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FFD1" w14:textId="77777777" w:rsidR="003A01FA" w:rsidRPr="00CF4489" w:rsidRDefault="003A01FA" w:rsidP="00746494">
      <w:pPr>
        <w:ind w:right="-396"/>
        <w:jc w:val="both"/>
        <w:rPr>
          <w:rFonts w:cs="Arial"/>
          <w:b/>
          <w:sz w:val="24"/>
          <w:szCs w:val="24"/>
          <w:lang w:eastAsia="en-US"/>
        </w:rPr>
      </w:pPr>
    </w:p>
    <w:p w14:paraId="4CC2CA6B" w14:textId="77777777" w:rsidR="003A01FA" w:rsidRPr="00CF4489" w:rsidRDefault="003A01FA" w:rsidP="00746494">
      <w:pPr>
        <w:ind w:right="-396"/>
        <w:jc w:val="both"/>
        <w:rPr>
          <w:rFonts w:cs="Arial"/>
          <w:b/>
          <w:sz w:val="24"/>
          <w:szCs w:val="24"/>
          <w:lang w:eastAsia="en-US"/>
        </w:rPr>
      </w:pPr>
    </w:p>
    <w:p w14:paraId="67DC4E60" w14:textId="77777777" w:rsidR="003A01FA" w:rsidRPr="00CF4489" w:rsidRDefault="003A01FA" w:rsidP="00746494">
      <w:pPr>
        <w:ind w:right="-396"/>
        <w:jc w:val="both"/>
        <w:rPr>
          <w:rFonts w:cs="Arial"/>
          <w:b/>
          <w:sz w:val="24"/>
          <w:szCs w:val="24"/>
          <w:lang w:eastAsia="en-US"/>
        </w:rPr>
      </w:pPr>
    </w:p>
    <w:p w14:paraId="09B79B1C" w14:textId="77777777" w:rsidR="003A01FA" w:rsidRPr="00CF4489" w:rsidRDefault="003A01FA" w:rsidP="00746494">
      <w:pPr>
        <w:ind w:right="-396"/>
        <w:jc w:val="both"/>
        <w:rPr>
          <w:rFonts w:cs="Arial"/>
          <w:b/>
          <w:sz w:val="24"/>
          <w:szCs w:val="24"/>
          <w:lang w:eastAsia="en-US"/>
        </w:rPr>
      </w:pPr>
    </w:p>
    <w:p w14:paraId="152A5AAF" w14:textId="00497C85" w:rsidR="00595023" w:rsidRPr="003602C1" w:rsidRDefault="00595023" w:rsidP="00746494">
      <w:pPr>
        <w:jc w:val="both"/>
        <w:rPr>
          <w:rFonts w:cs="Arial"/>
          <w:b/>
          <w:sz w:val="28"/>
          <w:szCs w:val="28"/>
          <w:lang w:eastAsia="en-US"/>
        </w:rPr>
      </w:pPr>
      <w:r w:rsidRPr="003602C1">
        <w:rPr>
          <w:rFonts w:cs="Arial"/>
          <w:b/>
          <w:sz w:val="28"/>
          <w:szCs w:val="28"/>
          <w:lang w:eastAsia="en-US"/>
        </w:rPr>
        <w:t>Invitation to Tender (ITT)</w:t>
      </w:r>
    </w:p>
    <w:p w14:paraId="639A27E2" w14:textId="3710A8D9" w:rsidR="00874E68" w:rsidRPr="003602C1" w:rsidRDefault="00595023" w:rsidP="00746494">
      <w:pPr>
        <w:jc w:val="both"/>
        <w:rPr>
          <w:rFonts w:cs="Arial"/>
          <w:sz w:val="28"/>
          <w:szCs w:val="28"/>
          <w:lang w:eastAsia="en-US"/>
        </w:rPr>
      </w:pPr>
      <w:r w:rsidRPr="003602C1">
        <w:rPr>
          <w:rFonts w:cs="Arial"/>
          <w:b/>
          <w:sz w:val="28"/>
          <w:szCs w:val="28"/>
          <w:lang w:eastAsia="en-US"/>
        </w:rPr>
        <w:t>Microsoft Licensing Solutions Partner Services</w:t>
      </w:r>
    </w:p>
    <w:p w14:paraId="2BF8F06E" w14:textId="77777777" w:rsidR="00874E68" w:rsidRPr="003602C1" w:rsidRDefault="00874E68" w:rsidP="00746494">
      <w:pPr>
        <w:jc w:val="both"/>
        <w:rPr>
          <w:rFonts w:cs="Arial"/>
          <w:sz w:val="24"/>
          <w:szCs w:val="24"/>
          <w:lang w:eastAsia="en-US"/>
        </w:rPr>
      </w:pPr>
    </w:p>
    <w:tbl>
      <w:tblPr>
        <w:tblpPr w:leftFromText="180" w:rightFromText="180" w:vertAnchor="text" w:horzAnchor="margin" w:tblpY="82"/>
        <w:tblW w:w="9067" w:type="dxa"/>
        <w:tblBorders>
          <w:top w:val="single" w:sz="4" w:space="0" w:color="auto"/>
          <w:left w:val="single" w:sz="4" w:space="0" w:color="auto"/>
          <w:bottom w:val="single" w:sz="4" w:space="0" w:color="auto"/>
          <w:right w:val="single" w:sz="4" w:space="0" w:color="auto"/>
        </w:tblBorders>
        <w:tblCellMar>
          <w:top w:w="57" w:type="dxa"/>
          <w:left w:w="142" w:type="dxa"/>
          <w:bottom w:w="57" w:type="dxa"/>
          <w:right w:w="142" w:type="dxa"/>
        </w:tblCellMar>
        <w:tblLook w:val="0000" w:firstRow="0" w:lastRow="0" w:firstColumn="0" w:lastColumn="0" w:noHBand="0" w:noVBand="0"/>
      </w:tblPr>
      <w:tblGrid>
        <w:gridCol w:w="4210"/>
        <w:gridCol w:w="4857"/>
      </w:tblGrid>
      <w:tr w:rsidR="00874E68" w:rsidRPr="003602C1" w14:paraId="2C1C1D6B" w14:textId="77777777" w:rsidTr="271C5A38">
        <w:trPr>
          <w:cantSplit/>
          <w:trHeight w:val="785"/>
        </w:trPr>
        <w:tc>
          <w:tcPr>
            <w:tcW w:w="9067" w:type="dxa"/>
            <w:gridSpan w:val="2"/>
            <w:tcBorders>
              <w:top w:val="single" w:sz="4" w:space="0" w:color="auto"/>
              <w:left w:val="single" w:sz="4" w:space="0" w:color="auto"/>
              <w:bottom w:val="nil"/>
              <w:right w:val="single" w:sz="4" w:space="0" w:color="auto"/>
            </w:tcBorders>
          </w:tcPr>
          <w:p w14:paraId="082C71F3" w14:textId="77777777" w:rsidR="00874E68" w:rsidRPr="003602C1" w:rsidRDefault="00874E68" w:rsidP="00746494">
            <w:pPr>
              <w:jc w:val="both"/>
              <w:rPr>
                <w:rFonts w:cs="Arial"/>
                <w:sz w:val="24"/>
                <w:szCs w:val="24"/>
                <w:lang w:eastAsia="en-US"/>
              </w:rPr>
            </w:pPr>
            <w:r w:rsidRPr="003602C1">
              <w:rPr>
                <w:rFonts w:cs="Arial"/>
                <w:i/>
                <w:sz w:val="24"/>
                <w:szCs w:val="24"/>
                <w:lang w:eastAsia="en-US"/>
              </w:rPr>
              <w:t xml:space="preserve">This document should be completed and returned in accordance with the </w:t>
            </w:r>
            <w:r w:rsidRPr="003602C1">
              <w:rPr>
                <w:rFonts w:cs="Arial"/>
                <w:i/>
                <w:iCs/>
                <w:sz w:val="24"/>
                <w:szCs w:val="24"/>
                <w:lang w:eastAsia="en-US"/>
              </w:rPr>
              <w:t>Instructions</w:t>
            </w:r>
            <w:r w:rsidR="00EE4774" w:rsidRPr="003602C1">
              <w:rPr>
                <w:rFonts w:cs="Arial"/>
                <w:i/>
                <w:iCs/>
                <w:sz w:val="24"/>
                <w:szCs w:val="24"/>
                <w:lang w:eastAsia="en-US"/>
              </w:rPr>
              <w:t xml:space="preserve"> to Tenderers contained herein</w:t>
            </w:r>
          </w:p>
        </w:tc>
      </w:tr>
      <w:tr w:rsidR="00874E68" w:rsidRPr="003602C1" w14:paraId="32241547" w14:textId="77777777" w:rsidTr="271C5A38">
        <w:trPr>
          <w:trHeight w:val="532"/>
        </w:trPr>
        <w:tc>
          <w:tcPr>
            <w:tcW w:w="4210" w:type="dxa"/>
            <w:tcBorders>
              <w:top w:val="nil"/>
              <w:left w:val="single" w:sz="4" w:space="0" w:color="auto"/>
              <w:bottom w:val="nil"/>
              <w:right w:val="nil"/>
            </w:tcBorders>
          </w:tcPr>
          <w:p w14:paraId="17044294" w14:textId="77777777" w:rsidR="00595023" w:rsidRPr="003602C1" w:rsidRDefault="00595023" w:rsidP="00746494">
            <w:pPr>
              <w:jc w:val="both"/>
              <w:rPr>
                <w:rFonts w:cs="Arial"/>
                <w:b/>
                <w:bCs/>
                <w:sz w:val="24"/>
                <w:szCs w:val="24"/>
                <w:lang w:eastAsia="en-US"/>
              </w:rPr>
            </w:pPr>
            <w:r w:rsidRPr="003602C1">
              <w:rPr>
                <w:rFonts w:cs="Arial"/>
                <w:b/>
                <w:bCs/>
                <w:sz w:val="24"/>
                <w:szCs w:val="24"/>
                <w:lang w:eastAsia="en-US"/>
              </w:rPr>
              <w:t>Tender Reference Number</w:t>
            </w:r>
          </w:p>
          <w:p w14:paraId="1828977C" w14:textId="77777777" w:rsidR="00595023" w:rsidRPr="003602C1" w:rsidRDefault="00595023" w:rsidP="00746494">
            <w:pPr>
              <w:jc w:val="both"/>
              <w:rPr>
                <w:rFonts w:cs="Arial"/>
                <w:b/>
                <w:bCs/>
                <w:sz w:val="24"/>
                <w:szCs w:val="24"/>
                <w:lang w:eastAsia="en-US"/>
              </w:rPr>
            </w:pPr>
          </w:p>
          <w:p w14:paraId="4DA156CE" w14:textId="197AD420" w:rsidR="00874E68" w:rsidRPr="003602C1" w:rsidRDefault="00EE4774" w:rsidP="00746494">
            <w:pPr>
              <w:jc w:val="both"/>
              <w:rPr>
                <w:rFonts w:cs="Arial"/>
                <w:b/>
                <w:bCs/>
                <w:sz w:val="24"/>
                <w:szCs w:val="24"/>
                <w:lang w:eastAsia="en-US"/>
              </w:rPr>
            </w:pPr>
            <w:r w:rsidRPr="003602C1">
              <w:rPr>
                <w:rFonts w:cs="Arial"/>
                <w:b/>
                <w:bCs/>
                <w:sz w:val="24"/>
                <w:szCs w:val="24"/>
                <w:lang w:eastAsia="en-US"/>
              </w:rPr>
              <w:t>Tender</w:t>
            </w:r>
            <w:r w:rsidR="00874E68" w:rsidRPr="003602C1">
              <w:rPr>
                <w:rFonts w:cs="Arial"/>
                <w:b/>
                <w:bCs/>
                <w:sz w:val="24"/>
                <w:szCs w:val="24"/>
                <w:lang w:eastAsia="en-US"/>
              </w:rPr>
              <w:t xml:space="preserve"> to be submitted by:</w:t>
            </w:r>
          </w:p>
        </w:tc>
        <w:tc>
          <w:tcPr>
            <w:tcW w:w="4857" w:type="dxa"/>
            <w:tcBorders>
              <w:top w:val="nil"/>
              <w:left w:val="nil"/>
              <w:bottom w:val="nil"/>
              <w:right w:val="single" w:sz="4" w:space="0" w:color="auto"/>
            </w:tcBorders>
          </w:tcPr>
          <w:p w14:paraId="33A4308D" w14:textId="4D5FAF9F" w:rsidR="00595023" w:rsidRPr="003602C1" w:rsidRDefault="00595023" w:rsidP="00746494">
            <w:pPr>
              <w:jc w:val="both"/>
              <w:rPr>
                <w:rFonts w:cs="Arial"/>
                <w:b/>
                <w:sz w:val="24"/>
                <w:szCs w:val="24"/>
                <w:lang w:eastAsia="en-US"/>
              </w:rPr>
            </w:pPr>
            <w:r w:rsidRPr="003602C1">
              <w:rPr>
                <w:rFonts w:cs="Arial"/>
                <w:b/>
                <w:sz w:val="24"/>
                <w:szCs w:val="24"/>
                <w:lang w:eastAsia="en-US"/>
              </w:rPr>
              <w:t>HCPC/TRN/2025/36</w:t>
            </w:r>
          </w:p>
          <w:p w14:paraId="114BA14B" w14:textId="77777777" w:rsidR="00595023" w:rsidRPr="003602C1" w:rsidRDefault="00595023" w:rsidP="00746494">
            <w:pPr>
              <w:jc w:val="both"/>
              <w:rPr>
                <w:rFonts w:cs="Arial"/>
                <w:b/>
                <w:sz w:val="24"/>
                <w:szCs w:val="24"/>
                <w:lang w:eastAsia="en-US"/>
              </w:rPr>
            </w:pPr>
          </w:p>
          <w:p w14:paraId="418BFADF" w14:textId="62080AE5" w:rsidR="00874E68" w:rsidRPr="003602C1" w:rsidRDefault="003C0AF9" w:rsidP="271C5A38">
            <w:pPr>
              <w:jc w:val="both"/>
              <w:rPr>
                <w:rFonts w:cs="Arial"/>
                <w:b/>
                <w:bCs/>
                <w:sz w:val="24"/>
                <w:szCs w:val="24"/>
                <w:lang w:eastAsia="en-US"/>
              </w:rPr>
            </w:pPr>
            <w:r w:rsidRPr="003602C1">
              <w:rPr>
                <w:rFonts w:cs="Arial"/>
                <w:b/>
                <w:bCs/>
                <w:sz w:val="24"/>
                <w:szCs w:val="24"/>
                <w:lang w:eastAsia="en-US"/>
              </w:rPr>
              <w:t>14 October 2025 @17:00</w:t>
            </w:r>
          </w:p>
        </w:tc>
      </w:tr>
      <w:tr w:rsidR="00874E68" w:rsidRPr="003602C1" w14:paraId="48AA23E7" w14:textId="77777777" w:rsidTr="271C5A38">
        <w:trPr>
          <w:trHeight w:val="1570"/>
        </w:trPr>
        <w:tc>
          <w:tcPr>
            <w:tcW w:w="4210" w:type="dxa"/>
            <w:tcBorders>
              <w:top w:val="nil"/>
              <w:left w:val="single" w:sz="4" w:space="0" w:color="auto"/>
              <w:bottom w:val="nil"/>
              <w:right w:val="nil"/>
            </w:tcBorders>
          </w:tcPr>
          <w:p w14:paraId="622F58A8" w14:textId="77777777" w:rsidR="00E3077D" w:rsidRPr="003602C1" w:rsidRDefault="00E3077D" w:rsidP="00746494">
            <w:pPr>
              <w:jc w:val="both"/>
              <w:rPr>
                <w:rFonts w:cs="Arial"/>
                <w:b/>
                <w:bCs/>
                <w:sz w:val="24"/>
                <w:szCs w:val="24"/>
                <w:lang w:eastAsia="en-US"/>
              </w:rPr>
            </w:pPr>
          </w:p>
          <w:p w14:paraId="2D511D96" w14:textId="05B7406D" w:rsidR="00874E68" w:rsidRPr="003602C1" w:rsidRDefault="00874E68" w:rsidP="00746494">
            <w:pPr>
              <w:jc w:val="both"/>
              <w:rPr>
                <w:rFonts w:cs="Arial"/>
                <w:b/>
                <w:bCs/>
                <w:sz w:val="24"/>
                <w:szCs w:val="24"/>
                <w:lang w:eastAsia="en-US"/>
              </w:rPr>
            </w:pPr>
            <w:r w:rsidRPr="003602C1">
              <w:rPr>
                <w:rFonts w:cs="Arial"/>
                <w:b/>
                <w:bCs/>
                <w:sz w:val="24"/>
                <w:szCs w:val="24"/>
                <w:lang w:eastAsia="en-US"/>
              </w:rPr>
              <w:t>To:</w:t>
            </w:r>
            <w:r w:rsidRPr="003602C1">
              <w:rPr>
                <w:rFonts w:cs="Arial"/>
                <w:b/>
                <w:bCs/>
                <w:sz w:val="24"/>
                <w:szCs w:val="24"/>
                <w:lang w:eastAsia="en-US"/>
              </w:rPr>
              <w:tab/>
            </w:r>
          </w:p>
        </w:tc>
        <w:tc>
          <w:tcPr>
            <w:tcW w:w="4857" w:type="dxa"/>
            <w:tcBorders>
              <w:top w:val="nil"/>
              <w:left w:val="nil"/>
              <w:bottom w:val="nil"/>
              <w:right w:val="single" w:sz="4" w:space="0" w:color="auto"/>
            </w:tcBorders>
          </w:tcPr>
          <w:p w14:paraId="534AFD0D" w14:textId="77777777" w:rsidR="00E3077D" w:rsidRPr="003602C1" w:rsidRDefault="00E3077D" w:rsidP="00746494">
            <w:pPr>
              <w:jc w:val="both"/>
              <w:rPr>
                <w:rFonts w:cs="Arial"/>
                <w:sz w:val="24"/>
                <w:szCs w:val="24"/>
                <w:lang w:eastAsia="en-US"/>
              </w:rPr>
            </w:pPr>
          </w:p>
          <w:p w14:paraId="1BE8C056" w14:textId="4D6914AD" w:rsidR="00874E68" w:rsidRPr="003602C1" w:rsidRDefault="00DC2618" w:rsidP="00746494">
            <w:pPr>
              <w:jc w:val="both"/>
              <w:rPr>
                <w:rFonts w:cs="Arial"/>
                <w:b/>
                <w:bCs/>
                <w:sz w:val="24"/>
                <w:szCs w:val="24"/>
                <w:lang w:eastAsia="en-US"/>
              </w:rPr>
            </w:pPr>
            <w:r w:rsidRPr="003602C1">
              <w:rPr>
                <w:rFonts w:cs="Arial"/>
                <w:b/>
                <w:bCs/>
                <w:sz w:val="24"/>
                <w:szCs w:val="24"/>
                <w:lang w:eastAsia="en-US"/>
              </w:rPr>
              <w:t>Geoff Kirk</w:t>
            </w:r>
          </w:p>
          <w:p w14:paraId="4B276999" w14:textId="77777777" w:rsidR="00874E68" w:rsidRPr="003602C1" w:rsidRDefault="00783054" w:rsidP="00746494">
            <w:pPr>
              <w:jc w:val="both"/>
              <w:rPr>
                <w:rFonts w:cs="Arial"/>
                <w:b/>
                <w:bCs/>
                <w:sz w:val="24"/>
                <w:szCs w:val="24"/>
                <w:lang w:eastAsia="en-US"/>
              </w:rPr>
            </w:pPr>
            <w:r w:rsidRPr="003602C1">
              <w:rPr>
                <w:rFonts w:cs="Arial"/>
                <w:b/>
                <w:bCs/>
                <w:sz w:val="24"/>
                <w:szCs w:val="24"/>
                <w:lang w:eastAsia="en-US"/>
              </w:rPr>
              <w:t>Health and Care Professions Council</w:t>
            </w:r>
          </w:p>
          <w:p w14:paraId="420B01ED" w14:textId="7413B66C" w:rsidR="00874E68" w:rsidRPr="003602C1" w:rsidRDefault="00783054" w:rsidP="00746494">
            <w:pPr>
              <w:jc w:val="both"/>
              <w:rPr>
                <w:rFonts w:cs="Arial"/>
                <w:sz w:val="24"/>
                <w:szCs w:val="24"/>
                <w:lang w:eastAsia="en-US"/>
              </w:rPr>
            </w:pPr>
            <w:r w:rsidRPr="003602C1">
              <w:rPr>
                <w:rFonts w:cs="Arial"/>
                <w:sz w:val="24"/>
                <w:szCs w:val="24"/>
                <w:lang w:eastAsia="en-US"/>
              </w:rPr>
              <w:t>184</w:t>
            </w:r>
            <w:r w:rsidR="00A756AF" w:rsidRPr="003602C1">
              <w:rPr>
                <w:rFonts w:cs="Arial"/>
                <w:sz w:val="24"/>
                <w:szCs w:val="24"/>
                <w:lang w:eastAsia="en-US"/>
              </w:rPr>
              <w:t>-</w:t>
            </w:r>
            <w:r w:rsidR="00746494" w:rsidRPr="003602C1">
              <w:rPr>
                <w:rFonts w:cs="Arial"/>
                <w:sz w:val="24"/>
                <w:szCs w:val="24"/>
                <w:lang w:eastAsia="en-US"/>
              </w:rPr>
              <w:t>186</w:t>
            </w:r>
            <w:r w:rsidRPr="003602C1">
              <w:rPr>
                <w:rFonts w:cs="Arial"/>
                <w:sz w:val="24"/>
                <w:szCs w:val="24"/>
                <w:lang w:eastAsia="en-US"/>
              </w:rPr>
              <w:t xml:space="preserve"> Kennington Park Road</w:t>
            </w:r>
          </w:p>
          <w:p w14:paraId="3B55B7CA" w14:textId="09C2F380" w:rsidR="00874E68" w:rsidRPr="003602C1" w:rsidRDefault="00874E68" w:rsidP="00746494">
            <w:pPr>
              <w:jc w:val="both"/>
              <w:rPr>
                <w:rFonts w:cs="Arial"/>
                <w:sz w:val="24"/>
                <w:szCs w:val="24"/>
                <w:lang w:eastAsia="en-US"/>
              </w:rPr>
            </w:pPr>
            <w:r w:rsidRPr="003602C1">
              <w:rPr>
                <w:rFonts w:cs="Arial"/>
                <w:sz w:val="24"/>
                <w:szCs w:val="24"/>
                <w:lang w:eastAsia="en-US"/>
              </w:rPr>
              <w:t>London</w:t>
            </w:r>
            <w:r w:rsidR="00A756AF" w:rsidRPr="003602C1">
              <w:rPr>
                <w:rFonts w:cs="Arial"/>
                <w:sz w:val="24"/>
                <w:szCs w:val="24"/>
                <w:lang w:eastAsia="en-US"/>
              </w:rPr>
              <w:t xml:space="preserve"> (UK)</w:t>
            </w:r>
          </w:p>
          <w:p w14:paraId="6278A04A" w14:textId="77777777" w:rsidR="00874E68" w:rsidRPr="003602C1" w:rsidRDefault="3E33316E" w:rsidP="00746494">
            <w:pPr>
              <w:jc w:val="both"/>
              <w:rPr>
                <w:rFonts w:cs="Arial"/>
                <w:sz w:val="24"/>
                <w:szCs w:val="24"/>
                <w:lang w:eastAsia="en-US"/>
              </w:rPr>
            </w:pPr>
            <w:r w:rsidRPr="003602C1">
              <w:rPr>
                <w:rFonts w:eastAsiaTheme="minorEastAsia" w:cs="Arial"/>
                <w:sz w:val="24"/>
                <w:szCs w:val="24"/>
                <w:lang w:eastAsia="en-US"/>
              </w:rPr>
              <w:t>SE11 4BU</w:t>
            </w:r>
          </w:p>
        </w:tc>
      </w:tr>
      <w:tr w:rsidR="00874E68" w:rsidRPr="003602C1" w14:paraId="5F5B4B1F" w14:textId="77777777" w:rsidTr="271C5A38">
        <w:trPr>
          <w:trHeight w:val="266"/>
        </w:trPr>
        <w:tc>
          <w:tcPr>
            <w:tcW w:w="4210" w:type="dxa"/>
            <w:tcBorders>
              <w:top w:val="nil"/>
              <w:left w:val="single" w:sz="4" w:space="0" w:color="auto"/>
              <w:bottom w:val="nil"/>
              <w:right w:val="nil"/>
            </w:tcBorders>
          </w:tcPr>
          <w:p w14:paraId="423039C6" w14:textId="77777777" w:rsidR="00874E68" w:rsidRPr="003602C1" w:rsidRDefault="00874E68" w:rsidP="00746494">
            <w:pPr>
              <w:jc w:val="both"/>
              <w:rPr>
                <w:rFonts w:cs="Arial"/>
                <w:b/>
                <w:bCs/>
                <w:sz w:val="24"/>
                <w:szCs w:val="24"/>
                <w:lang w:eastAsia="en-US"/>
              </w:rPr>
            </w:pPr>
            <w:r w:rsidRPr="003602C1">
              <w:rPr>
                <w:rFonts w:cs="Arial"/>
                <w:b/>
                <w:bCs/>
                <w:sz w:val="24"/>
                <w:szCs w:val="24"/>
                <w:lang w:eastAsia="en-US"/>
              </w:rPr>
              <w:t>E-mail address:</w:t>
            </w:r>
          </w:p>
        </w:tc>
        <w:tc>
          <w:tcPr>
            <w:tcW w:w="4857" w:type="dxa"/>
            <w:tcBorders>
              <w:top w:val="nil"/>
              <w:left w:val="nil"/>
              <w:bottom w:val="nil"/>
              <w:right w:val="single" w:sz="4" w:space="0" w:color="auto"/>
            </w:tcBorders>
          </w:tcPr>
          <w:p w14:paraId="31325134" w14:textId="67E52473" w:rsidR="009620FD" w:rsidRPr="003602C1" w:rsidRDefault="00E3077D" w:rsidP="00746494">
            <w:pPr>
              <w:jc w:val="both"/>
              <w:rPr>
                <w:rFonts w:cs="Arial"/>
                <w:sz w:val="24"/>
                <w:szCs w:val="24"/>
              </w:rPr>
            </w:pPr>
            <w:hyperlink r:id="rId8" w:history="1">
              <w:r w:rsidRPr="003602C1">
                <w:rPr>
                  <w:rStyle w:val="Hyperlink"/>
                  <w:rFonts w:cs="Arial"/>
                  <w:sz w:val="24"/>
                  <w:szCs w:val="24"/>
                </w:rPr>
                <w:t>geoff.kirk@hcpc-uk.org</w:t>
              </w:r>
            </w:hyperlink>
          </w:p>
          <w:p w14:paraId="39B71821" w14:textId="31D35809" w:rsidR="00726575" w:rsidRPr="003602C1" w:rsidRDefault="00726575" w:rsidP="00726575">
            <w:pPr>
              <w:tabs>
                <w:tab w:val="left" w:pos="-720"/>
              </w:tabs>
              <w:suppressAutoHyphens/>
              <w:jc w:val="both"/>
              <w:rPr>
                <w:rFonts w:cs="Arial"/>
                <w:spacing w:val="-3"/>
                <w:sz w:val="24"/>
                <w:szCs w:val="24"/>
              </w:rPr>
            </w:pPr>
            <w:hyperlink r:id="rId9" w:history="1">
              <w:r w:rsidRPr="003602C1">
                <w:rPr>
                  <w:rStyle w:val="Hyperlink"/>
                  <w:rFonts w:cs="Arial"/>
                  <w:spacing w:val="-3"/>
                  <w:sz w:val="24"/>
                  <w:szCs w:val="24"/>
                </w:rPr>
                <w:t>rick.welsby@hcpc-uk.org</w:t>
              </w:r>
            </w:hyperlink>
            <w:r w:rsidRPr="003602C1">
              <w:rPr>
                <w:rFonts w:cs="Arial"/>
                <w:spacing w:val="-3"/>
                <w:sz w:val="24"/>
                <w:szCs w:val="24"/>
              </w:rPr>
              <w:t xml:space="preserve"> </w:t>
            </w:r>
          </w:p>
          <w:p w14:paraId="4F252723" w14:textId="74765E58" w:rsidR="00595023" w:rsidRPr="003602C1" w:rsidRDefault="00E3077D" w:rsidP="00746494">
            <w:pPr>
              <w:jc w:val="both"/>
              <w:rPr>
                <w:rFonts w:cs="Arial"/>
                <w:color w:val="1F497D" w:themeColor="text2"/>
                <w:sz w:val="24"/>
                <w:szCs w:val="24"/>
                <w:lang w:eastAsia="en-US"/>
              </w:rPr>
            </w:pPr>
            <w:hyperlink r:id="rId10" w:history="1">
              <w:r w:rsidRPr="003602C1">
                <w:rPr>
                  <w:rStyle w:val="Hyperlink"/>
                  <w:rFonts w:cs="Arial"/>
                  <w:sz w:val="24"/>
                  <w:szCs w:val="24"/>
                  <w:lang w:eastAsia="en-US"/>
                </w:rPr>
                <w:t>tarek.hussien@hcpc-uk.org</w:t>
              </w:r>
            </w:hyperlink>
            <w:r w:rsidR="00595023" w:rsidRPr="003602C1">
              <w:rPr>
                <w:rFonts w:cs="Arial"/>
                <w:color w:val="1F497D" w:themeColor="text2"/>
                <w:sz w:val="24"/>
                <w:szCs w:val="24"/>
                <w:lang w:eastAsia="en-US"/>
              </w:rPr>
              <w:t xml:space="preserve"> </w:t>
            </w:r>
          </w:p>
        </w:tc>
      </w:tr>
      <w:tr w:rsidR="00874E68" w:rsidRPr="003602C1" w14:paraId="22E221DB" w14:textId="77777777" w:rsidTr="271C5A38">
        <w:trPr>
          <w:trHeight w:val="281"/>
        </w:trPr>
        <w:tc>
          <w:tcPr>
            <w:tcW w:w="4210" w:type="dxa"/>
            <w:tcBorders>
              <w:top w:val="nil"/>
              <w:left w:val="single" w:sz="4" w:space="0" w:color="auto"/>
              <w:bottom w:val="single" w:sz="4" w:space="0" w:color="auto"/>
              <w:right w:val="nil"/>
            </w:tcBorders>
          </w:tcPr>
          <w:p w14:paraId="4C5DC332" w14:textId="77777777" w:rsidR="00874E68" w:rsidRPr="003602C1" w:rsidRDefault="00874E68" w:rsidP="00746494">
            <w:pPr>
              <w:jc w:val="both"/>
              <w:rPr>
                <w:rFonts w:cs="Arial"/>
                <w:b/>
                <w:bCs/>
                <w:sz w:val="24"/>
                <w:szCs w:val="24"/>
                <w:lang w:eastAsia="en-US"/>
              </w:rPr>
            </w:pPr>
          </w:p>
        </w:tc>
        <w:tc>
          <w:tcPr>
            <w:tcW w:w="4857" w:type="dxa"/>
            <w:tcBorders>
              <w:top w:val="nil"/>
              <w:left w:val="nil"/>
              <w:bottom w:val="single" w:sz="4" w:space="0" w:color="auto"/>
              <w:right w:val="single" w:sz="4" w:space="0" w:color="auto"/>
            </w:tcBorders>
          </w:tcPr>
          <w:p w14:paraId="44163453" w14:textId="77777777" w:rsidR="00874E68" w:rsidRPr="003602C1" w:rsidRDefault="00874E68" w:rsidP="00746494">
            <w:pPr>
              <w:jc w:val="both"/>
              <w:rPr>
                <w:rFonts w:cs="Arial"/>
                <w:sz w:val="24"/>
                <w:szCs w:val="24"/>
                <w:lang w:eastAsia="en-US"/>
              </w:rPr>
            </w:pPr>
          </w:p>
        </w:tc>
      </w:tr>
    </w:tbl>
    <w:p w14:paraId="431F2CF9" w14:textId="77777777" w:rsidR="001D293F" w:rsidRPr="003602C1" w:rsidRDefault="001D293F" w:rsidP="00746494">
      <w:pPr>
        <w:jc w:val="both"/>
        <w:rPr>
          <w:rFonts w:cs="Arial"/>
          <w:b/>
          <w:sz w:val="24"/>
          <w:szCs w:val="24"/>
        </w:rPr>
        <w:sectPr w:rsidR="001D293F" w:rsidRPr="003602C1" w:rsidSect="00BE33B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06" w:footer="706" w:gutter="0"/>
          <w:cols w:space="720"/>
          <w:titlePg/>
          <w:docGrid w:linePitch="299"/>
        </w:sectPr>
      </w:pPr>
    </w:p>
    <w:sdt>
      <w:sdtPr>
        <w:rPr>
          <w:rFonts w:ascii="Arial" w:eastAsia="Times New Roman" w:hAnsi="Arial" w:cs="Arial"/>
          <w:b/>
          <w:bCs/>
          <w:noProof/>
          <w:color w:val="auto"/>
          <w:sz w:val="22"/>
          <w:szCs w:val="22"/>
          <w:u w:val="single"/>
          <w:lang w:val="en-GB"/>
        </w:rPr>
        <w:id w:val="1881086344"/>
        <w:docPartObj>
          <w:docPartGallery w:val="Table of Contents"/>
          <w:docPartUnique/>
        </w:docPartObj>
      </w:sdtPr>
      <w:sdtEndPr>
        <w:rPr>
          <w:b w:val="0"/>
          <w:u w:val="none"/>
        </w:rPr>
      </w:sdtEndPr>
      <w:sdtContent>
        <w:p w14:paraId="7B2F5002" w14:textId="77777777" w:rsidR="00E50C5E" w:rsidRPr="003602C1" w:rsidRDefault="05E4D0A4" w:rsidP="00746494">
          <w:pPr>
            <w:pStyle w:val="TOCHeading0"/>
            <w:jc w:val="both"/>
            <w:rPr>
              <w:rFonts w:ascii="Arial" w:hAnsi="Arial" w:cs="Arial"/>
              <w:b/>
              <w:bCs/>
              <w:color w:val="auto"/>
              <w:sz w:val="28"/>
              <w:szCs w:val="28"/>
              <w:u w:val="single"/>
            </w:rPr>
          </w:pPr>
          <w:r w:rsidRPr="003602C1">
            <w:rPr>
              <w:rFonts w:ascii="Arial" w:hAnsi="Arial" w:cs="Arial"/>
              <w:b/>
              <w:bCs/>
              <w:color w:val="auto"/>
              <w:sz w:val="28"/>
              <w:szCs w:val="28"/>
              <w:u w:val="single"/>
            </w:rPr>
            <w:t>Contents</w:t>
          </w:r>
        </w:p>
        <w:p w14:paraId="611D5C41" w14:textId="77777777" w:rsidR="00E50C5E" w:rsidRPr="003602C1" w:rsidRDefault="00E50C5E" w:rsidP="00746494">
          <w:pPr>
            <w:jc w:val="both"/>
            <w:rPr>
              <w:lang w:val="en-US" w:eastAsia="en-US"/>
            </w:rPr>
          </w:pPr>
        </w:p>
        <w:p w14:paraId="1823B92C" w14:textId="4CB50066" w:rsidR="005B1BD5" w:rsidRPr="003602C1" w:rsidRDefault="271C5A38">
          <w:pPr>
            <w:pStyle w:val="TOC1"/>
            <w:rPr>
              <w:rFonts w:asciiTheme="minorHAnsi" w:eastAsiaTheme="minorEastAsia" w:hAnsiTheme="minorHAnsi" w:cstheme="minorBidi"/>
              <w:bCs w:val="0"/>
              <w:kern w:val="2"/>
              <w:sz w:val="24"/>
              <w:szCs w:val="24"/>
              <w:lang w:eastAsia="en-GB"/>
              <w14:ligatures w14:val="standardContextual"/>
            </w:rPr>
          </w:pPr>
          <w:r w:rsidRPr="003602C1">
            <w:fldChar w:fldCharType="begin"/>
          </w:r>
          <w:r w:rsidR="00E50C5E" w:rsidRPr="003602C1">
            <w:instrText>TOC \o "1-3" \z \u \h</w:instrText>
          </w:r>
          <w:r w:rsidRPr="003602C1">
            <w:fldChar w:fldCharType="separate"/>
          </w:r>
          <w:hyperlink w:anchor="_Toc208402193" w:history="1">
            <w:r w:rsidR="005B1BD5" w:rsidRPr="003602C1">
              <w:rPr>
                <w:rStyle w:val="Hyperlink"/>
              </w:rPr>
              <w:t>INFORMATION AND INSTRUCTIONS FOR TENDERERS</w:t>
            </w:r>
            <w:r w:rsidR="005B1BD5" w:rsidRPr="003602C1">
              <w:rPr>
                <w:webHidden/>
              </w:rPr>
              <w:tab/>
            </w:r>
            <w:r w:rsidR="005B1BD5" w:rsidRPr="003602C1">
              <w:rPr>
                <w:webHidden/>
              </w:rPr>
              <w:fldChar w:fldCharType="begin"/>
            </w:r>
            <w:r w:rsidR="005B1BD5" w:rsidRPr="003602C1">
              <w:rPr>
                <w:webHidden/>
              </w:rPr>
              <w:instrText xml:space="preserve"> PAGEREF _Toc208402193 \h </w:instrText>
            </w:r>
            <w:r w:rsidR="005B1BD5" w:rsidRPr="003602C1">
              <w:rPr>
                <w:webHidden/>
              </w:rPr>
            </w:r>
            <w:r w:rsidR="005B1BD5" w:rsidRPr="003602C1">
              <w:rPr>
                <w:webHidden/>
              </w:rPr>
              <w:fldChar w:fldCharType="separate"/>
            </w:r>
            <w:r w:rsidR="00AF57CD" w:rsidRPr="003602C1">
              <w:rPr>
                <w:webHidden/>
              </w:rPr>
              <w:t>3</w:t>
            </w:r>
            <w:r w:rsidR="005B1BD5" w:rsidRPr="003602C1">
              <w:rPr>
                <w:webHidden/>
              </w:rPr>
              <w:fldChar w:fldCharType="end"/>
            </w:r>
          </w:hyperlink>
        </w:p>
        <w:p w14:paraId="2D837885" w14:textId="7E0BEBCA"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194" w:history="1">
            <w:r w:rsidRPr="003602C1">
              <w:rPr>
                <w:rStyle w:val="Hyperlink"/>
                <w:rFonts w:cs="Arial"/>
                <w:b/>
                <w:bCs/>
                <w:noProof/>
                <w:lang w:eastAsia="en-US"/>
              </w:rPr>
              <w:t>1.</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lang w:eastAsia="en-US"/>
              </w:rPr>
              <w:t>Procurement Act 2023 Statement</w:t>
            </w:r>
            <w:r w:rsidRPr="003602C1">
              <w:rPr>
                <w:noProof/>
                <w:webHidden/>
              </w:rPr>
              <w:tab/>
            </w:r>
            <w:r w:rsidRPr="003602C1">
              <w:rPr>
                <w:noProof/>
                <w:webHidden/>
              </w:rPr>
              <w:fldChar w:fldCharType="begin"/>
            </w:r>
            <w:r w:rsidRPr="003602C1">
              <w:rPr>
                <w:noProof/>
                <w:webHidden/>
              </w:rPr>
              <w:instrText xml:space="preserve"> PAGEREF _Toc208402194 \h </w:instrText>
            </w:r>
            <w:r w:rsidRPr="003602C1">
              <w:rPr>
                <w:noProof/>
                <w:webHidden/>
              </w:rPr>
            </w:r>
            <w:r w:rsidRPr="003602C1">
              <w:rPr>
                <w:noProof/>
                <w:webHidden/>
              </w:rPr>
              <w:fldChar w:fldCharType="separate"/>
            </w:r>
            <w:r w:rsidR="00AF57CD" w:rsidRPr="003602C1">
              <w:rPr>
                <w:noProof/>
                <w:webHidden/>
              </w:rPr>
              <w:t>3</w:t>
            </w:r>
            <w:r w:rsidRPr="003602C1">
              <w:rPr>
                <w:noProof/>
                <w:webHidden/>
              </w:rPr>
              <w:fldChar w:fldCharType="end"/>
            </w:r>
          </w:hyperlink>
        </w:p>
        <w:p w14:paraId="44C0FA66" w14:textId="7DDA2CE9"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0" w:history="1">
            <w:r w:rsidRPr="003602C1">
              <w:rPr>
                <w:rStyle w:val="Hyperlink"/>
                <w:rFonts w:cs="Arial"/>
                <w:b/>
                <w:bCs/>
                <w:noProof/>
                <w:lang w:eastAsia="en-US"/>
              </w:rPr>
              <w:t>2.</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lang w:eastAsia="en-US"/>
              </w:rPr>
              <w:t>The Health and Care Professions Council (HCPC)</w:t>
            </w:r>
            <w:r w:rsidRPr="003602C1">
              <w:rPr>
                <w:noProof/>
                <w:webHidden/>
              </w:rPr>
              <w:tab/>
            </w:r>
            <w:r w:rsidRPr="003602C1">
              <w:rPr>
                <w:noProof/>
                <w:webHidden/>
              </w:rPr>
              <w:fldChar w:fldCharType="begin"/>
            </w:r>
            <w:r w:rsidRPr="003602C1">
              <w:rPr>
                <w:noProof/>
                <w:webHidden/>
              </w:rPr>
              <w:instrText xml:space="preserve"> PAGEREF _Toc208402200 \h </w:instrText>
            </w:r>
            <w:r w:rsidRPr="003602C1">
              <w:rPr>
                <w:noProof/>
                <w:webHidden/>
              </w:rPr>
            </w:r>
            <w:r w:rsidRPr="003602C1">
              <w:rPr>
                <w:noProof/>
                <w:webHidden/>
              </w:rPr>
              <w:fldChar w:fldCharType="separate"/>
            </w:r>
            <w:r w:rsidR="00AF57CD" w:rsidRPr="003602C1">
              <w:rPr>
                <w:noProof/>
                <w:webHidden/>
              </w:rPr>
              <w:t>3</w:t>
            </w:r>
            <w:r w:rsidRPr="003602C1">
              <w:rPr>
                <w:noProof/>
                <w:webHidden/>
              </w:rPr>
              <w:fldChar w:fldCharType="end"/>
            </w:r>
          </w:hyperlink>
        </w:p>
        <w:p w14:paraId="3A52FF89" w14:textId="4D5C588D"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1" w:history="1">
            <w:r w:rsidRPr="003602C1">
              <w:rPr>
                <w:rStyle w:val="Hyperlink"/>
                <w:rFonts w:cs="Arial"/>
                <w:b/>
                <w:bCs/>
                <w:noProof/>
                <w:spacing w:val="-3"/>
              </w:rPr>
              <w:t>3.</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Background to the requirement</w:t>
            </w:r>
            <w:r w:rsidRPr="003602C1">
              <w:rPr>
                <w:noProof/>
                <w:webHidden/>
              </w:rPr>
              <w:tab/>
            </w:r>
            <w:r w:rsidRPr="003602C1">
              <w:rPr>
                <w:noProof/>
                <w:webHidden/>
              </w:rPr>
              <w:fldChar w:fldCharType="begin"/>
            </w:r>
            <w:r w:rsidRPr="003602C1">
              <w:rPr>
                <w:noProof/>
                <w:webHidden/>
              </w:rPr>
              <w:instrText xml:space="preserve"> PAGEREF _Toc208402201 \h </w:instrText>
            </w:r>
            <w:r w:rsidRPr="003602C1">
              <w:rPr>
                <w:noProof/>
                <w:webHidden/>
              </w:rPr>
            </w:r>
            <w:r w:rsidRPr="003602C1">
              <w:rPr>
                <w:noProof/>
                <w:webHidden/>
              </w:rPr>
              <w:fldChar w:fldCharType="separate"/>
            </w:r>
            <w:r w:rsidR="00AF57CD" w:rsidRPr="003602C1">
              <w:rPr>
                <w:noProof/>
                <w:webHidden/>
              </w:rPr>
              <w:t>3</w:t>
            </w:r>
            <w:r w:rsidRPr="003602C1">
              <w:rPr>
                <w:noProof/>
                <w:webHidden/>
              </w:rPr>
              <w:fldChar w:fldCharType="end"/>
            </w:r>
          </w:hyperlink>
        </w:p>
        <w:p w14:paraId="1D21F480" w14:textId="120EB66A"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2" w:history="1">
            <w:r w:rsidRPr="003602C1">
              <w:rPr>
                <w:rStyle w:val="Hyperlink"/>
                <w:rFonts w:cs="Arial"/>
                <w:b/>
                <w:bCs/>
                <w:noProof/>
                <w:spacing w:val="-3"/>
              </w:rPr>
              <w:t>4.</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Tender return instructions</w:t>
            </w:r>
            <w:r w:rsidRPr="003602C1">
              <w:rPr>
                <w:noProof/>
                <w:webHidden/>
              </w:rPr>
              <w:tab/>
            </w:r>
            <w:r w:rsidRPr="003602C1">
              <w:rPr>
                <w:noProof/>
                <w:webHidden/>
              </w:rPr>
              <w:fldChar w:fldCharType="begin"/>
            </w:r>
            <w:r w:rsidRPr="003602C1">
              <w:rPr>
                <w:noProof/>
                <w:webHidden/>
              </w:rPr>
              <w:instrText xml:space="preserve"> PAGEREF _Toc208402202 \h </w:instrText>
            </w:r>
            <w:r w:rsidRPr="003602C1">
              <w:rPr>
                <w:noProof/>
                <w:webHidden/>
              </w:rPr>
            </w:r>
            <w:r w:rsidRPr="003602C1">
              <w:rPr>
                <w:noProof/>
                <w:webHidden/>
              </w:rPr>
              <w:fldChar w:fldCharType="separate"/>
            </w:r>
            <w:r w:rsidR="00AF57CD" w:rsidRPr="003602C1">
              <w:rPr>
                <w:noProof/>
                <w:webHidden/>
              </w:rPr>
              <w:t>4</w:t>
            </w:r>
            <w:r w:rsidRPr="003602C1">
              <w:rPr>
                <w:noProof/>
                <w:webHidden/>
              </w:rPr>
              <w:fldChar w:fldCharType="end"/>
            </w:r>
          </w:hyperlink>
        </w:p>
        <w:p w14:paraId="3AADA226" w14:textId="05D18568"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3" w:history="1">
            <w:r w:rsidRPr="003602C1">
              <w:rPr>
                <w:rStyle w:val="Hyperlink"/>
                <w:rFonts w:cs="Arial"/>
                <w:b/>
                <w:bCs/>
                <w:noProof/>
                <w:spacing w:val="-3"/>
              </w:rPr>
              <w:t>5.</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Contract terms and conditions</w:t>
            </w:r>
            <w:r w:rsidRPr="003602C1">
              <w:rPr>
                <w:noProof/>
                <w:webHidden/>
              </w:rPr>
              <w:tab/>
            </w:r>
            <w:r w:rsidRPr="003602C1">
              <w:rPr>
                <w:noProof/>
                <w:webHidden/>
              </w:rPr>
              <w:fldChar w:fldCharType="begin"/>
            </w:r>
            <w:r w:rsidRPr="003602C1">
              <w:rPr>
                <w:noProof/>
                <w:webHidden/>
              </w:rPr>
              <w:instrText xml:space="preserve"> PAGEREF _Toc208402203 \h </w:instrText>
            </w:r>
            <w:r w:rsidRPr="003602C1">
              <w:rPr>
                <w:noProof/>
                <w:webHidden/>
              </w:rPr>
            </w:r>
            <w:r w:rsidRPr="003602C1">
              <w:rPr>
                <w:noProof/>
                <w:webHidden/>
              </w:rPr>
              <w:fldChar w:fldCharType="separate"/>
            </w:r>
            <w:r w:rsidR="00AF57CD" w:rsidRPr="003602C1">
              <w:rPr>
                <w:noProof/>
                <w:webHidden/>
              </w:rPr>
              <w:t>4</w:t>
            </w:r>
            <w:r w:rsidRPr="003602C1">
              <w:rPr>
                <w:noProof/>
                <w:webHidden/>
              </w:rPr>
              <w:fldChar w:fldCharType="end"/>
            </w:r>
          </w:hyperlink>
        </w:p>
        <w:p w14:paraId="52EDD70D" w14:textId="20AF6121"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5" w:history="1">
            <w:r w:rsidRPr="003602C1">
              <w:rPr>
                <w:rStyle w:val="Hyperlink"/>
                <w:rFonts w:cs="Arial"/>
                <w:b/>
                <w:bCs/>
                <w:noProof/>
                <w:spacing w:val="-3"/>
              </w:rPr>
              <w:t>6.</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Acceptance of tenders</w:t>
            </w:r>
            <w:r w:rsidRPr="003602C1">
              <w:rPr>
                <w:noProof/>
                <w:webHidden/>
              </w:rPr>
              <w:tab/>
            </w:r>
            <w:r w:rsidRPr="003602C1">
              <w:rPr>
                <w:noProof/>
                <w:webHidden/>
              </w:rPr>
              <w:fldChar w:fldCharType="begin"/>
            </w:r>
            <w:r w:rsidRPr="003602C1">
              <w:rPr>
                <w:noProof/>
                <w:webHidden/>
              </w:rPr>
              <w:instrText xml:space="preserve"> PAGEREF _Toc208402205 \h </w:instrText>
            </w:r>
            <w:r w:rsidRPr="003602C1">
              <w:rPr>
                <w:noProof/>
                <w:webHidden/>
              </w:rPr>
            </w:r>
            <w:r w:rsidRPr="003602C1">
              <w:rPr>
                <w:noProof/>
                <w:webHidden/>
              </w:rPr>
              <w:fldChar w:fldCharType="separate"/>
            </w:r>
            <w:r w:rsidR="00AF57CD" w:rsidRPr="003602C1">
              <w:rPr>
                <w:noProof/>
                <w:webHidden/>
              </w:rPr>
              <w:t>4</w:t>
            </w:r>
            <w:r w:rsidRPr="003602C1">
              <w:rPr>
                <w:noProof/>
                <w:webHidden/>
              </w:rPr>
              <w:fldChar w:fldCharType="end"/>
            </w:r>
          </w:hyperlink>
        </w:p>
        <w:p w14:paraId="095FF5BA" w14:textId="133316F3"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6" w:history="1">
            <w:r w:rsidRPr="003602C1">
              <w:rPr>
                <w:rStyle w:val="Hyperlink"/>
                <w:rFonts w:cs="Arial"/>
                <w:b/>
                <w:bCs/>
                <w:noProof/>
                <w:spacing w:val="-3"/>
              </w:rPr>
              <w:t>7.</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Quantities and scope</w:t>
            </w:r>
            <w:r w:rsidRPr="003602C1">
              <w:rPr>
                <w:noProof/>
                <w:webHidden/>
              </w:rPr>
              <w:tab/>
            </w:r>
            <w:r w:rsidRPr="003602C1">
              <w:rPr>
                <w:noProof/>
                <w:webHidden/>
              </w:rPr>
              <w:fldChar w:fldCharType="begin"/>
            </w:r>
            <w:r w:rsidRPr="003602C1">
              <w:rPr>
                <w:noProof/>
                <w:webHidden/>
              </w:rPr>
              <w:instrText xml:space="preserve"> PAGEREF _Toc208402206 \h </w:instrText>
            </w:r>
            <w:r w:rsidRPr="003602C1">
              <w:rPr>
                <w:noProof/>
                <w:webHidden/>
              </w:rPr>
            </w:r>
            <w:r w:rsidRPr="003602C1">
              <w:rPr>
                <w:noProof/>
                <w:webHidden/>
              </w:rPr>
              <w:fldChar w:fldCharType="separate"/>
            </w:r>
            <w:r w:rsidR="00AF57CD" w:rsidRPr="003602C1">
              <w:rPr>
                <w:noProof/>
                <w:webHidden/>
              </w:rPr>
              <w:t>5</w:t>
            </w:r>
            <w:r w:rsidRPr="003602C1">
              <w:rPr>
                <w:noProof/>
                <w:webHidden/>
              </w:rPr>
              <w:fldChar w:fldCharType="end"/>
            </w:r>
          </w:hyperlink>
        </w:p>
        <w:p w14:paraId="7E82DA45" w14:textId="7908D68A"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8" w:history="1">
            <w:r w:rsidRPr="003602C1">
              <w:rPr>
                <w:rStyle w:val="Hyperlink"/>
                <w:rFonts w:cs="Arial"/>
                <w:b/>
                <w:bCs/>
                <w:noProof/>
                <w:spacing w:val="-3"/>
              </w:rPr>
              <w:t>8.</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Contract period</w:t>
            </w:r>
            <w:r w:rsidRPr="003602C1">
              <w:rPr>
                <w:noProof/>
                <w:webHidden/>
              </w:rPr>
              <w:tab/>
            </w:r>
            <w:r w:rsidRPr="003602C1">
              <w:rPr>
                <w:noProof/>
                <w:webHidden/>
              </w:rPr>
              <w:fldChar w:fldCharType="begin"/>
            </w:r>
            <w:r w:rsidRPr="003602C1">
              <w:rPr>
                <w:noProof/>
                <w:webHidden/>
              </w:rPr>
              <w:instrText xml:space="preserve"> PAGEREF _Toc208402208 \h </w:instrText>
            </w:r>
            <w:r w:rsidRPr="003602C1">
              <w:rPr>
                <w:noProof/>
                <w:webHidden/>
              </w:rPr>
            </w:r>
            <w:r w:rsidRPr="003602C1">
              <w:rPr>
                <w:noProof/>
                <w:webHidden/>
              </w:rPr>
              <w:fldChar w:fldCharType="separate"/>
            </w:r>
            <w:r w:rsidR="00AF57CD" w:rsidRPr="003602C1">
              <w:rPr>
                <w:noProof/>
                <w:webHidden/>
              </w:rPr>
              <w:t>5</w:t>
            </w:r>
            <w:r w:rsidRPr="003602C1">
              <w:rPr>
                <w:noProof/>
                <w:webHidden/>
              </w:rPr>
              <w:fldChar w:fldCharType="end"/>
            </w:r>
          </w:hyperlink>
        </w:p>
        <w:p w14:paraId="7CFC77BB" w14:textId="2A3B1D7B"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09" w:history="1">
            <w:r w:rsidRPr="003602C1">
              <w:rPr>
                <w:rStyle w:val="Hyperlink"/>
                <w:rFonts w:cs="Arial"/>
                <w:b/>
                <w:bCs/>
                <w:noProof/>
                <w:spacing w:val="-3"/>
              </w:rPr>
              <w:t>9.</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Pricing</w:t>
            </w:r>
            <w:r w:rsidRPr="003602C1">
              <w:rPr>
                <w:noProof/>
                <w:webHidden/>
              </w:rPr>
              <w:tab/>
            </w:r>
            <w:r w:rsidRPr="003602C1">
              <w:rPr>
                <w:noProof/>
                <w:webHidden/>
              </w:rPr>
              <w:fldChar w:fldCharType="begin"/>
            </w:r>
            <w:r w:rsidRPr="003602C1">
              <w:rPr>
                <w:noProof/>
                <w:webHidden/>
              </w:rPr>
              <w:instrText xml:space="preserve"> PAGEREF _Toc208402209 \h </w:instrText>
            </w:r>
            <w:r w:rsidRPr="003602C1">
              <w:rPr>
                <w:noProof/>
                <w:webHidden/>
              </w:rPr>
            </w:r>
            <w:r w:rsidRPr="003602C1">
              <w:rPr>
                <w:noProof/>
                <w:webHidden/>
              </w:rPr>
              <w:fldChar w:fldCharType="separate"/>
            </w:r>
            <w:r w:rsidR="00AF57CD" w:rsidRPr="003602C1">
              <w:rPr>
                <w:noProof/>
                <w:webHidden/>
              </w:rPr>
              <w:t>5</w:t>
            </w:r>
            <w:r w:rsidRPr="003602C1">
              <w:rPr>
                <w:noProof/>
                <w:webHidden/>
              </w:rPr>
              <w:fldChar w:fldCharType="end"/>
            </w:r>
          </w:hyperlink>
        </w:p>
        <w:p w14:paraId="7C8A4C12" w14:textId="04F62D6C"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10" w:history="1">
            <w:r w:rsidRPr="003602C1">
              <w:rPr>
                <w:rStyle w:val="Hyperlink"/>
                <w:rFonts w:cs="Arial"/>
                <w:b/>
                <w:bCs/>
                <w:noProof/>
                <w:spacing w:val="-3"/>
              </w:rPr>
              <w:t>10.</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Evaluation</w:t>
            </w:r>
            <w:r w:rsidRPr="003602C1">
              <w:rPr>
                <w:noProof/>
                <w:webHidden/>
              </w:rPr>
              <w:tab/>
            </w:r>
            <w:r w:rsidRPr="003602C1">
              <w:rPr>
                <w:noProof/>
                <w:webHidden/>
              </w:rPr>
              <w:fldChar w:fldCharType="begin"/>
            </w:r>
            <w:r w:rsidRPr="003602C1">
              <w:rPr>
                <w:noProof/>
                <w:webHidden/>
              </w:rPr>
              <w:instrText xml:space="preserve"> PAGEREF _Toc208402210 \h </w:instrText>
            </w:r>
            <w:r w:rsidRPr="003602C1">
              <w:rPr>
                <w:noProof/>
                <w:webHidden/>
              </w:rPr>
            </w:r>
            <w:r w:rsidRPr="003602C1">
              <w:rPr>
                <w:noProof/>
                <w:webHidden/>
              </w:rPr>
              <w:fldChar w:fldCharType="separate"/>
            </w:r>
            <w:r w:rsidR="00AF57CD" w:rsidRPr="003602C1">
              <w:rPr>
                <w:noProof/>
                <w:webHidden/>
              </w:rPr>
              <w:t>6</w:t>
            </w:r>
            <w:r w:rsidRPr="003602C1">
              <w:rPr>
                <w:noProof/>
                <w:webHidden/>
              </w:rPr>
              <w:fldChar w:fldCharType="end"/>
            </w:r>
          </w:hyperlink>
        </w:p>
        <w:p w14:paraId="60955A94" w14:textId="76F9582C"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11" w:history="1">
            <w:r w:rsidRPr="003602C1">
              <w:rPr>
                <w:rStyle w:val="Hyperlink"/>
                <w:rFonts w:cs="Arial"/>
                <w:b/>
                <w:bCs/>
                <w:noProof/>
                <w:spacing w:val="-3"/>
              </w:rPr>
              <w:t>11.</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Timetable (Proposed to be discussed)</w:t>
            </w:r>
            <w:r w:rsidRPr="003602C1">
              <w:rPr>
                <w:noProof/>
                <w:webHidden/>
              </w:rPr>
              <w:tab/>
            </w:r>
            <w:r w:rsidRPr="003602C1">
              <w:rPr>
                <w:noProof/>
                <w:webHidden/>
              </w:rPr>
              <w:fldChar w:fldCharType="begin"/>
            </w:r>
            <w:r w:rsidRPr="003602C1">
              <w:rPr>
                <w:noProof/>
                <w:webHidden/>
              </w:rPr>
              <w:instrText xml:space="preserve"> PAGEREF _Toc208402211 \h </w:instrText>
            </w:r>
            <w:r w:rsidRPr="003602C1">
              <w:rPr>
                <w:noProof/>
                <w:webHidden/>
              </w:rPr>
            </w:r>
            <w:r w:rsidRPr="003602C1">
              <w:rPr>
                <w:noProof/>
                <w:webHidden/>
              </w:rPr>
              <w:fldChar w:fldCharType="separate"/>
            </w:r>
            <w:r w:rsidR="00AF57CD" w:rsidRPr="003602C1">
              <w:rPr>
                <w:noProof/>
                <w:webHidden/>
              </w:rPr>
              <w:t>6</w:t>
            </w:r>
            <w:r w:rsidRPr="003602C1">
              <w:rPr>
                <w:noProof/>
                <w:webHidden/>
              </w:rPr>
              <w:fldChar w:fldCharType="end"/>
            </w:r>
          </w:hyperlink>
        </w:p>
        <w:p w14:paraId="5CC0CC56" w14:textId="00A5DD04"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12" w:history="1">
            <w:r w:rsidRPr="003602C1">
              <w:rPr>
                <w:rStyle w:val="Hyperlink"/>
                <w:rFonts w:cs="Arial"/>
                <w:b/>
                <w:bCs/>
                <w:noProof/>
                <w:spacing w:val="-3"/>
              </w:rPr>
              <w:t>12.</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spacing w:val="-3"/>
              </w:rPr>
              <w:t>Prevention of corruption</w:t>
            </w:r>
            <w:r w:rsidRPr="003602C1">
              <w:rPr>
                <w:noProof/>
                <w:webHidden/>
              </w:rPr>
              <w:tab/>
            </w:r>
            <w:r w:rsidRPr="003602C1">
              <w:rPr>
                <w:noProof/>
                <w:webHidden/>
              </w:rPr>
              <w:fldChar w:fldCharType="begin"/>
            </w:r>
            <w:r w:rsidRPr="003602C1">
              <w:rPr>
                <w:noProof/>
                <w:webHidden/>
              </w:rPr>
              <w:instrText xml:space="preserve"> PAGEREF _Toc208402212 \h </w:instrText>
            </w:r>
            <w:r w:rsidRPr="003602C1">
              <w:rPr>
                <w:noProof/>
                <w:webHidden/>
              </w:rPr>
            </w:r>
            <w:r w:rsidRPr="003602C1">
              <w:rPr>
                <w:noProof/>
                <w:webHidden/>
              </w:rPr>
              <w:fldChar w:fldCharType="separate"/>
            </w:r>
            <w:r w:rsidR="00AF57CD" w:rsidRPr="003602C1">
              <w:rPr>
                <w:noProof/>
                <w:webHidden/>
              </w:rPr>
              <w:t>7</w:t>
            </w:r>
            <w:r w:rsidRPr="003602C1">
              <w:rPr>
                <w:noProof/>
                <w:webHidden/>
              </w:rPr>
              <w:fldChar w:fldCharType="end"/>
            </w:r>
          </w:hyperlink>
        </w:p>
        <w:p w14:paraId="6B6BE0A6" w14:textId="439C2705" w:rsidR="005B1BD5" w:rsidRPr="003602C1" w:rsidRDefault="005B1BD5" w:rsidP="005B1BD5">
          <w:pPr>
            <w:pStyle w:val="TOC2"/>
            <w:tabs>
              <w:tab w:val="clear" w:pos="1701"/>
              <w:tab w:val="left" w:pos="709"/>
            </w:tabs>
            <w:ind w:firstLine="284"/>
            <w:rPr>
              <w:rFonts w:asciiTheme="minorHAnsi" w:eastAsiaTheme="minorEastAsia" w:hAnsiTheme="minorHAnsi" w:cstheme="minorBidi"/>
              <w:noProof/>
              <w:kern w:val="2"/>
              <w:sz w:val="24"/>
              <w:szCs w:val="24"/>
              <w14:ligatures w14:val="standardContextual"/>
            </w:rPr>
          </w:pPr>
          <w:hyperlink w:anchor="_Toc208402213" w:history="1">
            <w:r w:rsidRPr="003602C1">
              <w:rPr>
                <w:rStyle w:val="Hyperlink"/>
                <w:rFonts w:cs="Arial"/>
                <w:b/>
                <w:bCs/>
                <w:noProof/>
                <w:lang w:eastAsia="en-US"/>
              </w:rPr>
              <w:t>13.</w:t>
            </w:r>
            <w:r w:rsidRPr="003602C1">
              <w:rPr>
                <w:rFonts w:asciiTheme="minorHAnsi" w:eastAsiaTheme="minorEastAsia" w:hAnsiTheme="minorHAnsi" w:cstheme="minorBidi"/>
                <w:noProof/>
                <w:kern w:val="2"/>
                <w:sz w:val="24"/>
                <w:szCs w:val="24"/>
                <w14:ligatures w14:val="standardContextual"/>
              </w:rPr>
              <w:tab/>
            </w:r>
            <w:r w:rsidRPr="003602C1">
              <w:rPr>
                <w:rStyle w:val="Hyperlink"/>
                <w:rFonts w:cs="Arial"/>
                <w:b/>
                <w:bCs/>
                <w:noProof/>
                <w:lang w:eastAsia="en-US"/>
              </w:rPr>
              <w:t>Freedom of information</w:t>
            </w:r>
            <w:r w:rsidRPr="003602C1">
              <w:rPr>
                <w:noProof/>
                <w:webHidden/>
              </w:rPr>
              <w:tab/>
            </w:r>
            <w:r w:rsidRPr="003602C1">
              <w:rPr>
                <w:noProof/>
                <w:webHidden/>
              </w:rPr>
              <w:fldChar w:fldCharType="begin"/>
            </w:r>
            <w:r w:rsidRPr="003602C1">
              <w:rPr>
                <w:noProof/>
                <w:webHidden/>
              </w:rPr>
              <w:instrText xml:space="preserve"> PAGEREF _Toc208402213 \h </w:instrText>
            </w:r>
            <w:r w:rsidRPr="003602C1">
              <w:rPr>
                <w:noProof/>
                <w:webHidden/>
              </w:rPr>
            </w:r>
            <w:r w:rsidRPr="003602C1">
              <w:rPr>
                <w:noProof/>
                <w:webHidden/>
              </w:rPr>
              <w:fldChar w:fldCharType="separate"/>
            </w:r>
            <w:r w:rsidR="00AF57CD" w:rsidRPr="003602C1">
              <w:rPr>
                <w:noProof/>
                <w:webHidden/>
              </w:rPr>
              <w:t>7</w:t>
            </w:r>
            <w:r w:rsidRPr="003602C1">
              <w:rPr>
                <w:noProof/>
                <w:webHidden/>
              </w:rPr>
              <w:fldChar w:fldCharType="end"/>
            </w:r>
          </w:hyperlink>
        </w:p>
        <w:p w14:paraId="6375F244" w14:textId="6ABF37E0" w:rsidR="005B1BD5" w:rsidRPr="003602C1" w:rsidRDefault="005B1BD5" w:rsidP="005B1BD5">
          <w:pPr>
            <w:pStyle w:val="TOC1"/>
            <w:rPr>
              <w:rFonts w:asciiTheme="minorHAnsi" w:eastAsiaTheme="minorEastAsia" w:hAnsiTheme="minorHAnsi" w:cstheme="minorBidi"/>
              <w:bCs w:val="0"/>
              <w:kern w:val="2"/>
              <w:sz w:val="24"/>
              <w:szCs w:val="24"/>
              <w:lang w:eastAsia="en-GB"/>
              <w14:ligatures w14:val="standardContextual"/>
            </w:rPr>
          </w:pPr>
          <w:hyperlink w:anchor="_Toc208402214" w:history="1">
            <w:r w:rsidRPr="003602C1">
              <w:rPr>
                <w:rStyle w:val="Hyperlink"/>
              </w:rPr>
              <w:t>SPECIFICATION</w:t>
            </w:r>
            <w:r w:rsidRPr="003602C1">
              <w:rPr>
                <w:webHidden/>
              </w:rPr>
              <w:tab/>
            </w:r>
            <w:r w:rsidRPr="003602C1">
              <w:rPr>
                <w:webHidden/>
              </w:rPr>
              <w:fldChar w:fldCharType="begin"/>
            </w:r>
            <w:r w:rsidRPr="003602C1">
              <w:rPr>
                <w:webHidden/>
              </w:rPr>
              <w:instrText xml:space="preserve"> PAGEREF _Toc208402214 \h </w:instrText>
            </w:r>
            <w:r w:rsidRPr="003602C1">
              <w:rPr>
                <w:webHidden/>
              </w:rPr>
            </w:r>
            <w:r w:rsidRPr="003602C1">
              <w:rPr>
                <w:webHidden/>
              </w:rPr>
              <w:fldChar w:fldCharType="separate"/>
            </w:r>
            <w:r w:rsidR="00AF57CD" w:rsidRPr="003602C1">
              <w:rPr>
                <w:webHidden/>
              </w:rPr>
              <w:t>8</w:t>
            </w:r>
            <w:r w:rsidRPr="003602C1">
              <w:rPr>
                <w:webHidden/>
              </w:rPr>
              <w:fldChar w:fldCharType="end"/>
            </w:r>
          </w:hyperlink>
        </w:p>
        <w:p w14:paraId="3EDBF358" w14:textId="6534CAC5" w:rsidR="005B1BD5" w:rsidRPr="003602C1" w:rsidRDefault="005B1BD5">
          <w:pPr>
            <w:pStyle w:val="TOC1"/>
            <w:rPr>
              <w:rFonts w:asciiTheme="minorHAnsi" w:eastAsiaTheme="minorEastAsia" w:hAnsiTheme="minorHAnsi" w:cstheme="minorBidi"/>
              <w:bCs w:val="0"/>
              <w:kern w:val="2"/>
              <w:sz w:val="24"/>
              <w:szCs w:val="24"/>
              <w:lang w:eastAsia="en-GB"/>
              <w14:ligatures w14:val="standardContextual"/>
            </w:rPr>
          </w:pPr>
          <w:hyperlink w:anchor="_Toc208402220" w:history="1">
            <w:r w:rsidRPr="003602C1">
              <w:rPr>
                <w:rStyle w:val="Hyperlink"/>
              </w:rPr>
              <w:t>EVALUATION CRITERIA</w:t>
            </w:r>
            <w:r w:rsidRPr="003602C1">
              <w:rPr>
                <w:webHidden/>
              </w:rPr>
              <w:tab/>
            </w:r>
            <w:r w:rsidRPr="003602C1">
              <w:rPr>
                <w:webHidden/>
              </w:rPr>
              <w:fldChar w:fldCharType="begin"/>
            </w:r>
            <w:r w:rsidRPr="003602C1">
              <w:rPr>
                <w:webHidden/>
              </w:rPr>
              <w:instrText xml:space="preserve"> PAGEREF _Toc208402220 \h </w:instrText>
            </w:r>
            <w:r w:rsidRPr="003602C1">
              <w:rPr>
                <w:webHidden/>
              </w:rPr>
            </w:r>
            <w:r w:rsidRPr="003602C1">
              <w:rPr>
                <w:webHidden/>
              </w:rPr>
              <w:fldChar w:fldCharType="separate"/>
            </w:r>
            <w:r w:rsidR="00AF57CD" w:rsidRPr="003602C1">
              <w:rPr>
                <w:webHidden/>
              </w:rPr>
              <w:t>9</w:t>
            </w:r>
            <w:r w:rsidRPr="003602C1">
              <w:rPr>
                <w:webHidden/>
              </w:rPr>
              <w:fldChar w:fldCharType="end"/>
            </w:r>
          </w:hyperlink>
        </w:p>
        <w:p w14:paraId="45519712" w14:textId="6AEFF047" w:rsidR="005B1BD5" w:rsidRPr="003602C1" w:rsidRDefault="005B1BD5">
          <w:pPr>
            <w:pStyle w:val="TOC1"/>
            <w:rPr>
              <w:rFonts w:asciiTheme="minorHAnsi" w:eastAsiaTheme="minorEastAsia" w:hAnsiTheme="minorHAnsi" w:cstheme="minorBidi"/>
              <w:bCs w:val="0"/>
              <w:kern w:val="2"/>
              <w:sz w:val="24"/>
              <w:szCs w:val="24"/>
              <w:lang w:eastAsia="en-GB"/>
              <w14:ligatures w14:val="standardContextual"/>
            </w:rPr>
          </w:pPr>
          <w:hyperlink w:anchor="_Toc208402223" w:history="1">
            <w:r w:rsidRPr="003602C1">
              <w:rPr>
                <w:rStyle w:val="Hyperlink"/>
              </w:rPr>
              <w:t>INFORMATION TO BE PROVIDED BY TENDERERS</w:t>
            </w:r>
            <w:r w:rsidRPr="003602C1">
              <w:rPr>
                <w:webHidden/>
              </w:rPr>
              <w:tab/>
            </w:r>
            <w:r w:rsidRPr="003602C1">
              <w:rPr>
                <w:webHidden/>
              </w:rPr>
              <w:fldChar w:fldCharType="begin"/>
            </w:r>
            <w:r w:rsidRPr="003602C1">
              <w:rPr>
                <w:webHidden/>
              </w:rPr>
              <w:instrText xml:space="preserve"> PAGEREF _Toc208402223 \h </w:instrText>
            </w:r>
            <w:r w:rsidRPr="003602C1">
              <w:rPr>
                <w:webHidden/>
              </w:rPr>
            </w:r>
            <w:r w:rsidRPr="003602C1">
              <w:rPr>
                <w:webHidden/>
              </w:rPr>
              <w:fldChar w:fldCharType="separate"/>
            </w:r>
            <w:r w:rsidR="00AF57CD" w:rsidRPr="003602C1">
              <w:rPr>
                <w:webHidden/>
              </w:rPr>
              <w:t>10</w:t>
            </w:r>
            <w:r w:rsidRPr="003602C1">
              <w:rPr>
                <w:webHidden/>
              </w:rPr>
              <w:fldChar w:fldCharType="end"/>
            </w:r>
          </w:hyperlink>
        </w:p>
        <w:p w14:paraId="45EFB75D" w14:textId="1B222257" w:rsidR="005B1BD5" w:rsidRPr="003602C1" w:rsidRDefault="005B1BD5">
          <w:pPr>
            <w:pStyle w:val="TOC1"/>
            <w:rPr>
              <w:rFonts w:asciiTheme="minorHAnsi" w:eastAsiaTheme="minorEastAsia" w:hAnsiTheme="minorHAnsi" w:cstheme="minorBidi"/>
              <w:bCs w:val="0"/>
              <w:kern w:val="2"/>
              <w:sz w:val="24"/>
              <w:szCs w:val="24"/>
              <w:lang w:eastAsia="en-GB"/>
              <w14:ligatures w14:val="standardContextual"/>
            </w:rPr>
          </w:pPr>
          <w:hyperlink w:anchor="_Toc208402231" w:history="1">
            <w:r w:rsidRPr="003602C1">
              <w:rPr>
                <w:rStyle w:val="Hyperlink"/>
              </w:rPr>
              <w:t>FORM OF TENDER</w:t>
            </w:r>
            <w:r w:rsidRPr="003602C1">
              <w:rPr>
                <w:webHidden/>
              </w:rPr>
              <w:tab/>
            </w:r>
            <w:r w:rsidRPr="003602C1">
              <w:rPr>
                <w:webHidden/>
              </w:rPr>
              <w:fldChar w:fldCharType="begin"/>
            </w:r>
            <w:r w:rsidRPr="003602C1">
              <w:rPr>
                <w:webHidden/>
              </w:rPr>
              <w:instrText xml:space="preserve"> PAGEREF _Toc208402231 \h </w:instrText>
            </w:r>
            <w:r w:rsidRPr="003602C1">
              <w:rPr>
                <w:webHidden/>
              </w:rPr>
            </w:r>
            <w:r w:rsidRPr="003602C1">
              <w:rPr>
                <w:webHidden/>
              </w:rPr>
              <w:fldChar w:fldCharType="separate"/>
            </w:r>
            <w:r w:rsidR="00AF57CD" w:rsidRPr="003602C1">
              <w:rPr>
                <w:webHidden/>
              </w:rPr>
              <w:t>14</w:t>
            </w:r>
            <w:r w:rsidRPr="003602C1">
              <w:rPr>
                <w:webHidden/>
              </w:rPr>
              <w:fldChar w:fldCharType="end"/>
            </w:r>
          </w:hyperlink>
        </w:p>
        <w:p w14:paraId="185A4DEB" w14:textId="27359195" w:rsidR="005B1BD5" w:rsidRPr="003602C1" w:rsidRDefault="005B1BD5">
          <w:pPr>
            <w:pStyle w:val="TOC1"/>
            <w:rPr>
              <w:rFonts w:asciiTheme="minorHAnsi" w:eastAsiaTheme="minorEastAsia" w:hAnsiTheme="minorHAnsi" w:cstheme="minorBidi"/>
              <w:bCs w:val="0"/>
              <w:kern w:val="2"/>
              <w:sz w:val="24"/>
              <w:szCs w:val="24"/>
              <w:lang w:eastAsia="en-GB"/>
              <w14:ligatures w14:val="standardContextual"/>
            </w:rPr>
          </w:pPr>
          <w:hyperlink w:anchor="_Toc208402232" w:history="1">
            <w:r w:rsidRPr="003602C1">
              <w:rPr>
                <w:rStyle w:val="Hyperlink"/>
              </w:rPr>
              <w:t>Attachment 1: MICROSOFT ESA:</w:t>
            </w:r>
            <w:r w:rsidRPr="003602C1">
              <w:rPr>
                <w:webHidden/>
              </w:rPr>
              <w:tab/>
            </w:r>
            <w:r w:rsidRPr="003602C1">
              <w:rPr>
                <w:webHidden/>
              </w:rPr>
              <w:fldChar w:fldCharType="begin"/>
            </w:r>
            <w:r w:rsidRPr="003602C1">
              <w:rPr>
                <w:webHidden/>
              </w:rPr>
              <w:instrText xml:space="preserve"> PAGEREF _Toc208402232 \h </w:instrText>
            </w:r>
            <w:r w:rsidRPr="003602C1">
              <w:rPr>
                <w:webHidden/>
              </w:rPr>
            </w:r>
            <w:r w:rsidRPr="003602C1">
              <w:rPr>
                <w:webHidden/>
              </w:rPr>
              <w:fldChar w:fldCharType="separate"/>
            </w:r>
            <w:r w:rsidR="00AF57CD" w:rsidRPr="003602C1">
              <w:rPr>
                <w:webHidden/>
              </w:rPr>
              <w:t>15</w:t>
            </w:r>
            <w:r w:rsidRPr="003602C1">
              <w:rPr>
                <w:webHidden/>
              </w:rPr>
              <w:fldChar w:fldCharType="end"/>
            </w:r>
          </w:hyperlink>
        </w:p>
        <w:p w14:paraId="5B6BEFC2" w14:textId="32AC5A50" w:rsidR="005B1BD5" w:rsidRPr="003602C1" w:rsidRDefault="005B1BD5">
          <w:pPr>
            <w:pStyle w:val="TOC1"/>
            <w:rPr>
              <w:rFonts w:asciiTheme="minorHAnsi" w:eastAsiaTheme="minorEastAsia" w:hAnsiTheme="minorHAnsi" w:cstheme="minorBidi"/>
              <w:bCs w:val="0"/>
              <w:kern w:val="2"/>
              <w:sz w:val="24"/>
              <w:szCs w:val="24"/>
              <w:lang w:eastAsia="en-GB"/>
              <w14:ligatures w14:val="standardContextual"/>
            </w:rPr>
          </w:pPr>
          <w:hyperlink w:anchor="_Toc208402233" w:history="1">
            <w:r w:rsidRPr="003602C1">
              <w:rPr>
                <w:rStyle w:val="Hyperlink"/>
              </w:rPr>
              <w:t>Attachment 2: ECAT Portal (CSP):</w:t>
            </w:r>
            <w:r w:rsidRPr="003602C1">
              <w:rPr>
                <w:webHidden/>
              </w:rPr>
              <w:tab/>
            </w:r>
            <w:r w:rsidRPr="003602C1">
              <w:rPr>
                <w:webHidden/>
              </w:rPr>
              <w:fldChar w:fldCharType="begin"/>
            </w:r>
            <w:r w:rsidRPr="003602C1">
              <w:rPr>
                <w:webHidden/>
              </w:rPr>
              <w:instrText xml:space="preserve"> PAGEREF _Toc208402233 \h </w:instrText>
            </w:r>
            <w:r w:rsidRPr="003602C1">
              <w:rPr>
                <w:webHidden/>
              </w:rPr>
            </w:r>
            <w:r w:rsidRPr="003602C1">
              <w:rPr>
                <w:webHidden/>
              </w:rPr>
              <w:fldChar w:fldCharType="separate"/>
            </w:r>
            <w:r w:rsidR="00AF57CD" w:rsidRPr="003602C1">
              <w:rPr>
                <w:webHidden/>
              </w:rPr>
              <w:t>16</w:t>
            </w:r>
            <w:r w:rsidRPr="003602C1">
              <w:rPr>
                <w:webHidden/>
              </w:rPr>
              <w:fldChar w:fldCharType="end"/>
            </w:r>
          </w:hyperlink>
        </w:p>
        <w:p w14:paraId="15E43C4A" w14:textId="56D9D8F1" w:rsidR="271C5A38" w:rsidRPr="003602C1" w:rsidRDefault="271C5A38" w:rsidP="271C5A38">
          <w:pPr>
            <w:pStyle w:val="TOC1"/>
            <w:tabs>
              <w:tab w:val="clear" w:pos="9019"/>
              <w:tab w:val="right" w:leader="dot" w:pos="9015"/>
            </w:tabs>
            <w:rPr>
              <w:rStyle w:val="Hyperlink"/>
            </w:rPr>
          </w:pPr>
          <w:r w:rsidRPr="003602C1">
            <w:fldChar w:fldCharType="end"/>
          </w:r>
        </w:p>
      </w:sdtContent>
    </w:sdt>
    <w:p w14:paraId="792DDDA3" w14:textId="06D7C453" w:rsidR="00BE33BC" w:rsidRPr="003602C1" w:rsidRDefault="00BE33BC" w:rsidP="271C5A38">
      <w:pPr>
        <w:jc w:val="both"/>
        <w:rPr>
          <w:rFonts w:cs="Arial"/>
          <w:sz w:val="24"/>
          <w:szCs w:val="24"/>
        </w:rPr>
        <w:sectPr w:rsidR="00BE33BC" w:rsidRPr="003602C1" w:rsidSect="00F576BB">
          <w:headerReference w:type="even" r:id="rId17"/>
          <w:headerReference w:type="default" r:id="rId18"/>
          <w:headerReference w:type="first" r:id="rId19"/>
          <w:footerReference w:type="first" r:id="rId20"/>
          <w:pgSz w:w="11909" w:h="16834" w:code="9"/>
          <w:pgMar w:top="1440" w:right="1440" w:bottom="1134" w:left="1440" w:header="706" w:footer="706" w:gutter="0"/>
          <w:cols w:space="720"/>
          <w:titlePg/>
          <w:docGrid w:linePitch="299"/>
        </w:sectPr>
      </w:pPr>
    </w:p>
    <w:p w14:paraId="6F9CB391" w14:textId="77777777" w:rsidR="00B94D11" w:rsidRPr="003602C1" w:rsidRDefault="7746649A" w:rsidP="271C5A38">
      <w:pPr>
        <w:pStyle w:val="Heading1"/>
        <w:jc w:val="both"/>
        <w:rPr>
          <w:rFonts w:cs="Arial"/>
          <w:color w:val="auto"/>
          <w:lang w:eastAsia="en-US"/>
        </w:rPr>
      </w:pPr>
      <w:bookmarkStart w:id="0" w:name="_Toc208402193"/>
      <w:r w:rsidRPr="003602C1">
        <w:rPr>
          <w:rFonts w:cs="Arial"/>
          <w:color w:val="auto"/>
          <w:lang w:eastAsia="en-US"/>
        </w:rPr>
        <w:lastRenderedPageBreak/>
        <w:t>INFORMATION AND INSTRUCTIONS FOR TENDERERS</w:t>
      </w:r>
      <w:bookmarkEnd w:id="0"/>
    </w:p>
    <w:p w14:paraId="69A1BD88" w14:textId="77777777" w:rsidR="00B94D11" w:rsidRPr="003602C1" w:rsidRDefault="00B94D11" w:rsidP="00746494">
      <w:pPr>
        <w:jc w:val="both"/>
        <w:rPr>
          <w:rFonts w:cs="Arial"/>
          <w:b/>
          <w:sz w:val="24"/>
          <w:szCs w:val="24"/>
          <w:lang w:eastAsia="en-US"/>
        </w:rPr>
      </w:pPr>
    </w:p>
    <w:p w14:paraId="3E3D2C76" w14:textId="77777777" w:rsidR="00595023" w:rsidRPr="003602C1" w:rsidRDefault="2E78D37C" w:rsidP="271C5A38">
      <w:pPr>
        <w:pStyle w:val="ListParagraph"/>
        <w:numPr>
          <w:ilvl w:val="0"/>
          <w:numId w:val="20"/>
        </w:numPr>
        <w:jc w:val="both"/>
        <w:outlineLvl w:val="1"/>
        <w:rPr>
          <w:rFonts w:cs="Arial"/>
          <w:b/>
          <w:bCs/>
          <w:sz w:val="24"/>
          <w:szCs w:val="24"/>
          <w:lang w:eastAsia="en-US"/>
        </w:rPr>
      </w:pPr>
      <w:bookmarkStart w:id="1" w:name="_Toc208402194"/>
      <w:r w:rsidRPr="003602C1">
        <w:rPr>
          <w:rFonts w:cs="Arial"/>
          <w:b/>
          <w:bCs/>
          <w:sz w:val="24"/>
          <w:szCs w:val="24"/>
          <w:lang w:eastAsia="en-US"/>
        </w:rPr>
        <w:t>Procurement Act 2023 Statement</w:t>
      </w:r>
      <w:bookmarkEnd w:id="1"/>
    </w:p>
    <w:p w14:paraId="4BDF73FF" w14:textId="77777777" w:rsidR="00595023" w:rsidRPr="003602C1" w:rsidRDefault="2E78D37C" w:rsidP="271C5A38">
      <w:pPr>
        <w:pStyle w:val="ListParagraph"/>
        <w:ind w:left="360"/>
        <w:jc w:val="both"/>
        <w:outlineLvl w:val="1"/>
        <w:rPr>
          <w:rFonts w:cs="Arial"/>
          <w:sz w:val="24"/>
          <w:szCs w:val="24"/>
          <w:lang w:eastAsia="en-US"/>
        </w:rPr>
      </w:pPr>
      <w:bookmarkStart w:id="2" w:name="_Toc205820797"/>
      <w:bookmarkStart w:id="3" w:name="_Toc1768352258"/>
      <w:bookmarkStart w:id="4" w:name="_Toc208236197"/>
      <w:bookmarkStart w:id="5" w:name="_Toc208402195"/>
      <w:r w:rsidRPr="003602C1">
        <w:rPr>
          <w:rFonts w:cs="Arial"/>
          <w:sz w:val="24"/>
          <w:szCs w:val="24"/>
          <w:lang w:eastAsia="en-US"/>
        </w:rPr>
        <w:t>This procurement will be conducted under the Competitive Flexible Procedure in accordance with the UK Procurement Act 2023 (PA2023). HCPC will have regard to the statutory procurement objectives of:</w:t>
      </w:r>
      <w:bookmarkEnd w:id="2"/>
      <w:bookmarkEnd w:id="3"/>
      <w:bookmarkEnd w:id="4"/>
      <w:bookmarkEnd w:id="5"/>
    </w:p>
    <w:p w14:paraId="75B9CB85" w14:textId="19D8093D" w:rsidR="00595023" w:rsidRPr="003602C1" w:rsidRDefault="2E78D37C" w:rsidP="271C5A38">
      <w:pPr>
        <w:pStyle w:val="ListParagraph"/>
        <w:numPr>
          <w:ilvl w:val="1"/>
          <w:numId w:val="48"/>
        </w:numPr>
        <w:ind w:left="1418" w:hanging="567"/>
        <w:jc w:val="both"/>
        <w:outlineLvl w:val="1"/>
        <w:rPr>
          <w:rFonts w:cs="Arial"/>
          <w:sz w:val="24"/>
          <w:szCs w:val="24"/>
          <w:lang w:eastAsia="en-US"/>
        </w:rPr>
      </w:pPr>
      <w:bookmarkStart w:id="6" w:name="_Toc117115989"/>
      <w:bookmarkStart w:id="7" w:name="_Toc208236198"/>
      <w:bookmarkStart w:id="8" w:name="_Toc208402196"/>
      <w:r w:rsidRPr="003602C1">
        <w:rPr>
          <w:rFonts w:cs="Arial"/>
          <w:sz w:val="24"/>
          <w:szCs w:val="24"/>
          <w:lang w:eastAsia="en-US"/>
        </w:rPr>
        <w:t>Delivering value for money.</w:t>
      </w:r>
      <w:bookmarkEnd w:id="6"/>
      <w:bookmarkEnd w:id="7"/>
      <w:bookmarkEnd w:id="8"/>
    </w:p>
    <w:p w14:paraId="295DE32A" w14:textId="0FE72B66" w:rsidR="00595023" w:rsidRPr="003602C1" w:rsidRDefault="2E78D37C" w:rsidP="271C5A38">
      <w:pPr>
        <w:pStyle w:val="ListParagraph"/>
        <w:numPr>
          <w:ilvl w:val="1"/>
          <w:numId w:val="48"/>
        </w:numPr>
        <w:ind w:left="1418" w:hanging="567"/>
        <w:jc w:val="both"/>
        <w:outlineLvl w:val="1"/>
        <w:rPr>
          <w:rFonts w:cs="Arial"/>
          <w:sz w:val="24"/>
          <w:szCs w:val="24"/>
          <w:lang w:eastAsia="en-US"/>
        </w:rPr>
      </w:pPr>
      <w:bookmarkStart w:id="9" w:name="_Toc1422223225"/>
      <w:bookmarkStart w:id="10" w:name="_Toc208236199"/>
      <w:bookmarkStart w:id="11" w:name="_Toc208402197"/>
      <w:r w:rsidRPr="003602C1">
        <w:rPr>
          <w:rFonts w:cs="Arial"/>
          <w:sz w:val="24"/>
          <w:szCs w:val="24"/>
          <w:lang w:eastAsia="en-US"/>
        </w:rPr>
        <w:t>Maximising public benefit.</w:t>
      </w:r>
      <w:bookmarkEnd w:id="9"/>
      <w:bookmarkEnd w:id="10"/>
      <w:bookmarkEnd w:id="11"/>
    </w:p>
    <w:p w14:paraId="226C4C08" w14:textId="3278B169" w:rsidR="00595023" w:rsidRPr="003602C1" w:rsidRDefault="2E78D37C" w:rsidP="271C5A38">
      <w:pPr>
        <w:pStyle w:val="ListParagraph"/>
        <w:numPr>
          <w:ilvl w:val="1"/>
          <w:numId w:val="48"/>
        </w:numPr>
        <w:ind w:left="1418" w:hanging="567"/>
        <w:jc w:val="both"/>
        <w:outlineLvl w:val="1"/>
        <w:rPr>
          <w:rFonts w:cs="Arial"/>
          <w:sz w:val="24"/>
          <w:szCs w:val="24"/>
          <w:lang w:eastAsia="en-US"/>
        </w:rPr>
      </w:pPr>
      <w:bookmarkStart w:id="12" w:name="_Toc1623083462"/>
      <w:bookmarkStart w:id="13" w:name="_Toc208236200"/>
      <w:bookmarkStart w:id="14" w:name="_Toc208402198"/>
      <w:r w:rsidRPr="003602C1">
        <w:rPr>
          <w:rFonts w:cs="Arial"/>
          <w:sz w:val="24"/>
          <w:szCs w:val="24"/>
          <w:lang w:eastAsia="en-US"/>
        </w:rPr>
        <w:t>Transparency in procurement processes.</w:t>
      </w:r>
      <w:bookmarkEnd w:id="12"/>
      <w:bookmarkEnd w:id="13"/>
      <w:bookmarkEnd w:id="14"/>
    </w:p>
    <w:p w14:paraId="6F7BDF02" w14:textId="5B3ADC50" w:rsidR="00595023" w:rsidRPr="003602C1" w:rsidRDefault="2E78D37C" w:rsidP="271C5A38">
      <w:pPr>
        <w:pStyle w:val="ListParagraph"/>
        <w:numPr>
          <w:ilvl w:val="1"/>
          <w:numId w:val="48"/>
        </w:numPr>
        <w:ind w:left="1418" w:hanging="567"/>
        <w:jc w:val="both"/>
        <w:outlineLvl w:val="1"/>
        <w:rPr>
          <w:rFonts w:cs="Arial"/>
          <w:sz w:val="24"/>
          <w:szCs w:val="24"/>
          <w:lang w:eastAsia="en-US"/>
        </w:rPr>
      </w:pPr>
      <w:bookmarkStart w:id="15" w:name="_Toc452832492"/>
      <w:bookmarkStart w:id="16" w:name="_Toc208236201"/>
      <w:bookmarkStart w:id="17" w:name="_Toc208402199"/>
      <w:r w:rsidRPr="003602C1">
        <w:rPr>
          <w:rFonts w:cs="Arial"/>
          <w:sz w:val="24"/>
          <w:szCs w:val="24"/>
          <w:lang w:eastAsia="en-US"/>
        </w:rPr>
        <w:t>Acting with integrity.</w:t>
      </w:r>
      <w:bookmarkEnd w:id="15"/>
      <w:bookmarkEnd w:id="16"/>
      <w:bookmarkEnd w:id="17"/>
    </w:p>
    <w:p w14:paraId="415EF2C0" w14:textId="77777777" w:rsidR="00595023" w:rsidRPr="003602C1" w:rsidRDefault="00595023" w:rsidP="00595023">
      <w:pPr>
        <w:pStyle w:val="ListParagraph"/>
        <w:ind w:left="360"/>
        <w:jc w:val="both"/>
        <w:outlineLvl w:val="1"/>
        <w:rPr>
          <w:rFonts w:cs="Arial"/>
          <w:b/>
          <w:sz w:val="24"/>
          <w:szCs w:val="24"/>
          <w:lang w:eastAsia="en-US"/>
        </w:rPr>
      </w:pPr>
    </w:p>
    <w:p w14:paraId="7CF0EDFC" w14:textId="083DAE93" w:rsidR="00A128C6" w:rsidRPr="003602C1" w:rsidRDefault="67A2DD87" w:rsidP="271C5A38">
      <w:pPr>
        <w:pStyle w:val="ListParagraph"/>
        <w:numPr>
          <w:ilvl w:val="0"/>
          <w:numId w:val="20"/>
        </w:numPr>
        <w:jc w:val="both"/>
        <w:outlineLvl w:val="1"/>
        <w:rPr>
          <w:rFonts w:cs="Arial"/>
          <w:b/>
          <w:bCs/>
          <w:sz w:val="24"/>
          <w:szCs w:val="24"/>
          <w:lang w:eastAsia="en-US"/>
        </w:rPr>
      </w:pPr>
      <w:bookmarkStart w:id="18" w:name="_Toc208402200"/>
      <w:r w:rsidRPr="003602C1">
        <w:rPr>
          <w:rFonts w:cs="Arial"/>
          <w:b/>
          <w:bCs/>
          <w:sz w:val="24"/>
          <w:szCs w:val="24"/>
          <w:lang w:eastAsia="en-US"/>
        </w:rPr>
        <w:t>The Health and Care Professions Council (HCPC)</w:t>
      </w:r>
      <w:bookmarkEnd w:id="18"/>
    </w:p>
    <w:p w14:paraId="41E6C5BF" w14:textId="41400C26" w:rsidR="004B4BD8" w:rsidRPr="003602C1" w:rsidRDefault="00CD5231" w:rsidP="00746494">
      <w:pPr>
        <w:pStyle w:val="ListParagraph"/>
        <w:numPr>
          <w:ilvl w:val="1"/>
          <w:numId w:val="20"/>
        </w:numPr>
        <w:ind w:left="720" w:hanging="720"/>
        <w:jc w:val="both"/>
        <w:rPr>
          <w:rFonts w:cs="Arial"/>
          <w:sz w:val="24"/>
          <w:szCs w:val="24"/>
          <w:lang w:eastAsia="en-US"/>
        </w:rPr>
      </w:pPr>
      <w:r w:rsidRPr="003602C1">
        <w:rPr>
          <w:rFonts w:cs="Arial"/>
          <w:sz w:val="24"/>
          <w:szCs w:val="24"/>
          <w:lang w:eastAsia="en-US"/>
        </w:rPr>
        <w:t>The Health and Care Professions Council is a ‘body corporate</w:t>
      </w:r>
      <w:r w:rsidR="000E2E6E" w:rsidRPr="003602C1">
        <w:rPr>
          <w:rFonts w:cs="Arial"/>
          <w:sz w:val="24"/>
          <w:szCs w:val="24"/>
          <w:lang w:eastAsia="en-US"/>
        </w:rPr>
        <w:t>.’</w:t>
      </w:r>
      <w:r w:rsidRPr="003602C1">
        <w:rPr>
          <w:rFonts w:cs="Arial"/>
          <w:sz w:val="24"/>
          <w:szCs w:val="24"/>
          <w:lang w:eastAsia="en-US"/>
        </w:rPr>
        <w:t xml:space="preserve"> </w:t>
      </w:r>
      <w:r w:rsidR="004B4BD8" w:rsidRPr="003602C1">
        <w:rPr>
          <w:rFonts w:cs="Arial"/>
          <w:sz w:val="24"/>
          <w:szCs w:val="24"/>
          <w:lang w:eastAsia="en-US"/>
        </w:rPr>
        <w:t xml:space="preserve">We are a public body but we are not part of the Department of Health or the NHS in England, Northern Ireland, Scotland or Wales. </w:t>
      </w:r>
      <w:r w:rsidRPr="003602C1">
        <w:rPr>
          <w:rFonts w:cs="Arial"/>
          <w:sz w:val="24"/>
          <w:szCs w:val="24"/>
          <w:lang w:eastAsia="en-US"/>
        </w:rPr>
        <w:t xml:space="preserve">We were set up on the 1 April 2002 by the Health and Social Work Professions Order 2001 (the Order) and replaced the Council of Professions Supplementary to Medicine. </w:t>
      </w:r>
    </w:p>
    <w:p w14:paraId="4D3D0B20" w14:textId="77777777" w:rsidR="004B4BD8" w:rsidRPr="003602C1" w:rsidRDefault="004B4BD8" w:rsidP="00746494">
      <w:pPr>
        <w:ind w:left="360"/>
        <w:jc w:val="both"/>
        <w:rPr>
          <w:rFonts w:cs="Arial"/>
          <w:sz w:val="24"/>
          <w:szCs w:val="24"/>
          <w:lang w:eastAsia="en-US"/>
        </w:rPr>
      </w:pPr>
    </w:p>
    <w:p w14:paraId="39E0A331" w14:textId="19038D79" w:rsidR="007102E2" w:rsidRPr="003602C1" w:rsidRDefault="00CD5231" w:rsidP="00746494">
      <w:pPr>
        <w:pStyle w:val="ListParagraph"/>
        <w:numPr>
          <w:ilvl w:val="1"/>
          <w:numId w:val="20"/>
        </w:numPr>
        <w:ind w:left="720" w:hanging="720"/>
        <w:jc w:val="both"/>
        <w:rPr>
          <w:rFonts w:cs="Arial"/>
          <w:sz w:val="24"/>
          <w:szCs w:val="24"/>
          <w:lang w:eastAsia="en-US"/>
        </w:rPr>
      </w:pPr>
      <w:r w:rsidRPr="003602C1">
        <w:rPr>
          <w:rFonts w:cs="Arial"/>
          <w:sz w:val="24"/>
          <w:szCs w:val="24"/>
          <w:lang w:eastAsia="en-US"/>
        </w:rPr>
        <w:t xml:space="preserve">We are one of nine UK statutory regulators of health and social care professionals. </w:t>
      </w:r>
      <w:r w:rsidR="004B4BD8" w:rsidRPr="003602C1">
        <w:rPr>
          <w:rFonts w:cs="Arial"/>
          <w:sz w:val="24"/>
          <w:szCs w:val="24"/>
          <w:lang w:eastAsia="en-US"/>
        </w:rPr>
        <w:t>We were established to protect the public. To do this, we keep a register of professionals who meet our standards for their training, professional skills, behaviour and health</w:t>
      </w:r>
      <w:r w:rsidR="007102E2" w:rsidRPr="003602C1">
        <w:rPr>
          <w:rFonts w:cs="Arial"/>
          <w:sz w:val="24"/>
          <w:szCs w:val="24"/>
          <w:lang w:eastAsia="en-US"/>
        </w:rPr>
        <w:t>,</w:t>
      </w:r>
      <w:r w:rsidR="004B4BD8" w:rsidRPr="003602C1">
        <w:rPr>
          <w:rFonts w:cs="Arial"/>
          <w:sz w:val="24"/>
          <w:szCs w:val="24"/>
          <w:lang w:eastAsia="en-US"/>
        </w:rPr>
        <w:t xml:space="preserve"> and </w:t>
      </w:r>
      <w:r w:rsidR="007102E2" w:rsidRPr="003602C1">
        <w:rPr>
          <w:rFonts w:cs="Arial"/>
          <w:sz w:val="24"/>
          <w:szCs w:val="24"/>
          <w:lang w:eastAsia="en-US"/>
        </w:rPr>
        <w:t xml:space="preserve">we </w:t>
      </w:r>
      <w:r w:rsidR="000E2E6E" w:rsidRPr="003602C1">
        <w:rPr>
          <w:rFonts w:cs="Arial"/>
          <w:sz w:val="24"/>
          <w:szCs w:val="24"/>
          <w:lang w:eastAsia="en-US"/>
        </w:rPr>
        <w:t>act</w:t>
      </w:r>
      <w:r w:rsidR="004B4BD8" w:rsidRPr="003602C1">
        <w:rPr>
          <w:rFonts w:cs="Arial"/>
          <w:sz w:val="24"/>
          <w:szCs w:val="24"/>
          <w:lang w:eastAsia="en-US"/>
        </w:rPr>
        <w:t xml:space="preserve"> against those who do not meet the standards we set or who use a protected title illegally. </w:t>
      </w:r>
      <w:r w:rsidR="00B1368C" w:rsidRPr="003602C1">
        <w:rPr>
          <w:rFonts w:cs="Arial"/>
          <w:sz w:val="24"/>
          <w:szCs w:val="24"/>
          <w:lang w:eastAsia="en-US"/>
        </w:rPr>
        <w:t>W</w:t>
      </w:r>
      <w:r w:rsidRPr="003602C1">
        <w:rPr>
          <w:rFonts w:cs="Arial"/>
          <w:sz w:val="24"/>
          <w:szCs w:val="24"/>
          <w:lang w:eastAsia="en-US"/>
        </w:rPr>
        <w:t xml:space="preserve">e regulated approximately </w:t>
      </w:r>
      <w:r w:rsidR="00B1368C" w:rsidRPr="003602C1">
        <w:rPr>
          <w:rFonts w:cs="Arial"/>
          <w:sz w:val="24"/>
          <w:szCs w:val="24"/>
          <w:lang w:eastAsia="en-US"/>
        </w:rPr>
        <w:t>300,000</w:t>
      </w:r>
      <w:r w:rsidRPr="003602C1">
        <w:rPr>
          <w:rFonts w:cs="Arial"/>
          <w:sz w:val="24"/>
          <w:szCs w:val="24"/>
          <w:lang w:eastAsia="en-US"/>
        </w:rPr>
        <w:t xml:space="preserve"> individuals. These are known as “registrants” and are members of the 1</w:t>
      </w:r>
      <w:r w:rsidR="00746494" w:rsidRPr="003602C1">
        <w:rPr>
          <w:rFonts w:cs="Arial"/>
          <w:sz w:val="24"/>
          <w:szCs w:val="24"/>
          <w:lang w:eastAsia="en-US"/>
        </w:rPr>
        <w:t>5</w:t>
      </w:r>
      <w:r w:rsidRPr="003602C1">
        <w:rPr>
          <w:rFonts w:cs="Arial"/>
          <w:sz w:val="24"/>
          <w:szCs w:val="24"/>
          <w:lang w:eastAsia="en-US"/>
        </w:rPr>
        <w:t xml:space="preserve"> professions regulated by the HCPC. </w:t>
      </w:r>
    </w:p>
    <w:p w14:paraId="79E15D19" w14:textId="77777777" w:rsidR="007102E2" w:rsidRPr="003602C1" w:rsidRDefault="007102E2" w:rsidP="00746494">
      <w:pPr>
        <w:pStyle w:val="ListParagraph"/>
        <w:jc w:val="both"/>
        <w:rPr>
          <w:rFonts w:cs="Arial"/>
          <w:sz w:val="24"/>
          <w:szCs w:val="24"/>
          <w:lang w:eastAsia="en-US"/>
        </w:rPr>
      </w:pPr>
    </w:p>
    <w:p w14:paraId="55BD812A" w14:textId="12E88D9B" w:rsidR="00397342" w:rsidRPr="003602C1" w:rsidRDefault="00CD5231" w:rsidP="00746494">
      <w:pPr>
        <w:pStyle w:val="ListParagraph"/>
        <w:numPr>
          <w:ilvl w:val="1"/>
          <w:numId w:val="20"/>
        </w:numPr>
        <w:ind w:left="720" w:hanging="720"/>
        <w:jc w:val="both"/>
        <w:rPr>
          <w:rFonts w:cs="Arial"/>
          <w:sz w:val="24"/>
          <w:szCs w:val="24"/>
          <w:lang w:eastAsia="en-US"/>
        </w:rPr>
      </w:pPr>
      <w:r w:rsidRPr="003602C1">
        <w:rPr>
          <w:rFonts w:cs="Arial"/>
          <w:sz w:val="24"/>
          <w:szCs w:val="24"/>
          <w:lang w:eastAsia="en-US"/>
        </w:rPr>
        <w:t>We are an independent, self-funding organisation. All of our operational costs are funded by fees from registrants. Those fees are set out in the Health and Care Professions Council (Registration and Fees) Rules 2003 and any fee increases are subject to consultation and must be approved by the Privy Council</w:t>
      </w:r>
      <w:r w:rsidR="000E2E6E" w:rsidRPr="003602C1">
        <w:rPr>
          <w:rFonts w:cs="Arial"/>
          <w:sz w:val="24"/>
          <w:szCs w:val="24"/>
          <w:lang w:eastAsia="en-US"/>
        </w:rPr>
        <w:t xml:space="preserve">. </w:t>
      </w:r>
    </w:p>
    <w:p w14:paraId="6211167A" w14:textId="77777777" w:rsidR="00E8169B" w:rsidRPr="003602C1" w:rsidRDefault="00E8169B" w:rsidP="00746494">
      <w:pPr>
        <w:pStyle w:val="ListParagraph"/>
        <w:ind w:left="792"/>
        <w:jc w:val="both"/>
        <w:rPr>
          <w:rFonts w:cs="Arial"/>
          <w:sz w:val="24"/>
          <w:szCs w:val="24"/>
          <w:lang w:eastAsia="en-US"/>
        </w:rPr>
      </w:pPr>
    </w:p>
    <w:p w14:paraId="44982794" w14:textId="0BB0752E" w:rsidR="00397342" w:rsidRPr="003602C1" w:rsidRDefault="00446BE8" w:rsidP="00746494">
      <w:pPr>
        <w:pStyle w:val="ListParagraph"/>
        <w:numPr>
          <w:ilvl w:val="1"/>
          <w:numId w:val="20"/>
        </w:numPr>
        <w:overflowPunct w:val="0"/>
        <w:autoSpaceDE w:val="0"/>
        <w:autoSpaceDN w:val="0"/>
        <w:adjustRightInd w:val="0"/>
        <w:ind w:left="720" w:hanging="720"/>
        <w:jc w:val="both"/>
        <w:textAlignment w:val="baseline"/>
        <w:outlineLvl w:val="8"/>
        <w:rPr>
          <w:rFonts w:cs="Arial"/>
          <w:sz w:val="24"/>
          <w:szCs w:val="24"/>
          <w:lang w:eastAsia="en-US"/>
        </w:rPr>
      </w:pPr>
      <w:r w:rsidRPr="003602C1">
        <w:rPr>
          <w:rFonts w:cs="Arial"/>
          <w:sz w:val="24"/>
          <w:szCs w:val="24"/>
          <w:lang w:eastAsia="en-US"/>
        </w:rPr>
        <w:t>Our</w:t>
      </w:r>
      <w:r w:rsidR="00CD5231" w:rsidRPr="003602C1">
        <w:rPr>
          <w:rFonts w:cs="Arial"/>
          <w:sz w:val="24"/>
          <w:szCs w:val="24"/>
          <w:lang w:eastAsia="en-US"/>
        </w:rPr>
        <w:t xml:space="preserve"> office</w:t>
      </w:r>
      <w:r w:rsidRPr="003602C1">
        <w:rPr>
          <w:rFonts w:cs="Arial"/>
          <w:sz w:val="24"/>
          <w:szCs w:val="24"/>
          <w:lang w:eastAsia="en-US"/>
        </w:rPr>
        <w:t>s are</w:t>
      </w:r>
      <w:r w:rsidR="00CD5231" w:rsidRPr="003602C1">
        <w:rPr>
          <w:rFonts w:cs="Arial"/>
          <w:sz w:val="24"/>
          <w:szCs w:val="24"/>
          <w:lang w:eastAsia="en-US"/>
        </w:rPr>
        <w:t xml:space="preserve"> </w:t>
      </w:r>
      <w:r w:rsidR="00CA466C" w:rsidRPr="003602C1">
        <w:rPr>
          <w:rFonts w:cs="Arial"/>
          <w:sz w:val="24"/>
          <w:szCs w:val="24"/>
          <w:lang w:eastAsia="en-US"/>
        </w:rPr>
        <w:t>in London located at</w:t>
      </w:r>
      <w:r w:rsidR="00871BA8" w:rsidRPr="003602C1">
        <w:rPr>
          <w:rFonts w:cs="Arial"/>
          <w:sz w:val="24"/>
          <w:szCs w:val="24"/>
          <w:lang w:eastAsia="en-US"/>
        </w:rPr>
        <w:t xml:space="preserve"> 184</w:t>
      </w:r>
      <w:r w:rsidR="00746494" w:rsidRPr="003602C1">
        <w:rPr>
          <w:rFonts w:cs="Arial"/>
          <w:sz w:val="24"/>
          <w:szCs w:val="24"/>
          <w:lang w:eastAsia="en-US"/>
        </w:rPr>
        <w:t>-186</w:t>
      </w:r>
      <w:r w:rsidR="00871BA8" w:rsidRPr="003602C1">
        <w:rPr>
          <w:rFonts w:cs="Arial"/>
          <w:sz w:val="24"/>
          <w:szCs w:val="24"/>
          <w:lang w:eastAsia="en-US"/>
        </w:rPr>
        <w:t xml:space="preserve"> Kennington Park Road</w:t>
      </w:r>
      <w:r w:rsidR="000E2E6E" w:rsidRPr="003602C1">
        <w:rPr>
          <w:rFonts w:cs="Arial"/>
          <w:sz w:val="24"/>
          <w:szCs w:val="24"/>
          <w:lang w:eastAsia="en-US"/>
        </w:rPr>
        <w:t xml:space="preserve">. </w:t>
      </w:r>
      <w:r w:rsidR="00871BA8" w:rsidRPr="003602C1">
        <w:rPr>
          <w:rFonts w:cs="Arial"/>
          <w:sz w:val="24"/>
          <w:szCs w:val="24"/>
          <w:lang w:eastAsia="en-US"/>
        </w:rPr>
        <w:t>This</w:t>
      </w:r>
      <w:r w:rsidR="00CD5231" w:rsidRPr="003602C1">
        <w:rPr>
          <w:rFonts w:cs="Arial"/>
          <w:sz w:val="24"/>
          <w:szCs w:val="24"/>
          <w:lang w:eastAsia="en-US"/>
        </w:rPr>
        <w:t xml:space="preserve"> site</w:t>
      </w:r>
      <w:r w:rsidR="00CA466C" w:rsidRPr="003602C1">
        <w:rPr>
          <w:rFonts w:cs="Arial"/>
          <w:sz w:val="24"/>
          <w:szCs w:val="24"/>
          <w:lang w:eastAsia="en-US"/>
        </w:rPr>
        <w:t xml:space="preserve"> accommodate</w:t>
      </w:r>
      <w:r w:rsidR="00CD5231" w:rsidRPr="003602C1">
        <w:rPr>
          <w:rFonts w:cs="Arial"/>
          <w:sz w:val="24"/>
          <w:szCs w:val="24"/>
          <w:lang w:eastAsia="en-US"/>
        </w:rPr>
        <w:t>s</w:t>
      </w:r>
      <w:r w:rsidRPr="003602C1">
        <w:rPr>
          <w:rFonts w:cs="Arial"/>
          <w:sz w:val="24"/>
          <w:szCs w:val="24"/>
          <w:lang w:eastAsia="en-US"/>
        </w:rPr>
        <w:t xml:space="preserve"> approximately</w:t>
      </w:r>
      <w:r w:rsidR="00CA466C" w:rsidRPr="003602C1">
        <w:rPr>
          <w:rFonts w:cs="Arial"/>
          <w:sz w:val="24"/>
          <w:szCs w:val="24"/>
          <w:lang w:eastAsia="en-US"/>
        </w:rPr>
        <w:t xml:space="preserve"> </w:t>
      </w:r>
      <w:r w:rsidR="00595023" w:rsidRPr="003602C1">
        <w:rPr>
          <w:rFonts w:cs="Arial"/>
          <w:sz w:val="24"/>
          <w:szCs w:val="24"/>
          <w:lang w:eastAsia="en-US"/>
        </w:rPr>
        <w:t>350</w:t>
      </w:r>
      <w:r w:rsidR="00871BA8" w:rsidRPr="003602C1">
        <w:rPr>
          <w:rFonts w:cs="Arial"/>
          <w:sz w:val="24"/>
          <w:szCs w:val="24"/>
          <w:lang w:eastAsia="en-US"/>
        </w:rPr>
        <w:t xml:space="preserve"> staff.</w:t>
      </w:r>
    </w:p>
    <w:p w14:paraId="1C3329C4" w14:textId="77777777" w:rsidR="00CA466C" w:rsidRPr="003602C1" w:rsidRDefault="00CA466C" w:rsidP="00746494">
      <w:pPr>
        <w:pStyle w:val="ListParagraph"/>
        <w:overflowPunct w:val="0"/>
        <w:autoSpaceDE w:val="0"/>
        <w:autoSpaceDN w:val="0"/>
        <w:adjustRightInd w:val="0"/>
        <w:ind w:hanging="720"/>
        <w:jc w:val="both"/>
        <w:textAlignment w:val="baseline"/>
        <w:outlineLvl w:val="8"/>
        <w:rPr>
          <w:rFonts w:cs="Arial"/>
          <w:sz w:val="24"/>
          <w:szCs w:val="24"/>
          <w:lang w:eastAsia="en-US"/>
        </w:rPr>
      </w:pPr>
      <w:r w:rsidRPr="003602C1">
        <w:rPr>
          <w:rFonts w:cs="Arial"/>
          <w:sz w:val="24"/>
          <w:szCs w:val="24"/>
          <w:lang w:eastAsia="en-US"/>
        </w:rPr>
        <w:t xml:space="preserve"> </w:t>
      </w:r>
    </w:p>
    <w:p w14:paraId="71D6053D" w14:textId="77777777" w:rsidR="00CA466C" w:rsidRPr="003602C1" w:rsidRDefault="00CA466C" w:rsidP="00746494">
      <w:pPr>
        <w:pStyle w:val="ListParagraph"/>
        <w:numPr>
          <w:ilvl w:val="1"/>
          <w:numId w:val="20"/>
        </w:numPr>
        <w:overflowPunct w:val="0"/>
        <w:autoSpaceDE w:val="0"/>
        <w:autoSpaceDN w:val="0"/>
        <w:adjustRightInd w:val="0"/>
        <w:ind w:left="720" w:hanging="720"/>
        <w:jc w:val="both"/>
        <w:textAlignment w:val="baseline"/>
        <w:outlineLvl w:val="8"/>
        <w:rPr>
          <w:rFonts w:cs="Arial"/>
          <w:sz w:val="24"/>
          <w:szCs w:val="24"/>
          <w:lang w:eastAsia="en-US"/>
        </w:rPr>
      </w:pPr>
      <w:r w:rsidRPr="003602C1">
        <w:rPr>
          <w:rFonts w:cs="Arial"/>
          <w:sz w:val="24"/>
          <w:szCs w:val="24"/>
          <w:lang w:eastAsia="en-US"/>
        </w:rPr>
        <w:t xml:space="preserve">Further details on the </w:t>
      </w:r>
      <w:r w:rsidR="00783054" w:rsidRPr="003602C1">
        <w:rPr>
          <w:rFonts w:cs="Arial"/>
          <w:sz w:val="24"/>
          <w:szCs w:val="24"/>
          <w:lang w:eastAsia="en-US"/>
        </w:rPr>
        <w:t>HCPC</w:t>
      </w:r>
      <w:r w:rsidRPr="003602C1">
        <w:rPr>
          <w:rFonts w:cs="Arial"/>
          <w:sz w:val="24"/>
          <w:szCs w:val="24"/>
          <w:lang w:eastAsia="en-US"/>
        </w:rPr>
        <w:t xml:space="preserve"> may be found on our web site </w:t>
      </w:r>
      <w:hyperlink r:id="rId21" w:history="1">
        <w:r w:rsidR="00CF4489" w:rsidRPr="003602C1">
          <w:rPr>
            <w:rStyle w:val="Hyperlink"/>
            <w:rFonts w:cs="Arial"/>
            <w:sz w:val="24"/>
            <w:szCs w:val="24"/>
            <w:lang w:eastAsia="en-US"/>
          </w:rPr>
          <w:t>www.hcpc-uk.org</w:t>
        </w:r>
      </w:hyperlink>
    </w:p>
    <w:p w14:paraId="5FB5252E" w14:textId="77777777" w:rsidR="00595023" w:rsidRPr="003602C1" w:rsidRDefault="00595023" w:rsidP="00746494">
      <w:pPr>
        <w:jc w:val="both"/>
        <w:rPr>
          <w:rFonts w:cs="Arial"/>
          <w:b/>
          <w:sz w:val="24"/>
          <w:szCs w:val="24"/>
        </w:rPr>
      </w:pPr>
    </w:p>
    <w:p w14:paraId="574A58C6" w14:textId="77777777" w:rsidR="00C306CE" w:rsidRPr="003602C1" w:rsidRDefault="67A2DD87" w:rsidP="271C5A38">
      <w:pPr>
        <w:pStyle w:val="ListParagraph"/>
        <w:numPr>
          <w:ilvl w:val="0"/>
          <w:numId w:val="20"/>
        </w:numPr>
        <w:suppressAutoHyphens/>
        <w:jc w:val="both"/>
        <w:outlineLvl w:val="1"/>
        <w:rPr>
          <w:rFonts w:cs="Arial"/>
          <w:b/>
          <w:bCs/>
          <w:spacing w:val="-3"/>
          <w:sz w:val="24"/>
          <w:szCs w:val="24"/>
        </w:rPr>
      </w:pPr>
      <w:bookmarkStart w:id="19" w:name="_Toc208402201"/>
      <w:r w:rsidRPr="003602C1">
        <w:rPr>
          <w:rFonts w:cs="Arial"/>
          <w:b/>
          <w:bCs/>
          <w:spacing w:val="-3"/>
          <w:sz w:val="24"/>
          <w:szCs w:val="24"/>
        </w:rPr>
        <w:t>Background to the requirement</w:t>
      </w:r>
      <w:bookmarkEnd w:id="19"/>
    </w:p>
    <w:p w14:paraId="5A3C9692" w14:textId="612EAACA" w:rsidR="00AC65B4" w:rsidRPr="003602C1" w:rsidRDefault="00B1368C" w:rsidP="00746494">
      <w:pPr>
        <w:pStyle w:val="ListParagraph"/>
        <w:numPr>
          <w:ilvl w:val="1"/>
          <w:numId w:val="20"/>
        </w:numPr>
        <w:ind w:left="720" w:hanging="720"/>
        <w:jc w:val="both"/>
        <w:rPr>
          <w:rFonts w:cs="Arial"/>
          <w:sz w:val="24"/>
          <w:szCs w:val="24"/>
        </w:rPr>
      </w:pPr>
      <w:r w:rsidRPr="003602C1">
        <w:rPr>
          <w:rFonts w:cs="Arial"/>
          <w:sz w:val="24"/>
          <w:szCs w:val="24"/>
        </w:rPr>
        <w:t xml:space="preserve">HCPC’s current ESA with Microsoft ends on the </w:t>
      </w:r>
      <w:proofErr w:type="gramStart"/>
      <w:r w:rsidRPr="003602C1">
        <w:rPr>
          <w:rFonts w:cs="Arial"/>
          <w:b/>
          <w:bCs/>
          <w:sz w:val="24"/>
          <w:szCs w:val="24"/>
          <w:u w:val="single"/>
        </w:rPr>
        <w:t>31</w:t>
      </w:r>
      <w:r w:rsidRPr="003602C1">
        <w:rPr>
          <w:rFonts w:cs="Arial"/>
          <w:b/>
          <w:bCs/>
          <w:sz w:val="24"/>
          <w:szCs w:val="24"/>
          <w:u w:val="single"/>
          <w:vertAlign w:val="superscript"/>
        </w:rPr>
        <w:t>st</w:t>
      </w:r>
      <w:proofErr w:type="gramEnd"/>
      <w:r w:rsidRPr="003602C1">
        <w:rPr>
          <w:rFonts w:cs="Arial"/>
          <w:b/>
          <w:bCs/>
          <w:sz w:val="24"/>
          <w:szCs w:val="24"/>
          <w:u w:val="single"/>
        </w:rPr>
        <w:t xml:space="preserve"> December 202</w:t>
      </w:r>
      <w:r w:rsidR="00595023" w:rsidRPr="003602C1">
        <w:rPr>
          <w:rFonts w:cs="Arial"/>
          <w:b/>
          <w:bCs/>
          <w:sz w:val="24"/>
          <w:szCs w:val="24"/>
          <w:u w:val="single"/>
        </w:rPr>
        <w:t>5</w:t>
      </w:r>
      <w:r w:rsidRPr="003602C1">
        <w:rPr>
          <w:rFonts w:cs="Arial"/>
          <w:sz w:val="24"/>
          <w:szCs w:val="24"/>
          <w:u w:val="single"/>
        </w:rPr>
        <w:t>.</w:t>
      </w:r>
      <w:r w:rsidRPr="003602C1">
        <w:rPr>
          <w:rFonts w:cs="Arial"/>
          <w:sz w:val="24"/>
          <w:szCs w:val="24"/>
        </w:rPr>
        <w:t xml:space="preserve"> We recognise the important role that the LSP provides in supporting us in getting the best price for our Microsoft licencing needs whilst ensuring we remain compliant. We also want an LSP who is able to provide us with added value in terms of helping us to maximise the return on our investment into Microsoft products and services.</w:t>
      </w:r>
    </w:p>
    <w:p w14:paraId="131802B4" w14:textId="77777777" w:rsidR="00426882" w:rsidRPr="003602C1" w:rsidRDefault="00426882" w:rsidP="00426882">
      <w:pPr>
        <w:pStyle w:val="ListParagraph"/>
        <w:jc w:val="both"/>
        <w:rPr>
          <w:rFonts w:cs="Arial"/>
          <w:sz w:val="24"/>
          <w:szCs w:val="24"/>
        </w:rPr>
      </w:pPr>
    </w:p>
    <w:p w14:paraId="57C75D58" w14:textId="40387FFF" w:rsidR="00426882" w:rsidRPr="003602C1" w:rsidRDefault="15404EEE" w:rsidP="00746494">
      <w:pPr>
        <w:pStyle w:val="ListParagraph"/>
        <w:numPr>
          <w:ilvl w:val="1"/>
          <w:numId w:val="20"/>
        </w:numPr>
        <w:ind w:left="720" w:hanging="720"/>
        <w:jc w:val="both"/>
        <w:rPr>
          <w:rFonts w:cs="Arial"/>
          <w:sz w:val="24"/>
          <w:szCs w:val="24"/>
        </w:rPr>
      </w:pPr>
      <w:r w:rsidRPr="003602C1">
        <w:rPr>
          <w:rFonts w:cs="Arial"/>
          <w:sz w:val="24"/>
          <w:szCs w:val="24"/>
        </w:rPr>
        <w:t xml:space="preserve">During the </w:t>
      </w:r>
      <w:r w:rsidR="0EFF4753" w:rsidRPr="003602C1">
        <w:rPr>
          <w:rFonts w:cs="Arial"/>
          <w:sz w:val="24"/>
          <w:szCs w:val="24"/>
        </w:rPr>
        <w:t xml:space="preserve">existing ESA period, HCPC has implemented a number of E5 </w:t>
      </w:r>
      <w:r w:rsidR="26C2EADE" w:rsidRPr="003602C1">
        <w:rPr>
          <w:rFonts w:cs="Arial"/>
          <w:sz w:val="24"/>
          <w:szCs w:val="24"/>
        </w:rPr>
        <w:t xml:space="preserve">services, and is heavily reliant on these for </w:t>
      </w:r>
      <w:r w:rsidR="08B512BF" w:rsidRPr="003602C1">
        <w:rPr>
          <w:rFonts w:cs="Arial"/>
          <w:sz w:val="24"/>
          <w:szCs w:val="24"/>
        </w:rPr>
        <w:t xml:space="preserve">security, network and user management. </w:t>
      </w:r>
      <w:r w:rsidR="1F156FBC" w:rsidRPr="003602C1">
        <w:rPr>
          <w:rFonts w:cs="Arial"/>
          <w:sz w:val="24"/>
          <w:szCs w:val="24"/>
        </w:rPr>
        <w:t xml:space="preserve">HCPC is likely to further invest in Microsoft services over the course of the next three years. This includes </w:t>
      </w:r>
      <w:r w:rsidR="3C1B6167" w:rsidRPr="003602C1">
        <w:rPr>
          <w:rFonts w:cs="Arial"/>
          <w:sz w:val="24"/>
          <w:szCs w:val="24"/>
        </w:rPr>
        <w:t xml:space="preserve">further enhancements and </w:t>
      </w:r>
      <w:r w:rsidR="3C1B6167" w:rsidRPr="003602C1">
        <w:rPr>
          <w:rFonts w:cs="Arial"/>
          <w:sz w:val="24"/>
          <w:szCs w:val="24"/>
        </w:rPr>
        <w:lastRenderedPageBreak/>
        <w:t xml:space="preserve">extensions to our </w:t>
      </w:r>
      <w:r w:rsidR="2E09EDB5" w:rsidRPr="003602C1">
        <w:rPr>
          <w:rFonts w:cs="Arial"/>
          <w:sz w:val="24"/>
          <w:szCs w:val="24"/>
        </w:rPr>
        <w:t>Business Central finance system</w:t>
      </w:r>
      <w:r w:rsidR="1F156FBC" w:rsidRPr="003602C1">
        <w:rPr>
          <w:rFonts w:cs="Arial"/>
          <w:sz w:val="24"/>
          <w:szCs w:val="24"/>
        </w:rPr>
        <w:t xml:space="preserve"> (although BC licencing is currently provided outside of the ESA), </w:t>
      </w:r>
      <w:r w:rsidR="504EEFBA" w:rsidRPr="003602C1">
        <w:rPr>
          <w:rFonts w:cs="Arial"/>
          <w:sz w:val="24"/>
          <w:szCs w:val="24"/>
        </w:rPr>
        <w:t xml:space="preserve">moving towards a single </w:t>
      </w:r>
      <w:r w:rsidR="7C590593" w:rsidRPr="003602C1">
        <w:rPr>
          <w:rFonts w:cs="Arial"/>
          <w:sz w:val="24"/>
          <w:szCs w:val="24"/>
        </w:rPr>
        <w:t xml:space="preserve">D365-based CRM that consolidates several existing applications, </w:t>
      </w:r>
      <w:r w:rsidR="1F156FBC" w:rsidRPr="003602C1">
        <w:rPr>
          <w:rFonts w:cs="Arial"/>
          <w:sz w:val="24"/>
          <w:szCs w:val="24"/>
        </w:rPr>
        <w:t xml:space="preserve">and </w:t>
      </w:r>
      <w:r w:rsidR="7C590593" w:rsidRPr="003602C1">
        <w:rPr>
          <w:rFonts w:cs="Arial"/>
          <w:sz w:val="24"/>
          <w:szCs w:val="24"/>
        </w:rPr>
        <w:t xml:space="preserve">potentially </w:t>
      </w:r>
      <w:r w:rsidR="1F156FBC" w:rsidRPr="003602C1">
        <w:rPr>
          <w:rFonts w:cs="Arial"/>
          <w:sz w:val="24"/>
          <w:szCs w:val="24"/>
        </w:rPr>
        <w:t xml:space="preserve">migrating its network drives into SharePoint. HCPC makes extensive use of Teams for internal communications and </w:t>
      </w:r>
      <w:r w:rsidR="12F063FE" w:rsidRPr="003602C1">
        <w:rPr>
          <w:rFonts w:cs="Arial"/>
          <w:sz w:val="24"/>
          <w:szCs w:val="24"/>
        </w:rPr>
        <w:t xml:space="preserve">will </w:t>
      </w:r>
      <w:r w:rsidR="0362ECC1" w:rsidRPr="003602C1">
        <w:rPr>
          <w:rFonts w:cs="Arial"/>
          <w:sz w:val="24"/>
          <w:szCs w:val="24"/>
        </w:rPr>
        <w:t xml:space="preserve">shortly </w:t>
      </w:r>
      <w:r w:rsidR="12F063FE" w:rsidRPr="003602C1">
        <w:rPr>
          <w:rFonts w:cs="Arial"/>
          <w:sz w:val="24"/>
          <w:szCs w:val="24"/>
        </w:rPr>
        <w:t xml:space="preserve">be implementing Teams Telephony </w:t>
      </w:r>
      <w:r w:rsidR="156F5AB5" w:rsidRPr="003602C1">
        <w:rPr>
          <w:rFonts w:cs="Arial"/>
          <w:sz w:val="24"/>
          <w:szCs w:val="24"/>
        </w:rPr>
        <w:t xml:space="preserve">for </w:t>
      </w:r>
      <w:r w:rsidR="006B9E69" w:rsidRPr="003602C1">
        <w:rPr>
          <w:rFonts w:cs="Arial"/>
          <w:sz w:val="24"/>
          <w:szCs w:val="24"/>
        </w:rPr>
        <w:t>most employees (excluding the contact centre)</w:t>
      </w:r>
      <w:r w:rsidR="1F156FBC" w:rsidRPr="003602C1">
        <w:rPr>
          <w:rFonts w:cs="Arial"/>
          <w:sz w:val="24"/>
          <w:szCs w:val="24"/>
        </w:rPr>
        <w:t xml:space="preserve">. </w:t>
      </w:r>
    </w:p>
    <w:p w14:paraId="374BB221" w14:textId="77777777" w:rsidR="00426882" w:rsidRPr="003602C1" w:rsidRDefault="00426882" w:rsidP="00426882">
      <w:pPr>
        <w:pStyle w:val="ListParagraph"/>
        <w:rPr>
          <w:rFonts w:cs="Arial"/>
          <w:sz w:val="24"/>
          <w:szCs w:val="24"/>
        </w:rPr>
      </w:pPr>
    </w:p>
    <w:p w14:paraId="2071580D" w14:textId="6F32D4CC" w:rsidR="00426882" w:rsidRPr="003602C1" w:rsidRDefault="00426882" w:rsidP="00746494">
      <w:pPr>
        <w:pStyle w:val="ListParagraph"/>
        <w:numPr>
          <w:ilvl w:val="1"/>
          <w:numId w:val="20"/>
        </w:numPr>
        <w:ind w:left="720" w:hanging="720"/>
        <w:jc w:val="both"/>
        <w:rPr>
          <w:rFonts w:cs="Arial"/>
          <w:sz w:val="24"/>
          <w:szCs w:val="24"/>
        </w:rPr>
      </w:pPr>
      <w:r w:rsidRPr="003602C1">
        <w:rPr>
          <w:rFonts w:cs="Arial"/>
          <w:sz w:val="24"/>
          <w:szCs w:val="24"/>
        </w:rPr>
        <w:t>The number of HCPC employees has grown significantly over the past year. While the total number is unlikely to grow much higher, there is a possibility that it may need to reduce during the lifetime of the ESA.</w:t>
      </w:r>
    </w:p>
    <w:p w14:paraId="6169356E" w14:textId="77777777" w:rsidR="003A01FA" w:rsidRPr="003602C1" w:rsidRDefault="003A01FA" w:rsidP="00746494">
      <w:pPr>
        <w:jc w:val="both"/>
        <w:rPr>
          <w:rFonts w:cs="Arial"/>
          <w:sz w:val="24"/>
          <w:szCs w:val="24"/>
        </w:rPr>
      </w:pPr>
    </w:p>
    <w:p w14:paraId="1C33A75D" w14:textId="77777777" w:rsidR="00CA466C" w:rsidRPr="003602C1" w:rsidRDefault="67A2DD87" w:rsidP="271C5A38">
      <w:pPr>
        <w:pStyle w:val="ListParagraph"/>
        <w:numPr>
          <w:ilvl w:val="0"/>
          <w:numId w:val="20"/>
        </w:numPr>
        <w:suppressAutoHyphens/>
        <w:jc w:val="both"/>
        <w:outlineLvl w:val="1"/>
        <w:rPr>
          <w:rFonts w:cs="Arial"/>
          <w:b/>
          <w:bCs/>
          <w:spacing w:val="-3"/>
          <w:sz w:val="24"/>
          <w:szCs w:val="24"/>
        </w:rPr>
      </w:pPr>
      <w:bookmarkStart w:id="20" w:name="_Toc208402202"/>
      <w:r w:rsidRPr="003602C1">
        <w:rPr>
          <w:rFonts w:cs="Arial"/>
          <w:b/>
          <w:bCs/>
          <w:spacing w:val="-3"/>
          <w:sz w:val="24"/>
          <w:szCs w:val="24"/>
        </w:rPr>
        <w:t>Tender return instructions</w:t>
      </w:r>
      <w:bookmarkStart w:id="21" w:name="_Ref380482861"/>
      <w:bookmarkEnd w:id="20"/>
    </w:p>
    <w:p w14:paraId="04A84B91" w14:textId="77777777" w:rsidR="004B4BD8" w:rsidRPr="003602C1" w:rsidRDefault="004B4BD8" w:rsidP="00746494">
      <w:pPr>
        <w:pStyle w:val="BodyTextIndent"/>
        <w:numPr>
          <w:ilvl w:val="1"/>
          <w:numId w:val="20"/>
        </w:numPr>
        <w:ind w:left="720" w:hanging="720"/>
        <w:rPr>
          <w:rFonts w:cs="Arial"/>
          <w:sz w:val="24"/>
          <w:szCs w:val="24"/>
        </w:rPr>
      </w:pPr>
      <w:r w:rsidRPr="003602C1">
        <w:rPr>
          <w:rFonts w:cs="Arial"/>
          <w:sz w:val="24"/>
          <w:szCs w:val="24"/>
        </w:rPr>
        <w:t>Tenderers are required to complete and provide all information required by the HCPC in accordance with this Invitation to Tender (ITT). Failure to comply with these Instructions to Tender may lead the HCPC to reject a tender response.</w:t>
      </w:r>
    </w:p>
    <w:p w14:paraId="4767B6AB" w14:textId="77777777" w:rsidR="004B4BD8" w:rsidRPr="003602C1" w:rsidRDefault="004B4BD8" w:rsidP="00746494">
      <w:pPr>
        <w:pStyle w:val="BodyTextIndent"/>
        <w:numPr>
          <w:ilvl w:val="0"/>
          <w:numId w:val="0"/>
        </w:numPr>
        <w:rPr>
          <w:rFonts w:cs="Arial"/>
          <w:sz w:val="24"/>
          <w:szCs w:val="24"/>
        </w:rPr>
      </w:pPr>
    </w:p>
    <w:p w14:paraId="33429415" w14:textId="4B0373B9" w:rsidR="00F576BB" w:rsidRPr="003602C1" w:rsidRDefault="009620FD" w:rsidP="00F576BB">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spacing w:val="-3"/>
          <w:sz w:val="24"/>
          <w:szCs w:val="24"/>
        </w:rPr>
        <w:t xml:space="preserve">Tenderers are requested to submit one copy of their tender electronically, via email with the subject heading </w:t>
      </w:r>
      <w:r w:rsidR="00B1368C" w:rsidRPr="003602C1">
        <w:rPr>
          <w:rFonts w:cs="Arial"/>
          <w:spacing w:val="-3"/>
          <w:sz w:val="24"/>
          <w:szCs w:val="24"/>
        </w:rPr>
        <w:t>“Response to</w:t>
      </w:r>
      <w:r w:rsidR="00F576BB" w:rsidRPr="003602C1">
        <w:rPr>
          <w:rFonts w:cs="Arial"/>
          <w:spacing w:val="-3"/>
          <w:sz w:val="24"/>
          <w:szCs w:val="24"/>
        </w:rPr>
        <w:t>:</w:t>
      </w:r>
      <w:r w:rsidR="00B1368C" w:rsidRPr="003602C1">
        <w:rPr>
          <w:rFonts w:cs="Arial"/>
          <w:spacing w:val="-3"/>
          <w:sz w:val="24"/>
          <w:szCs w:val="24"/>
        </w:rPr>
        <w:t xml:space="preserve"> </w:t>
      </w:r>
      <w:r w:rsidR="00F576BB" w:rsidRPr="003602C1">
        <w:rPr>
          <w:rFonts w:cs="Arial"/>
          <w:b/>
          <w:bCs/>
          <w:spacing w:val="-3"/>
          <w:sz w:val="24"/>
          <w:szCs w:val="24"/>
          <w:u w:val="single"/>
        </w:rPr>
        <w:t>HCPC/TRN/2025/36</w:t>
      </w:r>
      <w:r w:rsidR="00B1368C" w:rsidRPr="003602C1">
        <w:rPr>
          <w:rFonts w:cs="Arial"/>
          <w:spacing w:val="-3"/>
          <w:sz w:val="24"/>
          <w:szCs w:val="24"/>
        </w:rPr>
        <w:t>”</w:t>
      </w:r>
      <w:r w:rsidRPr="003602C1">
        <w:rPr>
          <w:rFonts w:cs="Arial"/>
          <w:spacing w:val="-3"/>
          <w:sz w:val="24"/>
          <w:szCs w:val="24"/>
        </w:rPr>
        <w:t xml:space="preserve"> to</w:t>
      </w:r>
    </w:p>
    <w:p w14:paraId="2BDB5BCD" w14:textId="3FB03AE1" w:rsidR="00F576BB" w:rsidRPr="003602C1" w:rsidRDefault="00FE1426" w:rsidP="00F576BB">
      <w:pPr>
        <w:pStyle w:val="ListParagraph"/>
        <w:tabs>
          <w:tab w:val="left" w:pos="-720"/>
          <w:tab w:val="left" w:pos="0"/>
        </w:tabs>
        <w:suppressAutoHyphens/>
        <w:jc w:val="both"/>
      </w:pPr>
      <w:hyperlink r:id="rId22" w:history="1">
        <w:r w:rsidRPr="003602C1">
          <w:rPr>
            <w:rStyle w:val="Hyperlink"/>
          </w:rPr>
          <w:t>geoff.kirk@hcpc-uk.org</w:t>
        </w:r>
      </w:hyperlink>
      <w:r w:rsidR="00F576BB" w:rsidRPr="003602C1">
        <w:t xml:space="preserve"> </w:t>
      </w:r>
    </w:p>
    <w:p w14:paraId="3A4D697A" w14:textId="77777777" w:rsidR="00FE1426" w:rsidRPr="003602C1" w:rsidRDefault="00FE1426" w:rsidP="00F576BB">
      <w:pPr>
        <w:pStyle w:val="ListParagraph"/>
        <w:tabs>
          <w:tab w:val="left" w:pos="-720"/>
          <w:tab w:val="left" w:pos="0"/>
        </w:tabs>
        <w:suppressAutoHyphens/>
        <w:jc w:val="both"/>
      </w:pPr>
      <w:hyperlink r:id="rId23" w:history="1">
        <w:r w:rsidRPr="003602C1">
          <w:rPr>
            <w:rStyle w:val="Hyperlink"/>
            <w:rFonts w:cs="Arial"/>
            <w:spacing w:val="-3"/>
            <w:sz w:val="24"/>
            <w:szCs w:val="24"/>
          </w:rPr>
          <w:t>rick.welsby@hcpc-uk.org</w:t>
        </w:r>
      </w:hyperlink>
    </w:p>
    <w:p w14:paraId="195D8418" w14:textId="0EA29D85" w:rsidR="00F576BB" w:rsidRPr="003602C1" w:rsidRDefault="00FE1426" w:rsidP="00F576BB">
      <w:pPr>
        <w:pStyle w:val="ListParagraph"/>
        <w:tabs>
          <w:tab w:val="left" w:pos="-720"/>
          <w:tab w:val="left" w:pos="0"/>
        </w:tabs>
        <w:suppressAutoHyphens/>
        <w:jc w:val="both"/>
      </w:pPr>
      <w:hyperlink r:id="rId24" w:history="1">
        <w:r w:rsidRPr="003602C1">
          <w:rPr>
            <w:rStyle w:val="Hyperlink"/>
          </w:rPr>
          <w:t>tarek.hussien@hcpc-uk.org</w:t>
        </w:r>
      </w:hyperlink>
      <w:r w:rsidR="00F576BB" w:rsidRPr="003602C1">
        <w:t xml:space="preserve">   </w:t>
      </w:r>
    </w:p>
    <w:p w14:paraId="70D7926A" w14:textId="399B1182" w:rsidR="009620FD" w:rsidRPr="003602C1" w:rsidRDefault="009620FD" w:rsidP="00F576BB">
      <w:pPr>
        <w:pStyle w:val="ListParagraph"/>
        <w:tabs>
          <w:tab w:val="left" w:pos="-720"/>
          <w:tab w:val="left" w:pos="0"/>
        </w:tabs>
        <w:suppressAutoHyphens/>
        <w:jc w:val="both"/>
        <w:rPr>
          <w:rFonts w:cs="Arial"/>
          <w:spacing w:val="-3"/>
          <w:sz w:val="24"/>
          <w:szCs w:val="24"/>
        </w:rPr>
      </w:pPr>
      <w:r w:rsidRPr="003602C1">
        <w:rPr>
          <w:rFonts w:cs="Arial"/>
          <w:spacing w:val="-3"/>
          <w:sz w:val="24"/>
          <w:szCs w:val="24"/>
        </w:rPr>
        <w:t xml:space="preserve">Documents should be in a format that is compatible with Microsoft Office. </w:t>
      </w:r>
    </w:p>
    <w:bookmarkEnd w:id="21"/>
    <w:p w14:paraId="1918D39D" w14:textId="77777777" w:rsidR="00305360" w:rsidRPr="003602C1" w:rsidRDefault="00305360" w:rsidP="00746494">
      <w:pPr>
        <w:tabs>
          <w:tab w:val="left" w:pos="-720"/>
          <w:tab w:val="left" w:pos="0"/>
        </w:tabs>
        <w:suppressAutoHyphens/>
        <w:jc w:val="both"/>
        <w:rPr>
          <w:rFonts w:cs="Arial"/>
          <w:spacing w:val="-3"/>
          <w:sz w:val="24"/>
          <w:szCs w:val="24"/>
        </w:rPr>
      </w:pPr>
    </w:p>
    <w:p w14:paraId="687ADF1C" w14:textId="33BEC4F1" w:rsidR="00D5041A" w:rsidRPr="003602C1" w:rsidRDefault="7B802B79" w:rsidP="271C5A38">
      <w:pPr>
        <w:pStyle w:val="ListParagraph"/>
        <w:numPr>
          <w:ilvl w:val="1"/>
          <w:numId w:val="20"/>
        </w:numPr>
        <w:suppressAutoHyphens/>
        <w:ind w:left="720" w:hanging="720"/>
        <w:jc w:val="both"/>
        <w:rPr>
          <w:rFonts w:cs="Arial"/>
          <w:b/>
          <w:bCs/>
          <w:spacing w:val="-3"/>
          <w:sz w:val="24"/>
          <w:szCs w:val="24"/>
        </w:rPr>
      </w:pPr>
      <w:r w:rsidRPr="003602C1">
        <w:rPr>
          <w:rFonts w:cs="Arial"/>
          <w:spacing w:val="-3"/>
          <w:sz w:val="24"/>
          <w:szCs w:val="24"/>
        </w:rPr>
        <w:t xml:space="preserve">The tender is to be returned by no later than </w:t>
      </w:r>
      <w:r w:rsidR="005B1BD5" w:rsidRPr="003602C1">
        <w:rPr>
          <w:rFonts w:cs="Arial"/>
          <w:b/>
          <w:bCs/>
          <w:color w:val="000000" w:themeColor="text1"/>
          <w:sz w:val="24"/>
          <w:szCs w:val="24"/>
          <w:u w:val="single"/>
        </w:rPr>
        <w:t>14</w:t>
      </w:r>
      <w:r w:rsidR="6054E44F" w:rsidRPr="003602C1">
        <w:rPr>
          <w:rFonts w:cs="Arial"/>
          <w:b/>
          <w:bCs/>
          <w:color w:val="000000" w:themeColor="text1"/>
          <w:sz w:val="24"/>
          <w:szCs w:val="24"/>
          <w:u w:val="single"/>
        </w:rPr>
        <w:t xml:space="preserve"> October 2025 @ 17:00</w:t>
      </w:r>
      <w:r w:rsidR="3AE03A42" w:rsidRPr="003602C1">
        <w:rPr>
          <w:rFonts w:cs="Arial"/>
          <w:color w:val="000000" w:themeColor="text1"/>
          <w:spacing w:val="-3"/>
          <w:sz w:val="24"/>
          <w:szCs w:val="24"/>
        </w:rPr>
        <w:t xml:space="preserve"> </w:t>
      </w:r>
      <w:r w:rsidR="27F3AA24" w:rsidRPr="003602C1">
        <w:rPr>
          <w:rFonts w:cs="Arial"/>
          <w:spacing w:val="-3"/>
          <w:sz w:val="24"/>
          <w:szCs w:val="24"/>
        </w:rPr>
        <w:t xml:space="preserve">The </w:t>
      </w:r>
      <w:r w:rsidR="7B208293" w:rsidRPr="003602C1">
        <w:rPr>
          <w:rFonts w:cs="Arial"/>
          <w:spacing w:val="-3"/>
          <w:sz w:val="24"/>
          <w:szCs w:val="24"/>
        </w:rPr>
        <w:t>Health and Care Professions Council</w:t>
      </w:r>
      <w:r w:rsidR="27F3AA24" w:rsidRPr="003602C1">
        <w:rPr>
          <w:rFonts w:cs="Arial"/>
          <w:spacing w:val="-3"/>
          <w:sz w:val="24"/>
          <w:szCs w:val="24"/>
        </w:rPr>
        <w:t xml:space="preserve"> (</w:t>
      </w:r>
      <w:r w:rsidR="7B208293" w:rsidRPr="003602C1">
        <w:rPr>
          <w:rFonts w:cs="Arial"/>
          <w:spacing w:val="-3"/>
          <w:sz w:val="24"/>
          <w:szCs w:val="24"/>
        </w:rPr>
        <w:t>HCPC</w:t>
      </w:r>
      <w:r w:rsidR="27F3AA24" w:rsidRPr="003602C1">
        <w:rPr>
          <w:rFonts w:cs="Arial"/>
          <w:spacing w:val="-3"/>
          <w:sz w:val="24"/>
          <w:szCs w:val="24"/>
        </w:rPr>
        <w:t xml:space="preserve">) reserves the right to extend the Deadline. Any extension will apply to all tenderers. </w:t>
      </w:r>
      <w:r w:rsidR="27927D71" w:rsidRPr="003602C1">
        <w:rPr>
          <w:rFonts w:cs="Arial"/>
          <w:spacing w:val="-3"/>
          <w:sz w:val="24"/>
          <w:szCs w:val="24"/>
        </w:rPr>
        <w:t xml:space="preserve">The </w:t>
      </w:r>
      <w:r w:rsidR="7B208293" w:rsidRPr="003602C1">
        <w:rPr>
          <w:rFonts w:cs="Arial"/>
          <w:spacing w:val="-3"/>
          <w:sz w:val="24"/>
          <w:szCs w:val="24"/>
        </w:rPr>
        <w:t>HCPC</w:t>
      </w:r>
      <w:r w:rsidR="2CE77DFC" w:rsidRPr="003602C1">
        <w:rPr>
          <w:rFonts w:cs="Arial"/>
          <w:spacing w:val="-3"/>
          <w:sz w:val="24"/>
          <w:szCs w:val="24"/>
        </w:rPr>
        <w:t xml:space="preserve"> </w:t>
      </w:r>
      <w:r w:rsidR="27927D71" w:rsidRPr="003602C1">
        <w:rPr>
          <w:rFonts w:cs="Arial"/>
          <w:spacing w:val="-3"/>
          <w:sz w:val="24"/>
          <w:szCs w:val="24"/>
        </w:rPr>
        <w:t xml:space="preserve">reserves the right to reject any </w:t>
      </w:r>
      <w:r w:rsidR="579DD263" w:rsidRPr="003602C1">
        <w:rPr>
          <w:rFonts w:cs="Arial"/>
          <w:spacing w:val="-3"/>
          <w:sz w:val="24"/>
          <w:szCs w:val="24"/>
        </w:rPr>
        <w:t>r</w:t>
      </w:r>
      <w:r w:rsidR="27927D71" w:rsidRPr="003602C1">
        <w:rPr>
          <w:rFonts w:cs="Arial"/>
          <w:spacing w:val="-3"/>
          <w:sz w:val="24"/>
          <w:szCs w:val="24"/>
        </w:rPr>
        <w:t>esponses received after the Deadline</w:t>
      </w:r>
      <w:r w:rsidRPr="003602C1">
        <w:rPr>
          <w:rFonts w:cs="Arial"/>
          <w:spacing w:val="-3"/>
          <w:sz w:val="24"/>
          <w:szCs w:val="24"/>
        </w:rPr>
        <w:t>.</w:t>
      </w:r>
    </w:p>
    <w:p w14:paraId="4CCE3466" w14:textId="77777777" w:rsidR="004E75C4" w:rsidRPr="003602C1" w:rsidRDefault="00466763" w:rsidP="00746494">
      <w:pPr>
        <w:numPr>
          <w:ilvl w:val="12"/>
          <w:numId w:val="0"/>
        </w:numPr>
        <w:tabs>
          <w:tab w:val="left" w:pos="-720"/>
          <w:tab w:val="left" w:pos="0"/>
          <w:tab w:val="left" w:pos="4716"/>
        </w:tabs>
        <w:suppressAutoHyphens/>
        <w:jc w:val="both"/>
        <w:rPr>
          <w:rFonts w:cs="Arial"/>
          <w:spacing w:val="-3"/>
          <w:sz w:val="24"/>
          <w:szCs w:val="24"/>
        </w:rPr>
      </w:pPr>
      <w:r w:rsidRPr="003602C1">
        <w:rPr>
          <w:rFonts w:cs="Arial"/>
          <w:spacing w:val="-3"/>
          <w:sz w:val="24"/>
          <w:szCs w:val="24"/>
        </w:rPr>
        <w:tab/>
      </w:r>
    </w:p>
    <w:p w14:paraId="1DBD173B" w14:textId="77777777" w:rsidR="004E75C4" w:rsidRPr="003602C1" w:rsidRDefault="004E75C4" w:rsidP="00746494">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b/>
          <w:spacing w:val="-3"/>
          <w:sz w:val="24"/>
          <w:szCs w:val="24"/>
        </w:rPr>
        <w:t>It is each tenderer</w:t>
      </w:r>
      <w:r w:rsidR="00287CBD" w:rsidRPr="003602C1">
        <w:rPr>
          <w:rFonts w:cs="Arial"/>
          <w:b/>
          <w:spacing w:val="-3"/>
          <w:sz w:val="24"/>
          <w:szCs w:val="24"/>
        </w:rPr>
        <w:t>’</w:t>
      </w:r>
      <w:r w:rsidRPr="003602C1">
        <w:rPr>
          <w:rFonts w:cs="Arial"/>
          <w:b/>
          <w:spacing w:val="-3"/>
          <w:sz w:val="24"/>
          <w:szCs w:val="24"/>
        </w:rPr>
        <w:t xml:space="preserve">s responsibility to ensure that </w:t>
      </w:r>
      <w:r w:rsidR="00D5041A" w:rsidRPr="003602C1">
        <w:rPr>
          <w:rFonts w:cs="Arial"/>
          <w:b/>
          <w:spacing w:val="-3"/>
          <w:sz w:val="24"/>
          <w:szCs w:val="24"/>
        </w:rPr>
        <w:t>their</w:t>
      </w:r>
      <w:r w:rsidRPr="003602C1">
        <w:rPr>
          <w:rFonts w:cs="Arial"/>
          <w:b/>
          <w:spacing w:val="-3"/>
          <w:sz w:val="24"/>
          <w:szCs w:val="24"/>
        </w:rPr>
        <w:t xml:space="preserve"> tender </w:t>
      </w:r>
      <w:r w:rsidR="009620FD" w:rsidRPr="003602C1">
        <w:rPr>
          <w:rFonts w:cs="Arial"/>
          <w:b/>
          <w:spacing w:val="-3"/>
          <w:sz w:val="24"/>
          <w:szCs w:val="24"/>
        </w:rPr>
        <w:t>is emailed</w:t>
      </w:r>
      <w:r w:rsidRPr="003602C1">
        <w:rPr>
          <w:rFonts w:cs="Arial"/>
          <w:b/>
          <w:spacing w:val="-3"/>
          <w:sz w:val="24"/>
          <w:szCs w:val="24"/>
        </w:rPr>
        <w:t xml:space="preserve"> to the correct </w:t>
      </w:r>
      <w:r w:rsidR="00E03BC7" w:rsidRPr="003602C1">
        <w:rPr>
          <w:rFonts w:cs="Arial"/>
          <w:b/>
          <w:spacing w:val="-3"/>
          <w:sz w:val="24"/>
          <w:szCs w:val="24"/>
        </w:rPr>
        <w:t xml:space="preserve">email </w:t>
      </w:r>
      <w:r w:rsidRPr="003602C1">
        <w:rPr>
          <w:rFonts w:cs="Arial"/>
          <w:b/>
          <w:spacing w:val="-3"/>
          <w:sz w:val="24"/>
          <w:szCs w:val="24"/>
        </w:rPr>
        <w:t xml:space="preserve">address by the </w:t>
      </w:r>
      <w:r w:rsidR="006239D6" w:rsidRPr="003602C1">
        <w:rPr>
          <w:rFonts w:cs="Arial"/>
          <w:b/>
          <w:spacing w:val="-3"/>
          <w:sz w:val="24"/>
          <w:szCs w:val="24"/>
        </w:rPr>
        <w:t>Deadline</w:t>
      </w:r>
      <w:r w:rsidRPr="003602C1">
        <w:rPr>
          <w:rFonts w:cs="Arial"/>
          <w:b/>
          <w:spacing w:val="-3"/>
          <w:sz w:val="24"/>
          <w:szCs w:val="24"/>
        </w:rPr>
        <w:t>.</w:t>
      </w:r>
    </w:p>
    <w:p w14:paraId="7A30F4AB" w14:textId="77777777" w:rsidR="009935F0" w:rsidRPr="003602C1" w:rsidRDefault="009935F0" w:rsidP="00746494">
      <w:pPr>
        <w:pStyle w:val="ListParagraph"/>
        <w:tabs>
          <w:tab w:val="left" w:pos="-720"/>
          <w:tab w:val="left" w:pos="0"/>
        </w:tabs>
        <w:suppressAutoHyphens/>
        <w:jc w:val="both"/>
        <w:rPr>
          <w:rFonts w:cs="Arial"/>
          <w:spacing w:val="-3"/>
          <w:sz w:val="24"/>
          <w:szCs w:val="24"/>
        </w:rPr>
      </w:pPr>
    </w:p>
    <w:p w14:paraId="432733D7" w14:textId="77777777" w:rsidR="009935F0" w:rsidRPr="003602C1" w:rsidRDefault="009935F0" w:rsidP="00746494">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reserves the right at any time to issue further supplementary instructions and updates and amendments to the instructions and information contained in this Invitation to Tender as it shall in its absolute discretion think fit. </w:t>
      </w:r>
    </w:p>
    <w:p w14:paraId="51FC925A" w14:textId="77777777" w:rsidR="009935F0" w:rsidRPr="003602C1" w:rsidRDefault="009935F0" w:rsidP="00746494">
      <w:pPr>
        <w:pStyle w:val="ListParagraph"/>
        <w:tabs>
          <w:tab w:val="left" w:pos="-720"/>
          <w:tab w:val="left" w:pos="0"/>
        </w:tabs>
        <w:suppressAutoHyphens/>
        <w:ind w:left="792"/>
        <w:jc w:val="both"/>
        <w:rPr>
          <w:rFonts w:cs="Arial"/>
          <w:spacing w:val="-3"/>
          <w:sz w:val="24"/>
          <w:szCs w:val="24"/>
        </w:rPr>
      </w:pPr>
    </w:p>
    <w:p w14:paraId="618758F7" w14:textId="77777777" w:rsidR="009935F0" w:rsidRPr="003602C1" w:rsidRDefault="009935F0" w:rsidP="00746494">
      <w:pPr>
        <w:pStyle w:val="ListParagraph"/>
        <w:numPr>
          <w:ilvl w:val="1"/>
          <w:numId w:val="20"/>
        </w:numPr>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will not be responsible for the costs or expenses of any Tenderer in relation to any matter referred to in this Invitation to Tender howsoever incurred. </w:t>
      </w:r>
    </w:p>
    <w:p w14:paraId="206CE681" w14:textId="77777777" w:rsidR="004E75C4" w:rsidRPr="003602C1" w:rsidRDefault="004E75C4" w:rsidP="00746494">
      <w:pPr>
        <w:numPr>
          <w:ilvl w:val="12"/>
          <w:numId w:val="0"/>
        </w:numPr>
        <w:tabs>
          <w:tab w:val="left" w:pos="-720"/>
        </w:tabs>
        <w:suppressAutoHyphens/>
        <w:jc w:val="both"/>
        <w:rPr>
          <w:rFonts w:cs="Arial"/>
          <w:spacing w:val="-3"/>
          <w:sz w:val="24"/>
          <w:szCs w:val="24"/>
        </w:rPr>
      </w:pPr>
    </w:p>
    <w:p w14:paraId="195C4A2A" w14:textId="77777777" w:rsidR="00F576BB" w:rsidRPr="003602C1" w:rsidRDefault="67A2DD87" w:rsidP="271C5A38">
      <w:pPr>
        <w:pStyle w:val="ListParagraph"/>
        <w:numPr>
          <w:ilvl w:val="0"/>
          <w:numId w:val="20"/>
        </w:numPr>
        <w:suppressAutoHyphens/>
        <w:jc w:val="both"/>
        <w:outlineLvl w:val="1"/>
        <w:rPr>
          <w:rFonts w:cs="Arial"/>
          <w:b/>
          <w:bCs/>
          <w:spacing w:val="-3"/>
          <w:sz w:val="24"/>
          <w:szCs w:val="24"/>
        </w:rPr>
      </w:pPr>
      <w:bookmarkStart w:id="22" w:name="_Toc208402203"/>
      <w:r w:rsidRPr="003602C1">
        <w:rPr>
          <w:rFonts w:cs="Arial"/>
          <w:b/>
          <w:bCs/>
          <w:spacing w:val="-3"/>
          <w:sz w:val="24"/>
          <w:szCs w:val="24"/>
        </w:rPr>
        <w:t>Contract terms and conditions</w:t>
      </w:r>
      <w:bookmarkEnd w:id="22"/>
    </w:p>
    <w:p w14:paraId="310C81CC" w14:textId="5D92C98E" w:rsidR="004E75C4" w:rsidRPr="003602C1" w:rsidRDefault="461A3A38" w:rsidP="271C5A38">
      <w:pPr>
        <w:pStyle w:val="ListParagraph"/>
        <w:numPr>
          <w:ilvl w:val="1"/>
          <w:numId w:val="50"/>
        </w:numPr>
        <w:suppressAutoHyphens/>
        <w:ind w:hanging="720"/>
        <w:jc w:val="both"/>
        <w:outlineLvl w:val="1"/>
        <w:rPr>
          <w:rFonts w:cs="Arial"/>
          <w:b/>
          <w:bCs/>
          <w:spacing w:val="-3"/>
          <w:sz w:val="24"/>
          <w:szCs w:val="24"/>
        </w:rPr>
      </w:pPr>
      <w:bookmarkStart w:id="23" w:name="_Toc1806994581"/>
      <w:bookmarkStart w:id="24" w:name="_Toc208236206"/>
      <w:bookmarkStart w:id="25" w:name="_Toc208402204"/>
      <w:r w:rsidRPr="003602C1">
        <w:rPr>
          <w:rFonts w:cs="Arial"/>
          <w:spacing w:val="-3"/>
          <w:sz w:val="24"/>
          <w:szCs w:val="24"/>
        </w:rPr>
        <w:t xml:space="preserve">In submitting a response to this </w:t>
      </w:r>
      <w:r w:rsidR="3AE03A42" w:rsidRPr="003602C1">
        <w:rPr>
          <w:rFonts w:cs="Arial"/>
          <w:spacing w:val="-3"/>
          <w:sz w:val="24"/>
          <w:szCs w:val="24"/>
        </w:rPr>
        <w:t>ITT,</w:t>
      </w:r>
      <w:r w:rsidRPr="003602C1">
        <w:rPr>
          <w:rFonts w:cs="Arial"/>
          <w:spacing w:val="-3"/>
          <w:sz w:val="24"/>
          <w:szCs w:val="24"/>
        </w:rPr>
        <w:t xml:space="preserve"> </w:t>
      </w:r>
      <w:r w:rsidR="7ADBF674" w:rsidRPr="003602C1">
        <w:rPr>
          <w:rFonts w:cs="Arial"/>
          <w:color w:val="000000"/>
          <w:sz w:val="24"/>
          <w:szCs w:val="24"/>
        </w:rPr>
        <w:t>you offer to be bound by all the provisions of this ITT</w:t>
      </w:r>
      <w:r w:rsidR="4660043E" w:rsidRPr="003602C1">
        <w:rPr>
          <w:rFonts w:cs="Arial"/>
          <w:color w:val="000000"/>
          <w:sz w:val="24"/>
          <w:szCs w:val="24"/>
        </w:rPr>
        <w:t>.</w:t>
      </w:r>
      <w:bookmarkEnd w:id="23"/>
      <w:bookmarkEnd w:id="24"/>
      <w:bookmarkEnd w:id="25"/>
    </w:p>
    <w:p w14:paraId="47DC4547" w14:textId="77777777" w:rsidR="004E75C4" w:rsidRPr="003602C1" w:rsidRDefault="004E75C4" w:rsidP="00746494">
      <w:pPr>
        <w:numPr>
          <w:ilvl w:val="12"/>
          <w:numId w:val="0"/>
        </w:numPr>
        <w:tabs>
          <w:tab w:val="left" w:pos="-720"/>
        </w:tabs>
        <w:suppressAutoHyphens/>
        <w:jc w:val="both"/>
        <w:rPr>
          <w:rFonts w:cs="Arial"/>
          <w:spacing w:val="-3"/>
          <w:sz w:val="24"/>
          <w:szCs w:val="24"/>
          <w:u w:val="single"/>
        </w:rPr>
      </w:pPr>
    </w:p>
    <w:p w14:paraId="685A8A49" w14:textId="77777777" w:rsidR="004E75C4" w:rsidRPr="003602C1" w:rsidRDefault="67A2DD87" w:rsidP="271C5A38">
      <w:pPr>
        <w:pStyle w:val="ListParagraph"/>
        <w:numPr>
          <w:ilvl w:val="0"/>
          <w:numId w:val="20"/>
        </w:numPr>
        <w:suppressAutoHyphens/>
        <w:jc w:val="both"/>
        <w:outlineLvl w:val="1"/>
        <w:rPr>
          <w:rFonts w:cs="Arial"/>
          <w:b/>
          <w:bCs/>
          <w:spacing w:val="-3"/>
          <w:sz w:val="24"/>
          <w:szCs w:val="24"/>
        </w:rPr>
      </w:pPr>
      <w:bookmarkStart w:id="26" w:name="_Toc208402205"/>
      <w:r w:rsidRPr="003602C1">
        <w:rPr>
          <w:rFonts w:cs="Arial"/>
          <w:b/>
          <w:bCs/>
          <w:spacing w:val="-3"/>
          <w:sz w:val="24"/>
          <w:szCs w:val="24"/>
        </w:rPr>
        <w:t>Acceptance of tenders</w:t>
      </w:r>
      <w:bookmarkEnd w:id="26"/>
    </w:p>
    <w:p w14:paraId="39262669" w14:textId="05415C3B" w:rsidR="004E75C4" w:rsidRPr="003602C1" w:rsidRDefault="007C36CF" w:rsidP="00F576BB">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w:t>
      </w:r>
      <w:r w:rsidR="004E75C4" w:rsidRPr="003602C1">
        <w:rPr>
          <w:rFonts w:cs="Arial"/>
          <w:spacing w:val="-3"/>
          <w:sz w:val="24"/>
          <w:szCs w:val="24"/>
        </w:rPr>
        <w:t>do</w:t>
      </w:r>
      <w:r w:rsidR="007C13E7" w:rsidRPr="003602C1">
        <w:rPr>
          <w:rFonts w:cs="Arial"/>
          <w:spacing w:val="-3"/>
          <w:sz w:val="24"/>
          <w:szCs w:val="24"/>
        </w:rPr>
        <w:t>es</w:t>
      </w:r>
      <w:r w:rsidR="004E75C4" w:rsidRPr="003602C1">
        <w:rPr>
          <w:rFonts w:cs="Arial"/>
          <w:spacing w:val="-3"/>
          <w:sz w:val="24"/>
          <w:szCs w:val="24"/>
        </w:rPr>
        <w:t xml:space="preserve"> not bind </w:t>
      </w:r>
      <w:r w:rsidR="007C13E7" w:rsidRPr="003602C1">
        <w:rPr>
          <w:rFonts w:cs="Arial"/>
          <w:spacing w:val="-3"/>
          <w:sz w:val="24"/>
          <w:szCs w:val="24"/>
        </w:rPr>
        <w:t xml:space="preserve">itself </w:t>
      </w:r>
      <w:r w:rsidR="004E75C4" w:rsidRPr="003602C1">
        <w:rPr>
          <w:rFonts w:cs="Arial"/>
          <w:spacing w:val="-3"/>
          <w:sz w:val="24"/>
          <w:szCs w:val="24"/>
        </w:rPr>
        <w:t>to accept the lowest or any tender.</w:t>
      </w:r>
    </w:p>
    <w:p w14:paraId="1678036D" w14:textId="6F6F1584" w:rsidR="004E75C4" w:rsidRPr="003602C1" w:rsidRDefault="004E75C4" w:rsidP="00F576BB">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reserve</w:t>
      </w:r>
      <w:r w:rsidR="00492B5E" w:rsidRPr="003602C1">
        <w:rPr>
          <w:rFonts w:cs="Arial"/>
          <w:spacing w:val="-3"/>
          <w:sz w:val="24"/>
          <w:szCs w:val="24"/>
        </w:rPr>
        <w:t>s</w:t>
      </w:r>
      <w:r w:rsidRPr="003602C1">
        <w:rPr>
          <w:rFonts w:cs="Arial"/>
          <w:spacing w:val="-3"/>
          <w:sz w:val="24"/>
          <w:szCs w:val="24"/>
        </w:rPr>
        <w:t xml:space="preserve"> the right to accept the whole or any part of any tender.</w:t>
      </w:r>
    </w:p>
    <w:p w14:paraId="15283A4D" w14:textId="77777777" w:rsidR="00974056" w:rsidRPr="003602C1" w:rsidRDefault="004E75C4" w:rsidP="00746494">
      <w:pPr>
        <w:pStyle w:val="ListParagraph"/>
        <w:numPr>
          <w:ilvl w:val="1"/>
          <w:numId w:val="20"/>
        </w:numPr>
        <w:tabs>
          <w:tab w:val="left" w:pos="-720"/>
          <w:tab w:val="left" w:pos="0"/>
        </w:tabs>
        <w:suppressAutoHyphens/>
        <w:ind w:left="720" w:hanging="720"/>
        <w:jc w:val="both"/>
        <w:rPr>
          <w:rFonts w:cs="Arial"/>
          <w:spacing w:val="-3"/>
          <w:sz w:val="24"/>
          <w:szCs w:val="24"/>
        </w:rPr>
      </w:pPr>
      <w:r w:rsidRPr="003602C1">
        <w:rPr>
          <w:rFonts w:cs="Arial"/>
          <w:spacing w:val="-3"/>
          <w:sz w:val="24"/>
          <w:szCs w:val="24"/>
        </w:rPr>
        <w:t xml:space="preserve">The tender is to remain open for acceptance </w:t>
      </w:r>
      <w:r w:rsidR="00BA570D" w:rsidRPr="003602C1">
        <w:rPr>
          <w:rFonts w:cs="Arial"/>
          <w:spacing w:val="-3"/>
          <w:sz w:val="24"/>
          <w:szCs w:val="24"/>
        </w:rPr>
        <w:t xml:space="preserve">by HCPC </w:t>
      </w:r>
      <w:r w:rsidRPr="003602C1">
        <w:rPr>
          <w:rFonts w:cs="Arial"/>
          <w:spacing w:val="-3"/>
          <w:sz w:val="24"/>
          <w:szCs w:val="24"/>
        </w:rPr>
        <w:t xml:space="preserve">for a </w:t>
      </w:r>
      <w:r w:rsidR="007C36CF" w:rsidRPr="003602C1">
        <w:rPr>
          <w:rFonts w:cs="Arial"/>
          <w:spacing w:val="-3"/>
          <w:sz w:val="24"/>
          <w:szCs w:val="24"/>
        </w:rPr>
        <w:t xml:space="preserve">minimum </w:t>
      </w:r>
      <w:r w:rsidRPr="003602C1">
        <w:rPr>
          <w:rFonts w:cs="Arial"/>
          <w:spacing w:val="-3"/>
          <w:sz w:val="24"/>
          <w:szCs w:val="24"/>
        </w:rPr>
        <w:t xml:space="preserve">period of 60 days from the </w:t>
      </w:r>
      <w:r w:rsidR="00492B5E" w:rsidRPr="003602C1">
        <w:rPr>
          <w:rFonts w:cs="Arial"/>
          <w:spacing w:val="-3"/>
          <w:sz w:val="24"/>
          <w:szCs w:val="24"/>
        </w:rPr>
        <w:t>Deadline</w:t>
      </w:r>
      <w:r w:rsidRPr="003602C1">
        <w:rPr>
          <w:rFonts w:cs="Arial"/>
          <w:spacing w:val="-3"/>
          <w:sz w:val="24"/>
          <w:szCs w:val="24"/>
        </w:rPr>
        <w:t>.</w:t>
      </w:r>
    </w:p>
    <w:p w14:paraId="43515D4F" w14:textId="77777777" w:rsidR="00C30C5B" w:rsidRPr="003602C1" w:rsidRDefault="00C30C5B" w:rsidP="00746494">
      <w:pPr>
        <w:numPr>
          <w:ilvl w:val="12"/>
          <w:numId w:val="0"/>
        </w:numPr>
        <w:tabs>
          <w:tab w:val="left" w:pos="-720"/>
          <w:tab w:val="left" w:pos="0"/>
        </w:tabs>
        <w:suppressAutoHyphens/>
        <w:ind w:left="720" w:hanging="720"/>
        <w:jc w:val="both"/>
        <w:rPr>
          <w:rFonts w:cs="Arial"/>
          <w:spacing w:val="-3"/>
          <w:sz w:val="24"/>
          <w:szCs w:val="24"/>
        </w:rPr>
      </w:pPr>
    </w:p>
    <w:p w14:paraId="5CCF185E" w14:textId="77777777" w:rsidR="00686D87" w:rsidRPr="003602C1" w:rsidRDefault="00686D87" w:rsidP="00746494">
      <w:pPr>
        <w:numPr>
          <w:ilvl w:val="12"/>
          <w:numId w:val="0"/>
        </w:numPr>
        <w:tabs>
          <w:tab w:val="left" w:pos="-720"/>
          <w:tab w:val="left" w:pos="0"/>
        </w:tabs>
        <w:suppressAutoHyphens/>
        <w:ind w:left="720" w:hanging="720"/>
        <w:jc w:val="both"/>
        <w:rPr>
          <w:rFonts w:cs="Arial"/>
          <w:spacing w:val="-3"/>
          <w:sz w:val="24"/>
          <w:szCs w:val="24"/>
        </w:rPr>
      </w:pPr>
    </w:p>
    <w:p w14:paraId="230315D4" w14:textId="77777777" w:rsidR="00686D87" w:rsidRPr="003602C1" w:rsidRDefault="00686D87" w:rsidP="00746494">
      <w:pPr>
        <w:numPr>
          <w:ilvl w:val="12"/>
          <w:numId w:val="0"/>
        </w:numPr>
        <w:tabs>
          <w:tab w:val="left" w:pos="-720"/>
          <w:tab w:val="left" w:pos="0"/>
        </w:tabs>
        <w:suppressAutoHyphens/>
        <w:ind w:left="720" w:hanging="720"/>
        <w:jc w:val="both"/>
        <w:rPr>
          <w:rFonts w:cs="Arial"/>
          <w:spacing w:val="-3"/>
          <w:sz w:val="24"/>
          <w:szCs w:val="24"/>
        </w:rPr>
      </w:pPr>
    </w:p>
    <w:p w14:paraId="23758887" w14:textId="77777777" w:rsidR="00A128C6" w:rsidRPr="003602C1" w:rsidRDefault="67A2DD87" w:rsidP="271C5A38">
      <w:pPr>
        <w:pStyle w:val="ListParagraph"/>
        <w:numPr>
          <w:ilvl w:val="0"/>
          <w:numId w:val="20"/>
        </w:numPr>
        <w:suppressAutoHyphens/>
        <w:jc w:val="both"/>
        <w:outlineLvl w:val="1"/>
        <w:rPr>
          <w:rFonts w:cs="Arial"/>
          <w:b/>
          <w:bCs/>
          <w:spacing w:val="-3"/>
          <w:sz w:val="24"/>
          <w:szCs w:val="24"/>
        </w:rPr>
      </w:pPr>
      <w:bookmarkStart w:id="27" w:name="_Toc208402206"/>
      <w:r w:rsidRPr="003602C1">
        <w:rPr>
          <w:rFonts w:cs="Arial"/>
          <w:b/>
          <w:bCs/>
          <w:spacing w:val="-3"/>
          <w:sz w:val="24"/>
          <w:szCs w:val="24"/>
        </w:rPr>
        <w:lastRenderedPageBreak/>
        <w:t>Quantities and scope</w:t>
      </w:r>
      <w:bookmarkEnd w:id="27"/>
    </w:p>
    <w:p w14:paraId="6F035AF0" w14:textId="03051A89" w:rsidR="00A128C6" w:rsidRPr="003602C1" w:rsidRDefault="0AF5C7DC" w:rsidP="106BCA3F">
      <w:pPr>
        <w:pStyle w:val="BodyTextIndent"/>
        <w:rPr>
          <w:rFonts w:cs="Arial"/>
          <w:sz w:val="24"/>
          <w:szCs w:val="24"/>
        </w:rPr>
      </w:pPr>
      <w:r w:rsidRPr="003602C1">
        <w:rPr>
          <w:rFonts w:cs="Arial"/>
          <w:sz w:val="24"/>
          <w:szCs w:val="24"/>
        </w:rPr>
        <w:t>The quantities and scope of services set out in the</w:t>
      </w:r>
      <w:r w:rsidR="78DE9ECF" w:rsidRPr="003602C1">
        <w:rPr>
          <w:rFonts w:cs="Arial"/>
          <w:sz w:val="24"/>
          <w:szCs w:val="24"/>
        </w:rPr>
        <w:t xml:space="preserve"> attached appendix</w:t>
      </w:r>
      <w:r w:rsidRPr="003602C1">
        <w:rPr>
          <w:rFonts w:cs="Arial"/>
          <w:sz w:val="24"/>
          <w:szCs w:val="24"/>
        </w:rPr>
        <w:t xml:space="preserve">  are an estimate of the </w:t>
      </w:r>
      <w:r w:rsidR="4EFC262F" w:rsidRPr="003602C1">
        <w:rPr>
          <w:rFonts w:cs="Arial"/>
          <w:sz w:val="24"/>
          <w:szCs w:val="24"/>
        </w:rPr>
        <w:t>HCPC</w:t>
      </w:r>
      <w:r w:rsidRPr="003602C1">
        <w:rPr>
          <w:rFonts w:cs="Arial"/>
          <w:sz w:val="24"/>
          <w:szCs w:val="24"/>
        </w:rPr>
        <w:t>’s requirements at the time of producing this ITT</w:t>
      </w:r>
      <w:r w:rsidR="514C1ED4" w:rsidRPr="003602C1">
        <w:rPr>
          <w:rFonts w:cs="Arial"/>
          <w:sz w:val="24"/>
          <w:szCs w:val="24"/>
        </w:rPr>
        <w:t xml:space="preserve">. </w:t>
      </w:r>
      <w:r w:rsidRPr="003602C1">
        <w:rPr>
          <w:rFonts w:cs="Arial"/>
          <w:sz w:val="24"/>
          <w:szCs w:val="24"/>
        </w:rPr>
        <w:t>The information provided is to the best of our knowledge accurate at the time of issuing the ITT but circumstances may change over the life of the contract.</w:t>
      </w:r>
    </w:p>
    <w:p w14:paraId="6EC4965B" w14:textId="77777777" w:rsidR="00A128C6" w:rsidRPr="003602C1" w:rsidRDefault="00A128C6" w:rsidP="00746494">
      <w:pPr>
        <w:pStyle w:val="BodyTextIndent"/>
        <w:rPr>
          <w:rFonts w:cs="Arial"/>
          <w:sz w:val="24"/>
          <w:szCs w:val="24"/>
        </w:rPr>
      </w:pPr>
    </w:p>
    <w:p w14:paraId="06C913ED" w14:textId="5695BA84" w:rsidR="00A128C6" w:rsidRPr="003602C1" w:rsidRDefault="00A128C6" w:rsidP="00746494">
      <w:pPr>
        <w:pStyle w:val="BodyTextIndent"/>
        <w:numPr>
          <w:ilvl w:val="1"/>
          <w:numId w:val="20"/>
        </w:numPr>
        <w:tabs>
          <w:tab w:val="clear" w:pos="-720"/>
          <w:tab w:val="clear" w:pos="0"/>
        </w:tabs>
        <w:ind w:left="720" w:hanging="720"/>
        <w:rPr>
          <w:rFonts w:cs="Arial"/>
          <w:sz w:val="24"/>
          <w:szCs w:val="24"/>
        </w:rPr>
      </w:pPr>
      <w:r w:rsidRPr="003602C1">
        <w:rPr>
          <w:rFonts w:cs="Arial"/>
          <w:sz w:val="24"/>
          <w:szCs w:val="24"/>
        </w:rPr>
        <w:t xml:space="preserve">Tenderers must form their own opinions, </w:t>
      </w:r>
      <w:r w:rsidR="000E2E6E" w:rsidRPr="003602C1">
        <w:rPr>
          <w:rFonts w:cs="Arial"/>
          <w:sz w:val="24"/>
          <w:szCs w:val="24"/>
        </w:rPr>
        <w:t>make</w:t>
      </w:r>
      <w:r w:rsidRPr="003602C1">
        <w:rPr>
          <w:rFonts w:cs="Arial"/>
          <w:sz w:val="24"/>
          <w:szCs w:val="24"/>
        </w:rPr>
        <w:t xml:space="preserve"> such investigations and </w:t>
      </w:r>
      <w:r w:rsidR="000E2E6E" w:rsidRPr="003602C1">
        <w:rPr>
          <w:rFonts w:cs="Arial"/>
          <w:sz w:val="24"/>
          <w:szCs w:val="24"/>
        </w:rPr>
        <w:t>take</w:t>
      </w:r>
      <w:r w:rsidRPr="003602C1">
        <w:rPr>
          <w:rFonts w:cs="Arial"/>
          <w:sz w:val="24"/>
          <w:szCs w:val="24"/>
        </w:rPr>
        <w:t xml:space="preserve"> such advice (including professional advice) as is appropriate without reliance upon any opinion or other information provided by the </w:t>
      </w:r>
      <w:r w:rsidR="00783054" w:rsidRPr="003602C1">
        <w:rPr>
          <w:rFonts w:cs="Arial"/>
          <w:sz w:val="24"/>
          <w:szCs w:val="24"/>
        </w:rPr>
        <w:t>HCPC</w:t>
      </w:r>
      <w:r w:rsidRPr="003602C1">
        <w:rPr>
          <w:rFonts w:cs="Arial"/>
          <w:sz w:val="24"/>
          <w:szCs w:val="24"/>
        </w:rPr>
        <w:t xml:space="preserve"> or their advisers and representatives. Tenderers should notify the </w:t>
      </w:r>
      <w:r w:rsidR="00783054" w:rsidRPr="003602C1">
        <w:rPr>
          <w:rFonts w:cs="Arial"/>
          <w:sz w:val="24"/>
          <w:szCs w:val="24"/>
        </w:rPr>
        <w:t>HCPC</w:t>
      </w:r>
      <w:r w:rsidRPr="003602C1">
        <w:rPr>
          <w:rFonts w:cs="Arial"/>
          <w:sz w:val="24"/>
          <w:szCs w:val="24"/>
        </w:rPr>
        <w:t xml:space="preserve"> promptly of any perceived ambiguity, inconsistency or omission in this ITT, any of its associated documents and/or any other information issued to them during the procurement process.</w:t>
      </w:r>
    </w:p>
    <w:p w14:paraId="6B0E301B" w14:textId="77777777" w:rsidR="003A6DF9" w:rsidRPr="003602C1" w:rsidRDefault="003A6DF9" w:rsidP="00746494">
      <w:pPr>
        <w:pStyle w:val="BodyTextIndent"/>
        <w:rPr>
          <w:rFonts w:cs="Arial"/>
          <w:sz w:val="24"/>
          <w:szCs w:val="24"/>
        </w:rPr>
      </w:pPr>
    </w:p>
    <w:p w14:paraId="1A5860D1" w14:textId="77777777" w:rsidR="004E75C4" w:rsidRPr="003602C1" w:rsidRDefault="67A2DD87" w:rsidP="271C5A38">
      <w:pPr>
        <w:pStyle w:val="BodyTextIndent"/>
        <w:outlineLvl w:val="1"/>
        <w:rPr>
          <w:rFonts w:cs="Arial"/>
          <w:b/>
          <w:bCs/>
          <w:sz w:val="24"/>
          <w:szCs w:val="24"/>
        </w:rPr>
      </w:pPr>
      <w:bookmarkStart w:id="28" w:name="_Toc208236209"/>
      <w:bookmarkStart w:id="29" w:name="_Toc208402207"/>
      <w:r w:rsidRPr="003602C1">
        <w:rPr>
          <w:rFonts w:cs="Arial"/>
          <w:b/>
          <w:bCs/>
          <w:sz w:val="24"/>
          <w:szCs w:val="24"/>
        </w:rPr>
        <w:t>Further information</w:t>
      </w:r>
      <w:bookmarkEnd w:id="28"/>
      <w:bookmarkEnd w:id="29"/>
    </w:p>
    <w:p w14:paraId="00AD2EFF" w14:textId="77777777" w:rsidR="00595023" w:rsidRPr="003602C1" w:rsidRDefault="00426A48" w:rsidP="00746494">
      <w:pPr>
        <w:pStyle w:val="ListParagraph"/>
        <w:numPr>
          <w:ilvl w:val="1"/>
          <w:numId w:val="20"/>
        </w:numPr>
        <w:tabs>
          <w:tab w:val="left" w:pos="-720"/>
        </w:tabs>
        <w:suppressAutoHyphens/>
        <w:ind w:left="720" w:hanging="720"/>
        <w:jc w:val="both"/>
        <w:rPr>
          <w:rFonts w:cs="Arial"/>
          <w:spacing w:val="-3"/>
          <w:sz w:val="24"/>
          <w:szCs w:val="24"/>
        </w:rPr>
      </w:pPr>
      <w:r w:rsidRPr="003602C1">
        <w:rPr>
          <w:rFonts w:cs="Arial"/>
          <w:spacing w:val="-3"/>
          <w:sz w:val="24"/>
          <w:szCs w:val="24"/>
        </w:rPr>
        <w:t xml:space="preserve">All requests for further information or clarification of the </w:t>
      </w:r>
      <w:r w:rsidR="00783054" w:rsidRPr="003602C1">
        <w:rPr>
          <w:rFonts w:cs="Arial"/>
          <w:spacing w:val="-3"/>
          <w:sz w:val="24"/>
          <w:szCs w:val="24"/>
        </w:rPr>
        <w:t>HCPC</w:t>
      </w:r>
      <w:r w:rsidRPr="003602C1">
        <w:rPr>
          <w:rFonts w:cs="Arial"/>
          <w:spacing w:val="-3"/>
          <w:sz w:val="24"/>
          <w:szCs w:val="24"/>
        </w:rPr>
        <w:t>’s requirements</w:t>
      </w:r>
      <w:r w:rsidR="002409E9" w:rsidRPr="003602C1">
        <w:rPr>
          <w:rFonts w:cs="Arial"/>
          <w:spacing w:val="-3"/>
          <w:sz w:val="24"/>
          <w:szCs w:val="24"/>
        </w:rPr>
        <w:t xml:space="preserve"> in relation to this ITT</w:t>
      </w:r>
      <w:r w:rsidRPr="003602C1">
        <w:rPr>
          <w:rFonts w:cs="Arial"/>
          <w:spacing w:val="-3"/>
          <w:sz w:val="24"/>
          <w:szCs w:val="24"/>
        </w:rPr>
        <w:t xml:space="preserve"> must be addressed to</w:t>
      </w:r>
      <w:r w:rsidR="00595023" w:rsidRPr="003602C1">
        <w:rPr>
          <w:rFonts w:cs="Arial"/>
          <w:spacing w:val="-3"/>
          <w:sz w:val="24"/>
          <w:szCs w:val="24"/>
        </w:rPr>
        <w:t>:</w:t>
      </w:r>
    </w:p>
    <w:p w14:paraId="13AB8E6F" w14:textId="187C5553" w:rsidR="00595023" w:rsidRPr="003602C1" w:rsidRDefault="00726575" w:rsidP="00595023">
      <w:pPr>
        <w:pStyle w:val="ListParagraph"/>
        <w:framePr w:hSpace="180" w:wrap="around" w:vAnchor="text" w:hAnchor="margin" w:y="82"/>
        <w:tabs>
          <w:tab w:val="left" w:pos="-720"/>
        </w:tabs>
        <w:suppressAutoHyphens/>
        <w:jc w:val="both"/>
      </w:pPr>
      <w:hyperlink r:id="rId25" w:history="1">
        <w:r w:rsidRPr="003602C1">
          <w:rPr>
            <w:rStyle w:val="Hyperlink"/>
            <w:spacing w:val="-3"/>
          </w:rPr>
          <w:t>geoff.kirk@hcpc-uk.org</w:t>
        </w:r>
      </w:hyperlink>
    </w:p>
    <w:p w14:paraId="4A234AE3" w14:textId="0B5F3748" w:rsidR="00726575" w:rsidRPr="003602C1" w:rsidRDefault="00726575" w:rsidP="00595023">
      <w:pPr>
        <w:pStyle w:val="ListParagraph"/>
        <w:framePr w:hSpace="180" w:wrap="around" w:vAnchor="text" w:hAnchor="margin" w:y="82"/>
        <w:tabs>
          <w:tab w:val="left" w:pos="-720"/>
        </w:tabs>
        <w:suppressAutoHyphens/>
        <w:jc w:val="both"/>
        <w:rPr>
          <w:rFonts w:cs="Arial"/>
          <w:spacing w:val="-3"/>
          <w:sz w:val="24"/>
          <w:szCs w:val="24"/>
        </w:rPr>
      </w:pPr>
      <w:hyperlink r:id="rId26" w:history="1">
        <w:r w:rsidRPr="003602C1">
          <w:rPr>
            <w:rStyle w:val="Hyperlink"/>
            <w:rFonts w:cs="Arial"/>
            <w:spacing w:val="-3"/>
            <w:sz w:val="24"/>
            <w:szCs w:val="24"/>
          </w:rPr>
          <w:t>rick.welsby@hcpc-uk.org</w:t>
        </w:r>
      </w:hyperlink>
      <w:r w:rsidRPr="003602C1">
        <w:rPr>
          <w:rFonts w:cs="Arial"/>
          <w:spacing w:val="-3"/>
          <w:sz w:val="24"/>
          <w:szCs w:val="24"/>
        </w:rPr>
        <w:t xml:space="preserve"> </w:t>
      </w:r>
    </w:p>
    <w:p w14:paraId="58C45A8C" w14:textId="421E0BD2" w:rsidR="00595023" w:rsidRPr="003602C1" w:rsidRDefault="00726575" w:rsidP="00595023">
      <w:pPr>
        <w:pStyle w:val="ListParagraph"/>
        <w:framePr w:hSpace="180" w:wrap="around" w:vAnchor="text" w:hAnchor="margin" w:y="82"/>
        <w:tabs>
          <w:tab w:val="left" w:pos="-720"/>
        </w:tabs>
        <w:suppressAutoHyphens/>
        <w:jc w:val="both"/>
        <w:rPr>
          <w:rFonts w:cs="Arial"/>
          <w:spacing w:val="-3"/>
          <w:sz w:val="24"/>
          <w:szCs w:val="24"/>
        </w:rPr>
      </w:pPr>
      <w:hyperlink r:id="rId27" w:history="1">
        <w:r w:rsidRPr="003602C1">
          <w:rPr>
            <w:rStyle w:val="Hyperlink"/>
            <w:spacing w:val="-3"/>
          </w:rPr>
          <w:t>tarek.hussien@hcpc-uk.org</w:t>
        </w:r>
      </w:hyperlink>
    </w:p>
    <w:p w14:paraId="4DB73DCA" w14:textId="77777777" w:rsidR="00595023" w:rsidRPr="003602C1" w:rsidRDefault="3011D972" w:rsidP="271C5A38">
      <w:pPr>
        <w:pStyle w:val="ListParagraph"/>
        <w:suppressAutoHyphens/>
        <w:jc w:val="both"/>
        <w:rPr>
          <w:rFonts w:cs="Arial"/>
          <w:sz w:val="24"/>
          <w:szCs w:val="24"/>
        </w:rPr>
      </w:pPr>
      <w:r w:rsidRPr="003602C1">
        <w:rPr>
          <w:rFonts w:cs="Arial"/>
          <w:spacing w:val="-3"/>
          <w:sz w:val="24"/>
          <w:szCs w:val="24"/>
        </w:rPr>
        <w:t>The closing date for any further questions/clarification will be</w:t>
      </w:r>
      <w:r w:rsidR="2E78D37C" w:rsidRPr="003602C1">
        <w:rPr>
          <w:rFonts w:cs="Arial"/>
          <w:spacing w:val="-3"/>
          <w:sz w:val="24"/>
          <w:szCs w:val="24"/>
        </w:rPr>
        <w:t>:</w:t>
      </w:r>
    </w:p>
    <w:p w14:paraId="4B86DFB5" w14:textId="3B7789F5" w:rsidR="00595023" w:rsidRPr="003602C1" w:rsidRDefault="003C0AF9" w:rsidP="271C5A38">
      <w:pPr>
        <w:pStyle w:val="ListParagraph"/>
        <w:suppressAutoHyphens/>
        <w:jc w:val="both"/>
        <w:rPr>
          <w:rFonts w:cs="Arial"/>
          <w:b/>
          <w:bCs/>
          <w:spacing w:val="-3"/>
          <w:sz w:val="32"/>
          <w:szCs w:val="32"/>
          <w:u w:val="single"/>
        </w:rPr>
      </w:pPr>
      <w:r w:rsidRPr="003602C1">
        <w:rPr>
          <w:b/>
          <w:bCs/>
          <w:sz w:val="24"/>
          <w:szCs w:val="22"/>
        </w:rPr>
        <w:t>29 September 2025 @12:00pm</w:t>
      </w:r>
    </w:p>
    <w:p w14:paraId="1040FBEC" w14:textId="77777777" w:rsidR="00746494" w:rsidRPr="003602C1" w:rsidRDefault="00746494" w:rsidP="00746494">
      <w:pPr>
        <w:tabs>
          <w:tab w:val="left" w:pos="-720"/>
        </w:tabs>
        <w:suppressAutoHyphens/>
        <w:jc w:val="both"/>
        <w:rPr>
          <w:rFonts w:cs="Arial"/>
          <w:spacing w:val="-3"/>
          <w:sz w:val="24"/>
          <w:szCs w:val="24"/>
        </w:rPr>
      </w:pPr>
    </w:p>
    <w:p w14:paraId="280D460E" w14:textId="77777777" w:rsidR="002409E9" w:rsidRPr="003602C1" w:rsidRDefault="002409E9" w:rsidP="00746494">
      <w:pPr>
        <w:pStyle w:val="ListParagraph"/>
        <w:numPr>
          <w:ilvl w:val="1"/>
          <w:numId w:val="20"/>
        </w:numPr>
        <w:tabs>
          <w:tab w:val="left" w:pos="-720"/>
        </w:tabs>
        <w:suppressAutoHyphens/>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reserves the right to issue the response to any clarification request made to all tenderers unless </w:t>
      </w:r>
      <w:r w:rsidR="00A6414F" w:rsidRPr="003602C1">
        <w:rPr>
          <w:rFonts w:cs="Arial"/>
          <w:spacing w:val="-3"/>
          <w:sz w:val="24"/>
          <w:szCs w:val="24"/>
        </w:rPr>
        <w:t xml:space="preserve">it is expressly required to be kept confidential at the time the request is made. If the </w:t>
      </w:r>
      <w:r w:rsidR="00783054" w:rsidRPr="003602C1">
        <w:rPr>
          <w:rFonts w:cs="Arial"/>
          <w:spacing w:val="-3"/>
          <w:sz w:val="24"/>
          <w:szCs w:val="24"/>
        </w:rPr>
        <w:t>HCPC</w:t>
      </w:r>
      <w:r w:rsidR="00A6414F" w:rsidRPr="003602C1">
        <w:rPr>
          <w:rFonts w:cs="Arial"/>
          <w:spacing w:val="-3"/>
          <w:sz w:val="24"/>
          <w:szCs w:val="24"/>
        </w:rPr>
        <w:t xml:space="preserve"> considers that the contents of the request should not be kept confidential, it will inform the requester and the requester will have the opportunity to withdraw the request.</w:t>
      </w:r>
    </w:p>
    <w:p w14:paraId="20455F34" w14:textId="77777777" w:rsidR="004E75C4" w:rsidRPr="003602C1" w:rsidRDefault="004E75C4" w:rsidP="00746494">
      <w:pPr>
        <w:numPr>
          <w:ilvl w:val="12"/>
          <w:numId w:val="0"/>
        </w:numPr>
        <w:tabs>
          <w:tab w:val="left" w:pos="-720"/>
        </w:tabs>
        <w:suppressAutoHyphens/>
        <w:jc w:val="both"/>
        <w:rPr>
          <w:rFonts w:cs="Arial"/>
          <w:spacing w:val="-3"/>
          <w:sz w:val="24"/>
          <w:szCs w:val="24"/>
        </w:rPr>
      </w:pPr>
    </w:p>
    <w:p w14:paraId="206218BF" w14:textId="77777777" w:rsidR="004E75C4" w:rsidRPr="003602C1" w:rsidRDefault="027D8503" w:rsidP="271C5A38">
      <w:pPr>
        <w:pStyle w:val="ListParagraph"/>
        <w:numPr>
          <w:ilvl w:val="0"/>
          <w:numId w:val="20"/>
        </w:numPr>
        <w:suppressAutoHyphens/>
        <w:jc w:val="both"/>
        <w:outlineLvl w:val="1"/>
        <w:rPr>
          <w:rFonts w:cs="Arial"/>
          <w:b/>
          <w:bCs/>
          <w:spacing w:val="-3"/>
          <w:sz w:val="24"/>
          <w:szCs w:val="24"/>
        </w:rPr>
      </w:pPr>
      <w:bookmarkStart w:id="30" w:name="_Toc208402208"/>
      <w:r w:rsidRPr="003602C1">
        <w:rPr>
          <w:rFonts w:cs="Arial"/>
          <w:b/>
          <w:bCs/>
          <w:spacing w:val="-3"/>
          <w:sz w:val="24"/>
          <w:szCs w:val="24"/>
        </w:rPr>
        <w:t>Contract period</w:t>
      </w:r>
      <w:bookmarkEnd w:id="30"/>
    </w:p>
    <w:p w14:paraId="6E5C1C78" w14:textId="10AC19FA" w:rsidR="004E75C4" w:rsidRPr="003602C1" w:rsidRDefault="5D58184A" w:rsidP="106BCA3F">
      <w:pPr>
        <w:pStyle w:val="ListParagraph"/>
        <w:numPr>
          <w:ilvl w:val="1"/>
          <w:numId w:val="20"/>
        </w:numPr>
        <w:suppressAutoHyphens/>
        <w:ind w:left="720" w:hanging="720"/>
        <w:jc w:val="both"/>
        <w:rPr>
          <w:rFonts w:cs="Arial"/>
          <w:spacing w:val="-3"/>
        </w:rPr>
      </w:pPr>
      <w:r w:rsidRPr="003602C1">
        <w:rPr>
          <w:rFonts w:cs="Arial"/>
          <w:spacing w:val="-3"/>
          <w:sz w:val="24"/>
          <w:szCs w:val="24"/>
        </w:rPr>
        <w:t xml:space="preserve">The </w:t>
      </w:r>
      <w:r w:rsidR="5CB826B0" w:rsidRPr="003602C1">
        <w:rPr>
          <w:rFonts w:cs="Arial"/>
          <w:spacing w:val="-3"/>
          <w:sz w:val="24"/>
          <w:szCs w:val="24"/>
        </w:rPr>
        <w:t>ESA</w:t>
      </w:r>
      <w:r w:rsidR="728FEFF7" w:rsidRPr="003602C1">
        <w:rPr>
          <w:rFonts w:cs="Arial"/>
          <w:spacing w:val="-3"/>
          <w:sz w:val="24"/>
          <w:szCs w:val="24"/>
        </w:rPr>
        <w:t xml:space="preserve"> </w:t>
      </w:r>
      <w:r w:rsidRPr="003602C1">
        <w:rPr>
          <w:rFonts w:cs="Arial"/>
          <w:spacing w:val="-3"/>
          <w:sz w:val="24"/>
          <w:szCs w:val="24"/>
        </w:rPr>
        <w:t>will run for a</w:t>
      </w:r>
      <w:r w:rsidR="1EFF45FD" w:rsidRPr="003602C1">
        <w:rPr>
          <w:rFonts w:cs="Arial"/>
          <w:spacing w:val="-3"/>
          <w:sz w:val="24"/>
          <w:szCs w:val="24"/>
        </w:rPr>
        <w:t xml:space="preserve"> </w:t>
      </w:r>
      <w:r w:rsidRPr="003602C1">
        <w:rPr>
          <w:rFonts w:cs="Arial"/>
          <w:spacing w:val="-3"/>
          <w:sz w:val="24"/>
          <w:szCs w:val="24"/>
        </w:rPr>
        <w:t xml:space="preserve">period </w:t>
      </w:r>
      <w:r w:rsidRPr="003602C1">
        <w:rPr>
          <w:rFonts w:cs="Arial"/>
          <w:color w:val="000000" w:themeColor="text1"/>
          <w:spacing w:val="-3"/>
          <w:sz w:val="24"/>
          <w:szCs w:val="24"/>
        </w:rPr>
        <w:t xml:space="preserve">of </w:t>
      </w:r>
      <w:r w:rsidR="5CB826B0" w:rsidRPr="003602C1">
        <w:rPr>
          <w:rFonts w:cs="Arial"/>
          <w:color w:val="000000" w:themeColor="text1"/>
          <w:spacing w:val="-3"/>
          <w:sz w:val="24"/>
          <w:szCs w:val="24"/>
        </w:rPr>
        <w:t>3</w:t>
      </w:r>
      <w:r w:rsidR="6BC25050" w:rsidRPr="003602C1">
        <w:rPr>
          <w:rFonts w:cs="Arial"/>
          <w:color w:val="000000" w:themeColor="text1"/>
          <w:spacing w:val="-3"/>
          <w:sz w:val="24"/>
          <w:szCs w:val="24"/>
        </w:rPr>
        <w:t xml:space="preserve"> years</w:t>
      </w:r>
      <w:r w:rsidR="21B94345" w:rsidRPr="003602C1">
        <w:rPr>
          <w:rFonts w:cs="Arial"/>
          <w:color w:val="000000" w:themeColor="text1"/>
          <w:spacing w:val="-3"/>
          <w:sz w:val="24"/>
          <w:szCs w:val="24"/>
        </w:rPr>
        <w:t xml:space="preserve"> </w:t>
      </w:r>
      <w:r w:rsidRPr="003602C1">
        <w:rPr>
          <w:rFonts w:cs="Arial"/>
          <w:color w:val="000000" w:themeColor="text1"/>
          <w:spacing w:val="-3"/>
          <w:sz w:val="24"/>
          <w:szCs w:val="24"/>
        </w:rPr>
        <w:t>commencing</w:t>
      </w:r>
      <w:r w:rsidR="728FEFF7" w:rsidRPr="003602C1">
        <w:rPr>
          <w:rFonts w:cs="Arial"/>
          <w:color w:val="000000" w:themeColor="text1"/>
          <w:spacing w:val="-3"/>
          <w:sz w:val="24"/>
          <w:szCs w:val="24"/>
        </w:rPr>
        <w:t xml:space="preserve"> on</w:t>
      </w:r>
      <w:r w:rsidRPr="003602C1">
        <w:rPr>
          <w:rFonts w:cs="Arial"/>
          <w:color w:val="000000" w:themeColor="text1"/>
          <w:spacing w:val="-3"/>
          <w:sz w:val="24"/>
          <w:szCs w:val="24"/>
        </w:rPr>
        <w:t xml:space="preserve"> </w:t>
      </w:r>
      <w:r w:rsidR="5CB826B0" w:rsidRPr="003602C1">
        <w:rPr>
          <w:rFonts w:cs="Arial"/>
          <w:color w:val="000000" w:themeColor="text1"/>
          <w:spacing w:val="-3"/>
          <w:sz w:val="24"/>
          <w:szCs w:val="24"/>
        </w:rPr>
        <w:t>1</w:t>
      </w:r>
      <w:r w:rsidR="5CB826B0" w:rsidRPr="003602C1">
        <w:rPr>
          <w:rFonts w:cs="Arial"/>
          <w:color w:val="000000" w:themeColor="text1"/>
          <w:spacing w:val="-3"/>
          <w:sz w:val="24"/>
          <w:szCs w:val="24"/>
          <w:vertAlign w:val="superscript"/>
        </w:rPr>
        <w:t>st</w:t>
      </w:r>
      <w:r w:rsidR="5CB826B0" w:rsidRPr="003602C1">
        <w:rPr>
          <w:rFonts w:cs="Arial"/>
          <w:color w:val="000000" w:themeColor="text1"/>
          <w:spacing w:val="-3"/>
          <w:sz w:val="24"/>
          <w:szCs w:val="24"/>
        </w:rPr>
        <w:t xml:space="preserve"> January 202</w:t>
      </w:r>
      <w:r w:rsidR="42BE8435" w:rsidRPr="003602C1">
        <w:rPr>
          <w:rFonts w:cs="Arial"/>
          <w:color w:val="000000" w:themeColor="text1"/>
          <w:spacing w:val="-3"/>
          <w:sz w:val="24"/>
          <w:szCs w:val="24"/>
        </w:rPr>
        <w:t>6</w:t>
      </w:r>
      <w:r w:rsidR="5464C821" w:rsidRPr="003602C1">
        <w:rPr>
          <w:rFonts w:cs="Arial"/>
          <w:color w:val="000000" w:themeColor="text1"/>
          <w:spacing w:val="-3"/>
          <w:sz w:val="24"/>
          <w:szCs w:val="24"/>
        </w:rPr>
        <w:t xml:space="preserve"> </w:t>
      </w:r>
      <w:r w:rsidR="5CB826B0" w:rsidRPr="003602C1">
        <w:rPr>
          <w:rFonts w:cs="Arial"/>
          <w:color w:val="000000" w:themeColor="text1"/>
          <w:spacing w:val="-3"/>
          <w:sz w:val="24"/>
          <w:szCs w:val="24"/>
        </w:rPr>
        <w:t xml:space="preserve">HCPC </w:t>
      </w:r>
      <w:r w:rsidR="5CB826B0" w:rsidRPr="003602C1">
        <w:rPr>
          <w:rFonts w:cs="Arial"/>
          <w:spacing w:val="-3"/>
          <w:sz w:val="24"/>
          <w:szCs w:val="24"/>
        </w:rPr>
        <w:t xml:space="preserve">understands that Microsoft will need to receive the order form for the ESA from its appointed LSP no later than the </w:t>
      </w:r>
      <w:r w:rsidR="2271BD18" w:rsidRPr="003602C1">
        <w:rPr>
          <w:rFonts w:cs="Arial"/>
          <w:color w:val="000000" w:themeColor="text1"/>
          <w:sz w:val="24"/>
          <w:szCs w:val="24"/>
        </w:rPr>
        <w:t>end of November 2025</w:t>
      </w:r>
      <w:r w:rsidR="5CB826B0" w:rsidRPr="003602C1">
        <w:rPr>
          <w:rFonts w:cs="Arial"/>
          <w:color w:val="000000" w:themeColor="text1"/>
          <w:spacing w:val="-3"/>
          <w:sz w:val="24"/>
          <w:szCs w:val="24"/>
        </w:rPr>
        <w:t xml:space="preserve">. The </w:t>
      </w:r>
      <w:r w:rsidR="5CB826B0" w:rsidRPr="003602C1">
        <w:rPr>
          <w:rFonts w:cs="Arial"/>
          <w:spacing w:val="-3"/>
          <w:sz w:val="24"/>
          <w:szCs w:val="24"/>
        </w:rPr>
        <w:t xml:space="preserve">appointed LSP will be expected to commence work with HCPC immediately </w:t>
      </w:r>
      <w:r w:rsidR="1F156FBC" w:rsidRPr="003602C1">
        <w:rPr>
          <w:rFonts w:cs="Arial"/>
          <w:spacing w:val="-3"/>
          <w:sz w:val="24"/>
          <w:szCs w:val="24"/>
        </w:rPr>
        <w:t xml:space="preserve">after appointment </w:t>
      </w:r>
      <w:r w:rsidR="5CB826B0" w:rsidRPr="003602C1">
        <w:rPr>
          <w:rFonts w:cs="Arial"/>
          <w:spacing w:val="-3"/>
          <w:sz w:val="24"/>
          <w:szCs w:val="24"/>
        </w:rPr>
        <w:t>on finalising the ESA order.</w:t>
      </w:r>
    </w:p>
    <w:p w14:paraId="5EBD1390" w14:textId="77777777" w:rsidR="00681BCA" w:rsidRPr="003602C1" w:rsidRDefault="00681BCA" w:rsidP="00746494">
      <w:pPr>
        <w:jc w:val="both"/>
        <w:rPr>
          <w:rFonts w:cs="Arial"/>
          <w:spacing w:val="-3"/>
          <w:sz w:val="24"/>
          <w:szCs w:val="24"/>
        </w:rPr>
      </w:pPr>
    </w:p>
    <w:p w14:paraId="16A471C7" w14:textId="77777777" w:rsidR="004E75C4" w:rsidRPr="003602C1" w:rsidRDefault="449C9CA4" w:rsidP="271C5A38">
      <w:pPr>
        <w:pStyle w:val="ListParagraph"/>
        <w:numPr>
          <w:ilvl w:val="0"/>
          <w:numId w:val="20"/>
        </w:numPr>
        <w:suppressAutoHyphens/>
        <w:jc w:val="both"/>
        <w:outlineLvl w:val="1"/>
        <w:rPr>
          <w:rFonts w:cs="Arial"/>
          <w:b/>
          <w:bCs/>
          <w:spacing w:val="-3"/>
          <w:sz w:val="24"/>
          <w:szCs w:val="24"/>
        </w:rPr>
      </w:pPr>
      <w:bookmarkStart w:id="31" w:name="_Toc208402209"/>
      <w:r w:rsidRPr="003602C1">
        <w:rPr>
          <w:rFonts w:cs="Arial"/>
          <w:b/>
          <w:bCs/>
          <w:spacing w:val="-3"/>
          <w:sz w:val="24"/>
          <w:szCs w:val="24"/>
        </w:rPr>
        <w:t>Pricing</w:t>
      </w:r>
      <w:bookmarkEnd w:id="31"/>
    </w:p>
    <w:p w14:paraId="3DAD9970" w14:textId="75804F57" w:rsidR="00174505" w:rsidRPr="003602C1" w:rsidRDefault="63DB2500" w:rsidP="425CBAD2">
      <w:pPr>
        <w:pStyle w:val="ListParagraph"/>
        <w:numPr>
          <w:ilvl w:val="1"/>
          <w:numId w:val="20"/>
        </w:numPr>
        <w:suppressAutoHyphens/>
        <w:ind w:hanging="792"/>
        <w:jc w:val="both"/>
        <w:rPr>
          <w:rFonts w:cs="Arial"/>
          <w:sz w:val="24"/>
          <w:szCs w:val="24"/>
        </w:rPr>
      </w:pPr>
      <w:r w:rsidRPr="003602C1">
        <w:rPr>
          <w:rFonts w:cs="Arial"/>
          <w:sz w:val="24"/>
          <w:szCs w:val="24"/>
        </w:rPr>
        <w:t>The Tenderer shall price all items</w:t>
      </w:r>
      <w:r w:rsidR="36531294" w:rsidRPr="003602C1">
        <w:rPr>
          <w:rFonts w:cs="Arial"/>
          <w:sz w:val="24"/>
          <w:szCs w:val="24"/>
        </w:rPr>
        <w:t xml:space="preserve"> set out in the attached Microsoft Licencing Statement, applying whichever discounts the LSP is satisfied apply to HCPC. This will form the “Baseline Scenario</w:t>
      </w:r>
      <w:r w:rsidR="514C1ED4" w:rsidRPr="003602C1">
        <w:rPr>
          <w:rFonts w:cs="Arial"/>
          <w:sz w:val="24"/>
          <w:szCs w:val="24"/>
        </w:rPr>
        <w:t>.”</w:t>
      </w:r>
    </w:p>
    <w:p w14:paraId="47E435BA" w14:textId="77777777" w:rsidR="00174505" w:rsidRPr="003602C1" w:rsidRDefault="00174505" w:rsidP="00746494">
      <w:pPr>
        <w:pStyle w:val="ListParagraph"/>
        <w:tabs>
          <w:tab w:val="left" w:pos="-720"/>
        </w:tabs>
        <w:suppressAutoHyphens/>
        <w:ind w:left="792"/>
        <w:jc w:val="both"/>
        <w:rPr>
          <w:rFonts w:cs="Arial"/>
          <w:sz w:val="24"/>
          <w:szCs w:val="24"/>
        </w:rPr>
      </w:pPr>
    </w:p>
    <w:p w14:paraId="18EE0AD2" w14:textId="428025B4" w:rsidR="00D467BA" w:rsidRPr="003602C1" w:rsidRDefault="00A81FF9" w:rsidP="00746494">
      <w:pPr>
        <w:pStyle w:val="ListParagraph"/>
        <w:numPr>
          <w:ilvl w:val="1"/>
          <w:numId w:val="20"/>
        </w:numPr>
        <w:tabs>
          <w:tab w:val="left" w:pos="-720"/>
        </w:tabs>
        <w:suppressAutoHyphens/>
        <w:ind w:hanging="792"/>
        <w:jc w:val="both"/>
        <w:rPr>
          <w:rFonts w:cs="Arial"/>
          <w:sz w:val="24"/>
          <w:szCs w:val="24"/>
        </w:rPr>
      </w:pPr>
      <w:r w:rsidRPr="003602C1">
        <w:rPr>
          <w:rFonts w:cs="Arial"/>
          <w:sz w:val="24"/>
          <w:szCs w:val="24"/>
        </w:rPr>
        <w:t xml:space="preserve">The rates stated should </w:t>
      </w:r>
      <w:r w:rsidR="00C10F06" w:rsidRPr="003602C1">
        <w:rPr>
          <w:rFonts w:cs="Arial"/>
          <w:sz w:val="24"/>
          <w:szCs w:val="24"/>
        </w:rPr>
        <w:t>in</w:t>
      </w:r>
      <w:r w:rsidRPr="003602C1">
        <w:rPr>
          <w:rFonts w:cs="Arial"/>
          <w:sz w:val="24"/>
          <w:szCs w:val="24"/>
        </w:rPr>
        <w:t>clude VAT which shall be charged at the prevailing rate, if applicable. No other costs will be accepted other than those in the Pricing Schedule.</w:t>
      </w:r>
      <w:r w:rsidR="0025011A" w:rsidRPr="003602C1">
        <w:rPr>
          <w:rFonts w:cs="Arial"/>
          <w:sz w:val="24"/>
          <w:szCs w:val="24"/>
        </w:rPr>
        <w:t xml:space="preserve"> </w:t>
      </w:r>
    </w:p>
    <w:p w14:paraId="6A909D64" w14:textId="77777777" w:rsidR="00426882" w:rsidRPr="003602C1" w:rsidRDefault="00426882" w:rsidP="00426882">
      <w:pPr>
        <w:pStyle w:val="ListParagraph"/>
        <w:rPr>
          <w:rFonts w:cs="Arial"/>
          <w:sz w:val="24"/>
          <w:szCs w:val="24"/>
        </w:rPr>
      </w:pPr>
    </w:p>
    <w:p w14:paraId="401B18BB" w14:textId="7B04657B" w:rsidR="00426882" w:rsidRPr="003602C1" w:rsidRDefault="00426882" w:rsidP="00746494">
      <w:pPr>
        <w:pStyle w:val="ListParagraph"/>
        <w:numPr>
          <w:ilvl w:val="1"/>
          <w:numId w:val="20"/>
        </w:numPr>
        <w:tabs>
          <w:tab w:val="left" w:pos="-720"/>
        </w:tabs>
        <w:suppressAutoHyphens/>
        <w:ind w:hanging="792"/>
        <w:jc w:val="both"/>
        <w:rPr>
          <w:rFonts w:cs="Arial"/>
          <w:sz w:val="24"/>
          <w:szCs w:val="24"/>
        </w:rPr>
      </w:pPr>
      <w:r w:rsidRPr="003602C1">
        <w:rPr>
          <w:rFonts w:cs="Arial"/>
          <w:sz w:val="24"/>
          <w:szCs w:val="24"/>
        </w:rPr>
        <w:t>The Tenderer should then also pr</w:t>
      </w:r>
      <w:r w:rsidR="00A57DFF" w:rsidRPr="003602C1">
        <w:rPr>
          <w:rFonts w:cs="Arial"/>
          <w:sz w:val="24"/>
          <w:szCs w:val="24"/>
        </w:rPr>
        <w:t xml:space="preserve">ice </w:t>
      </w:r>
      <w:r w:rsidRPr="003602C1">
        <w:rPr>
          <w:rFonts w:cs="Arial"/>
          <w:sz w:val="24"/>
          <w:szCs w:val="24"/>
        </w:rPr>
        <w:t xml:space="preserve">what it believes to be the best value licencing </w:t>
      </w:r>
      <w:r w:rsidR="00A57DFF" w:rsidRPr="003602C1">
        <w:rPr>
          <w:rFonts w:cs="Arial"/>
          <w:sz w:val="24"/>
          <w:szCs w:val="24"/>
        </w:rPr>
        <w:t>solution</w:t>
      </w:r>
      <w:r w:rsidRPr="003602C1">
        <w:rPr>
          <w:rFonts w:cs="Arial"/>
          <w:sz w:val="24"/>
          <w:szCs w:val="24"/>
        </w:rPr>
        <w:t xml:space="preserve"> to meet HCPC’s needs, based on the information provided in Section 2 and what it knows about Microsoft’s licencing models.</w:t>
      </w:r>
      <w:r w:rsidR="00A57DFF" w:rsidRPr="003602C1">
        <w:rPr>
          <w:rFonts w:cs="Arial"/>
          <w:sz w:val="24"/>
          <w:szCs w:val="24"/>
        </w:rPr>
        <w:t xml:space="preserve"> This will form the “Recommended Scenario</w:t>
      </w:r>
      <w:r w:rsidR="000E2E6E" w:rsidRPr="003602C1">
        <w:rPr>
          <w:rFonts w:cs="Arial"/>
          <w:sz w:val="24"/>
          <w:szCs w:val="24"/>
        </w:rPr>
        <w:t>.”</w:t>
      </w:r>
    </w:p>
    <w:p w14:paraId="7F21E37E" w14:textId="77777777" w:rsidR="00A9274E" w:rsidRPr="003602C1" w:rsidRDefault="00A9274E" w:rsidP="00746494">
      <w:pPr>
        <w:numPr>
          <w:ilvl w:val="12"/>
          <w:numId w:val="0"/>
        </w:numPr>
        <w:tabs>
          <w:tab w:val="left" w:pos="-720"/>
        </w:tabs>
        <w:suppressAutoHyphens/>
        <w:ind w:left="720" w:hanging="720"/>
        <w:jc w:val="both"/>
        <w:rPr>
          <w:rFonts w:cs="Arial"/>
          <w:spacing w:val="-3"/>
          <w:sz w:val="24"/>
          <w:szCs w:val="24"/>
          <w:u w:val="single"/>
        </w:rPr>
      </w:pPr>
    </w:p>
    <w:p w14:paraId="423E2ABD" w14:textId="77777777" w:rsidR="00686D87" w:rsidRPr="003602C1" w:rsidRDefault="00686D87" w:rsidP="00746494">
      <w:pPr>
        <w:numPr>
          <w:ilvl w:val="12"/>
          <w:numId w:val="0"/>
        </w:numPr>
        <w:tabs>
          <w:tab w:val="left" w:pos="-720"/>
        </w:tabs>
        <w:suppressAutoHyphens/>
        <w:ind w:left="720" w:hanging="720"/>
        <w:jc w:val="both"/>
        <w:rPr>
          <w:rFonts w:cs="Arial"/>
          <w:spacing w:val="-3"/>
          <w:sz w:val="24"/>
          <w:szCs w:val="24"/>
          <w:u w:val="single"/>
        </w:rPr>
      </w:pPr>
    </w:p>
    <w:p w14:paraId="5221445F" w14:textId="77777777" w:rsidR="00657176" w:rsidRPr="003602C1" w:rsidRDefault="0B4A9D26" w:rsidP="271C5A38">
      <w:pPr>
        <w:pStyle w:val="ListParagraph"/>
        <w:numPr>
          <w:ilvl w:val="0"/>
          <w:numId w:val="20"/>
        </w:numPr>
        <w:suppressAutoHyphens/>
        <w:jc w:val="both"/>
        <w:outlineLvl w:val="1"/>
        <w:rPr>
          <w:rFonts w:cs="Arial"/>
          <w:b/>
          <w:bCs/>
          <w:spacing w:val="-3"/>
          <w:sz w:val="24"/>
          <w:szCs w:val="24"/>
        </w:rPr>
      </w:pPr>
      <w:bookmarkStart w:id="32" w:name="_Toc208402210"/>
      <w:r w:rsidRPr="003602C1">
        <w:rPr>
          <w:rFonts w:cs="Arial"/>
          <w:b/>
          <w:bCs/>
          <w:spacing w:val="-3"/>
          <w:sz w:val="24"/>
          <w:szCs w:val="24"/>
        </w:rPr>
        <w:lastRenderedPageBreak/>
        <w:t>Evaluation</w:t>
      </w:r>
      <w:bookmarkEnd w:id="32"/>
    </w:p>
    <w:p w14:paraId="6148C40E" w14:textId="77777777" w:rsidR="00E8169B" w:rsidRPr="003602C1" w:rsidRDefault="00A128C6" w:rsidP="00746494">
      <w:pPr>
        <w:pStyle w:val="ListParagraph"/>
        <w:numPr>
          <w:ilvl w:val="1"/>
          <w:numId w:val="20"/>
        </w:numPr>
        <w:tabs>
          <w:tab w:val="left" w:pos="-720"/>
        </w:tabs>
        <w:suppressAutoHyphens/>
        <w:ind w:hanging="792"/>
        <w:jc w:val="both"/>
        <w:rPr>
          <w:rFonts w:cs="Arial"/>
          <w:spacing w:val="-3"/>
          <w:sz w:val="24"/>
          <w:szCs w:val="24"/>
        </w:rPr>
      </w:pPr>
      <w:r w:rsidRPr="003602C1">
        <w:rPr>
          <w:rFonts w:cs="Arial"/>
          <w:spacing w:val="-3"/>
          <w:sz w:val="24"/>
          <w:szCs w:val="24"/>
        </w:rPr>
        <w:t>T</w:t>
      </w:r>
      <w:r w:rsidR="00A9274E" w:rsidRPr="003602C1">
        <w:rPr>
          <w:rFonts w:cs="Arial"/>
          <w:spacing w:val="-3"/>
          <w:sz w:val="24"/>
          <w:szCs w:val="24"/>
        </w:rPr>
        <w:t>enders will be evaluated using the following criteria</w:t>
      </w:r>
      <w:r w:rsidR="00A81FF9" w:rsidRPr="003602C1">
        <w:rPr>
          <w:rFonts w:cs="Arial"/>
          <w:spacing w:val="-3"/>
          <w:sz w:val="24"/>
          <w:szCs w:val="24"/>
        </w:rPr>
        <w:t xml:space="preserve"> which ha</w:t>
      </w:r>
      <w:r w:rsidR="00FA12B8" w:rsidRPr="003602C1">
        <w:rPr>
          <w:rFonts w:cs="Arial"/>
          <w:spacing w:val="-3"/>
          <w:sz w:val="24"/>
          <w:szCs w:val="24"/>
        </w:rPr>
        <w:t>ve</w:t>
      </w:r>
      <w:r w:rsidR="00A81FF9" w:rsidRPr="003602C1">
        <w:rPr>
          <w:rFonts w:cs="Arial"/>
          <w:spacing w:val="-3"/>
          <w:sz w:val="24"/>
          <w:szCs w:val="24"/>
        </w:rPr>
        <w:t xml:space="preserve"> been set out in more detail under </w:t>
      </w:r>
      <w:r w:rsidR="00A81FF9" w:rsidRPr="003602C1">
        <w:rPr>
          <w:rFonts w:cs="Arial"/>
          <w:b/>
          <w:bCs/>
          <w:spacing w:val="-3"/>
          <w:sz w:val="24"/>
          <w:szCs w:val="24"/>
          <w:u w:val="single"/>
        </w:rPr>
        <w:t>Specification</w:t>
      </w:r>
      <w:r w:rsidR="00CD7680" w:rsidRPr="003602C1">
        <w:rPr>
          <w:rFonts w:cs="Arial"/>
          <w:spacing w:val="-3"/>
          <w:sz w:val="24"/>
          <w:szCs w:val="24"/>
        </w:rPr>
        <w:t>:</w:t>
      </w:r>
    </w:p>
    <w:p w14:paraId="3F963B3B" w14:textId="77777777" w:rsidR="00CD7680" w:rsidRPr="003602C1" w:rsidRDefault="00CD7680" w:rsidP="00746494">
      <w:pPr>
        <w:pStyle w:val="ListParagraph"/>
        <w:jc w:val="both"/>
        <w:rPr>
          <w:rFonts w:cs="Arial"/>
          <w:spacing w:val="-3"/>
          <w:sz w:val="24"/>
          <w:szCs w:val="24"/>
        </w:rPr>
      </w:pPr>
    </w:p>
    <w:tbl>
      <w:tblPr>
        <w:tblStyle w:val="TableGrid"/>
        <w:tblW w:w="0" w:type="auto"/>
        <w:tblInd w:w="792" w:type="dxa"/>
        <w:tblLook w:val="04A0" w:firstRow="1" w:lastRow="0" w:firstColumn="1" w:lastColumn="0" w:noHBand="0" w:noVBand="1"/>
      </w:tblPr>
      <w:tblGrid>
        <w:gridCol w:w="5866"/>
        <w:gridCol w:w="2126"/>
      </w:tblGrid>
      <w:tr w:rsidR="00925CC6" w:rsidRPr="003602C1" w14:paraId="11A50D2F" w14:textId="77777777" w:rsidTr="008F7003">
        <w:trPr>
          <w:trHeight w:val="540"/>
        </w:trPr>
        <w:tc>
          <w:tcPr>
            <w:tcW w:w="5866" w:type="dxa"/>
            <w:shd w:val="clear" w:color="auto" w:fill="D9D9D9" w:themeFill="background1" w:themeFillShade="D9"/>
            <w:vAlign w:val="center"/>
          </w:tcPr>
          <w:p w14:paraId="016B20BA" w14:textId="77777777" w:rsidR="00CD7680" w:rsidRPr="003602C1" w:rsidRDefault="0099171F" w:rsidP="008F7003">
            <w:pPr>
              <w:tabs>
                <w:tab w:val="left" w:pos="-720"/>
              </w:tabs>
              <w:suppressAutoHyphens/>
              <w:jc w:val="center"/>
              <w:rPr>
                <w:rFonts w:cs="Arial"/>
                <w:b/>
                <w:spacing w:val="-3"/>
                <w:sz w:val="24"/>
                <w:szCs w:val="24"/>
              </w:rPr>
            </w:pPr>
            <w:r w:rsidRPr="003602C1">
              <w:rPr>
                <w:rFonts w:cs="Arial"/>
                <w:b/>
                <w:spacing w:val="-3"/>
                <w:sz w:val="24"/>
                <w:szCs w:val="24"/>
              </w:rPr>
              <w:t>E</w:t>
            </w:r>
            <w:r w:rsidR="00FA12B8" w:rsidRPr="003602C1">
              <w:rPr>
                <w:rFonts w:cs="Arial"/>
                <w:b/>
                <w:spacing w:val="-3"/>
                <w:sz w:val="24"/>
                <w:szCs w:val="24"/>
              </w:rPr>
              <w:t>valuation criteria</w:t>
            </w:r>
          </w:p>
        </w:tc>
        <w:tc>
          <w:tcPr>
            <w:tcW w:w="2126" w:type="dxa"/>
            <w:shd w:val="clear" w:color="auto" w:fill="D9D9D9" w:themeFill="background1" w:themeFillShade="D9"/>
            <w:vAlign w:val="center"/>
          </w:tcPr>
          <w:p w14:paraId="05D32E54" w14:textId="77777777" w:rsidR="00CD7680" w:rsidRPr="003602C1" w:rsidRDefault="00FA12B8" w:rsidP="008F7003">
            <w:pPr>
              <w:tabs>
                <w:tab w:val="left" w:pos="-720"/>
              </w:tabs>
              <w:suppressAutoHyphens/>
              <w:jc w:val="center"/>
              <w:rPr>
                <w:rFonts w:cs="Arial"/>
                <w:b/>
                <w:spacing w:val="-3"/>
                <w:sz w:val="24"/>
                <w:szCs w:val="24"/>
              </w:rPr>
            </w:pPr>
            <w:r w:rsidRPr="003602C1">
              <w:rPr>
                <w:rFonts w:cs="Arial"/>
                <w:b/>
                <w:spacing w:val="-3"/>
                <w:sz w:val="24"/>
                <w:szCs w:val="24"/>
              </w:rPr>
              <w:t>Weighting (%)</w:t>
            </w:r>
          </w:p>
        </w:tc>
      </w:tr>
      <w:tr w:rsidR="008F7003" w:rsidRPr="003602C1" w14:paraId="5AEEE520" w14:textId="77777777" w:rsidTr="008F7003">
        <w:trPr>
          <w:trHeight w:val="315"/>
        </w:trPr>
        <w:tc>
          <w:tcPr>
            <w:tcW w:w="5866" w:type="dxa"/>
            <w:vAlign w:val="center"/>
          </w:tcPr>
          <w:p w14:paraId="214E48C2" w14:textId="4F5639AB" w:rsidR="008F7003" w:rsidRPr="003602C1" w:rsidRDefault="008F7003" w:rsidP="008F7003">
            <w:pPr>
              <w:tabs>
                <w:tab w:val="left" w:pos="-720"/>
              </w:tabs>
              <w:suppressAutoHyphens/>
              <w:jc w:val="both"/>
              <w:rPr>
                <w:rFonts w:cs="Arial"/>
                <w:spacing w:val="-3"/>
                <w:sz w:val="24"/>
                <w:szCs w:val="24"/>
              </w:rPr>
            </w:pPr>
            <w:r w:rsidRPr="003602C1">
              <w:t>Quality of Proposed Licensing Solution</w:t>
            </w:r>
          </w:p>
        </w:tc>
        <w:tc>
          <w:tcPr>
            <w:tcW w:w="2126" w:type="dxa"/>
            <w:vAlign w:val="center"/>
          </w:tcPr>
          <w:p w14:paraId="534A0D59" w14:textId="0763F6E1" w:rsidR="008F7003" w:rsidRPr="003602C1" w:rsidRDefault="008F7003" w:rsidP="008F7003">
            <w:pPr>
              <w:tabs>
                <w:tab w:val="left" w:pos="-720"/>
              </w:tabs>
              <w:suppressAutoHyphens/>
              <w:jc w:val="center"/>
              <w:rPr>
                <w:rFonts w:cs="Arial"/>
                <w:spacing w:val="-3"/>
                <w:sz w:val="24"/>
                <w:szCs w:val="24"/>
              </w:rPr>
            </w:pPr>
            <w:r w:rsidRPr="003602C1">
              <w:t>30%</w:t>
            </w:r>
          </w:p>
        </w:tc>
      </w:tr>
      <w:tr w:rsidR="008F7003" w:rsidRPr="003602C1" w14:paraId="502D3E82" w14:textId="77777777" w:rsidTr="008F7003">
        <w:trPr>
          <w:trHeight w:val="315"/>
        </w:trPr>
        <w:tc>
          <w:tcPr>
            <w:tcW w:w="5866" w:type="dxa"/>
            <w:vAlign w:val="center"/>
          </w:tcPr>
          <w:p w14:paraId="19D8D5A4" w14:textId="27008F84" w:rsidR="008F7003" w:rsidRPr="003602C1" w:rsidRDefault="008F7003" w:rsidP="008F7003">
            <w:pPr>
              <w:tabs>
                <w:tab w:val="left" w:pos="-720"/>
              </w:tabs>
              <w:suppressAutoHyphens/>
              <w:jc w:val="both"/>
              <w:rPr>
                <w:rFonts w:cs="Arial"/>
                <w:spacing w:val="-3"/>
                <w:sz w:val="24"/>
                <w:szCs w:val="24"/>
              </w:rPr>
            </w:pPr>
            <w:r w:rsidRPr="003602C1">
              <w:t>Quality of LSP Services</w:t>
            </w:r>
          </w:p>
        </w:tc>
        <w:tc>
          <w:tcPr>
            <w:tcW w:w="2126" w:type="dxa"/>
            <w:vAlign w:val="center"/>
          </w:tcPr>
          <w:p w14:paraId="2E88C654" w14:textId="03866DCD" w:rsidR="008F7003" w:rsidRPr="003602C1" w:rsidRDefault="008F7003" w:rsidP="008F7003">
            <w:pPr>
              <w:tabs>
                <w:tab w:val="left" w:pos="-720"/>
              </w:tabs>
              <w:suppressAutoHyphens/>
              <w:jc w:val="center"/>
              <w:rPr>
                <w:rFonts w:cs="Arial"/>
                <w:spacing w:val="-3"/>
                <w:sz w:val="24"/>
                <w:szCs w:val="24"/>
              </w:rPr>
            </w:pPr>
            <w:r w:rsidRPr="003602C1">
              <w:t>20%</w:t>
            </w:r>
          </w:p>
        </w:tc>
      </w:tr>
      <w:tr w:rsidR="008F7003" w:rsidRPr="003602C1" w14:paraId="68170533" w14:textId="77777777" w:rsidTr="008F7003">
        <w:trPr>
          <w:trHeight w:val="315"/>
        </w:trPr>
        <w:tc>
          <w:tcPr>
            <w:tcW w:w="5866" w:type="dxa"/>
            <w:vAlign w:val="center"/>
          </w:tcPr>
          <w:p w14:paraId="72C3F1B1" w14:textId="1DDD0390" w:rsidR="008F7003" w:rsidRPr="003602C1" w:rsidRDefault="008F7003" w:rsidP="008F7003">
            <w:pPr>
              <w:tabs>
                <w:tab w:val="left" w:pos="-720"/>
              </w:tabs>
              <w:suppressAutoHyphens/>
              <w:jc w:val="both"/>
              <w:rPr>
                <w:rFonts w:cs="Arial"/>
                <w:spacing w:val="-3"/>
                <w:sz w:val="24"/>
                <w:szCs w:val="24"/>
              </w:rPr>
            </w:pPr>
            <w:r w:rsidRPr="003602C1">
              <w:t>Added Value &amp; Innovation</w:t>
            </w:r>
          </w:p>
        </w:tc>
        <w:tc>
          <w:tcPr>
            <w:tcW w:w="2126" w:type="dxa"/>
            <w:vAlign w:val="center"/>
          </w:tcPr>
          <w:p w14:paraId="621C05CA" w14:textId="438FBC6C" w:rsidR="008F7003" w:rsidRPr="003602C1" w:rsidRDefault="008F7003" w:rsidP="008F7003">
            <w:pPr>
              <w:tabs>
                <w:tab w:val="left" w:pos="-720"/>
              </w:tabs>
              <w:suppressAutoHyphens/>
              <w:jc w:val="center"/>
              <w:rPr>
                <w:rFonts w:cs="Arial"/>
                <w:spacing w:val="-3"/>
                <w:sz w:val="24"/>
                <w:szCs w:val="24"/>
              </w:rPr>
            </w:pPr>
            <w:r w:rsidRPr="003602C1">
              <w:t>10%</w:t>
            </w:r>
          </w:p>
        </w:tc>
      </w:tr>
      <w:tr w:rsidR="008F7003" w:rsidRPr="003602C1" w14:paraId="0E17F005" w14:textId="77777777" w:rsidTr="008F7003">
        <w:trPr>
          <w:trHeight w:val="315"/>
        </w:trPr>
        <w:tc>
          <w:tcPr>
            <w:tcW w:w="5866" w:type="dxa"/>
            <w:tcBorders>
              <w:bottom w:val="single" w:sz="4" w:space="0" w:color="auto"/>
            </w:tcBorders>
            <w:vAlign w:val="center"/>
          </w:tcPr>
          <w:p w14:paraId="652D7BDB" w14:textId="0625F5FC" w:rsidR="008F7003" w:rsidRPr="003602C1" w:rsidRDefault="008F7003" w:rsidP="008F7003">
            <w:pPr>
              <w:tabs>
                <w:tab w:val="left" w:pos="-720"/>
              </w:tabs>
              <w:suppressAutoHyphens/>
              <w:jc w:val="both"/>
              <w:rPr>
                <w:rFonts w:cs="Arial"/>
                <w:spacing w:val="-3"/>
                <w:sz w:val="24"/>
                <w:szCs w:val="24"/>
              </w:rPr>
            </w:pPr>
            <w:r w:rsidRPr="003602C1">
              <w:t>Cost of Baseline Scenario</w:t>
            </w:r>
          </w:p>
        </w:tc>
        <w:tc>
          <w:tcPr>
            <w:tcW w:w="2126" w:type="dxa"/>
            <w:tcBorders>
              <w:bottom w:val="single" w:sz="4" w:space="0" w:color="auto"/>
            </w:tcBorders>
            <w:vAlign w:val="center"/>
          </w:tcPr>
          <w:p w14:paraId="1CF56B09" w14:textId="30427AF7" w:rsidR="008F7003" w:rsidRPr="003602C1" w:rsidRDefault="008F7003" w:rsidP="008F7003">
            <w:pPr>
              <w:tabs>
                <w:tab w:val="left" w:pos="-720"/>
              </w:tabs>
              <w:suppressAutoHyphens/>
              <w:jc w:val="center"/>
              <w:rPr>
                <w:rFonts w:cs="Arial"/>
                <w:spacing w:val="-3"/>
                <w:sz w:val="24"/>
                <w:szCs w:val="24"/>
              </w:rPr>
            </w:pPr>
            <w:r w:rsidRPr="003602C1">
              <w:t>10%</w:t>
            </w:r>
          </w:p>
        </w:tc>
      </w:tr>
      <w:tr w:rsidR="008F7003" w:rsidRPr="003602C1" w14:paraId="10BF2D7E" w14:textId="77777777" w:rsidTr="008F7003">
        <w:trPr>
          <w:trHeight w:val="315"/>
        </w:trPr>
        <w:tc>
          <w:tcPr>
            <w:tcW w:w="5866" w:type="dxa"/>
            <w:tcBorders>
              <w:bottom w:val="single" w:sz="4" w:space="0" w:color="auto"/>
            </w:tcBorders>
            <w:vAlign w:val="center"/>
          </w:tcPr>
          <w:p w14:paraId="562F682B" w14:textId="1F1FEB54" w:rsidR="008F7003" w:rsidRPr="003602C1" w:rsidRDefault="008F7003" w:rsidP="008F7003">
            <w:pPr>
              <w:tabs>
                <w:tab w:val="left" w:pos="-720"/>
              </w:tabs>
              <w:suppressAutoHyphens/>
              <w:jc w:val="both"/>
              <w:rPr>
                <w:rFonts w:cs="Arial"/>
                <w:spacing w:val="-3"/>
                <w:sz w:val="24"/>
                <w:szCs w:val="24"/>
              </w:rPr>
            </w:pPr>
            <w:r w:rsidRPr="003602C1">
              <w:t>Cost of Recommended Scenario</w:t>
            </w:r>
          </w:p>
        </w:tc>
        <w:tc>
          <w:tcPr>
            <w:tcW w:w="2126" w:type="dxa"/>
            <w:tcBorders>
              <w:bottom w:val="single" w:sz="4" w:space="0" w:color="auto"/>
            </w:tcBorders>
            <w:vAlign w:val="center"/>
          </w:tcPr>
          <w:p w14:paraId="73BC1003" w14:textId="600454B6" w:rsidR="008F7003" w:rsidRPr="003602C1" w:rsidRDefault="008F7003" w:rsidP="008F7003">
            <w:pPr>
              <w:tabs>
                <w:tab w:val="left" w:pos="-720"/>
              </w:tabs>
              <w:suppressAutoHyphens/>
              <w:jc w:val="center"/>
              <w:rPr>
                <w:rFonts w:cs="Arial"/>
                <w:spacing w:val="-3"/>
                <w:sz w:val="24"/>
                <w:szCs w:val="24"/>
              </w:rPr>
            </w:pPr>
            <w:r w:rsidRPr="003602C1">
              <w:t>30%</w:t>
            </w:r>
          </w:p>
        </w:tc>
      </w:tr>
      <w:tr w:rsidR="00925CC6" w:rsidRPr="003602C1" w14:paraId="518DF90F" w14:textId="77777777" w:rsidTr="008F7003">
        <w:trPr>
          <w:trHeight w:val="524"/>
        </w:trPr>
        <w:tc>
          <w:tcPr>
            <w:tcW w:w="5866" w:type="dxa"/>
            <w:tcBorders>
              <w:top w:val="single" w:sz="4" w:space="0" w:color="auto"/>
              <w:bottom w:val="single" w:sz="4" w:space="0" w:color="auto"/>
            </w:tcBorders>
            <w:shd w:val="clear" w:color="auto" w:fill="D9D9D9" w:themeFill="background1" w:themeFillShade="D9"/>
            <w:vAlign w:val="center"/>
          </w:tcPr>
          <w:p w14:paraId="1140EB8E" w14:textId="77777777" w:rsidR="0099171F" w:rsidRPr="003602C1" w:rsidRDefault="0099171F" w:rsidP="008F7003">
            <w:pPr>
              <w:tabs>
                <w:tab w:val="left" w:pos="-720"/>
              </w:tabs>
              <w:suppressAutoHyphens/>
              <w:jc w:val="center"/>
              <w:rPr>
                <w:rFonts w:cs="Arial"/>
                <w:b/>
                <w:spacing w:val="-3"/>
                <w:sz w:val="24"/>
                <w:szCs w:val="24"/>
              </w:rPr>
            </w:pPr>
            <w:r w:rsidRPr="003602C1">
              <w:rPr>
                <w:rFonts w:cs="Arial"/>
                <w:b/>
                <w:spacing w:val="-3"/>
                <w:sz w:val="24"/>
                <w:szCs w:val="24"/>
              </w:rPr>
              <w:t>Total</w:t>
            </w:r>
          </w:p>
        </w:tc>
        <w:tc>
          <w:tcPr>
            <w:tcW w:w="2126" w:type="dxa"/>
            <w:tcBorders>
              <w:top w:val="single" w:sz="4" w:space="0" w:color="auto"/>
              <w:bottom w:val="single" w:sz="4" w:space="0" w:color="auto"/>
            </w:tcBorders>
            <w:shd w:val="clear" w:color="auto" w:fill="D9D9D9" w:themeFill="background1" w:themeFillShade="D9"/>
            <w:vAlign w:val="center"/>
          </w:tcPr>
          <w:p w14:paraId="02996395" w14:textId="77777777" w:rsidR="0099171F" w:rsidRPr="003602C1" w:rsidRDefault="0099171F" w:rsidP="008F7003">
            <w:pPr>
              <w:tabs>
                <w:tab w:val="left" w:pos="-720"/>
              </w:tabs>
              <w:suppressAutoHyphens/>
              <w:jc w:val="center"/>
              <w:rPr>
                <w:rFonts w:cs="Arial"/>
                <w:b/>
                <w:spacing w:val="-3"/>
                <w:sz w:val="24"/>
                <w:szCs w:val="24"/>
              </w:rPr>
            </w:pPr>
            <w:r w:rsidRPr="003602C1">
              <w:rPr>
                <w:rFonts w:cs="Arial"/>
                <w:b/>
                <w:spacing w:val="-3"/>
                <w:sz w:val="24"/>
                <w:szCs w:val="24"/>
              </w:rPr>
              <w:t>100%</w:t>
            </w:r>
          </w:p>
        </w:tc>
      </w:tr>
      <w:tr w:rsidR="00E24696" w:rsidRPr="003602C1" w14:paraId="5303C34E" w14:textId="77777777" w:rsidTr="00C853B4">
        <w:trPr>
          <w:trHeight w:val="665"/>
        </w:trPr>
        <w:tc>
          <w:tcPr>
            <w:tcW w:w="7992" w:type="dxa"/>
            <w:gridSpan w:val="2"/>
            <w:tcBorders>
              <w:top w:val="single" w:sz="4" w:space="0" w:color="auto"/>
              <w:bottom w:val="single" w:sz="4" w:space="0" w:color="auto"/>
            </w:tcBorders>
            <w:shd w:val="clear" w:color="auto" w:fill="FFFFFF" w:themeFill="background1"/>
            <w:vAlign w:val="center"/>
          </w:tcPr>
          <w:p w14:paraId="20CF8DA0" w14:textId="77777777" w:rsidR="00E24696" w:rsidRPr="003602C1" w:rsidRDefault="00E24696" w:rsidP="00E24696">
            <w:pPr>
              <w:tabs>
                <w:tab w:val="left" w:pos="-720"/>
              </w:tabs>
              <w:suppressAutoHyphens/>
              <w:rPr>
                <w:b/>
                <w:bCs/>
                <w:i/>
                <w:iCs/>
                <w:sz w:val="18"/>
                <w:szCs w:val="16"/>
                <w:u w:val="single"/>
              </w:rPr>
            </w:pPr>
            <w:r w:rsidRPr="003602C1">
              <w:rPr>
                <w:rFonts w:cs="Arial"/>
                <w:b/>
                <w:bCs/>
                <w:i/>
                <w:iCs/>
                <w:spacing w:val="-3"/>
                <w:sz w:val="20"/>
                <w:u w:val="single"/>
              </w:rPr>
              <w:t>Note:</w:t>
            </w:r>
            <w:r w:rsidRPr="003602C1">
              <w:rPr>
                <w:b/>
                <w:bCs/>
                <w:i/>
                <w:iCs/>
                <w:sz w:val="18"/>
                <w:szCs w:val="16"/>
                <w:u w:val="single"/>
              </w:rPr>
              <w:t xml:space="preserve"> </w:t>
            </w:r>
          </w:p>
          <w:p w14:paraId="3F26EAA0" w14:textId="4B73494B" w:rsidR="00E24696" w:rsidRPr="003602C1" w:rsidRDefault="00E24696" w:rsidP="00E24696">
            <w:pPr>
              <w:tabs>
                <w:tab w:val="left" w:pos="-720"/>
              </w:tabs>
              <w:suppressAutoHyphens/>
              <w:rPr>
                <w:rFonts w:cs="Arial"/>
                <w:b/>
                <w:spacing w:val="-3"/>
                <w:sz w:val="24"/>
                <w:szCs w:val="24"/>
              </w:rPr>
            </w:pPr>
            <w:r w:rsidRPr="003602C1">
              <w:rPr>
                <w:rFonts w:cs="Arial"/>
                <w:i/>
                <w:iCs/>
                <w:spacing w:val="-3"/>
                <w:sz w:val="20"/>
              </w:rPr>
              <w:t>Social Value &amp; Public Benefit (integrated into quality scoring – included in 30% above)</w:t>
            </w:r>
          </w:p>
        </w:tc>
      </w:tr>
    </w:tbl>
    <w:p w14:paraId="4E989B8D" w14:textId="127C119E" w:rsidR="00A81FF9" w:rsidRPr="003602C1" w:rsidRDefault="00A81FF9" w:rsidP="00746494">
      <w:pPr>
        <w:tabs>
          <w:tab w:val="left" w:pos="-720"/>
        </w:tabs>
        <w:suppressAutoHyphens/>
        <w:jc w:val="both"/>
        <w:rPr>
          <w:rFonts w:cs="Arial"/>
          <w:spacing w:val="-3"/>
          <w:sz w:val="24"/>
          <w:szCs w:val="24"/>
        </w:rPr>
      </w:pPr>
    </w:p>
    <w:p w14:paraId="180EFC8F" w14:textId="77777777" w:rsidR="00C853B4" w:rsidRPr="003602C1" w:rsidRDefault="00C853B4" w:rsidP="00746494">
      <w:pPr>
        <w:tabs>
          <w:tab w:val="left" w:pos="-720"/>
        </w:tabs>
        <w:suppressAutoHyphens/>
        <w:jc w:val="both"/>
        <w:rPr>
          <w:rFonts w:cs="Arial"/>
          <w:spacing w:val="-3"/>
          <w:sz w:val="24"/>
          <w:szCs w:val="24"/>
        </w:rPr>
      </w:pPr>
    </w:p>
    <w:p w14:paraId="4F945EAB" w14:textId="4EA486B9" w:rsidR="002A007D" w:rsidRPr="003602C1" w:rsidRDefault="21A272F2" w:rsidP="271C5A38">
      <w:pPr>
        <w:pStyle w:val="ListParagraph"/>
        <w:keepNext/>
        <w:numPr>
          <w:ilvl w:val="0"/>
          <w:numId w:val="20"/>
        </w:numPr>
        <w:suppressAutoHyphens/>
        <w:jc w:val="both"/>
        <w:outlineLvl w:val="1"/>
        <w:rPr>
          <w:rFonts w:cs="Arial"/>
          <w:b/>
          <w:bCs/>
          <w:spacing w:val="-3"/>
          <w:sz w:val="24"/>
          <w:szCs w:val="24"/>
        </w:rPr>
      </w:pPr>
      <w:bookmarkStart w:id="33" w:name="_Toc208402211"/>
      <w:r w:rsidRPr="003602C1">
        <w:rPr>
          <w:rFonts w:cs="Arial"/>
          <w:b/>
          <w:bCs/>
          <w:spacing w:val="-3"/>
          <w:sz w:val="24"/>
          <w:szCs w:val="24"/>
        </w:rPr>
        <w:t>Timetable</w:t>
      </w:r>
      <w:r w:rsidR="290BDAD0" w:rsidRPr="003602C1">
        <w:rPr>
          <w:rFonts w:cs="Arial"/>
          <w:b/>
          <w:bCs/>
          <w:spacing w:val="-3"/>
          <w:sz w:val="24"/>
          <w:szCs w:val="24"/>
        </w:rPr>
        <w:t xml:space="preserve"> (Proposed to be discussed)</w:t>
      </w:r>
      <w:bookmarkEnd w:id="33"/>
    </w:p>
    <w:p w14:paraId="0A0095EC" w14:textId="77777777" w:rsidR="00282B31" w:rsidRPr="003602C1" w:rsidRDefault="00282B31" w:rsidP="00746494">
      <w:pPr>
        <w:pStyle w:val="ListParagraph"/>
        <w:keepNext/>
        <w:numPr>
          <w:ilvl w:val="1"/>
          <w:numId w:val="20"/>
        </w:numPr>
        <w:tabs>
          <w:tab w:val="left" w:pos="-720"/>
        </w:tabs>
        <w:suppressAutoHyphens/>
        <w:ind w:left="720" w:hanging="720"/>
        <w:jc w:val="both"/>
        <w:rPr>
          <w:rFonts w:cs="Arial"/>
          <w:spacing w:val="-3"/>
          <w:sz w:val="24"/>
          <w:szCs w:val="24"/>
        </w:rPr>
      </w:pPr>
      <w:r w:rsidRPr="003602C1">
        <w:rPr>
          <w:rFonts w:cs="Arial"/>
          <w:spacing w:val="-3"/>
          <w:sz w:val="24"/>
          <w:szCs w:val="24"/>
        </w:rPr>
        <w:t xml:space="preserve">The </w:t>
      </w:r>
      <w:r w:rsidR="00246A8B" w:rsidRPr="003602C1">
        <w:rPr>
          <w:rFonts w:cs="Arial"/>
          <w:spacing w:val="-3"/>
          <w:sz w:val="24"/>
          <w:szCs w:val="24"/>
        </w:rPr>
        <w:t xml:space="preserve">indicative </w:t>
      </w:r>
      <w:r w:rsidRPr="003602C1">
        <w:rPr>
          <w:rFonts w:cs="Arial"/>
          <w:spacing w:val="-3"/>
          <w:sz w:val="24"/>
          <w:szCs w:val="24"/>
        </w:rPr>
        <w:t>dates for the remainder of the procurement are set out in the table below</w:t>
      </w:r>
      <w:r w:rsidR="00246A8B" w:rsidRPr="003602C1">
        <w:rPr>
          <w:rFonts w:cs="Arial"/>
          <w:spacing w:val="-3"/>
          <w:sz w:val="24"/>
          <w:szCs w:val="24"/>
        </w:rPr>
        <w:t xml:space="preserve">. These are for guidance only and are subject to change at the sole discretion of the </w:t>
      </w:r>
      <w:r w:rsidR="00783054" w:rsidRPr="003602C1">
        <w:rPr>
          <w:rFonts w:cs="Arial"/>
          <w:spacing w:val="-3"/>
          <w:sz w:val="24"/>
          <w:szCs w:val="24"/>
        </w:rPr>
        <w:t>HCPC</w:t>
      </w:r>
      <w:r w:rsidR="00246A8B" w:rsidRPr="003602C1">
        <w:rPr>
          <w:rFonts w:cs="Arial"/>
          <w:spacing w:val="-3"/>
          <w:sz w:val="24"/>
          <w:szCs w:val="24"/>
        </w:rPr>
        <w:t>.</w:t>
      </w:r>
    </w:p>
    <w:p w14:paraId="5384435E" w14:textId="77777777" w:rsidR="002A007D" w:rsidRPr="003602C1" w:rsidRDefault="002A007D" w:rsidP="00746494">
      <w:pPr>
        <w:keepNext/>
        <w:numPr>
          <w:ilvl w:val="12"/>
          <w:numId w:val="0"/>
        </w:numPr>
        <w:tabs>
          <w:tab w:val="left" w:pos="-720"/>
        </w:tabs>
        <w:suppressAutoHyphens/>
        <w:ind w:firstLine="720"/>
        <w:jc w:val="both"/>
        <w:rPr>
          <w:rFonts w:cs="Arial"/>
          <w:spacing w:val="-3"/>
          <w:sz w:val="24"/>
          <w:szCs w:val="24"/>
        </w:rPr>
      </w:pP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119"/>
      </w:tblGrid>
      <w:tr w:rsidR="005C609A" w:rsidRPr="003602C1" w14:paraId="1CC22517" w14:textId="77777777" w:rsidTr="005C609A">
        <w:trPr>
          <w:trHeight w:val="360"/>
        </w:trPr>
        <w:tc>
          <w:tcPr>
            <w:tcW w:w="5087" w:type="dxa"/>
            <w:shd w:val="clear" w:color="auto" w:fill="D9D9D9" w:themeFill="background1" w:themeFillShade="D9"/>
            <w:vAlign w:val="center"/>
          </w:tcPr>
          <w:p w14:paraId="3076E834" w14:textId="5463C7E0" w:rsidR="005C609A" w:rsidRPr="003602C1" w:rsidRDefault="005C609A" w:rsidP="005C609A">
            <w:pPr>
              <w:jc w:val="center"/>
              <w:rPr>
                <w:b/>
                <w:bCs/>
                <w:sz w:val="18"/>
                <w:szCs w:val="18"/>
              </w:rPr>
            </w:pPr>
            <w:r w:rsidRPr="003602C1">
              <w:rPr>
                <w:b/>
                <w:bCs/>
              </w:rPr>
              <w:t>Activity</w:t>
            </w:r>
          </w:p>
        </w:tc>
        <w:tc>
          <w:tcPr>
            <w:tcW w:w="3119" w:type="dxa"/>
            <w:shd w:val="clear" w:color="auto" w:fill="D9D9D9" w:themeFill="background1" w:themeFillShade="D9"/>
            <w:vAlign w:val="center"/>
          </w:tcPr>
          <w:p w14:paraId="50A3AE47" w14:textId="454C9FAF" w:rsidR="005C609A" w:rsidRPr="003602C1" w:rsidRDefault="005C609A" w:rsidP="005C609A">
            <w:pPr>
              <w:jc w:val="center"/>
              <w:rPr>
                <w:b/>
                <w:bCs/>
                <w:sz w:val="18"/>
                <w:szCs w:val="18"/>
              </w:rPr>
            </w:pPr>
            <w:r w:rsidRPr="003602C1">
              <w:rPr>
                <w:b/>
                <w:bCs/>
              </w:rPr>
              <w:t>Date / Time</w:t>
            </w:r>
          </w:p>
        </w:tc>
      </w:tr>
      <w:tr w:rsidR="005C609A" w:rsidRPr="003602C1" w14:paraId="7425B2E3" w14:textId="77777777" w:rsidTr="005C609A">
        <w:trPr>
          <w:trHeight w:val="460"/>
        </w:trPr>
        <w:tc>
          <w:tcPr>
            <w:tcW w:w="5087" w:type="dxa"/>
            <w:vAlign w:val="center"/>
          </w:tcPr>
          <w:p w14:paraId="549ED259" w14:textId="62E59892" w:rsidR="005C609A" w:rsidRPr="003602C1" w:rsidRDefault="005C609A" w:rsidP="005C609A">
            <w:pPr>
              <w:rPr>
                <w:sz w:val="20"/>
                <w:szCs w:val="18"/>
              </w:rPr>
            </w:pPr>
            <w:r w:rsidRPr="003602C1">
              <w:rPr>
                <w:sz w:val="20"/>
                <w:szCs w:val="18"/>
              </w:rPr>
              <w:t>ITT Issued to Potential Tenderers</w:t>
            </w:r>
          </w:p>
        </w:tc>
        <w:tc>
          <w:tcPr>
            <w:tcW w:w="3119" w:type="dxa"/>
            <w:vAlign w:val="center"/>
          </w:tcPr>
          <w:p w14:paraId="1B53C278" w14:textId="320643D2" w:rsidR="005C609A" w:rsidRPr="003602C1" w:rsidRDefault="005C609A" w:rsidP="005C609A">
            <w:pPr>
              <w:rPr>
                <w:sz w:val="20"/>
                <w:szCs w:val="18"/>
              </w:rPr>
            </w:pPr>
            <w:r w:rsidRPr="003602C1">
              <w:rPr>
                <w:sz w:val="20"/>
                <w:szCs w:val="18"/>
              </w:rPr>
              <w:t>15 September 2025</w:t>
            </w:r>
          </w:p>
        </w:tc>
      </w:tr>
      <w:tr w:rsidR="005C609A" w:rsidRPr="003602C1" w14:paraId="5DEDB1C8" w14:textId="77777777" w:rsidTr="005C609A">
        <w:trPr>
          <w:trHeight w:val="460"/>
        </w:trPr>
        <w:tc>
          <w:tcPr>
            <w:tcW w:w="5087" w:type="dxa"/>
            <w:vAlign w:val="center"/>
          </w:tcPr>
          <w:p w14:paraId="20B18660" w14:textId="6E9A0C9C" w:rsidR="005C609A" w:rsidRPr="003602C1" w:rsidRDefault="005C609A" w:rsidP="005C609A">
            <w:pPr>
              <w:rPr>
                <w:b/>
                <w:bCs/>
                <w:sz w:val="20"/>
                <w:szCs w:val="18"/>
              </w:rPr>
            </w:pPr>
            <w:r w:rsidRPr="003602C1">
              <w:rPr>
                <w:b/>
                <w:bCs/>
                <w:sz w:val="20"/>
                <w:szCs w:val="18"/>
              </w:rPr>
              <w:t>Closing Date for Tenderer Clarification Questions</w:t>
            </w:r>
          </w:p>
        </w:tc>
        <w:tc>
          <w:tcPr>
            <w:tcW w:w="3119" w:type="dxa"/>
            <w:vAlign w:val="center"/>
          </w:tcPr>
          <w:p w14:paraId="3801018C" w14:textId="0697AB71" w:rsidR="005C609A" w:rsidRPr="003602C1" w:rsidRDefault="005C609A" w:rsidP="005C609A">
            <w:pPr>
              <w:rPr>
                <w:b/>
                <w:bCs/>
                <w:color w:val="FF0000"/>
                <w:sz w:val="20"/>
                <w:szCs w:val="18"/>
              </w:rPr>
            </w:pPr>
            <w:r w:rsidRPr="003602C1">
              <w:rPr>
                <w:b/>
                <w:bCs/>
                <w:sz w:val="20"/>
                <w:szCs w:val="18"/>
              </w:rPr>
              <w:t>29 September 2025 @12:00pm</w:t>
            </w:r>
          </w:p>
        </w:tc>
      </w:tr>
      <w:tr w:rsidR="005C609A" w:rsidRPr="003602C1" w14:paraId="7D252678" w14:textId="77777777" w:rsidTr="005C609A">
        <w:trPr>
          <w:trHeight w:val="460"/>
        </w:trPr>
        <w:tc>
          <w:tcPr>
            <w:tcW w:w="5087" w:type="dxa"/>
            <w:vAlign w:val="center"/>
          </w:tcPr>
          <w:p w14:paraId="69C6AA87" w14:textId="5C688674" w:rsidR="005C609A" w:rsidRPr="003602C1" w:rsidRDefault="005C609A" w:rsidP="005C609A">
            <w:pPr>
              <w:rPr>
                <w:sz w:val="20"/>
                <w:szCs w:val="18"/>
              </w:rPr>
            </w:pPr>
            <w:r w:rsidRPr="003602C1">
              <w:rPr>
                <w:sz w:val="20"/>
                <w:szCs w:val="18"/>
              </w:rPr>
              <w:t>Responses To Clarifications Sent to All Tenderers</w:t>
            </w:r>
          </w:p>
        </w:tc>
        <w:tc>
          <w:tcPr>
            <w:tcW w:w="3119" w:type="dxa"/>
            <w:vAlign w:val="center"/>
          </w:tcPr>
          <w:p w14:paraId="2B9575E8" w14:textId="287E4ADC" w:rsidR="005C609A" w:rsidRPr="003602C1" w:rsidRDefault="005C609A" w:rsidP="005C609A">
            <w:pPr>
              <w:rPr>
                <w:color w:val="FF0000"/>
                <w:sz w:val="20"/>
                <w:szCs w:val="18"/>
              </w:rPr>
            </w:pPr>
            <w:r w:rsidRPr="003602C1">
              <w:rPr>
                <w:sz w:val="20"/>
                <w:szCs w:val="18"/>
              </w:rPr>
              <w:t>2 October 2025</w:t>
            </w:r>
          </w:p>
        </w:tc>
      </w:tr>
      <w:tr w:rsidR="005C609A" w:rsidRPr="003602C1" w14:paraId="50E254AB" w14:textId="77777777" w:rsidTr="005C609A">
        <w:trPr>
          <w:trHeight w:val="460"/>
        </w:trPr>
        <w:tc>
          <w:tcPr>
            <w:tcW w:w="5087" w:type="dxa"/>
            <w:vAlign w:val="center"/>
          </w:tcPr>
          <w:p w14:paraId="4D6A95F6" w14:textId="613342D4" w:rsidR="005C609A" w:rsidRPr="003602C1" w:rsidRDefault="005C609A" w:rsidP="005C609A">
            <w:pPr>
              <w:rPr>
                <w:b/>
                <w:bCs/>
                <w:sz w:val="20"/>
                <w:szCs w:val="18"/>
              </w:rPr>
            </w:pPr>
            <w:r w:rsidRPr="003602C1">
              <w:rPr>
                <w:b/>
                <w:bCs/>
                <w:sz w:val="20"/>
                <w:szCs w:val="18"/>
              </w:rPr>
              <w:t>Tender Closing Date</w:t>
            </w:r>
            <w:r w:rsidR="0000223E" w:rsidRPr="003602C1">
              <w:rPr>
                <w:b/>
                <w:bCs/>
                <w:sz w:val="20"/>
                <w:szCs w:val="18"/>
              </w:rPr>
              <w:t>.</w:t>
            </w:r>
          </w:p>
        </w:tc>
        <w:tc>
          <w:tcPr>
            <w:tcW w:w="3119" w:type="dxa"/>
            <w:vAlign w:val="center"/>
          </w:tcPr>
          <w:p w14:paraId="3D29B65B" w14:textId="0398BB29" w:rsidR="005C609A" w:rsidRPr="003602C1" w:rsidRDefault="005C609A" w:rsidP="005C609A">
            <w:pPr>
              <w:rPr>
                <w:b/>
                <w:bCs/>
                <w:color w:val="FF0000"/>
                <w:sz w:val="20"/>
                <w:szCs w:val="18"/>
              </w:rPr>
            </w:pPr>
            <w:r w:rsidRPr="003602C1">
              <w:rPr>
                <w:b/>
                <w:bCs/>
                <w:sz w:val="20"/>
                <w:szCs w:val="18"/>
              </w:rPr>
              <w:t>14 October 2025 @17:00</w:t>
            </w:r>
          </w:p>
        </w:tc>
      </w:tr>
      <w:tr w:rsidR="005C609A" w:rsidRPr="003602C1" w14:paraId="4EF59D1F" w14:textId="77777777" w:rsidTr="005C609A">
        <w:trPr>
          <w:trHeight w:val="460"/>
        </w:trPr>
        <w:tc>
          <w:tcPr>
            <w:tcW w:w="5087" w:type="dxa"/>
            <w:vAlign w:val="center"/>
          </w:tcPr>
          <w:p w14:paraId="7B3B79DA" w14:textId="77777777" w:rsidR="005C609A" w:rsidRPr="003602C1" w:rsidRDefault="005C609A" w:rsidP="005C609A">
            <w:pPr>
              <w:rPr>
                <w:b/>
                <w:bCs/>
                <w:sz w:val="20"/>
                <w:szCs w:val="18"/>
              </w:rPr>
            </w:pPr>
            <w:r w:rsidRPr="003602C1">
              <w:rPr>
                <w:b/>
                <w:bCs/>
                <w:sz w:val="20"/>
                <w:szCs w:val="18"/>
              </w:rPr>
              <w:t>Stage 1 Evaluation:</w:t>
            </w:r>
          </w:p>
          <w:p w14:paraId="6BF78060" w14:textId="67C13C84" w:rsidR="005C609A" w:rsidRPr="003602C1" w:rsidRDefault="005C609A" w:rsidP="005C609A">
            <w:pPr>
              <w:rPr>
                <w:sz w:val="20"/>
                <w:szCs w:val="18"/>
              </w:rPr>
            </w:pPr>
            <w:r w:rsidRPr="003602C1">
              <w:rPr>
                <w:sz w:val="20"/>
                <w:szCs w:val="18"/>
              </w:rPr>
              <w:t>Compliance &amp; Scoring to Shortlist</w:t>
            </w:r>
          </w:p>
        </w:tc>
        <w:tc>
          <w:tcPr>
            <w:tcW w:w="3119" w:type="dxa"/>
            <w:vAlign w:val="center"/>
          </w:tcPr>
          <w:p w14:paraId="6E706BE7" w14:textId="67C4CEF0" w:rsidR="005C609A" w:rsidRPr="003602C1" w:rsidRDefault="005C609A" w:rsidP="005C609A">
            <w:pPr>
              <w:rPr>
                <w:color w:val="FF0000"/>
                <w:sz w:val="20"/>
                <w:szCs w:val="18"/>
              </w:rPr>
            </w:pPr>
            <w:r w:rsidRPr="003602C1">
              <w:rPr>
                <w:sz w:val="20"/>
                <w:szCs w:val="18"/>
              </w:rPr>
              <w:t>16 – 17 October 2025</w:t>
            </w:r>
          </w:p>
        </w:tc>
      </w:tr>
      <w:tr w:rsidR="005C609A" w:rsidRPr="003602C1" w14:paraId="43528645" w14:textId="77777777" w:rsidTr="005C609A">
        <w:trPr>
          <w:trHeight w:val="460"/>
        </w:trPr>
        <w:tc>
          <w:tcPr>
            <w:tcW w:w="5087" w:type="dxa"/>
            <w:vAlign w:val="center"/>
          </w:tcPr>
          <w:p w14:paraId="42AD85EC" w14:textId="355F8734" w:rsidR="005C609A" w:rsidRPr="003602C1" w:rsidRDefault="005C609A" w:rsidP="005C609A">
            <w:pPr>
              <w:rPr>
                <w:sz w:val="20"/>
                <w:szCs w:val="18"/>
              </w:rPr>
            </w:pPr>
            <w:r w:rsidRPr="003602C1">
              <w:rPr>
                <w:sz w:val="20"/>
                <w:szCs w:val="18"/>
              </w:rPr>
              <w:t>Notify Shortlisted Tenderers &amp; Invite to Interview</w:t>
            </w:r>
          </w:p>
        </w:tc>
        <w:tc>
          <w:tcPr>
            <w:tcW w:w="3119" w:type="dxa"/>
            <w:vAlign w:val="center"/>
          </w:tcPr>
          <w:p w14:paraId="0C3B4B93" w14:textId="28285C11" w:rsidR="005C609A" w:rsidRPr="003602C1" w:rsidRDefault="005C609A" w:rsidP="005C609A">
            <w:pPr>
              <w:rPr>
                <w:color w:val="FF0000"/>
                <w:sz w:val="20"/>
                <w:szCs w:val="18"/>
              </w:rPr>
            </w:pPr>
            <w:r w:rsidRPr="003602C1">
              <w:rPr>
                <w:sz w:val="20"/>
                <w:szCs w:val="18"/>
              </w:rPr>
              <w:t>21 October 2025</w:t>
            </w:r>
          </w:p>
        </w:tc>
      </w:tr>
      <w:tr w:rsidR="005C609A" w:rsidRPr="003602C1" w14:paraId="011419D4" w14:textId="77777777" w:rsidTr="005C609A">
        <w:trPr>
          <w:trHeight w:val="460"/>
        </w:trPr>
        <w:tc>
          <w:tcPr>
            <w:tcW w:w="5087" w:type="dxa"/>
            <w:vAlign w:val="center"/>
          </w:tcPr>
          <w:p w14:paraId="61F88481" w14:textId="2D7776E1" w:rsidR="005C609A" w:rsidRPr="003602C1" w:rsidRDefault="005C609A" w:rsidP="005C609A">
            <w:pPr>
              <w:rPr>
                <w:sz w:val="20"/>
                <w:szCs w:val="18"/>
              </w:rPr>
            </w:pPr>
            <w:r w:rsidRPr="003602C1">
              <w:rPr>
                <w:sz w:val="20"/>
                <w:szCs w:val="18"/>
              </w:rPr>
              <w:t>Interviews / Presentations with Shortlisted Bidders</w:t>
            </w:r>
          </w:p>
        </w:tc>
        <w:tc>
          <w:tcPr>
            <w:tcW w:w="3119" w:type="dxa"/>
            <w:vAlign w:val="center"/>
          </w:tcPr>
          <w:p w14:paraId="1978FF98" w14:textId="53A2B0C1" w:rsidR="005C609A" w:rsidRPr="003602C1" w:rsidRDefault="005C609A" w:rsidP="005C609A">
            <w:pPr>
              <w:rPr>
                <w:color w:val="FF0000"/>
                <w:sz w:val="20"/>
                <w:szCs w:val="18"/>
              </w:rPr>
            </w:pPr>
            <w:r w:rsidRPr="003602C1">
              <w:rPr>
                <w:sz w:val="20"/>
                <w:szCs w:val="18"/>
              </w:rPr>
              <w:t>23 – 24 October 2025</w:t>
            </w:r>
          </w:p>
        </w:tc>
      </w:tr>
      <w:tr w:rsidR="005C609A" w:rsidRPr="003602C1" w14:paraId="0C324E58" w14:textId="77777777" w:rsidTr="005C609A">
        <w:trPr>
          <w:trHeight w:val="460"/>
        </w:trPr>
        <w:tc>
          <w:tcPr>
            <w:tcW w:w="5087" w:type="dxa"/>
            <w:vAlign w:val="center"/>
          </w:tcPr>
          <w:p w14:paraId="65537ABA" w14:textId="77777777" w:rsidR="005C609A" w:rsidRPr="003602C1" w:rsidRDefault="005C609A" w:rsidP="005C609A">
            <w:pPr>
              <w:rPr>
                <w:b/>
                <w:bCs/>
                <w:sz w:val="20"/>
                <w:szCs w:val="18"/>
              </w:rPr>
            </w:pPr>
            <w:r w:rsidRPr="003602C1">
              <w:rPr>
                <w:b/>
                <w:bCs/>
                <w:sz w:val="20"/>
                <w:szCs w:val="18"/>
              </w:rPr>
              <w:t>Stage 2 Evaluation:</w:t>
            </w:r>
          </w:p>
          <w:p w14:paraId="109AFB54" w14:textId="4E981214" w:rsidR="005C609A" w:rsidRPr="003602C1" w:rsidRDefault="005C609A" w:rsidP="005C609A">
            <w:pPr>
              <w:rPr>
                <w:sz w:val="20"/>
                <w:szCs w:val="18"/>
              </w:rPr>
            </w:pPr>
            <w:r w:rsidRPr="003602C1">
              <w:rPr>
                <w:sz w:val="20"/>
                <w:szCs w:val="18"/>
              </w:rPr>
              <w:t>Interview Scoring &amp; Final Assessment</w:t>
            </w:r>
          </w:p>
        </w:tc>
        <w:tc>
          <w:tcPr>
            <w:tcW w:w="3119" w:type="dxa"/>
            <w:vAlign w:val="center"/>
          </w:tcPr>
          <w:p w14:paraId="5D4800E2" w14:textId="6EE01C8C" w:rsidR="005C609A" w:rsidRPr="003602C1" w:rsidRDefault="005C609A" w:rsidP="005C609A">
            <w:pPr>
              <w:rPr>
                <w:color w:val="FF0000"/>
                <w:sz w:val="20"/>
                <w:szCs w:val="18"/>
              </w:rPr>
            </w:pPr>
            <w:r w:rsidRPr="003602C1">
              <w:rPr>
                <w:sz w:val="20"/>
                <w:szCs w:val="18"/>
              </w:rPr>
              <w:t>2</w:t>
            </w:r>
            <w:r w:rsidR="0000223E" w:rsidRPr="003602C1">
              <w:rPr>
                <w:sz w:val="20"/>
                <w:szCs w:val="18"/>
              </w:rPr>
              <w:t>7</w:t>
            </w:r>
            <w:r w:rsidRPr="003602C1">
              <w:rPr>
                <w:sz w:val="20"/>
                <w:szCs w:val="18"/>
              </w:rPr>
              <w:t xml:space="preserve"> – 2</w:t>
            </w:r>
            <w:r w:rsidR="0000223E" w:rsidRPr="003602C1">
              <w:rPr>
                <w:sz w:val="20"/>
                <w:szCs w:val="18"/>
              </w:rPr>
              <w:t>9</w:t>
            </w:r>
            <w:r w:rsidRPr="003602C1">
              <w:rPr>
                <w:sz w:val="20"/>
                <w:szCs w:val="18"/>
              </w:rPr>
              <w:t xml:space="preserve"> October 2025</w:t>
            </w:r>
          </w:p>
        </w:tc>
      </w:tr>
      <w:tr w:rsidR="005C609A" w:rsidRPr="003602C1" w14:paraId="798922C7" w14:textId="77777777" w:rsidTr="005C609A">
        <w:trPr>
          <w:trHeight w:val="460"/>
        </w:trPr>
        <w:tc>
          <w:tcPr>
            <w:tcW w:w="5087" w:type="dxa"/>
            <w:vAlign w:val="center"/>
          </w:tcPr>
          <w:p w14:paraId="11BE8F22" w14:textId="4598C690" w:rsidR="005C609A" w:rsidRPr="003602C1" w:rsidRDefault="005C609A" w:rsidP="005C609A">
            <w:pPr>
              <w:rPr>
                <w:b/>
                <w:bCs/>
                <w:sz w:val="20"/>
                <w:szCs w:val="18"/>
              </w:rPr>
            </w:pPr>
            <w:r w:rsidRPr="003602C1">
              <w:rPr>
                <w:b/>
                <w:bCs/>
                <w:sz w:val="20"/>
                <w:szCs w:val="18"/>
              </w:rPr>
              <w:t xml:space="preserve">Awarding The Tender &amp; </w:t>
            </w:r>
          </w:p>
        </w:tc>
        <w:tc>
          <w:tcPr>
            <w:tcW w:w="3119" w:type="dxa"/>
            <w:vAlign w:val="center"/>
          </w:tcPr>
          <w:p w14:paraId="4046C537" w14:textId="1C0BFFAC" w:rsidR="005C609A" w:rsidRPr="003602C1" w:rsidRDefault="0000223E" w:rsidP="005C609A">
            <w:pPr>
              <w:rPr>
                <w:b/>
                <w:bCs/>
                <w:color w:val="FF0000"/>
                <w:sz w:val="20"/>
                <w:szCs w:val="18"/>
              </w:rPr>
            </w:pPr>
            <w:r w:rsidRPr="003602C1">
              <w:rPr>
                <w:b/>
                <w:bCs/>
                <w:sz w:val="20"/>
                <w:szCs w:val="18"/>
              </w:rPr>
              <w:t>30</w:t>
            </w:r>
            <w:r w:rsidR="005C609A" w:rsidRPr="003602C1">
              <w:rPr>
                <w:b/>
                <w:bCs/>
                <w:sz w:val="20"/>
                <w:szCs w:val="18"/>
              </w:rPr>
              <w:t xml:space="preserve"> October 2025</w:t>
            </w:r>
          </w:p>
        </w:tc>
      </w:tr>
      <w:tr w:rsidR="00060F4C" w:rsidRPr="003602C1" w14:paraId="04B41315" w14:textId="77777777" w:rsidTr="005C609A">
        <w:trPr>
          <w:trHeight w:val="460"/>
        </w:trPr>
        <w:tc>
          <w:tcPr>
            <w:tcW w:w="5087" w:type="dxa"/>
            <w:vAlign w:val="center"/>
          </w:tcPr>
          <w:p w14:paraId="6BA575E8" w14:textId="110662C0" w:rsidR="00060F4C" w:rsidRPr="003602C1" w:rsidRDefault="00060F4C" w:rsidP="005C609A">
            <w:pPr>
              <w:rPr>
                <w:sz w:val="20"/>
                <w:szCs w:val="18"/>
              </w:rPr>
            </w:pPr>
            <w:r w:rsidRPr="003602C1">
              <w:rPr>
                <w:sz w:val="20"/>
                <w:szCs w:val="18"/>
              </w:rPr>
              <w:t>Start of Standstill Period</w:t>
            </w:r>
          </w:p>
        </w:tc>
        <w:tc>
          <w:tcPr>
            <w:tcW w:w="3119" w:type="dxa"/>
            <w:vAlign w:val="center"/>
          </w:tcPr>
          <w:p w14:paraId="45A92317" w14:textId="3A449D99" w:rsidR="00060F4C" w:rsidRPr="003602C1" w:rsidRDefault="00060F4C" w:rsidP="005C609A">
            <w:pPr>
              <w:rPr>
                <w:sz w:val="20"/>
                <w:szCs w:val="18"/>
              </w:rPr>
            </w:pPr>
            <w:r w:rsidRPr="003602C1">
              <w:rPr>
                <w:sz w:val="20"/>
                <w:szCs w:val="18"/>
              </w:rPr>
              <w:t>31 October 2025</w:t>
            </w:r>
          </w:p>
        </w:tc>
      </w:tr>
      <w:tr w:rsidR="0000223E" w:rsidRPr="003602C1" w14:paraId="3F018B21" w14:textId="77777777" w:rsidTr="005C609A">
        <w:trPr>
          <w:trHeight w:val="460"/>
        </w:trPr>
        <w:tc>
          <w:tcPr>
            <w:tcW w:w="5087" w:type="dxa"/>
            <w:vAlign w:val="center"/>
          </w:tcPr>
          <w:p w14:paraId="0FC0530D" w14:textId="377A1104" w:rsidR="0000223E" w:rsidRPr="003602C1" w:rsidRDefault="0000223E" w:rsidP="0000223E">
            <w:pPr>
              <w:rPr>
                <w:b/>
                <w:bCs/>
                <w:sz w:val="20"/>
                <w:szCs w:val="18"/>
              </w:rPr>
            </w:pPr>
            <w:r w:rsidRPr="003602C1">
              <w:rPr>
                <w:b/>
                <w:bCs/>
                <w:sz w:val="20"/>
                <w:szCs w:val="18"/>
              </w:rPr>
              <w:t>Standstill Period Ends</w:t>
            </w:r>
          </w:p>
        </w:tc>
        <w:tc>
          <w:tcPr>
            <w:tcW w:w="3119" w:type="dxa"/>
            <w:vAlign w:val="center"/>
          </w:tcPr>
          <w:p w14:paraId="1B8B72FD" w14:textId="3B8EDF37" w:rsidR="0000223E" w:rsidRPr="003602C1" w:rsidRDefault="00060F4C" w:rsidP="0000223E">
            <w:pPr>
              <w:rPr>
                <w:b/>
                <w:bCs/>
                <w:color w:val="FF0000"/>
                <w:sz w:val="20"/>
                <w:szCs w:val="18"/>
              </w:rPr>
            </w:pPr>
            <w:r w:rsidRPr="003602C1">
              <w:rPr>
                <w:b/>
                <w:bCs/>
                <w:sz w:val="20"/>
                <w:szCs w:val="18"/>
              </w:rPr>
              <w:t>11 November 2025</w:t>
            </w:r>
          </w:p>
        </w:tc>
      </w:tr>
      <w:tr w:rsidR="005C609A" w:rsidRPr="003602C1" w14:paraId="5D543913" w14:textId="77777777" w:rsidTr="005C609A">
        <w:trPr>
          <w:trHeight w:val="460"/>
        </w:trPr>
        <w:tc>
          <w:tcPr>
            <w:tcW w:w="5087" w:type="dxa"/>
            <w:vAlign w:val="center"/>
          </w:tcPr>
          <w:p w14:paraId="51069B60" w14:textId="7F0435DF" w:rsidR="005C609A" w:rsidRPr="003602C1" w:rsidRDefault="005C609A" w:rsidP="005C609A">
            <w:pPr>
              <w:rPr>
                <w:sz w:val="20"/>
                <w:szCs w:val="18"/>
              </w:rPr>
            </w:pPr>
            <w:r w:rsidRPr="003602C1">
              <w:rPr>
                <w:sz w:val="20"/>
                <w:szCs w:val="18"/>
              </w:rPr>
              <w:t>Contract Discussion and Preparation &amp; LSP Appointed</w:t>
            </w:r>
          </w:p>
        </w:tc>
        <w:tc>
          <w:tcPr>
            <w:tcW w:w="3119" w:type="dxa"/>
            <w:vAlign w:val="center"/>
          </w:tcPr>
          <w:p w14:paraId="4585A51A" w14:textId="4E2176ED" w:rsidR="005C609A" w:rsidRPr="003602C1" w:rsidRDefault="005C609A" w:rsidP="005C609A">
            <w:pPr>
              <w:rPr>
                <w:color w:val="FF0000"/>
                <w:sz w:val="20"/>
                <w:szCs w:val="18"/>
              </w:rPr>
            </w:pPr>
            <w:r w:rsidRPr="003602C1">
              <w:rPr>
                <w:sz w:val="20"/>
                <w:szCs w:val="18"/>
              </w:rPr>
              <w:t>1</w:t>
            </w:r>
            <w:r w:rsidR="00060F4C" w:rsidRPr="003602C1">
              <w:rPr>
                <w:sz w:val="20"/>
                <w:szCs w:val="18"/>
              </w:rPr>
              <w:t>2</w:t>
            </w:r>
            <w:r w:rsidRPr="003602C1">
              <w:rPr>
                <w:sz w:val="20"/>
                <w:szCs w:val="18"/>
              </w:rPr>
              <w:t xml:space="preserve"> November 2025</w:t>
            </w:r>
          </w:p>
        </w:tc>
      </w:tr>
      <w:tr w:rsidR="005C609A" w:rsidRPr="003602C1" w14:paraId="37EE0677" w14:textId="77777777" w:rsidTr="005C609A">
        <w:trPr>
          <w:trHeight w:val="460"/>
        </w:trPr>
        <w:tc>
          <w:tcPr>
            <w:tcW w:w="5087" w:type="dxa"/>
            <w:vAlign w:val="center"/>
          </w:tcPr>
          <w:p w14:paraId="2FC236C9" w14:textId="46C09624" w:rsidR="005C609A" w:rsidRPr="003602C1" w:rsidRDefault="005C609A" w:rsidP="005C609A">
            <w:pPr>
              <w:rPr>
                <w:sz w:val="20"/>
                <w:szCs w:val="18"/>
              </w:rPr>
            </w:pPr>
            <w:r w:rsidRPr="003602C1">
              <w:rPr>
                <w:sz w:val="20"/>
                <w:szCs w:val="18"/>
              </w:rPr>
              <w:t>Delivery of LSP Services Begins</w:t>
            </w:r>
          </w:p>
        </w:tc>
        <w:tc>
          <w:tcPr>
            <w:tcW w:w="3119" w:type="dxa"/>
            <w:vAlign w:val="center"/>
          </w:tcPr>
          <w:p w14:paraId="50D0BAC7" w14:textId="433B9219" w:rsidR="005C609A" w:rsidRPr="003602C1" w:rsidRDefault="005C609A" w:rsidP="005C609A">
            <w:pPr>
              <w:rPr>
                <w:color w:val="FF0000"/>
                <w:sz w:val="20"/>
                <w:szCs w:val="18"/>
              </w:rPr>
            </w:pPr>
            <w:r w:rsidRPr="003602C1">
              <w:rPr>
                <w:sz w:val="20"/>
                <w:szCs w:val="18"/>
              </w:rPr>
              <w:t>1</w:t>
            </w:r>
            <w:r w:rsidR="00060F4C" w:rsidRPr="003602C1">
              <w:rPr>
                <w:sz w:val="20"/>
                <w:szCs w:val="18"/>
              </w:rPr>
              <w:t>9</w:t>
            </w:r>
            <w:r w:rsidRPr="003602C1">
              <w:rPr>
                <w:sz w:val="20"/>
                <w:szCs w:val="18"/>
              </w:rPr>
              <w:t xml:space="preserve"> November 2025</w:t>
            </w:r>
          </w:p>
        </w:tc>
      </w:tr>
    </w:tbl>
    <w:p w14:paraId="4FF5D158" w14:textId="77777777" w:rsidR="002A007D" w:rsidRPr="003602C1" w:rsidRDefault="002A007D" w:rsidP="00746494">
      <w:pPr>
        <w:numPr>
          <w:ilvl w:val="12"/>
          <w:numId w:val="0"/>
        </w:numPr>
        <w:tabs>
          <w:tab w:val="left" w:pos="-720"/>
        </w:tabs>
        <w:suppressAutoHyphens/>
        <w:jc w:val="both"/>
        <w:rPr>
          <w:rFonts w:cs="Arial"/>
          <w:spacing w:val="-3"/>
          <w:sz w:val="24"/>
          <w:szCs w:val="24"/>
        </w:rPr>
      </w:pPr>
    </w:p>
    <w:p w14:paraId="76C54225" w14:textId="77777777" w:rsidR="00686D87" w:rsidRPr="003602C1" w:rsidRDefault="00686D87" w:rsidP="00746494">
      <w:pPr>
        <w:numPr>
          <w:ilvl w:val="12"/>
          <w:numId w:val="0"/>
        </w:numPr>
        <w:tabs>
          <w:tab w:val="left" w:pos="-720"/>
        </w:tabs>
        <w:suppressAutoHyphens/>
        <w:jc w:val="both"/>
        <w:rPr>
          <w:rFonts w:cs="Arial"/>
          <w:spacing w:val="-3"/>
          <w:sz w:val="24"/>
          <w:szCs w:val="24"/>
        </w:rPr>
      </w:pPr>
    </w:p>
    <w:p w14:paraId="4ED78273" w14:textId="77777777" w:rsidR="00686D87" w:rsidRPr="003602C1" w:rsidRDefault="00686D87" w:rsidP="00746494">
      <w:pPr>
        <w:numPr>
          <w:ilvl w:val="12"/>
          <w:numId w:val="0"/>
        </w:numPr>
        <w:tabs>
          <w:tab w:val="left" w:pos="-720"/>
        </w:tabs>
        <w:suppressAutoHyphens/>
        <w:jc w:val="both"/>
        <w:rPr>
          <w:rFonts w:cs="Arial"/>
          <w:spacing w:val="-3"/>
          <w:sz w:val="24"/>
          <w:szCs w:val="24"/>
        </w:rPr>
      </w:pPr>
    </w:p>
    <w:p w14:paraId="246CF35D" w14:textId="77777777" w:rsidR="004E75C4" w:rsidRPr="003602C1" w:rsidRDefault="3084F4CD" w:rsidP="271C5A38">
      <w:pPr>
        <w:pStyle w:val="ListParagraph"/>
        <w:numPr>
          <w:ilvl w:val="0"/>
          <w:numId w:val="20"/>
        </w:numPr>
        <w:suppressAutoHyphens/>
        <w:jc w:val="both"/>
        <w:outlineLvl w:val="1"/>
        <w:rPr>
          <w:rFonts w:cs="Arial"/>
          <w:b/>
          <w:bCs/>
          <w:spacing w:val="-3"/>
          <w:sz w:val="24"/>
          <w:szCs w:val="24"/>
        </w:rPr>
      </w:pPr>
      <w:bookmarkStart w:id="34" w:name="_Toc208402212"/>
      <w:r w:rsidRPr="003602C1">
        <w:rPr>
          <w:rFonts w:cs="Arial"/>
          <w:b/>
          <w:bCs/>
          <w:spacing w:val="-3"/>
          <w:sz w:val="24"/>
          <w:szCs w:val="24"/>
        </w:rPr>
        <w:lastRenderedPageBreak/>
        <w:t>Prevention of corruption</w:t>
      </w:r>
      <w:bookmarkEnd w:id="34"/>
    </w:p>
    <w:p w14:paraId="02C0FAD3" w14:textId="77777777" w:rsidR="00597BF5" w:rsidRPr="003602C1" w:rsidRDefault="00597BF5" w:rsidP="00746494">
      <w:pPr>
        <w:pStyle w:val="ListParagraph"/>
        <w:numPr>
          <w:ilvl w:val="1"/>
          <w:numId w:val="20"/>
        </w:numPr>
        <w:ind w:left="720" w:hanging="720"/>
        <w:jc w:val="both"/>
        <w:rPr>
          <w:rFonts w:cs="Arial"/>
          <w:spacing w:val="-3"/>
          <w:sz w:val="24"/>
          <w:szCs w:val="24"/>
        </w:rPr>
      </w:pPr>
      <w:r w:rsidRPr="003602C1">
        <w:rPr>
          <w:rFonts w:cs="Arial"/>
          <w:spacing w:val="-3"/>
          <w:sz w:val="24"/>
          <w:szCs w:val="24"/>
        </w:rPr>
        <w:t xml:space="preserve">Any attempt by any tenderer to influence inappropriately the contract award process in any way will result in that tender being disqualified. Any direct or indirect canvassing by any tenderer in relation to this procurement or any </w:t>
      </w:r>
      <w:r w:rsidR="00D44A3E" w:rsidRPr="003602C1">
        <w:rPr>
          <w:rFonts w:cs="Arial"/>
          <w:spacing w:val="-3"/>
          <w:sz w:val="24"/>
          <w:szCs w:val="24"/>
        </w:rPr>
        <w:t>attempt to</w:t>
      </w:r>
      <w:r w:rsidRPr="003602C1">
        <w:rPr>
          <w:rFonts w:cs="Arial"/>
          <w:spacing w:val="-3"/>
          <w:sz w:val="24"/>
          <w:szCs w:val="24"/>
        </w:rPr>
        <w:t xml:space="preserve"> obtain information from any of the employees or agents of the </w:t>
      </w:r>
      <w:r w:rsidR="00783054" w:rsidRPr="003602C1">
        <w:rPr>
          <w:rFonts w:cs="Arial"/>
          <w:spacing w:val="-3"/>
          <w:sz w:val="24"/>
          <w:szCs w:val="24"/>
        </w:rPr>
        <w:t>HCPC</w:t>
      </w:r>
      <w:r w:rsidRPr="003602C1">
        <w:rPr>
          <w:rFonts w:cs="Arial"/>
          <w:spacing w:val="-3"/>
          <w:sz w:val="24"/>
          <w:szCs w:val="24"/>
        </w:rPr>
        <w:t xml:space="preserve"> concerning another tenderer may result in disqualification at the discretion of the </w:t>
      </w:r>
      <w:r w:rsidR="00783054" w:rsidRPr="003602C1">
        <w:rPr>
          <w:rFonts w:cs="Arial"/>
          <w:spacing w:val="-3"/>
          <w:sz w:val="24"/>
          <w:szCs w:val="24"/>
        </w:rPr>
        <w:t>HCPC</w:t>
      </w:r>
      <w:r w:rsidRPr="003602C1">
        <w:rPr>
          <w:rFonts w:cs="Arial"/>
          <w:spacing w:val="-3"/>
          <w:sz w:val="24"/>
          <w:szCs w:val="24"/>
        </w:rPr>
        <w:t>.</w:t>
      </w:r>
    </w:p>
    <w:p w14:paraId="4063216E" w14:textId="77777777" w:rsidR="00597BF5" w:rsidRPr="003602C1" w:rsidRDefault="00597BF5" w:rsidP="00746494">
      <w:pPr>
        <w:ind w:left="720" w:hanging="720"/>
        <w:jc w:val="both"/>
        <w:rPr>
          <w:rFonts w:cs="Arial"/>
          <w:spacing w:val="-3"/>
          <w:sz w:val="24"/>
          <w:szCs w:val="24"/>
        </w:rPr>
      </w:pPr>
    </w:p>
    <w:p w14:paraId="36065C52" w14:textId="77777777" w:rsidR="00F377A8" w:rsidRPr="003602C1" w:rsidRDefault="004E75C4" w:rsidP="00746494">
      <w:pPr>
        <w:pStyle w:val="ListParagraph"/>
        <w:numPr>
          <w:ilvl w:val="1"/>
          <w:numId w:val="20"/>
        </w:numPr>
        <w:ind w:left="720" w:hanging="720"/>
        <w:jc w:val="both"/>
        <w:rPr>
          <w:rFonts w:cs="Arial"/>
          <w:spacing w:val="-3"/>
          <w:sz w:val="24"/>
          <w:szCs w:val="24"/>
        </w:rPr>
      </w:pPr>
      <w:r w:rsidRPr="003602C1">
        <w:rPr>
          <w:rFonts w:cs="Arial"/>
          <w:spacing w:val="-3"/>
          <w:sz w:val="24"/>
          <w:szCs w:val="24"/>
        </w:rPr>
        <w:t xml:space="preserve">The </w:t>
      </w:r>
      <w:r w:rsidR="00783054" w:rsidRPr="003602C1">
        <w:rPr>
          <w:rFonts w:cs="Arial"/>
          <w:spacing w:val="-3"/>
          <w:sz w:val="24"/>
          <w:szCs w:val="24"/>
        </w:rPr>
        <w:t>HCPC</w:t>
      </w:r>
      <w:r w:rsidRPr="003602C1">
        <w:rPr>
          <w:rFonts w:cs="Arial"/>
          <w:spacing w:val="-3"/>
          <w:sz w:val="24"/>
          <w:szCs w:val="24"/>
        </w:rPr>
        <w:t xml:space="preserve"> shall be entitled to cancel the </w:t>
      </w:r>
      <w:r w:rsidR="00684632" w:rsidRPr="003602C1">
        <w:rPr>
          <w:rFonts w:cs="Arial"/>
          <w:spacing w:val="-3"/>
          <w:sz w:val="24"/>
          <w:szCs w:val="24"/>
        </w:rPr>
        <w:t xml:space="preserve">Contract </w:t>
      </w:r>
      <w:r w:rsidRPr="003602C1">
        <w:rPr>
          <w:rFonts w:cs="Arial"/>
          <w:spacing w:val="-3"/>
          <w:sz w:val="24"/>
          <w:szCs w:val="24"/>
        </w:rPr>
        <w:t xml:space="preserve">and recover from the Contractor the amount of any loss resulting from such cancellation should </w:t>
      </w:r>
      <w:r w:rsidR="00684632" w:rsidRPr="003602C1">
        <w:rPr>
          <w:rFonts w:cs="Arial"/>
          <w:spacing w:val="-3"/>
          <w:sz w:val="24"/>
          <w:szCs w:val="24"/>
        </w:rPr>
        <w:t>any tenderer</w:t>
      </w:r>
      <w:r w:rsidRPr="003602C1">
        <w:rPr>
          <w:rFonts w:cs="Arial"/>
          <w:spacing w:val="-3"/>
          <w:sz w:val="24"/>
          <w:szCs w:val="24"/>
        </w:rPr>
        <w:t xml:space="preserve">, his servant or agent give or offer any gift or consideration whatsoever as an inducement or reward to any </w:t>
      </w:r>
      <w:r w:rsidR="007C36CF" w:rsidRPr="003602C1">
        <w:rPr>
          <w:rFonts w:cs="Arial"/>
          <w:spacing w:val="-3"/>
          <w:sz w:val="24"/>
          <w:szCs w:val="24"/>
        </w:rPr>
        <w:t>employee, agent</w:t>
      </w:r>
      <w:r w:rsidRPr="003602C1">
        <w:rPr>
          <w:rFonts w:cs="Arial"/>
          <w:spacing w:val="-3"/>
          <w:sz w:val="24"/>
          <w:szCs w:val="24"/>
        </w:rPr>
        <w:t xml:space="preserve"> or officer of the </w:t>
      </w:r>
      <w:r w:rsidR="00783054" w:rsidRPr="003602C1">
        <w:rPr>
          <w:rFonts w:cs="Arial"/>
          <w:spacing w:val="-3"/>
          <w:sz w:val="24"/>
          <w:szCs w:val="24"/>
        </w:rPr>
        <w:t>HCPC</w:t>
      </w:r>
      <w:r w:rsidRPr="003602C1">
        <w:rPr>
          <w:rFonts w:cs="Arial"/>
          <w:spacing w:val="-3"/>
          <w:sz w:val="24"/>
          <w:szCs w:val="24"/>
        </w:rPr>
        <w:t xml:space="preserve">, which the </w:t>
      </w:r>
      <w:r w:rsidR="00684632" w:rsidRPr="003602C1">
        <w:rPr>
          <w:rFonts w:cs="Arial"/>
          <w:spacing w:val="-3"/>
          <w:sz w:val="24"/>
          <w:szCs w:val="24"/>
        </w:rPr>
        <w:t xml:space="preserve">tenderer </w:t>
      </w:r>
      <w:r w:rsidRPr="003602C1">
        <w:rPr>
          <w:rFonts w:cs="Arial"/>
          <w:spacing w:val="-3"/>
          <w:sz w:val="24"/>
          <w:szCs w:val="24"/>
        </w:rPr>
        <w:t>may note will also constitute a criminal offence, punishable by imprisonment.</w:t>
      </w:r>
    </w:p>
    <w:p w14:paraId="2D107AB9" w14:textId="77777777" w:rsidR="00E52EC2" w:rsidRPr="003602C1" w:rsidRDefault="00E52EC2" w:rsidP="00746494">
      <w:pPr>
        <w:ind w:left="720" w:hanging="720"/>
        <w:jc w:val="both"/>
        <w:rPr>
          <w:rFonts w:cs="Arial"/>
          <w:spacing w:val="-3"/>
          <w:sz w:val="24"/>
          <w:szCs w:val="24"/>
        </w:rPr>
      </w:pPr>
    </w:p>
    <w:p w14:paraId="6C40E93D" w14:textId="77777777" w:rsidR="00426A48" w:rsidRPr="003602C1" w:rsidRDefault="3084F4CD" w:rsidP="00746494">
      <w:pPr>
        <w:pStyle w:val="ListParagraph"/>
        <w:widowControl w:val="0"/>
        <w:numPr>
          <w:ilvl w:val="0"/>
          <w:numId w:val="20"/>
        </w:numPr>
        <w:suppressAutoHyphens/>
        <w:jc w:val="both"/>
        <w:outlineLvl w:val="1"/>
        <w:rPr>
          <w:rFonts w:cs="Arial"/>
          <w:b/>
          <w:bCs/>
          <w:sz w:val="24"/>
          <w:szCs w:val="24"/>
          <w:lang w:eastAsia="en-US"/>
        </w:rPr>
      </w:pPr>
      <w:bookmarkStart w:id="35" w:name="_Toc191284727"/>
      <w:bookmarkStart w:id="36" w:name="_Toc316387610"/>
      <w:bookmarkStart w:id="37" w:name="_Toc334451082"/>
      <w:bookmarkStart w:id="38" w:name="_Toc208402213"/>
      <w:r w:rsidRPr="003602C1">
        <w:rPr>
          <w:rFonts w:cs="Arial"/>
          <w:b/>
          <w:bCs/>
          <w:sz w:val="24"/>
          <w:szCs w:val="24"/>
          <w:lang w:eastAsia="en-US"/>
        </w:rPr>
        <w:t>Freedom of information</w:t>
      </w:r>
      <w:bookmarkEnd w:id="35"/>
      <w:bookmarkEnd w:id="36"/>
      <w:bookmarkEnd w:id="37"/>
      <w:bookmarkEnd w:id="38"/>
    </w:p>
    <w:p w14:paraId="1140C7CB" w14:textId="77777777" w:rsidR="002F0551" w:rsidRPr="003602C1" w:rsidRDefault="002F0551" w:rsidP="00746494">
      <w:pPr>
        <w:pStyle w:val="ListParagraph"/>
        <w:widowControl w:val="0"/>
        <w:numPr>
          <w:ilvl w:val="1"/>
          <w:numId w:val="20"/>
        </w:numPr>
        <w:suppressAutoHyphens/>
        <w:ind w:left="720" w:hanging="720"/>
        <w:jc w:val="both"/>
        <w:rPr>
          <w:rFonts w:cs="Arial"/>
          <w:sz w:val="24"/>
          <w:szCs w:val="24"/>
          <w:lang w:eastAsia="en-US"/>
        </w:rPr>
      </w:pPr>
      <w:r w:rsidRPr="003602C1">
        <w:rPr>
          <w:rFonts w:cs="Arial"/>
          <w:sz w:val="24"/>
          <w:szCs w:val="24"/>
          <w:lang w:eastAsia="en-US"/>
        </w:rPr>
        <w:t xml:space="preserve">The Freedom of Information Act (‘FOIA’) applies to the </w:t>
      </w:r>
      <w:r w:rsidR="00783054" w:rsidRPr="003602C1">
        <w:rPr>
          <w:rFonts w:cs="Arial"/>
          <w:sz w:val="24"/>
          <w:szCs w:val="24"/>
          <w:lang w:eastAsia="en-US"/>
        </w:rPr>
        <w:t>HCPC</w:t>
      </w:r>
      <w:r w:rsidRPr="003602C1">
        <w:rPr>
          <w:rFonts w:cs="Arial"/>
          <w:sz w:val="24"/>
          <w:szCs w:val="24"/>
          <w:lang w:eastAsia="en-US"/>
        </w:rPr>
        <w:t xml:space="preserve">. Any tenderer should be aware that the </w:t>
      </w:r>
      <w:r w:rsidR="00783054" w:rsidRPr="003602C1">
        <w:rPr>
          <w:rFonts w:cs="Arial"/>
          <w:sz w:val="24"/>
          <w:szCs w:val="24"/>
          <w:lang w:eastAsia="en-US"/>
        </w:rPr>
        <w:t>HCPC</w:t>
      </w:r>
      <w:r w:rsidRPr="003602C1">
        <w:rPr>
          <w:rFonts w:cs="Arial"/>
          <w:sz w:val="24"/>
          <w:szCs w:val="24"/>
          <w:lang w:eastAsia="en-US"/>
        </w:rPr>
        <w:t xml:space="preserve">’s obligations and responsibilities under the FOIA to disclose, on written request, recorded information held by the </w:t>
      </w:r>
      <w:r w:rsidR="00783054" w:rsidRPr="003602C1">
        <w:rPr>
          <w:rFonts w:cs="Arial"/>
          <w:sz w:val="24"/>
          <w:szCs w:val="24"/>
          <w:lang w:eastAsia="en-US"/>
        </w:rPr>
        <w:t>HCPC</w:t>
      </w:r>
      <w:r w:rsidRPr="003602C1">
        <w:rPr>
          <w:rFonts w:cs="Arial"/>
          <w:sz w:val="24"/>
          <w:szCs w:val="24"/>
          <w:lang w:eastAsia="en-US"/>
        </w:rPr>
        <w:t xml:space="preserve">. Information provided by a tenderer in connection with this ITT, or with any Contract which may be awarded as a result of this ITT, may therefore have to be disclosed by the </w:t>
      </w:r>
      <w:r w:rsidR="00783054" w:rsidRPr="003602C1">
        <w:rPr>
          <w:rFonts w:cs="Arial"/>
          <w:sz w:val="24"/>
          <w:szCs w:val="24"/>
          <w:lang w:eastAsia="en-US"/>
        </w:rPr>
        <w:t>HCPC</w:t>
      </w:r>
      <w:r w:rsidRPr="003602C1">
        <w:rPr>
          <w:rFonts w:cs="Arial"/>
          <w:sz w:val="24"/>
          <w:szCs w:val="24"/>
          <w:lang w:eastAsia="en-US"/>
        </w:rPr>
        <w:t xml:space="preserve"> in response to such a request, unless the </w:t>
      </w:r>
      <w:r w:rsidR="00783054" w:rsidRPr="003602C1">
        <w:rPr>
          <w:rFonts w:cs="Arial"/>
          <w:sz w:val="24"/>
          <w:szCs w:val="24"/>
          <w:lang w:eastAsia="en-US"/>
        </w:rPr>
        <w:t>HCPC</w:t>
      </w:r>
      <w:r w:rsidRPr="003602C1">
        <w:rPr>
          <w:rFonts w:cs="Arial"/>
          <w:sz w:val="24"/>
          <w:szCs w:val="24"/>
          <w:lang w:eastAsia="en-US"/>
        </w:rPr>
        <w:t xml:space="preserve"> decides that one of the statutory exemptions under the FOIA applies. </w:t>
      </w:r>
    </w:p>
    <w:p w14:paraId="7D3D6952" w14:textId="77777777" w:rsidR="002F0551" w:rsidRPr="003602C1" w:rsidRDefault="002F0551" w:rsidP="00746494">
      <w:pPr>
        <w:widowControl w:val="0"/>
        <w:suppressAutoHyphens/>
        <w:ind w:left="720" w:hanging="720"/>
        <w:jc w:val="both"/>
        <w:rPr>
          <w:rFonts w:cs="Arial"/>
          <w:sz w:val="24"/>
          <w:szCs w:val="24"/>
          <w:lang w:eastAsia="en-US"/>
        </w:rPr>
      </w:pPr>
    </w:p>
    <w:p w14:paraId="37FE5FEE" w14:textId="77777777" w:rsidR="00426A48" w:rsidRPr="003602C1" w:rsidRDefault="00D4465F" w:rsidP="00746494">
      <w:pPr>
        <w:pStyle w:val="ListParagraph"/>
        <w:widowControl w:val="0"/>
        <w:numPr>
          <w:ilvl w:val="1"/>
          <w:numId w:val="20"/>
        </w:numPr>
        <w:suppressAutoHyphens/>
        <w:ind w:left="720" w:hanging="720"/>
        <w:jc w:val="both"/>
        <w:rPr>
          <w:rFonts w:cs="Arial"/>
          <w:sz w:val="24"/>
          <w:szCs w:val="24"/>
          <w:lang w:eastAsia="en-US"/>
        </w:rPr>
      </w:pPr>
      <w:r w:rsidRPr="003602C1">
        <w:rPr>
          <w:rFonts w:cs="Arial"/>
          <w:sz w:val="24"/>
          <w:szCs w:val="24"/>
          <w:lang w:eastAsia="en-US"/>
        </w:rPr>
        <w:t xml:space="preserve">The HCPC </w:t>
      </w:r>
      <w:r w:rsidR="00426A48" w:rsidRPr="003602C1">
        <w:rPr>
          <w:rFonts w:cs="Arial"/>
          <w:sz w:val="24"/>
          <w:szCs w:val="24"/>
          <w:lang w:eastAsia="en-US"/>
        </w:rPr>
        <w:t>may also decide to include certain inform</w:t>
      </w:r>
      <w:r w:rsidR="00EF7AED" w:rsidRPr="003602C1">
        <w:rPr>
          <w:rFonts w:cs="Arial"/>
          <w:sz w:val="24"/>
          <w:szCs w:val="24"/>
          <w:lang w:eastAsia="en-US"/>
        </w:rPr>
        <w:t>ation in the publication scheme</w:t>
      </w:r>
      <w:r w:rsidR="00426A48" w:rsidRPr="003602C1">
        <w:rPr>
          <w:rFonts w:cs="Arial"/>
          <w:sz w:val="24"/>
          <w:szCs w:val="24"/>
          <w:lang w:eastAsia="en-US"/>
        </w:rPr>
        <w:t xml:space="preserve"> which the </w:t>
      </w:r>
      <w:r w:rsidR="00783054" w:rsidRPr="003602C1">
        <w:rPr>
          <w:rFonts w:cs="Arial"/>
          <w:sz w:val="24"/>
          <w:szCs w:val="24"/>
          <w:lang w:eastAsia="en-US"/>
        </w:rPr>
        <w:t>HCPC</w:t>
      </w:r>
      <w:r w:rsidR="00426A48" w:rsidRPr="003602C1">
        <w:rPr>
          <w:rFonts w:cs="Arial"/>
          <w:sz w:val="24"/>
          <w:szCs w:val="24"/>
          <w:lang w:eastAsia="en-US"/>
        </w:rPr>
        <w:t xml:space="preserve"> maintains under the </w:t>
      </w:r>
      <w:r w:rsidR="002F0551" w:rsidRPr="003602C1">
        <w:rPr>
          <w:rFonts w:cs="Arial"/>
          <w:sz w:val="24"/>
          <w:szCs w:val="24"/>
          <w:lang w:eastAsia="en-US"/>
        </w:rPr>
        <w:t>FOIA</w:t>
      </w:r>
      <w:r w:rsidR="00426A48" w:rsidRPr="003602C1">
        <w:rPr>
          <w:rFonts w:cs="Arial"/>
          <w:sz w:val="24"/>
          <w:szCs w:val="24"/>
          <w:lang w:eastAsia="en-US"/>
        </w:rPr>
        <w:t xml:space="preserve">. </w:t>
      </w:r>
    </w:p>
    <w:p w14:paraId="34B31217" w14:textId="77777777" w:rsidR="00426A48" w:rsidRPr="003602C1" w:rsidRDefault="00426A48" w:rsidP="00746494">
      <w:pPr>
        <w:widowControl w:val="0"/>
        <w:suppressAutoHyphens/>
        <w:ind w:left="720" w:hanging="720"/>
        <w:jc w:val="both"/>
        <w:rPr>
          <w:rFonts w:cs="Arial"/>
          <w:sz w:val="24"/>
          <w:szCs w:val="24"/>
          <w:lang w:eastAsia="en-US"/>
        </w:rPr>
      </w:pPr>
    </w:p>
    <w:p w14:paraId="54C9D405" w14:textId="77777777" w:rsidR="00426A48" w:rsidRPr="003602C1" w:rsidRDefault="002F0551" w:rsidP="00746494">
      <w:pPr>
        <w:pStyle w:val="ListParagraph"/>
        <w:widowControl w:val="0"/>
        <w:numPr>
          <w:ilvl w:val="1"/>
          <w:numId w:val="20"/>
        </w:numPr>
        <w:suppressAutoHyphens/>
        <w:ind w:left="720" w:hanging="720"/>
        <w:contextualSpacing w:val="0"/>
        <w:jc w:val="both"/>
        <w:rPr>
          <w:rFonts w:cs="Arial"/>
          <w:sz w:val="24"/>
          <w:szCs w:val="24"/>
          <w:lang w:eastAsia="en-US"/>
        </w:rPr>
      </w:pPr>
      <w:r w:rsidRPr="003602C1">
        <w:rPr>
          <w:rFonts w:cs="Arial"/>
          <w:sz w:val="24"/>
          <w:szCs w:val="24"/>
          <w:lang w:eastAsia="en-US"/>
        </w:rPr>
        <w:t>If a tenderer wishes to designate information supplied as confidential, it must provide clear and specific detail as to the precise elements which are confidential. For example, if</w:t>
      </w:r>
      <w:r w:rsidR="00426A48" w:rsidRPr="003602C1">
        <w:rPr>
          <w:rFonts w:cs="Arial"/>
          <w:sz w:val="24"/>
          <w:szCs w:val="24"/>
          <w:lang w:eastAsia="en-US"/>
        </w:rPr>
        <w:t xml:space="preserve"> a </w:t>
      </w:r>
      <w:r w:rsidRPr="003602C1">
        <w:rPr>
          <w:rFonts w:cs="Arial"/>
          <w:sz w:val="24"/>
          <w:szCs w:val="24"/>
          <w:lang w:eastAsia="en-US"/>
        </w:rPr>
        <w:t xml:space="preserve">tenderer </w:t>
      </w:r>
      <w:r w:rsidR="00426A48" w:rsidRPr="003602C1">
        <w:rPr>
          <w:rFonts w:cs="Arial"/>
          <w:sz w:val="24"/>
          <w:szCs w:val="24"/>
          <w:lang w:eastAsia="en-US"/>
        </w:rPr>
        <w:t xml:space="preserve">considers that any of the information included in their tender submission is commercially sensitive, it should identify it and explain (in broad terms) what harm may result from disclosure if a request is received, and the time period applicable to that sensitivity. </w:t>
      </w:r>
    </w:p>
    <w:p w14:paraId="5DD7B196" w14:textId="77777777" w:rsidR="00A128C6" w:rsidRPr="003602C1" w:rsidRDefault="00A128C6" w:rsidP="00746494">
      <w:pPr>
        <w:widowControl w:val="0"/>
        <w:suppressAutoHyphens/>
        <w:ind w:left="720" w:hanging="720"/>
        <w:jc w:val="both"/>
        <w:rPr>
          <w:rFonts w:cs="Arial"/>
          <w:sz w:val="24"/>
          <w:szCs w:val="24"/>
          <w:lang w:eastAsia="en-US"/>
        </w:rPr>
      </w:pPr>
    </w:p>
    <w:p w14:paraId="36C4A54E" w14:textId="519B8612" w:rsidR="00426A48" w:rsidRPr="003602C1" w:rsidRDefault="00426A48" w:rsidP="00746494">
      <w:pPr>
        <w:pStyle w:val="ListParagraph"/>
        <w:widowControl w:val="0"/>
        <w:numPr>
          <w:ilvl w:val="1"/>
          <w:numId w:val="20"/>
        </w:numPr>
        <w:suppressAutoHyphens/>
        <w:ind w:left="720" w:hanging="720"/>
        <w:jc w:val="both"/>
        <w:rPr>
          <w:rFonts w:cs="Arial"/>
          <w:sz w:val="24"/>
          <w:szCs w:val="24"/>
          <w:lang w:eastAsia="en-US"/>
        </w:rPr>
      </w:pPr>
      <w:r w:rsidRPr="003602C1">
        <w:rPr>
          <w:rFonts w:cs="Arial"/>
          <w:sz w:val="24"/>
          <w:szCs w:val="24"/>
          <w:lang w:eastAsia="en-US"/>
        </w:rPr>
        <w:t xml:space="preserve">Tenderers should be aware that, even where they have indicated that information is commercially sensitive, the </w:t>
      </w:r>
      <w:r w:rsidR="00783054" w:rsidRPr="003602C1">
        <w:rPr>
          <w:rFonts w:cs="Arial"/>
          <w:sz w:val="24"/>
          <w:szCs w:val="24"/>
          <w:lang w:eastAsia="en-US"/>
        </w:rPr>
        <w:t>HCPC</w:t>
      </w:r>
      <w:r w:rsidRPr="003602C1">
        <w:rPr>
          <w:rFonts w:cs="Arial"/>
          <w:sz w:val="24"/>
          <w:szCs w:val="24"/>
          <w:lang w:eastAsia="en-US"/>
        </w:rPr>
        <w:t xml:space="preserve"> may still be required to disclose it under the </w:t>
      </w:r>
      <w:r w:rsidR="002F0551" w:rsidRPr="003602C1">
        <w:rPr>
          <w:rFonts w:cs="Arial"/>
          <w:sz w:val="24"/>
          <w:szCs w:val="24"/>
          <w:lang w:eastAsia="en-US"/>
        </w:rPr>
        <w:t>FOIA</w:t>
      </w:r>
      <w:r w:rsidRPr="003602C1">
        <w:rPr>
          <w:rFonts w:cs="Arial"/>
          <w:sz w:val="24"/>
          <w:szCs w:val="24"/>
          <w:lang w:eastAsia="en-US"/>
        </w:rPr>
        <w:t xml:space="preserve"> if a request is received</w:t>
      </w:r>
      <w:r w:rsidR="000E2E6E" w:rsidRPr="003602C1">
        <w:rPr>
          <w:rFonts w:cs="Arial"/>
          <w:sz w:val="24"/>
          <w:szCs w:val="24"/>
          <w:lang w:eastAsia="en-US"/>
        </w:rPr>
        <w:t xml:space="preserve">. </w:t>
      </w:r>
    </w:p>
    <w:p w14:paraId="310664B3" w14:textId="77777777" w:rsidR="00426A48" w:rsidRPr="003602C1" w:rsidRDefault="00426A48" w:rsidP="00746494">
      <w:pPr>
        <w:widowControl w:val="0"/>
        <w:suppressAutoHyphens/>
        <w:ind w:left="720" w:hanging="720"/>
        <w:jc w:val="both"/>
        <w:rPr>
          <w:rFonts w:cs="Arial"/>
          <w:sz w:val="24"/>
          <w:szCs w:val="24"/>
          <w:lang w:eastAsia="en-US"/>
        </w:rPr>
      </w:pPr>
    </w:p>
    <w:p w14:paraId="5D51E5D1" w14:textId="77777777" w:rsidR="00E633AD" w:rsidRPr="003602C1" w:rsidRDefault="00426A48" w:rsidP="00746494">
      <w:pPr>
        <w:pStyle w:val="ListParagraph"/>
        <w:widowControl w:val="0"/>
        <w:numPr>
          <w:ilvl w:val="1"/>
          <w:numId w:val="20"/>
        </w:numPr>
        <w:suppressAutoHyphens/>
        <w:ind w:left="720" w:hanging="720"/>
        <w:jc w:val="both"/>
        <w:rPr>
          <w:rFonts w:cs="Arial"/>
          <w:sz w:val="24"/>
          <w:szCs w:val="24"/>
          <w:lang w:eastAsia="en-US"/>
        </w:rPr>
      </w:pPr>
      <w:r w:rsidRPr="003602C1">
        <w:rPr>
          <w:rFonts w:cs="Arial"/>
          <w:sz w:val="24"/>
          <w:szCs w:val="24"/>
          <w:lang w:eastAsia="en-US"/>
        </w:rPr>
        <w:t xml:space="preserve">Tenderers should also note that the receipt of any material marked ‘confidential’ or equivalent by the </w:t>
      </w:r>
      <w:r w:rsidR="00783054" w:rsidRPr="003602C1">
        <w:rPr>
          <w:rFonts w:cs="Arial"/>
          <w:sz w:val="24"/>
          <w:szCs w:val="24"/>
          <w:lang w:eastAsia="en-US"/>
        </w:rPr>
        <w:t>HCPC</w:t>
      </w:r>
      <w:r w:rsidRPr="003602C1">
        <w:rPr>
          <w:rFonts w:cs="Arial"/>
          <w:sz w:val="24"/>
          <w:szCs w:val="24"/>
          <w:lang w:eastAsia="en-US"/>
        </w:rPr>
        <w:t xml:space="preserve"> should not be taken to mean that the </w:t>
      </w:r>
      <w:r w:rsidR="00783054" w:rsidRPr="003602C1">
        <w:rPr>
          <w:rFonts w:cs="Arial"/>
          <w:sz w:val="24"/>
          <w:szCs w:val="24"/>
          <w:lang w:eastAsia="en-US"/>
        </w:rPr>
        <w:t>HCPC</w:t>
      </w:r>
      <w:r w:rsidR="002F0551" w:rsidRPr="003602C1">
        <w:rPr>
          <w:rFonts w:cs="Arial"/>
          <w:sz w:val="24"/>
          <w:szCs w:val="24"/>
          <w:lang w:eastAsia="en-US"/>
        </w:rPr>
        <w:t xml:space="preserve"> </w:t>
      </w:r>
      <w:r w:rsidRPr="003602C1">
        <w:rPr>
          <w:rFonts w:cs="Arial"/>
          <w:sz w:val="24"/>
          <w:szCs w:val="24"/>
          <w:lang w:eastAsia="en-US"/>
        </w:rPr>
        <w:t>accepts any duty of confidence by virtue of that marking.</w:t>
      </w:r>
    </w:p>
    <w:p w14:paraId="29EA6502" w14:textId="77777777" w:rsidR="00B30BBA" w:rsidRPr="003602C1" w:rsidRDefault="00B30BBA" w:rsidP="00746494">
      <w:pPr>
        <w:jc w:val="both"/>
        <w:rPr>
          <w:rFonts w:cs="Arial"/>
          <w:sz w:val="24"/>
          <w:szCs w:val="24"/>
          <w:lang w:eastAsia="en-US"/>
        </w:rPr>
      </w:pPr>
    </w:p>
    <w:p w14:paraId="2031CEA7" w14:textId="77777777" w:rsidR="00B91ECB" w:rsidRPr="003602C1" w:rsidRDefault="00B91ECB" w:rsidP="00746494">
      <w:pPr>
        <w:jc w:val="both"/>
        <w:rPr>
          <w:rFonts w:cs="Arial"/>
          <w:b/>
          <w:sz w:val="24"/>
          <w:szCs w:val="24"/>
          <w:lang w:eastAsia="en-US"/>
        </w:rPr>
        <w:sectPr w:rsidR="00B91ECB" w:rsidRPr="003602C1" w:rsidSect="00BE33BC">
          <w:headerReference w:type="even" r:id="rId28"/>
          <w:headerReference w:type="default" r:id="rId29"/>
          <w:headerReference w:type="first" r:id="rId30"/>
          <w:pgSz w:w="11909" w:h="16834" w:code="9"/>
          <w:pgMar w:top="1440" w:right="1440" w:bottom="1440" w:left="1440" w:header="706" w:footer="706" w:gutter="0"/>
          <w:cols w:space="720"/>
          <w:titlePg/>
          <w:docGrid w:linePitch="299"/>
        </w:sectPr>
      </w:pPr>
    </w:p>
    <w:p w14:paraId="31D196BD" w14:textId="77777777" w:rsidR="00B94D11" w:rsidRPr="003602C1" w:rsidRDefault="7746649A" w:rsidP="271C5A38">
      <w:pPr>
        <w:pStyle w:val="Heading1"/>
        <w:jc w:val="both"/>
        <w:rPr>
          <w:rFonts w:cs="Arial"/>
          <w:color w:val="auto"/>
        </w:rPr>
      </w:pPr>
      <w:bookmarkStart w:id="39" w:name="_Toc208402214"/>
      <w:r w:rsidRPr="003602C1">
        <w:rPr>
          <w:rFonts w:cs="Arial"/>
          <w:color w:val="auto"/>
        </w:rPr>
        <w:lastRenderedPageBreak/>
        <w:t>SPECIFICATION</w:t>
      </w:r>
      <w:bookmarkEnd w:id="39"/>
    </w:p>
    <w:p w14:paraId="349C862B" w14:textId="46676FD1" w:rsidR="00B91ECB" w:rsidRPr="003602C1" w:rsidRDefault="00B91ECB" w:rsidP="271C5A38">
      <w:pPr>
        <w:jc w:val="both"/>
        <w:rPr>
          <w:rFonts w:cs="Arial"/>
          <w:sz w:val="24"/>
          <w:szCs w:val="24"/>
        </w:rPr>
      </w:pPr>
    </w:p>
    <w:p w14:paraId="5ABB5EB5" w14:textId="77777777" w:rsidR="00F73FB2" w:rsidRPr="003602C1" w:rsidRDefault="00F73FB2" w:rsidP="271C5A38">
      <w:pPr>
        <w:pStyle w:val="Heading2"/>
        <w:rPr>
          <w:rFonts w:ascii="Arial" w:hAnsi="Arial" w:cs="Arial"/>
          <w:b/>
          <w:bCs/>
        </w:rPr>
      </w:pPr>
      <w:bookmarkStart w:id="40" w:name="_Toc506568124"/>
    </w:p>
    <w:p w14:paraId="23869307" w14:textId="560D63D2" w:rsidR="00B91ECB" w:rsidRPr="003602C1" w:rsidRDefault="641FA101" w:rsidP="271C5A38">
      <w:pPr>
        <w:pStyle w:val="Heading2"/>
        <w:rPr>
          <w:rFonts w:ascii="Arial" w:hAnsi="Arial" w:cs="Arial"/>
          <w:b/>
          <w:bCs/>
        </w:rPr>
      </w:pPr>
      <w:bookmarkStart w:id="41" w:name="_Toc208236217"/>
      <w:bookmarkStart w:id="42" w:name="_Toc208402215"/>
      <w:r w:rsidRPr="003602C1">
        <w:rPr>
          <w:rFonts w:ascii="Arial" w:hAnsi="Arial" w:cs="Arial"/>
          <w:b/>
          <w:bCs/>
        </w:rPr>
        <w:t>Purpose</w:t>
      </w:r>
      <w:bookmarkEnd w:id="40"/>
      <w:bookmarkEnd w:id="41"/>
      <w:bookmarkEnd w:id="42"/>
    </w:p>
    <w:p w14:paraId="7CC33999" w14:textId="5439D63B" w:rsidR="00B91ECB" w:rsidRPr="003602C1" w:rsidRDefault="007154EC" w:rsidP="00746494">
      <w:pPr>
        <w:jc w:val="both"/>
        <w:rPr>
          <w:rFonts w:cs="Arial"/>
          <w:sz w:val="24"/>
          <w:szCs w:val="24"/>
        </w:rPr>
      </w:pPr>
      <w:r w:rsidRPr="003602C1">
        <w:rPr>
          <w:rFonts w:cs="Arial"/>
          <w:sz w:val="24"/>
          <w:szCs w:val="24"/>
        </w:rPr>
        <w:t xml:space="preserve">HCPC is looking to appoint a Licensing Solutions Partner to support it in renewing its Microsoft ESA </w:t>
      </w:r>
      <w:r w:rsidR="007C1DCC" w:rsidRPr="003602C1">
        <w:rPr>
          <w:rFonts w:cs="Arial"/>
          <w:sz w:val="24"/>
          <w:szCs w:val="24"/>
        </w:rPr>
        <w:t xml:space="preserve">(attachment 1) </w:t>
      </w:r>
      <w:r w:rsidRPr="003602C1">
        <w:rPr>
          <w:rFonts w:cs="Arial"/>
          <w:sz w:val="24"/>
          <w:szCs w:val="24"/>
        </w:rPr>
        <w:t xml:space="preserve">ready for </w:t>
      </w:r>
      <w:r w:rsidRPr="003602C1">
        <w:rPr>
          <w:rFonts w:cs="Arial"/>
          <w:b/>
          <w:bCs/>
          <w:color w:val="000000" w:themeColor="text1"/>
          <w:sz w:val="24"/>
          <w:szCs w:val="24"/>
          <w:u w:val="single"/>
        </w:rPr>
        <w:t>1</w:t>
      </w:r>
      <w:r w:rsidRPr="003602C1">
        <w:rPr>
          <w:rFonts w:cs="Arial"/>
          <w:b/>
          <w:bCs/>
          <w:color w:val="000000" w:themeColor="text1"/>
          <w:sz w:val="24"/>
          <w:szCs w:val="24"/>
          <w:u w:val="single"/>
          <w:vertAlign w:val="superscript"/>
        </w:rPr>
        <w:t>st</w:t>
      </w:r>
      <w:r w:rsidRPr="003602C1">
        <w:rPr>
          <w:rFonts w:cs="Arial"/>
          <w:b/>
          <w:bCs/>
          <w:color w:val="000000" w:themeColor="text1"/>
          <w:sz w:val="24"/>
          <w:szCs w:val="24"/>
          <w:u w:val="single"/>
        </w:rPr>
        <w:t xml:space="preserve"> January 202</w:t>
      </w:r>
      <w:r w:rsidR="00D609CC" w:rsidRPr="003602C1">
        <w:rPr>
          <w:rFonts w:cs="Arial"/>
          <w:b/>
          <w:bCs/>
          <w:color w:val="000000" w:themeColor="text1"/>
          <w:sz w:val="24"/>
          <w:szCs w:val="24"/>
          <w:u w:val="single"/>
        </w:rPr>
        <w:t>6</w:t>
      </w:r>
      <w:r w:rsidRPr="003602C1">
        <w:rPr>
          <w:rFonts w:cs="Arial"/>
          <w:b/>
          <w:bCs/>
          <w:color w:val="000000" w:themeColor="text1"/>
          <w:sz w:val="24"/>
          <w:szCs w:val="24"/>
          <w:u w:val="single"/>
        </w:rPr>
        <w:t>.</w:t>
      </w:r>
      <w:r w:rsidRPr="003602C1">
        <w:rPr>
          <w:rFonts w:cs="Arial"/>
          <w:color w:val="000000" w:themeColor="text1"/>
          <w:sz w:val="24"/>
          <w:szCs w:val="24"/>
        </w:rPr>
        <w:t xml:space="preserve"> </w:t>
      </w:r>
      <w:r w:rsidRPr="003602C1">
        <w:rPr>
          <w:rFonts w:cs="Arial"/>
          <w:sz w:val="24"/>
          <w:szCs w:val="24"/>
        </w:rPr>
        <w:t xml:space="preserve">The expectation is that the LSP will continue to support HCPC in managing its Microsoft licencing estate throughout the </w:t>
      </w:r>
      <w:r w:rsidR="000E2E6E" w:rsidRPr="003602C1">
        <w:rPr>
          <w:rFonts w:cs="Arial"/>
          <w:sz w:val="24"/>
          <w:szCs w:val="24"/>
        </w:rPr>
        <w:t>3-year</w:t>
      </w:r>
      <w:r w:rsidRPr="003602C1">
        <w:rPr>
          <w:rFonts w:cs="Arial"/>
          <w:sz w:val="24"/>
          <w:szCs w:val="24"/>
        </w:rPr>
        <w:t xml:space="preserve"> lifecycle of the ESA.</w:t>
      </w:r>
    </w:p>
    <w:p w14:paraId="68859C6A" w14:textId="77777777" w:rsidR="00B91ECB" w:rsidRPr="003602C1" w:rsidRDefault="00B91ECB" w:rsidP="00746494">
      <w:pPr>
        <w:jc w:val="both"/>
        <w:rPr>
          <w:rFonts w:cs="Arial"/>
          <w:sz w:val="24"/>
          <w:szCs w:val="24"/>
        </w:rPr>
      </w:pPr>
    </w:p>
    <w:p w14:paraId="7A1D6DE2" w14:textId="77777777" w:rsidR="00F73FB2" w:rsidRPr="003602C1" w:rsidRDefault="00F73FB2" w:rsidP="271C5A38">
      <w:pPr>
        <w:pStyle w:val="Heading2"/>
        <w:rPr>
          <w:rFonts w:ascii="Arial" w:hAnsi="Arial" w:cs="Arial"/>
          <w:b/>
          <w:bCs/>
        </w:rPr>
      </w:pPr>
      <w:bookmarkStart w:id="43" w:name="_Toc672438464"/>
    </w:p>
    <w:p w14:paraId="1A4AFFE4" w14:textId="0F7AEE87" w:rsidR="641FA101" w:rsidRPr="003602C1" w:rsidRDefault="641FA101" w:rsidP="271C5A38">
      <w:pPr>
        <w:pStyle w:val="Heading2"/>
        <w:rPr>
          <w:rFonts w:ascii="Arial" w:hAnsi="Arial" w:cs="Arial"/>
          <w:b/>
          <w:bCs/>
        </w:rPr>
      </w:pPr>
      <w:bookmarkStart w:id="44" w:name="_Toc208236218"/>
      <w:bookmarkStart w:id="45" w:name="_Toc208402216"/>
      <w:r w:rsidRPr="003602C1">
        <w:rPr>
          <w:rFonts w:ascii="Arial" w:hAnsi="Arial" w:cs="Arial"/>
          <w:b/>
          <w:bCs/>
        </w:rPr>
        <w:t>Quality</w:t>
      </w:r>
      <w:bookmarkEnd w:id="43"/>
      <w:bookmarkEnd w:id="44"/>
      <w:bookmarkEnd w:id="45"/>
    </w:p>
    <w:p w14:paraId="073AAF2C" w14:textId="2399E1B3" w:rsidR="00592DBB" w:rsidRPr="003602C1" w:rsidRDefault="007154EC" w:rsidP="007154EC">
      <w:pPr>
        <w:jc w:val="both"/>
        <w:rPr>
          <w:rFonts w:cs="Arial"/>
          <w:sz w:val="24"/>
          <w:szCs w:val="24"/>
        </w:rPr>
      </w:pPr>
      <w:r w:rsidRPr="003602C1">
        <w:rPr>
          <w:rFonts w:cs="Arial"/>
          <w:sz w:val="24"/>
          <w:szCs w:val="24"/>
        </w:rPr>
        <w:t xml:space="preserve">The </w:t>
      </w:r>
      <w:r w:rsidR="00592DBB" w:rsidRPr="003602C1">
        <w:rPr>
          <w:rFonts w:cs="Arial"/>
          <w:sz w:val="24"/>
          <w:szCs w:val="24"/>
        </w:rPr>
        <w:t xml:space="preserve">Tenderer </w:t>
      </w:r>
      <w:r w:rsidRPr="003602C1">
        <w:rPr>
          <w:rFonts w:cs="Arial"/>
          <w:sz w:val="24"/>
          <w:szCs w:val="24"/>
        </w:rPr>
        <w:t xml:space="preserve">must be fully accredited with Microsoft as a licencing partner. They must be able to demonstrate a strong track record and expert knowledge of supporting public sector organisations in renewing and managing their Microsoft ESA to secure best value and a strong return on investment. </w:t>
      </w:r>
    </w:p>
    <w:p w14:paraId="6032BEE8" w14:textId="77777777" w:rsidR="00592DBB" w:rsidRPr="003602C1" w:rsidRDefault="00592DBB" w:rsidP="007154EC">
      <w:pPr>
        <w:jc w:val="both"/>
        <w:rPr>
          <w:rFonts w:cs="Arial"/>
          <w:sz w:val="24"/>
          <w:szCs w:val="24"/>
        </w:rPr>
      </w:pPr>
    </w:p>
    <w:p w14:paraId="06FCAD1A" w14:textId="650FBECB" w:rsidR="00B91ECB" w:rsidRPr="003602C1" w:rsidRDefault="007154EC" w:rsidP="007154EC">
      <w:pPr>
        <w:jc w:val="both"/>
        <w:rPr>
          <w:rFonts w:cs="Arial"/>
          <w:sz w:val="24"/>
          <w:szCs w:val="24"/>
        </w:rPr>
      </w:pPr>
      <w:r w:rsidRPr="003602C1">
        <w:rPr>
          <w:rFonts w:cs="Arial"/>
          <w:sz w:val="24"/>
          <w:szCs w:val="24"/>
        </w:rPr>
        <w:t xml:space="preserve">The </w:t>
      </w:r>
      <w:r w:rsidR="00592DBB" w:rsidRPr="003602C1">
        <w:rPr>
          <w:rFonts w:cs="Arial"/>
          <w:sz w:val="24"/>
          <w:szCs w:val="24"/>
        </w:rPr>
        <w:t xml:space="preserve">Tenderer </w:t>
      </w:r>
      <w:r w:rsidRPr="003602C1">
        <w:rPr>
          <w:rFonts w:cs="Arial"/>
          <w:sz w:val="24"/>
          <w:szCs w:val="24"/>
        </w:rPr>
        <w:t>must be able to demonstrate how they add value to HCPC over and above ensuring licencing compliance</w:t>
      </w:r>
      <w:r w:rsidR="00592DBB" w:rsidRPr="003602C1">
        <w:rPr>
          <w:rFonts w:cs="Arial"/>
          <w:sz w:val="24"/>
          <w:szCs w:val="24"/>
        </w:rPr>
        <w:t xml:space="preserve"> in the following areas:</w:t>
      </w:r>
    </w:p>
    <w:p w14:paraId="28174CF0" w14:textId="68C184F9" w:rsidR="00592DBB" w:rsidRPr="003602C1" w:rsidRDefault="00592DBB" w:rsidP="00592DBB">
      <w:pPr>
        <w:pStyle w:val="ListParagraph"/>
        <w:numPr>
          <w:ilvl w:val="0"/>
          <w:numId w:val="47"/>
        </w:numPr>
        <w:jc w:val="both"/>
        <w:rPr>
          <w:rFonts w:cs="Arial"/>
          <w:sz w:val="24"/>
          <w:szCs w:val="24"/>
        </w:rPr>
      </w:pPr>
      <w:r w:rsidRPr="003602C1">
        <w:rPr>
          <w:rFonts w:cs="Arial"/>
          <w:sz w:val="24"/>
          <w:szCs w:val="24"/>
        </w:rPr>
        <w:t xml:space="preserve">LSP services included within the cost of the ESA that would enable HCPC to get best value and maximum return on its </w:t>
      </w:r>
      <w:r w:rsidR="000E2E6E" w:rsidRPr="003602C1">
        <w:rPr>
          <w:rFonts w:cs="Arial"/>
          <w:sz w:val="24"/>
          <w:szCs w:val="24"/>
        </w:rPr>
        <w:t>investment.</w:t>
      </w:r>
    </w:p>
    <w:p w14:paraId="2A0A729E" w14:textId="62565526" w:rsidR="00592DBB" w:rsidRPr="003602C1" w:rsidRDefault="00592DBB" w:rsidP="00592DBB">
      <w:pPr>
        <w:pStyle w:val="ListParagraph"/>
        <w:numPr>
          <w:ilvl w:val="0"/>
          <w:numId w:val="47"/>
        </w:numPr>
        <w:jc w:val="both"/>
        <w:rPr>
          <w:rFonts w:cs="Arial"/>
          <w:sz w:val="24"/>
          <w:szCs w:val="24"/>
        </w:rPr>
      </w:pPr>
      <w:r w:rsidRPr="003602C1">
        <w:rPr>
          <w:rFonts w:cs="Arial"/>
          <w:sz w:val="24"/>
          <w:szCs w:val="24"/>
        </w:rPr>
        <w:t>Additional services that are chargeable, but which the Tenderer would seeks to secure funding through other channels to minimise the additional cost to HCPC.</w:t>
      </w:r>
    </w:p>
    <w:p w14:paraId="26897944" w14:textId="77777777" w:rsidR="00B91ECB" w:rsidRPr="003602C1" w:rsidRDefault="00B91ECB" w:rsidP="00746494">
      <w:pPr>
        <w:jc w:val="both"/>
        <w:rPr>
          <w:rFonts w:cs="Arial"/>
          <w:sz w:val="24"/>
          <w:szCs w:val="24"/>
        </w:rPr>
      </w:pPr>
    </w:p>
    <w:p w14:paraId="045A18ED" w14:textId="77777777" w:rsidR="00F73FB2" w:rsidRPr="003602C1" w:rsidRDefault="00F73FB2" w:rsidP="271C5A38">
      <w:pPr>
        <w:pStyle w:val="Heading2"/>
        <w:rPr>
          <w:rFonts w:ascii="Arial" w:hAnsi="Arial" w:cs="Arial"/>
          <w:b/>
          <w:bCs/>
        </w:rPr>
      </w:pPr>
      <w:bookmarkStart w:id="46" w:name="_Toc1932560338"/>
    </w:p>
    <w:p w14:paraId="520AFCCA" w14:textId="4367E8C8" w:rsidR="641FA101" w:rsidRPr="003602C1" w:rsidRDefault="641FA101" w:rsidP="271C5A38">
      <w:pPr>
        <w:pStyle w:val="Heading2"/>
        <w:rPr>
          <w:rFonts w:ascii="Arial" w:hAnsi="Arial" w:cs="Arial"/>
          <w:b/>
          <w:bCs/>
        </w:rPr>
      </w:pPr>
      <w:bookmarkStart w:id="47" w:name="_Toc208236219"/>
      <w:bookmarkStart w:id="48" w:name="_Toc208402217"/>
      <w:r w:rsidRPr="003602C1">
        <w:rPr>
          <w:rFonts w:ascii="Arial" w:hAnsi="Arial" w:cs="Arial"/>
          <w:b/>
          <w:bCs/>
        </w:rPr>
        <w:t>Quantities</w:t>
      </w:r>
      <w:bookmarkEnd w:id="46"/>
      <w:bookmarkEnd w:id="47"/>
      <w:bookmarkEnd w:id="48"/>
    </w:p>
    <w:p w14:paraId="62E2C474" w14:textId="252EBB2A" w:rsidR="00B91ECB" w:rsidRPr="003602C1" w:rsidRDefault="007154EC" w:rsidP="00746494">
      <w:pPr>
        <w:jc w:val="both"/>
        <w:rPr>
          <w:rFonts w:cs="Arial"/>
          <w:sz w:val="24"/>
          <w:szCs w:val="24"/>
        </w:rPr>
      </w:pPr>
      <w:r w:rsidRPr="003602C1">
        <w:rPr>
          <w:rFonts w:cs="Arial"/>
          <w:sz w:val="24"/>
          <w:szCs w:val="24"/>
        </w:rPr>
        <w:t>The attached MLS sets out the</w:t>
      </w:r>
      <w:r w:rsidR="00827A37" w:rsidRPr="003602C1">
        <w:rPr>
          <w:rFonts w:cs="Arial"/>
          <w:sz w:val="24"/>
          <w:szCs w:val="24"/>
        </w:rPr>
        <w:t xml:space="preserve"> </w:t>
      </w:r>
      <w:r w:rsidR="00852E9A" w:rsidRPr="003602C1">
        <w:rPr>
          <w:rFonts w:cs="Arial"/>
          <w:sz w:val="24"/>
          <w:szCs w:val="24"/>
        </w:rPr>
        <w:t xml:space="preserve">Current </w:t>
      </w:r>
      <w:r w:rsidR="00827A37" w:rsidRPr="003602C1">
        <w:rPr>
          <w:rFonts w:cs="Arial"/>
          <w:sz w:val="24"/>
          <w:szCs w:val="24"/>
        </w:rPr>
        <w:t>quantities that should be used to inform the Baseline Scenario and Recommended Scenario.</w:t>
      </w:r>
    </w:p>
    <w:p w14:paraId="30978916" w14:textId="77777777" w:rsidR="00B91ECB" w:rsidRPr="003602C1" w:rsidRDefault="00B91ECB" w:rsidP="00746494">
      <w:pPr>
        <w:jc w:val="both"/>
        <w:rPr>
          <w:rFonts w:cs="Arial"/>
          <w:sz w:val="24"/>
          <w:szCs w:val="24"/>
        </w:rPr>
      </w:pPr>
    </w:p>
    <w:p w14:paraId="16472BCC" w14:textId="77777777" w:rsidR="00F73FB2" w:rsidRPr="003602C1" w:rsidRDefault="00F73FB2" w:rsidP="271C5A38">
      <w:pPr>
        <w:pStyle w:val="Heading2"/>
        <w:rPr>
          <w:rFonts w:ascii="Arial" w:hAnsi="Arial" w:cs="Arial"/>
          <w:b/>
          <w:bCs/>
        </w:rPr>
      </w:pPr>
      <w:bookmarkStart w:id="49" w:name="_Toc1031159376"/>
    </w:p>
    <w:p w14:paraId="0FB9C53E" w14:textId="150C5C8C" w:rsidR="641FA101" w:rsidRPr="003602C1" w:rsidRDefault="641FA101" w:rsidP="271C5A38">
      <w:pPr>
        <w:pStyle w:val="Heading2"/>
        <w:rPr>
          <w:rFonts w:ascii="Arial" w:hAnsi="Arial" w:cs="Arial"/>
          <w:b/>
          <w:bCs/>
        </w:rPr>
      </w:pPr>
      <w:bookmarkStart w:id="50" w:name="_Toc208236220"/>
      <w:bookmarkStart w:id="51" w:name="_Toc208402218"/>
      <w:r w:rsidRPr="003602C1">
        <w:rPr>
          <w:rFonts w:ascii="Arial" w:hAnsi="Arial" w:cs="Arial"/>
          <w:b/>
          <w:bCs/>
        </w:rPr>
        <w:t>Timescales and deadlines</w:t>
      </w:r>
      <w:bookmarkEnd w:id="49"/>
      <w:bookmarkEnd w:id="50"/>
      <w:bookmarkEnd w:id="51"/>
    </w:p>
    <w:p w14:paraId="0F43D19F" w14:textId="0C7070BE" w:rsidR="00B91ECB" w:rsidRPr="003602C1" w:rsidRDefault="00827A37" w:rsidP="00746494">
      <w:pPr>
        <w:jc w:val="both"/>
        <w:rPr>
          <w:rFonts w:cs="Arial"/>
          <w:sz w:val="24"/>
          <w:szCs w:val="24"/>
        </w:rPr>
      </w:pPr>
      <w:r w:rsidRPr="003602C1">
        <w:rPr>
          <w:rFonts w:cs="Arial"/>
          <w:sz w:val="24"/>
          <w:szCs w:val="24"/>
        </w:rPr>
        <w:t xml:space="preserve">HCPC understands that Microsoft’s deadline for receiving the order form from </w:t>
      </w:r>
      <w:r w:rsidR="00BA52EF" w:rsidRPr="003602C1">
        <w:rPr>
          <w:rFonts w:cs="Arial"/>
          <w:sz w:val="24"/>
          <w:szCs w:val="24"/>
        </w:rPr>
        <w:t xml:space="preserve">                               </w:t>
      </w:r>
      <w:r w:rsidRPr="003602C1">
        <w:rPr>
          <w:rFonts w:cs="Arial"/>
          <w:sz w:val="24"/>
          <w:szCs w:val="24"/>
        </w:rPr>
        <w:t xml:space="preserve">the appointed LSP is the </w:t>
      </w:r>
      <w:r w:rsidRPr="003602C1">
        <w:rPr>
          <w:rFonts w:cs="Arial"/>
          <w:b/>
          <w:bCs/>
          <w:color w:val="000000" w:themeColor="text1"/>
          <w:sz w:val="24"/>
          <w:szCs w:val="24"/>
          <w:u w:val="single"/>
        </w:rPr>
        <w:t>end of November 202</w:t>
      </w:r>
      <w:r w:rsidR="00D609CC" w:rsidRPr="003602C1">
        <w:rPr>
          <w:rFonts w:cs="Arial"/>
          <w:b/>
          <w:bCs/>
          <w:color w:val="000000" w:themeColor="text1"/>
          <w:sz w:val="24"/>
          <w:szCs w:val="24"/>
          <w:u w:val="single"/>
        </w:rPr>
        <w:t>5</w:t>
      </w:r>
      <w:r w:rsidRPr="003602C1">
        <w:rPr>
          <w:rFonts w:cs="Arial"/>
          <w:b/>
          <w:bCs/>
          <w:color w:val="000000" w:themeColor="text1"/>
          <w:sz w:val="24"/>
          <w:szCs w:val="24"/>
          <w:u w:val="single"/>
        </w:rPr>
        <w:t>.</w:t>
      </w:r>
      <w:r w:rsidRPr="003602C1">
        <w:rPr>
          <w:rFonts w:cs="Arial"/>
          <w:color w:val="000000" w:themeColor="text1"/>
          <w:sz w:val="24"/>
          <w:szCs w:val="24"/>
        </w:rPr>
        <w:t xml:space="preserve"> </w:t>
      </w:r>
      <w:r w:rsidRPr="003602C1">
        <w:rPr>
          <w:rFonts w:cs="Arial"/>
          <w:sz w:val="24"/>
          <w:szCs w:val="24"/>
        </w:rPr>
        <w:t xml:space="preserve">The new ESA must be in </w:t>
      </w:r>
      <w:r w:rsidR="00BA52EF" w:rsidRPr="003602C1">
        <w:rPr>
          <w:rFonts w:cs="Arial"/>
          <w:sz w:val="24"/>
          <w:szCs w:val="24"/>
        </w:rPr>
        <w:t xml:space="preserve">                                         </w:t>
      </w:r>
      <w:r w:rsidRPr="003602C1">
        <w:rPr>
          <w:rFonts w:cs="Arial"/>
          <w:sz w:val="24"/>
          <w:szCs w:val="24"/>
        </w:rPr>
        <w:t xml:space="preserve">place to ensure HCPC is fully compliant when the current ESA expires </w:t>
      </w:r>
      <w:r w:rsidR="00BA52EF" w:rsidRPr="003602C1">
        <w:rPr>
          <w:rFonts w:cs="Arial"/>
          <w:sz w:val="24"/>
          <w:szCs w:val="24"/>
        </w:rPr>
        <w:t xml:space="preserve">                                                        </w:t>
      </w:r>
      <w:r w:rsidRPr="003602C1">
        <w:rPr>
          <w:rFonts w:cs="Arial"/>
          <w:sz w:val="24"/>
          <w:szCs w:val="24"/>
        </w:rPr>
        <w:t xml:space="preserve">on </w:t>
      </w:r>
      <w:r w:rsidRPr="003602C1">
        <w:rPr>
          <w:rFonts w:cs="Arial"/>
          <w:b/>
          <w:bCs/>
          <w:color w:val="000000" w:themeColor="text1"/>
          <w:sz w:val="24"/>
          <w:szCs w:val="24"/>
          <w:u w:val="single"/>
        </w:rPr>
        <w:t>31</w:t>
      </w:r>
      <w:r w:rsidRPr="003602C1">
        <w:rPr>
          <w:rFonts w:cs="Arial"/>
          <w:b/>
          <w:bCs/>
          <w:color w:val="000000" w:themeColor="text1"/>
          <w:sz w:val="24"/>
          <w:szCs w:val="24"/>
          <w:u w:val="single"/>
          <w:vertAlign w:val="superscript"/>
        </w:rPr>
        <w:t>st</w:t>
      </w:r>
      <w:r w:rsidRPr="003602C1">
        <w:rPr>
          <w:rFonts w:cs="Arial"/>
          <w:b/>
          <w:bCs/>
          <w:color w:val="000000" w:themeColor="text1"/>
          <w:sz w:val="24"/>
          <w:szCs w:val="24"/>
          <w:u w:val="single"/>
        </w:rPr>
        <w:t xml:space="preserve"> December 202</w:t>
      </w:r>
      <w:r w:rsidR="00D609CC" w:rsidRPr="003602C1">
        <w:rPr>
          <w:rFonts w:cs="Arial"/>
          <w:b/>
          <w:bCs/>
          <w:color w:val="000000" w:themeColor="text1"/>
          <w:sz w:val="24"/>
          <w:szCs w:val="24"/>
          <w:u w:val="single"/>
        </w:rPr>
        <w:t>5</w:t>
      </w:r>
      <w:r w:rsidRPr="003602C1">
        <w:rPr>
          <w:rFonts w:cs="Arial"/>
          <w:b/>
          <w:bCs/>
          <w:color w:val="000000" w:themeColor="text1"/>
          <w:sz w:val="24"/>
          <w:szCs w:val="24"/>
          <w:u w:val="single"/>
        </w:rPr>
        <w:t>.</w:t>
      </w:r>
    </w:p>
    <w:p w14:paraId="37CD73DD" w14:textId="77777777" w:rsidR="00B91ECB" w:rsidRPr="003602C1" w:rsidRDefault="00B91ECB" w:rsidP="00746494">
      <w:pPr>
        <w:jc w:val="both"/>
        <w:rPr>
          <w:rFonts w:cs="Arial"/>
          <w:sz w:val="24"/>
          <w:szCs w:val="24"/>
        </w:rPr>
      </w:pPr>
    </w:p>
    <w:p w14:paraId="0B995988" w14:textId="77777777" w:rsidR="00F73FB2" w:rsidRPr="003602C1" w:rsidRDefault="00F73FB2" w:rsidP="271C5A38">
      <w:pPr>
        <w:pStyle w:val="Heading2"/>
        <w:rPr>
          <w:rFonts w:ascii="Arial" w:hAnsi="Arial" w:cs="Arial"/>
          <w:b/>
          <w:bCs/>
        </w:rPr>
      </w:pPr>
      <w:bookmarkStart w:id="52" w:name="_Toc1042099076"/>
    </w:p>
    <w:p w14:paraId="4CD62762" w14:textId="50133306" w:rsidR="641FA101" w:rsidRPr="003602C1" w:rsidRDefault="641FA101" w:rsidP="271C5A38">
      <w:pPr>
        <w:pStyle w:val="Heading2"/>
        <w:rPr>
          <w:rFonts w:ascii="Arial" w:hAnsi="Arial" w:cs="Arial"/>
          <w:b/>
          <w:bCs/>
        </w:rPr>
      </w:pPr>
      <w:bookmarkStart w:id="53" w:name="_Toc208236221"/>
      <w:bookmarkStart w:id="54" w:name="_Toc208402219"/>
      <w:r w:rsidRPr="003602C1">
        <w:rPr>
          <w:rFonts w:ascii="Arial" w:hAnsi="Arial" w:cs="Arial"/>
          <w:b/>
          <w:bCs/>
        </w:rPr>
        <w:t>Cost</w:t>
      </w:r>
      <w:bookmarkEnd w:id="52"/>
      <w:bookmarkEnd w:id="53"/>
      <w:bookmarkEnd w:id="54"/>
    </w:p>
    <w:p w14:paraId="49D09143" w14:textId="6C2EA204" w:rsidR="00827A37" w:rsidRPr="003602C1" w:rsidRDefault="772E7D8A" w:rsidP="00746494">
      <w:pPr>
        <w:jc w:val="both"/>
        <w:rPr>
          <w:rFonts w:cs="Arial"/>
          <w:sz w:val="24"/>
          <w:szCs w:val="24"/>
        </w:rPr>
      </w:pPr>
      <w:r w:rsidRPr="003602C1">
        <w:rPr>
          <w:rFonts w:cs="Arial"/>
          <w:sz w:val="24"/>
          <w:szCs w:val="24"/>
        </w:rPr>
        <w:t>The Baseline and Recommended Scenarios should both be priced at what the Tenderer believes to be the best available price to HCPC, incorporating all applicable discounts and inclusive of any LSP margins.</w:t>
      </w:r>
    </w:p>
    <w:p w14:paraId="40DB28CB" w14:textId="6D8669F6" w:rsidR="00B91ECB" w:rsidRPr="003602C1" w:rsidRDefault="772E7D8A" w:rsidP="271C5A38">
      <w:pPr>
        <w:jc w:val="both"/>
        <w:rPr>
          <w:rFonts w:cs="Arial"/>
          <w:sz w:val="24"/>
          <w:szCs w:val="24"/>
        </w:rPr>
        <w:sectPr w:rsidR="00B91ECB" w:rsidRPr="003602C1" w:rsidSect="00B94D11">
          <w:headerReference w:type="even" r:id="rId31"/>
          <w:headerReference w:type="default" r:id="rId32"/>
          <w:headerReference w:type="first" r:id="rId33"/>
          <w:pgSz w:w="11909" w:h="16834" w:code="9"/>
          <w:pgMar w:top="1440" w:right="1440" w:bottom="1440" w:left="1440" w:header="706" w:footer="706" w:gutter="0"/>
          <w:cols w:space="720"/>
          <w:titlePg/>
          <w:docGrid w:linePitch="299"/>
        </w:sectPr>
      </w:pPr>
      <w:r w:rsidRPr="003602C1">
        <w:rPr>
          <w:rFonts w:cs="Arial"/>
          <w:sz w:val="24"/>
          <w:szCs w:val="24"/>
        </w:rPr>
        <w:t>There should be no additional charges for LSP services.</w:t>
      </w:r>
      <w:r w:rsidR="3DBE6AD7" w:rsidRPr="003602C1">
        <w:rPr>
          <w:rFonts w:cs="Arial"/>
          <w:sz w:val="24"/>
          <w:szCs w:val="24"/>
        </w:rPr>
        <w:t xml:space="preserve"> </w:t>
      </w:r>
      <w:r w:rsidRPr="003602C1">
        <w:rPr>
          <w:rFonts w:cs="Arial"/>
          <w:sz w:val="24"/>
          <w:szCs w:val="24"/>
        </w:rPr>
        <w:t>Day rates for any Added Value Services should be provided, along with details of any funding routes the Tenderer would look to utilise, and how much of the total cost for such services HCPC should realistically expect to have to meet.</w:t>
      </w:r>
    </w:p>
    <w:p w14:paraId="32B8D9CD" w14:textId="77777777" w:rsidR="00B94D11" w:rsidRPr="003602C1" w:rsidRDefault="7746649A" w:rsidP="271C5A38">
      <w:pPr>
        <w:pStyle w:val="Heading1"/>
        <w:jc w:val="both"/>
        <w:rPr>
          <w:rFonts w:cs="Arial"/>
          <w:color w:val="auto"/>
          <w:lang w:eastAsia="en-US"/>
        </w:rPr>
      </w:pPr>
      <w:bookmarkStart w:id="55" w:name="_Toc208402220"/>
      <w:r w:rsidRPr="003602C1">
        <w:rPr>
          <w:rFonts w:cs="Arial"/>
          <w:color w:val="auto"/>
          <w:lang w:eastAsia="en-US"/>
        </w:rPr>
        <w:lastRenderedPageBreak/>
        <w:t>EVALUATION CRITERIA</w:t>
      </w:r>
      <w:bookmarkEnd w:id="55"/>
    </w:p>
    <w:p w14:paraId="3191C868" w14:textId="77777777" w:rsidR="00E24696" w:rsidRPr="003602C1" w:rsidRDefault="00B91ECB" w:rsidP="00746494">
      <w:pPr>
        <w:jc w:val="both"/>
        <w:rPr>
          <w:rFonts w:cs="Arial"/>
          <w:sz w:val="24"/>
          <w:szCs w:val="24"/>
          <w:lang w:eastAsia="en-US"/>
        </w:rPr>
      </w:pPr>
      <w:r w:rsidRPr="003602C1">
        <w:rPr>
          <w:rFonts w:cs="Arial"/>
          <w:sz w:val="24"/>
          <w:szCs w:val="24"/>
          <w:lang w:eastAsia="en-US"/>
        </w:rPr>
        <w:t>Tenders will be evaluated by a panel made up of</w:t>
      </w:r>
      <w:r w:rsidR="00E24696" w:rsidRPr="003602C1">
        <w:rPr>
          <w:rFonts w:cs="Arial"/>
          <w:sz w:val="24"/>
          <w:szCs w:val="24"/>
          <w:lang w:eastAsia="en-US"/>
        </w:rPr>
        <w:t>:</w:t>
      </w:r>
    </w:p>
    <w:p w14:paraId="0ACA9C8D" w14:textId="751B0805" w:rsidR="00E24696" w:rsidRPr="003602C1" w:rsidRDefault="00E24696" w:rsidP="00E24696">
      <w:pPr>
        <w:pStyle w:val="ListParagraph"/>
        <w:numPr>
          <w:ilvl w:val="0"/>
          <w:numId w:val="49"/>
        </w:numPr>
        <w:jc w:val="both"/>
        <w:rPr>
          <w:rFonts w:cs="Arial"/>
          <w:sz w:val="24"/>
          <w:szCs w:val="24"/>
          <w:lang w:eastAsia="en-US"/>
        </w:rPr>
      </w:pPr>
      <w:r w:rsidRPr="003602C1">
        <w:rPr>
          <w:rFonts w:cs="Arial"/>
          <w:sz w:val="24"/>
          <w:szCs w:val="24"/>
          <w:lang w:eastAsia="en-US"/>
        </w:rPr>
        <w:t>ELT Member</w:t>
      </w:r>
    </w:p>
    <w:p w14:paraId="19C866BD" w14:textId="0F8BB3A2" w:rsidR="00E24696" w:rsidRPr="003602C1" w:rsidRDefault="003A484D" w:rsidP="00E24696">
      <w:pPr>
        <w:pStyle w:val="ListParagraph"/>
        <w:numPr>
          <w:ilvl w:val="0"/>
          <w:numId w:val="49"/>
        </w:numPr>
        <w:jc w:val="both"/>
        <w:rPr>
          <w:rFonts w:cs="Arial"/>
          <w:sz w:val="24"/>
          <w:szCs w:val="24"/>
          <w:lang w:eastAsia="en-US"/>
        </w:rPr>
      </w:pPr>
      <w:r w:rsidRPr="003602C1">
        <w:rPr>
          <w:rFonts w:cs="Arial"/>
          <w:sz w:val="24"/>
          <w:szCs w:val="24"/>
          <w:lang w:eastAsia="en-US"/>
        </w:rPr>
        <w:t xml:space="preserve">Geoff Kirk </w:t>
      </w:r>
      <w:r w:rsidR="00E24696" w:rsidRPr="003602C1">
        <w:rPr>
          <w:rFonts w:cs="Arial"/>
          <w:sz w:val="24"/>
          <w:szCs w:val="24"/>
          <w:lang w:eastAsia="en-US"/>
        </w:rPr>
        <w:t xml:space="preserve">– </w:t>
      </w:r>
      <w:r w:rsidRPr="003602C1">
        <w:rPr>
          <w:rFonts w:cs="Arial"/>
          <w:sz w:val="24"/>
          <w:szCs w:val="24"/>
          <w:lang w:eastAsia="en-US"/>
        </w:rPr>
        <w:t>Head of IT and Digital Transformation</w:t>
      </w:r>
    </w:p>
    <w:p w14:paraId="5EA8302D" w14:textId="23CB1954" w:rsidR="00E24696" w:rsidRPr="003602C1" w:rsidRDefault="003A484D" w:rsidP="00E24696">
      <w:pPr>
        <w:pStyle w:val="ListParagraph"/>
        <w:numPr>
          <w:ilvl w:val="0"/>
          <w:numId w:val="49"/>
        </w:numPr>
        <w:jc w:val="both"/>
        <w:rPr>
          <w:rFonts w:cs="Arial"/>
          <w:sz w:val="24"/>
          <w:szCs w:val="24"/>
          <w:lang w:eastAsia="en-US"/>
        </w:rPr>
      </w:pPr>
      <w:r w:rsidRPr="003602C1">
        <w:rPr>
          <w:rFonts w:cs="Arial"/>
          <w:sz w:val="24"/>
          <w:szCs w:val="24"/>
          <w:lang w:eastAsia="en-US"/>
        </w:rPr>
        <w:t xml:space="preserve">Rick </w:t>
      </w:r>
      <w:r w:rsidR="00592DBB" w:rsidRPr="003602C1">
        <w:rPr>
          <w:rFonts w:cs="Arial"/>
          <w:sz w:val="24"/>
          <w:szCs w:val="24"/>
          <w:lang w:eastAsia="en-US"/>
        </w:rPr>
        <w:t xml:space="preserve">Welsby </w:t>
      </w:r>
      <w:r w:rsidR="00E24696" w:rsidRPr="003602C1">
        <w:rPr>
          <w:rFonts w:cs="Arial"/>
          <w:sz w:val="24"/>
          <w:szCs w:val="24"/>
          <w:lang w:eastAsia="en-US"/>
        </w:rPr>
        <w:t xml:space="preserve">– </w:t>
      </w:r>
      <w:r w:rsidR="00592DBB" w:rsidRPr="003602C1">
        <w:rPr>
          <w:rFonts w:cs="Arial"/>
          <w:sz w:val="24"/>
          <w:szCs w:val="24"/>
          <w:lang w:eastAsia="en-US"/>
        </w:rPr>
        <w:t>Service Support Manager</w:t>
      </w:r>
    </w:p>
    <w:p w14:paraId="09846398" w14:textId="5B676652" w:rsidR="00E24696" w:rsidRPr="003602C1" w:rsidRDefault="00592DBB" w:rsidP="00E24696">
      <w:pPr>
        <w:pStyle w:val="ListParagraph"/>
        <w:numPr>
          <w:ilvl w:val="0"/>
          <w:numId w:val="49"/>
        </w:numPr>
        <w:jc w:val="both"/>
        <w:rPr>
          <w:rFonts w:cs="Arial"/>
          <w:sz w:val="24"/>
          <w:szCs w:val="24"/>
          <w:lang w:eastAsia="en-US"/>
        </w:rPr>
      </w:pPr>
      <w:r w:rsidRPr="003602C1">
        <w:rPr>
          <w:rFonts w:cs="Arial"/>
          <w:sz w:val="24"/>
          <w:szCs w:val="24"/>
          <w:lang w:eastAsia="en-US"/>
        </w:rPr>
        <w:t xml:space="preserve">Jason Roth </w:t>
      </w:r>
      <w:r w:rsidR="00E24696" w:rsidRPr="003602C1">
        <w:rPr>
          <w:rFonts w:cs="Arial"/>
          <w:sz w:val="24"/>
          <w:szCs w:val="24"/>
          <w:lang w:eastAsia="en-US"/>
        </w:rPr>
        <w:t xml:space="preserve">– </w:t>
      </w:r>
      <w:r w:rsidRPr="003602C1">
        <w:rPr>
          <w:rFonts w:cs="Arial"/>
          <w:sz w:val="24"/>
          <w:szCs w:val="24"/>
          <w:lang w:eastAsia="en-US"/>
        </w:rPr>
        <w:t>Infrastructure, Architecture and Data Manager</w:t>
      </w:r>
    </w:p>
    <w:p w14:paraId="6CAD282F" w14:textId="77777777" w:rsidR="00E24696" w:rsidRPr="003602C1" w:rsidRDefault="00E24696" w:rsidP="00E24696">
      <w:pPr>
        <w:pStyle w:val="ListParagraph"/>
        <w:numPr>
          <w:ilvl w:val="0"/>
          <w:numId w:val="49"/>
        </w:numPr>
        <w:jc w:val="both"/>
        <w:rPr>
          <w:rFonts w:cs="Arial"/>
          <w:sz w:val="24"/>
          <w:szCs w:val="24"/>
          <w:lang w:eastAsia="en-US"/>
        </w:rPr>
      </w:pPr>
      <w:r w:rsidRPr="003602C1">
        <w:rPr>
          <w:rFonts w:cs="Arial"/>
          <w:sz w:val="24"/>
          <w:szCs w:val="24"/>
          <w:lang w:eastAsia="en-US"/>
        </w:rPr>
        <w:t>Tarek Hussien – Procurement Manager</w:t>
      </w:r>
      <w:r w:rsidR="00592DBB" w:rsidRPr="003602C1">
        <w:rPr>
          <w:rFonts w:cs="Arial"/>
          <w:sz w:val="24"/>
          <w:szCs w:val="24"/>
          <w:lang w:eastAsia="en-US"/>
        </w:rPr>
        <w:t xml:space="preserve"> </w:t>
      </w:r>
    </w:p>
    <w:p w14:paraId="6DA8FAAC" w14:textId="77777777" w:rsidR="00E24696" w:rsidRPr="003602C1" w:rsidRDefault="00E24696" w:rsidP="00E24696">
      <w:pPr>
        <w:jc w:val="both"/>
        <w:rPr>
          <w:rFonts w:cs="Arial"/>
          <w:sz w:val="24"/>
          <w:szCs w:val="24"/>
          <w:lang w:eastAsia="en-US"/>
        </w:rPr>
      </w:pPr>
    </w:p>
    <w:p w14:paraId="207521D4" w14:textId="1C55DD55" w:rsidR="00B91ECB" w:rsidRPr="003602C1" w:rsidRDefault="00B91ECB" w:rsidP="00E24696">
      <w:pPr>
        <w:jc w:val="both"/>
        <w:rPr>
          <w:rFonts w:cs="Arial"/>
          <w:sz w:val="24"/>
          <w:szCs w:val="24"/>
          <w:lang w:eastAsia="en-US"/>
        </w:rPr>
      </w:pPr>
      <w:r w:rsidRPr="003602C1">
        <w:rPr>
          <w:rFonts w:cs="Arial"/>
          <w:sz w:val="24"/>
          <w:szCs w:val="24"/>
          <w:lang w:eastAsia="en-US"/>
        </w:rPr>
        <w:t xml:space="preserve">The </w:t>
      </w:r>
      <w:r w:rsidR="005F31AF" w:rsidRPr="003602C1">
        <w:rPr>
          <w:rFonts w:cs="Arial"/>
          <w:sz w:val="24"/>
          <w:szCs w:val="24"/>
          <w:lang w:eastAsia="en-US"/>
        </w:rPr>
        <w:t>Tender P</w:t>
      </w:r>
      <w:r w:rsidRPr="003602C1">
        <w:rPr>
          <w:rFonts w:cs="Arial"/>
          <w:sz w:val="24"/>
          <w:szCs w:val="24"/>
          <w:lang w:eastAsia="en-US"/>
        </w:rPr>
        <w:t>anel will use the following criteria:</w:t>
      </w:r>
    </w:p>
    <w:p w14:paraId="489F8095" w14:textId="77777777" w:rsidR="00B91ECB" w:rsidRPr="003602C1" w:rsidRDefault="00B91ECB" w:rsidP="00746494">
      <w:pPr>
        <w:jc w:val="both"/>
        <w:rPr>
          <w:rFonts w:cs="Arial"/>
          <w:sz w:val="24"/>
          <w:szCs w:val="24"/>
          <w:lang w:eastAsia="en-US"/>
        </w:rPr>
      </w:pPr>
    </w:p>
    <w:p w14:paraId="2A14A14F" w14:textId="77777777" w:rsidR="00B91ECB" w:rsidRPr="003602C1" w:rsidRDefault="641FA101" w:rsidP="271C5A38">
      <w:pPr>
        <w:pStyle w:val="Heading2"/>
        <w:rPr>
          <w:rFonts w:ascii="Arial" w:hAnsi="Arial" w:cs="Arial"/>
          <w:b/>
          <w:bCs/>
        </w:rPr>
      </w:pPr>
      <w:bookmarkStart w:id="56" w:name="_Toc1505092119"/>
      <w:bookmarkStart w:id="57" w:name="_Toc208236223"/>
      <w:bookmarkStart w:id="58" w:name="_Toc208402221"/>
      <w:r w:rsidRPr="003602C1">
        <w:rPr>
          <w:rFonts w:ascii="Arial" w:hAnsi="Arial" w:cs="Arial"/>
          <w:b/>
          <w:bCs/>
        </w:rPr>
        <w:t>Stage 1</w:t>
      </w:r>
      <w:bookmarkEnd w:id="56"/>
      <w:bookmarkEnd w:id="57"/>
      <w:bookmarkEnd w:id="58"/>
    </w:p>
    <w:tbl>
      <w:tblPr>
        <w:tblStyle w:val="TableGrid"/>
        <w:tblW w:w="5000" w:type="pct"/>
        <w:tblLook w:val="04A0" w:firstRow="1" w:lastRow="0" w:firstColumn="1" w:lastColumn="0" w:noHBand="0" w:noVBand="1"/>
      </w:tblPr>
      <w:tblGrid>
        <w:gridCol w:w="7224"/>
        <w:gridCol w:w="1795"/>
      </w:tblGrid>
      <w:tr w:rsidR="00B91ECB" w:rsidRPr="003602C1" w14:paraId="26856F2E" w14:textId="77777777" w:rsidTr="005F31AF">
        <w:trPr>
          <w:trHeight w:val="464"/>
        </w:trPr>
        <w:tc>
          <w:tcPr>
            <w:tcW w:w="4005" w:type="pct"/>
            <w:shd w:val="clear" w:color="auto" w:fill="D9D9D9" w:themeFill="background1" w:themeFillShade="D9"/>
          </w:tcPr>
          <w:p w14:paraId="747D0A9E" w14:textId="77777777" w:rsidR="00B91ECB" w:rsidRPr="003602C1" w:rsidRDefault="00B91ECB" w:rsidP="005F31AF">
            <w:pPr>
              <w:tabs>
                <w:tab w:val="left" w:pos="29"/>
              </w:tabs>
              <w:autoSpaceDE w:val="0"/>
              <w:autoSpaceDN w:val="0"/>
              <w:adjustRightInd w:val="0"/>
              <w:jc w:val="center"/>
              <w:rPr>
                <w:rFonts w:cs="Arial"/>
                <w:sz w:val="24"/>
                <w:szCs w:val="24"/>
              </w:rPr>
            </w:pPr>
          </w:p>
        </w:tc>
        <w:tc>
          <w:tcPr>
            <w:tcW w:w="995" w:type="pct"/>
            <w:shd w:val="clear" w:color="auto" w:fill="D9D9D9" w:themeFill="background1" w:themeFillShade="D9"/>
          </w:tcPr>
          <w:p w14:paraId="7C0D5511" w14:textId="77777777" w:rsidR="00B91ECB" w:rsidRPr="003602C1" w:rsidRDefault="00B91ECB" w:rsidP="005F31AF">
            <w:pPr>
              <w:jc w:val="center"/>
              <w:rPr>
                <w:rFonts w:cs="Arial"/>
                <w:b/>
                <w:sz w:val="24"/>
                <w:szCs w:val="24"/>
                <w:lang w:eastAsia="en-US"/>
              </w:rPr>
            </w:pPr>
            <w:r w:rsidRPr="003602C1">
              <w:rPr>
                <w:rFonts w:cs="Arial"/>
                <w:b/>
                <w:sz w:val="24"/>
                <w:szCs w:val="24"/>
                <w:lang w:eastAsia="en-US"/>
              </w:rPr>
              <w:t>Pass/fail</w:t>
            </w:r>
          </w:p>
        </w:tc>
      </w:tr>
      <w:tr w:rsidR="00B91ECB" w:rsidRPr="003602C1" w14:paraId="1C5D75DF" w14:textId="77777777" w:rsidTr="005F31AF">
        <w:trPr>
          <w:trHeight w:val="3162"/>
        </w:trPr>
        <w:tc>
          <w:tcPr>
            <w:tcW w:w="4005" w:type="pct"/>
          </w:tcPr>
          <w:p w14:paraId="6806F0E1" w14:textId="77777777" w:rsidR="00B91ECB" w:rsidRPr="003602C1" w:rsidRDefault="00B91ECB" w:rsidP="00746494">
            <w:pPr>
              <w:pStyle w:val="ListParagraph"/>
              <w:numPr>
                <w:ilvl w:val="0"/>
                <w:numId w:val="45"/>
              </w:numPr>
              <w:tabs>
                <w:tab w:val="left" w:pos="29"/>
              </w:tabs>
              <w:autoSpaceDE w:val="0"/>
              <w:autoSpaceDN w:val="0"/>
              <w:adjustRightInd w:val="0"/>
              <w:ind w:left="357" w:hanging="357"/>
              <w:jc w:val="both"/>
              <w:rPr>
                <w:rFonts w:cs="Arial"/>
                <w:sz w:val="24"/>
                <w:szCs w:val="24"/>
              </w:rPr>
            </w:pPr>
            <w:r w:rsidRPr="003602C1">
              <w:rPr>
                <w:rFonts w:cs="Arial"/>
                <w:sz w:val="24"/>
                <w:szCs w:val="24"/>
              </w:rPr>
              <w:t>Does the tenderer meet our essential/minimum requirements for:</w:t>
            </w:r>
          </w:p>
          <w:p w14:paraId="6D53D847" w14:textId="42EBC16C" w:rsidR="00B91ECB" w:rsidRPr="003602C1" w:rsidRDefault="005F31AF" w:rsidP="00746494">
            <w:pPr>
              <w:pStyle w:val="ListParagraph"/>
              <w:numPr>
                <w:ilvl w:val="0"/>
                <w:numId w:val="46"/>
              </w:numPr>
              <w:tabs>
                <w:tab w:val="left" w:pos="29"/>
              </w:tabs>
              <w:autoSpaceDE w:val="0"/>
              <w:autoSpaceDN w:val="0"/>
              <w:adjustRightInd w:val="0"/>
              <w:jc w:val="both"/>
              <w:rPr>
                <w:rFonts w:cs="Arial"/>
                <w:sz w:val="24"/>
                <w:szCs w:val="24"/>
              </w:rPr>
            </w:pPr>
            <w:r w:rsidRPr="003602C1">
              <w:rPr>
                <w:rFonts w:cs="Arial"/>
                <w:sz w:val="24"/>
                <w:szCs w:val="24"/>
              </w:rPr>
              <w:t>Financial Health and Capacity.</w:t>
            </w:r>
          </w:p>
          <w:p w14:paraId="59452306" w14:textId="69683129" w:rsidR="00B91ECB" w:rsidRPr="003602C1" w:rsidRDefault="005F31AF" w:rsidP="005F31AF">
            <w:pPr>
              <w:pStyle w:val="ListParagraph"/>
              <w:numPr>
                <w:ilvl w:val="0"/>
                <w:numId w:val="46"/>
              </w:numPr>
              <w:tabs>
                <w:tab w:val="left" w:pos="29"/>
              </w:tabs>
              <w:autoSpaceDE w:val="0"/>
              <w:autoSpaceDN w:val="0"/>
              <w:adjustRightInd w:val="0"/>
              <w:jc w:val="both"/>
              <w:rPr>
                <w:rFonts w:cs="Arial"/>
                <w:sz w:val="24"/>
                <w:szCs w:val="24"/>
              </w:rPr>
            </w:pPr>
            <w:r w:rsidRPr="003602C1">
              <w:rPr>
                <w:rFonts w:cs="Arial"/>
                <w:sz w:val="24"/>
                <w:szCs w:val="24"/>
              </w:rPr>
              <w:t>Insurance Policies.</w:t>
            </w:r>
          </w:p>
          <w:p w14:paraId="4C5D70CD" w14:textId="5D32E56F" w:rsidR="00B91ECB" w:rsidRPr="003602C1" w:rsidRDefault="005F31AF" w:rsidP="00746494">
            <w:pPr>
              <w:pStyle w:val="ListParagraph"/>
              <w:numPr>
                <w:ilvl w:val="0"/>
                <w:numId w:val="46"/>
              </w:numPr>
              <w:tabs>
                <w:tab w:val="left" w:pos="29"/>
              </w:tabs>
              <w:autoSpaceDE w:val="0"/>
              <w:autoSpaceDN w:val="0"/>
              <w:adjustRightInd w:val="0"/>
              <w:jc w:val="both"/>
              <w:rPr>
                <w:rFonts w:cs="Arial"/>
                <w:sz w:val="24"/>
                <w:szCs w:val="24"/>
              </w:rPr>
            </w:pPr>
            <w:r w:rsidRPr="003602C1">
              <w:rPr>
                <w:rFonts w:cs="Arial"/>
                <w:sz w:val="24"/>
                <w:szCs w:val="24"/>
              </w:rPr>
              <w:t>Microsoft Certification.</w:t>
            </w:r>
          </w:p>
          <w:p w14:paraId="3237BFD7" w14:textId="46B7C4ED" w:rsidR="005F31AF" w:rsidRPr="003602C1" w:rsidRDefault="005F31AF" w:rsidP="00746494">
            <w:pPr>
              <w:pStyle w:val="ListParagraph"/>
              <w:numPr>
                <w:ilvl w:val="0"/>
                <w:numId w:val="46"/>
              </w:numPr>
              <w:tabs>
                <w:tab w:val="left" w:pos="29"/>
              </w:tabs>
              <w:autoSpaceDE w:val="0"/>
              <w:autoSpaceDN w:val="0"/>
              <w:adjustRightInd w:val="0"/>
              <w:jc w:val="both"/>
              <w:rPr>
                <w:rFonts w:cs="Arial"/>
                <w:sz w:val="24"/>
                <w:szCs w:val="24"/>
              </w:rPr>
            </w:pPr>
            <w:r w:rsidRPr="003602C1">
              <w:rPr>
                <w:rFonts w:cs="Arial"/>
                <w:sz w:val="24"/>
                <w:szCs w:val="24"/>
              </w:rPr>
              <w:t>I</w:t>
            </w:r>
            <w:r w:rsidR="00036483" w:rsidRPr="003602C1">
              <w:rPr>
                <w:rFonts w:cs="Arial"/>
                <w:sz w:val="24"/>
                <w:szCs w:val="24"/>
              </w:rPr>
              <w:t>SO</w:t>
            </w:r>
            <w:r w:rsidRPr="003602C1">
              <w:rPr>
                <w:rFonts w:cs="Arial"/>
                <w:sz w:val="24"/>
                <w:szCs w:val="24"/>
              </w:rPr>
              <w:t xml:space="preserve"> 9001:2015 Certificate Number.</w:t>
            </w:r>
          </w:p>
          <w:p w14:paraId="03863091" w14:textId="61ABA28D" w:rsidR="005F31AF" w:rsidRPr="003602C1" w:rsidRDefault="005F31AF" w:rsidP="00746494">
            <w:pPr>
              <w:pStyle w:val="ListParagraph"/>
              <w:numPr>
                <w:ilvl w:val="0"/>
                <w:numId w:val="46"/>
              </w:numPr>
              <w:tabs>
                <w:tab w:val="left" w:pos="29"/>
              </w:tabs>
              <w:autoSpaceDE w:val="0"/>
              <w:autoSpaceDN w:val="0"/>
              <w:adjustRightInd w:val="0"/>
              <w:jc w:val="both"/>
              <w:rPr>
                <w:rFonts w:cs="Arial"/>
                <w:sz w:val="24"/>
                <w:szCs w:val="24"/>
              </w:rPr>
            </w:pPr>
            <w:r w:rsidRPr="003602C1">
              <w:rPr>
                <w:rFonts w:cs="Arial"/>
                <w:sz w:val="24"/>
                <w:szCs w:val="24"/>
              </w:rPr>
              <w:t>I</w:t>
            </w:r>
            <w:r w:rsidR="00036483" w:rsidRPr="003602C1">
              <w:rPr>
                <w:rFonts w:cs="Arial"/>
                <w:sz w:val="24"/>
                <w:szCs w:val="24"/>
              </w:rPr>
              <w:t>SO</w:t>
            </w:r>
            <w:r w:rsidRPr="003602C1">
              <w:rPr>
                <w:rFonts w:cs="Arial"/>
                <w:sz w:val="24"/>
                <w:szCs w:val="24"/>
              </w:rPr>
              <w:t xml:space="preserve"> 27001:2017 Certificate Number.</w:t>
            </w:r>
          </w:p>
          <w:p w14:paraId="4211ED51" w14:textId="77777777" w:rsidR="005F31AF" w:rsidRPr="003602C1" w:rsidRDefault="005F31AF" w:rsidP="005F31AF">
            <w:pPr>
              <w:pStyle w:val="ListParagraph"/>
              <w:tabs>
                <w:tab w:val="left" w:pos="29"/>
              </w:tabs>
              <w:autoSpaceDE w:val="0"/>
              <w:autoSpaceDN w:val="0"/>
              <w:adjustRightInd w:val="0"/>
              <w:jc w:val="both"/>
              <w:rPr>
                <w:rFonts w:cs="Arial"/>
                <w:sz w:val="24"/>
                <w:szCs w:val="24"/>
              </w:rPr>
            </w:pPr>
          </w:p>
          <w:p w14:paraId="37BD3739" w14:textId="1F25DACF" w:rsidR="00B91ECB" w:rsidRPr="003602C1" w:rsidRDefault="00B91ECB" w:rsidP="00746494">
            <w:pPr>
              <w:pStyle w:val="ListParagraph"/>
              <w:numPr>
                <w:ilvl w:val="0"/>
                <w:numId w:val="45"/>
              </w:numPr>
              <w:tabs>
                <w:tab w:val="left" w:pos="29"/>
              </w:tabs>
              <w:autoSpaceDE w:val="0"/>
              <w:autoSpaceDN w:val="0"/>
              <w:adjustRightInd w:val="0"/>
              <w:ind w:left="357" w:hanging="357"/>
              <w:jc w:val="both"/>
              <w:rPr>
                <w:rFonts w:cs="Arial"/>
                <w:sz w:val="24"/>
                <w:szCs w:val="24"/>
              </w:rPr>
            </w:pPr>
            <w:r w:rsidRPr="003602C1">
              <w:rPr>
                <w:rFonts w:cs="Arial"/>
                <w:sz w:val="24"/>
                <w:szCs w:val="24"/>
              </w:rPr>
              <w:t>Is the tender compliant with the terms of the Invitation to Tender</w:t>
            </w:r>
            <w:r w:rsidR="000E2E6E" w:rsidRPr="003602C1">
              <w:rPr>
                <w:rFonts w:cs="Arial"/>
                <w:sz w:val="24"/>
                <w:szCs w:val="24"/>
              </w:rPr>
              <w:t xml:space="preserve">? </w:t>
            </w:r>
          </w:p>
        </w:tc>
        <w:tc>
          <w:tcPr>
            <w:tcW w:w="995" w:type="pct"/>
          </w:tcPr>
          <w:p w14:paraId="70FC5BDF" w14:textId="77777777" w:rsidR="00B91ECB" w:rsidRPr="003602C1" w:rsidRDefault="00B91ECB" w:rsidP="00746494">
            <w:pPr>
              <w:jc w:val="both"/>
              <w:rPr>
                <w:rFonts w:cs="Arial"/>
                <w:b/>
                <w:sz w:val="24"/>
                <w:szCs w:val="24"/>
                <w:lang w:eastAsia="en-US"/>
              </w:rPr>
            </w:pPr>
          </w:p>
        </w:tc>
      </w:tr>
    </w:tbl>
    <w:p w14:paraId="487FA93A" w14:textId="77777777" w:rsidR="00B91ECB" w:rsidRPr="003602C1" w:rsidRDefault="00B91ECB" w:rsidP="00746494">
      <w:pPr>
        <w:jc w:val="both"/>
        <w:rPr>
          <w:rFonts w:cs="Arial"/>
          <w:sz w:val="24"/>
          <w:szCs w:val="24"/>
          <w:lang w:eastAsia="en-US"/>
        </w:rPr>
      </w:pPr>
    </w:p>
    <w:p w14:paraId="648BFF45" w14:textId="77777777" w:rsidR="00B91ECB" w:rsidRPr="003602C1" w:rsidRDefault="641FA101" w:rsidP="271C5A38">
      <w:pPr>
        <w:pStyle w:val="Heading2"/>
        <w:rPr>
          <w:rFonts w:ascii="Arial" w:hAnsi="Arial" w:cs="Arial"/>
        </w:rPr>
      </w:pPr>
      <w:bookmarkStart w:id="59" w:name="_Toc1899062929"/>
      <w:bookmarkStart w:id="60" w:name="_Toc208236224"/>
      <w:bookmarkStart w:id="61" w:name="_Toc208402222"/>
      <w:r w:rsidRPr="003602C1">
        <w:rPr>
          <w:rFonts w:ascii="Arial" w:hAnsi="Arial" w:cs="Arial"/>
          <w:b/>
          <w:bCs/>
        </w:rPr>
        <w:t>Stage 2</w:t>
      </w:r>
      <w:r w:rsidRPr="003602C1">
        <w:rPr>
          <w:rFonts w:ascii="Arial" w:hAnsi="Arial" w:cs="Arial"/>
        </w:rPr>
        <w:t>, for tenders that pass stage 1</w:t>
      </w:r>
      <w:bookmarkEnd w:id="59"/>
      <w:bookmarkEnd w:id="60"/>
      <w:bookmarkEnd w:id="61"/>
      <w:r w:rsidRPr="003602C1">
        <w:rPr>
          <w:rFonts w:ascii="Arial" w:hAnsi="Arial" w:cs="Arial"/>
        </w:rPr>
        <w:t xml:space="preserve"> </w:t>
      </w:r>
    </w:p>
    <w:tbl>
      <w:tblPr>
        <w:tblStyle w:val="TableGrid"/>
        <w:tblW w:w="5000" w:type="pct"/>
        <w:tblLook w:val="04A0" w:firstRow="1" w:lastRow="0" w:firstColumn="1" w:lastColumn="0" w:noHBand="0" w:noVBand="1"/>
      </w:tblPr>
      <w:tblGrid>
        <w:gridCol w:w="7367"/>
        <w:gridCol w:w="1652"/>
      </w:tblGrid>
      <w:tr w:rsidR="00B91ECB" w:rsidRPr="003602C1" w14:paraId="6D7E2CB7" w14:textId="77777777" w:rsidTr="00032CF0">
        <w:tc>
          <w:tcPr>
            <w:tcW w:w="4084" w:type="pct"/>
            <w:shd w:val="clear" w:color="auto" w:fill="D9D9D9" w:themeFill="background1" w:themeFillShade="D9"/>
            <w:vAlign w:val="center"/>
          </w:tcPr>
          <w:p w14:paraId="69CCD4CD" w14:textId="0150A1CC" w:rsidR="00B91ECB" w:rsidRPr="003602C1" w:rsidRDefault="0062414F" w:rsidP="0062414F">
            <w:pPr>
              <w:tabs>
                <w:tab w:val="left" w:pos="29"/>
              </w:tabs>
              <w:jc w:val="center"/>
              <w:rPr>
                <w:rFonts w:cs="Arial"/>
                <w:b/>
                <w:sz w:val="24"/>
                <w:szCs w:val="24"/>
                <w:lang w:eastAsia="en-US"/>
              </w:rPr>
            </w:pPr>
            <w:r w:rsidRPr="003602C1">
              <w:rPr>
                <w:rFonts w:cs="Arial"/>
                <w:b/>
                <w:sz w:val="24"/>
                <w:szCs w:val="24"/>
                <w:lang w:eastAsia="en-US"/>
              </w:rPr>
              <w:t>Criteria</w:t>
            </w:r>
          </w:p>
        </w:tc>
        <w:tc>
          <w:tcPr>
            <w:tcW w:w="916" w:type="pct"/>
            <w:shd w:val="clear" w:color="auto" w:fill="D9D9D9" w:themeFill="background1" w:themeFillShade="D9"/>
            <w:vAlign w:val="center"/>
          </w:tcPr>
          <w:p w14:paraId="720CBB66" w14:textId="42879104" w:rsidR="00B91ECB" w:rsidRPr="003602C1" w:rsidRDefault="00B91ECB" w:rsidP="0062414F">
            <w:pPr>
              <w:jc w:val="center"/>
              <w:rPr>
                <w:rFonts w:cs="Arial"/>
                <w:b/>
                <w:sz w:val="24"/>
                <w:szCs w:val="24"/>
                <w:lang w:eastAsia="en-US"/>
              </w:rPr>
            </w:pPr>
            <w:r w:rsidRPr="003602C1">
              <w:rPr>
                <w:rFonts w:cs="Arial"/>
                <w:b/>
                <w:sz w:val="24"/>
                <w:szCs w:val="24"/>
                <w:lang w:eastAsia="en-US"/>
              </w:rPr>
              <w:t>Weighting</w:t>
            </w:r>
            <w:r w:rsidR="0062414F" w:rsidRPr="003602C1">
              <w:rPr>
                <w:rFonts w:cs="Arial"/>
                <w:b/>
                <w:sz w:val="24"/>
                <w:szCs w:val="24"/>
                <w:lang w:eastAsia="en-US"/>
              </w:rPr>
              <w:t xml:space="preserve"> </w:t>
            </w:r>
            <w:r w:rsidRPr="003602C1">
              <w:rPr>
                <w:rFonts w:cs="Arial"/>
                <w:b/>
                <w:sz w:val="24"/>
                <w:szCs w:val="24"/>
                <w:lang w:eastAsia="en-US"/>
              </w:rPr>
              <w:t>(%)</w:t>
            </w:r>
          </w:p>
        </w:tc>
      </w:tr>
      <w:tr w:rsidR="00B91ECB" w:rsidRPr="003602C1" w14:paraId="7E5EEF6C" w14:textId="77777777" w:rsidTr="00032CF0">
        <w:tc>
          <w:tcPr>
            <w:tcW w:w="4084" w:type="pct"/>
            <w:shd w:val="clear" w:color="auto" w:fill="F2F2F2" w:themeFill="background1" w:themeFillShade="F2"/>
          </w:tcPr>
          <w:p w14:paraId="1C8661A4" w14:textId="77777777" w:rsidR="00B91ECB" w:rsidRPr="003602C1" w:rsidRDefault="00B91ECB" w:rsidP="00746494">
            <w:pPr>
              <w:tabs>
                <w:tab w:val="left" w:pos="29"/>
              </w:tabs>
              <w:jc w:val="both"/>
              <w:rPr>
                <w:rFonts w:cs="Arial"/>
                <w:b/>
                <w:sz w:val="24"/>
                <w:szCs w:val="24"/>
                <w:lang w:eastAsia="en-US"/>
              </w:rPr>
            </w:pPr>
            <w:r w:rsidRPr="003602C1">
              <w:rPr>
                <w:rFonts w:cs="Arial"/>
                <w:b/>
                <w:sz w:val="24"/>
                <w:szCs w:val="24"/>
                <w:lang w:eastAsia="en-US"/>
              </w:rPr>
              <w:t>Quality</w:t>
            </w:r>
          </w:p>
        </w:tc>
        <w:tc>
          <w:tcPr>
            <w:tcW w:w="916" w:type="pct"/>
            <w:shd w:val="clear" w:color="auto" w:fill="F2F2F2" w:themeFill="background1" w:themeFillShade="F2"/>
          </w:tcPr>
          <w:p w14:paraId="6A5C9F7A" w14:textId="1FDCBB1F" w:rsidR="00B91ECB" w:rsidRPr="003602C1" w:rsidRDefault="00592DBB" w:rsidP="0062414F">
            <w:pPr>
              <w:jc w:val="center"/>
              <w:rPr>
                <w:rFonts w:cs="Arial"/>
                <w:b/>
                <w:sz w:val="24"/>
                <w:szCs w:val="24"/>
                <w:lang w:eastAsia="en-US"/>
              </w:rPr>
            </w:pPr>
            <w:r w:rsidRPr="003602C1">
              <w:rPr>
                <w:rFonts w:cs="Arial"/>
                <w:b/>
                <w:sz w:val="24"/>
                <w:szCs w:val="24"/>
                <w:lang w:eastAsia="en-US"/>
              </w:rPr>
              <w:t>60</w:t>
            </w:r>
            <w:r w:rsidR="00B91ECB" w:rsidRPr="003602C1">
              <w:rPr>
                <w:rFonts w:cs="Arial"/>
                <w:b/>
                <w:sz w:val="24"/>
                <w:szCs w:val="24"/>
                <w:lang w:eastAsia="en-US"/>
              </w:rPr>
              <w:t>%</w:t>
            </w:r>
          </w:p>
        </w:tc>
      </w:tr>
      <w:tr w:rsidR="00B91ECB" w:rsidRPr="003602C1" w14:paraId="01B4890E" w14:textId="77777777" w:rsidTr="00032CF0">
        <w:tc>
          <w:tcPr>
            <w:tcW w:w="4084" w:type="pct"/>
          </w:tcPr>
          <w:p w14:paraId="5E9C74EC" w14:textId="113F88F5" w:rsidR="00592DBB" w:rsidRPr="003602C1" w:rsidRDefault="00592DBB" w:rsidP="0062414F">
            <w:pPr>
              <w:tabs>
                <w:tab w:val="left" w:pos="29"/>
              </w:tabs>
              <w:autoSpaceDE w:val="0"/>
              <w:autoSpaceDN w:val="0"/>
              <w:adjustRightInd w:val="0"/>
              <w:ind w:firstLine="316"/>
              <w:jc w:val="both"/>
              <w:rPr>
                <w:rFonts w:cs="Arial"/>
                <w:spacing w:val="-3"/>
                <w:sz w:val="24"/>
                <w:szCs w:val="24"/>
              </w:rPr>
            </w:pPr>
            <w:r w:rsidRPr="003602C1">
              <w:rPr>
                <w:rFonts w:cs="Arial"/>
                <w:spacing w:val="-3"/>
                <w:sz w:val="24"/>
                <w:szCs w:val="24"/>
              </w:rPr>
              <w:t xml:space="preserve">Quality and strategic relevance of proposed licence solution </w:t>
            </w:r>
          </w:p>
          <w:p w14:paraId="6AA75306" w14:textId="77777777" w:rsidR="0062414F" w:rsidRPr="003602C1" w:rsidRDefault="00592DBB" w:rsidP="0062414F">
            <w:pPr>
              <w:tabs>
                <w:tab w:val="left" w:pos="29"/>
              </w:tabs>
              <w:autoSpaceDE w:val="0"/>
              <w:autoSpaceDN w:val="0"/>
              <w:adjustRightInd w:val="0"/>
              <w:ind w:firstLine="316"/>
              <w:jc w:val="both"/>
              <w:rPr>
                <w:rFonts w:cs="Arial"/>
                <w:spacing w:val="-3"/>
                <w:sz w:val="24"/>
                <w:szCs w:val="24"/>
              </w:rPr>
            </w:pPr>
            <w:r w:rsidRPr="003602C1">
              <w:rPr>
                <w:rFonts w:cs="Arial"/>
                <w:spacing w:val="-3"/>
                <w:sz w:val="24"/>
                <w:szCs w:val="24"/>
              </w:rPr>
              <w:t xml:space="preserve">LSP Services offering </w:t>
            </w:r>
          </w:p>
          <w:p w14:paraId="1B13F5DA" w14:textId="310784E1" w:rsidR="00592DBB" w:rsidRPr="003602C1" w:rsidRDefault="00592DBB" w:rsidP="0062414F">
            <w:pPr>
              <w:tabs>
                <w:tab w:val="left" w:pos="29"/>
              </w:tabs>
              <w:autoSpaceDE w:val="0"/>
              <w:autoSpaceDN w:val="0"/>
              <w:adjustRightInd w:val="0"/>
              <w:ind w:firstLine="316"/>
              <w:jc w:val="both"/>
              <w:rPr>
                <w:rFonts w:cs="Arial"/>
                <w:spacing w:val="-3"/>
                <w:sz w:val="24"/>
                <w:szCs w:val="24"/>
              </w:rPr>
            </w:pPr>
            <w:r w:rsidRPr="003602C1">
              <w:rPr>
                <w:rFonts w:cs="Arial"/>
                <w:spacing w:val="-3"/>
                <w:sz w:val="24"/>
                <w:szCs w:val="24"/>
              </w:rPr>
              <w:t xml:space="preserve">Additional Services offering </w:t>
            </w:r>
          </w:p>
        </w:tc>
        <w:tc>
          <w:tcPr>
            <w:tcW w:w="916" w:type="pct"/>
          </w:tcPr>
          <w:p w14:paraId="4D75D98F" w14:textId="0851C478" w:rsidR="0062414F" w:rsidRPr="003602C1" w:rsidRDefault="0062414F" w:rsidP="0062414F">
            <w:pPr>
              <w:tabs>
                <w:tab w:val="left" w:pos="29"/>
              </w:tabs>
              <w:autoSpaceDE w:val="0"/>
              <w:autoSpaceDN w:val="0"/>
              <w:adjustRightInd w:val="0"/>
              <w:jc w:val="both"/>
              <w:rPr>
                <w:rFonts w:cs="Arial"/>
                <w:spacing w:val="-3"/>
                <w:sz w:val="24"/>
                <w:szCs w:val="24"/>
              </w:rPr>
            </w:pPr>
            <w:r w:rsidRPr="003602C1">
              <w:rPr>
                <w:rFonts w:cs="Arial"/>
                <w:spacing w:val="-3"/>
                <w:sz w:val="24"/>
                <w:szCs w:val="24"/>
              </w:rPr>
              <w:t>30%</w:t>
            </w:r>
          </w:p>
          <w:p w14:paraId="0FD6A343" w14:textId="43EAE7F1" w:rsidR="0062414F" w:rsidRPr="003602C1" w:rsidRDefault="0062414F" w:rsidP="0062414F">
            <w:pPr>
              <w:tabs>
                <w:tab w:val="left" w:pos="29"/>
              </w:tabs>
              <w:autoSpaceDE w:val="0"/>
              <w:autoSpaceDN w:val="0"/>
              <w:adjustRightInd w:val="0"/>
              <w:jc w:val="both"/>
              <w:rPr>
                <w:rFonts w:cs="Arial"/>
                <w:spacing w:val="-3"/>
                <w:sz w:val="24"/>
                <w:szCs w:val="24"/>
              </w:rPr>
            </w:pPr>
            <w:r w:rsidRPr="003602C1">
              <w:rPr>
                <w:rFonts w:cs="Arial"/>
                <w:spacing w:val="-3"/>
                <w:sz w:val="24"/>
                <w:szCs w:val="24"/>
              </w:rPr>
              <w:t>20%</w:t>
            </w:r>
          </w:p>
          <w:p w14:paraId="7617F31D" w14:textId="25D0D2CF" w:rsidR="0062414F" w:rsidRPr="003602C1" w:rsidRDefault="0062414F" w:rsidP="0062414F">
            <w:pPr>
              <w:tabs>
                <w:tab w:val="left" w:pos="29"/>
              </w:tabs>
              <w:autoSpaceDE w:val="0"/>
              <w:autoSpaceDN w:val="0"/>
              <w:adjustRightInd w:val="0"/>
              <w:jc w:val="both"/>
              <w:rPr>
                <w:rFonts w:cs="Arial"/>
                <w:spacing w:val="-3"/>
                <w:sz w:val="24"/>
                <w:szCs w:val="24"/>
              </w:rPr>
            </w:pPr>
            <w:r w:rsidRPr="003602C1">
              <w:rPr>
                <w:rFonts w:cs="Arial"/>
                <w:spacing w:val="-3"/>
                <w:sz w:val="24"/>
                <w:szCs w:val="24"/>
              </w:rPr>
              <w:t>10%</w:t>
            </w:r>
          </w:p>
          <w:p w14:paraId="67CB6A29" w14:textId="77777777" w:rsidR="00B91ECB" w:rsidRPr="003602C1" w:rsidRDefault="00B91ECB" w:rsidP="0062414F">
            <w:pPr>
              <w:jc w:val="center"/>
              <w:rPr>
                <w:rFonts w:cs="Arial"/>
                <w:sz w:val="24"/>
                <w:szCs w:val="24"/>
                <w:lang w:eastAsia="en-US"/>
              </w:rPr>
            </w:pPr>
          </w:p>
        </w:tc>
      </w:tr>
      <w:tr w:rsidR="00B91ECB" w:rsidRPr="003602C1" w14:paraId="3C517CC6" w14:textId="77777777" w:rsidTr="00032CF0">
        <w:tc>
          <w:tcPr>
            <w:tcW w:w="4084" w:type="pct"/>
            <w:shd w:val="clear" w:color="auto" w:fill="F2F2F2" w:themeFill="background1" w:themeFillShade="F2"/>
          </w:tcPr>
          <w:p w14:paraId="05FA8F9E" w14:textId="77777777" w:rsidR="00B91ECB" w:rsidRPr="003602C1" w:rsidRDefault="00B91ECB" w:rsidP="00746494">
            <w:pPr>
              <w:tabs>
                <w:tab w:val="left" w:pos="29"/>
              </w:tabs>
              <w:jc w:val="both"/>
              <w:rPr>
                <w:rFonts w:cs="Arial"/>
                <w:b/>
                <w:sz w:val="24"/>
                <w:szCs w:val="24"/>
                <w:lang w:eastAsia="en-US"/>
              </w:rPr>
            </w:pPr>
            <w:r w:rsidRPr="003602C1">
              <w:rPr>
                <w:rFonts w:cs="Arial"/>
                <w:b/>
                <w:sz w:val="24"/>
                <w:szCs w:val="24"/>
                <w:lang w:eastAsia="en-US"/>
              </w:rPr>
              <w:t>Cost</w:t>
            </w:r>
          </w:p>
        </w:tc>
        <w:tc>
          <w:tcPr>
            <w:tcW w:w="916" w:type="pct"/>
            <w:shd w:val="clear" w:color="auto" w:fill="F2F2F2" w:themeFill="background1" w:themeFillShade="F2"/>
          </w:tcPr>
          <w:p w14:paraId="78645659" w14:textId="757BDBF1" w:rsidR="00B91ECB" w:rsidRPr="003602C1" w:rsidRDefault="00592DBB" w:rsidP="0062414F">
            <w:pPr>
              <w:jc w:val="center"/>
              <w:rPr>
                <w:rFonts w:cs="Arial"/>
                <w:b/>
                <w:sz w:val="24"/>
                <w:szCs w:val="24"/>
                <w:lang w:eastAsia="en-US"/>
              </w:rPr>
            </w:pPr>
            <w:r w:rsidRPr="003602C1">
              <w:rPr>
                <w:rFonts w:cs="Arial"/>
                <w:b/>
                <w:sz w:val="24"/>
                <w:szCs w:val="24"/>
                <w:lang w:eastAsia="en-US"/>
              </w:rPr>
              <w:t>40</w:t>
            </w:r>
            <w:r w:rsidR="00B91ECB" w:rsidRPr="003602C1">
              <w:rPr>
                <w:rFonts w:cs="Arial"/>
                <w:b/>
                <w:sz w:val="24"/>
                <w:szCs w:val="24"/>
                <w:lang w:eastAsia="en-US"/>
              </w:rPr>
              <w:t>%</w:t>
            </w:r>
          </w:p>
        </w:tc>
      </w:tr>
      <w:tr w:rsidR="00B91ECB" w:rsidRPr="003602C1" w14:paraId="6604BC0B" w14:textId="77777777" w:rsidTr="00032CF0">
        <w:trPr>
          <w:trHeight w:val="655"/>
        </w:trPr>
        <w:tc>
          <w:tcPr>
            <w:tcW w:w="4084" w:type="pct"/>
          </w:tcPr>
          <w:p w14:paraId="7BA425F5" w14:textId="5E8A9D60" w:rsidR="00592DBB" w:rsidRPr="003602C1" w:rsidRDefault="00592DBB" w:rsidP="0062414F">
            <w:pPr>
              <w:tabs>
                <w:tab w:val="left" w:pos="29"/>
              </w:tabs>
              <w:autoSpaceDE w:val="0"/>
              <w:autoSpaceDN w:val="0"/>
              <w:adjustRightInd w:val="0"/>
              <w:ind w:firstLine="316"/>
              <w:jc w:val="both"/>
              <w:rPr>
                <w:rFonts w:cs="Arial"/>
                <w:sz w:val="24"/>
                <w:szCs w:val="24"/>
              </w:rPr>
            </w:pPr>
            <w:r w:rsidRPr="003602C1">
              <w:rPr>
                <w:rFonts w:cs="Arial"/>
                <w:sz w:val="24"/>
                <w:szCs w:val="24"/>
              </w:rPr>
              <w:t xml:space="preserve">Cost of Baseline Scenario </w:t>
            </w:r>
          </w:p>
          <w:p w14:paraId="1D2C8A94" w14:textId="0712FA2A" w:rsidR="00B91ECB" w:rsidRPr="003602C1" w:rsidRDefault="00592DBB" w:rsidP="0062414F">
            <w:pPr>
              <w:tabs>
                <w:tab w:val="left" w:pos="29"/>
              </w:tabs>
              <w:autoSpaceDE w:val="0"/>
              <w:autoSpaceDN w:val="0"/>
              <w:adjustRightInd w:val="0"/>
              <w:ind w:firstLine="316"/>
              <w:jc w:val="both"/>
              <w:rPr>
                <w:rFonts w:cs="Arial"/>
                <w:sz w:val="24"/>
                <w:szCs w:val="24"/>
              </w:rPr>
            </w:pPr>
            <w:r w:rsidRPr="003602C1">
              <w:rPr>
                <w:rFonts w:cs="Arial"/>
                <w:sz w:val="24"/>
                <w:szCs w:val="24"/>
              </w:rPr>
              <w:t xml:space="preserve">Cost of Recommended Scenario </w:t>
            </w:r>
          </w:p>
        </w:tc>
        <w:tc>
          <w:tcPr>
            <w:tcW w:w="916" w:type="pct"/>
          </w:tcPr>
          <w:p w14:paraId="5B3E16D1" w14:textId="7FE5A17F" w:rsidR="00B91ECB" w:rsidRPr="003602C1" w:rsidRDefault="0062414F" w:rsidP="0062414F">
            <w:pPr>
              <w:rPr>
                <w:rFonts w:cs="Arial"/>
                <w:sz w:val="24"/>
                <w:szCs w:val="24"/>
              </w:rPr>
            </w:pPr>
            <w:r w:rsidRPr="003602C1">
              <w:rPr>
                <w:rFonts w:cs="Arial"/>
                <w:sz w:val="24"/>
                <w:szCs w:val="24"/>
              </w:rPr>
              <w:t>10%</w:t>
            </w:r>
          </w:p>
          <w:p w14:paraId="50CD10A7" w14:textId="27717049" w:rsidR="0062414F" w:rsidRPr="003602C1" w:rsidRDefault="0062414F" w:rsidP="0062414F">
            <w:pPr>
              <w:rPr>
                <w:rFonts w:cs="Arial"/>
                <w:sz w:val="24"/>
                <w:szCs w:val="24"/>
                <w:lang w:eastAsia="en-US"/>
              </w:rPr>
            </w:pPr>
            <w:r w:rsidRPr="003602C1">
              <w:rPr>
                <w:rFonts w:cs="Arial"/>
                <w:sz w:val="24"/>
                <w:szCs w:val="24"/>
              </w:rPr>
              <w:t>30%</w:t>
            </w:r>
          </w:p>
        </w:tc>
      </w:tr>
      <w:tr w:rsidR="00B91ECB" w:rsidRPr="003602C1" w14:paraId="0D387D5E" w14:textId="77777777" w:rsidTr="00032CF0">
        <w:trPr>
          <w:trHeight w:val="521"/>
        </w:trPr>
        <w:tc>
          <w:tcPr>
            <w:tcW w:w="4084" w:type="pct"/>
            <w:shd w:val="clear" w:color="auto" w:fill="D9D9D9" w:themeFill="background1" w:themeFillShade="D9"/>
            <w:vAlign w:val="center"/>
          </w:tcPr>
          <w:p w14:paraId="5EAEE8FB" w14:textId="45ED70C5" w:rsidR="00B91ECB" w:rsidRPr="003602C1" w:rsidRDefault="00B91ECB" w:rsidP="0062414F">
            <w:pPr>
              <w:tabs>
                <w:tab w:val="left" w:pos="29"/>
              </w:tabs>
              <w:autoSpaceDE w:val="0"/>
              <w:autoSpaceDN w:val="0"/>
              <w:adjustRightInd w:val="0"/>
              <w:jc w:val="center"/>
              <w:rPr>
                <w:rFonts w:cs="Arial"/>
                <w:b/>
                <w:sz w:val="24"/>
                <w:szCs w:val="24"/>
              </w:rPr>
            </w:pPr>
            <w:r w:rsidRPr="003602C1">
              <w:rPr>
                <w:rFonts w:cs="Arial"/>
                <w:b/>
                <w:sz w:val="24"/>
                <w:szCs w:val="24"/>
              </w:rPr>
              <w:t>Total</w:t>
            </w:r>
          </w:p>
        </w:tc>
        <w:tc>
          <w:tcPr>
            <w:tcW w:w="916" w:type="pct"/>
            <w:shd w:val="clear" w:color="auto" w:fill="D9D9D9" w:themeFill="background1" w:themeFillShade="D9"/>
            <w:vAlign w:val="center"/>
          </w:tcPr>
          <w:p w14:paraId="772CD01A" w14:textId="378E6E0F" w:rsidR="00B91ECB" w:rsidRPr="003602C1" w:rsidRDefault="00592DBB" w:rsidP="0062414F">
            <w:pPr>
              <w:jc w:val="center"/>
              <w:rPr>
                <w:rFonts w:cs="Arial"/>
                <w:b/>
                <w:sz w:val="24"/>
                <w:szCs w:val="24"/>
                <w:lang w:eastAsia="en-US"/>
              </w:rPr>
            </w:pPr>
            <w:r w:rsidRPr="003602C1">
              <w:rPr>
                <w:rFonts w:cs="Arial"/>
                <w:b/>
                <w:sz w:val="24"/>
                <w:szCs w:val="24"/>
                <w:lang w:eastAsia="en-US"/>
              </w:rPr>
              <w:t>100</w:t>
            </w:r>
            <w:r w:rsidR="00B91ECB" w:rsidRPr="003602C1">
              <w:rPr>
                <w:rFonts w:cs="Arial"/>
                <w:b/>
                <w:sz w:val="24"/>
                <w:szCs w:val="24"/>
                <w:lang w:eastAsia="en-US"/>
              </w:rPr>
              <w:t>%</w:t>
            </w:r>
          </w:p>
        </w:tc>
      </w:tr>
    </w:tbl>
    <w:p w14:paraId="4B2E45CE" w14:textId="77777777" w:rsidR="00B91ECB" w:rsidRPr="003602C1" w:rsidRDefault="00B91ECB" w:rsidP="00746494">
      <w:pPr>
        <w:jc w:val="both"/>
        <w:rPr>
          <w:rFonts w:cs="Arial"/>
          <w:sz w:val="24"/>
          <w:szCs w:val="24"/>
          <w:lang w:eastAsia="en-US"/>
        </w:rPr>
      </w:pPr>
    </w:p>
    <w:p w14:paraId="2D0AC367" w14:textId="77777777" w:rsidR="007E6DCE" w:rsidRPr="003602C1" w:rsidRDefault="007E6DCE" w:rsidP="007E6DCE">
      <w:pPr>
        <w:pStyle w:val="Heading2"/>
        <w:rPr>
          <w:rFonts w:ascii="Arial" w:hAnsi="Arial" w:cs="Arial"/>
          <w:b/>
          <w:sz w:val="10"/>
          <w:szCs w:val="10"/>
        </w:rPr>
      </w:pPr>
    </w:p>
    <w:p w14:paraId="718C6D71" w14:textId="77777777" w:rsidR="007E6DCE" w:rsidRPr="003602C1" w:rsidRDefault="007E6DCE" w:rsidP="007E6DCE">
      <w:pPr>
        <w:pStyle w:val="Heading2"/>
        <w:rPr>
          <w:rFonts w:ascii="Arial" w:hAnsi="Arial" w:cs="Arial"/>
          <w:b/>
          <w:sz w:val="10"/>
          <w:szCs w:val="10"/>
        </w:rPr>
      </w:pPr>
    </w:p>
    <w:p w14:paraId="0BC0C7A9" w14:textId="77777777" w:rsidR="007E6DCE" w:rsidRPr="003602C1" w:rsidRDefault="007E6DCE" w:rsidP="007E6DCE">
      <w:pPr>
        <w:pStyle w:val="Heading2"/>
        <w:rPr>
          <w:rFonts w:ascii="Arial" w:hAnsi="Arial" w:cs="Arial"/>
          <w:b/>
          <w:sz w:val="10"/>
          <w:szCs w:val="10"/>
        </w:rPr>
      </w:pPr>
    </w:p>
    <w:p w14:paraId="21779D37" w14:textId="77777777" w:rsidR="007E6DCE" w:rsidRPr="003602C1" w:rsidRDefault="007E6DCE" w:rsidP="007E6DCE">
      <w:pPr>
        <w:pStyle w:val="Heading2"/>
        <w:rPr>
          <w:rFonts w:ascii="Arial" w:hAnsi="Arial" w:cs="Arial"/>
          <w:b/>
          <w:sz w:val="10"/>
          <w:szCs w:val="10"/>
        </w:rPr>
      </w:pPr>
    </w:p>
    <w:p w14:paraId="47899E35" w14:textId="77777777" w:rsidR="007E6DCE" w:rsidRPr="003602C1" w:rsidRDefault="007E6DCE" w:rsidP="007E6DCE">
      <w:pPr>
        <w:pStyle w:val="Heading2"/>
        <w:rPr>
          <w:rFonts w:ascii="Arial" w:hAnsi="Arial" w:cs="Arial"/>
          <w:b/>
          <w:sz w:val="10"/>
          <w:szCs w:val="10"/>
        </w:rPr>
      </w:pPr>
    </w:p>
    <w:p w14:paraId="30AC5DC9" w14:textId="77777777" w:rsidR="007E6DCE" w:rsidRPr="003602C1" w:rsidRDefault="007E6DCE" w:rsidP="007E6DCE">
      <w:pPr>
        <w:pStyle w:val="Heading2"/>
        <w:rPr>
          <w:rFonts w:ascii="Arial" w:hAnsi="Arial" w:cs="Arial"/>
          <w:b/>
          <w:sz w:val="10"/>
          <w:szCs w:val="10"/>
        </w:rPr>
      </w:pPr>
    </w:p>
    <w:p w14:paraId="33F9F938" w14:textId="77777777" w:rsidR="007E6DCE" w:rsidRPr="003602C1" w:rsidRDefault="007E6DCE" w:rsidP="007E6DCE">
      <w:pPr>
        <w:pStyle w:val="Heading2"/>
        <w:rPr>
          <w:rFonts w:ascii="Arial" w:hAnsi="Arial" w:cs="Arial"/>
          <w:b/>
          <w:sz w:val="10"/>
          <w:szCs w:val="10"/>
        </w:rPr>
      </w:pPr>
    </w:p>
    <w:p w14:paraId="38F9C7B3" w14:textId="77777777" w:rsidR="007E6DCE" w:rsidRPr="003602C1" w:rsidRDefault="007E6DCE" w:rsidP="007E6DCE">
      <w:pPr>
        <w:pStyle w:val="Heading2"/>
        <w:rPr>
          <w:rFonts w:ascii="Arial" w:hAnsi="Arial" w:cs="Arial"/>
          <w:b/>
          <w:sz w:val="10"/>
          <w:szCs w:val="10"/>
        </w:rPr>
      </w:pPr>
    </w:p>
    <w:p w14:paraId="30E8AC9B" w14:textId="38FCB545" w:rsidR="007E6DCE" w:rsidRPr="003602C1" w:rsidRDefault="007E6DCE" w:rsidP="271C5A38">
      <w:pPr>
        <w:pStyle w:val="Heading2"/>
        <w:rPr>
          <w:rFonts w:ascii="Arial" w:hAnsi="Arial" w:cs="Arial"/>
          <w:b/>
          <w:bCs/>
          <w:sz w:val="10"/>
          <w:szCs w:val="10"/>
        </w:rPr>
      </w:pPr>
    </w:p>
    <w:p w14:paraId="47D89206" w14:textId="77777777" w:rsidR="00032CF0" w:rsidRPr="003602C1" w:rsidRDefault="00032CF0" w:rsidP="00746494">
      <w:pPr>
        <w:jc w:val="both"/>
        <w:rPr>
          <w:rFonts w:cs="Arial"/>
          <w:b/>
          <w:sz w:val="24"/>
          <w:szCs w:val="24"/>
          <w:lang w:eastAsia="en-US"/>
        </w:rPr>
        <w:sectPr w:rsidR="00032CF0" w:rsidRPr="003602C1" w:rsidSect="00B91ECB">
          <w:headerReference w:type="even" r:id="rId34"/>
          <w:headerReference w:type="default" r:id="rId35"/>
          <w:headerReference w:type="first" r:id="rId36"/>
          <w:pgSz w:w="11909" w:h="16834" w:code="9"/>
          <w:pgMar w:top="1440" w:right="1440" w:bottom="1440" w:left="1440" w:header="706" w:footer="706" w:gutter="0"/>
          <w:cols w:space="720"/>
          <w:docGrid w:linePitch="299"/>
        </w:sectPr>
      </w:pPr>
    </w:p>
    <w:p w14:paraId="5A66D3AF" w14:textId="77777777" w:rsidR="00B94D11" w:rsidRPr="003602C1" w:rsidRDefault="7746649A" w:rsidP="271C5A38">
      <w:pPr>
        <w:pStyle w:val="Heading1"/>
        <w:jc w:val="both"/>
        <w:rPr>
          <w:rFonts w:cs="Arial"/>
          <w:color w:val="auto"/>
          <w:lang w:eastAsia="en-US"/>
        </w:rPr>
      </w:pPr>
      <w:bookmarkStart w:id="62" w:name="_Toc208402223"/>
      <w:bookmarkStart w:id="63" w:name="TitlePageEnd"/>
      <w:r w:rsidRPr="003602C1">
        <w:rPr>
          <w:rFonts w:cs="Arial"/>
          <w:color w:val="auto"/>
          <w:lang w:eastAsia="en-US"/>
        </w:rPr>
        <w:lastRenderedPageBreak/>
        <w:t>INFORMATION TO BE PROVIDED BY TENDERERS</w:t>
      </w:r>
      <w:bookmarkEnd w:id="62"/>
    </w:p>
    <w:bookmarkEnd w:id="63"/>
    <w:p w14:paraId="35D3C2CE" w14:textId="77777777" w:rsidR="00B94D11" w:rsidRPr="003602C1" w:rsidRDefault="00B94D11" w:rsidP="00746494">
      <w:pPr>
        <w:jc w:val="both"/>
        <w:rPr>
          <w:rFonts w:cs="Arial"/>
          <w:b/>
          <w:sz w:val="24"/>
          <w:szCs w:val="24"/>
          <w:lang w:eastAsia="en-US"/>
        </w:rPr>
      </w:pPr>
    </w:p>
    <w:p w14:paraId="17E537B3" w14:textId="77777777" w:rsidR="00412F2A" w:rsidRPr="003602C1" w:rsidRDefault="1F4333A6" w:rsidP="271C5A38">
      <w:pPr>
        <w:pStyle w:val="ListParagraph"/>
        <w:numPr>
          <w:ilvl w:val="0"/>
          <w:numId w:val="44"/>
        </w:numPr>
        <w:ind w:left="539" w:hanging="539"/>
        <w:jc w:val="both"/>
        <w:outlineLvl w:val="1"/>
        <w:rPr>
          <w:rFonts w:cs="Arial"/>
          <w:b/>
          <w:bCs/>
          <w:sz w:val="24"/>
          <w:szCs w:val="24"/>
          <w:lang w:eastAsia="en-US"/>
        </w:rPr>
      </w:pPr>
      <w:bookmarkStart w:id="64" w:name="_Toc816940578"/>
      <w:bookmarkStart w:id="65" w:name="_Toc208236226"/>
      <w:bookmarkStart w:id="66" w:name="_Toc208402224"/>
      <w:r w:rsidRPr="003602C1">
        <w:rPr>
          <w:rFonts w:cs="Arial"/>
          <w:b/>
          <w:bCs/>
          <w:sz w:val="24"/>
          <w:szCs w:val="24"/>
          <w:lang w:eastAsia="en-US"/>
        </w:rPr>
        <w:t>Full name &amp;</w:t>
      </w:r>
      <w:r w:rsidR="66873C62" w:rsidRPr="003602C1">
        <w:rPr>
          <w:rFonts w:cs="Arial"/>
          <w:b/>
          <w:bCs/>
          <w:sz w:val="24"/>
          <w:szCs w:val="24"/>
          <w:lang w:eastAsia="en-US"/>
        </w:rPr>
        <w:t xml:space="preserve"> address </w:t>
      </w:r>
      <w:r w:rsidR="5428E396" w:rsidRPr="003602C1">
        <w:rPr>
          <w:rFonts w:cs="Arial"/>
          <w:b/>
          <w:bCs/>
          <w:sz w:val="24"/>
          <w:szCs w:val="24"/>
          <w:lang w:eastAsia="en-US"/>
        </w:rPr>
        <w:t>o</w:t>
      </w:r>
      <w:r w:rsidR="66873C62" w:rsidRPr="003602C1">
        <w:rPr>
          <w:rFonts w:cs="Arial"/>
          <w:b/>
          <w:bCs/>
          <w:sz w:val="24"/>
          <w:szCs w:val="24"/>
          <w:lang w:eastAsia="en-US"/>
        </w:rPr>
        <w:t>f the Tenderer</w:t>
      </w:r>
      <w:bookmarkEnd w:id="64"/>
      <w:bookmarkEnd w:id="65"/>
      <w:bookmarkEnd w:id="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83"/>
        <w:gridCol w:w="6528"/>
      </w:tblGrid>
      <w:tr w:rsidR="00412F2A" w:rsidRPr="003602C1" w14:paraId="1ACE5E91" w14:textId="77777777" w:rsidTr="006344EF">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4F967FDB" w14:textId="54B727D6" w:rsidR="00412F2A" w:rsidRPr="003602C1" w:rsidRDefault="006344EF" w:rsidP="007E6DCE">
            <w:pPr>
              <w:rPr>
                <w:rFonts w:cs="Arial"/>
                <w:bCs/>
                <w:sz w:val="24"/>
                <w:szCs w:val="24"/>
                <w:lang w:eastAsia="en-US"/>
              </w:rPr>
            </w:pPr>
            <w:bookmarkStart w:id="67" w:name="_Toc191284735"/>
            <w:bookmarkStart w:id="68" w:name="_Toc316387618"/>
            <w:bookmarkStart w:id="69" w:name="_Toc420647045"/>
            <w:r w:rsidRPr="003602C1">
              <w:rPr>
                <w:rFonts w:cs="Arial"/>
                <w:bCs/>
                <w:sz w:val="24"/>
                <w:szCs w:val="24"/>
                <w:lang w:eastAsia="en-US"/>
              </w:rPr>
              <w:t xml:space="preserve">Company </w:t>
            </w:r>
            <w:r w:rsidR="007E6DCE" w:rsidRPr="003602C1">
              <w:rPr>
                <w:rFonts w:cs="Arial"/>
                <w:bCs/>
                <w:sz w:val="24"/>
                <w:szCs w:val="24"/>
                <w:lang w:eastAsia="en-US"/>
              </w:rPr>
              <w:t>N</w:t>
            </w:r>
            <w:r w:rsidR="00412F2A" w:rsidRPr="003602C1">
              <w:rPr>
                <w:rFonts w:cs="Arial"/>
                <w:bCs/>
                <w:sz w:val="24"/>
                <w:szCs w:val="24"/>
                <w:lang w:eastAsia="en-US"/>
              </w:rPr>
              <w:t>ame</w:t>
            </w:r>
            <w:bookmarkEnd w:id="67"/>
            <w:bookmarkEnd w:id="68"/>
            <w:bookmarkEnd w:id="69"/>
          </w:p>
        </w:tc>
        <w:tc>
          <w:tcPr>
            <w:tcW w:w="6528" w:type="dxa"/>
            <w:tcBorders>
              <w:top w:val="single" w:sz="4" w:space="0" w:color="auto"/>
              <w:left w:val="single" w:sz="4" w:space="0" w:color="auto"/>
              <w:bottom w:val="single" w:sz="4" w:space="0" w:color="auto"/>
              <w:right w:val="single" w:sz="4" w:space="0" w:color="auto"/>
            </w:tcBorders>
            <w:vAlign w:val="center"/>
          </w:tcPr>
          <w:p w14:paraId="5BB3C661" w14:textId="77777777" w:rsidR="00412F2A" w:rsidRPr="003602C1" w:rsidRDefault="00412F2A" w:rsidP="00746494">
            <w:pPr>
              <w:jc w:val="both"/>
              <w:rPr>
                <w:rFonts w:cs="Arial"/>
                <w:sz w:val="24"/>
                <w:szCs w:val="24"/>
                <w:lang w:eastAsia="en-US"/>
              </w:rPr>
            </w:pPr>
          </w:p>
        </w:tc>
      </w:tr>
      <w:tr w:rsidR="00032CF0" w:rsidRPr="003602C1" w14:paraId="20B0D591" w14:textId="77777777">
        <w:tc>
          <w:tcPr>
            <w:tcW w:w="2383" w:type="dxa"/>
            <w:tcBorders>
              <w:top w:val="single" w:sz="4" w:space="0" w:color="auto"/>
              <w:left w:val="single" w:sz="4" w:space="0" w:color="auto"/>
              <w:bottom w:val="single" w:sz="4" w:space="0" w:color="auto"/>
              <w:right w:val="single" w:sz="4" w:space="0" w:color="auto"/>
            </w:tcBorders>
            <w:shd w:val="clear" w:color="auto" w:fill="E6E6E6"/>
          </w:tcPr>
          <w:p w14:paraId="7A0EA6A8" w14:textId="1A0EF413" w:rsidR="00032CF0" w:rsidRPr="003602C1" w:rsidRDefault="00032CF0" w:rsidP="007E6DCE">
            <w:pPr>
              <w:rPr>
                <w:rFonts w:cs="Arial"/>
                <w:bCs/>
                <w:sz w:val="24"/>
                <w:szCs w:val="24"/>
                <w:lang w:eastAsia="en-US"/>
              </w:rPr>
            </w:pPr>
            <w:r w:rsidRPr="003602C1">
              <w:rPr>
                <w:rFonts w:cs="Arial"/>
                <w:bCs/>
                <w:sz w:val="24"/>
                <w:szCs w:val="24"/>
                <w:lang w:eastAsia="en-US"/>
              </w:rPr>
              <w:t>Registered Name:</w:t>
            </w:r>
          </w:p>
        </w:tc>
        <w:tc>
          <w:tcPr>
            <w:tcW w:w="6528" w:type="dxa"/>
            <w:tcBorders>
              <w:top w:val="single" w:sz="4" w:space="0" w:color="auto"/>
              <w:left w:val="single" w:sz="4" w:space="0" w:color="auto"/>
              <w:bottom w:val="single" w:sz="4" w:space="0" w:color="auto"/>
              <w:right w:val="single" w:sz="4" w:space="0" w:color="auto"/>
            </w:tcBorders>
            <w:vAlign w:val="center"/>
          </w:tcPr>
          <w:p w14:paraId="1F1C6DE6" w14:textId="77777777" w:rsidR="00032CF0" w:rsidRPr="003602C1" w:rsidRDefault="00032CF0" w:rsidP="00032CF0">
            <w:pPr>
              <w:jc w:val="both"/>
              <w:rPr>
                <w:rFonts w:cs="Arial"/>
                <w:sz w:val="24"/>
                <w:szCs w:val="24"/>
                <w:lang w:eastAsia="en-US"/>
              </w:rPr>
            </w:pPr>
          </w:p>
        </w:tc>
      </w:tr>
      <w:tr w:rsidR="00032CF0" w:rsidRPr="003602C1" w14:paraId="09209F35" w14:textId="77777777">
        <w:tc>
          <w:tcPr>
            <w:tcW w:w="2383" w:type="dxa"/>
            <w:tcBorders>
              <w:top w:val="single" w:sz="4" w:space="0" w:color="auto"/>
              <w:left w:val="single" w:sz="4" w:space="0" w:color="auto"/>
              <w:bottom w:val="single" w:sz="4" w:space="0" w:color="auto"/>
              <w:right w:val="single" w:sz="4" w:space="0" w:color="auto"/>
            </w:tcBorders>
            <w:shd w:val="clear" w:color="auto" w:fill="E6E6E6"/>
          </w:tcPr>
          <w:p w14:paraId="3AFDDA51" w14:textId="4AB63121" w:rsidR="00032CF0" w:rsidRPr="003602C1" w:rsidRDefault="00032CF0" w:rsidP="007E6DCE">
            <w:pPr>
              <w:rPr>
                <w:rFonts w:cs="Arial"/>
                <w:bCs/>
                <w:sz w:val="24"/>
                <w:szCs w:val="24"/>
                <w:lang w:eastAsia="en-US"/>
              </w:rPr>
            </w:pPr>
            <w:r w:rsidRPr="003602C1">
              <w:rPr>
                <w:rFonts w:cs="Arial"/>
                <w:bCs/>
                <w:sz w:val="24"/>
                <w:szCs w:val="24"/>
                <w:lang w:eastAsia="en-US"/>
              </w:rPr>
              <w:t xml:space="preserve">Company Number: </w:t>
            </w:r>
          </w:p>
        </w:tc>
        <w:tc>
          <w:tcPr>
            <w:tcW w:w="6528" w:type="dxa"/>
            <w:tcBorders>
              <w:top w:val="single" w:sz="4" w:space="0" w:color="auto"/>
              <w:left w:val="single" w:sz="4" w:space="0" w:color="auto"/>
              <w:bottom w:val="single" w:sz="4" w:space="0" w:color="auto"/>
              <w:right w:val="single" w:sz="4" w:space="0" w:color="auto"/>
            </w:tcBorders>
            <w:vAlign w:val="center"/>
          </w:tcPr>
          <w:p w14:paraId="37AD2992" w14:textId="77777777" w:rsidR="00032CF0" w:rsidRPr="003602C1" w:rsidRDefault="00032CF0" w:rsidP="00032CF0">
            <w:pPr>
              <w:jc w:val="both"/>
              <w:rPr>
                <w:rFonts w:cs="Arial"/>
                <w:sz w:val="24"/>
                <w:szCs w:val="24"/>
                <w:lang w:eastAsia="en-US"/>
              </w:rPr>
            </w:pPr>
          </w:p>
        </w:tc>
      </w:tr>
      <w:tr w:rsidR="00032CF0" w:rsidRPr="003602C1" w14:paraId="357C512C" w14:textId="77777777">
        <w:tc>
          <w:tcPr>
            <w:tcW w:w="2383" w:type="dxa"/>
            <w:tcBorders>
              <w:top w:val="single" w:sz="4" w:space="0" w:color="auto"/>
              <w:left w:val="single" w:sz="4" w:space="0" w:color="auto"/>
              <w:bottom w:val="single" w:sz="4" w:space="0" w:color="auto"/>
              <w:right w:val="single" w:sz="4" w:space="0" w:color="auto"/>
            </w:tcBorders>
            <w:shd w:val="clear" w:color="auto" w:fill="E6E6E6"/>
          </w:tcPr>
          <w:p w14:paraId="43886D93" w14:textId="4A87899E" w:rsidR="00032CF0" w:rsidRPr="003602C1" w:rsidRDefault="00032CF0" w:rsidP="007E6DCE">
            <w:pPr>
              <w:rPr>
                <w:rFonts w:cs="Arial"/>
                <w:bCs/>
                <w:sz w:val="24"/>
                <w:szCs w:val="24"/>
                <w:lang w:eastAsia="en-US"/>
              </w:rPr>
            </w:pPr>
            <w:r w:rsidRPr="003602C1">
              <w:rPr>
                <w:rFonts w:cs="Arial"/>
                <w:bCs/>
                <w:sz w:val="24"/>
                <w:szCs w:val="24"/>
                <w:lang w:eastAsia="en-US"/>
              </w:rPr>
              <w:t xml:space="preserve">Registered Address: </w:t>
            </w:r>
          </w:p>
        </w:tc>
        <w:tc>
          <w:tcPr>
            <w:tcW w:w="6528" w:type="dxa"/>
            <w:tcBorders>
              <w:top w:val="single" w:sz="4" w:space="0" w:color="auto"/>
              <w:left w:val="single" w:sz="4" w:space="0" w:color="auto"/>
              <w:bottom w:val="single" w:sz="4" w:space="0" w:color="auto"/>
              <w:right w:val="single" w:sz="4" w:space="0" w:color="auto"/>
            </w:tcBorders>
            <w:vAlign w:val="center"/>
          </w:tcPr>
          <w:p w14:paraId="63E07884" w14:textId="77777777" w:rsidR="00032CF0" w:rsidRPr="003602C1" w:rsidRDefault="00032CF0" w:rsidP="00032CF0">
            <w:pPr>
              <w:jc w:val="both"/>
              <w:rPr>
                <w:rFonts w:cs="Arial"/>
                <w:sz w:val="24"/>
                <w:szCs w:val="24"/>
                <w:lang w:eastAsia="en-US"/>
              </w:rPr>
            </w:pPr>
          </w:p>
        </w:tc>
      </w:tr>
      <w:tr w:rsidR="00032CF0" w:rsidRPr="003602C1" w14:paraId="0F73A01A" w14:textId="77777777" w:rsidTr="006344EF">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1431F6DD" w14:textId="4CB748F1" w:rsidR="00032CF0" w:rsidRPr="003602C1" w:rsidRDefault="00032CF0" w:rsidP="007E6DCE">
            <w:pPr>
              <w:rPr>
                <w:rFonts w:cs="Arial"/>
                <w:bCs/>
                <w:sz w:val="24"/>
                <w:szCs w:val="24"/>
                <w:lang w:eastAsia="en-US"/>
              </w:rPr>
            </w:pPr>
            <w:r w:rsidRPr="003602C1">
              <w:rPr>
                <w:rFonts w:cs="Arial"/>
                <w:bCs/>
                <w:sz w:val="24"/>
                <w:szCs w:val="24"/>
                <w:lang w:eastAsia="en-US"/>
              </w:rPr>
              <w:t>VAT Registration Number:</w:t>
            </w:r>
          </w:p>
        </w:tc>
        <w:tc>
          <w:tcPr>
            <w:tcW w:w="6528" w:type="dxa"/>
            <w:tcBorders>
              <w:top w:val="single" w:sz="4" w:space="0" w:color="auto"/>
              <w:left w:val="single" w:sz="4" w:space="0" w:color="auto"/>
              <w:bottom w:val="single" w:sz="4" w:space="0" w:color="auto"/>
              <w:right w:val="single" w:sz="4" w:space="0" w:color="auto"/>
            </w:tcBorders>
            <w:vAlign w:val="center"/>
          </w:tcPr>
          <w:p w14:paraId="5BD82E43" w14:textId="77777777" w:rsidR="00032CF0" w:rsidRPr="003602C1" w:rsidRDefault="00032CF0" w:rsidP="00032CF0">
            <w:pPr>
              <w:jc w:val="both"/>
              <w:rPr>
                <w:rFonts w:cs="Arial"/>
                <w:sz w:val="24"/>
                <w:szCs w:val="24"/>
                <w:lang w:eastAsia="en-US"/>
              </w:rPr>
            </w:pPr>
          </w:p>
        </w:tc>
      </w:tr>
      <w:tr w:rsidR="00032CF0" w:rsidRPr="003602C1" w14:paraId="3130106D" w14:textId="77777777" w:rsidTr="006344EF">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99FBBB3" w14:textId="2E761786" w:rsidR="00032CF0" w:rsidRPr="003602C1" w:rsidRDefault="00032CF0" w:rsidP="007E6DCE">
            <w:pPr>
              <w:rPr>
                <w:rFonts w:cs="Arial"/>
                <w:bCs/>
                <w:sz w:val="24"/>
                <w:szCs w:val="24"/>
                <w:lang w:eastAsia="en-US"/>
              </w:rPr>
            </w:pPr>
            <w:r w:rsidRPr="003602C1">
              <w:rPr>
                <w:rFonts w:cs="Arial"/>
                <w:bCs/>
                <w:sz w:val="24"/>
                <w:szCs w:val="24"/>
                <w:lang w:eastAsia="en-US"/>
              </w:rPr>
              <w:t>ICO reference number:</w:t>
            </w:r>
          </w:p>
        </w:tc>
        <w:tc>
          <w:tcPr>
            <w:tcW w:w="6528" w:type="dxa"/>
            <w:tcBorders>
              <w:top w:val="single" w:sz="4" w:space="0" w:color="auto"/>
              <w:left w:val="single" w:sz="4" w:space="0" w:color="auto"/>
              <w:bottom w:val="single" w:sz="4" w:space="0" w:color="auto"/>
              <w:right w:val="single" w:sz="4" w:space="0" w:color="auto"/>
            </w:tcBorders>
            <w:vAlign w:val="center"/>
          </w:tcPr>
          <w:p w14:paraId="5FF0BA83" w14:textId="77777777" w:rsidR="00032CF0" w:rsidRPr="003602C1" w:rsidRDefault="00032CF0" w:rsidP="00032CF0">
            <w:pPr>
              <w:jc w:val="both"/>
              <w:rPr>
                <w:rFonts w:cs="Arial"/>
                <w:sz w:val="24"/>
                <w:szCs w:val="24"/>
                <w:lang w:eastAsia="en-US"/>
              </w:rPr>
            </w:pPr>
          </w:p>
        </w:tc>
      </w:tr>
      <w:tr w:rsidR="00032CF0" w:rsidRPr="003602C1" w14:paraId="5655E8B9" w14:textId="77777777">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633DB0E8" w14:textId="674CD88F" w:rsidR="00032CF0" w:rsidRPr="003602C1" w:rsidRDefault="00032CF0" w:rsidP="007E6DCE">
            <w:pPr>
              <w:rPr>
                <w:rFonts w:cs="Arial"/>
                <w:bCs/>
                <w:sz w:val="24"/>
                <w:szCs w:val="24"/>
                <w:lang w:eastAsia="en-US"/>
              </w:rPr>
            </w:pPr>
            <w:r w:rsidRPr="003602C1">
              <w:rPr>
                <w:rFonts w:cs="Arial"/>
                <w:bCs/>
                <w:sz w:val="24"/>
                <w:szCs w:val="24"/>
                <w:lang w:eastAsia="en-US"/>
              </w:rPr>
              <w:t>Address</w:t>
            </w:r>
          </w:p>
        </w:tc>
        <w:tc>
          <w:tcPr>
            <w:tcW w:w="6528" w:type="dxa"/>
            <w:tcBorders>
              <w:top w:val="single" w:sz="4" w:space="0" w:color="auto"/>
              <w:left w:val="single" w:sz="4" w:space="0" w:color="auto"/>
              <w:bottom w:val="single" w:sz="4" w:space="0" w:color="auto"/>
              <w:right w:val="single" w:sz="4" w:space="0" w:color="auto"/>
            </w:tcBorders>
            <w:vAlign w:val="center"/>
          </w:tcPr>
          <w:p w14:paraId="50B8A319" w14:textId="657BD26B" w:rsidR="00032CF0" w:rsidRPr="003602C1" w:rsidRDefault="00032CF0" w:rsidP="00032CF0">
            <w:pPr>
              <w:jc w:val="both"/>
              <w:rPr>
                <w:rFonts w:cs="Arial"/>
                <w:sz w:val="24"/>
                <w:szCs w:val="24"/>
                <w:lang w:eastAsia="en-US"/>
              </w:rPr>
            </w:pPr>
          </w:p>
        </w:tc>
      </w:tr>
      <w:tr w:rsidR="00032CF0" w:rsidRPr="003602C1" w14:paraId="181FC55A" w14:textId="77777777">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702F6F7" w14:textId="0CEACF11" w:rsidR="00032CF0" w:rsidRPr="003602C1" w:rsidRDefault="00032CF0" w:rsidP="007E6DCE">
            <w:pPr>
              <w:rPr>
                <w:rFonts w:cs="Arial"/>
                <w:bCs/>
                <w:sz w:val="24"/>
                <w:szCs w:val="24"/>
                <w:lang w:eastAsia="en-US"/>
              </w:rPr>
            </w:pPr>
            <w:r w:rsidRPr="003602C1">
              <w:rPr>
                <w:rFonts w:cs="Arial"/>
                <w:bCs/>
                <w:sz w:val="24"/>
                <w:szCs w:val="24"/>
                <w:lang w:eastAsia="en-US"/>
              </w:rPr>
              <w:t>Town/City</w:t>
            </w:r>
          </w:p>
        </w:tc>
        <w:tc>
          <w:tcPr>
            <w:tcW w:w="6528" w:type="dxa"/>
            <w:tcBorders>
              <w:top w:val="single" w:sz="4" w:space="0" w:color="auto"/>
              <w:left w:val="single" w:sz="4" w:space="0" w:color="auto"/>
              <w:bottom w:val="single" w:sz="4" w:space="0" w:color="auto"/>
              <w:right w:val="single" w:sz="4" w:space="0" w:color="auto"/>
            </w:tcBorders>
            <w:vAlign w:val="center"/>
          </w:tcPr>
          <w:p w14:paraId="17C91463" w14:textId="5A443720" w:rsidR="00032CF0" w:rsidRPr="003602C1" w:rsidRDefault="00032CF0" w:rsidP="00032CF0">
            <w:pPr>
              <w:jc w:val="both"/>
              <w:rPr>
                <w:rFonts w:cs="Arial"/>
                <w:sz w:val="24"/>
                <w:szCs w:val="24"/>
                <w:lang w:eastAsia="en-US"/>
              </w:rPr>
            </w:pPr>
          </w:p>
        </w:tc>
      </w:tr>
      <w:tr w:rsidR="00032CF0" w:rsidRPr="003602C1" w14:paraId="1B6F67FE" w14:textId="77777777">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3BBD0947" w14:textId="22676BC8" w:rsidR="00032CF0" w:rsidRPr="003602C1" w:rsidRDefault="00032CF0" w:rsidP="007E6DCE">
            <w:pPr>
              <w:rPr>
                <w:rFonts w:cs="Arial"/>
                <w:bCs/>
                <w:sz w:val="24"/>
                <w:szCs w:val="24"/>
                <w:lang w:eastAsia="en-US"/>
              </w:rPr>
            </w:pPr>
            <w:r w:rsidRPr="003602C1">
              <w:rPr>
                <w:rFonts w:cs="Arial"/>
                <w:bCs/>
                <w:sz w:val="24"/>
                <w:szCs w:val="24"/>
                <w:lang w:eastAsia="en-US"/>
              </w:rPr>
              <w:t>Postcode</w:t>
            </w:r>
          </w:p>
        </w:tc>
        <w:tc>
          <w:tcPr>
            <w:tcW w:w="6528" w:type="dxa"/>
            <w:tcBorders>
              <w:top w:val="single" w:sz="4" w:space="0" w:color="auto"/>
              <w:left w:val="single" w:sz="4" w:space="0" w:color="auto"/>
              <w:bottom w:val="single" w:sz="4" w:space="0" w:color="auto"/>
              <w:right w:val="single" w:sz="4" w:space="0" w:color="auto"/>
            </w:tcBorders>
            <w:vAlign w:val="center"/>
          </w:tcPr>
          <w:p w14:paraId="5E19B631" w14:textId="0603A1D1" w:rsidR="00032CF0" w:rsidRPr="003602C1" w:rsidRDefault="00032CF0" w:rsidP="00032CF0">
            <w:pPr>
              <w:jc w:val="both"/>
              <w:rPr>
                <w:rFonts w:cs="Arial"/>
                <w:sz w:val="24"/>
                <w:szCs w:val="24"/>
                <w:lang w:eastAsia="en-US"/>
              </w:rPr>
            </w:pPr>
          </w:p>
        </w:tc>
      </w:tr>
      <w:tr w:rsidR="00032CF0" w:rsidRPr="003602C1" w14:paraId="2715DA1C" w14:textId="77777777" w:rsidTr="00032CF0">
        <w:trPr>
          <w:trHeight w:val="23"/>
        </w:trPr>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1B37CDAA" w14:textId="06121210" w:rsidR="00032CF0" w:rsidRPr="003602C1" w:rsidRDefault="00032CF0" w:rsidP="007E6DCE">
            <w:pPr>
              <w:rPr>
                <w:rFonts w:cs="Arial"/>
                <w:bCs/>
                <w:sz w:val="24"/>
                <w:szCs w:val="24"/>
                <w:lang w:eastAsia="en-US"/>
              </w:rPr>
            </w:pPr>
            <w:r w:rsidRPr="003602C1">
              <w:rPr>
                <w:rFonts w:cs="Arial"/>
                <w:bCs/>
                <w:sz w:val="24"/>
                <w:szCs w:val="24"/>
                <w:lang w:eastAsia="en-US"/>
              </w:rPr>
              <w:t>Website</w:t>
            </w:r>
          </w:p>
        </w:tc>
        <w:tc>
          <w:tcPr>
            <w:tcW w:w="6528" w:type="dxa"/>
            <w:tcBorders>
              <w:top w:val="single" w:sz="4" w:space="0" w:color="auto"/>
              <w:left w:val="single" w:sz="4" w:space="0" w:color="auto"/>
              <w:bottom w:val="single" w:sz="4" w:space="0" w:color="auto"/>
              <w:right w:val="single" w:sz="4" w:space="0" w:color="auto"/>
            </w:tcBorders>
            <w:vAlign w:val="center"/>
          </w:tcPr>
          <w:p w14:paraId="46D9A82E" w14:textId="54638493" w:rsidR="00032CF0" w:rsidRPr="003602C1" w:rsidRDefault="00032CF0" w:rsidP="00032CF0">
            <w:pPr>
              <w:jc w:val="both"/>
              <w:rPr>
                <w:rFonts w:cs="Arial"/>
                <w:sz w:val="24"/>
                <w:szCs w:val="24"/>
                <w:lang w:eastAsia="en-US"/>
              </w:rPr>
            </w:pPr>
          </w:p>
        </w:tc>
      </w:tr>
    </w:tbl>
    <w:p w14:paraId="00E9856E" w14:textId="77777777" w:rsidR="00412F2A" w:rsidRPr="003602C1" w:rsidRDefault="00412F2A" w:rsidP="00746494">
      <w:pPr>
        <w:jc w:val="both"/>
        <w:rPr>
          <w:rFonts w:cs="Arial"/>
          <w:sz w:val="24"/>
          <w:szCs w:val="24"/>
          <w:lang w:eastAsia="en-US"/>
        </w:rPr>
      </w:pPr>
    </w:p>
    <w:p w14:paraId="58B3DF18" w14:textId="77777777" w:rsidR="007E6DCE" w:rsidRPr="003602C1" w:rsidRDefault="007E6DCE" w:rsidP="00746494">
      <w:pPr>
        <w:jc w:val="both"/>
        <w:rPr>
          <w:rFonts w:cs="Arial"/>
          <w:sz w:val="24"/>
          <w:szCs w:val="24"/>
          <w:lang w:eastAsia="en-US"/>
        </w:rPr>
      </w:pPr>
    </w:p>
    <w:p w14:paraId="19B07EA4" w14:textId="77777777" w:rsidR="00412F2A" w:rsidRPr="003602C1" w:rsidRDefault="27F755BE" w:rsidP="271C5A38">
      <w:pPr>
        <w:pStyle w:val="ListParagraph"/>
        <w:numPr>
          <w:ilvl w:val="0"/>
          <w:numId w:val="44"/>
        </w:numPr>
        <w:ind w:left="539" w:hanging="539"/>
        <w:jc w:val="both"/>
        <w:outlineLvl w:val="1"/>
        <w:rPr>
          <w:rFonts w:cs="Arial"/>
          <w:b/>
          <w:bCs/>
          <w:sz w:val="24"/>
          <w:szCs w:val="24"/>
          <w:lang w:eastAsia="en-US"/>
        </w:rPr>
      </w:pPr>
      <w:bookmarkStart w:id="70" w:name="_Toc1736000066"/>
      <w:bookmarkStart w:id="71" w:name="_Toc208236227"/>
      <w:bookmarkStart w:id="72" w:name="_Toc208402225"/>
      <w:r w:rsidRPr="003602C1">
        <w:rPr>
          <w:rFonts w:cs="Arial"/>
          <w:b/>
          <w:bCs/>
          <w:sz w:val="24"/>
          <w:szCs w:val="24"/>
          <w:lang w:eastAsia="en-US"/>
        </w:rPr>
        <w:t>M</w:t>
      </w:r>
      <w:r w:rsidR="60D8E518" w:rsidRPr="003602C1">
        <w:rPr>
          <w:rFonts w:cs="Arial"/>
          <w:b/>
          <w:bCs/>
          <w:sz w:val="24"/>
          <w:szCs w:val="24"/>
          <w:lang w:eastAsia="en-US"/>
        </w:rPr>
        <w:t>ain contact</w:t>
      </w:r>
      <w:bookmarkEnd w:id="70"/>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79"/>
        <w:gridCol w:w="6532"/>
      </w:tblGrid>
      <w:tr w:rsidR="00412F2A" w:rsidRPr="003602C1" w14:paraId="09D8F513" w14:textId="77777777" w:rsidTr="002F4074">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2F71D77" w14:textId="77777777" w:rsidR="00412F2A" w:rsidRPr="003602C1" w:rsidRDefault="00412F2A" w:rsidP="00746494">
            <w:pPr>
              <w:jc w:val="both"/>
              <w:rPr>
                <w:rFonts w:cs="Arial"/>
                <w:bCs/>
                <w:sz w:val="24"/>
                <w:szCs w:val="24"/>
                <w:lang w:eastAsia="en-US"/>
              </w:rPr>
            </w:pPr>
            <w:bookmarkStart w:id="73" w:name="_Toc191284736"/>
            <w:bookmarkStart w:id="74" w:name="_Toc316387619"/>
            <w:bookmarkStart w:id="75" w:name="_Toc420647046"/>
            <w:r w:rsidRPr="003602C1">
              <w:rPr>
                <w:rFonts w:cs="Arial"/>
                <w:bCs/>
                <w:sz w:val="24"/>
                <w:szCs w:val="24"/>
                <w:lang w:eastAsia="en-US"/>
              </w:rPr>
              <w:t>Name</w:t>
            </w:r>
            <w:bookmarkEnd w:id="73"/>
            <w:bookmarkEnd w:id="74"/>
            <w:bookmarkEnd w:id="75"/>
          </w:p>
        </w:tc>
        <w:tc>
          <w:tcPr>
            <w:tcW w:w="6532" w:type="dxa"/>
            <w:tcBorders>
              <w:top w:val="single" w:sz="4" w:space="0" w:color="auto"/>
              <w:left w:val="single" w:sz="4" w:space="0" w:color="auto"/>
              <w:bottom w:val="single" w:sz="4" w:space="0" w:color="auto"/>
              <w:right w:val="single" w:sz="4" w:space="0" w:color="auto"/>
            </w:tcBorders>
            <w:vAlign w:val="center"/>
          </w:tcPr>
          <w:p w14:paraId="7D3232EF" w14:textId="77777777" w:rsidR="00412F2A" w:rsidRPr="003602C1" w:rsidRDefault="00412F2A" w:rsidP="00746494">
            <w:pPr>
              <w:jc w:val="both"/>
              <w:rPr>
                <w:rFonts w:cs="Arial"/>
                <w:sz w:val="24"/>
                <w:szCs w:val="24"/>
                <w:lang w:eastAsia="en-US"/>
              </w:rPr>
            </w:pPr>
          </w:p>
        </w:tc>
      </w:tr>
      <w:tr w:rsidR="00412F2A" w:rsidRPr="003602C1" w14:paraId="373CE790" w14:textId="77777777" w:rsidTr="002F4074">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633E8788" w14:textId="77777777" w:rsidR="00412F2A" w:rsidRPr="003602C1" w:rsidRDefault="00412F2A" w:rsidP="00746494">
            <w:pPr>
              <w:jc w:val="both"/>
              <w:rPr>
                <w:rFonts w:cs="Arial"/>
                <w:bCs/>
                <w:sz w:val="24"/>
                <w:szCs w:val="24"/>
                <w:lang w:eastAsia="en-US"/>
              </w:rPr>
            </w:pPr>
            <w:r w:rsidRPr="003602C1">
              <w:rPr>
                <w:rFonts w:cs="Arial"/>
                <w:bCs/>
                <w:sz w:val="24"/>
                <w:szCs w:val="24"/>
                <w:lang w:eastAsia="en-US"/>
              </w:rPr>
              <w:t>Position</w:t>
            </w:r>
          </w:p>
        </w:tc>
        <w:tc>
          <w:tcPr>
            <w:tcW w:w="6532" w:type="dxa"/>
            <w:tcBorders>
              <w:top w:val="single" w:sz="4" w:space="0" w:color="auto"/>
              <w:left w:val="single" w:sz="4" w:space="0" w:color="auto"/>
              <w:bottom w:val="single" w:sz="4" w:space="0" w:color="auto"/>
              <w:right w:val="single" w:sz="4" w:space="0" w:color="auto"/>
            </w:tcBorders>
            <w:vAlign w:val="center"/>
          </w:tcPr>
          <w:p w14:paraId="70E25DFF" w14:textId="77777777" w:rsidR="00412F2A" w:rsidRPr="003602C1" w:rsidRDefault="00412F2A" w:rsidP="00746494">
            <w:pPr>
              <w:jc w:val="both"/>
              <w:rPr>
                <w:rFonts w:cs="Arial"/>
                <w:sz w:val="24"/>
                <w:szCs w:val="24"/>
                <w:lang w:eastAsia="en-US"/>
              </w:rPr>
            </w:pPr>
          </w:p>
        </w:tc>
      </w:tr>
      <w:tr w:rsidR="00412F2A" w:rsidRPr="003602C1" w14:paraId="46241AFE" w14:textId="77777777" w:rsidTr="002F4074">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368C56C1" w14:textId="77777777" w:rsidR="00412F2A" w:rsidRPr="003602C1" w:rsidRDefault="00412F2A" w:rsidP="00746494">
            <w:pPr>
              <w:jc w:val="both"/>
              <w:rPr>
                <w:rFonts w:cs="Arial"/>
                <w:bCs/>
                <w:sz w:val="24"/>
                <w:szCs w:val="24"/>
                <w:lang w:eastAsia="en-US"/>
              </w:rPr>
            </w:pPr>
            <w:r w:rsidRPr="003602C1">
              <w:rPr>
                <w:rFonts w:cs="Arial"/>
                <w:bCs/>
                <w:sz w:val="24"/>
                <w:szCs w:val="24"/>
                <w:lang w:eastAsia="en-US"/>
              </w:rPr>
              <w:t>Telephone Number</w:t>
            </w:r>
          </w:p>
        </w:tc>
        <w:tc>
          <w:tcPr>
            <w:tcW w:w="6532" w:type="dxa"/>
            <w:tcBorders>
              <w:top w:val="single" w:sz="4" w:space="0" w:color="auto"/>
              <w:left w:val="single" w:sz="4" w:space="0" w:color="auto"/>
              <w:bottom w:val="single" w:sz="4" w:space="0" w:color="auto"/>
              <w:right w:val="single" w:sz="4" w:space="0" w:color="auto"/>
            </w:tcBorders>
            <w:vAlign w:val="center"/>
          </w:tcPr>
          <w:p w14:paraId="40E902FA" w14:textId="77777777" w:rsidR="00412F2A" w:rsidRPr="003602C1" w:rsidRDefault="00412F2A" w:rsidP="00746494">
            <w:pPr>
              <w:jc w:val="both"/>
              <w:rPr>
                <w:rFonts w:cs="Arial"/>
                <w:sz w:val="24"/>
                <w:szCs w:val="24"/>
                <w:lang w:eastAsia="en-US"/>
              </w:rPr>
            </w:pPr>
          </w:p>
        </w:tc>
      </w:tr>
      <w:tr w:rsidR="007E6DCE" w:rsidRPr="003602C1" w14:paraId="4C9BF3E9" w14:textId="77777777" w:rsidTr="002F4074">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0C16010" w14:textId="19FA205D" w:rsidR="007E6DCE" w:rsidRPr="003602C1" w:rsidRDefault="007E6DCE" w:rsidP="00746494">
            <w:pPr>
              <w:jc w:val="both"/>
              <w:rPr>
                <w:rFonts w:cs="Arial"/>
                <w:bCs/>
                <w:sz w:val="24"/>
                <w:szCs w:val="24"/>
                <w:lang w:eastAsia="en-US"/>
              </w:rPr>
            </w:pPr>
            <w:r w:rsidRPr="003602C1">
              <w:rPr>
                <w:rFonts w:cs="Arial"/>
                <w:bCs/>
                <w:sz w:val="24"/>
                <w:szCs w:val="24"/>
                <w:lang w:eastAsia="en-US"/>
              </w:rPr>
              <w:t>Mobile Phone</w:t>
            </w:r>
          </w:p>
        </w:tc>
        <w:tc>
          <w:tcPr>
            <w:tcW w:w="6532" w:type="dxa"/>
            <w:tcBorders>
              <w:top w:val="single" w:sz="4" w:space="0" w:color="auto"/>
              <w:left w:val="single" w:sz="4" w:space="0" w:color="auto"/>
              <w:bottom w:val="single" w:sz="4" w:space="0" w:color="auto"/>
              <w:right w:val="single" w:sz="4" w:space="0" w:color="auto"/>
            </w:tcBorders>
            <w:vAlign w:val="center"/>
          </w:tcPr>
          <w:p w14:paraId="358F116B" w14:textId="77777777" w:rsidR="007E6DCE" w:rsidRPr="003602C1" w:rsidRDefault="007E6DCE" w:rsidP="00746494">
            <w:pPr>
              <w:jc w:val="both"/>
              <w:rPr>
                <w:rFonts w:cs="Arial"/>
                <w:sz w:val="24"/>
                <w:szCs w:val="24"/>
                <w:lang w:eastAsia="en-US"/>
              </w:rPr>
            </w:pPr>
          </w:p>
        </w:tc>
      </w:tr>
      <w:tr w:rsidR="00412F2A" w:rsidRPr="003602C1" w14:paraId="617CC52D" w14:textId="77777777" w:rsidTr="002F4074">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722C6ADF" w14:textId="77777777" w:rsidR="00412F2A" w:rsidRPr="003602C1" w:rsidRDefault="00412F2A" w:rsidP="00746494">
            <w:pPr>
              <w:jc w:val="both"/>
              <w:rPr>
                <w:rFonts w:cs="Arial"/>
                <w:bCs/>
                <w:sz w:val="24"/>
                <w:szCs w:val="24"/>
                <w:lang w:eastAsia="en-US"/>
              </w:rPr>
            </w:pPr>
            <w:r w:rsidRPr="003602C1">
              <w:rPr>
                <w:rFonts w:cs="Arial"/>
                <w:bCs/>
                <w:sz w:val="24"/>
                <w:szCs w:val="24"/>
                <w:lang w:eastAsia="en-US"/>
              </w:rPr>
              <w:t>E-mail</w:t>
            </w:r>
          </w:p>
        </w:tc>
        <w:tc>
          <w:tcPr>
            <w:tcW w:w="6532" w:type="dxa"/>
            <w:tcBorders>
              <w:top w:val="single" w:sz="4" w:space="0" w:color="auto"/>
              <w:left w:val="single" w:sz="4" w:space="0" w:color="auto"/>
              <w:bottom w:val="single" w:sz="4" w:space="0" w:color="auto"/>
              <w:right w:val="single" w:sz="4" w:space="0" w:color="auto"/>
            </w:tcBorders>
            <w:vAlign w:val="center"/>
          </w:tcPr>
          <w:p w14:paraId="2D0CDCBB" w14:textId="77777777" w:rsidR="00412F2A" w:rsidRPr="003602C1" w:rsidRDefault="00412F2A" w:rsidP="00746494">
            <w:pPr>
              <w:jc w:val="both"/>
              <w:rPr>
                <w:rFonts w:cs="Arial"/>
                <w:sz w:val="24"/>
                <w:szCs w:val="24"/>
                <w:lang w:eastAsia="en-US"/>
              </w:rPr>
            </w:pPr>
          </w:p>
        </w:tc>
      </w:tr>
    </w:tbl>
    <w:p w14:paraId="0AA547FC" w14:textId="77777777" w:rsidR="00F228E1" w:rsidRPr="003602C1" w:rsidRDefault="00F228E1" w:rsidP="00746494">
      <w:pPr>
        <w:jc w:val="both"/>
        <w:rPr>
          <w:rFonts w:cs="Arial"/>
          <w:b/>
          <w:sz w:val="24"/>
          <w:szCs w:val="24"/>
          <w:lang w:eastAsia="en-US"/>
        </w:rPr>
      </w:pPr>
    </w:p>
    <w:p w14:paraId="35742323" w14:textId="77777777" w:rsidR="007E6DCE" w:rsidRPr="003602C1" w:rsidRDefault="007E6DCE" w:rsidP="00746494">
      <w:pPr>
        <w:jc w:val="both"/>
        <w:rPr>
          <w:rFonts w:cs="Arial"/>
          <w:b/>
          <w:sz w:val="24"/>
          <w:szCs w:val="24"/>
          <w:lang w:eastAsia="en-US"/>
        </w:rPr>
      </w:pPr>
    </w:p>
    <w:p w14:paraId="01C752F6" w14:textId="77777777" w:rsidR="00F228E1" w:rsidRPr="003602C1" w:rsidRDefault="2B8E04BD" w:rsidP="271C5A38">
      <w:pPr>
        <w:pStyle w:val="ListParagraph"/>
        <w:keepNext/>
        <w:numPr>
          <w:ilvl w:val="0"/>
          <w:numId w:val="44"/>
        </w:numPr>
        <w:ind w:left="539" w:hanging="539"/>
        <w:jc w:val="both"/>
        <w:outlineLvl w:val="1"/>
        <w:rPr>
          <w:rFonts w:cs="Arial"/>
          <w:b/>
          <w:bCs/>
          <w:sz w:val="24"/>
          <w:szCs w:val="24"/>
          <w:lang w:eastAsia="en-US"/>
        </w:rPr>
      </w:pPr>
      <w:bookmarkStart w:id="76" w:name="_Toc1295070688"/>
      <w:bookmarkStart w:id="77" w:name="_Toc208236228"/>
      <w:bookmarkStart w:id="78" w:name="_Toc208402226"/>
      <w:r w:rsidRPr="003602C1">
        <w:rPr>
          <w:rFonts w:cs="Arial"/>
          <w:b/>
          <w:bCs/>
          <w:sz w:val="24"/>
          <w:szCs w:val="24"/>
          <w:lang w:eastAsia="en-US"/>
        </w:rPr>
        <w:t>Current legal status of the Tenderer</w:t>
      </w:r>
      <w:bookmarkEnd w:id="76"/>
      <w:bookmarkEnd w:id="77"/>
      <w:bookmarkEnd w:id="78"/>
      <w:r w:rsidRPr="003602C1">
        <w:rPr>
          <w:rFonts w:cs="Arial"/>
          <w:b/>
          <w:bCs/>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322"/>
        <w:gridCol w:w="1275"/>
      </w:tblGrid>
      <w:tr w:rsidR="00F228E1" w:rsidRPr="003602C1" w14:paraId="26F71A8C" w14:textId="77777777" w:rsidTr="00CD3E34">
        <w:tc>
          <w:tcPr>
            <w:tcW w:w="7684" w:type="dxa"/>
            <w:gridSpan w:val="2"/>
            <w:tcBorders>
              <w:bottom w:val="single" w:sz="4" w:space="0" w:color="auto"/>
            </w:tcBorders>
            <w:vAlign w:val="center"/>
          </w:tcPr>
          <w:p w14:paraId="56C6549F" w14:textId="77777777" w:rsidR="00F228E1" w:rsidRPr="003602C1" w:rsidRDefault="00F228E1" w:rsidP="00746494">
            <w:pPr>
              <w:keepNext/>
              <w:jc w:val="both"/>
              <w:rPr>
                <w:rFonts w:cs="Arial"/>
                <w:sz w:val="24"/>
                <w:szCs w:val="24"/>
                <w:lang w:eastAsia="en-US"/>
              </w:rPr>
            </w:pPr>
          </w:p>
        </w:tc>
        <w:tc>
          <w:tcPr>
            <w:tcW w:w="1275" w:type="dxa"/>
            <w:vAlign w:val="bottom"/>
          </w:tcPr>
          <w:p w14:paraId="11A94CE1" w14:textId="77777777" w:rsidR="00F228E1" w:rsidRPr="003602C1" w:rsidRDefault="00F228E1" w:rsidP="00746494">
            <w:pPr>
              <w:keepNext/>
              <w:jc w:val="both"/>
              <w:outlineLvl w:val="3"/>
              <w:rPr>
                <w:rFonts w:cs="Arial"/>
                <w:sz w:val="24"/>
                <w:szCs w:val="24"/>
                <w:lang w:eastAsia="en-US"/>
              </w:rPr>
            </w:pPr>
            <w:r w:rsidRPr="003602C1">
              <w:rPr>
                <w:rFonts w:cs="Arial"/>
                <w:bCs/>
                <w:sz w:val="24"/>
                <w:szCs w:val="24"/>
                <w:lang w:eastAsia="en-US"/>
              </w:rPr>
              <w:t xml:space="preserve">Please </w:t>
            </w:r>
            <w:r w:rsidRPr="003602C1">
              <w:rPr>
                <w:rFonts w:cs="Arial"/>
                <w:sz w:val="24"/>
                <w:szCs w:val="24"/>
                <w:lang w:eastAsia="en-US"/>
              </w:rPr>
              <w:t>tick one box</w:t>
            </w:r>
          </w:p>
        </w:tc>
      </w:tr>
      <w:tr w:rsidR="00F228E1" w:rsidRPr="003602C1" w14:paraId="6FE12C0F" w14:textId="77777777" w:rsidTr="00CD3E34">
        <w:tc>
          <w:tcPr>
            <w:tcW w:w="7684" w:type="dxa"/>
            <w:gridSpan w:val="2"/>
            <w:tcBorders>
              <w:bottom w:val="single" w:sz="4" w:space="0" w:color="auto"/>
            </w:tcBorders>
            <w:shd w:val="pct15" w:color="auto" w:fill="auto"/>
            <w:vAlign w:val="center"/>
          </w:tcPr>
          <w:p w14:paraId="70C23949" w14:textId="77777777" w:rsidR="00F228E1" w:rsidRPr="003602C1" w:rsidRDefault="00F228E1" w:rsidP="00746494">
            <w:pPr>
              <w:jc w:val="both"/>
              <w:rPr>
                <w:rFonts w:cs="Arial"/>
                <w:sz w:val="24"/>
                <w:szCs w:val="24"/>
                <w:lang w:eastAsia="en-US"/>
              </w:rPr>
            </w:pPr>
            <w:r w:rsidRPr="003602C1">
              <w:rPr>
                <w:rFonts w:cs="Arial"/>
                <w:sz w:val="24"/>
                <w:szCs w:val="24"/>
                <w:lang w:eastAsia="en-US"/>
              </w:rPr>
              <w:t>Partnership</w:t>
            </w:r>
          </w:p>
        </w:tc>
        <w:tc>
          <w:tcPr>
            <w:tcW w:w="1275" w:type="dxa"/>
            <w:vAlign w:val="center"/>
          </w:tcPr>
          <w:p w14:paraId="661C89D9" w14:textId="77777777" w:rsidR="00F228E1" w:rsidRPr="003602C1" w:rsidRDefault="00F228E1" w:rsidP="00746494">
            <w:pPr>
              <w:jc w:val="both"/>
              <w:rPr>
                <w:rFonts w:cs="Arial"/>
                <w:sz w:val="24"/>
                <w:szCs w:val="24"/>
                <w:lang w:eastAsia="en-US"/>
              </w:rPr>
            </w:pPr>
          </w:p>
        </w:tc>
      </w:tr>
      <w:tr w:rsidR="00F228E1" w:rsidRPr="003602C1" w14:paraId="519E2469" w14:textId="77777777" w:rsidTr="00CD3E34">
        <w:tc>
          <w:tcPr>
            <w:tcW w:w="7684" w:type="dxa"/>
            <w:gridSpan w:val="2"/>
            <w:shd w:val="pct15" w:color="auto" w:fill="auto"/>
            <w:vAlign w:val="center"/>
          </w:tcPr>
          <w:p w14:paraId="2C6440AC" w14:textId="77777777" w:rsidR="00F228E1" w:rsidRPr="003602C1" w:rsidRDefault="00F228E1" w:rsidP="00746494">
            <w:pPr>
              <w:jc w:val="both"/>
              <w:rPr>
                <w:rFonts w:cs="Arial"/>
                <w:sz w:val="24"/>
                <w:szCs w:val="24"/>
                <w:lang w:eastAsia="en-US"/>
              </w:rPr>
            </w:pPr>
            <w:r w:rsidRPr="003602C1">
              <w:rPr>
                <w:rFonts w:cs="Arial"/>
                <w:sz w:val="24"/>
                <w:szCs w:val="24"/>
                <w:lang w:eastAsia="en-US"/>
              </w:rPr>
              <w:t>Limited Company / PLC</w:t>
            </w:r>
          </w:p>
        </w:tc>
        <w:tc>
          <w:tcPr>
            <w:tcW w:w="1275" w:type="dxa"/>
            <w:vAlign w:val="center"/>
          </w:tcPr>
          <w:p w14:paraId="1D11DED4" w14:textId="77777777" w:rsidR="00F228E1" w:rsidRPr="003602C1" w:rsidRDefault="00F228E1" w:rsidP="00746494">
            <w:pPr>
              <w:jc w:val="both"/>
              <w:rPr>
                <w:rFonts w:cs="Arial"/>
                <w:sz w:val="24"/>
                <w:szCs w:val="24"/>
                <w:lang w:eastAsia="en-US"/>
              </w:rPr>
            </w:pPr>
          </w:p>
        </w:tc>
      </w:tr>
      <w:tr w:rsidR="00F228E1" w:rsidRPr="003602C1" w14:paraId="047D0415" w14:textId="77777777" w:rsidTr="00CD3E34">
        <w:tc>
          <w:tcPr>
            <w:tcW w:w="7684" w:type="dxa"/>
            <w:gridSpan w:val="2"/>
            <w:shd w:val="pct15" w:color="auto" w:fill="auto"/>
            <w:vAlign w:val="center"/>
          </w:tcPr>
          <w:p w14:paraId="3AE7AF3B" w14:textId="77777777" w:rsidR="00F228E1" w:rsidRPr="003602C1" w:rsidRDefault="00F228E1" w:rsidP="00746494">
            <w:pPr>
              <w:jc w:val="both"/>
              <w:rPr>
                <w:rFonts w:cs="Arial"/>
                <w:sz w:val="24"/>
                <w:szCs w:val="24"/>
                <w:lang w:eastAsia="en-US"/>
              </w:rPr>
            </w:pPr>
            <w:r w:rsidRPr="003602C1">
              <w:rPr>
                <w:rFonts w:cs="Arial"/>
                <w:sz w:val="24"/>
                <w:szCs w:val="24"/>
                <w:lang w:eastAsia="en-US"/>
              </w:rPr>
              <w:t xml:space="preserve">Limited Liability Partnership </w:t>
            </w:r>
          </w:p>
        </w:tc>
        <w:tc>
          <w:tcPr>
            <w:tcW w:w="1275" w:type="dxa"/>
            <w:vAlign w:val="center"/>
          </w:tcPr>
          <w:p w14:paraId="653A312A" w14:textId="77777777" w:rsidR="00F228E1" w:rsidRPr="003602C1" w:rsidRDefault="00F228E1" w:rsidP="00746494">
            <w:pPr>
              <w:jc w:val="both"/>
              <w:rPr>
                <w:rFonts w:cs="Arial"/>
                <w:sz w:val="24"/>
                <w:szCs w:val="24"/>
                <w:lang w:eastAsia="en-US"/>
              </w:rPr>
            </w:pPr>
          </w:p>
        </w:tc>
      </w:tr>
      <w:tr w:rsidR="00F228E1" w:rsidRPr="003602C1" w14:paraId="57E7AEC0" w14:textId="77777777" w:rsidTr="00CD3E34">
        <w:trPr>
          <w:trHeight w:val="500"/>
        </w:trPr>
        <w:tc>
          <w:tcPr>
            <w:tcW w:w="2362" w:type="dxa"/>
            <w:tcBorders>
              <w:bottom w:val="single" w:sz="4" w:space="0" w:color="auto"/>
            </w:tcBorders>
            <w:shd w:val="pct15" w:color="auto" w:fill="auto"/>
            <w:vAlign w:val="center"/>
          </w:tcPr>
          <w:p w14:paraId="4B125BB7" w14:textId="77777777" w:rsidR="00F228E1" w:rsidRPr="003602C1" w:rsidRDefault="00F228E1" w:rsidP="00746494">
            <w:pPr>
              <w:keepNext/>
              <w:jc w:val="both"/>
              <w:outlineLvl w:val="3"/>
              <w:rPr>
                <w:rFonts w:cs="Arial"/>
                <w:bCs/>
                <w:sz w:val="24"/>
                <w:szCs w:val="24"/>
                <w:lang w:eastAsia="en-US"/>
              </w:rPr>
            </w:pPr>
            <w:r w:rsidRPr="003602C1">
              <w:rPr>
                <w:rFonts w:cs="Arial"/>
                <w:bCs/>
                <w:sz w:val="24"/>
                <w:szCs w:val="24"/>
                <w:lang w:eastAsia="en-US"/>
              </w:rPr>
              <w:t>Company/LLP registered number</w:t>
            </w:r>
          </w:p>
        </w:tc>
        <w:tc>
          <w:tcPr>
            <w:tcW w:w="6597" w:type="dxa"/>
            <w:gridSpan w:val="2"/>
          </w:tcPr>
          <w:p w14:paraId="1A555D44" w14:textId="77777777" w:rsidR="00F228E1" w:rsidRPr="003602C1" w:rsidRDefault="00F228E1" w:rsidP="00746494">
            <w:pPr>
              <w:jc w:val="both"/>
              <w:rPr>
                <w:rFonts w:cs="Arial"/>
                <w:sz w:val="24"/>
                <w:szCs w:val="24"/>
                <w:lang w:eastAsia="en-US"/>
              </w:rPr>
            </w:pPr>
          </w:p>
        </w:tc>
      </w:tr>
      <w:tr w:rsidR="00F228E1" w:rsidRPr="003602C1" w14:paraId="12396169" w14:textId="77777777" w:rsidTr="00CD3E34">
        <w:tc>
          <w:tcPr>
            <w:tcW w:w="7684" w:type="dxa"/>
            <w:gridSpan w:val="2"/>
            <w:shd w:val="pct15" w:color="auto" w:fill="auto"/>
            <w:vAlign w:val="center"/>
          </w:tcPr>
          <w:p w14:paraId="6E27ECAA" w14:textId="77777777" w:rsidR="00F228E1" w:rsidRPr="003602C1" w:rsidRDefault="00F228E1" w:rsidP="00746494">
            <w:pPr>
              <w:jc w:val="both"/>
              <w:rPr>
                <w:rFonts w:cs="Arial"/>
                <w:sz w:val="24"/>
                <w:szCs w:val="24"/>
                <w:lang w:eastAsia="en-US"/>
              </w:rPr>
            </w:pPr>
            <w:r w:rsidRPr="003602C1">
              <w:rPr>
                <w:rFonts w:cs="Arial"/>
                <w:sz w:val="24"/>
                <w:szCs w:val="24"/>
                <w:lang w:eastAsia="en-US"/>
              </w:rPr>
              <w:t>Other</w:t>
            </w:r>
          </w:p>
          <w:p w14:paraId="0CAF2BB3" w14:textId="77777777" w:rsidR="00F228E1" w:rsidRPr="003602C1" w:rsidRDefault="00F228E1" w:rsidP="00746494">
            <w:pPr>
              <w:jc w:val="both"/>
              <w:rPr>
                <w:rFonts w:cs="Arial"/>
                <w:sz w:val="24"/>
                <w:szCs w:val="24"/>
                <w:lang w:eastAsia="en-US"/>
              </w:rPr>
            </w:pPr>
          </w:p>
          <w:p w14:paraId="372C21E8" w14:textId="77777777" w:rsidR="00F228E1" w:rsidRPr="003602C1" w:rsidRDefault="00F228E1" w:rsidP="00746494">
            <w:pPr>
              <w:jc w:val="both"/>
              <w:rPr>
                <w:rFonts w:cs="Arial"/>
                <w:sz w:val="24"/>
                <w:szCs w:val="24"/>
                <w:lang w:eastAsia="en-US"/>
              </w:rPr>
            </w:pPr>
            <w:r w:rsidRPr="003602C1">
              <w:rPr>
                <w:rFonts w:cs="Arial"/>
                <w:sz w:val="24"/>
                <w:szCs w:val="24"/>
                <w:lang w:eastAsia="en-US"/>
              </w:rPr>
              <w:t>Please provide details below</w:t>
            </w:r>
          </w:p>
        </w:tc>
        <w:tc>
          <w:tcPr>
            <w:tcW w:w="1275" w:type="dxa"/>
            <w:vAlign w:val="center"/>
          </w:tcPr>
          <w:p w14:paraId="331D9DBE" w14:textId="77777777" w:rsidR="00F228E1" w:rsidRPr="003602C1" w:rsidRDefault="00F228E1" w:rsidP="00746494">
            <w:pPr>
              <w:jc w:val="both"/>
              <w:rPr>
                <w:rFonts w:cs="Arial"/>
                <w:sz w:val="24"/>
                <w:szCs w:val="24"/>
                <w:lang w:eastAsia="en-US"/>
              </w:rPr>
            </w:pPr>
          </w:p>
        </w:tc>
      </w:tr>
      <w:tr w:rsidR="00F228E1" w:rsidRPr="003602C1" w14:paraId="56B1A3AE" w14:textId="77777777" w:rsidTr="00CD3E34">
        <w:tc>
          <w:tcPr>
            <w:tcW w:w="7684" w:type="dxa"/>
            <w:gridSpan w:val="2"/>
            <w:shd w:val="pct15" w:color="auto" w:fill="auto"/>
            <w:vAlign w:val="center"/>
          </w:tcPr>
          <w:p w14:paraId="3E5AB563" w14:textId="77777777" w:rsidR="00F228E1" w:rsidRPr="003602C1" w:rsidRDefault="00F228E1" w:rsidP="00746494">
            <w:pPr>
              <w:jc w:val="both"/>
              <w:rPr>
                <w:rFonts w:cs="Arial"/>
                <w:sz w:val="24"/>
                <w:szCs w:val="24"/>
                <w:lang w:eastAsia="en-US"/>
              </w:rPr>
            </w:pPr>
            <w:r w:rsidRPr="003602C1">
              <w:rPr>
                <w:rFonts w:cs="Arial"/>
                <w:sz w:val="24"/>
                <w:szCs w:val="24"/>
                <w:lang w:eastAsia="en-US"/>
              </w:rPr>
              <w:t>Consortium</w:t>
            </w:r>
          </w:p>
          <w:p w14:paraId="38ED724E" w14:textId="77777777" w:rsidR="00F228E1" w:rsidRPr="003602C1" w:rsidRDefault="00F228E1" w:rsidP="00746494">
            <w:pPr>
              <w:jc w:val="both"/>
              <w:rPr>
                <w:rFonts w:cs="Arial"/>
                <w:sz w:val="24"/>
                <w:szCs w:val="24"/>
                <w:lang w:eastAsia="en-US"/>
              </w:rPr>
            </w:pPr>
          </w:p>
          <w:p w14:paraId="0846DDED" w14:textId="77777777" w:rsidR="00F228E1" w:rsidRPr="003602C1" w:rsidRDefault="00F228E1" w:rsidP="00746494">
            <w:pPr>
              <w:jc w:val="both"/>
              <w:rPr>
                <w:rFonts w:cs="Arial"/>
                <w:sz w:val="24"/>
                <w:szCs w:val="24"/>
                <w:lang w:eastAsia="en-US"/>
              </w:rPr>
            </w:pPr>
            <w:r w:rsidRPr="003602C1">
              <w:rPr>
                <w:rFonts w:cs="Arial"/>
                <w:sz w:val="24"/>
                <w:szCs w:val="24"/>
                <w:lang w:eastAsia="en-US"/>
              </w:rPr>
              <w:t>Please outline below the proposed legal structure of the consortium including an organisation chart and a full description of each member’s role.</w:t>
            </w:r>
          </w:p>
        </w:tc>
        <w:tc>
          <w:tcPr>
            <w:tcW w:w="1275" w:type="dxa"/>
            <w:vAlign w:val="center"/>
          </w:tcPr>
          <w:p w14:paraId="21BC7A6E" w14:textId="77777777" w:rsidR="00F228E1" w:rsidRPr="003602C1" w:rsidRDefault="00F228E1" w:rsidP="00746494">
            <w:pPr>
              <w:jc w:val="both"/>
              <w:rPr>
                <w:rFonts w:cs="Arial"/>
                <w:sz w:val="24"/>
                <w:szCs w:val="24"/>
                <w:lang w:eastAsia="en-US"/>
              </w:rPr>
            </w:pPr>
          </w:p>
        </w:tc>
      </w:tr>
      <w:tr w:rsidR="00F228E1" w:rsidRPr="003602C1" w14:paraId="7FF94DB7" w14:textId="77777777" w:rsidTr="00CD3E34">
        <w:tc>
          <w:tcPr>
            <w:tcW w:w="8959" w:type="dxa"/>
            <w:gridSpan w:val="3"/>
            <w:vAlign w:val="center"/>
          </w:tcPr>
          <w:p w14:paraId="77E11C41" w14:textId="77777777" w:rsidR="00F228E1" w:rsidRPr="003602C1" w:rsidRDefault="00F228E1" w:rsidP="00746494">
            <w:pPr>
              <w:jc w:val="both"/>
              <w:rPr>
                <w:rFonts w:cs="Arial"/>
                <w:sz w:val="24"/>
                <w:szCs w:val="24"/>
                <w:lang w:eastAsia="en-US"/>
              </w:rPr>
            </w:pPr>
            <w:r w:rsidRPr="003602C1">
              <w:rPr>
                <w:rFonts w:cs="Arial"/>
                <w:sz w:val="24"/>
                <w:szCs w:val="24"/>
                <w:lang w:eastAsia="en-US"/>
              </w:rPr>
              <w:lastRenderedPageBreak/>
              <w:t>Details of “Other” legal status, or consortium legal structure etc, if applicable:</w:t>
            </w:r>
          </w:p>
          <w:p w14:paraId="1205E5D9" w14:textId="77777777" w:rsidR="00F228E1" w:rsidRPr="003602C1" w:rsidRDefault="00F228E1" w:rsidP="00746494">
            <w:pPr>
              <w:jc w:val="both"/>
              <w:rPr>
                <w:rFonts w:cs="Arial"/>
                <w:sz w:val="24"/>
                <w:szCs w:val="24"/>
                <w:lang w:eastAsia="en-US"/>
              </w:rPr>
            </w:pPr>
          </w:p>
          <w:p w14:paraId="074F6F9B" w14:textId="77777777" w:rsidR="00F228E1" w:rsidRPr="003602C1" w:rsidRDefault="00F228E1" w:rsidP="00746494">
            <w:pPr>
              <w:jc w:val="both"/>
              <w:rPr>
                <w:rFonts w:cs="Arial"/>
                <w:sz w:val="24"/>
                <w:szCs w:val="24"/>
                <w:lang w:eastAsia="en-US"/>
              </w:rPr>
            </w:pPr>
          </w:p>
          <w:p w14:paraId="0D794283" w14:textId="77777777" w:rsidR="00F228E1" w:rsidRPr="003602C1" w:rsidRDefault="00F228E1" w:rsidP="00746494">
            <w:pPr>
              <w:jc w:val="both"/>
              <w:rPr>
                <w:rFonts w:cs="Arial"/>
                <w:sz w:val="24"/>
                <w:szCs w:val="24"/>
                <w:lang w:eastAsia="en-US"/>
              </w:rPr>
            </w:pPr>
          </w:p>
        </w:tc>
      </w:tr>
    </w:tbl>
    <w:p w14:paraId="1A27532E" w14:textId="77777777" w:rsidR="00F228E1" w:rsidRPr="003602C1" w:rsidRDefault="00F228E1" w:rsidP="00746494">
      <w:pPr>
        <w:jc w:val="both"/>
        <w:rPr>
          <w:rFonts w:cs="Arial"/>
          <w:sz w:val="24"/>
          <w:szCs w:val="24"/>
          <w:lang w:eastAsia="en-US"/>
        </w:rPr>
      </w:pPr>
    </w:p>
    <w:p w14:paraId="30A75F7F" w14:textId="77777777" w:rsidR="007E6DCE" w:rsidRPr="003602C1" w:rsidRDefault="007E6DCE" w:rsidP="00746494">
      <w:pPr>
        <w:jc w:val="both"/>
        <w:rPr>
          <w:rFonts w:cs="Arial"/>
          <w:sz w:val="24"/>
          <w:szCs w:val="24"/>
          <w:lang w:eastAsia="en-US"/>
        </w:rPr>
      </w:pPr>
    </w:p>
    <w:p w14:paraId="71AEBC30" w14:textId="2CB99A4A" w:rsidR="00F228E1" w:rsidRPr="003602C1" w:rsidRDefault="2B8E04BD" w:rsidP="271C5A38">
      <w:pPr>
        <w:pStyle w:val="ListParagraph"/>
        <w:keepNext/>
        <w:numPr>
          <w:ilvl w:val="0"/>
          <w:numId w:val="44"/>
        </w:numPr>
        <w:ind w:left="539" w:hanging="539"/>
        <w:jc w:val="both"/>
        <w:outlineLvl w:val="1"/>
        <w:rPr>
          <w:rFonts w:cs="Arial"/>
          <w:b/>
          <w:bCs/>
          <w:sz w:val="24"/>
          <w:szCs w:val="24"/>
          <w:lang w:eastAsia="en-US"/>
        </w:rPr>
      </w:pPr>
      <w:bookmarkStart w:id="79" w:name="_Toc661453651"/>
      <w:bookmarkStart w:id="80" w:name="_Toc208236229"/>
      <w:bookmarkStart w:id="81" w:name="_Toc208402227"/>
      <w:bookmarkStart w:id="82" w:name="_Toc191284741"/>
      <w:bookmarkStart w:id="83" w:name="_Toc220218488"/>
      <w:r w:rsidRPr="003602C1">
        <w:rPr>
          <w:rFonts w:cs="Arial"/>
          <w:b/>
          <w:bCs/>
          <w:sz w:val="24"/>
          <w:szCs w:val="24"/>
          <w:lang w:eastAsia="en-US"/>
        </w:rPr>
        <w:t>Financial health</w:t>
      </w:r>
      <w:bookmarkEnd w:id="79"/>
      <w:bookmarkEnd w:id="80"/>
      <w:bookmarkEnd w:id="81"/>
      <w:r w:rsidRPr="003602C1">
        <w:rPr>
          <w:rFonts w:cs="Arial"/>
          <w:b/>
          <w:bCs/>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3602C1" w14:paraId="49CE2055" w14:textId="77777777" w:rsidTr="00CD3E34">
        <w:trPr>
          <w:cantSplit/>
        </w:trPr>
        <w:tc>
          <w:tcPr>
            <w:tcW w:w="7684" w:type="dxa"/>
            <w:shd w:val="pct15" w:color="auto" w:fill="auto"/>
            <w:vAlign w:val="center"/>
          </w:tcPr>
          <w:p w14:paraId="57766B48" w14:textId="77777777" w:rsidR="00F228E1" w:rsidRPr="003602C1" w:rsidRDefault="00F228E1" w:rsidP="00746494">
            <w:pPr>
              <w:jc w:val="both"/>
              <w:rPr>
                <w:rFonts w:cs="Arial"/>
                <w:sz w:val="24"/>
                <w:szCs w:val="24"/>
                <w:lang w:eastAsia="en-US"/>
              </w:rPr>
            </w:pPr>
            <w:r w:rsidRPr="003602C1">
              <w:rPr>
                <w:rFonts w:cs="Arial"/>
                <w:sz w:val="24"/>
                <w:szCs w:val="24"/>
                <w:lang w:eastAsia="en-US"/>
              </w:rPr>
              <w:t>Please attach your most recent accounts. If you file abbreviated accounts at Companies House, please attach the full accounts including profit and loss account.</w:t>
            </w:r>
          </w:p>
          <w:p w14:paraId="74FE8E15" w14:textId="77777777" w:rsidR="00F228E1" w:rsidRPr="003602C1" w:rsidRDefault="00F228E1" w:rsidP="00746494">
            <w:pPr>
              <w:jc w:val="both"/>
              <w:rPr>
                <w:rFonts w:cs="Arial"/>
                <w:sz w:val="24"/>
                <w:szCs w:val="24"/>
                <w:lang w:eastAsia="en-US"/>
              </w:rPr>
            </w:pPr>
          </w:p>
          <w:p w14:paraId="649DAF2B" w14:textId="77777777" w:rsidR="00F228E1" w:rsidRPr="003602C1" w:rsidRDefault="00F228E1" w:rsidP="00746494">
            <w:pPr>
              <w:jc w:val="both"/>
              <w:rPr>
                <w:rFonts w:cs="Arial"/>
                <w:i/>
                <w:sz w:val="24"/>
                <w:szCs w:val="24"/>
                <w:lang w:eastAsia="en-US"/>
              </w:rPr>
            </w:pPr>
            <w:r w:rsidRPr="003602C1">
              <w:rPr>
                <w:rFonts w:cs="Arial"/>
                <w:i/>
                <w:sz w:val="24"/>
                <w:szCs w:val="24"/>
                <w:lang w:eastAsia="en-US"/>
              </w:rPr>
              <w:t>Note that where the contract is for a service that is key to HCPC’s delivery of its functions and/or the service would be difficult to replace, HCPC will require the supplier to be profitable and solvent and to have sufficient spare capacity to provide assurance of delivery, and this will be assessed on the basis of the tenderers’ accounts.</w:t>
            </w:r>
          </w:p>
        </w:tc>
        <w:tc>
          <w:tcPr>
            <w:tcW w:w="1275" w:type="dxa"/>
            <w:vAlign w:val="center"/>
          </w:tcPr>
          <w:p w14:paraId="1055E20F" w14:textId="77777777" w:rsidR="00F228E1" w:rsidRPr="003602C1" w:rsidRDefault="00F228E1" w:rsidP="00746494">
            <w:pPr>
              <w:jc w:val="both"/>
              <w:rPr>
                <w:rFonts w:cs="Arial"/>
                <w:sz w:val="24"/>
                <w:szCs w:val="24"/>
                <w:lang w:eastAsia="en-US"/>
              </w:rPr>
            </w:pPr>
          </w:p>
        </w:tc>
      </w:tr>
    </w:tbl>
    <w:p w14:paraId="03BB3047" w14:textId="77777777" w:rsidR="00F228E1" w:rsidRPr="003602C1" w:rsidRDefault="00F228E1" w:rsidP="00746494">
      <w:pPr>
        <w:jc w:val="both"/>
        <w:rPr>
          <w:rFonts w:cs="Arial"/>
          <w:sz w:val="24"/>
          <w:szCs w:val="24"/>
          <w:lang w:eastAsia="en-US"/>
        </w:rPr>
      </w:pPr>
    </w:p>
    <w:p w14:paraId="039ACEB1" w14:textId="77777777" w:rsidR="007E6DCE" w:rsidRPr="003602C1" w:rsidRDefault="007E6DCE" w:rsidP="00746494">
      <w:pPr>
        <w:jc w:val="both"/>
        <w:rPr>
          <w:rFonts w:cs="Arial"/>
          <w:sz w:val="24"/>
          <w:szCs w:val="24"/>
          <w:lang w:eastAsia="en-US"/>
        </w:rPr>
      </w:pPr>
    </w:p>
    <w:p w14:paraId="3F37CDA3" w14:textId="77777777" w:rsidR="00F228E1" w:rsidRPr="003602C1" w:rsidRDefault="2B8E04BD" w:rsidP="271C5A38">
      <w:pPr>
        <w:pStyle w:val="ListParagraph"/>
        <w:keepNext/>
        <w:numPr>
          <w:ilvl w:val="0"/>
          <w:numId w:val="44"/>
        </w:numPr>
        <w:ind w:left="539" w:hanging="539"/>
        <w:jc w:val="both"/>
        <w:outlineLvl w:val="1"/>
        <w:rPr>
          <w:rFonts w:cs="Arial"/>
          <w:b/>
          <w:bCs/>
          <w:sz w:val="24"/>
          <w:szCs w:val="24"/>
          <w:lang w:eastAsia="en-US"/>
        </w:rPr>
      </w:pPr>
      <w:bookmarkStart w:id="84" w:name="_Toc979646647"/>
      <w:bookmarkStart w:id="85" w:name="_Toc208236230"/>
      <w:bookmarkStart w:id="86" w:name="_Toc208402228"/>
      <w:r w:rsidRPr="003602C1">
        <w:rPr>
          <w:rFonts w:cs="Arial"/>
          <w:b/>
          <w:bCs/>
          <w:sz w:val="24"/>
          <w:szCs w:val="24"/>
          <w:lang w:eastAsia="en-US"/>
        </w:rPr>
        <w:t>Insurance</w:t>
      </w:r>
      <w:bookmarkEnd w:id="82"/>
      <w:bookmarkEnd w:id="83"/>
      <w:bookmarkEnd w:id="84"/>
      <w:bookmarkEnd w:id="85"/>
      <w:bookmarkEnd w:id="8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3602C1" w14:paraId="3827A92F" w14:textId="77777777" w:rsidTr="00CD3E34">
        <w:trPr>
          <w:cantSplit/>
        </w:trPr>
        <w:tc>
          <w:tcPr>
            <w:tcW w:w="7684" w:type="dxa"/>
            <w:shd w:val="pct15" w:color="auto" w:fill="auto"/>
            <w:vAlign w:val="center"/>
          </w:tcPr>
          <w:p w14:paraId="5AD8C8BF" w14:textId="77777777" w:rsidR="00F228E1" w:rsidRPr="003602C1" w:rsidRDefault="00F228E1" w:rsidP="00746494">
            <w:pPr>
              <w:jc w:val="both"/>
              <w:rPr>
                <w:rFonts w:cs="Arial"/>
                <w:sz w:val="24"/>
                <w:szCs w:val="24"/>
                <w:lang w:eastAsia="en-US"/>
              </w:rPr>
            </w:pPr>
            <w:r w:rsidRPr="003602C1">
              <w:rPr>
                <w:rFonts w:cs="Arial"/>
                <w:sz w:val="24"/>
                <w:szCs w:val="24"/>
                <w:lang w:eastAsia="en-US"/>
              </w:rPr>
              <w:t>Please attach scan(s) provide evidence of the professional indemnity insurance held. The evidence should include the name of the insurers, policy number, expiry date and limits for any one incident and annual aggregate caps and the excesses under the policy.</w:t>
            </w:r>
          </w:p>
        </w:tc>
        <w:tc>
          <w:tcPr>
            <w:tcW w:w="1275" w:type="dxa"/>
            <w:vAlign w:val="center"/>
          </w:tcPr>
          <w:p w14:paraId="499A1BC1" w14:textId="77777777" w:rsidR="00F228E1" w:rsidRPr="003602C1" w:rsidRDefault="00F228E1" w:rsidP="00746494">
            <w:pPr>
              <w:jc w:val="both"/>
              <w:rPr>
                <w:rFonts w:cs="Arial"/>
                <w:sz w:val="24"/>
                <w:szCs w:val="24"/>
                <w:lang w:eastAsia="en-US"/>
              </w:rPr>
            </w:pPr>
          </w:p>
        </w:tc>
      </w:tr>
    </w:tbl>
    <w:p w14:paraId="64924364" w14:textId="77777777" w:rsidR="00F228E1" w:rsidRPr="003602C1" w:rsidRDefault="00F228E1" w:rsidP="00746494">
      <w:pPr>
        <w:tabs>
          <w:tab w:val="left" w:pos="-180"/>
        </w:tabs>
        <w:jc w:val="both"/>
        <w:rPr>
          <w:rFonts w:cs="Arial"/>
          <w:sz w:val="24"/>
          <w:szCs w:val="24"/>
          <w:lang w:eastAsia="en-US"/>
        </w:rPr>
      </w:pPr>
    </w:p>
    <w:p w14:paraId="3C7685BC" w14:textId="77777777" w:rsidR="007E6DCE" w:rsidRPr="003602C1" w:rsidRDefault="007E6DCE" w:rsidP="00746494">
      <w:pPr>
        <w:tabs>
          <w:tab w:val="left" w:pos="-180"/>
        </w:tabs>
        <w:jc w:val="both"/>
        <w:rPr>
          <w:rFonts w:cs="Arial"/>
          <w:sz w:val="24"/>
          <w:szCs w:val="24"/>
          <w:lang w:eastAsia="en-US"/>
        </w:rPr>
      </w:pPr>
    </w:p>
    <w:p w14:paraId="5A3052EE" w14:textId="77777777" w:rsidR="00F228E1" w:rsidRPr="003602C1" w:rsidRDefault="2B8E04BD" w:rsidP="271C5A38">
      <w:pPr>
        <w:pStyle w:val="ListParagraph"/>
        <w:keepNext/>
        <w:numPr>
          <w:ilvl w:val="0"/>
          <w:numId w:val="44"/>
        </w:numPr>
        <w:ind w:left="539" w:hanging="539"/>
        <w:jc w:val="both"/>
        <w:outlineLvl w:val="1"/>
        <w:rPr>
          <w:rFonts w:cs="Arial"/>
          <w:b/>
          <w:bCs/>
          <w:sz w:val="24"/>
          <w:szCs w:val="24"/>
          <w:lang w:eastAsia="en-US"/>
        </w:rPr>
      </w:pPr>
      <w:bookmarkStart w:id="87" w:name="_Toc1384579062"/>
      <w:bookmarkStart w:id="88" w:name="_Toc208236231"/>
      <w:bookmarkStart w:id="89" w:name="_Toc208402229"/>
      <w:r w:rsidRPr="003602C1">
        <w:rPr>
          <w:rFonts w:cs="Arial"/>
          <w:b/>
          <w:bCs/>
          <w:sz w:val="24"/>
          <w:szCs w:val="24"/>
          <w:lang w:eastAsia="en-US"/>
        </w:rPr>
        <w:t>Equality and diversity</w:t>
      </w:r>
      <w:bookmarkEnd w:id="87"/>
      <w:bookmarkEnd w:id="88"/>
      <w:bookmarkEnd w:id="89"/>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3602C1" w14:paraId="79169BA2" w14:textId="77777777" w:rsidTr="00CD3E34">
        <w:tc>
          <w:tcPr>
            <w:tcW w:w="7684" w:type="dxa"/>
            <w:shd w:val="pct15" w:color="auto" w:fill="auto"/>
            <w:vAlign w:val="center"/>
          </w:tcPr>
          <w:p w14:paraId="0AEA5B1E" w14:textId="77777777" w:rsidR="00F228E1" w:rsidRPr="003602C1" w:rsidRDefault="00F228E1" w:rsidP="00746494">
            <w:pPr>
              <w:keepNext/>
              <w:jc w:val="both"/>
              <w:rPr>
                <w:rFonts w:cs="Arial"/>
                <w:sz w:val="24"/>
                <w:szCs w:val="24"/>
                <w:lang w:eastAsia="en-US"/>
              </w:rPr>
            </w:pPr>
            <w:r w:rsidRPr="003602C1">
              <w:rPr>
                <w:rFonts w:cs="Arial"/>
                <w:sz w:val="24"/>
                <w:szCs w:val="24"/>
                <w:lang w:eastAsia="en-US"/>
              </w:rPr>
              <w:t>Please attach scan(s) of your equality and diversity policies</w:t>
            </w:r>
          </w:p>
        </w:tc>
        <w:tc>
          <w:tcPr>
            <w:tcW w:w="1275" w:type="dxa"/>
            <w:vAlign w:val="center"/>
          </w:tcPr>
          <w:p w14:paraId="5BB63B87" w14:textId="77777777" w:rsidR="00F228E1" w:rsidRPr="003602C1" w:rsidRDefault="00F228E1" w:rsidP="00746494">
            <w:pPr>
              <w:keepNext/>
              <w:jc w:val="both"/>
              <w:rPr>
                <w:rFonts w:cs="Arial"/>
                <w:sz w:val="24"/>
                <w:szCs w:val="24"/>
                <w:lang w:eastAsia="en-US"/>
              </w:rPr>
            </w:pPr>
          </w:p>
        </w:tc>
      </w:tr>
      <w:tr w:rsidR="00F228E1" w:rsidRPr="003602C1" w14:paraId="2B6E8F3D" w14:textId="77777777" w:rsidTr="00CD3E34">
        <w:tc>
          <w:tcPr>
            <w:tcW w:w="7684" w:type="dxa"/>
            <w:shd w:val="pct15" w:color="auto" w:fill="auto"/>
            <w:vAlign w:val="center"/>
          </w:tcPr>
          <w:p w14:paraId="735D7DC6" w14:textId="77777777" w:rsidR="00F228E1" w:rsidRPr="003602C1" w:rsidRDefault="00F228E1" w:rsidP="00746494">
            <w:pPr>
              <w:keepNext/>
              <w:jc w:val="both"/>
              <w:rPr>
                <w:rFonts w:cs="Arial"/>
                <w:sz w:val="24"/>
                <w:szCs w:val="24"/>
                <w:lang w:eastAsia="en-US"/>
              </w:rPr>
            </w:pPr>
            <w:r w:rsidRPr="003602C1">
              <w:rPr>
                <w:rFonts w:cs="Arial"/>
                <w:bCs/>
                <w:sz w:val="24"/>
                <w:szCs w:val="24"/>
                <w:lang w:eastAsia="en-US"/>
              </w:rPr>
              <w:t>Do you provide training for your employees on equality and diversity?</w:t>
            </w:r>
          </w:p>
        </w:tc>
        <w:tc>
          <w:tcPr>
            <w:tcW w:w="1275" w:type="dxa"/>
            <w:vAlign w:val="center"/>
          </w:tcPr>
          <w:p w14:paraId="64AF12BB" w14:textId="77777777" w:rsidR="00F228E1" w:rsidRPr="003602C1" w:rsidRDefault="00F228E1" w:rsidP="00746494">
            <w:pPr>
              <w:keepNext/>
              <w:jc w:val="both"/>
              <w:rPr>
                <w:rFonts w:cs="Arial"/>
                <w:sz w:val="24"/>
                <w:szCs w:val="24"/>
                <w:lang w:eastAsia="en-US"/>
              </w:rPr>
            </w:pPr>
          </w:p>
        </w:tc>
      </w:tr>
      <w:tr w:rsidR="00F228E1" w:rsidRPr="003602C1" w14:paraId="5936A1D9" w14:textId="77777777" w:rsidTr="00CD3E34">
        <w:tc>
          <w:tcPr>
            <w:tcW w:w="7684" w:type="dxa"/>
            <w:shd w:val="pct15" w:color="auto" w:fill="auto"/>
            <w:vAlign w:val="center"/>
          </w:tcPr>
          <w:p w14:paraId="4B79E1F0" w14:textId="77777777" w:rsidR="00F228E1" w:rsidRPr="003602C1" w:rsidRDefault="00F228E1" w:rsidP="00746494">
            <w:pPr>
              <w:keepNext/>
              <w:jc w:val="both"/>
              <w:rPr>
                <w:rFonts w:cs="Arial"/>
                <w:sz w:val="24"/>
                <w:szCs w:val="24"/>
                <w:lang w:eastAsia="en-US"/>
              </w:rPr>
            </w:pPr>
            <w:r w:rsidRPr="003602C1">
              <w:rPr>
                <w:rFonts w:cs="Arial"/>
                <w:bCs/>
                <w:sz w:val="24"/>
                <w:szCs w:val="24"/>
                <w:lang w:eastAsia="en-US"/>
              </w:rPr>
              <w:t>In the last three years has any finding of unlawful discrimination in the employment field been made against you by an employment tribunal, an employment appeal tribunal, or any court or in comparable proceedings in any other jurisdiction?</w:t>
            </w:r>
          </w:p>
        </w:tc>
        <w:tc>
          <w:tcPr>
            <w:tcW w:w="1275" w:type="dxa"/>
            <w:vAlign w:val="center"/>
          </w:tcPr>
          <w:p w14:paraId="1DDD98AB" w14:textId="77777777" w:rsidR="00F228E1" w:rsidRPr="003602C1" w:rsidRDefault="00F228E1" w:rsidP="00746494">
            <w:pPr>
              <w:keepNext/>
              <w:jc w:val="both"/>
              <w:rPr>
                <w:rFonts w:cs="Arial"/>
                <w:sz w:val="24"/>
                <w:szCs w:val="24"/>
                <w:lang w:eastAsia="en-US"/>
              </w:rPr>
            </w:pPr>
          </w:p>
        </w:tc>
      </w:tr>
      <w:tr w:rsidR="00F228E1" w:rsidRPr="003602C1" w14:paraId="3FF189CF" w14:textId="77777777" w:rsidTr="00CD3E34">
        <w:tc>
          <w:tcPr>
            <w:tcW w:w="7684" w:type="dxa"/>
            <w:shd w:val="pct15" w:color="auto" w:fill="auto"/>
            <w:vAlign w:val="center"/>
          </w:tcPr>
          <w:p w14:paraId="1FEBF7D9" w14:textId="77777777" w:rsidR="00F228E1" w:rsidRPr="003602C1" w:rsidRDefault="00F228E1" w:rsidP="00746494">
            <w:pPr>
              <w:jc w:val="both"/>
              <w:rPr>
                <w:rFonts w:cs="Arial"/>
                <w:bCs/>
                <w:sz w:val="24"/>
                <w:szCs w:val="24"/>
                <w:lang w:eastAsia="en-US"/>
              </w:rPr>
            </w:pPr>
            <w:r w:rsidRPr="003602C1">
              <w:rPr>
                <w:rFonts w:cs="Arial"/>
                <w:bCs/>
                <w:sz w:val="24"/>
                <w:szCs w:val="24"/>
                <w:lang w:eastAsia="en-US"/>
              </w:rPr>
              <w:t>If the answer to the previous question is yes, please provide details as to what steps have been taken by you as a result of that finding(s)</w:t>
            </w:r>
          </w:p>
        </w:tc>
        <w:tc>
          <w:tcPr>
            <w:tcW w:w="1275" w:type="dxa"/>
            <w:vAlign w:val="center"/>
          </w:tcPr>
          <w:p w14:paraId="3A8FF688" w14:textId="77777777" w:rsidR="00F228E1" w:rsidRPr="003602C1" w:rsidRDefault="00F228E1" w:rsidP="00746494">
            <w:pPr>
              <w:jc w:val="both"/>
              <w:rPr>
                <w:rFonts w:cs="Arial"/>
                <w:sz w:val="24"/>
                <w:szCs w:val="24"/>
                <w:lang w:eastAsia="en-US"/>
              </w:rPr>
            </w:pPr>
          </w:p>
        </w:tc>
      </w:tr>
    </w:tbl>
    <w:p w14:paraId="3040B233" w14:textId="77777777" w:rsidR="00412F2A" w:rsidRPr="003602C1" w:rsidRDefault="00412F2A" w:rsidP="00746494">
      <w:pPr>
        <w:jc w:val="both"/>
        <w:rPr>
          <w:rFonts w:cs="Arial"/>
          <w:sz w:val="24"/>
          <w:szCs w:val="24"/>
          <w:lang w:eastAsia="en-US"/>
        </w:rPr>
      </w:pPr>
    </w:p>
    <w:p w14:paraId="3D012CDD" w14:textId="77777777" w:rsidR="003F2BDC" w:rsidRPr="003602C1" w:rsidRDefault="7CB3AD7A" w:rsidP="271C5A38">
      <w:pPr>
        <w:pStyle w:val="ListParagraph"/>
        <w:keepNext/>
        <w:numPr>
          <w:ilvl w:val="0"/>
          <w:numId w:val="44"/>
        </w:numPr>
        <w:ind w:left="539" w:hanging="539"/>
        <w:jc w:val="both"/>
        <w:outlineLvl w:val="1"/>
        <w:rPr>
          <w:rFonts w:cs="Arial"/>
          <w:b/>
          <w:bCs/>
          <w:sz w:val="24"/>
          <w:szCs w:val="24"/>
          <w:lang w:eastAsia="en-US"/>
        </w:rPr>
      </w:pPr>
      <w:bookmarkStart w:id="90" w:name="_Toc51933728"/>
      <w:bookmarkStart w:id="91" w:name="_Toc208236232"/>
      <w:bookmarkStart w:id="92" w:name="_Toc208402230"/>
      <w:r w:rsidRPr="003602C1">
        <w:rPr>
          <w:rFonts w:cs="Arial"/>
          <w:b/>
          <w:bCs/>
          <w:sz w:val="24"/>
          <w:szCs w:val="24"/>
          <w:lang w:eastAsia="en-US"/>
        </w:rPr>
        <w:lastRenderedPageBreak/>
        <w:t xml:space="preserve">How </w:t>
      </w:r>
      <w:r w:rsidR="7E947972" w:rsidRPr="003602C1">
        <w:rPr>
          <w:rFonts w:cs="Arial"/>
          <w:b/>
          <w:bCs/>
          <w:sz w:val="24"/>
          <w:szCs w:val="24"/>
          <w:lang w:eastAsia="en-US"/>
        </w:rPr>
        <w:t xml:space="preserve">you meet </w:t>
      </w:r>
      <w:r w:rsidRPr="003602C1">
        <w:rPr>
          <w:rFonts w:cs="Arial"/>
          <w:b/>
          <w:bCs/>
          <w:sz w:val="24"/>
          <w:szCs w:val="24"/>
          <w:lang w:eastAsia="en-US"/>
        </w:rPr>
        <w:t>our specification</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F2BDC" w:rsidRPr="003602C1" w14:paraId="632D761E" w14:textId="77777777" w:rsidTr="003F2BDC">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2E80F" w14:textId="240212BD" w:rsidR="003F2BDC" w:rsidRPr="003602C1" w:rsidRDefault="003F2BDC" w:rsidP="00746494">
            <w:pPr>
              <w:keepNext/>
              <w:jc w:val="both"/>
              <w:rPr>
                <w:rFonts w:cs="Arial"/>
                <w:sz w:val="24"/>
                <w:szCs w:val="24"/>
                <w:lang w:eastAsia="en-US"/>
              </w:rPr>
            </w:pPr>
            <w:r w:rsidRPr="003602C1">
              <w:rPr>
                <w:rFonts w:cs="Arial"/>
                <w:sz w:val="24"/>
                <w:szCs w:val="24"/>
                <w:lang w:eastAsia="en-US"/>
              </w:rPr>
              <w:t xml:space="preserve">Describe here or in attached documents how your </w:t>
            </w:r>
            <w:r w:rsidR="0089576C" w:rsidRPr="003602C1">
              <w:rPr>
                <w:rFonts w:cs="Arial"/>
                <w:sz w:val="24"/>
                <w:szCs w:val="24"/>
                <w:lang w:eastAsia="en-US"/>
              </w:rPr>
              <w:t>services</w:t>
            </w:r>
            <w:r w:rsidRPr="003602C1">
              <w:rPr>
                <w:rFonts w:cs="Arial"/>
                <w:sz w:val="24"/>
                <w:szCs w:val="24"/>
                <w:lang w:eastAsia="en-US"/>
              </w:rPr>
              <w:t xml:space="preserve"> meet our specification</w:t>
            </w:r>
          </w:p>
        </w:tc>
      </w:tr>
      <w:tr w:rsidR="003F2BDC" w:rsidRPr="003602C1" w14:paraId="7DF96F72" w14:textId="77777777" w:rsidTr="00F228E1">
        <w:trPr>
          <w:trHeight w:val="11340"/>
        </w:trPr>
        <w:tc>
          <w:tcPr>
            <w:tcW w:w="8911" w:type="dxa"/>
            <w:tcBorders>
              <w:top w:val="single" w:sz="4" w:space="0" w:color="auto"/>
              <w:left w:val="single" w:sz="4" w:space="0" w:color="auto"/>
              <w:bottom w:val="single" w:sz="4" w:space="0" w:color="auto"/>
              <w:right w:val="single" w:sz="4" w:space="0" w:color="auto"/>
            </w:tcBorders>
          </w:tcPr>
          <w:p w14:paraId="621941AD" w14:textId="77777777" w:rsidR="003F2BDC" w:rsidRPr="003602C1" w:rsidRDefault="003F2BDC" w:rsidP="00746494">
            <w:pPr>
              <w:jc w:val="both"/>
              <w:rPr>
                <w:rFonts w:cs="Arial"/>
                <w:sz w:val="24"/>
                <w:szCs w:val="24"/>
                <w:lang w:eastAsia="en-US"/>
              </w:rPr>
            </w:pPr>
          </w:p>
        </w:tc>
      </w:tr>
    </w:tbl>
    <w:p w14:paraId="6535744E" w14:textId="77777777" w:rsidR="003F2BDC" w:rsidRPr="003602C1" w:rsidRDefault="003F2BDC" w:rsidP="00746494">
      <w:pPr>
        <w:jc w:val="both"/>
        <w:rPr>
          <w:rFonts w:cs="Arial"/>
          <w:sz w:val="24"/>
          <w:szCs w:val="24"/>
          <w:lang w:eastAsia="en-US"/>
        </w:rPr>
      </w:pPr>
    </w:p>
    <w:p w14:paraId="4EBBB2F8" w14:textId="77777777" w:rsidR="00F07F18" w:rsidRPr="003602C1" w:rsidRDefault="00F07F18" w:rsidP="00746494">
      <w:pPr>
        <w:pStyle w:val="ListParagraph"/>
        <w:keepNext/>
        <w:numPr>
          <w:ilvl w:val="0"/>
          <w:numId w:val="44"/>
        </w:numPr>
        <w:ind w:left="539" w:hanging="539"/>
        <w:jc w:val="both"/>
        <w:rPr>
          <w:rFonts w:cs="Arial"/>
          <w:b/>
          <w:sz w:val="24"/>
          <w:szCs w:val="24"/>
          <w:lang w:eastAsia="en-US"/>
        </w:rPr>
      </w:pPr>
      <w:r w:rsidRPr="003602C1">
        <w:rPr>
          <w:rFonts w:cs="Arial"/>
          <w:b/>
          <w:sz w:val="24"/>
          <w:szCs w:val="24"/>
          <w:lang w:eastAsia="en-US"/>
        </w:rPr>
        <w:lastRenderedPageBreak/>
        <w:t>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07F18" w:rsidRPr="003602C1" w14:paraId="1CF50036" w14:textId="77777777" w:rsidTr="00CD3E34">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DBDBF" w14:textId="2D39A52A" w:rsidR="00F07F18" w:rsidRPr="003602C1" w:rsidRDefault="00F07F18" w:rsidP="00746494">
            <w:pPr>
              <w:keepNext/>
              <w:jc w:val="both"/>
              <w:rPr>
                <w:rFonts w:cs="Arial"/>
                <w:sz w:val="24"/>
                <w:szCs w:val="24"/>
                <w:lang w:eastAsia="en-US"/>
              </w:rPr>
            </w:pPr>
            <w:r w:rsidRPr="003602C1">
              <w:rPr>
                <w:rFonts w:cs="Arial"/>
                <w:sz w:val="24"/>
                <w:szCs w:val="24"/>
                <w:lang w:eastAsia="en-US"/>
              </w:rPr>
              <w:t xml:space="preserve">Set out here or in attached documents your proposed prices/charges/fee </w:t>
            </w:r>
            <w:r w:rsidR="00F228E1" w:rsidRPr="003602C1">
              <w:rPr>
                <w:rFonts w:cs="Arial"/>
                <w:sz w:val="24"/>
                <w:szCs w:val="24"/>
                <w:lang w:eastAsia="en-US"/>
              </w:rPr>
              <w:t>for the</w:t>
            </w:r>
            <w:r w:rsidR="001408B6" w:rsidRPr="003602C1">
              <w:rPr>
                <w:rFonts w:cs="Arial"/>
                <w:sz w:val="24"/>
                <w:szCs w:val="24"/>
                <w:lang w:eastAsia="en-US"/>
              </w:rPr>
              <w:t xml:space="preserve"> Baseline and Recommended Scenarios</w:t>
            </w:r>
            <w:r w:rsidR="00F228E1" w:rsidRPr="003602C1">
              <w:rPr>
                <w:rFonts w:cs="Arial"/>
                <w:sz w:val="24"/>
                <w:szCs w:val="24"/>
                <w:lang w:eastAsia="en-US"/>
              </w:rPr>
              <w:t>, noting our requirements in the Costs section of the specification</w:t>
            </w:r>
          </w:p>
        </w:tc>
      </w:tr>
      <w:tr w:rsidR="00F07F18" w:rsidRPr="003602C1" w14:paraId="26F7740E" w14:textId="77777777" w:rsidTr="00F228E1">
        <w:trPr>
          <w:trHeight w:val="2835"/>
        </w:trPr>
        <w:tc>
          <w:tcPr>
            <w:tcW w:w="8911" w:type="dxa"/>
            <w:tcBorders>
              <w:top w:val="single" w:sz="4" w:space="0" w:color="auto"/>
              <w:left w:val="single" w:sz="4" w:space="0" w:color="auto"/>
              <w:bottom w:val="single" w:sz="4" w:space="0" w:color="auto"/>
              <w:right w:val="single" w:sz="4" w:space="0" w:color="auto"/>
            </w:tcBorders>
          </w:tcPr>
          <w:p w14:paraId="7E15D774" w14:textId="77777777" w:rsidR="00F07F18" w:rsidRPr="003602C1" w:rsidRDefault="00F07F18" w:rsidP="00746494">
            <w:pPr>
              <w:jc w:val="both"/>
              <w:rPr>
                <w:rFonts w:cs="Arial"/>
                <w:sz w:val="24"/>
                <w:szCs w:val="24"/>
                <w:lang w:eastAsia="en-US"/>
              </w:rPr>
            </w:pPr>
          </w:p>
        </w:tc>
      </w:tr>
    </w:tbl>
    <w:p w14:paraId="7E2BFAC0" w14:textId="77777777" w:rsidR="00F07F18" w:rsidRPr="003602C1" w:rsidRDefault="00F07F18" w:rsidP="00746494">
      <w:pPr>
        <w:jc w:val="both"/>
        <w:rPr>
          <w:rFonts w:cs="Arial"/>
          <w:sz w:val="24"/>
          <w:szCs w:val="24"/>
          <w:lang w:eastAsia="en-US"/>
        </w:rPr>
      </w:pPr>
    </w:p>
    <w:p w14:paraId="378E6DA3" w14:textId="77777777" w:rsidR="007E6DCE" w:rsidRPr="003602C1" w:rsidRDefault="007E6DCE" w:rsidP="00746494">
      <w:pPr>
        <w:jc w:val="both"/>
        <w:rPr>
          <w:rFonts w:cs="Arial"/>
          <w:sz w:val="24"/>
          <w:szCs w:val="24"/>
          <w:lang w:eastAsia="en-US"/>
        </w:rPr>
      </w:pPr>
    </w:p>
    <w:p w14:paraId="1556EE74" w14:textId="77777777" w:rsidR="007E6DCE" w:rsidRPr="003602C1" w:rsidRDefault="007E6DCE" w:rsidP="00746494">
      <w:pPr>
        <w:jc w:val="both"/>
        <w:rPr>
          <w:rFonts w:cs="Arial"/>
          <w:sz w:val="24"/>
          <w:szCs w:val="24"/>
          <w:lang w:eastAsia="en-US"/>
        </w:rPr>
      </w:pPr>
    </w:p>
    <w:p w14:paraId="783F8465" w14:textId="7C7D434A" w:rsidR="006E257A" w:rsidRPr="003602C1" w:rsidRDefault="00A1330B" w:rsidP="00746494">
      <w:pPr>
        <w:pStyle w:val="ListParagraph"/>
        <w:keepNext/>
        <w:numPr>
          <w:ilvl w:val="0"/>
          <w:numId w:val="44"/>
        </w:numPr>
        <w:ind w:left="539" w:hanging="539"/>
        <w:jc w:val="both"/>
        <w:rPr>
          <w:rFonts w:cs="Arial"/>
          <w:b/>
          <w:sz w:val="24"/>
          <w:szCs w:val="24"/>
          <w:lang w:eastAsia="en-US"/>
        </w:rPr>
      </w:pPr>
      <w:r w:rsidRPr="003602C1">
        <w:rPr>
          <w:rFonts w:cs="Arial"/>
          <w:b/>
          <w:sz w:val="24"/>
          <w:szCs w:val="24"/>
          <w:lang w:eastAsia="en-US"/>
        </w:rPr>
        <w:t xml:space="preserve">Please provide </w:t>
      </w:r>
      <w:r w:rsidR="001408B6" w:rsidRPr="003602C1">
        <w:rPr>
          <w:rFonts w:cs="Arial"/>
          <w:b/>
          <w:sz w:val="24"/>
          <w:szCs w:val="24"/>
          <w:lang w:eastAsia="en-US"/>
        </w:rPr>
        <w:t xml:space="preserve">two </w:t>
      </w:r>
      <w:r w:rsidRPr="003602C1">
        <w:rPr>
          <w:rFonts w:cs="Arial"/>
          <w:b/>
          <w:sz w:val="24"/>
          <w:szCs w:val="24"/>
          <w:lang w:eastAsia="en-US"/>
        </w:rPr>
        <w:t>references that we may contact to whom you have provided similar services</w:t>
      </w:r>
      <w:r w:rsidR="007E6DCE" w:rsidRPr="003602C1">
        <w:rPr>
          <w:rFonts w:cs="Arial"/>
          <w:b/>
          <w:sz w:val="24"/>
          <w:szCs w:val="24"/>
          <w:lang w:eastAsia="en-US"/>
        </w:rPr>
        <w:t>:</w:t>
      </w:r>
    </w:p>
    <w:p w14:paraId="3D08085C" w14:textId="77777777" w:rsidR="007E6DCE" w:rsidRPr="003602C1" w:rsidRDefault="007E6DCE" w:rsidP="007E6DCE">
      <w:pPr>
        <w:pStyle w:val="ListParagraph"/>
        <w:keepNext/>
        <w:ind w:left="539"/>
        <w:jc w:val="both"/>
        <w:rPr>
          <w:rFonts w:cs="Arial"/>
          <w:b/>
          <w:sz w:val="24"/>
          <w:szCs w:val="24"/>
          <w:lang w:eastAsia="en-US"/>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953"/>
      </w:tblGrid>
      <w:tr w:rsidR="00A1330B" w:rsidRPr="003602C1" w14:paraId="0BFFC219" w14:textId="77777777" w:rsidTr="007E6DCE">
        <w:trPr>
          <w:trHeight w:val="837"/>
        </w:trPr>
        <w:tc>
          <w:tcPr>
            <w:tcW w:w="3006" w:type="dxa"/>
            <w:shd w:val="pct15" w:color="auto" w:fill="auto"/>
            <w:vAlign w:val="center"/>
          </w:tcPr>
          <w:p w14:paraId="37C6FF38" w14:textId="6625B07D" w:rsidR="00A1330B" w:rsidRPr="003602C1" w:rsidRDefault="000E2E6E" w:rsidP="007E6DCE">
            <w:pPr>
              <w:keepNext/>
              <w:outlineLvl w:val="3"/>
              <w:rPr>
                <w:rFonts w:cs="Arial"/>
                <w:bCs/>
                <w:sz w:val="24"/>
                <w:szCs w:val="24"/>
                <w:lang w:eastAsia="en-US"/>
              </w:rPr>
            </w:pPr>
            <w:r w:rsidRPr="003602C1">
              <w:rPr>
                <w:rFonts w:cs="Arial"/>
                <w:bCs/>
                <w:sz w:val="24"/>
                <w:szCs w:val="24"/>
                <w:lang w:eastAsia="en-US"/>
              </w:rPr>
              <w:t>First</w:t>
            </w:r>
            <w:r w:rsidR="00A1330B" w:rsidRPr="003602C1">
              <w:rPr>
                <w:rFonts w:cs="Arial"/>
                <w:bCs/>
                <w:sz w:val="24"/>
                <w:szCs w:val="24"/>
                <w:lang w:eastAsia="en-US"/>
              </w:rPr>
              <w:t xml:space="preserve"> reference contact details</w:t>
            </w:r>
          </w:p>
        </w:tc>
        <w:tc>
          <w:tcPr>
            <w:tcW w:w="5953" w:type="dxa"/>
          </w:tcPr>
          <w:p w14:paraId="6839C9CE" w14:textId="77777777" w:rsidR="00A1330B" w:rsidRPr="003602C1" w:rsidRDefault="00A1330B" w:rsidP="00746494">
            <w:pPr>
              <w:jc w:val="both"/>
              <w:rPr>
                <w:rFonts w:cs="Arial"/>
                <w:sz w:val="24"/>
                <w:szCs w:val="24"/>
                <w:lang w:eastAsia="en-US"/>
              </w:rPr>
            </w:pPr>
          </w:p>
        </w:tc>
      </w:tr>
      <w:tr w:rsidR="00A1330B" w:rsidRPr="003602C1" w14:paraId="128893F2" w14:textId="77777777" w:rsidTr="007E6DCE">
        <w:trPr>
          <w:trHeight w:val="837"/>
        </w:trPr>
        <w:tc>
          <w:tcPr>
            <w:tcW w:w="3006" w:type="dxa"/>
            <w:shd w:val="pct15" w:color="auto" w:fill="auto"/>
            <w:vAlign w:val="center"/>
          </w:tcPr>
          <w:p w14:paraId="6DC5FFE3" w14:textId="05786BC5" w:rsidR="00A1330B" w:rsidRPr="003602C1" w:rsidRDefault="000E2E6E" w:rsidP="007E6DCE">
            <w:pPr>
              <w:keepNext/>
              <w:outlineLvl w:val="3"/>
              <w:rPr>
                <w:rFonts w:cs="Arial"/>
                <w:bCs/>
                <w:sz w:val="24"/>
                <w:szCs w:val="24"/>
                <w:lang w:eastAsia="en-US"/>
              </w:rPr>
            </w:pPr>
            <w:r w:rsidRPr="003602C1">
              <w:rPr>
                <w:rFonts w:cs="Arial"/>
                <w:bCs/>
                <w:sz w:val="24"/>
                <w:szCs w:val="24"/>
                <w:lang w:eastAsia="en-US"/>
              </w:rPr>
              <w:t>Second</w:t>
            </w:r>
            <w:r w:rsidR="00A1330B" w:rsidRPr="003602C1">
              <w:rPr>
                <w:rFonts w:cs="Arial"/>
                <w:bCs/>
                <w:sz w:val="24"/>
                <w:szCs w:val="24"/>
                <w:lang w:eastAsia="en-US"/>
              </w:rPr>
              <w:t xml:space="preserve"> reference contact details</w:t>
            </w:r>
          </w:p>
        </w:tc>
        <w:tc>
          <w:tcPr>
            <w:tcW w:w="5953" w:type="dxa"/>
          </w:tcPr>
          <w:p w14:paraId="5FF69A41" w14:textId="77777777" w:rsidR="00A1330B" w:rsidRPr="003602C1" w:rsidRDefault="00A1330B" w:rsidP="00746494">
            <w:pPr>
              <w:jc w:val="both"/>
              <w:rPr>
                <w:rFonts w:cs="Arial"/>
                <w:sz w:val="24"/>
                <w:szCs w:val="24"/>
                <w:lang w:eastAsia="en-US"/>
              </w:rPr>
            </w:pPr>
          </w:p>
        </w:tc>
      </w:tr>
    </w:tbl>
    <w:p w14:paraId="198FFA10" w14:textId="77777777" w:rsidR="00874B01" w:rsidRPr="003602C1" w:rsidRDefault="00874B01" w:rsidP="00746494">
      <w:pPr>
        <w:jc w:val="both"/>
        <w:rPr>
          <w:rFonts w:cs="Arial"/>
          <w:sz w:val="24"/>
          <w:szCs w:val="24"/>
          <w:lang w:eastAsia="en-US"/>
        </w:rPr>
      </w:pPr>
    </w:p>
    <w:p w14:paraId="4378FC4C" w14:textId="77777777" w:rsidR="00A1330B" w:rsidRPr="003602C1" w:rsidRDefault="00A1330B" w:rsidP="00746494">
      <w:pPr>
        <w:jc w:val="both"/>
        <w:rPr>
          <w:rFonts w:cs="Arial"/>
          <w:sz w:val="24"/>
          <w:szCs w:val="24"/>
          <w:lang w:eastAsia="en-US"/>
        </w:rPr>
      </w:pPr>
    </w:p>
    <w:p w14:paraId="1373CA33" w14:textId="77777777" w:rsidR="00A1330B" w:rsidRPr="003602C1" w:rsidRDefault="00A1330B" w:rsidP="00746494">
      <w:pPr>
        <w:jc w:val="both"/>
        <w:rPr>
          <w:rFonts w:cs="Arial"/>
          <w:b/>
          <w:sz w:val="24"/>
          <w:szCs w:val="24"/>
          <w:lang w:eastAsia="en-US"/>
        </w:rPr>
        <w:sectPr w:rsidR="00A1330B" w:rsidRPr="003602C1" w:rsidSect="00B94D11">
          <w:headerReference w:type="even" r:id="rId37"/>
          <w:headerReference w:type="default" r:id="rId38"/>
          <w:headerReference w:type="first" r:id="rId39"/>
          <w:pgSz w:w="11909" w:h="16834" w:code="9"/>
          <w:pgMar w:top="1440" w:right="1440" w:bottom="1440" w:left="1440" w:header="706" w:footer="706" w:gutter="0"/>
          <w:cols w:space="720"/>
          <w:titlePg/>
          <w:docGrid w:linePitch="299"/>
        </w:sectPr>
      </w:pPr>
    </w:p>
    <w:p w14:paraId="7204C212" w14:textId="612D236A" w:rsidR="00B94D11" w:rsidRPr="003602C1" w:rsidRDefault="7746649A" w:rsidP="00F73FB2">
      <w:pPr>
        <w:pStyle w:val="Heading1"/>
        <w:jc w:val="both"/>
        <w:rPr>
          <w:rFonts w:cs="Arial"/>
          <w:color w:val="auto"/>
          <w:lang w:eastAsia="en-US"/>
        </w:rPr>
      </w:pPr>
      <w:bookmarkStart w:id="93" w:name="_Toc208402231"/>
      <w:r w:rsidRPr="003602C1">
        <w:rPr>
          <w:rFonts w:cs="Arial"/>
          <w:color w:val="auto"/>
          <w:lang w:eastAsia="en-US"/>
        </w:rPr>
        <w:lastRenderedPageBreak/>
        <w:t>FORM OF TENDER</w:t>
      </w:r>
      <w:bookmarkEnd w:id="93"/>
    </w:p>
    <w:p w14:paraId="0C1F909D" w14:textId="48ED3E94" w:rsidR="271C5A38" w:rsidRPr="003602C1" w:rsidRDefault="271C5A38" w:rsidP="271C5A38">
      <w:pPr>
        <w:jc w:val="both"/>
        <w:rPr>
          <w:rFonts w:cs="Arial"/>
          <w:b/>
          <w:bCs/>
          <w:sz w:val="24"/>
          <w:szCs w:val="24"/>
          <w:lang w:eastAsia="en-US"/>
        </w:rPr>
      </w:pPr>
    </w:p>
    <w:p w14:paraId="3B9624E0"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b/>
          <w:sz w:val="24"/>
          <w:szCs w:val="24"/>
          <w:lang w:eastAsia="en-US"/>
        </w:rPr>
      </w:pPr>
      <w:r w:rsidRPr="003602C1">
        <w:rPr>
          <w:rFonts w:cs="Arial"/>
          <w:b/>
          <w:sz w:val="24"/>
          <w:szCs w:val="24"/>
          <w:lang w:eastAsia="en-US"/>
        </w:rPr>
        <w:t xml:space="preserve">To:  The </w:t>
      </w:r>
      <w:r w:rsidR="00783054" w:rsidRPr="003602C1">
        <w:rPr>
          <w:rFonts w:cs="Arial"/>
          <w:b/>
          <w:sz w:val="24"/>
          <w:szCs w:val="24"/>
          <w:lang w:eastAsia="en-US"/>
        </w:rPr>
        <w:t>Health and Care Professions Council</w:t>
      </w:r>
    </w:p>
    <w:p w14:paraId="5E63B746" w14:textId="1669CAB0" w:rsidR="271C5A38" w:rsidRPr="003602C1" w:rsidRDefault="271C5A38" w:rsidP="271C5A38">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5AAC4546" w14:textId="62123879" w:rsidR="00B83ED7" w:rsidRPr="003602C1"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3602C1">
        <w:rPr>
          <w:rFonts w:cs="Arial"/>
          <w:sz w:val="24"/>
          <w:szCs w:val="24"/>
          <w:lang w:eastAsia="en-US"/>
        </w:rPr>
        <w:t xml:space="preserve">Having examined the Terms and Conditions and the Specification for the provision of </w:t>
      </w:r>
      <w:r w:rsidR="001408B6" w:rsidRPr="003602C1">
        <w:rPr>
          <w:rFonts w:cs="Arial"/>
          <w:b/>
          <w:sz w:val="24"/>
          <w:szCs w:val="24"/>
          <w:lang w:eastAsia="en-US"/>
        </w:rPr>
        <w:t>Microsoft Licencing Solutions Partner Services,</w:t>
      </w:r>
      <w:r w:rsidRPr="003602C1">
        <w:rPr>
          <w:rFonts w:cs="Arial"/>
          <w:sz w:val="24"/>
          <w:szCs w:val="24"/>
          <w:lang w:eastAsia="en-US"/>
        </w:rPr>
        <w:t xml:space="preserve"> I/We offer to carry out the whole of the </w:t>
      </w:r>
      <w:r w:rsidRPr="003602C1">
        <w:rPr>
          <w:rFonts w:cs="Arial"/>
          <w:b/>
          <w:sz w:val="24"/>
          <w:szCs w:val="24"/>
          <w:lang w:eastAsia="en-US"/>
        </w:rPr>
        <w:t xml:space="preserve">said services </w:t>
      </w:r>
      <w:r w:rsidRPr="003602C1">
        <w:rPr>
          <w:rFonts w:cs="Arial"/>
          <w:sz w:val="24"/>
          <w:szCs w:val="24"/>
          <w:lang w:eastAsia="en-US"/>
        </w:rPr>
        <w:t>in conformity with the said Terms and Conditions of Contract</w:t>
      </w:r>
      <w:r w:rsidR="00D06921" w:rsidRPr="003602C1">
        <w:rPr>
          <w:rFonts w:cs="Arial"/>
          <w:sz w:val="24"/>
          <w:szCs w:val="24"/>
          <w:lang w:eastAsia="en-US"/>
        </w:rPr>
        <w:t xml:space="preserve"> and associated work orders (to be detailed following selection of preferred supplier)</w:t>
      </w:r>
      <w:r w:rsidRPr="003602C1">
        <w:rPr>
          <w:rFonts w:cs="Arial"/>
          <w:sz w:val="24"/>
          <w:szCs w:val="24"/>
          <w:lang w:eastAsia="en-US"/>
        </w:rPr>
        <w:t xml:space="preserve"> and Specification.</w:t>
      </w:r>
    </w:p>
    <w:p w14:paraId="1DEA79CE"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474F927A" w14:textId="77777777" w:rsidR="00957BA0" w:rsidRPr="003602C1"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3602C1">
        <w:rPr>
          <w:rFonts w:cs="Arial"/>
          <w:sz w:val="24"/>
          <w:szCs w:val="24"/>
          <w:lang w:eastAsia="en-US"/>
        </w:rPr>
        <w:t>I/We confirm that I am/we are not aware of any conflict of interest that would arise if I/we were to be successful in this tender.</w:t>
      </w:r>
    </w:p>
    <w:p w14:paraId="52B32677" w14:textId="77777777" w:rsidR="00957BA0" w:rsidRPr="003602C1"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028FD136" w14:textId="36255384" w:rsidR="00B83ED7" w:rsidRPr="003602C1" w:rsidRDefault="5129C275" w:rsidP="271C5A38">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3602C1">
        <w:rPr>
          <w:rFonts w:cs="Arial"/>
          <w:sz w:val="24"/>
          <w:szCs w:val="24"/>
          <w:lang w:eastAsia="en-US"/>
        </w:rPr>
        <w:t>The essence of selective tendering is that the client shall receive bona fide competitive tenders from all those tendering</w:t>
      </w:r>
      <w:r w:rsidR="3AE03A42" w:rsidRPr="003602C1">
        <w:rPr>
          <w:rFonts w:cs="Arial"/>
          <w:sz w:val="24"/>
          <w:szCs w:val="24"/>
          <w:lang w:eastAsia="en-US"/>
        </w:rPr>
        <w:t xml:space="preserve">. </w:t>
      </w:r>
      <w:r w:rsidRPr="003602C1">
        <w:rPr>
          <w:rFonts w:cs="Arial"/>
          <w:sz w:val="24"/>
          <w:szCs w:val="24"/>
          <w:lang w:eastAsia="en-US"/>
        </w:rPr>
        <w:t>In re</w:t>
      </w:r>
      <w:r w:rsidR="7D556A24" w:rsidRPr="003602C1">
        <w:rPr>
          <w:rFonts w:cs="Arial"/>
          <w:sz w:val="24"/>
          <w:szCs w:val="24"/>
          <w:lang w:eastAsia="en-US"/>
        </w:rPr>
        <w:t>cognition of this principle, I/w</w:t>
      </w:r>
      <w:r w:rsidRPr="003602C1">
        <w:rPr>
          <w:rFonts w:cs="Arial"/>
          <w:sz w:val="24"/>
          <w:szCs w:val="24"/>
          <w:lang w:eastAsia="en-US"/>
        </w:rPr>
        <w:t>e certify that this is a bona fide tender, intended</w:t>
      </w:r>
      <w:r w:rsidR="7D556A24" w:rsidRPr="003602C1">
        <w:rPr>
          <w:rFonts w:cs="Arial"/>
          <w:sz w:val="24"/>
          <w:szCs w:val="24"/>
          <w:lang w:eastAsia="en-US"/>
        </w:rPr>
        <w:t xml:space="preserve"> to be competitive, and that I/w</w:t>
      </w:r>
      <w:r w:rsidRPr="003602C1">
        <w:rPr>
          <w:rFonts w:cs="Arial"/>
          <w:sz w:val="24"/>
          <w:szCs w:val="24"/>
          <w:lang w:eastAsia="en-US"/>
        </w:rPr>
        <w:t xml:space="preserve">e have not fixed or adjusted the amount of the tender by or under or in accordance with any agreement or arrangement with any other person.  </w:t>
      </w:r>
    </w:p>
    <w:p w14:paraId="0743D2ED" w14:textId="4C7AFBF8" w:rsidR="00B83ED7" w:rsidRPr="003602C1" w:rsidRDefault="00B83ED7" w:rsidP="271C5A38">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3DD77C65" w14:textId="75103C38" w:rsidR="00B83ED7" w:rsidRPr="003602C1" w:rsidRDefault="5129C275"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3602C1">
        <w:rPr>
          <w:rFonts w:cs="Arial"/>
          <w:sz w:val="24"/>
          <w:szCs w:val="24"/>
          <w:lang w:eastAsia="en-US"/>
        </w:rPr>
        <w:t xml:space="preserve">I/We also certify that I/We have not done and will not do at any time before the hour and date specified for the return of this tender any of the following </w:t>
      </w:r>
      <w:r w:rsidR="2A61F563" w:rsidRPr="003602C1">
        <w:rPr>
          <w:rFonts w:cs="Arial"/>
          <w:sz w:val="24"/>
          <w:szCs w:val="24"/>
          <w:lang w:eastAsia="en-US"/>
        </w:rPr>
        <w:t>acts: -</w:t>
      </w:r>
    </w:p>
    <w:p w14:paraId="0ECC0E61"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455050FE" w14:textId="2F172519" w:rsidR="00B83ED7" w:rsidRPr="003602C1" w:rsidRDefault="5129C275" w:rsidP="271C5A38">
      <w:pPr>
        <w:pStyle w:val="ListParagraph"/>
        <w:numPr>
          <w:ilvl w:val="0"/>
          <w:numId w:val="1"/>
        </w:numPr>
        <w:tabs>
          <w:tab w:val="left" w:pos="720"/>
          <w:tab w:val="left" w:pos="1440"/>
          <w:tab w:val="left" w:pos="2160"/>
          <w:tab w:val="left" w:pos="4752"/>
          <w:tab w:val="left" w:pos="5472"/>
          <w:tab w:val="left" w:pos="6336"/>
          <w:tab w:val="left" w:pos="6912"/>
          <w:tab w:val="left" w:pos="7938"/>
          <w:tab w:val="left" w:pos="8928"/>
        </w:tabs>
        <w:ind w:right="-327"/>
        <w:jc w:val="both"/>
        <w:rPr>
          <w:rFonts w:cs="Arial"/>
          <w:szCs w:val="22"/>
          <w:lang w:eastAsia="en-US"/>
        </w:rPr>
      </w:pPr>
      <w:r w:rsidRPr="003602C1">
        <w:rPr>
          <w:rFonts w:cs="Arial"/>
          <w:sz w:val="24"/>
          <w:szCs w:val="24"/>
          <w:lang w:eastAsia="en-US"/>
        </w:rPr>
        <w:t xml:space="preserve">communicating to a person other than the person calling for those tenders the amounts or approximate amount of the proposed tender, except where the disclosure, in confidence, of the approximate amount of the tender was necessary to obtain insurance premium quotations required for the preparation of the </w:t>
      </w:r>
      <w:r w:rsidR="3AE03A42" w:rsidRPr="003602C1">
        <w:rPr>
          <w:rFonts w:cs="Arial"/>
          <w:sz w:val="24"/>
          <w:szCs w:val="24"/>
          <w:lang w:eastAsia="en-US"/>
        </w:rPr>
        <w:t>tender.</w:t>
      </w:r>
    </w:p>
    <w:p w14:paraId="353FEB21" w14:textId="77777777" w:rsidR="00B83ED7" w:rsidRPr="003602C1"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02C1612" w14:textId="3E59D91C" w:rsidR="00B83ED7" w:rsidRPr="003602C1" w:rsidRDefault="5129C275" w:rsidP="271C5A38">
      <w:pPr>
        <w:pStyle w:val="ListParagraph"/>
        <w:numPr>
          <w:ilvl w:val="0"/>
          <w:numId w:val="1"/>
        </w:numPr>
        <w:tabs>
          <w:tab w:val="left" w:pos="720"/>
          <w:tab w:val="left" w:pos="1440"/>
          <w:tab w:val="left" w:pos="2160"/>
          <w:tab w:val="left" w:pos="4752"/>
          <w:tab w:val="left" w:pos="5472"/>
          <w:tab w:val="left" w:pos="6336"/>
          <w:tab w:val="left" w:pos="6912"/>
          <w:tab w:val="left" w:pos="7938"/>
          <w:tab w:val="left" w:pos="8928"/>
        </w:tabs>
        <w:ind w:right="-327"/>
        <w:jc w:val="both"/>
        <w:rPr>
          <w:rFonts w:cs="Arial"/>
          <w:szCs w:val="22"/>
          <w:lang w:eastAsia="en-US"/>
        </w:rPr>
      </w:pPr>
      <w:r w:rsidRPr="003602C1">
        <w:rPr>
          <w:rFonts w:cs="Arial"/>
          <w:sz w:val="24"/>
          <w:szCs w:val="24"/>
          <w:lang w:eastAsia="en-US"/>
        </w:rPr>
        <w:t xml:space="preserve">entering into any agreement or arrangement with any other person that he shall refrain from tendering or as to the amount of any tender to be </w:t>
      </w:r>
      <w:r w:rsidR="3AE03A42" w:rsidRPr="003602C1">
        <w:rPr>
          <w:rFonts w:cs="Arial"/>
          <w:sz w:val="24"/>
          <w:szCs w:val="24"/>
          <w:lang w:eastAsia="en-US"/>
        </w:rPr>
        <w:t>submitted.</w:t>
      </w:r>
    </w:p>
    <w:p w14:paraId="66579C82" w14:textId="77777777" w:rsidR="00B83ED7" w:rsidRPr="003602C1"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4A1C1DB0" w14:textId="28CAA28F" w:rsidR="00B83ED7" w:rsidRPr="003602C1" w:rsidRDefault="5129C275" w:rsidP="271C5A38">
      <w:pPr>
        <w:pStyle w:val="ListParagraph"/>
        <w:numPr>
          <w:ilvl w:val="0"/>
          <w:numId w:val="1"/>
        </w:numPr>
        <w:tabs>
          <w:tab w:val="left" w:pos="720"/>
          <w:tab w:val="left" w:pos="1440"/>
          <w:tab w:val="left" w:pos="2160"/>
          <w:tab w:val="left" w:pos="4752"/>
          <w:tab w:val="left" w:pos="5472"/>
          <w:tab w:val="left" w:pos="6336"/>
          <w:tab w:val="left" w:pos="6912"/>
          <w:tab w:val="left" w:pos="7938"/>
          <w:tab w:val="left" w:pos="8928"/>
        </w:tabs>
        <w:ind w:right="-327"/>
        <w:jc w:val="both"/>
        <w:rPr>
          <w:rFonts w:cs="Arial"/>
          <w:szCs w:val="22"/>
          <w:lang w:eastAsia="en-US"/>
        </w:rPr>
      </w:pPr>
      <w:r w:rsidRPr="003602C1">
        <w:rPr>
          <w:rFonts w:cs="Arial"/>
          <w:sz w:val="24"/>
          <w:szCs w:val="24"/>
          <w:lang w:eastAsia="en-US"/>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33ABC972"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4AD1CF79" w14:textId="1BB4754C" w:rsidR="271C5A38" w:rsidRPr="003602C1" w:rsidRDefault="5129C275" w:rsidP="00F73FB2">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3602C1">
        <w:rPr>
          <w:rFonts w:cs="Arial"/>
          <w:sz w:val="24"/>
          <w:szCs w:val="24"/>
          <w:lang w:eastAsia="en-US"/>
        </w:rPr>
        <w:t xml:space="preserve">In this Form of </w:t>
      </w:r>
      <w:r w:rsidR="65F68E5F" w:rsidRPr="003602C1">
        <w:rPr>
          <w:rFonts w:cs="Arial"/>
          <w:sz w:val="24"/>
          <w:szCs w:val="24"/>
          <w:lang w:eastAsia="en-US"/>
        </w:rPr>
        <w:t>Tender,</w:t>
      </w:r>
      <w:r w:rsidRPr="003602C1">
        <w:rPr>
          <w:rFonts w:cs="Arial"/>
          <w:sz w:val="24"/>
          <w:szCs w:val="24"/>
          <w:lang w:eastAsia="en-US"/>
        </w:rPr>
        <w:t xml:space="preserve"> the word "person" includes any persons and </w:t>
      </w:r>
      <w:r w:rsidR="3AE03A42" w:rsidRPr="003602C1">
        <w:rPr>
          <w:rFonts w:cs="Arial"/>
          <w:sz w:val="24"/>
          <w:szCs w:val="24"/>
          <w:lang w:eastAsia="en-US"/>
        </w:rPr>
        <w:t>anybody</w:t>
      </w:r>
      <w:r w:rsidRPr="003602C1">
        <w:rPr>
          <w:rFonts w:cs="Arial"/>
          <w:sz w:val="24"/>
          <w:szCs w:val="24"/>
          <w:lang w:eastAsia="en-US"/>
        </w:rPr>
        <w:t xml:space="preserve"> or association, corporate or unincorporated; and "any agreement or arrangement" includes any such transaction, formal or informal, and </w:t>
      </w:r>
      <w:r w:rsidR="1E3DC025" w:rsidRPr="003602C1">
        <w:rPr>
          <w:rFonts w:cs="Arial"/>
          <w:sz w:val="24"/>
          <w:szCs w:val="24"/>
          <w:lang w:eastAsia="en-US"/>
        </w:rPr>
        <w:t>whether legally binding or not.</w:t>
      </w:r>
    </w:p>
    <w:p w14:paraId="72E26E7E" w14:textId="4D9EBABD" w:rsidR="271C5A38" w:rsidRPr="003602C1" w:rsidRDefault="271C5A38" w:rsidP="271C5A38">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68380E35" w14:textId="5DC34AF9" w:rsidR="271C5A38" w:rsidRPr="003602C1" w:rsidRDefault="271C5A38" w:rsidP="271C5A38">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0C406389"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sz w:val="24"/>
          <w:szCs w:val="24"/>
          <w:lang w:eastAsia="en-US"/>
        </w:rPr>
        <w:t xml:space="preserve">Signature: </w:t>
      </w:r>
      <w:r w:rsidRPr="003602C1">
        <w:rPr>
          <w:rFonts w:cs="Arial"/>
          <w:sz w:val="24"/>
          <w:szCs w:val="24"/>
          <w:lang w:eastAsia="en-US"/>
        </w:rPr>
        <w:tab/>
      </w:r>
      <w:r w:rsidRPr="003602C1">
        <w:rPr>
          <w:rFonts w:cs="Arial"/>
          <w:sz w:val="24"/>
          <w:szCs w:val="24"/>
          <w:lang w:eastAsia="en-US"/>
        </w:rPr>
        <w:tab/>
      </w:r>
      <w:r w:rsidRPr="003602C1">
        <w:rPr>
          <w:rFonts w:cs="Arial"/>
          <w:sz w:val="24"/>
          <w:szCs w:val="24"/>
          <w:lang w:eastAsia="en-US"/>
        </w:rPr>
        <w:tab/>
        <w:t xml:space="preserve">Designation: </w:t>
      </w:r>
    </w:p>
    <w:p w14:paraId="1D374401"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noProof/>
          <w:sz w:val="24"/>
          <w:szCs w:val="24"/>
        </w:rPr>
        <mc:AlternateContent>
          <mc:Choice Requires="wps">
            <w:drawing>
              <wp:anchor distT="4294967295" distB="4294967295" distL="114300" distR="114300" simplePos="0" relativeHeight="251658241" behindDoc="0" locked="0" layoutInCell="1" allowOverlap="1" wp14:anchorId="281A3ABB" wp14:editId="114BD6E0">
                <wp:simplePos x="0" y="0"/>
                <wp:positionH relativeFrom="column">
                  <wp:posOffset>3905250</wp:posOffset>
                </wp:positionH>
                <wp:positionV relativeFrom="paragraph">
                  <wp:posOffset>45084</wp:posOffset>
                </wp:positionV>
                <wp:extent cx="16383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A41DD5E">
              <v:shapetype id="_x0000_t32" coordsize="21600,21600" o:oned="t" filled="f" o:spt="32" path="m,l21600,21600e" w14:anchorId="620DDB6A">
                <v:path fillok="f" arrowok="t" o:connecttype="none"/>
                <o:lock v:ext="edit" shapetype="t"/>
              </v:shapetype>
              <v:shape id="Straight Arrow Connector 8" style="position:absolute;margin-left:307.5pt;margin-top:3.55pt;width:1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"/>
            </w:pict>
          </mc:Fallback>
        </mc:AlternateContent>
      </w:r>
      <w:r w:rsidRPr="003602C1">
        <w:rPr>
          <w:rFonts w:cs="Arial"/>
          <w:noProof/>
          <w:sz w:val="24"/>
          <w:szCs w:val="24"/>
        </w:rPr>
        <mc:AlternateContent>
          <mc:Choice Requires="wps">
            <w:drawing>
              <wp:anchor distT="0" distB="0" distL="114300" distR="114300" simplePos="0" relativeHeight="251658240" behindDoc="0" locked="0" layoutInCell="1" allowOverlap="1" wp14:anchorId="257F1908" wp14:editId="17F01097">
                <wp:simplePos x="0" y="0"/>
                <wp:positionH relativeFrom="column">
                  <wp:posOffset>714375</wp:posOffset>
                </wp:positionH>
                <wp:positionV relativeFrom="paragraph">
                  <wp:posOffset>35560</wp:posOffset>
                </wp:positionV>
                <wp:extent cx="22002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4331453">
              <v:shape id="Straight Arrow Connector 7" style="position:absolute;margin-left:56.25pt;margin-top:2.8pt;width:173.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" w14:anchorId="28E0C8FF"/>
            </w:pict>
          </mc:Fallback>
        </mc:AlternateContent>
      </w:r>
    </w:p>
    <w:p w14:paraId="6C38ADE8" w14:textId="77777777" w:rsidR="00B83ED7" w:rsidRPr="003602C1"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noProof/>
          <w:sz w:val="24"/>
          <w:szCs w:val="24"/>
        </w:rPr>
        <mc:AlternateContent>
          <mc:Choice Requires="wps">
            <w:drawing>
              <wp:anchor distT="4294967295" distB="4294967295" distL="114300" distR="114300" simplePos="0" relativeHeight="251658242" behindDoc="0" locked="0" layoutInCell="1" allowOverlap="1" wp14:anchorId="6FB92BAC" wp14:editId="2DCD55E1">
                <wp:simplePos x="0" y="0"/>
                <wp:positionH relativeFrom="column">
                  <wp:posOffset>1409700</wp:posOffset>
                </wp:positionH>
                <wp:positionV relativeFrom="paragraph">
                  <wp:posOffset>104140</wp:posOffset>
                </wp:positionV>
                <wp:extent cx="4124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05CF290">
              <v:shape id="Straight Arrow Connector 6" style="position:absolute;margin-left:111pt;margin-top:8.2pt;width:32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" w14:anchorId="421EED1C"/>
            </w:pict>
          </mc:Fallback>
        </mc:AlternateContent>
      </w:r>
      <w:r w:rsidR="00E03BC7" w:rsidRPr="003602C1">
        <w:rPr>
          <w:rFonts w:cs="Arial"/>
          <w:sz w:val="24"/>
          <w:szCs w:val="24"/>
          <w:lang w:eastAsia="en-US"/>
        </w:rPr>
        <w:t xml:space="preserve">for and on behalf of: </w:t>
      </w:r>
    </w:p>
    <w:p w14:paraId="55748B6D" w14:textId="77777777" w:rsidR="00B83ED7" w:rsidRPr="003602C1" w:rsidRDefault="00E03BC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sz w:val="24"/>
          <w:szCs w:val="24"/>
          <w:lang w:eastAsia="en-US"/>
        </w:rPr>
        <w:t>Address:</w:t>
      </w:r>
    </w:p>
    <w:p w14:paraId="7315AF09" w14:textId="77777777" w:rsidR="00B83ED7" w:rsidRPr="003602C1"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noProof/>
          <w:sz w:val="24"/>
          <w:szCs w:val="24"/>
        </w:rPr>
        <mc:AlternateContent>
          <mc:Choice Requires="wps">
            <w:drawing>
              <wp:anchor distT="0" distB="0" distL="114300" distR="114300" simplePos="0" relativeHeight="251658243" behindDoc="0" locked="0" layoutInCell="1" allowOverlap="1" wp14:anchorId="39645DE6" wp14:editId="5A730D21">
                <wp:simplePos x="0" y="0"/>
                <wp:positionH relativeFrom="column">
                  <wp:posOffset>590550</wp:posOffset>
                </wp:positionH>
                <wp:positionV relativeFrom="paragraph">
                  <wp:posOffset>27940</wp:posOffset>
                </wp:positionV>
                <wp:extent cx="49530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D9C419E">
              <v:shape id="Straight Arrow Connector 5" style="position:absolute;margin-left:46.5pt;margin-top:2.2pt;width:390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" w14:anchorId="1480E30D"/>
            </w:pict>
          </mc:Fallback>
        </mc:AlternateContent>
      </w:r>
    </w:p>
    <w:p w14:paraId="21E8CF54" w14:textId="77777777" w:rsidR="00411DE0" w:rsidRPr="003602C1"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7B668215" w14:textId="77777777" w:rsidR="00411DE0" w:rsidRPr="003602C1"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noProof/>
          <w:sz w:val="24"/>
          <w:szCs w:val="24"/>
        </w:rPr>
        <mc:AlternateContent>
          <mc:Choice Requires="wps">
            <w:drawing>
              <wp:anchor distT="0" distB="0" distL="114300" distR="114300" simplePos="0" relativeHeight="251658246" behindDoc="0" locked="0" layoutInCell="1" allowOverlap="1" wp14:anchorId="0ACB9D42" wp14:editId="405CA087">
                <wp:simplePos x="0" y="0"/>
                <wp:positionH relativeFrom="column">
                  <wp:posOffset>590550</wp:posOffset>
                </wp:positionH>
                <wp:positionV relativeFrom="paragraph">
                  <wp:posOffset>11430</wp:posOffset>
                </wp:positionV>
                <wp:extent cx="4953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0767B93">
              <v:shape id="Straight Arrow Connector 3" style="position:absolute;margin-left:46.5pt;margin-top:.9pt;width:390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" w14:anchorId="6FC63B89"/>
            </w:pict>
          </mc:Fallback>
        </mc:AlternateContent>
      </w:r>
    </w:p>
    <w:p w14:paraId="07212071" w14:textId="6EEC29AF" w:rsidR="00852E9A" w:rsidRPr="003602C1" w:rsidRDefault="00B83ED7" w:rsidP="00F73FB2">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3602C1">
        <w:rPr>
          <w:rFonts w:cs="Arial"/>
          <w:noProof/>
          <w:sz w:val="24"/>
          <w:szCs w:val="24"/>
        </w:rPr>
        <mc:AlternateContent>
          <mc:Choice Requires="wps">
            <w:drawing>
              <wp:anchor distT="4294967295" distB="4294967295" distL="114300" distR="114300" simplePos="0" relativeHeight="251658245" behindDoc="0" locked="0" layoutInCell="1" allowOverlap="1" wp14:anchorId="3C8733AF" wp14:editId="29D695D8">
                <wp:simplePos x="0" y="0"/>
                <wp:positionH relativeFrom="column">
                  <wp:posOffset>4048125</wp:posOffset>
                </wp:positionH>
                <wp:positionV relativeFrom="paragraph">
                  <wp:posOffset>226059</wp:posOffset>
                </wp:positionV>
                <wp:extent cx="1428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C648BD9">
              <v:shape id="Straight Arrow Connector 2" style="position:absolute;margin-left:318.75pt;margin-top:17.8pt;width:1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" w14:anchorId="2E44BB15"/>
            </w:pict>
          </mc:Fallback>
        </mc:AlternateContent>
      </w:r>
      <w:r w:rsidRPr="003602C1">
        <w:rPr>
          <w:rFonts w:cs="Arial"/>
          <w:noProof/>
          <w:sz w:val="24"/>
          <w:szCs w:val="24"/>
        </w:rPr>
        <mc:AlternateContent>
          <mc:Choice Requires="wps">
            <w:drawing>
              <wp:anchor distT="4294967295" distB="4294967295" distL="114300" distR="114300" simplePos="0" relativeHeight="251658244" behindDoc="0" locked="0" layoutInCell="1" allowOverlap="1" wp14:anchorId="283F4E12" wp14:editId="1FA2D0C6">
                <wp:simplePos x="0" y="0"/>
                <wp:positionH relativeFrom="column">
                  <wp:posOffset>390525</wp:posOffset>
                </wp:positionH>
                <wp:positionV relativeFrom="paragraph">
                  <wp:posOffset>226059</wp:posOffset>
                </wp:positionV>
                <wp:extent cx="29527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332C895">
              <v:shape id="Straight Arrow Connector 9" style="position:absolute;margin-left:30.75pt;margin-top:17.8pt;width:2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" w14:anchorId="7EC74C86"/>
            </w:pict>
          </mc:Fallback>
        </mc:AlternateContent>
      </w:r>
      <w:r w:rsidR="00411DE0" w:rsidRPr="003602C1">
        <w:rPr>
          <w:rFonts w:cs="Arial"/>
          <w:sz w:val="24"/>
          <w:szCs w:val="24"/>
          <w:lang w:eastAsia="en-US"/>
        </w:rPr>
        <w:t xml:space="preserve">Date: </w:t>
      </w:r>
      <w:r w:rsidR="00411DE0" w:rsidRPr="003602C1">
        <w:rPr>
          <w:rFonts w:cs="Arial"/>
          <w:sz w:val="24"/>
          <w:szCs w:val="24"/>
          <w:lang w:eastAsia="en-US"/>
        </w:rPr>
        <w:tab/>
      </w:r>
      <w:r w:rsidR="00411DE0" w:rsidRPr="003602C1">
        <w:rPr>
          <w:rFonts w:cs="Arial"/>
          <w:sz w:val="24"/>
          <w:szCs w:val="24"/>
          <w:lang w:eastAsia="en-US"/>
        </w:rPr>
        <w:tab/>
      </w:r>
      <w:r w:rsidR="00411DE0" w:rsidRPr="003602C1">
        <w:rPr>
          <w:rFonts w:cs="Arial"/>
          <w:sz w:val="24"/>
          <w:szCs w:val="24"/>
          <w:lang w:eastAsia="en-US"/>
        </w:rPr>
        <w:tab/>
      </w:r>
      <w:r w:rsidR="00411DE0" w:rsidRPr="003602C1">
        <w:rPr>
          <w:rFonts w:cs="Arial"/>
          <w:sz w:val="24"/>
          <w:szCs w:val="24"/>
          <w:lang w:eastAsia="en-US"/>
        </w:rPr>
        <w:tab/>
        <w:t>Tel. No</w:t>
      </w:r>
    </w:p>
    <w:p w14:paraId="3ACD24E7" w14:textId="1A2A4127" w:rsidR="00852E9A" w:rsidRPr="003602C1" w:rsidRDefault="00272011" w:rsidP="00272011">
      <w:pPr>
        <w:pStyle w:val="Heading1"/>
        <w:jc w:val="both"/>
        <w:rPr>
          <w:rFonts w:cs="Arial"/>
          <w:color w:val="auto"/>
          <w:u w:val="single"/>
          <w:lang w:eastAsia="en-US"/>
        </w:rPr>
      </w:pPr>
      <w:bookmarkStart w:id="94" w:name="_Toc208402232"/>
      <w:r w:rsidRPr="003602C1">
        <w:rPr>
          <w:rFonts w:cs="Arial"/>
          <w:color w:val="auto"/>
          <w:u w:val="single"/>
          <w:lang w:eastAsia="en-US"/>
        </w:rPr>
        <w:lastRenderedPageBreak/>
        <w:t>Attachment 1: MICROSOFT ESA:</w:t>
      </w:r>
      <w:bookmarkEnd w:id="94"/>
    </w:p>
    <w:p w14:paraId="5306AA28" w14:textId="77777777" w:rsidR="00852E9A" w:rsidRPr="003602C1" w:rsidRDefault="00852E9A" w:rsidP="00746494">
      <w:pPr>
        <w:pStyle w:val="NormalNoSpace"/>
        <w:tabs>
          <w:tab w:val="left" w:pos="1740"/>
        </w:tabs>
        <w:rPr>
          <w:rFonts w:ascii="Arial" w:hAnsi="Arial" w:cs="Arial"/>
          <w:bCs/>
          <w:szCs w:val="24"/>
        </w:rPr>
      </w:pPr>
    </w:p>
    <w:tbl>
      <w:tblPr>
        <w:tblStyle w:val="TableGrid"/>
        <w:tblW w:w="0" w:type="auto"/>
        <w:tblLook w:val="04A0" w:firstRow="1" w:lastRow="0" w:firstColumn="1" w:lastColumn="0" w:noHBand="0" w:noVBand="1"/>
      </w:tblPr>
      <w:tblGrid>
        <w:gridCol w:w="1043"/>
        <w:gridCol w:w="6933"/>
        <w:gridCol w:w="1043"/>
      </w:tblGrid>
      <w:tr w:rsidR="00852E9A" w:rsidRPr="003602C1" w14:paraId="22A9DAF8" w14:textId="77777777" w:rsidTr="00272011">
        <w:tc>
          <w:tcPr>
            <w:tcW w:w="961" w:type="dxa"/>
            <w:shd w:val="clear" w:color="auto" w:fill="7F7F7F" w:themeFill="text1" w:themeFillTint="80"/>
            <w:vAlign w:val="center"/>
          </w:tcPr>
          <w:p w14:paraId="5140EDAA" w14:textId="4A4ABEBF" w:rsidR="00852E9A" w:rsidRPr="003602C1" w:rsidRDefault="00852E9A" w:rsidP="00BA52EF">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Quantity</w:t>
            </w:r>
          </w:p>
        </w:tc>
        <w:tc>
          <w:tcPr>
            <w:tcW w:w="7256" w:type="dxa"/>
            <w:shd w:val="clear" w:color="auto" w:fill="7F7F7F" w:themeFill="text1" w:themeFillTint="80"/>
            <w:vAlign w:val="center"/>
          </w:tcPr>
          <w:p w14:paraId="42EA6674" w14:textId="35EE56E7" w:rsidR="00852E9A" w:rsidRPr="003602C1" w:rsidRDefault="00852E9A" w:rsidP="00BA52EF">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Description</w:t>
            </w:r>
          </w:p>
        </w:tc>
        <w:tc>
          <w:tcPr>
            <w:tcW w:w="802" w:type="dxa"/>
            <w:shd w:val="clear" w:color="auto" w:fill="7F7F7F" w:themeFill="text1" w:themeFillTint="80"/>
            <w:vAlign w:val="center"/>
          </w:tcPr>
          <w:p w14:paraId="356945DC" w14:textId="545170F8" w:rsidR="00852E9A" w:rsidRPr="003602C1" w:rsidRDefault="00852E9A" w:rsidP="00BA52EF">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Quantity</w:t>
            </w:r>
          </w:p>
        </w:tc>
      </w:tr>
      <w:tr w:rsidR="00852E9A" w:rsidRPr="003602C1" w14:paraId="17CB6686" w14:textId="77777777" w:rsidTr="00BA52EF">
        <w:tc>
          <w:tcPr>
            <w:tcW w:w="961" w:type="dxa"/>
          </w:tcPr>
          <w:p w14:paraId="694231F6" w14:textId="30848525"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w:t>
            </w:r>
          </w:p>
        </w:tc>
        <w:tc>
          <w:tcPr>
            <w:tcW w:w="7256" w:type="dxa"/>
          </w:tcPr>
          <w:p w14:paraId="2B838A5A" w14:textId="13889EC2"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Dyn365EForCustmrSrvc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705F6C52" w14:textId="5367C4A4"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86</w:t>
            </w:r>
          </w:p>
        </w:tc>
      </w:tr>
      <w:tr w:rsidR="00852E9A" w:rsidRPr="003602C1" w14:paraId="22969E08" w14:textId="77777777" w:rsidTr="00BA52EF">
        <w:tc>
          <w:tcPr>
            <w:tcW w:w="961" w:type="dxa"/>
          </w:tcPr>
          <w:p w14:paraId="7128E956" w14:textId="66F4BB86"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w:t>
            </w:r>
          </w:p>
        </w:tc>
        <w:tc>
          <w:tcPr>
            <w:tcW w:w="7256" w:type="dxa"/>
          </w:tcPr>
          <w:p w14:paraId="498C6D18" w14:textId="7B3F2CD9"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Dyn365ETeamMembers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2B421E71" w14:textId="4EEFACA8"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225</w:t>
            </w:r>
          </w:p>
        </w:tc>
      </w:tr>
      <w:tr w:rsidR="00852E9A" w:rsidRPr="003602C1" w14:paraId="58D988D0" w14:textId="77777777" w:rsidTr="00BA52EF">
        <w:tc>
          <w:tcPr>
            <w:tcW w:w="961" w:type="dxa"/>
          </w:tcPr>
          <w:p w14:paraId="07396F9A" w14:textId="55CAF0C6"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3</w:t>
            </w:r>
          </w:p>
        </w:tc>
        <w:tc>
          <w:tcPr>
            <w:tcW w:w="7256" w:type="dxa"/>
          </w:tcPr>
          <w:p w14:paraId="417B207E" w14:textId="41A87FC3"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CommonDataSrvcDBCpcty</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AddOn</w:t>
            </w:r>
            <w:proofErr w:type="spellEnd"/>
          </w:p>
        </w:tc>
        <w:tc>
          <w:tcPr>
            <w:tcW w:w="802" w:type="dxa"/>
          </w:tcPr>
          <w:p w14:paraId="2B9A486F" w14:textId="5BBF8425"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211</w:t>
            </w:r>
          </w:p>
        </w:tc>
      </w:tr>
      <w:tr w:rsidR="00852E9A" w:rsidRPr="003602C1" w14:paraId="51FD294D" w14:textId="77777777" w:rsidTr="00BA52EF">
        <w:tc>
          <w:tcPr>
            <w:tcW w:w="961" w:type="dxa"/>
          </w:tcPr>
          <w:p w14:paraId="2C628023" w14:textId="6583C7C0"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4</w:t>
            </w:r>
          </w:p>
        </w:tc>
        <w:tc>
          <w:tcPr>
            <w:tcW w:w="7256" w:type="dxa"/>
          </w:tcPr>
          <w:p w14:paraId="59DA79C2" w14:textId="783A2A49"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CommonDataSrvcFileCpcty</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AddOn</w:t>
            </w:r>
            <w:proofErr w:type="spellEnd"/>
          </w:p>
        </w:tc>
        <w:tc>
          <w:tcPr>
            <w:tcW w:w="802" w:type="dxa"/>
          </w:tcPr>
          <w:p w14:paraId="2D7DE66A" w14:textId="5D3D547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51</w:t>
            </w:r>
          </w:p>
        </w:tc>
      </w:tr>
      <w:tr w:rsidR="00852E9A" w:rsidRPr="003602C1" w14:paraId="5D94CEB4" w14:textId="77777777" w:rsidTr="00BA52EF">
        <w:tc>
          <w:tcPr>
            <w:tcW w:w="961" w:type="dxa"/>
          </w:tcPr>
          <w:p w14:paraId="78266309" w14:textId="0B92F934"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5</w:t>
            </w:r>
          </w:p>
        </w:tc>
        <w:tc>
          <w:tcPr>
            <w:tcW w:w="7256" w:type="dxa"/>
          </w:tcPr>
          <w:p w14:paraId="73B237F8" w14:textId="6A75398A"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CommonDataSrvcLogCpcty</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AddOn</w:t>
            </w:r>
            <w:proofErr w:type="spellEnd"/>
          </w:p>
        </w:tc>
        <w:tc>
          <w:tcPr>
            <w:tcW w:w="802" w:type="dxa"/>
          </w:tcPr>
          <w:p w14:paraId="171A0DEC" w14:textId="14DEF91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65</w:t>
            </w:r>
          </w:p>
        </w:tc>
      </w:tr>
      <w:tr w:rsidR="00852E9A" w:rsidRPr="003602C1" w14:paraId="639B98EC" w14:textId="77777777" w:rsidTr="00BA52EF">
        <w:tc>
          <w:tcPr>
            <w:tcW w:w="961" w:type="dxa"/>
          </w:tcPr>
          <w:p w14:paraId="30CAC388" w14:textId="206EFB50"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6</w:t>
            </w:r>
          </w:p>
        </w:tc>
        <w:tc>
          <w:tcPr>
            <w:tcW w:w="7256" w:type="dxa"/>
          </w:tcPr>
          <w:p w14:paraId="6DBC00B6" w14:textId="2E2D4943"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Microsoft Exchange Online Standard - Subscription Licence - 1 User - Academic - 1 Month - Mac, PC</w:t>
            </w:r>
          </w:p>
        </w:tc>
        <w:tc>
          <w:tcPr>
            <w:tcW w:w="802" w:type="dxa"/>
          </w:tcPr>
          <w:p w14:paraId="60742AD2" w14:textId="49075567"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40</w:t>
            </w:r>
          </w:p>
        </w:tc>
      </w:tr>
      <w:tr w:rsidR="00852E9A" w:rsidRPr="003602C1" w14:paraId="5FC75C41" w14:textId="77777777" w:rsidTr="00BA52EF">
        <w:tc>
          <w:tcPr>
            <w:tcW w:w="961" w:type="dxa"/>
          </w:tcPr>
          <w:p w14:paraId="63467F62" w14:textId="5CABE11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7</w:t>
            </w:r>
          </w:p>
        </w:tc>
        <w:tc>
          <w:tcPr>
            <w:tcW w:w="7256" w:type="dxa"/>
          </w:tcPr>
          <w:p w14:paraId="2291B0CA" w14:textId="1A6058EC"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Exchange OnlnPlan2 </w:t>
            </w:r>
            <w:proofErr w:type="spellStart"/>
            <w:r w:rsidRPr="003602C1">
              <w:rPr>
                <w:rFonts w:ascii="Lucida Sans Unicode" w:hAnsi="Lucida Sans Unicode" w:cs="Lucida Sans Unicode"/>
                <w:color w:val="000000"/>
                <w:sz w:val="16"/>
                <w:szCs w:val="16"/>
              </w:rPr>
              <w:t>Shrd</w:t>
            </w:r>
            <w:proofErr w:type="spellEnd"/>
            <w:r w:rsidRPr="003602C1">
              <w:rPr>
                <w:rFonts w:ascii="Lucida Sans Unicode" w:hAnsi="Lucida Sans Unicode" w:cs="Lucida Sans Unicode"/>
                <w:color w:val="000000"/>
                <w:sz w:val="16"/>
                <w:szCs w:val="16"/>
              </w:rPr>
              <w:t xml:space="preserve"> Server All Language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4A37F539" w14:textId="39642D08"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w:t>
            </w:r>
          </w:p>
        </w:tc>
      </w:tr>
      <w:tr w:rsidR="00852E9A" w:rsidRPr="003602C1" w14:paraId="6D94181C" w14:textId="77777777" w:rsidTr="00BA52EF">
        <w:tc>
          <w:tcPr>
            <w:tcW w:w="961" w:type="dxa"/>
          </w:tcPr>
          <w:p w14:paraId="7E2B0D90" w14:textId="48E7E017"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8</w:t>
            </w:r>
          </w:p>
        </w:tc>
        <w:tc>
          <w:tcPr>
            <w:tcW w:w="7256" w:type="dxa"/>
          </w:tcPr>
          <w:p w14:paraId="54B4595A" w14:textId="7D401771"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Exchange OnlnPlan2 </w:t>
            </w:r>
            <w:proofErr w:type="spellStart"/>
            <w:r w:rsidRPr="003602C1">
              <w:rPr>
                <w:rFonts w:ascii="Lucida Sans Unicode" w:hAnsi="Lucida Sans Unicode" w:cs="Lucida Sans Unicode"/>
                <w:color w:val="000000"/>
                <w:sz w:val="16"/>
                <w:szCs w:val="16"/>
              </w:rPr>
              <w:t>Shrd</w:t>
            </w:r>
            <w:proofErr w:type="spellEnd"/>
            <w:r w:rsidRPr="003602C1">
              <w:rPr>
                <w:rFonts w:ascii="Lucida Sans Unicode" w:hAnsi="Lucida Sans Unicode" w:cs="Lucida Sans Unicode"/>
                <w:color w:val="000000"/>
                <w:sz w:val="16"/>
                <w:szCs w:val="16"/>
              </w:rPr>
              <w:t xml:space="preserve"> Server All Language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25D4BE45" w14:textId="532052DD"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3</w:t>
            </w:r>
          </w:p>
        </w:tc>
      </w:tr>
      <w:tr w:rsidR="00852E9A" w:rsidRPr="003602C1" w14:paraId="13791F57" w14:textId="77777777" w:rsidTr="00BA52EF">
        <w:tc>
          <w:tcPr>
            <w:tcW w:w="961" w:type="dxa"/>
          </w:tcPr>
          <w:p w14:paraId="656DC91B" w14:textId="028CA1EF"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9</w:t>
            </w:r>
          </w:p>
        </w:tc>
        <w:tc>
          <w:tcPr>
            <w:tcW w:w="7256" w:type="dxa"/>
          </w:tcPr>
          <w:p w14:paraId="3FC8F00B" w14:textId="1ED055B8"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M365 E5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1AADAAAB" w14:textId="1A17C2A7"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121</w:t>
            </w:r>
          </w:p>
        </w:tc>
      </w:tr>
      <w:tr w:rsidR="00852E9A" w:rsidRPr="003602C1" w14:paraId="732CDD93" w14:textId="77777777" w:rsidTr="00BA52EF">
        <w:tc>
          <w:tcPr>
            <w:tcW w:w="961" w:type="dxa"/>
          </w:tcPr>
          <w:p w14:paraId="28B40F71" w14:textId="682CFD8D"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10</w:t>
            </w:r>
          </w:p>
        </w:tc>
        <w:tc>
          <w:tcPr>
            <w:tcW w:w="7256" w:type="dxa"/>
          </w:tcPr>
          <w:p w14:paraId="1EC13CCB" w14:textId="39753D80"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M365 E5 From SA Unified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7645E9F2" w14:textId="1C933665"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260</w:t>
            </w:r>
          </w:p>
        </w:tc>
      </w:tr>
      <w:tr w:rsidR="00852E9A" w:rsidRPr="003602C1" w14:paraId="315ADD76" w14:textId="77777777" w:rsidTr="00BA52EF">
        <w:tc>
          <w:tcPr>
            <w:tcW w:w="961" w:type="dxa"/>
          </w:tcPr>
          <w:p w14:paraId="1B3D4990" w14:textId="2107FF1E"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11</w:t>
            </w:r>
          </w:p>
        </w:tc>
        <w:tc>
          <w:tcPr>
            <w:tcW w:w="7256" w:type="dxa"/>
          </w:tcPr>
          <w:p w14:paraId="193BE837" w14:textId="61C5202E"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M365F1FullUSL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2A4843B9" w14:textId="569A7D3B"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4</w:t>
            </w:r>
          </w:p>
        </w:tc>
      </w:tr>
      <w:tr w:rsidR="00852E9A" w:rsidRPr="003602C1" w14:paraId="0DAAE082" w14:textId="77777777" w:rsidTr="00BA52EF">
        <w:tc>
          <w:tcPr>
            <w:tcW w:w="961" w:type="dxa"/>
          </w:tcPr>
          <w:p w14:paraId="05EEB5C3" w14:textId="4AD2D3CD"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12</w:t>
            </w:r>
          </w:p>
        </w:tc>
        <w:tc>
          <w:tcPr>
            <w:tcW w:w="7256" w:type="dxa"/>
          </w:tcPr>
          <w:p w14:paraId="31BFAEAA" w14:textId="627065E4"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O365ExtraFileStorage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AddOn</w:t>
            </w:r>
            <w:proofErr w:type="spellEnd"/>
            <w:r w:rsidRPr="003602C1">
              <w:rPr>
                <w:rFonts w:ascii="Lucida Sans Unicode" w:hAnsi="Lucida Sans Unicode" w:cs="Lucida Sans Unicode"/>
                <w:color w:val="000000"/>
                <w:sz w:val="16"/>
                <w:szCs w:val="16"/>
              </w:rPr>
              <w:t xml:space="preserve"> XtraStrg1GB</w:t>
            </w:r>
          </w:p>
        </w:tc>
        <w:tc>
          <w:tcPr>
            <w:tcW w:w="802" w:type="dxa"/>
          </w:tcPr>
          <w:p w14:paraId="219C8BC6" w14:textId="7FC337A4"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3000</w:t>
            </w:r>
          </w:p>
        </w:tc>
      </w:tr>
      <w:tr w:rsidR="00852E9A" w:rsidRPr="003602C1" w14:paraId="02EA27D0" w14:textId="77777777" w:rsidTr="00BA52EF">
        <w:tc>
          <w:tcPr>
            <w:tcW w:w="961" w:type="dxa"/>
          </w:tcPr>
          <w:p w14:paraId="6F7389D4" w14:textId="15143844"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13</w:t>
            </w:r>
          </w:p>
        </w:tc>
        <w:tc>
          <w:tcPr>
            <w:tcW w:w="7256" w:type="dxa"/>
          </w:tcPr>
          <w:p w14:paraId="3E7B8978" w14:textId="0D01CC39"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ProjOnlnProf</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24559963" w14:textId="7F3A8E67"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w:t>
            </w:r>
          </w:p>
        </w:tc>
      </w:tr>
      <w:tr w:rsidR="00852E9A" w:rsidRPr="003602C1" w14:paraId="1255213F" w14:textId="77777777" w:rsidTr="00BA52EF">
        <w:tc>
          <w:tcPr>
            <w:tcW w:w="961" w:type="dxa"/>
          </w:tcPr>
          <w:p w14:paraId="6C05F68E" w14:textId="43BF458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14</w:t>
            </w:r>
          </w:p>
        </w:tc>
        <w:tc>
          <w:tcPr>
            <w:tcW w:w="7256" w:type="dxa"/>
          </w:tcPr>
          <w:p w14:paraId="3BD094EF" w14:textId="19046BDE"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ProjOnlnProf</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4BEE5C3B" w14:textId="04760121"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13</w:t>
            </w:r>
          </w:p>
        </w:tc>
      </w:tr>
      <w:tr w:rsidR="00852E9A" w:rsidRPr="003602C1" w14:paraId="11A4F568" w14:textId="77777777" w:rsidTr="00BA52EF">
        <w:tc>
          <w:tcPr>
            <w:tcW w:w="961" w:type="dxa"/>
          </w:tcPr>
          <w:p w14:paraId="66E9313F" w14:textId="1BDBD238"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15</w:t>
            </w:r>
          </w:p>
        </w:tc>
        <w:tc>
          <w:tcPr>
            <w:tcW w:w="7256" w:type="dxa"/>
          </w:tcPr>
          <w:p w14:paraId="1B13230B" w14:textId="59AAF039"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ProjOnlnPrem</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All Language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483418B7" w14:textId="3E15FE45"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w:t>
            </w:r>
          </w:p>
        </w:tc>
      </w:tr>
      <w:tr w:rsidR="00852E9A" w:rsidRPr="003602C1" w14:paraId="78D6DF19" w14:textId="77777777" w:rsidTr="00BA52EF">
        <w:tc>
          <w:tcPr>
            <w:tcW w:w="961" w:type="dxa"/>
          </w:tcPr>
          <w:p w14:paraId="006750DB" w14:textId="5B1C7753"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16</w:t>
            </w:r>
          </w:p>
        </w:tc>
        <w:tc>
          <w:tcPr>
            <w:tcW w:w="7256" w:type="dxa"/>
          </w:tcPr>
          <w:p w14:paraId="16958C45" w14:textId="0DCEACFA"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ProjectPlan1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0232FB14" w14:textId="6CC86824"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3</w:t>
            </w:r>
          </w:p>
        </w:tc>
      </w:tr>
      <w:tr w:rsidR="00852E9A" w:rsidRPr="003602C1" w14:paraId="53B2FBF7" w14:textId="77777777" w:rsidTr="00BA52EF">
        <w:tc>
          <w:tcPr>
            <w:tcW w:w="961" w:type="dxa"/>
          </w:tcPr>
          <w:p w14:paraId="6639B441" w14:textId="6E1A81D8"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17</w:t>
            </w:r>
          </w:p>
        </w:tc>
        <w:tc>
          <w:tcPr>
            <w:tcW w:w="7256" w:type="dxa"/>
          </w:tcPr>
          <w:p w14:paraId="4EC5136E" w14:textId="4CCEA65F"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Power Apps Portal Login T5 Sub Add-on Min 1000 Units                                                                                                                                                                                                                                                                                                                                                                                                                                                                                                                                                                                                                                                                                                                                                                                                                                                                                                                                                                                    </w:t>
            </w:r>
          </w:p>
        </w:tc>
        <w:tc>
          <w:tcPr>
            <w:tcW w:w="802" w:type="dxa"/>
          </w:tcPr>
          <w:p w14:paraId="7987396D" w14:textId="5F502D6E"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1000</w:t>
            </w:r>
          </w:p>
        </w:tc>
      </w:tr>
      <w:tr w:rsidR="00852E9A" w:rsidRPr="003602C1" w14:paraId="59DE5834" w14:textId="77777777" w:rsidTr="00BA52EF">
        <w:tc>
          <w:tcPr>
            <w:tcW w:w="961" w:type="dxa"/>
          </w:tcPr>
          <w:p w14:paraId="147905D4" w14:textId="09F41B61"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18</w:t>
            </w:r>
          </w:p>
        </w:tc>
        <w:tc>
          <w:tcPr>
            <w:tcW w:w="7256" w:type="dxa"/>
          </w:tcPr>
          <w:p w14:paraId="01E15A5B" w14:textId="2ED16327"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FlowperBusPrcssPlan</w:t>
            </w:r>
            <w:proofErr w:type="spellEnd"/>
            <w:r w:rsidRPr="003602C1">
              <w:rPr>
                <w:rFonts w:ascii="Lucida Sans Unicode" w:hAnsi="Lucida Sans Unicode" w:cs="Lucida Sans Unicode"/>
                <w:color w:val="000000"/>
                <w:sz w:val="16"/>
                <w:szCs w:val="16"/>
              </w:rPr>
              <w:t xml:space="preserve">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Min5Licenses                                                                                                                                                                                                                                                                                                                                                                                                                                                                                                                                                                                                                                                                                                                                                                                                                                                                                                                                                                                </w:t>
            </w:r>
          </w:p>
        </w:tc>
        <w:tc>
          <w:tcPr>
            <w:tcW w:w="802" w:type="dxa"/>
          </w:tcPr>
          <w:p w14:paraId="3D53FB59" w14:textId="21EBB4A6"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w:t>
            </w:r>
          </w:p>
        </w:tc>
      </w:tr>
      <w:tr w:rsidR="00852E9A" w:rsidRPr="003602C1" w14:paraId="1EC0A68E" w14:textId="77777777" w:rsidTr="00BA52EF">
        <w:tc>
          <w:tcPr>
            <w:tcW w:w="961" w:type="dxa"/>
          </w:tcPr>
          <w:p w14:paraId="41EAAFB0" w14:textId="74CB1EE5"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19</w:t>
            </w:r>
          </w:p>
        </w:tc>
        <w:tc>
          <w:tcPr>
            <w:tcW w:w="7256" w:type="dxa"/>
          </w:tcPr>
          <w:p w14:paraId="6362C2E2" w14:textId="31D5A470"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Teams Rooms Pro Sub Per Device</w:t>
            </w:r>
          </w:p>
        </w:tc>
        <w:tc>
          <w:tcPr>
            <w:tcW w:w="802" w:type="dxa"/>
          </w:tcPr>
          <w:p w14:paraId="5EDB5109" w14:textId="6A7DF60E"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w:t>
            </w:r>
          </w:p>
        </w:tc>
      </w:tr>
      <w:tr w:rsidR="00852E9A" w:rsidRPr="003602C1" w14:paraId="278AA34B" w14:textId="77777777" w:rsidTr="00BA52EF">
        <w:tc>
          <w:tcPr>
            <w:tcW w:w="961" w:type="dxa"/>
          </w:tcPr>
          <w:p w14:paraId="5FC258B8" w14:textId="2F6D1C0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20</w:t>
            </w:r>
          </w:p>
        </w:tc>
        <w:tc>
          <w:tcPr>
            <w:tcW w:w="7256" w:type="dxa"/>
          </w:tcPr>
          <w:p w14:paraId="3DD28175" w14:textId="6C122B49"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Teams Rooms Pro Sub Per Device</w:t>
            </w:r>
          </w:p>
        </w:tc>
        <w:tc>
          <w:tcPr>
            <w:tcW w:w="802" w:type="dxa"/>
          </w:tcPr>
          <w:p w14:paraId="4FBD2D96" w14:textId="7D55684D"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w:t>
            </w:r>
          </w:p>
        </w:tc>
      </w:tr>
      <w:tr w:rsidR="00852E9A" w:rsidRPr="003602C1" w14:paraId="093848A7" w14:textId="77777777" w:rsidTr="00BA52EF">
        <w:tc>
          <w:tcPr>
            <w:tcW w:w="961" w:type="dxa"/>
          </w:tcPr>
          <w:p w14:paraId="0CA738E2" w14:textId="07D9BEB9"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21</w:t>
            </w:r>
          </w:p>
        </w:tc>
        <w:tc>
          <w:tcPr>
            <w:tcW w:w="7256" w:type="dxa"/>
          </w:tcPr>
          <w:p w14:paraId="063DF844" w14:textId="10137E1E"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VisioOnlnP2FromSA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126A0B18" w14:textId="508F3D6B"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w:t>
            </w:r>
          </w:p>
        </w:tc>
      </w:tr>
      <w:tr w:rsidR="00852E9A" w:rsidRPr="003602C1" w14:paraId="1B6E35FA" w14:textId="77777777" w:rsidTr="00BA52EF">
        <w:tc>
          <w:tcPr>
            <w:tcW w:w="961" w:type="dxa"/>
          </w:tcPr>
          <w:p w14:paraId="4F47D33B" w14:textId="477661D3"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22</w:t>
            </w:r>
          </w:p>
        </w:tc>
        <w:tc>
          <w:tcPr>
            <w:tcW w:w="7256" w:type="dxa"/>
          </w:tcPr>
          <w:p w14:paraId="117F70DA" w14:textId="56D9FC45"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VisioProforOff365 </w:t>
            </w:r>
            <w:proofErr w:type="spellStart"/>
            <w:r w:rsidRPr="003602C1">
              <w:rPr>
                <w:rFonts w:ascii="Lucida Sans Unicode" w:hAnsi="Lucida Sans Unicode" w:cs="Lucida Sans Unicode"/>
                <w:color w:val="000000"/>
                <w:sz w:val="16"/>
                <w:szCs w:val="16"/>
              </w:rPr>
              <w:t>ShrdSvr</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61191CAE" w14:textId="22341DFF"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25</w:t>
            </w:r>
          </w:p>
        </w:tc>
      </w:tr>
      <w:tr w:rsidR="00852E9A" w:rsidRPr="003602C1" w14:paraId="393940BB" w14:textId="77777777" w:rsidTr="00BA52EF">
        <w:tc>
          <w:tcPr>
            <w:tcW w:w="961" w:type="dxa"/>
          </w:tcPr>
          <w:p w14:paraId="698A50F4" w14:textId="2393B259"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23</w:t>
            </w:r>
          </w:p>
        </w:tc>
        <w:tc>
          <w:tcPr>
            <w:tcW w:w="7256" w:type="dxa"/>
          </w:tcPr>
          <w:p w14:paraId="7A508976" w14:textId="03AFC5D3" w:rsidR="00852E9A" w:rsidRPr="003602C1" w:rsidRDefault="00852E9A" w:rsidP="00852E9A">
            <w:pPr>
              <w:pStyle w:val="NormalNoSpace"/>
              <w:tabs>
                <w:tab w:val="left" w:pos="1740"/>
              </w:tabs>
              <w:rPr>
                <w:rFonts w:ascii="Arial" w:hAnsi="Arial" w:cs="Arial"/>
                <w:bCs/>
                <w:szCs w:val="24"/>
              </w:rPr>
            </w:pPr>
            <w:proofErr w:type="spellStart"/>
            <w:r w:rsidRPr="003602C1">
              <w:rPr>
                <w:rFonts w:ascii="Lucida Sans Unicode" w:hAnsi="Lucida Sans Unicode" w:cs="Lucida Sans Unicode"/>
                <w:color w:val="000000"/>
                <w:sz w:val="16"/>
                <w:szCs w:val="16"/>
              </w:rPr>
              <w:t>WinRmtDsktpSrvcsCAL</w:t>
            </w:r>
            <w:proofErr w:type="spellEnd"/>
            <w:r w:rsidRPr="003602C1">
              <w:rPr>
                <w:rFonts w:ascii="Lucida Sans Unicode" w:hAnsi="Lucida Sans Unicode" w:cs="Lucida Sans Unicode"/>
                <w:color w:val="000000"/>
                <w:sz w:val="16"/>
                <w:szCs w:val="16"/>
              </w:rPr>
              <w:t xml:space="preserve"> ALNG </w:t>
            </w:r>
            <w:proofErr w:type="spellStart"/>
            <w:r w:rsidRPr="003602C1">
              <w:rPr>
                <w:rFonts w:ascii="Lucida Sans Unicode" w:hAnsi="Lucida Sans Unicode" w:cs="Lucida Sans Unicode"/>
                <w:color w:val="000000"/>
                <w:sz w:val="16"/>
                <w:szCs w:val="16"/>
              </w:rPr>
              <w:t>SubsVL</w:t>
            </w:r>
            <w:proofErr w:type="spellEnd"/>
            <w:r w:rsidRPr="003602C1">
              <w:rPr>
                <w:rFonts w:ascii="Lucida Sans Unicode" w:hAnsi="Lucida Sans Unicode" w:cs="Lucida Sans Unicode"/>
                <w:color w:val="000000"/>
                <w:sz w:val="16"/>
                <w:szCs w:val="16"/>
              </w:rPr>
              <w:t xml:space="preserve"> MVL </w:t>
            </w:r>
            <w:proofErr w:type="spellStart"/>
            <w:r w:rsidRPr="003602C1">
              <w:rPr>
                <w:rFonts w:ascii="Lucida Sans Unicode" w:hAnsi="Lucida Sans Unicode" w:cs="Lucida Sans Unicode"/>
                <w:color w:val="000000"/>
                <w:sz w:val="16"/>
                <w:szCs w:val="16"/>
              </w:rPr>
              <w:t>PerUsr</w:t>
            </w:r>
            <w:proofErr w:type="spellEnd"/>
          </w:p>
        </w:tc>
        <w:tc>
          <w:tcPr>
            <w:tcW w:w="802" w:type="dxa"/>
          </w:tcPr>
          <w:p w14:paraId="7EB6787D" w14:textId="446F773C"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5</w:t>
            </w:r>
          </w:p>
        </w:tc>
      </w:tr>
      <w:tr w:rsidR="00852E9A" w:rsidRPr="003602C1" w14:paraId="0AEE3645" w14:textId="77777777" w:rsidTr="00BA52EF">
        <w:tc>
          <w:tcPr>
            <w:tcW w:w="961" w:type="dxa"/>
          </w:tcPr>
          <w:p w14:paraId="7F9C7BCF" w14:textId="742DB9E0"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24</w:t>
            </w:r>
          </w:p>
        </w:tc>
        <w:tc>
          <w:tcPr>
            <w:tcW w:w="7256" w:type="dxa"/>
          </w:tcPr>
          <w:p w14:paraId="3146A591" w14:textId="0944F291"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SQL Server Standard Core </w:t>
            </w:r>
            <w:proofErr w:type="spellStart"/>
            <w:r w:rsidRPr="003602C1">
              <w:rPr>
                <w:rFonts w:ascii="Lucida Sans Unicode" w:hAnsi="Lucida Sans Unicode" w:cs="Lucida Sans Unicode"/>
                <w:color w:val="000000"/>
                <w:sz w:val="16"/>
                <w:szCs w:val="16"/>
              </w:rPr>
              <w:t>ALng</w:t>
            </w:r>
            <w:proofErr w:type="spellEnd"/>
            <w:r w:rsidRPr="003602C1">
              <w:rPr>
                <w:rFonts w:ascii="Lucida Sans Unicode" w:hAnsi="Lucida Sans Unicode" w:cs="Lucida Sans Unicode"/>
                <w:color w:val="000000"/>
                <w:sz w:val="16"/>
                <w:szCs w:val="16"/>
              </w:rPr>
              <w:t xml:space="preserve"> LSA 2L</w:t>
            </w:r>
          </w:p>
        </w:tc>
        <w:tc>
          <w:tcPr>
            <w:tcW w:w="802" w:type="dxa"/>
          </w:tcPr>
          <w:p w14:paraId="7E4A7EC5" w14:textId="033E0A19"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8</w:t>
            </w:r>
          </w:p>
        </w:tc>
      </w:tr>
      <w:tr w:rsidR="00852E9A" w:rsidRPr="003602C1" w14:paraId="5230BA5E" w14:textId="77777777" w:rsidTr="00BA52EF">
        <w:tc>
          <w:tcPr>
            <w:tcW w:w="961" w:type="dxa"/>
          </w:tcPr>
          <w:p w14:paraId="6FA49B5A" w14:textId="1940B366"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25</w:t>
            </w:r>
          </w:p>
        </w:tc>
        <w:tc>
          <w:tcPr>
            <w:tcW w:w="7256" w:type="dxa"/>
          </w:tcPr>
          <w:p w14:paraId="18E8C4EF" w14:textId="351A6005"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CIS Suite </w:t>
            </w:r>
            <w:proofErr w:type="spellStart"/>
            <w:r w:rsidRPr="003602C1">
              <w:rPr>
                <w:rFonts w:ascii="Lucida Sans Unicode" w:hAnsi="Lucida Sans Unicode" w:cs="Lucida Sans Unicode"/>
                <w:color w:val="000000"/>
                <w:sz w:val="16"/>
                <w:szCs w:val="16"/>
              </w:rPr>
              <w:t>Datacenter</w:t>
            </w:r>
            <w:proofErr w:type="spellEnd"/>
            <w:r w:rsidRPr="003602C1">
              <w:rPr>
                <w:rFonts w:ascii="Lucida Sans Unicode" w:hAnsi="Lucida Sans Unicode" w:cs="Lucida Sans Unicode"/>
                <w:color w:val="000000"/>
                <w:sz w:val="16"/>
                <w:szCs w:val="16"/>
              </w:rPr>
              <w:t xml:space="preserve"> Core </w:t>
            </w:r>
            <w:proofErr w:type="spellStart"/>
            <w:r w:rsidRPr="003602C1">
              <w:rPr>
                <w:rFonts w:ascii="Lucida Sans Unicode" w:hAnsi="Lucida Sans Unicode" w:cs="Lucida Sans Unicode"/>
                <w:color w:val="000000"/>
                <w:sz w:val="16"/>
                <w:szCs w:val="16"/>
              </w:rPr>
              <w:t>ALng</w:t>
            </w:r>
            <w:proofErr w:type="spellEnd"/>
            <w:r w:rsidRPr="003602C1">
              <w:rPr>
                <w:rFonts w:ascii="Lucida Sans Unicode" w:hAnsi="Lucida Sans Unicode" w:cs="Lucida Sans Unicode"/>
                <w:color w:val="000000"/>
                <w:sz w:val="16"/>
                <w:szCs w:val="16"/>
              </w:rPr>
              <w:t xml:space="preserve"> LSA 2L</w:t>
            </w:r>
          </w:p>
        </w:tc>
        <w:tc>
          <w:tcPr>
            <w:tcW w:w="802" w:type="dxa"/>
          </w:tcPr>
          <w:p w14:paraId="34D7B468" w14:textId="7E1617A0"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16</w:t>
            </w:r>
          </w:p>
        </w:tc>
      </w:tr>
      <w:tr w:rsidR="00852E9A" w:rsidRPr="003602C1" w14:paraId="50FA8927" w14:textId="77777777" w:rsidTr="00BA52EF">
        <w:tc>
          <w:tcPr>
            <w:tcW w:w="961" w:type="dxa"/>
          </w:tcPr>
          <w:p w14:paraId="326A9804" w14:textId="622F0E9E"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26</w:t>
            </w:r>
          </w:p>
        </w:tc>
        <w:tc>
          <w:tcPr>
            <w:tcW w:w="7256" w:type="dxa"/>
          </w:tcPr>
          <w:p w14:paraId="3E56B290" w14:textId="4FE27443" w:rsidR="00852E9A" w:rsidRPr="003602C1" w:rsidRDefault="00852E9A" w:rsidP="00852E9A">
            <w:pPr>
              <w:pStyle w:val="NormalNoSpace"/>
              <w:tabs>
                <w:tab w:val="left" w:pos="1740"/>
              </w:tabs>
              <w:rPr>
                <w:rFonts w:ascii="Arial" w:hAnsi="Arial" w:cs="Arial"/>
                <w:bCs/>
                <w:szCs w:val="24"/>
              </w:rPr>
            </w:pPr>
            <w:r w:rsidRPr="003602C1">
              <w:rPr>
                <w:rFonts w:ascii="Lucida Sans Unicode" w:hAnsi="Lucida Sans Unicode" w:cs="Lucida Sans Unicode"/>
                <w:color w:val="000000"/>
                <w:sz w:val="16"/>
                <w:szCs w:val="16"/>
              </w:rPr>
              <w:t xml:space="preserve">CIS Suite Standard Core </w:t>
            </w:r>
            <w:proofErr w:type="spellStart"/>
            <w:r w:rsidRPr="003602C1">
              <w:rPr>
                <w:rFonts w:ascii="Lucida Sans Unicode" w:hAnsi="Lucida Sans Unicode" w:cs="Lucida Sans Unicode"/>
                <w:color w:val="000000"/>
                <w:sz w:val="16"/>
                <w:szCs w:val="16"/>
              </w:rPr>
              <w:t>ALng</w:t>
            </w:r>
            <w:proofErr w:type="spellEnd"/>
            <w:r w:rsidRPr="003602C1">
              <w:rPr>
                <w:rFonts w:ascii="Lucida Sans Unicode" w:hAnsi="Lucida Sans Unicode" w:cs="Lucida Sans Unicode"/>
                <w:color w:val="000000"/>
                <w:sz w:val="16"/>
                <w:szCs w:val="16"/>
              </w:rPr>
              <w:t xml:space="preserve"> LSA 2L</w:t>
            </w:r>
          </w:p>
        </w:tc>
        <w:tc>
          <w:tcPr>
            <w:tcW w:w="802" w:type="dxa"/>
          </w:tcPr>
          <w:p w14:paraId="1F0D0160" w14:textId="30955E53" w:rsidR="00852E9A" w:rsidRPr="003602C1" w:rsidRDefault="00852E9A" w:rsidP="00BA52EF">
            <w:pPr>
              <w:pStyle w:val="NormalNoSpace"/>
              <w:tabs>
                <w:tab w:val="left" w:pos="1740"/>
              </w:tabs>
              <w:jc w:val="center"/>
              <w:rPr>
                <w:rFonts w:ascii="Arial" w:hAnsi="Arial" w:cs="Arial"/>
                <w:bCs/>
                <w:szCs w:val="24"/>
              </w:rPr>
            </w:pPr>
            <w:r w:rsidRPr="003602C1">
              <w:rPr>
                <w:rFonts w:ascii="Lucida Sans Unicode" w:hAnsi="Lucida Sans Unicode" w:cs="Lucida Sans Unicode"/>
                <w:color w:val="000000"/>
                <w:sz w:val="16"/>
                <w:szCs w:val="16"/>
              </w:rPr>
              <w:t>12</w:t>
            </w:r>
          </w:p>
        </w:tc>
      </w:tr>
    </w:tbl>
    <w:p w14:paraId="607AF32A" w14:textId="77777777" w:rsidR="00852E9A" w:rsidRPr="003602C1" w:rsidRDefault="00852E9A" w:rsidP="00746494">
      <w:pPr>
        <w:pStyle w:val="NormalNoSpace"/>
        <w:tabs>
          <w:tab w:val="left" w:pos="1740"/>
        </w:tabs>
        <w:rPr>
          <w:rFonts w:ascii="Arial" w:hAnsi="Arial" w:cs="Arial"/>
          <w:bCs/>
          <w:szCs w:val="24"/>
        </w:rPr>
      </w:pPr>
    </w:p>
    <w:p w14:paraId="71322205" w14:textId="77777777" w:rsidR="00C64F7D" w:rsidRPr="003602C1" w:rsidRDefault="00C64F7D" w:rsidP="00746494">
      <w:pPr>
        <w:pStyle w:val="NormalNoSpace"/>
        <w:tabs>
          <w:tab w:val="left" w:pos="1740"/>
        </w:tabs>
        <w:rPr>
          <w:rFonts w:ascii="Arial" w:hAnsi="Arial" w:cs="Arial"/>
          <w:bCs/>
          <w:szCs w:val="24"/>
        </w:rPr>
      </w:pPr>
    </w:p>
    <w:p w14:paraId="375CCDAB" w14:textId="77777777" w:rsidR="00C64F7D" w:rsidRPr="003602C1" w:rsidRDefault="00C64F7D" w:rsidP="00746494">
      <w:pPr>
        <w:pStyle w:val="NormalNoSpace"/>
        <w:tabs>
          <w:tab w:val="left" w:pos="1740"/>
        </w:tabs>
        <w:rPr>
          <w:rFonts w:ascii="Arial" w:hAnsi="Arial" w:cs="Arial"/>
          <w:bCs/>
          <w:szCs w:val="24"/>
        </w:rPr>
      </w:pPr>
    </w:p>
    <w:p w14:paraId="1DDBA795" w14:textId="77777777" w:rsidR="00C64F7D" w:rsidRPr="003602C1" w:rsidRDefault="00C64F7D" w:rsidP="00746494">
      <w:pPr>
        <w:pStyle w:val="NormalNoSpace"/>
        <w:tabs>
          <w:tab w:val="left" w:pos="1740"/>
        </w:tabs>
        <w:rPr>
          <w:rFonts w:ascii="Arial" w:hAnsi="Arial" w:cs="Arial"/>
          <w:bCs/>
          <w:szCs w:val="24"/>
        </w:rPr>
      </w:pPr>
    </w:p>
    <w:p w14:paraId="617755A6" w14:textId="77777777" w:rsidR="00C64F7D" w:rsidRPr="003602C1" w:rsidRDefault="00C64F7D" w:rsidP="00746494">
      <w:pPr>
        <w:pStyle w:val="NormalNoSpace"/>
        <w:tabs>
          <w:tab w:val="left" w:pos="1740"/>
        </w:tabs>
        <w:rPr>
          <w:rFonts w:ascii="Arial" w:hAnsi="Arial" w:cs="Arial"/>
          <w:bCs/>
          <w:szCs w:val="24"/>
        </w:rPr>
      </w:pPr>
    </w:p>
    <w:p w14:paraId="1D992352" w14:textId="77777777" w:rsidR="00C64F7D" w:rsidRPr="003602C1" w:rsidRDefault="00C64F7D" w:rsidP="00746494">
      <w:pPr>
        <w:pStyle w:val="NormalNoSpace"/>
        <w:tabs>
          <w:tab w:val="left" w:pos="1740"/>
        </w:tabs>
        <w:rPr>
          <w:rFonts w:ascii="Arial" w:hAnsi="Arial" w:cs="Arial"/>
          <w:bCs/>
          <w:szCs w:val="24"/>
        </w:rPr>
      </w:pPr>
    </w:p>
    <w:p w14:paraId="15BA791D" w14:textId="77777777" w:rsidR="00C64F7D" w:rsidRPr="003602C1" w:rsidRDefault="00C64F7D" w:rsidP="00746494">
      <w:pPr>
        <w:pStyle w:val="NormalNoSpace"/>
        <w:tabs>
          <w:tab w:val="left" w:pos="1740"/>
        </w:tabs>
        <w:rPr>
          <w:rFonts w:ascii="Arial" w:hAnsi="Arial" w:cs="Arial"/>
          <w:bCs/>
          <w:szCs w:val="24"/>
        </w:rPr>
      </w:pPr>
    </w:p>
    <w:p w14:paraId="7C0387E5" w14:textId="77777777" w:rsidR="00C64F7D" w:rsidRPr="003602C1" w:rsidRDefault="00C64F7D" w:rsidP="00746494">
      <w:pPr>
        <w:pStyle w:val="NormalNoSpace"/>
        <w:tabs>
          <w:tab w:val="left" w:pos="1740"/>
        </w:tabs>
        <w:rPr>
          <w:rFonts w:ascii="Arial" w:hAnsi="Arial" w:cs="Arial"/>
          <w:bCs/>
          <w:szCs w:val="24"/>
        </w:rPr>
      </w:pPr>
    </w:p>
    <w:p w14:paraId="30E8414A" w14:textId="77777777" w:rsidR="00C64F7D" w:rsidRPr="003602C1" w:rsidRDefault="00C64F7D" w:rsidP="00746494">
      <w:pPr>
        <w:pStyle w:val="NormalNoSpace"/>
        <w:tabs>
          <w:tab w:val="left" w:pos="1740"/>
        </w:tabs>
        <w:rPr>
          <w:rFonts w:ascii="Arial" w:hAnsi="Arial" w:cs="Arial"/>
          <w:bCs/>
          <w:szCs w:val="24"/>
        </w:rPr>
      </w:pPr>
    </w:p>
    <w:p w14:paraId="5AB0C7F6" w14:textId="77777777" w:rsidR="00C64F7D" w:rsidRPr="003602C1" w:rsidRDefault="00C64F7D" w:rsidP="00746494">
      <w:pPr>
        <w:pStyle w:val="NormalNoSpace"/>
        <w:tabs>
          <w:tab w:val="left" w:pos="1740"/>
        </w:tabs>
        <w:rPr>
          <w:rFonts w:ascii="Arial" w:hAnsi="Arial" w:cs="Arial"/>
          <w:bCs/>
          <w:szCs w:val="24"/>
        </w:rPr>
      </w:pPr>
    </w:p>
    <w:p w14:paraId="0DC91FA5" w14:textId="77777777" w:rsidR="00C64F7D" w:rsidRPr="003602C1" w:rsidRDefault="00C64F7D" w:rsidP="00746494">
      <w:pPr>
        <w:pStyle w:val="NormalNoSpace"/>
        <w:tabs>
          <w:tab w:val="left" w:pos="1740"/>
        </w:tabs>
        <w:rPr>
          <w:rFonts w:ascii="Arial" w:hAnsi="Arial" w:cs="Arial"/>
          <w:bCs/>
          <w:szCs w:val="24"/>
        </w:rPr>
      </w:pPr>
    </w:p>
    <w:p w14:paraId="77171A60" w14:textId="77777777" w:rsidR="00C64F7D" w:rsidRPr="003602C1" w:rsidRDefault="00C64F7D" w:rsidP="00746494">
      <w:pPr>
        <w:pStyle w:val="NormalNoSpace"/>
        <w:tabs>
          <w:tab w:val="left" w:pos="1740"/>
        </w:tabs>
        <w:rPr>
          <w:rFonts w:ascii="Arial" w:hAnsi="Arial" w:cs="Arial"/>
          <w:bCs/>
          <w:szCs w:val="24"/>
        </w:rPr>
      </w:pPr>
    </w:p>
    <w:p w14:paraId="77864EFA" w14:textId="77777777" w:rsidR="00C64F7D" w:rsidRPr="003602C1" w:rsidRDefault="00C64F7D" w:rsidP="00746494">
      <w:pPr>
        <w:pStyle w:val="NormalNoSpace"/>
        <w:tabs>
          <w:tab w:val="left" w:pos="1740"/>
        </w:tabs>
        <w:rPr>
          <w:rFonts w:ascii="Arial" w:hAnsi="Arial" w:cs="Arial"/>
          <w:bCs/>
          <w:szCs w:val="24"/>
        </w:rPr>
      </w:pPr>
    </w:p>
    <w:p w14:paraId="2D6C419D" w14:textId="77777777" w:rsidR="00C64F7D" w:rsidRPr="003602C1" w:rsidRDefault="00C64F7D" w:rsidP="00746494">
      <w:pPr>
        <w:pStyle w:val="NormalNoSpace"/>
        <w:tabs>
          <w:tab w:val="left" w:pos="1740"/>
        </w:tabs>
        <w:rPr>
          <w:rFonts w:ascii="Arial" w:hAnsi="Arial" w:cs="Arial"/>
          <w:bCs/>
          <w:szCs w:val="24"/>
        </w:rPr>
      </w:pPr>
    </w:p>
    <w:p w14:paraId="7028E87F" w14:textId="77777777" w:rsidR="00C64F7D" w:rsidRPr="003602C1" w:rsidRDefault="00C64F7D" w:rsidP="00746494">
      <w:pPr>
        <w:pStyle w:val="NormalNoSpace"/>
        <w:tabs>
          <w:tab w:val="left" w:pos="1740"/>
        </w:tabs>
        <w:rPr>
          <w:rFonts w:ascii="Arial" w:hAnsi="Arial" w:cs="Arial"/>
          <w:bCs/>
          <w:szCs w:val="24"/>
        </w:rPr>
      </w:pPr>
    </w:p>
    <w:p w14:paraId="10254472" w14:textId="77777777" w:rsidR="00C64F7D" w:rsidRPr="003602C1" w:rsidRDefault="00C64F7D" w:rsidP="00746494">
      <w:pPr>
        <w:pStyle w:val="NormalNoSpace"/>
        <w:tabs>
          <w:tab w:val="left" w:pos="1740"/>
        </w:tabs>
        <w:rPr>
          <w:rFonts w:ascii="Arial" w:hAnsi="Arial" w:cs="Arial"/>
          <w:bCs/>
          <w:szCs w:val="24"/>
        </w:rPr>
      </w:pPr>
    </w:p>
    <w:p w14:paraId="4D3847B9" w14:textId="77777777" w:rsidR="00C64F7D" w:rsidRPr="003602C1" w:rsidRDefault="00C64F7D" w:rsidP="00746494">
      <w:pPr>
        <w:pStyle w:val="NormalNoSpace"/>
        <w:tabs>
          <w:tab w:val="left" w:pos="1740"/>
        </w:tabs>
        <w:rPr>
          <w:rFonts w:ascii="Arial" w:hAnsi="Arial" w:cs="Arial"/>
          <w:bCs/>
          <w:szCs w:val="24"/>
        </w:rPr>
      </w:pPr>
    </w:p>
    <w:p w14:paraId="2732B8BC" w14:textId="19A0448D" w:rsidR="00C64F7D" w:rsidRPr="003602C1" w:rsidRDefault="00C64F7D" w:rsidP="00746494">
      <w:pPr>
        <w:pStyle w:val="NormalNoSpace"/>
        <w:tabs>
          <w:tab w:val="left" w:pos="1740"/>
        </w:tabs>
        <w:rPr>
          <w:rFonts w:ascii="Arial" w:hAnsi="Arial" w:cs="Arial"/>
          <w:bCs/>
          <w:szCs w:val="24"/>
        </w:rPr>
      </w:pPr>
      <w:r w:rsidRPr="003602C1">
        <w:rPr>
          <w:rFonts w:ascii="Arial" w:hAnsi="Arial" w:cs="Arial"/>
          <w:bCs/>
          <w:szCs w:val="24"/>
        </w:rPr>
        <w:lastRenderedPageBreak/>
        <w:t xml:space="preserve"> </w:t>
      </w:r>
    </w:p>
    <w:p w14:paraId="44FE62C2" w14:textId="0F17A84D" w:rsidR="00C64F7D" w:rsidRPr="003602C1" w:rsidRDefault="00C64F7D" w:rsidP="00C64F7D">
      <w:pPr>
        <w:pStyle w:val="Heading1"/>
        <w:jc w:val="both"/>
        <w:rPr>
          <w:rFonts w:cs="Arial"/>
          <w:color w:val="auto"/>
          <w:u w:val="single"/>
          <w:lang w:eastAsia="en-US"/>
        </w:rPr>
      </w:pPr>
      <w:bookmarkStart w:id="95" w:name="_Toc208402233"/>
      <w:r w:rsidRPr="003602C1">
        <w:rPr>
          <w:rFonts w:cs="Arial"/>
          <w:color w:val="auto"/>
          <w:u w:val="single"/>
          <w:lang w:eastAsia="en-US"/>
        </w:rPr>
        <w:t>Attachment 2:</w:t>
      </w:r>
      <w:r w:rsidRPr="003602C1">
        <w:rPr>
          <w:color w:val="auto"/>
          <w:u w:val="single"/>
        </w:rPr>
        <w:t xml:space="preserve"> </w:t>
      </w:r>
      <w:r w:rsidRPr="003602C1">
        <w:rPr>
          <w:rFonts w:cs="Arial"/>
          <w:color w:val="auto"/>
          <w:u w:val="single"/>
          <w:lang w:eastAsia="en-US"/>
        </w:rPr>
        <w:t>ECAT Portal (CSP):</w:t>
      </w:r>
      <w:bookmarkEnd w:id="95"/>
    </w:p>
    <w:p w14:paraId="0FCCF5CD" w14:textId="77777777" w:rsidR="00C64F7D" w:rsidRPr="003602C1" w:rsidRDefault="00C64F7D" w:rsidP="00746494">
      <w:pPr>
        <w:pStyle w:val="NormalNoSpace"/>
        <w:tabs>
          <w:tab w:val="left" w:pos="1740"/>
        </w:tabs>
        <w:rPr>
          <w:rFonts w:ascii="Arial" w:hAnsi="Arial" w:cs="Arial"/>
          <w:bCs/>
          <w:szCs w:val="24"/>
        </w:rPr>
      </w:pPr>
    </w:p>
    <w:tbl>
      <w:tblPr>
        <w:tblStyle w:val="TableGrid"/>
        <w:tblW w:w="0" w:type="auto"/>
        <w:tblLook w:val="04A0" w:firstRow="1" w:lastRow="0" w:firstColumn="1" w:lastColumn="0" w:noHBand="0" w:noVBand="1"/>
      </w:tblPr>
      <w:tblGrid>
        <w:gridCol w:w="1043"/>
        <w:gridCol w:w="6182"/>
        <w:gridCol w:w="1794"/>
      </w:tblGrid>
      <w:tr w:rsidR="001C2F4D" w:rsidRPr="003602C1" w14:paraId="7A118F12" w14:textId="77777777" w:rsidTr="00E05913">
        <w:tc>
          <w:tcPr>
            <w:tcW w:w="1043" w:type="dxa"/>
            <w:shd w:val="clear" w:color="auto" w:fill="7F7F7F" w:themeFill="text1" w:themeFillTint="80"/>
            <w:vAlign w:val="center"/>
          </w:tcPr>
          <w:p w14:paraId="76F82AB6" w14:textId="77777777" w:rsidR="001C2F4D" w:rsidRPr="003602C1" w:rsidRDefault="001C2F4D" w:rsidP="005100B6">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Quantity</w:t>
            </w:r>
          </w:p>
        </w:tc>
        <w:tc>
          <w:tcPr>
            <w:tcW w:w="6182" w:type="dxa"/>
            <w:shd w:val="clear" w:color="auto" w:fill="7F7F7F" w:themeFill="text1" w:themeFillTint="80"/>
            <w:vAlign w:val="center"/>
          </w:tcPr>
          <w:p w14:paraId="298B8271" w14:textId="77777777" w:rsidR="001C2F4D" w:rsidRPr="003602C1" w:rsidRDefault="001C2F4D" w:rsidP="005100B6">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Description</w:t>
            </w:r>
          </w:p>
        </w:tc>
        <w:tc>
          <w:tcPr>
            <w:tcW w:w="1794" w:type="dxa"/>
            <w:shd w:val="clear" w:color="auto" w:fill="7F7F7F" w:themeFill="text1" w:themeFillTint="80"/>
            <w:vAlign w:val="center"/>
          </w:tcPr>
          <w:p w14:paraId="6817F4A7" w14:textId="67871582" w:rsidR="001C2F4D" w:rsidRPr="003602C1" w:rsidRDefault="005100B6" w:rsidP="005100B6">
            <w:pPr>
              <w:pStyle w:val="NormalNoSpace"/>
              <w:tabs>
                <w:tab w:val="left" w:pos="1740"/>
              </w:tabs>
              <w:jc w:val="center"/>
              <w:rPr>
                <w:rFonts w:ascii="Arial" w:hAnsi="Arial" w:cs="Arial"/>
                <w:bCs/>
                <w:color w:val="FFFFFF" w:themeColor="background1"/>
                <w:sz w:val="20"/>
              </w:rPr>
            </w:pPr>
            <w:r w:rsidRPr="003602C1">
              <w:rPr>
                <w:rFonts w:ascii="Lucida Sans Unicode" w:hAnsi="Lucida Sans Unicode" w:cs="Lucida Sans Unicode"/>
                <w:b/>
                <w:bCs/>
                <w:color w:val="FFFFFF" w:themeColor="background1"/>
                <w:sz w:val="20"/>
              </w:rPr>
              <w:t>Seats</w:t>
            </w:r>
          </w:p>
        </w:tc>
      </w:tr>
      <w:tr w:rsidR="001C2F4D" w:rsidRPr="003602C1" w14:paraId="6B0ED3BF" w14:textId="77777777" w:rsidTr="00E05913">
        <w:tc>
          <w:tcPr>
            <w:tcW w:w="1043" w:type="dxa"/>
          </w:tcPr>
          <w:p w14:paraId="0EAA8EAB" w14:textId="77777777" w:rsidR="001C2F4D" w:rsidRPr="003602C1" w:rsidRDefault="001C2F4D" w:rsidP="001C2F4D">
            <w:pPr>
              <w:pStyle w:val="NormalNoSpace"/>
              <w:tabs>
                <w:tab w:val="left" w:pos="1740"/>
              </w:tabs>
              <w:jc w:val="center"/>
              <w:rPr>
                <w:rFonts w:ascii="Arial" w:hAnsi="Arial" w:cs="Arial"/>
                <w:bCs/>
                <w:szCs w:val="24"/>
              </w:rPr>
            </w:pPr>
            <w:r w:rsidRPr="003602C1">
              <w:rPr>
                <w:rFonts w:ascii="Lucida Sans Unicode" w:hAnsi="Lucida Sans Unicode" w:cs="Lucida Sans Unicode"/>
                <w:b/>
                <w:bCs/>
                <w:color w:val="000000"/>
                <w:sz w:val="16"/>
                <w:szCs w:val="16"/>
              </w:rPr>
              <w:t>1</w:t>
            </w:r>
          </w:p>
        </w:tc>
        <w:tc>
          <w:tcPr>
            <w:tcW w:w="6182" w:type="dxa"/>
          </w:tcPr>
          <w:p w14:paraId="402FE39A" w14:textId="2F7D9B70" w:rsidR="001C2F4D" w:rsidRPr="003602C1" w:rsidRDefault="001C2F4D" w:rsidP="001C2F4D">
            <w:pPr>
              <w:pStyle w:val="NormalNoSpace"/>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Dataverse Database Capacity add-on [NCE]</w:t>
            </w:r>
          </w:p>
        </w:tc>
        <w:tc>
          <w:tcPr>
            <w:tcW w:w="1794" w:type="dxa"/>
          </w:tcPr>
          <w:p w14:paraId="083B6E9B" w14:textId="108995DA" w:rsidR="001C2F4D" w:rsidRPr="003602C1" w:rsidRDefault="001C2F4D" w:rsidP="001C2F4D">
            <w:pPr>
              <w:pStyle w:val="NormalNoSpace"/>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10 (monthly)</w:t>
            </w:r>
          </w:p>
        </w:tc>
      </w:tr>
      <w:tr w:rsidR="001C2F4D" w:rsidRPr="003602C1" w14:paraId="304E1BD5" w14:textId="77777777" w:rsidTr="00E05913">
        <w:tc>
          <w:tcPr>
            <w:tcW w:w="1043" w:type="dxa"/>
          </w:tcPr>
          <w:p w14:paraId="32DE435E"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2</w:t>
            </w:r>
          </w:p>
        </w:tc>
        <w:tc>
          <w:tcPr>
            <w:tcW w:w="6182" w:type="dxa"/>
          </w:tcPr>
          <w:p w14:paraId="13CB4617" w14:textId="734565EE"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Dataverse Database Capacity add-on [NCE</w:t>
            </w:r>
          </w:p>
        </w:tc>
        <w:tc>
          <w:tcPr>
            <w:tcW w:w="1794" w:type="dxa"/>
          </w:tcPr>
          <w:p w14:paraId="784CAB21" w14:textId="5B5D7669"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200 (annual)</w:t>
            </w:r>
          </w:p>
        </w:tc>
      </w:tr>
      <w:tr w:rsidR="001C2F4D" w:rsidRPr="003602C1" w14:paraId="001ED54E" w14:textId="77777777" w:rsidTr="00E05913">
        <w:trPr>
          <w:trHeight w:val="145"/>
        </w:trPr>
        <w:tc>
          <w:tcPr>
            <w:tcW w:w="1043" w:type="dxa"/>
          </w:tcPr>
          <w:p w14:paraId="3F8E842F"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3</w:t>
            </w:r>
          </w:p>
        </w:tc>
        <w:tc>
          <w:tcPr>
            <w:tcW w:w="6182" w:type="dxa"/>
          </w:tcPr>
          <w:p w14:paraId="5971D5B1" w14:textId="7562A258"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Dataverse File Capacity add-on [NCE]</w:t>
            </w:r>
          </w:p>
        </w:tc>
        <w:tc>
          <w:tcPr>
            <w:tcW w:w="1794" w:type="dxa"/>
          </w:tcPr>
          <w:p w14:paraId="7F1FC03D" w14:textId="6C8982F7"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30 (annual)</w:t>
            </w:r>
          </w:p>
        </w:tc>
      </w:tr>
      <w:tr w:rsidR="001C2F4D" w:rsidRPr="003602C1" w14:paraId="6E059807" w14:textId="77777777" w:rsidTr="00E05913">
        <w:tc>
          <w:tcPr>
            <w:tcW w:w="1043" w:type="dxa"/>
          </w:tcPr>
          <w:p w14:paraId="39E9CF9A"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4</w:t>
            </w:r>
          </w:p>
        </w:tc>
        <w:tc>
          <w:tcPr>
            <w:tcW w:w="6182" w:type="dxa"/>
          </w:tcPr>
          <w:p w14:paraId="59CE1E9D" w14:textId="5862296D"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Dataverse File Capacity add-on [NCE]</w:t>
            </w:r>
          </w:p>
        </w:tc>
        <w:tc>
          <w:tcPr>
            <w:tcW w:w="1794" w:type="dxa"/>
          </w:tcPr>
          <w:p w14:paraId="537942D4" w14:textId="3A68E017"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220 (monthly)</w:t>
            </w:r>
          </w:p>
        </w:tc>
      </w:tr>
      <w:tr w:rsidR="001C2F4D" w:rsidRPr="003602C1" w14:paraId="69A35F78" w14:textId="77777777" w:rsidTr="00E05913">
        <w:tc>
          <w:tcPr>
            <w:tcW w:w="1043" w:type="dxa"/>
          </w:tcPr>
          <w:p w14:paraId="67A63CA7"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5</w:t>
            </w:r>
          </w:p>
        </w:tc>
        <w:tc>
          <w:tcPr>
            <w:tcW w:w="6182" w:type="dxa"/>
          </w:tcPr>
          <w:p w14:paraId="6F71B319" w14:textId="53CF627B"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Dataverse Log Capacity add-on</w:t>
            </w:r>
          </w:p>
        </w:tc>
        <w:tc>
          <w:tcPr>
            <w:tcW w:w="1794" w:type="dxa"/>
          </w:tcPr>
          <w:p w14:paraId="77F0BD84" w14:textId="108A9D7A"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100 (annual)</w:t>
            </w:r>
          </w:p>
        </w:tc>
      </w:tr>
      <w:tr w:rsidR="001C2F4D" w:rsidRPr="003602C1" w14:paraId="01508D8E" w14:textId="77777777" w:rsidTr="00E05913">
        <w:tc>
          <w:tcPr>
            <w:tcW w:w="1043" w:type="dxa"/>
          </w:tcPr>
          <w:p w14:paraId="3B927BCD"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6</w:t>
            </w:r>
          </w:p>
        </w:tc>
        <w:tc>
          <w:tcPr>
            <w:tcW w:w="6182" w:type="dxa"/>
          </w:tcPr>
          <w:p w14:paraId="7DA42EF3" w14:textId="0F40EEC2"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Office 365 Extra File Storage [NCE]</w:t>
            </w:r>
          </w:p>
        </w:tc>
        <w:tc>
          <w:tcPr>
            <w:tcW w:w="1794" w:type="dxa"/>
          </w:tcPr>
          <w:p w14:paraId="1EAA2B6C" w14:textId="58E6A1B5"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1000 (annual)</w:t>
            </w:r>
          </w:p>
        </w:tc>
      </w:tr>
      <w:tr w:rsidR="001C2F4D" w:rsidRPr="003602C1" w14:paraId="51FC96BC" w14:textId="77777777" w:rsidTr="00E05913">
        <w:tc>
          <w:tcPr>
            <w:tcW w:w="1043" w:type="dxa"/>
          </w:tcPr>
          <w:p w14:paraId="0A53205C"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7</w:t>
            </w:r>
          </w:p>
        </w:tc>
        <w:tc>
          <w:tcPr>
            <w:tcW w:w="6182" w:type="dxa"/>
          </w:tcPr>
          <w:p w14:paraId="320D1D80" w14:textId="2B9478A1"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Power BI Pro [NCE]</w:t>
            </w:r>
            <w:r w:rsidRPr="003602C1">
              <w:rPr>
                <w:rFonts w:ascii="Lucida Sans Unicode" w:hAnsi="Lucida Sans Unicode" w:cs="Lucida Sans Unicode"/>
                <w:color w:val="000000"/>
                <w:sz w:val="16"/>
                <w:szCs w:val="16"/>
              </w:rPr>
              <w:tab/>
            </w:r>
          </w:p>
        </w:tc>
        <w:tc>
          <w:tcPr>
            <w:tcW w:w="1794" w:type="dxa"/>
          </w:tcPr>
          <w:p w14:paraId="3C317FB2" w14:textId="13A5D15C"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 (monthly)</w:t>
            </w:r>
          </w:p>
        </w:tc>
      </w:tr>
      <w:tr w:rsidR="001C2F4D" w:rsidRPr="003602C1" w14:paraId="05B10230" w14:textId="77777777" w:rsidTr="00E05913">
        <w:tc>
          <w:tcPr>
            <w:tcW w:w="1043" w:type="dxa"/>
          </w:tcPr>
          <w:p w14:paraId="622F7BF8"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8</w:t>
            </w:r>
          </w:p>
        </w:tc>
        <w:tc>
          <w:tcPr>
            <w:tcW w:w="6182" w:type="dxa"/>
          </w:tcPr>
          <w:p w14:paraId="52B3B27B" w14:textId="0CBB7AAC" w:rsidR="001C2F4D" w:rsidRPr="003602C1" w:rsidRDefault="001C2F4D" w:rsidP="001C2F4D">
            <w:pPr>
              <w:pStyle w:val="NormalNoSpace"/>
              <w:tabs>
                <w:tab w:val="left" w:pos="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Dynamics 365 Business Central Additional Environment Addon [NCE]</w:t>
            </w:r>
            <w:r w:rsidRPr="003602C1">
              <w:rPr>
                <w:rFonts w:ascii="Lucida Sans Unicode" w:hAnsi="Lucida Sans Unicode" w:cs="Lucida Sans Unicode"/>
                <w:color w:val="000000"/>
                <w:sz w:val="16"/>
                <w:szCs w:val="16"/>
              </w:rPr>
              <w:tab/>
            </w:r>
          </w:p>
        </w:tc>
        <w:tc>
          <w:tcPr>
            <w:tcW w:w="1794" w:type="dxa"/>
          </w:tcPr>
          <w:p w14:paraId="52D30D45" w14:textId="6C2BC43D"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 (annual)</w:t>
            </w:r>
          </w:p>
        </w:tc>
      </w:tr>
      <w:tr w:rsidR="001C2F4D" w:rsidRPr="003602C1" w14:paraId="48731087" w14:textId="77777777" w:rsidTr="00E05913">
        <w:tc>
          <w:tcPr>
            <w:tcW w:w="1043" w:type="dxa"/>
          </w:tcPr>
          <w:p w14:paraId="72AD910C"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9</w:t>
            </w:r>
          </w:p>
        </w:tc>
        <w:tc>
          <w:tcPr>
            <w:tcW w:w="6182" w:type="dxa"/>
          </w:tcPr>
          <w:p w14:paraId="07A2809C" w14:textId="1F26AE5B"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Dynamics 365 Business Central Database Capacity 100GB [NCE]</w:t>
            </w:r>
            <w:r w:rsidRPr="003602C1">
              <w:rPr>
                <w:rFonts w:ascii="Lucida Sans Unicode" w:hAnsi="Lucida Sans Unicode" w:cs="Lucida Sans Unicode"/>
                <w:color w:val="000000"/>
                <w:sz w:val="16"/>
                <w:szCs w:val="16"/>
              </w:rPr>
              <w:tab/>
            </w:r>
          </w:p>
        </w:tc>
        <w:tc>
          <w:tcPr>
            <w:tcW w:w="1794" w:type="dxa"/>
          </w:tcPr>
          <w:p w14:paraId="002C8EE8" w14:textId="384D96FA"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1 (annual)</w:t>
            </w:r>
          </w:p>
        </w:tc>
      </w:tr>
      <w:tr w:rsidR="001C2F4D" w:rsidRPr="003602C1" w14:paraId="041A2F3F" w14:textId="77777777" w:rsidTr="00E05913">
        <w:trPr>
          <w:trHeight w:val="245"/>
        </w:trPr>
        <w:tc>
          <w:tcPr>
            <w:tcW w:w="1043" w:type="dxa"/>
          </w:tcPr>
          <w:p w14:paraId="014DF85E"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10</w:t>
            </w:r>
          </w:p>
        </w:tc>
        <w:tc>
          <w:tcPr>
            <w:tcW w:w="6182" w:type="dxa"/>
          </w:tcPr>
          <w:p w14:paraId="273DF089" w14:textId="29FBA63D"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Dynamics 365 Business Central Essentials [NCE]</w:t>
            </w:r>
            <w:r w:rsidRPr="003602C1">
              <w:rPr>
                <w:rFonts w:ascii="Lucida Sans Unicode" w:hAnsi="Lucida Sans Unicode" w:cs="Lucida Sans Unicode"/>
                <w:color w:val="000000"/>
                <w:sz w:val="16"/>
                <w:szCs w:val="16"/>
              </w:rPr>
              <w:tab/>
            </w:r>
          </w:p>
        </w:tc>
        <w:tc>
          <w:tcPr>
            <w:tcW w:w="1794" w:type="dxa"/>
          </w:tcPr>
          <w:p w14:paraId="0E418F11" w14:textId="61C0B0DA"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73 (annual)</w:t>
            </w:r>
          </w:p>
        </w:tc>
      </w:tr>
      <w:tr w:rsidR="001C2F4D" w:rsidRPr="001C2F4D" w14:paraId="26E402B0" w14:textId="77777777" w:rsidTr="00E05913">
        <w:tc>
          <w:tcPr>
            <w:tcW w:w="1043" w:type="dxa"/>
          </w:tcPr>
          <w:p w14:paraId="7B933839" w14:textId="77777777" w:rsidR="001C2F4D" w:rsidRPr="003602C1" w:rsidRDefault="001C2F4D" w:rsidP="001C2F4D">
            <w:pPr>
              <w:pStyle w:val="NormalNoSpace"/>
              <w:tabs>
                <w:tab w:val="left" w:pos="1740"/>
              </w:tabs>
              <w:jc w:val="center"/>
              <w:rPr>
                <w:rFonts w:ascii="Lucida Sans Unicode" w:hAnsi="Lucida Sans Unicode" w:cs="Lucida Sans Unicode"/>
                <w:b/>
                <w:bCs/>
                <w:color w:val="000000"/>
                <w:sz w:val="16"/>
                <w:szCs w:val="16"/>
              </w:rPr>
            </w:pPr>
            <w:r w:rsidRPr="003602C1">
              <w:rPr>
                <w:rFonts w:ascii="Lucida Sans Unicode" w:hAnsi="Lucida Sans Unicode" w:cs="Lucida Sans Unicode"/>
                <w:b/>
                <w:bCs/>
                <w:color w:val="000000"/>
                <w:sz w:val="16"/>
                <w:szCs w:val="16"/>
              </w:rPr>
              <w:t>11</w:t>
            </w:r>
          </w:p>
        </w:tc>
        <w:tc>
          <w:tcPr>
            <w:tcW w:w="6182" w:type="dxa"/>
          </w:tcPr>
          <w:p w14:paraId="59E0CAF8" w14:textId="305CF850" w:rsidR="001C2F4D" w:rsidRPr="003602C1"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Dynamics 365 Business Central Team Members [NCE]</w:t>
            </w:r>
          </w:p>
        </w:tc>
        <w:tc>
          <w:tcPr>
            <w:tcW w:w="1794" w:type="dxa"/>
          </w:tcPr>
          <w:p w14:paraId="1FD76FAD" w14:textId="19933C38" w:rsidR="001C2F4D" w:rsidRPr="001C2F4D" w:rsidRDefault="001C2F4D" w:rsidP="001C2F4D">
            <w:pPr>
              <w:pStyle w:val="NormalNoSpace"/>
              <w:tabs>
                <w:tab w:val="left" w:pos="1740"/>
              </w:tabs>
              <w:jc w:val="left"/>
              <w:rPr>
                <w:rFonts w:ascii="Lucida Sans Unicode" w:hAnsi="Lucida Sans Unicode" w:cs="Lucida Sans Unicode"/>
                <w:color w:val="000000"/>
                <w:sz w:val="16"/>
                <w:szCs w:val="16"/>
              </w:rPr>
            </w:pPr>
            <w:r w:rsidRPr="003602C1">
              <w:rPr>
                <w:rFonts w:ascii="Lucida Sans Unicode" w:hAnsi="Lucida Sans Unicode" w:cs="Lucida Sans Unicode"/>
                <w:color w:val="000000"/>
                <w:sz w:val="16"/>
                <w:szCs w:val="16"/>
              </w:rPr>
              <w:t>90 (annual)</w:t>
            </w:r>
          </w:p>
        </w:tc>
      </w:tr>
    </w:tbl>
    <w:p w14:paraId="0264FADA" w14:textId="77777777" w:rsidR="001C2F4D" w:rsidRPr="00675FF1" w:rsidRDefault="001C2F4D" w:rsidP="00746494">
      <w:pPr>
        <w:pStyle w:val="NormalNoSpace"/>
        <w:tabs>
          <w:tab w:val="left" w:pos="1740"/>
        </w:tabs>
        <w:rPr>
          <w:rFonts w:ascii="Arial" w:hAnsi="Arial" w:cs="Arial"/>
          <w:bCs/>
          <w:szCs w:val="24"/>
        </w:rPr>
      </w:pPr>
    </w:p>
    <w:sectPr w:rsidR="001C2F4D" w:rsidRPr="00675FF1" w:rsidSect="00675FF1">
      <w:headerReference w:type="even" r:id="rId40"/>
      <w:headerReference w:type="default" r:id="rId41"/>
      <w:footerReference w:type="even" r:id="rId42"/>
      <w:headerReference w:type="first" r:id="rId43"/>
      <w:footerReference w:type="first" r:id="rId44"/>
      <w:pgSz w:w="11909" w:h="16834" w:code="9"/>
      <w:pgMar w:top="1440" w:right="1440" w:bottom="1440" w:left="144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AE18" w14:textId="77777777" w:rsidR="007D0B29" w:rsidRDefault="007D0B29" w:rsidP="00874E68">
      <w:r>
        <w:separator/>
      </w:r>
    </w:p>
  </w:endnote>
  <w:endnote w:type="continuationSeparator" w:id="0">
    <w:p w14:paraId="5A434FE6" w14:textId="77777777" w:rsidR="007D0B29" w:rsidRDefault="007D0B29" w:rsidP="008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lissLight">
    <w:altName w:val="Courier New"/>
    <w:charset w:val="00"/>
    <w:family w:val="auto"/>
    <w:pitch w:val="variable"/>
    <w:sig w:usb0="00000003" w:usb1="00000000" w:usb2="00000000" w:usb3="00000000" w:csb0="00000001" w:csb1="00000000"/>
  </w:font>
  <w:font w:name="Bliss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D74B" w14:textId="77777777" w:rsidR="006B164B" w:rsidRDefault="006B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B426" w14:textId="4C293907" w:rsidR="001D293F" w:rsidRPr="00CF4489" w:rsidRDefault="001D293F" w:rsidP="00093132">
    <w:pPr>
      <w:pStyle w:val="Footer"/>
      <w:rPr>
        <w:rFonts w:cs="Arial"/>
        <w:sz w:val="20"/>
      </w:rPr>
    </w:pPr>
    <w:r w:rsidRPr="00CF4489">
      <w:rPr>
        <w:rFonts w:cs="Arial"/>
        <w:sz w:val="20"/>
      </w:rPr>
      <w:t xml:space="preserve">Page </w:t>
    </w:r>
    <w:r w:rsidRPr="00CF4489">
      <w:rPr>
        <w:rFonts w:cs="Arial"/>
        <w:sz w:val="20"/>
      </w:rPr>
      <w:fldChar w:fldCharType="begin"/>
    </w:r>
    <w:r w:rsidRPr="00CF4489">
      <w:rPr>
        <w:rFonts w:cs="Arial"/>
        <w:sz w:val="20"/>
      </w:rPr>
      <w:instrText xml:space="preserve"> PAGE   \* MERGEFORMAT </w:instrText>
    </w:r>
    <w:r w:rsidRPr="00CF4489">
      <w:rPr>
        <w:rFonts w:cs="Arial"/>
        <w:sz w:val="20"/>
      </w:rPr>
      <w:fldChar w:fldCharType="separate"/>
    </w:r>
    <w:r w:rsidR="000A75CC">
      <w:rPr>
        <w:rFonts w:cs="Arial"/>
        <w:noProof/>
        <w:sz w:val="20"/>
      </w:rPr>
      <w:t>7</w:t>
    </w:r>
    <w:r w:rsidRPr="00CF4489">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3F47" w14:textId="77777777" w:rsidR="006B164B" w:rsidRDefault="006B16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6A0B" w14:textId="77777777" w:rsidR="001D293F" w:rsidRDefault="001D293F">
    <w:pPr>
      <w:pStyle w:val="Footer"/>
    </w:pPr>
    <w:r>
      <w:rPr>
        <w:rFonts w:cs="Arial"/>
        <w:sz w:val="20"/>
      </w:rPr>
      <w:tab/>
    </w:r>
    <w:r>
      <w:rPr>
        <w:rFonts w:cs="Arial"/>
        <w:sz w:val="20"/>
      </w:rPr>
      <w:tab/>
    </w:r>
    <w:r w:rsidRPr="00CF4489">
      <w:rPr>
        <w:rFonts w:cs="Arial"/>
        <w:sz w:val="20"/>
      </w:rPr>
      <w:t xml:space="preserve">Page </w:t>
    </w:r>
    <w:r w:rsidRPr="00CF4489">
      <w:rPr>
        <w:rFonts w:cs="Arial"/>
        <w:sz w:val="20"/>
      </w:rPr>
      <w:fldChar w:fldCharType="begin"/>
    </w:r>
    <w:r w:rsidRPr="00CF4489">
      <w:rPr>
        <w:rFonts w:cs="Arial"/>
        <w:sz w:val="20"/>
      </w:rPr>
      <w:instrText xml:space="preserve"> PAGE   \* MERGEFORMAT </w:instrText>
    </w:r>
    <w:r w:rsidRPr="00CF4489">
      <w:rPr>
        <w:rFonts w:cs="Arial"/>
        <w:sz w:val="20"/>
      </w:rPr>
      <w:fldChar w:fldCharType="separate"/>
    </w:r>
    <w:r w:rsidR="000A75CC">
      <w:rPr>
        <w:rFonts w:cs="Arial"/>
        <w:noProof/>
        <w:sz w:val="20"/>
      </w:rPr>
      <w:t>8</w:t>
    </w:r>
    <w:r w:rsidRPr="00CF4489">
      <w:rPr>
        <w:rFonts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8653" w14:textId="77777777" w:rsidR="001D293F" w:rsidRDefault="001D293F">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Pr>
        <w:rStyle w:val="PageNumber"/>
        <w:sz w:val="12"/>
      </w:rPr>
      <w:fldChar w:fldCharType="begin"/>
    </w:r>
    <w:r>
      <w:rPr>
        <w:rStyle w:val="PageNumber"/>
        <w:sz w:val="12"/>
      </w:rPr>
      <w:instrText xml:space="preserve"> TITLE  \* MERGEFORMAT </w:instrText>
    </w:r>
    <w:r>
      <w:rPr>
        <w:rStyle w:val="PageNumber"/>
        <w:sz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0179" w14:textId="77777777" w:rsidR="001D293F" w:rsidRDefault="001D293F">
    <w:pPr>
      <w:pStyle w:val="Footer"/>
    </w:pPr>
    <w:r>
      <w:rPr>
        <w:sz w:val="12"/>
      </w:rPr>
      <w:fldChar w:fldCharType="begin"/>
    </w:r>
    <w:r>
      <w:rPr>
        <w:sz w:val="12"/>
      </w:rPr>
      <w:instrText xml:space="preserve"> TITLE  \* MERGEFORMAT </w:instrText>
    </w:r>
    <w:r>
      <w:rPr>
        <w:sz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F28F" w14:textId="77777777" w:rsidR="007D0B29" w:rsidRDefault="007D0B29" w:rsidP="00874E68">
      <w:r>
        <w:separator/>
      </w:r>
    </w:p>
  </w:footnote>
  <w:footnote w:type="continuationSeparator" w:id="0">
    <w:p w14:paraId="2A739C80" w14:textId="77777777" w:rsidR="007D0B29" w:rsidRDefault="007D0B29" w:rsidP="0087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5C2A" w14:textId="1406373E" w:rsidR="006B164B" w:rsidRDefault="006B16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A73E" w14:textId="375B49E9" w:rsidR="006B164B" w:rsidRDefault="006B16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19A7" w14:textId="442F34BA" w:rsidR="001D293F" w:rsidRPr="00CF4489" w:rsidRDefault="001D293F" w:rsidP="00CF4489">
    <w:pPr>
      <w:rPr>
        <w:rFonts w:cs="Arial"/>
        <w:b/>
        <w:sz w:val="24"/>
        <w:szCs w:val="24"/>
      </w:rPr>
    </w:pPr>
    <w:r w:rsidRPr="00CF4489">
      <w:rPr>
        <w:rFonts w:cs="Arial"/>
        <w:b/>
        <w:sz w:val="24"/>
        <w:szCs w:val="24"/>
      </w:rPr>
      <w:t>HEALTH AND CARE PROFESSIONS COUNCIL</w:t>
    </w:r>
  </w:p>
  <w:p w14:paraId="16BDDDD5" w14:textId="446BA935" w:rsidR="001D293F" w:rsidRPr="00CF4489" w:rsidRDefault="001D293F" w:rsidP="00CF4489">
    <w:pPr>
      <w:rPr>
        <w:rFonts w:cs="Arial"/>
        <w:b/>
        <w:sz w:val="24"/>
        <w:szCs w:val="24"/>
      </w:rPr>
    </w:pPr>
    <w:r>
      <w:rPr>
        <w:rFonts w:cs="Arial"/>
        <w:b/>
        <w:sz w:val="24"/>
        <w:szCs w:val="24"/>
      </w:rPr>
      <w:t>INVITATION TO TENDER</w:t>
    </w:r>
    <w:r w:rsidRPr="00CF4489">
      <w:rPr>
        <w:rFonts w:cs="Arial"/>
        <w:b/>
        <w:sz w:val="24"/>
        <w:szCs w:val="24"/>
      </w:rPr>
      <w:t xml:space="preserve"> FOR THE PROVISION OF </w:t>
    </w:r>
    <w:r w:rsidR="00174C24">
      <w:rPr>
        <w:rFonts w:cs="Arial"/>
        <w:b/>
        <w:sz w:val="24"/>
        <w:szCs w:val="24"/>
      </w:rPr>
      <w:t>MICROSOFT LICENSING SOLUTIONS PARTNER SERVICES</w:t>
    </w:r>
  </w:p>
  <w:p w14:paraId="0CF3F6C5" w14:textId="77777777" w:rsidR="001D293F" w:rsidRPr="00CF4489" w:rsidRDefault="001D293F" w:rsidP="00CF4489">
    <w:pPr>
      <w:rPr>
        <w:rFonts w:cs="Arial"/>
        <w:b/>
        <w:sz w:val="24"/>
        <w:szCs w:val="24"/>
      </w:rPr>
    </w:pPr>
  </w:p>
  <w:p w14:paraId="064E9480" w14:textId="77777777" w:rsidR="001D293F" w:rsidRPr="00CF4489" w:rsidRDefault="001D293F" w:rsidP="00CF4489">
    <w:pPr>
      <w:rPr>
        <w:rFonts w:cs="Arial"/>
        <w:b/>
        <w:sz w:val="24"/>
        <w:szCs w:val="24"/>
      </w:rPr>
    </w:pPr>
    <w:r>
      <w:rPr>
        <w:rFonts w:cs="Arial"/>
        <w:b/>
        <w:sz w:val="24"/>
        <w:szCs w:val="24"/>
      </w:rPr>
      <w:t>SPECIFICATION</w:t>
    </w:r>
  </w:p>
  <w:p w14:paraId="0FA39711" w14:textId="77777777" w:rsidR="001D293F" w:rsidRPr="00CF4489" w:rsidRDefault="001D293F" w:rsidP="00874E68">
    <w:pPr>
      <w:pStyle w:val="Header"/>
      <w:ind w:left="-990"/>
      <w:rPr>
        <w:rFonts w:cs="Arial"/>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2A3A" w14:textId="101CAE66" w:rsidR="006B164B" w:rsidRDefault="006B16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1C28" w14:textId="35893785" w:rsidR="006B164B" w:rsidRDefault="006B164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1FEB" w14:textId="6C23C2DA" w:rsidR="001D293F" w:rsidRPr="00CF4489" w:rsidRDefault="001D293F" w:rsidP="00CF4489">
    <w:pPr>
      <w:rPr>
        <w:rFonts w:cs="Arial"/>
        <w:b/>
        <w:sz w:val="24"/>
        <w:szCs w:val="24"/>
      </w:rPr>
    </w:pPr>
    <w:r w:rsidRPr="00CF4489">
      <w:rPr>
        <w:rFonts w:cs="Arial"/>
        <w:b/>
        <w:sz w:val="24"/>
        <w:szCs w:val="24"/>
      </w:rPr>
      <w:t>HEALTH AND CARE PROFESSIONS COUNCIL</w:t>
    </w:r>
  </w:p>
  <w:p w14:paraId="72C67121" w14:textId="54DBA591" w:rsidR="001D293F" w:rsidRPr="00CF4489" w:rsidRDefault="001D293F" w:rsidP="00CF4489">
    <w:pPr>
      <w:rPr>
        <w:rFonts w:cs="Arial"/>
        <w:b/>
        <w:sz w:val="24"/>
        <w:szCs w:val="24"/>
      </w:rPr>
    </w:pPr>
    <w:r>
      <w:rPr>
        <w:rFonts w:cs="Arial"/>
        <w:b/>
        <w:sz w:val="24"/>
        <w:szCs w:val="24"/>
      </w:rPr>
      <w:t>INVITATION TO TENDER</w:t>
    </w:r>
    <w:r w:rsidRPr="00CF4489">
      <w:rPr>
        <w:rFonts w:cs="Arial"/>
        <w:b/>
        <w:sz w:val="24"/>
        <w:szCs w:val="24"/>
      </w:rPr>
      <w:t xml:space="preserve"> FOR THE PROVISION OF </w:t>
    </w:r>
    <w:r w:rsidR="00174C24">
      <w:rPr>
        <w:rFonts w:cs="Arial"/>
        <w:b/>
        <w:sz w:val="24"/>
        <w:szCs w:val="24"/>
      </w:rPr>
      <w:t>MICROSOFT LICENSING SOLUTIONS PARTNER SERVICES</w:t>
    </w:r>
  </w:p>
  <w:p w14:paraId="41EEFB72" w14:textId="77777777" w:rsidR="001D293F" w:rsidRPr="00CF4489" w:rsidRDefault="001D293F" w:rsidP="00874E68">
    <w:pPr>
      <w:pStyle w:val="Header"/>
      <w:ind w:left="-990"/>
      <w:rPr>
        <w:rFonts w:cs="Arial"/>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DC7E" w14:textId="6206AF8A" w:rsidR="006B164B" w:rsidRDefault="006B164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10B0" w14:textId="4EBBA7DE" w:rsidR="006B164B" w:rsidRDefault="006B164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48AF" w14:textId="1023CA51" w:rsidR="001D293F" w:rsidRPr="00CF4489" w:rsidRDefault="001D293F" w:rsidP="00CF4489">
    <w:pPr>
      <w:rPr>
        <w:rFonts w:cs="Arial"/>
        <w:b/>
        <w:sz w:val="24"/>
        <w:szCs w:val="24"/>
      </w:rPr>
    </w:pPr>
    <w:r w:rsidRPr="00CF4489">
      <w:rPr>
        <w:rFonts w:cs="Arial"/>
        <w:b/>
        <w:sz w:val="24"/>
        <w:szCs w:val="24"/>
      </w:rPr>
      <w:t>HEALTH AND CARE PROFESSIONS COUNCIL</w:t>
    </w:r>
  </w:p>
  <w:p w14:paraId="41F83F4F" w14:textId="00ED3C97" w:rsidR="001D293F" w:rsidRPr="00CF4489" w:rsidRDefault="001D293F" w:rsidP="00CF4489">
    <w:pPr>
      <w:rPr>
        <w:rFonts w:cs="Arial"/>
        <w:b/>
        <w:sz w:val="24"/>
        <w:szCs w:val="24"/>
      </w:rPr>
    </w:pPr>
    <w:r>
      <w:rPr>
        <w:rFonts w:cs="Arial"/>
        <w:b/>
        <w:sz w:val="24"/>
        <w:szCs w:val="24"/>
      </w:rPr>
      <w:t>INVITATION TO TENDER</w:t>
    </w:r>
    <w:r w:rsidRPr="00CF4489">
      <w:rPr>
        <w:rFonts w:cs="Arial"/>
        <w:b/>
        <w:sz w:val="24"/>
        <w:szCs w:val="24"/>
      </w:rPr>
      <w:t xml:space="preserve"> FOR THE PROVISION OF </w:t>
    </w:r>
    <w:r w:rsidR="00174C24">
      <w:rPr>
        <w:rFonts w:cs="Arial"/>
        <w:b/>
        <w:sz w:val="24"/>
        <w:szCs w:val="24"/>
      </w:rPr>
      <w:t>MICROSOFT LICENSING SOLUTIONS PARTNER SERVICES</w:t>
    </w:r>
  </w:p>
  <w:p w14:paraId="6BA19C74" w14:textId="77777777" w:rsidR="001D293F" w:rsidRPr="00CF4489" w:rsidRDefault="001D293F" w:rsidP="00CF4489">
    <w:pPr>
      <w:rPr>
        <w:rFonts w:cs="Arial"/>
        <w:b/>
        <w:sz w:val="24"/>
        <w:szCs w:val="24"/>
      </w:rPr>
    </w:pPr>
  </w:p>
  <w:p w14:paraId="31FBF76B" w14:textId="77777777" w:rsidR="001D293F" w:rsidRPr="00CF4489" w:rsidRDefault="001D293F" w:rsidP="00CF4489">
    <w:pPr>
      <w:rPr>
        <w:rFonts w:cs="Arial"/>
        <w:b/>
        <w:sz w:val="24"/>
        <w:szCs w:val="24"/>
      </w:rPr>
    </w:pPr>
    <w:r w:rsidRPr="00CF4489">
      <w:rPr>
        <w:rFonts w:cs="Arial"/>
        <w:b/>
        <w:sz w:val="24"/>
        <w:szCs w:val="24"/>
      </w:rPr>
      <w:t xml:space="preserve">INFORMATION </w:t>
    </w:r>
    <w:r>
      <w:rPr>
        <w:rFonts w:cs="Arial"/>
        <w:b/>
        <w:sz w:val="24"/>
        <w:szCs w:val="24"/>
      </w:rPr>
      <w:t>TO BE PROVIDED BY TENDERERS</w:t>
    </w:r>
  </w:p>
  <w:p w14:paraId="2A4F7F4A" w14:textId="77777777" w:rsidR="001D293F" w:rsidRPr="00CF4489" w:rsidRDefault="001D293F" w:rsidP="00874E68">
    <w:pPr>
      <w:pStyle w:val="Header"/>
      <w:ind w:left="-990"/>
      <w:rPr>
        <w:rFonts w:cs="Arial"/>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44A3" w14:textId="32F727B9" w:rsidR="006B164B" w:rsidRDefault="006B164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904F" w14:textId="6FF895D0" w:rsidR="001D293F" w:rsidRDefault="001D293F">
    <w:pPr>
      <w:pStyle w:val="Header"/>
    </w:pPr>
  </w:p>
  <w:p w14:paraId="5A47088E" w14:textId="77777777" w:rsidR="001D293F" w:rsidRDefault="001D2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9625" w14:textId="4D81FE2B" w:rsidR="001D293F" w:rsidRPr="00CF4489" w:rsidRDefault="001D293F" w:rsidP="00CF4489">
    <w:pPr>
      <w:rPr>
        <w:rFonts w:cs="Arial"/>
        <w:b/>
        <w:sz w:val="24"/>
        <w:szCs w:val="24"/>
      </w:rPr>
    </w:pPr>
    <w:r w:rsidRPr="00CF4489">
      <w:rPr>
        <w:rFonts w:cs="Arial"/>
        <w:b/>
        <w:sz w:val="24"/>
        <w:szCs w:val="24"/>
      </w:rPr>
      <w:t>HEALTH AND CARE PROFESSIONS COUNCIL</w:t>
    </w:r>
  </w:p>
  <w:p w14:paraId="5326BE6A" w14:textId="7EE56D30" w:rsidR="001D293F" w:rsidRPr="00CF4489" w:rsidRDefault="001D293F" w:rsidP="00CF4489">
    <w:pPr>
      <w:rPr>
        <w:rFonts w:cs="Arial"/>
        <w:b/>
        <w:sz w:val="24"/>
        <w:szCs w:val="24"/>
      </w:rPr>
    </w:pPr>
    <w:r>
      <w:rPr>
        <w:rFonts w:cs="Arial"/>
        <w:b/>
        <w:sz w:val="24"/>
        <w:szCs w:val="24"/>
      </w:rPr>
      <w:t>INVITATION TO TENDER</w:t>
    </w:r>
    <w:r w:rsidRPr="00CF4489">
      <w:rPr>
        <w:rFonts w:cs="Arial"/>
        <w:b/>
        <w:sz w:val="24"/>
        <w:szCs w:val="24"/>
      </w:rPr>
      <w:t xml:space="preserve"> FOR THE PROVISION OF </w:t>
    </w:r>
    <w:r w:rsidR="00174C24">
      <w:rPr>
        <w:rFonts w:cs="Arial"/>
        <w:b/>
        <w:sz w:val="24"/>
        <w:szCs w:val="24"/>
      </w:rPr>
      <w:t>MICROSOFT LICENSING SOLUTIONS PARTNER SERVICES</w:t>
    </w:r>
  </w:p>
  <w:p w14:paraId="1063D276" w14:textId="77777777" w:rsidR="001D293F" w:rsidRPr="00CF4489" w:rsidRDefault="001D293F" w:rsidP="00CF4489">
    <w:pPr>
      <w:rPr>
        <w:rFonts w:cs="Arial"/>
        <w:b/>
        <w:sz w:val="24"/>
        <w:szCs w:val="24"/>
      </w:rPr>
    </w:pPr>
  </w:p>
  <w:p w14:paraId="608DA632" w14:textId="77777777" w:rsidR="001D293F" w:rsidRPr="00CF4489" w:rsidRDefault="001D293F" w:rsidP="00CF4489">
    <w:pPr>
      <w:rPr>
        <w:rFonts w:cs="Arial"/>
        <w:b/>
        <w:sz w:val="24"/>
        <w:szCs w:val="24"/>
      </w:rPr>
    </w:pPr>
    <w:r w:rsidRPr="00CF4489">
      <w:rPr>
        <w:rFonts w:cs="Arial"/>
        <w:b/>
        <w:sz w:val="24"/>
        <w:szCs w:val="24"/>
      </w:rPr>
      <w:t>INFORMATION AND INSTRUCTIONS FOR TENDERERS</w:t>
    </w:r>
  </w:p>
  <w:p w14:paraId="352DC83F" w14:textId="77777777" w:rsidR="001D293F" w:rsidRPr="00CF4489" w:rsidRDefault="001D293F" w:rsidP="00874E68">
    <w:pPr>
      <w:pStyle w:val="Header"/>
      <w:ind w:left="-990"/>
      <w:rPr>
        <w:rFonts w:cs="Arial"/>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1D87" w14:textId="2E984546" w:rsidR="001D293F" w:rsidRPr="00CF4489" w:rsidRDefault="001D293F" w:rsidP="00CF4489">
    <w:pPr>
      <w:rPr>
        <w:rFonts w:cs="Arial"/>
        <w:b/>
        <w:sz w:val="24"/>
        <w:szCs w:val="24"/>
      </w:rPr>
    </w:pPr>
    <w:r w:rsidRPr="00CF4489">
      <w:rPr>
        <w:rFonts w:cs="Arial"/>
        <w:b/>
        <w:sz w:val="24"/>
        <w:szCs w:val="24"/>
      </w:rPr>
      <w:t>HEALTH AND CARE PROFESSIONS COUNCIL</w:t>
    </w:r>
  </w:p>
  <w:p w14:paraId="5C9F93FD" w14:textId="7F99C715" w:rsidR="001D293F" w:rsidRPr="00CF4489" w:rsidRDefault="001D293F"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OF </w:t>
    </w:r>
    <w:r w:rsidR="00174C24">
      <w:rPr>
        <w:rFonts w:cs="Arial"/>
        <w:b/>
        <w:sz w:val="24"/>
        <w:szCs w:val="24"/>
      </w:rPr>
      <w:t>MICROSOFT LICENSING SOLUTIONS PARTNER SERVICES</w:t>
    </w:r>
  </w:p>
  <w:p w14:paraId="70FD49D7" w14:textId="77777777" w:rsidR="001D293F" w:rsidRPr="00CF4489" w:rsidRDefault="001D293F" w:rsidP="00874E68">
    <w:pPr>
      <w:pStyle w:val="Header"/>
      <w:ind w:left="-990"/>
      <w:rPr>
        <w:rFonts w:cs="Arial"/>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8F52" w14:textId="481530A9" w:rsidR="006B164B" w:rsidRDefault="006B1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14EE" w14:textId="2816F6C9" w:rsidR="001D293F" w:rsidRDefault="001D293F" w:rsidP="009D4B62">
    <w:pPr>
      <w:pStyle w:val="Header"/>
      <w:ind w:left="-900"/>
      <w:jc w:val="right"/>
    </w:pPr>
    <w:r>
      <w:rPr>
        <w:noProof/>
      </w:rPr>
      <w:drawing>
        <wp:anchor distT="0" distB="0" distL="114300" distR="114300" simplePos="0" relativeHeight="251658240" behindDoc="1" locked="0" layoutInCell="1" allowOverlap="1" wp14:anchorId="55B58526" wp14:editId="2FC1ED6E">
          <wp:simplePos x="0" y="0"/>
          <wp:positionH relativeFrom="page">
            <wp:posOffset>99060</wp:posOffset>
          </wp:positionH>
          <wp:positionV relativeFrom="page">
            <wp:posOffset>175260</wp:posOffset>
          </wp:positionV>
          <wp:extent cx="6957060" cy="2162571"/>
          <wp:effectExtent l="0" t="0" r="0" b="9525"/>
          <wp:wrapNone/>
          <wp:docPr id="1"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6957060" cy="2162571"/>
                  </a:xfrm>
                  <a:prstGeom prst="rect">
                    <a:avLst/>
                  </a:prstGeom>
                </pic:spPr>
              </pic:pic>
            </a:graphicData>
          </a:graphic>
          <wp14:sizeRelH relativeFrom="margin">
            <wp14:pctWidth>0</wp14:pctWidth>
          </wp14:sizeRelH>
        </wp:anchor>
      </w:drawing>
    </w:r>
  </w:p>
  <w:p w14:paraId="7564CC7E" w14:textId="77777777" w:rsidR="001D293F" w:rsidRDefault="001D293F" w:rsidP="00874E68">
    <w:pPr>
      <w:pStyle w:val="Header"/>
      <w:ind w:left="-900"/>
    </w:pPr>
  </w:p>
  <w:p w14:paraId="3705FC67" w14:textId="77777777" w:rsidR="001D293F" w:rsidRDefault="001D293F" w:rsidP="00874E68">
    <w:pPr>
      <w:pStyle w:val="Header"/>
      <w:ind w:left="-900"/>
    </w:pPr>
  </w:p>
  <w:p w14:paraId="7BB0D45B" w14:textId="77777777" w:rsidR="001D293F" w:rsidRDefault="001D293F" w:rsidP="00874E68">
    <w:pPr>
      <w:pStyle w:val="Header"/>
      <w:ind w:left="-900"/>
    </w:pPr>
  </w:p>
  <w:p w14:paraId="49CF9833" w14:textId="77777777" w:rsidR="001D293F" w:rsidRDefault="001D293F" w:rsidP="00874E68">
    <w:pPr>
      <w:pStyle w:val="Header"/>
      <w:ind w:left="-900"/>
    </w:pPr>
  </w:p>
  <w:p w14:paraId="3C0EC128" w14:textId="77777777" w:rsidR="001D293F" w:rsidRDefault="001D293F" w:rsidP="00874E68">
    <w:pPr>
      <w:pStyle w:val="Header"/>
      <w:ind w:left="-9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AD12" w14:textId="25B09855" w:rsidR="006B164B" w:rsidRDefault="006B16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FB62" w14:textId="02D0B698" w:rsidR="006B164B" w:rsidRDefault="006B16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2894" w14:textId="0F009DC0" w:rsidR="001D293F" w:rsidRPr="00CF4489" w:rsidRDefault="001D293F" w:rsidP="005238D4">
    <w:pPr>
      <w:rPr>
        <w:rFonts w:cs="Arial"/>
        <w:b/>
        <w:sz w:val="24"/>
        <w:szCs w:val="24"/>
      </w:rPr>
    </w:pPr>
    <w:r w:rsidRPr="00CF4489">
      <w:rPr>
        <w:rFonts w:cs="Arial"/>
        <w:b/>
        <w:sz w:val="24"/>
        <w:szCs w:val="24"/>
      </w:rPr>
      <w:t>HEALTH AND CARE PROFESSIONS COUNCIL</w:t>
    </w:r>
  </w:p>
  <w:p w14:paraId="5051748E" w14:textId="2B499FA9" w:rsidR="001D293F" w:rsidRDefault="001D293F" w:rsidP="005238D4">
    <w:r>
      <w:rPr>
        <w:rFonts w:cs="Arial"/>
        <w:b/>
        <w:sz w:val="24"/>
        <w:szCs w:val="24"/>
      </w:rPr>
      <w:t>INVITATION TO TENDER</w:t>
    </w:r>
    <w:r w:rsidRPr="00CF4489">
      <w:rPr>
        <w:rFonts w:cs="Arial"/>
        <w:b/>
        <w:sz w:val="24"/>
        <w:szCs w:val="24"/>
      </w:rPr>
      <w:t xml:space="preserve"> FOR THE PROVISION OF </w:t>
    </w:r>
    <w:r w:rsidR="00DC2618">
      <w:rPr>
        <w:rFonts w:cs="Arial"/>
        <w:b/>
        <w:sz w:val="24"/>
        <w:szCs w:val="24"/>
      </w:rPr>
      <w:t>MICROSOFT LICENSING SOLUTIONS PARTNER SERVICES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8256" w14:textId="531B828D" w:rsidR="006B164B" w:rsidRDefault="006B16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7B99" w14:textId="616C3AE8" w:rsidR="006B164B" w:rsidRDefault="006B16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3508" w14:textId="1BF9A429" w:rsidR="001D293F" w:rsidRPr="00CF4489" w:rsidRDefault="001D293F" w:rsidP="00B94D11">
    <w:pPr>
      <w:rPr>
        <w:rFonts w:cs="Arial"/>
        <w:b/>
        <w:sz w:val="24"/>
        <w:szCs w:val="24"/>
      </w:rPr>
    </w:pPr>
    <w:r w:rsidRPr="00CF4489">
      <w:rPr>
        <w:rFonts w:cs="Arial"/>
        <w:b/>
        <w:sz w:val="24"/>
        <w:szCs w:val="24"/>
      </w:rPr>
      <w:t>HEALTH AND CARE PROFESSIONS COUNCIL</w:t>
    </w:r>
  </w:p>
  <w:p w14:paraId="57BC06B2" w14:textId="15F8D07A" w:rsidR="001D293F" w:rsidRDefault="001D293F" w:rsidP="00174C24">
    <w:pPr>
      <w:rPr>
        <w:rFonts w:cs="Arial"/>
        <w:b/>
        <w:sz w:val="24"/>
        <w:szCs w:val="24"/>
      </w:rPr>
    </w:pPr>
    <w:r>
      <w:rPr>
        <w:rFonts w:cs="Arial"/>
        <w:b/>
        <w:sz w:val="24"/>
        <w:szCs w:val="24"/>
      </w:rPr>
      <w:t>INVITATION TO TENDER</w:t>
    </w:r>
    <w:r w:rsidRPr="00CF4489">
      <w:rPr>
        <w:rFonts w:cs="Arial"/>
        <w:b/>
        <w:sz w:val="24"/>
        <w:szCs w:val="24"/>
      </w:rPr>
      <w:t xml:space="preserve"> FOR THE PROVISION OF </w:t>
    </w:r>
    <w:r w:rsidR="00174C24">
      <w:rPr>
        <w:rFonts w:cs="Arial"/>
        <w:b/>
        <w:sz w:val="24"/>
        <w:szCs w:val="24"/>
      </w:rPr>
      <w:t>MICROSOFT LICENSING SOLUTIONS PARTNER SERVICES</w:t>
    </w:r>
  </w:p>
  <w:p w14:paraId="056291DF" w14:textId="77777777" w:rsidR="00174C24" w:rsidRDefault="00174C24" w:rsidP="00174C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TOCHeading3"/>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D0C07"/>
    <w:multiLevelType w:val="multilevel"/>
    <w:tmpl w:val="747A0B18"/>
    <w:lvl w:ilvl="0">
      <w:start w:val="1"/>
      <w:numFmt w:val="decimal"/>
      <w:pStyle w:val="Schedule"/>
      <w:suff w:val="nothing"/>
      <w:lvlText w:val="SCHEDULE %1"/>
      <w:lvlJc w:val="left"/>
      <w:pPr>
        <w:ind w:left="0" w:firstLine="0"/>
      </w:pPr>
      <w:rPr>
        <w:b/>
        <w:i w:val="0"/>
      </w:rPr>
    </w:lvl>
    <w:lvl w:ilvl="1">
      <w:start w:val="1"/>
      <w:numFmt w:val="decimal"/>
      <w:lvlText w:val="PART %2"/>
      <w:lvlJc w:val="left"/>
      <w:pPr>
        <w:tabs>
          <w:tab w:val="num" w:pos="1134"/>
        </w:tabs>
        <w:ind w:left="1134" w:hanging="1134"/>
      </w:pPr>
      <w:rPr>
        <w:b/>
        <w:i w:val="0"/>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lowerLetter"/>
      <w:lvlText w:val="(%5)"/>
      <w:lvlJc w:val="left"/>
      <w:pPr>
        <w:tabs>
          <w:tab w:val="num" w:pos="1497"/>
        </w:tabs>
        <w:ind w:left="1497" w:hanging="777"/>
      </w:pPr>
    </w:lvl>
    <w:lvl w:ilvl="5">
      <w:start w:val="1"/>
      <w:numFmt w:val="decimal"/>
      <w:lvlText w:val="%3.%4.%6"/>
      <w:lvlJc w:val="left"/>
      <w:pPr>
        <w:tabs>
          <w:tab w:val="num" w:pos="1854"/>
        </w:tabs>
        <w:ind w:left="1854" w:hanging="1134"/>
      </w:pPr>
    </w:lvl>
    <w:lvl w:ilvl="6">
      <w:start w:val="1"/>
      <w:numFmt w:val="lowerLetter"/>
      <w:lvlText w:val="(%7)"/>
      <w:lvlJc w:val="left"/>
      <w:pPr>
        <w:tabs>
          <w:tab w:val="num" w:pos="2574"/>
        </w:tabs>
        <w:ind w:left="2574" w:hanging="720"/>
      </w:pPr>
    </w:lvl>
    <w:lvl w:ilvl="7">
      <w:start w:val="1"/>
      <w:numFmt w:val="none"/>
      <w:lvlText w:val="-"/>
      <w:lvlJc w:val="left"/>
      <w:pPr>
        <w:tabs>
          <w:tab w:val="num" w:pos="7560"/>
        </w:tabs>
        <w:ind w:left="7560" w:hanging="360"/>
      </w:pPr>
      <w:rPr>
        <w:b/>
        <w:i w:val="0"/>
      </w:rPr>
    </w:lvl>
    <w:lvl w:ilvl="8">
      <w:start w:val="1"/>
      <w:numFmt w:val="none"/>
      <w:lvlText w:val=""/>
      <w:lvlJc w:val="left"/>
      <w:pPr>
        <w:tabs>
          <w:tab w:val="num" w:pos="10800"/>
        </w:tabs>
        <w:ind w:left="10800" w:hanging="1720"/>
      </w:pPr>
    </w:lvl>
  </w:abstractNum>
  <w:abstractNum w:abstractNumId="11" w15:restartNumberingAfterBreak="0">
    <w:nsid w:val="0421148E"/>
    <w:multiLevelType w:val="hybridMultilevel"/>
    <w:tmpl w:val="E6922C00"/>
    <w:lvl w:ilvl="0" w:tplc="C5FA8F46">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5"/>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3" w15:restartNumberingAfterBreak="0">
    <w:nsid w:val="09535400"/>
    <w:multiLevelType w:val="singleLevel"/>
    <w:tmpl w:val="82C2AC56"/>
    <w:lvl w:ilvl="0">
      <w:start w:val="1"/>
      <w:numFmt w:val="upperLetter"/>
      <w:pStyle w:val="CapList"/>
      <w:lvlText w:val="(%1)"/>
      <w:lvlJc w:val="left"/>
      <w:pPr>
        <w:tabs>
          <w:tab w:val="num" w:pos="720"/>
        </w:tabs>
        <w:ind w:left="720" w:hanging="720"/>
      </w:pPr>
    </w:lvl>
  </w:abstractNum>
  <w:abstractNum w:abstractNumId="14" w15:restartNumberingAfterBreak="0">
    <w:nsid w:val="0A405A0D"/>
    <w:multiLevelType w:val="hybridMultilevel"/>
    <w:tmpl w:val="4A169414"/>
    <w:lvl w:ilvl="0" w:tplc="F738AEA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761274"/>
    <w:multiLevelType w:val="hybridMultilevel"/>
    <w:tmpl w:val="325AFA88"/>
    <w:lvl w:ilvl="0" w:tplc="76421DA8">
      <w:start w:val="1"/>
      <w:numFmt w:val="upperLetter"/>
      <w:pStyle w:val="BWBBackgroun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9500A6"/>
    <w:multiLevelType w:val="hybridMultilevel"/>
    <w:tmpl w:val="1C2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1C7CE6"/>
    <w:multiLevelType w:val="hybridMultilevel"/>
    <w:tmpl w:val="F11EC30A"/>
    <w:lvl w:ilvl="0" w:tplc="D09EB2FC">
      <w:start w:val="3"/>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A057948"/>
    <w:multiLevelType w:val="hybridMultilevel"/>
    <w:tmpl w:val="3314182C"/>
    <w:lvl w:ilvl="0" w:tplc="0EFE96F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FE0272"/>
    <w:multiLevelType w:val="hybridMultilevel"/>
    <w:tmpl w:val="E574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E21D9"/>
    <w:multiLevelType w:val="hybridMultilevel"/>
    <w:tmpl w:val="0D642C0C"/>
    <w:lvl w:ilvl="0" w:tplc="C6482B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931A22"/>
    <w:multiLevelType w:val="singleLevel"/>
    <w:tmpl w:val="31E8EA18"/>
    <w:lvl w:ilvl="0">
      <w:start w:val="1"/>
      <w:numFmt w:val="lowerLetter"/>
      <w:pStyle w:val="NumbBody3"/>
      <w:lvlText w:val="(%1)"/>
      <w:lvlJc w:val="left"/>
      <w:pPr>
        <w:tabs>
          <w:tab w:val="num" w:pos="3067"/>
        </w:tabs>
        <w:ind w:left="3067" w:hanging="3067"/>
      </w:pPr>
    </w:lvl>
  </w:abstractNum>
  <w:abstractNum w:abstractNumId="22" w15:restartNumberingAfterBreak="0">
    <w:nsid w:val="273F5A4C"/>
    <w:multiLevelType w:val="multilevel"/>
    <w:tmpl w:val="D12865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9E855BC"/>
    <w:multiLevelType w:val="multilevel"/>
    <w:tmpl w:val="859AD4A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1C57D2"/>
    <w:multiLevelType w:val="hybridMultilevel"/>
    <w:tmpl w:val="B50AD982"/>
    <w:lvl w:ilvl="0" w:tplc="C5FA8F46">
      <w:start w:val="1"/>
      <w:numFmt w:val="decimal"/>
      <w:lvlText w:val="%1."/>
      <w:lvlJc w:val="left"/>
      <w:pPr>
        <w:ind w:left="965"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40722B"/>
    <w:multiLevelType w:val="hybridMultilevel"/>
    <w:tmpl w:val="F1EC7F06"/>
    <w:lvl w:ilvl="0" w:tplc="76E0E99C">
      <w:start w:val="1"/>
      <w:numFmt w:val="lowerLetter"/>
      <w:lvlText w:val="%1."/>
      <w:lvlJc w:val="left"/>
      <w:pPr>
        <w:ind w:left="720" w:hanging="360"/>
      </w:pPr>
    </w:lvl>
    <w:lvl w:ilvl="1" w:tplc="CD54BD28">
      <w:start w:val="1"/>
      <w:numFmt w:val="lowerLetter"/>
      <w:lvlText w:val="%2."/>
      <w:lvlJc w:val="left"/>
      <w:pPr>
        <w:ind w:left="1440" w:hanging="360"/>
      </w:pPr>
    </w:lvl>
    <w:lvl w:ilvl="2" w:tplc="5C9E79D6">
      <w:start w:val="1"/>
      <w:numFmt w:val="lowerRoman"/>
      <w:lvlText w:val="%3."/>
      <w:lvlJc w:val="right"/>
      <w:pPr>
        <w:ind w:left="2160" w:hanging="180"/>
      </w:pPr>
    </w:lvl>
    <w:lvl w:ilvl="3" w:tplc="997A7BC8">
      <w:start w:val="1"/>
      <w:numFmt w:val="decimal"/>
      <w:lvlText w:val="%4."/>
      <w:lvlJc w:val="left"/>
      <w:pPr>
        <w:ind w:left="2880" w:hanging="360"/>
      </w:pPr>
    </w:lvl>
    <w:lvl w:ilvl="4" w:tplc="185A7A16">
      <w:start w:val="1"/>
      <w:numFmt w:val="lowerLetter"/>
      <w:lvlText w:val="%5."/>
      <w:lvlJc w:val="left"/>
      <w:pPr>
        <w:ind w:left="3600" w:hanging="360"/>
      </w:pPr>
    </w:lvl>
    <w:lvl w:ilvl="5" w:tplc="08305C70">
      <w:start w:val="1"/>
      <w:numFmt w:val="lowerRoman"/>
      <w:lvlText w:val="%6."/>
      <w:lvlJc w:val="right"/>
      <w:pPr>
        <w:ind w:left="4320" w:hanging="180"/>
      </w:pPr>
    </w:lvl>
    <w:lvl w:ilvl="6" w:tplc="91FAC27A">
      <w:start w:val="1"/>
      <w:numFmt w:val="decimal"/>
      <w:lvlText w:val="%7."/>
      <w:lvlJc w:val="left"/>
      <w:pPr>
        <w:ind w:left="5040" w:hanging="360"/>
      </w:pPr>
    </w:lvl>
    <w:lvl w:ilvl="7" w:tplc="6ED0A0DE">
      <w:start w:val="1"/>
      <w:numFmt w:val="lowerLetter"/>
      <w:lvlText w:val="%8."/>
      <w:lvlJc w:val="left"/>
      <w:pPr>
        <w:ind w:left="5760" w:hanging="360"/>
      </w:pPr>
    </w:lvl>
    <w:lvl w:ilvl="8" w:tplc="DC926754">
      <w:start w:val="1"/>
      <w:numFmt w:val="lowerRoman"/>
      <w:lvlText w:val="%9."/>
      <w:lvlJc w:val="right"/>
      <w:pPr>
        <w:ind w:left="6480" w:hanging="180"/>
      </w:pPr>
    </w:lvl>
  </w:abstractNum>
  <w:abstractNum w:abstractNumId="26" w15:restartNumberingAfterBreak="0">
    <w:nsid w:val="2E8F70BD"/>
    <w:multiLevelType w:val="multilevel"/>
    <w:tmpl w:val="8BD017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5B6356E"/>
    <w:multiLevelType w:val="singleLevel"/>
    <w:tmpl w:val="81147486"/>
    <w:lvl w:ilvl="0">
      <w:start w:val="1"/>
      <w:numFmt w:val="lowerLetter"/>
      <w:pStyle w:val="NumbBody2"/>
      <w:lvlText w:val="(%1)"/>
      <w:lvlJc w:val="left"/>
      <w:pPr>
        <w:tabs>
          <w:tab w:val="num" w:pos="360"/>
        </w:tabs>
        <w:ind w:left="360" w:hanging="360"/>
      </w:pPr>
    </w:lvl>
  </w:abstractNum>
  <w:abstractNum w:abstractNumId="28" w15:restartNumberingAfterBreak="0">
    <w:nsid w:val="3CF676B7"/>
    <w:multiLevelType w:val="hybridMultilevel"/>
    <w:tmpl w:val="A40E4314"/>
    <w:lvl w:ilvl="0" w:tplc="AAD63E76">
      <w:start w:val="1"/>
      <w:numFmt w:val="decimal"/>
      <w:pStyle w:val="BWB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A830BC"/>
    <w:multiLevelType w:val="multilevel"/>
    <w:tmpl w:val="51221ACE"/>
    <w:lvl w:ilvl="0">
      <w:start w:val="1"/>
      <w:numFmt w:val="decimal"/>
      <w:pStyle w:val="BWBLevel1"/>
      <w:lvlText w:val="%1."/>
      <w:lvlJc w:val="left"/>
      <w:pPr>
        <w:tabs>
          <w:tab w:val="num" w:pos="720"/>
        </w:tabs>
        <w:ind w:left="720" w:hanging="720"/>
      </w:pPr>
      <w:rPr>
        <w:rFonts w:hint="default"/>
      </w:rPr>
    </w:lvl>
    <w:lvl w:ilvl="1">
      <w:start w:val="1"/>
      <w:numFmt w:val="decimal"/>
      <w:pStyle w:val="BWBLevel1"/>
      <w:lvlText w:val="%1.%2"/>
      <w:lvlJc w:val="left"/>
      <w:pPr>
        <w:tabs>
          <w:tab w:val="num" w:pos="384"/>
        </w:tabs>
        <w:ind w:left="384" w:hanging="720"/>
      </w:pPr>
      <w:rPr>
        <w:rFonts w:asciiTheme="minorHAnsi" w:hAnsiTheme="minorHAnsi" w:cs="Arial" w:hint="default"/>
        <w:b w:val="0"/>
      </w:rPr>
    </w:lvl>
    <w:lvl w:ilvl="2">
      <w:start w:val="1"/>
      <w:numFmt w:val="decimal"/>
      <w:pStyle w:val="BWBLevel3"/>
      <w:isLgl/>
      <w:lvlText w:val="%1.%2.%3"/>
      <w:lvlJc w:val="left"/>
      <w:pPr>
        <w:tabs>
          <w:tab w:val="num" w:pos="1014"/>
        </w:tabs>
        <w:ind w:left="1014" w:hanging="720"/>
      </w:pPr>
      <w:rPr>
        <w:rFonts w:hint="default"/>
        <w:b w:val="0"/>
      </w:rPr>
    </w:lvl>
    <w:lvl w:ilvl="3">
      <w:start w:val="1"/>
      <w:numFmt w:val="lowerLetter"/>
      <w:lvlText w:val="(%4)"/>
      <w:lvlJc w:val="left"/>
      <w:pPr>
        <w:tabs>
          <w:tab w:val="num" w:pos="1014"/>
        </w:tabs>
        <w:ind w:left="1014" w:hanging="720"/>
      </w:pPr>
      <w:rPr>
        <w:rFonts w:hint="default"/>
      </w:rPr>
    </w:lvl>
    <w:lvl w:ilvl="4">
      <w:start w:val="1"/>
      <w:numFmt w:val="lowerRoman"/>
      <w:pStyle w:val="BWBLevel5"/>
      <w:lvlText w:val="%5."/>
      <w:lvlJc w:val="left"/>
      <w:pPr>
        <w:tabs>
          <w:tab w:val="num" w:pos="1734"/>
        </w:tabs>
        <w:ind w:left="1734" w:hanging="720"/>
      </w:pPr>
      <w:rPr>
        <w:rFonts w:hint="default"/>
      </w:rPr>
    </w:lvl>
    <w:lvl w:ilvl="5">
      <w:start w:val="1"/>
      <w:numFmt w:val="lowerLetter"/>
      <w:pStyle w:val="BWBLevel3"/>
      <w:lvlText w:val="(%6)"/>
      <w:lvlJc w:val="left"/>
      <w:pPr>
        <w:tabs>
          <w:tab w:val="num" w:pos="294"/>
        </w:tabs>
        <w:ind w:left="294" w:hanging="720"/>
      </w:pPr>
      <w:rPr>
        <w:rFonts w:hint="default"/>
      </w:rPr>
    </w:lvl>
    <w:lvl w:ilvl="6">
      <w:start w:val="1"/>
      <w:numFmt w:val="lowerRoman"/>
      <w:pStyle w:val="BWBLevel7"/>
      <w:lvlText w:val="(%7)"/>
      <w:lvlJc w:val="left"/>
      <w:pPr>
        <w:tabs>
          <w:tab w:val="num" w:pos="294"/>
        </w:tabs>
        <w:ind w:left="294" w:hanging="720"/>
      </w:pPr>
      <w:rPr>
        <w:rFonts w:hint="default"/>
      </w:rPr>
    </w:lvl>
    <w:lvl w:ilvl="7">
      <w:start w:val="1"/>
      <w:numFmt w:val="upperLetter"/>
      <w:lvlText w:val="(%8)"/>
      <w:lvlJc w:val="left"/>
      <w:pPr>
        <w:tabs>
          <w:tab w:val="num" w:pos="294"/>
        </w:tabs>
        <w:ind w:left="294" w:hanging="720"/>
      </w:pPr>
      <w:rPr>
        <w:rFonts w:hint="default"/>
        <w:b w:val="0"/>
      </w:rPr>
    </w:lvl>
    <w:lvl w:ilvl="8">
      <w:start w:val="1"/>
      <w:numFmt w:val="bullet"/>
      <w:pStyle w:val="BWBLevel5"/>
      <w:lvlText w:val=""/>
      <w:lvlJc w:val="left"/>
      <w:pPr>
        <w:tabs>
          <w:tab w:val="num" w:pos="294"/>
        </w:tabs>
        <w:ind w:left="294" w:hanging="720"/>
      </w:pPr>
      <w:rPr>
        <w:rFonts w:ascii="Symbol" w:hAnsi="Symbol" w:hint="default"/>
        <w:color w:val="auto"/>
      </w:rPr>
    </w:lvl>
  </w:abstractNum>
  <w:abstractNum w:abstractNumId="30" w15:restartNumberingAfterBreak="0">
    <w:nsid w:val="48C86C7D"/>
    <w:multiLevelType w:val="hybridMultilevel"/>
    <w:tmpl w:val="8F04F23E"/>
    <w:lvl w:ilvl="0" w:tplc="5204ED1C">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00F4C"/>
    <w:multiLevelType w:val="multilevel"/>
    <w:tmpl w:val="73B670B4"/>
    <w:name w:val="FormalScheduleList"/>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4AF26B4C"/>
    <w:multiLevelType w:val="hybridMultilevel"/>
    <w:tmpl w:val="21B0DBD2"/>
    <w:lvl w:ilvl="0" w:tplc="6BFAF78E">
      <w:start w:val="1"/>
      <w:numFmt w:val="bullet"/>
      <w:pStyle w:val="BWBIndent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344BE0"/>
    <w:multiLevelType w:val="hybridMultilevel"/>
    <w:tmpl w:val="3A38DCF0"/>
    <w:lvl w:ilvl="0" w:tplc="C5FA8F46">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EA70B9"/>
    <w:multiLevelType w:val="multilevel"/>
    <w:tmpl w:val="AA04D13A"/>
    <w:lvl w:ilvl="0">
      <w:start w:val="1"/>
      <w:numFmt w:val="none"/>
      <w:pStyle w:val="Part"/>
      <w:suff w:val="nothing"/>
      <w:lvlText w:val=""/>
      <w:lvlJc w:val="left"/>
      <w:pPr>
        <w:ind w:left="0" w:firstLine="0"/>
      </w:pPr>
      <w:rPr>
        <w:rFonts w:hint="default"/>
      </w:rPr>
    </w:lvl>
    <w:lvl w:ilvl="1">
      <w:start w:val="1"/>
      <w:numFmt w:val="decimal"/>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35" w15:restartNumberingAfterBreak="0">
    <w:nsid w:val="50877EDE"/>
    <w:multiLevelType w:val="hybridMultilevel"/>
    <w:tmpl w:val="C39CB288"/>
    <w:lvl w:ilvl="0" w:tplc="7B82C6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882A1D"/>
    <w:multiLevelType w:val="hybridMultilevel"/>
    <w:tmpl w:val="96A84ADC"/>
    <w:lvl w:ilvl="0" w:tplc="0EFE96F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CD10AE"/>
    <w:multiLevelType w:val="hybridMultilevel"/>
    <w:tmpl w:val="414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pStyle w:val="BWBMEMA4"/>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9" w15:restartNumberingAfterBreak="0">
    <w:nsid w:val="63737291"/>
    <w:multiLevelType w:val="multilevel"/>
    <w:tmpl w:val="1400922A"/>
    <w:lvl w:ilvl="0">
      <w:start w:val="1"/>
      <w:numFmt w:val="bullet"/>
      <w:pStyle w:val="BDBBullet"/>
      <w:lvlText w:val=""/>
      <w:lvlJc w:val="left"/>
      <w:pPr>
        <w:tabs>
          <w:tab w:val="num" w:pos="720"/>
        </w:tabs>
        <w:ind w:left="720" w:hanging="720"/>
      </w:pPr>
      <w:rPr>
        <w:rFonts w:ascii="Symbol" w:hAnsi="Symbol" w:hint="default"/>
        <w:b/>
        <w:i w:val="0"/>
        <w:color w:val="auto"/>
        <w:sz w:val="24"/>
      </w:rPr>
    </w:lvl>
    <w:lvl w:ilvl="1">
      <w:start w:val="1"/>
      <w:numFmt w:val="bullet"/>
      <w:lvlRestart w:val="0"/>
      <w:pStyle w:val="BDB3Bullet"/>
      <w:lvlText w:val=""/>
      <w:lvlJc w:val="left"/>
      <w:pPr>
        <w:tabs>
          <w:tab w:val="num" w:pos="1497"/>
        </w:tabs>
        <w:ind w:left="1497" w:hanging="777"/>
      </w:pPr>
      <w:rPr>
        <w:rFonts w:ascii="Symbol" w:hAnsi="Symbol" w:hint="default"/>
        <w:color w:val="auto"/>
        <w:u w:val="none"/>
      </w:rPr>
    </w:lvl>
    <w:lvl w:ilvl="2">
      <w:start w:val="1"/>
      <w:numFmt w:val="bullet"/>
      <w:lvlRestart w:val="0"/>
      <w:pStyle w:val="BDB4Bullet"/>
      <w:lvlText w:val=""/>
      <w:lvlJc w:val="left"/>
      <w:pPr>
        <w:tabs>
          <w:tab w:val="num" w:pos="2574"/>
        </w:tabs>
        <w:ind w:left="2574" w:hanging="720"/>
      </w:pPr>
      <w:rPr>
        <w:rFonts w:ascii="Symbol" w:hAnsi="Symbol" w:hint="default"/>
        <w:color w:val="auto"/>
      </w:rPr>
    </w:lvl>
    <w:lvl w:ilvl="3">
      <w:start w:val="1"/>
      <w:numFmt w:val="bullet"/>
      <w:lvlRestart w:val="0"/>
      <w:pStyle w:val="BDB5Bullet"/>
      <w:lvlText w:val=""/>
      <w:lvlJc w:val="left"/>
      <w:pPr>
        <w:tabs>
          <w:tab w:val="num" w:pos="3555"/>
        </w:tabs>
        <w:ind w:left="3555" w:hanging="567"/>
      </w:pPr>
      <w:rPr>
        <w:rFonts w:ascii="Symbol" w:hAnsi="Symbol" w:hint="default"/>
        <w:color w:val="auto"/>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lowerRoman"/>
      <w:lvlText w:val="(%7)"/>
      <w:lvlJc w:val="left"/>
      <w:pPr>
        <w:tabs>
          <w:tab w:val="num" w:pos="3606"/>
        </w:tabs>
        <w:ind w:left="3606" w:hanging="726"/>
      </w:pPr>
      <w:rPr>
        <w:rFonts w:hint="default"/>
      </w:rPr>
    </w:lvl>
    <w:lvl w:ilvl="7">
      <w:start w:val="1"/>
      <w:numFmt w:val="decimal"/>
      <w:lvlRestart w:val="0"/>
      <w:lvlText w:val="%8"/>
      <w:lvlJc w:val="center"/>
      <w:pPr>
        <w:tabs>
          <w:tab w:val="num" w:pos="4321"/>
        </w:tabs>
        <w:ind w:left="4321" w:hanging="721"/>
      </w:pPr>
      <w:rPr>
        <w:rFonts w:hint="default"/>
      </w:rPr>
    </w:lvl>
    <w:lvl w:ilvl="8">
      <w:start w:val="1"/>
      <w:numFmt w:val="decimal"/>
      <w:lvlText w:val="%9"/>
      <w:lvlJc w:val="center"/>
      <w:pPr>
        <w:tabs>
          <w:tab w:val="num" w:pos="5041"/>
        </w:tabs>
        <w:ind w:left="5041" w:hanging="720"/>
      </w:pPr>
      <w:rPr>
        <w:rFonts w:hint="default"/>
      </w:rPr>
    </w:lvl>
  </w:abstractNum>
  <w:abstractNum w:abstractNumId="40" w15:restartNumberingAfterBreak="0">
    <w:nsid w:val="639A4A0F"/>
    <w:multiLevelType w:val="singleLevel"/>
    <w:tmpl w:val="5906B270"/>
    <w:lvl w:ilvl="0">
      <w:start w:val="1"/>
      <w:numFmt w:val="decimal"/>
      <w:pStyle w:val="NumList"/>
      <w:lvlText w:val="(%1)"/>
      <w:lvlJc w:val="left"/>
      <w:pPr>
        <w:tabs>
          <w:tab w:val="num" w:pos="720"/>
        </w:tabs>
        <w:ind w:left="720" w:hanging="720"/>
      </w:pPr>
    </w:lvl>
  </w:abstractNum>
  <w:abstractNum w:abstractNumId="41" w15:restartNumberingAfterBreak="0">
    <w:nsid w:val="646127BD"/>
    <w:multiLevelType w:val="hybridMultilevel"/>
    <w:tmpl w:val="87068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D1501"/>
    <w:multiLevelType w:val="hybridMultilevel"/>
    <w:tmpl w:val="5F166C1A"/>
    <w:lvl w:ilvl="0" w:tplc="5204ED1C">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DD326C"/>
    <w:multiLevelType w:val="multilevel"/>
    <w:tmpl w:val="F112F242"/>
    <w:lvl w:ilvl="0">
      <w:start w:val="1"/>
      <w:numFmt w:val="decimal"/>
      <w:lvlRestart w:val="0"/>
      <w:pStyle w:val="SchdLevel1Heading"/>
      <w:isLgl/>
      <w:lvlText w:val="%1."/>
      <w:lvlJc w:val="left"/>
      <w:pPr>
        <w:tabs>
          <w:tab w:val="num" w:pos="720"/>
        </w:tabs>
        <w:ind w:left="720" w:hanging="720"/>
      </w:pPr>
      <w:rPr>
        <w:rFonts w:ascii="Arial" w:hAnsi="Arial" w:cs="Arial"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chdLevel2"/>
      <w:isLgl/>
      <w:lvlText w:val="H.5.2"/>
      <w:lvlJc w:val="left"/>
      <w:pPr>
        <w:tabs>
          <w:tab w:val="num" w:pos="720"/>
        </w:tabs>
        <w:ind w:left="720" w:hanging="720"/>
      </w:pPr>
      <w:rPr>
        <w:rFonts w:ascii="Arial" w:hAnsi="Arial" w:hint="default"/>
        <w:b w:val="0"/>
        <w:i w:val="0"/>
        <w:sz w:val="22"/>
      </w:rPr>
    </w:lvl>
    <w:lvl w:ilvl="2">
      <w:start w:val="1"/>
      <w:numFmt w:val="lowerLetter"/>
      <w:pStyle w:val="SchdLevel3"/>
      <w:lvlText w:val="(%3)"/>
      <w:lvlJc w:val="left"/>
      <w:pPr>
        <w:tabs>
          <w:tab w:val="num" w:pos="1800"/>
        </w:tabs>
        <w:ind w:left="1800" w:hanging="720"/>
      </w:pPr>
      <w:rPr>
        <w:rFonts w:ascii="Arial" w:hAnsi="Arial"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2"/>
      <w:lvlText w:val="%6)"/>
      <w:lvlJc w:val="left"/>
      <w:pPr>
        <w:tabs>
          <w:tab w:val="num" w:pos="3600"/>
        </w:tabs>
        <w:ind w:left="3600" w:hanging="720"/>
      </w:pPr>
      <w:rPr>
        <w:rFonts w:hint="default"/>
      </w:rPr>
    </w:lvl>
    <w:lvl w:ilvl="6">
      <w:start w:val="1"/>
      <w:numFmt w:val="lowerLetter"/>
      <w:pStyle w:val="SchdLevel3"/>
      <w:lvlText w:val="%7)"/>
      <w:lvlJc w:val="left"/>
      <w:pPr>
        <w:tabs>
          <w:tab w:val="num" w:pos="4320"/>
        </w:tabs>
        <w:ind w:left="4320" w:hanging="720"/>
      </w:pPr>
      <w:rPr>
        <w:rFonts w:hint="default"/>
      </w:rPr>
    </w:lvl>
    <w:lvl w:ilvl="7">
      <w:start w:val="1"/>
      <w:numFmt w:val="lowerRoman"/>
      <w:pStyle w:val="SchdLevel4"/>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4" w15:restartNumberingAfterBreak="0">
    <w:nsid w:val="6DDF45D0"/>
    <w:multiLevelType w:val="singleLevel"/>
    <w:tmpl w:val="1FAC7FC4"/>
    <w:lvl w:ilvl="0">
      <w:start w:val="1"/>
      <w:numFmt w:val="decimal"/>
      <w:pStyle w:val="BDBNumbered"/>
      <w:lvlText w:val="%1"/>
      <w:lvlJc w:val="left"/>
      <w:pPr>
        <w:tabs>
          <w:tab w:val="num" w:pos="360"/>
        </w:tabs>
        <w:ind w:left="357" w:hanging="357"/>
      </w:pPr>
    </w:lvl>
  </w:abstractNum>
  <w:abstractNum w:abstractNumId="45" w15:restartNumberingAfterBreak="0">
    <w:nsid w:val="6DE00C11"/>
    <w:multiLevelType w:val="hybridMultilevel"/>
    <w:tmpl w:val="137A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344710"/>
    <w:multiLevelType w:val="hybridMultilevel"/>
    <w:tmpl w:val="72AA5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pStyle w:val="BWBLit7"/>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48" w15:restartNumberingAfterBreak="0">
    <w:nsid w:val="76810842"/>
    <w:multiLevelType w:val="multilevel"/>
    <w:tmpl w:val="7FA4500A"/>
    <w:lvl w:ilvl="0">
      <w:start w:val="1"/>
      <w:numFmt w:val="none"/>
      <w:suff w:val="nothing"/>
      <w:lvlText w:val=""/>
      <w:lvlJc w:val="left"/>
      <w:pPr>
        <w:ind w:left="0" w:firstLine="0"/>
      </w:pPr>
      <w:rPr>
        <w:rFonts w:hint="default"/>
      </w:rPr>
    </w:lvl>
    <w:lvl w:ilvl="1">
      <w:start w:val="1"/>
      <w:numFmt w:val="decimal"/>
      <w:lvlRestart w:val="0"/>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49" w15:restartNumberingAfterBreak="0">
    <w:nsid w:val="78B9220B"/>
    <w:multiLevelType w:val="hybridMultilevel"/>
    <w:tmpl w:val="65E80330"/>
    <w:lvl w:ilvl="0" w:tplc="8BF25A66">
      <w:start w:val="5"/>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91C0417"/>
    <w:multiLevelType w:val="hybridMultilevel"/>
    <w:tmpl w:val="213A23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49682">
    <w:abstractNumId w:val="25"/>
  </w:num>
  <w:num w:numId="2" w16cid:durableId="74672818">
    <w:abstractNumId w:val="9"/>
  </w:num>
  <w:num w:numId="3" w16cid:durableId="1309213860">
    <w:abstractNumId w:val="7"/>
  </w:num>
  <w:num w:numId="4" w16cid:durableId="17005113">
    <w:abstractNumId w:val="6"/>
  </w:num>
  <w:num w:numId="5" w16cid:durableId="1019166238">
    <w:abstractNumId w:val="5"/>
  </w:num>
  <w:num w:numId="6" w16cid:durableId="1649166531">
    <w:abstractNumId w:val="4"/>
  </w:num>
  <w:num w:numId="7" w16cid:durableId="1622612976">
    <w:abstractNumId w:val="8"/>
  </w:num>
  <w:num w:numId="8" w16cid:durableId="430663623">
    <w:abstractNumId w:val="3"/>
  </w:num>
  <w:num w:numId="9" w16cid:durableId="752895550">
    <w:abstractNumId w:val="2"/>
  </w:num>
  <w:num w:numId="10" w16cid:durableId="1908221061">
    <w:abstractNumId w:val="1"/>
  </w:num>
  <w:num w:numId="11" w16cid:durableId="1771117569">
    <w:abstractNumId w:val="0"/>
  </w:num>
  <w:num w:numId="12" w16cid:durableId="1934196442">
    <w:abstractNumId w:val="29"/>
  </w:num>
  <w:num w:numId="13" w16cid:durableId="1406995547">
    <w:abstractNumId w:val="43"/>
  </w:num>
  <w:num w:numId="14" w16cid:durableId="111901515">
    <w:abstractNumId w:val="15"/>
  </w:num>
  <w:num w:numId="15" w16cid:durableId="1618640739">
    <w:abstractNumId w:val="32"/>
  </w:num>
  <w:num w:numId="16" w16cid:durableId="1543397417">
    <w:abstractNumId w:val="47"/>
  </w:num>
  <w:num w:numId="17" w16cid:durableId="985208353">
    <w:abstractNumId w:val="38"/>
  </w:num>
  <w:num w:numId="18" w16cid:durableId="610824723">
    <w:abstractNumId w:val="28"/>
  </w:num>
  <w:num w:numId="19" w16cid:durableId="825316650">
    <w:abstractNumId w:val="12"/>
  </w:num>
  <w:num w:numId="20" w16cid:durableId="1676565204">
    <w:abstractNumId w:val="23"/>
  </w:num>
  <w:num w:numId="21" w16cid:durableId="1082684046">
    <w:abstractNumId w:val="13"/>
  </w:num>
  <w:num w:numId="22" w16cid:durableId="663895113">
    <w:abstractNumId w:val="40"/>
  </w:num>
  <w:num w:numId="23" w16cid:durableId="1544712060">
    <w:abstractNumId w:val="48"/>
  </w:num>
  <w:num w:numId="24" w16cid:durableId="866867087">
    <w:abstractNumId w:val="19"/>
  </w:num>
  <w:num w:numId="25" w16cid:durableId="228267636">
    <w:abstractNumId w:val="37"/>
  </w:num>
  <w:num w:numId="26" w16cid:durableId="1726561802">
    <w:abstractNumId w:val="46"/>
  </w:num>
  <w:num w:numId="27" w16cid:durableId="1071853920">
    <w:abstractNumId w:val="49"/>
  </w:num>
  <w:num w:numId="28" w16cid:durableId="1280726486">
    <w:abstractNumId w:val="17"/>
  </w:num>
  <w:num w:numId="29" w16cid:durableId="2138260831">
    <w:abstractNumId w:val="30"/>
  </w:num>
  <w:num w:numId="30" w16cid:durableId="1738281713">
    <w:abstractNumId w:val="42"/>
  </w:num>
  <w:num w:numId="31" w16cid:durableId="1261571607">
    <w:abstractNumId w:val="50"/>
  </w:num>
  <w:num w:numId="32" w16cid:durableId="1215313756">
    <w:abstractNumId w:val="27"/>
  </w:num>
  <w:num w:numId="33" w16cid:durableId="1959338286">
    <w:abstractNumId w:val="21"/>
  </w:num>
  <w:num w:numId="34" w16cid:durableId="726683290">
    <w:abstractNumId w:val="10"/>
  </w:num>
  <w:num w:numId="35" w16cid:durableId="1483160456">
    <w:abstractNumId w:val="44"/>
  </w:num>
  <w:num w:numId="36" w16cid:durableId="958536414">
    <w:abstractNumId w:val="39"/>
  </w:num>
  <w:num w:numId="37" w16cid:durableId="341128052">
    <w:abstractNumId w:val="34"/>
  </w:num>
  <w:num w:numId="38" w16cid:durableId="875308716">
    <w:abstractNumId w:val="20"/>
  </w:num>
  <w:num w:numId="39" w16cid:durableId="841773732">
    <w:abstractNumId w:val="35"/>
  </w:num>
  <w:num w:numId="40" w16cid:durableId="387607153">
    <w:abstractNumId w:val="36"/>
  </w:num>
  <w:num w:numId="41" w16cid:durableId="928123720">
    <w:abstractNumId w:val="18"/>
  </w:num>
  <w:num w:numId="42" w16cid:durableId="654993817">
    <w:abstractNumId w:val="11"/>
  </w:num>
  <w:num w:numId="43" w16cid:durableId="1516844147">
    <w:abstractNumId w:val="33"/>
  </w:num>
  <w:num w:numId="44" w16cid:durableId="553732320">
    <w:abstractNumId w:val="24"/>
  </w:num>
  <w:num w:numId="45" w16cid:durableId="1560360030">
    <w:abstractNumId w:val="16"/>
  </w:num>
  <w:num w:numId="46" w16cid:durableId="1398237764">
    <w:abstractNumId w:val="41"/>
  </w:num>
  <w:num w:numId="47" w16cid:durableId="1018385393">
    <w:abstractNumId w:val="14"/>
  </w:num>
  <w:num w:numId="48" w16cid:durableId="754783590">
    <w:abstractNumId w:val="22"/>
  </w:num>
  <w:num w:numId="49" w16cid:durableId="791939832">
    <w:abstractNumId w:val="45"/>
  </w:num>
  <w:num w:numId="50" w16cid:durableId="139670894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1A"/>
    <w:rsid w:val="0000223E"/>
    <w:rsid w:val="00005030"/>
    <w:rsid w:val="00007119"/>
    <w:rsid w:val="00007EFD"/>
    <w:rsid w:val="00013167"/>
    <w:rsid w:val="000159D8"/>
    <w:rsid w:val="000167B3"/>
    <w:rsid w:val="00020782"/>
    <w:rsid w:val="0002763A"/>
    <w:rsid w:val="00031562"/>
    <w:rsid w:val="00032CF0"/>
    <w:rsid w:val="00036483"/>
    <w:rsid w:val="000378FF"/>
    <w:rsid w:val="00046470"/>
    <w:rsid w:val="00050EEF"/>
    <w:rsid w:val="00056148"/>
    <w:rsid w:val="00060F4C"/>
    <w:rsid w:val="00063B7B"/>
    <w:rsid w:val="00074366"/>
    <w:rsid w:val="0007540B"/>
    <w:rsid w:val="00081ACB"/>
    <w:rsid w:val="0009057D"/>
    <w:rsid w:val="00093132"/>
    <w:rsid w:val="00093332"/>
    <w:rsid w:val="000A1863"/>
    <w:rsid w:val="000A18A1"/>
    <w:rsid w:val="000A450A"/>
    <w:rsid w:val="000A7524"/>
    <w:rsid w:val="000A75CC"/>
    <w:rsid w:val="000A7E9D"/>
    <w:rsid w:val="000B117A"/>
    <w:rsid w:val="000B7C08"/>
    <w:rsid w:val="000C2FD4"/>
    <w:rsid w:val="000C69C1"/>
    <w:rsid w:val="000C7C53"/>
    <w:rsid w:val="000E00CA"/>
    <w:rsid w:val="000E2E6E"/>
    <w:rsid w:val="000E6CC4"/>
    <w:rsid w:val="00106163"/>
    <w:rsid w:val="00110031"/>
    <w:rsid w:val="00112301"/>
    <w:rsid w:val="00113789"/>
    <w:rsid w:val="00115AAE"/>
    <w:rsid w:val="00122E4D"/>
    <w:rsid w:val="001253AC"/>
    <w:rsid w:val="001275B2"/>
    <w:rsid w:val="001408B6"/>
    <w:rsid w:val="00150F1A"/>
    <w:rsid w:val="00161648"/>
    <w:rsid w:val="001638FA"/>
    <w:rsid w:val="00164B50"/>
    <w:rsid w:val="001677DC"/>
    <w:rsid w:val="00170836"/>
    <w:rsid w:val="00173E78"/>
    <w:rsid w:val="00174505"/>
    <w:rsid w:val="00174C24"/>
    <w:rsid w:val="00176C69"/>
    <w:rsid w:val="00180A9D"/>
    <w:rsid w:val="001817B2"/>
    <w:rsid w:val="0018519F"/>
    <w:rsid w:val="001949DE"/>
    <w:rsid w:val="00196833"/>
    <w:rsid w:val="001A0308"/>
    <w:rsid w:val="001A03D5"/>
    <w:rsid w:val="001A3683"/>
    <w:rsid w:val="001A455C"/>
    <w:rsid w:val="001B603C"/>
    <w:rsid w:val="001C2988"/>
    <w:rsid w:val="001C2F4D"/>
    <w:rsid w:val="001C40A5"/>
    <w:rsid w:val="001C5CB2"/>
    <w:rsid w:val="001C5E2E"/>
    <w:rsid w:val="001D0BC8"/>
    <w:rsid w:val="001D293F"/>
    <w:rsid w:val="001D41F2"/>
    <w:rsid w:val="001D5016"/>
    <w:rsid w:val="001E0D23"/>
    <w:rsid w:val="001E599E"/>
    <w:rsid w:val="001F12B5"/>
    <w:rsid w:val="001F2DEB"/>
    <w:rsid w:val="001F468E"/>
    <w:rsid w:val="00210130"/>
    <w:rsid w:val="00215F19"/>
    <w:rsid w:val="00222E7E"/>
    <w:rsid w:val="002300BE"/>
    <w:rsid w:val="0023091D"/>
    <w:rsid w:val="00230987"/>
    <w:rsid w:val="00232D1A"/>
    <w:rsid w:val="002352C0"/>
    <w:rsid w:val="00236D7E"/>
    <w:rsid w:val="00240789"/>
    <w:rsid w:val="002409E9"/>
    <w:rsid w:val="00246A8B"/>
    <w:rsid w:val="00247D7E"/>
    <w:rsid w:val="0025011A"/>
    <w:rsid w:val="00262351"/>
    <w:rsid w:val="002634F2"/>
    <w:rsid w:val="00266B09"/>
    <w:rsid w:val="00272011"/>
    <w:rsid w:val="00282B31"/>
    <w:rsid w:val="00287CBD"/>
    <w:rsid w:val="002918FA"/>
    <w:rsid w:val="00294303"/>
    <w:rsid w:val="002A007D"/>
    <w:rsid w:val="002B313D"/>
    <w:rsid w:val="002B5153"/>
    <w:rsid w:val="002B75B4"/>
    <w:rsid w:val="002B7987"/>
    <w:rsid w:val="002C1377"/>
    <w:rsid w:val="002D2A19"/>
    <w:rsid w:val="002D6839"/>
    <w:rsid w:val="002E2918"/>
    <w:rsid w:val="002E3897"/>
    <w:rsid w:val="002E58DC"/>
    <w:rsid w:val="002F0551"/>
    <w:rsid w:val="002F4074"/>
    <w:rsid w:val="002F490E"/>
    <w:rsid w:val="00303841"/>
    <w:rsid w:val="00305360"/>
    <w:rsid w:val="00312799"/>
    <w:rsid w:val="00315F6F"/>
    <w:rsid w:val="00316B61"/>
    <w:rsid w:val="00330B9D"/>
    <w:rsid w:val="00330CA6"/>
    <w:rsid w:val="00332A9F"/>
    <w:rsid w:val="0033377B"/>
    <w:rsid w:val="00334319"/>
    <w:rsid w:val="00337A78"/>
    <w:rsid w:val="00345705"/>
    <w:rsid w:val="003570C5"/>
    <w:rsid w:val="003602C1"/>
    <w:rsid w:val="00363061"/>
    <w:rsid w:val="003632DB"/>
    <w:rsid w:val="00372A98"/>
    <w:rsid w:val="00372AAF"/>
    <w:rsid w:val="003753AC"/>
    <w:rsid w:val="00377949"/>
    <w:rsid w:val="0038180B"/>
    <w:rsid w:val="00390C3A"/>
    <w:rsid w:val="0039156C"/>
    <w:rsid w:val="00395665"/>
    <w:rsid w:val="00395FEF"/>
    <w:rsid w:val="00397342"/>
    <w:rsid w:val="003A01FA"/>
    <w:rsid w:val="003A0DEB"/>
    <w:rsid w:val="003A484D"/>
    <w:rsid w:val="003A6DF9"/>
    <w:rsid w:val="003B4142"/>
    <w:rsid w:val="003B4471"/>
    <w:rsid w:val="003C0AF9"/>
    <w:rsid w:val="003D5AD0"/>
    <w:rsid w:val="003E1B1B"/>
    <w:rsid w:val="003E204B"/>
    <w:rsid w:val="003F2BDC"/>
    <w:rsid w:val="003F5C32"/>
    <w:rsid w:val="004014F1"/>
    <w:rsid w:val="00403223"/>
    <w:rsid w:val="00403549"/>
    <w:rsid w:val="00406315"/>
    <w:rsid w:val="004111E8"/>
    <w:rsid w:val="00411DE0"/>
    <w:rsid w:val="00412F2A"/>
    <w:rsid w:val="00414163"/>
    <w:rsid w:val="00414492"/>
    <w:rsid w:val="00422459"/>
    <w:rsid w:val="004224C2"/>
    <w:rsid w:val="00422AB9"/>
    <w:rsid w:val="00426882"/>
    <w:rsid w:val="00426A48"/>
    <w:rsid w:val="00443A5B"/>
    <w:rsid w:val="00446BE8"/>
    <w:rsid w:val="004523F1"/>
    <w:rsid w:val="00457CE7"/>
    <w:rsid w:val="00460B74"/>
    <w:rsid w:val="00460D8C"/>
    <w:rsid w:val="00461365"/>
    <w:rsid w:val="004657FF"/>
    <w:rsid w:val="00466763"/>
    <w:rsid w:val="00466E07"/>
    <w:rsid w:val="00467B38"/>
    <w:rsid w:val="00467D20"/>
    <w:rsid w:val="0047170E"/>
    <w:rsid w:val="00475297"/>
    <w:rsid w:val="00476E0D"/>
    <w:rsid w:val="00481AC8"/>
    <w:rsid w:val="00484AF3"/>
    <w:rsid w:val="0048693A"/>
    <w:rsid w:val="00487C87"/>
    <w:rsid w:val="00492B5E"/>
    <w:rsid w:val="00497FFE"/>
    <w:rsid w:val="004A53D5"/>
    <w:rsid w:val="004A7230"/>
    <w:rsid w:val="004B0D46"/>
    <w:rsid w:val="004B2018"/>
    <w:rsid w:val="004B4BD8"/>
    <w:rsid w:val="004B79D5"/>
    <w:rsid w:val="004C21FB"/>
    <w:rsid w:val="004C236F"/>
    <w:rsid w:val="004C3948"/>
    <w:rsid w:val="004D0747"/>
    <w:rsid w:val="004D1179"/>
    <w:rsid w:val="004D6F7B"/>
    <w:rsid w:val="004E548A"/>
    <w:rsid w:val="004E75C4"/>
    <w:rsid w:val="004F7E50"/>
    <w:rsid w:val="005100B6"/>
    <w:rsid w:val="00510A98"/>
    <w:rsid w:val="0051195F"/>
    <w:rsid w:val="00513967"/>
    <w:rsid w:val="00515BC2"/>
    <w:rsid w:val="00517B74"/>
    <w:rsid w:val="00521D3B"/>
    <w:rsid w:val="005238D4"/>
    <w:rsid w:val="00523CCF"/>
    <w:rsid w:val="005263B5"/>
    <w:rsid w:val="00534F20"/>
    <w:rsid w:val="005455F7"/>
    <w:rsid w:val="005533FD"/>
    <w:rsid w:val="00565096"/>
    <w:rsid w:val="005735BE"/>
    <w:rsid w:val="00577E8C"/>
    <w:rsid w:val="00590F84"/>
    <w:rsid w:val="00592DBB"/>
    <w:rsid w:val="00595023"/>
    <w:rsid w:val="00597BF5"/>
    <w:rsid w:val="005A3080"/>
    <w:rsid w:val="005A556C"/>
    <w:rsid w:val="005A5A2F"/>
    <w:rsid w:val="005B1BD5"/>
    <w:rsid w:val="005B3037"/>
    <w:rsid w:val="005B5599"/>
    <w:rsid w:val="005B6A4B"/>
    <w:rsid w:val="005B6A83"/>
    <w:rsid w:val="005C0EB0"/>
    <w:rsid w:val="005C609A"/>
    <w:rsid w:val="005D582B"/>
    <w:rsid w:val="005E0853"/>
    <w:rsid w:val="005E0B72"/>
    <w:rsid w:val="005F31AF"/>
    <w:rsid w:val="005F53D0"/>
    <w:rsid w:val="005F70C7"/>
    <w:rsid w:val="0060043F"/>
    <w:rsid w:val="006043DC"/>
    <w:rsid w:val="00604709"/>
    <w:rsid w:val="00604F00"/>
    <w:rsid w:val="00605526"/>
    <w:rsid w:val="0062288E"/>
    <w:rsid w:val="006239D6"/>
    <w:rsid w:val="0062414F"/>
    <w:rsid w:val="006344EF"/>
    <w:rsid w:val="00634E8D"/>
    <w:rsid w:val="006444D9"/>
    <w:rsid w:val="00647D40"/>
    <w:rsid w:val="00653D8B"/>
    <w:rsid w:val="006540AF"/>
    <w:rsid w:val="00657176"/>
    <w:rsid w:val="00663D8F"/>
    <w:rsid w:val="0067191D"/>
    <w:rsid w:val="006742E6"/>
    <w:rsid w:val="00675FF1"/>
    <w:rsid w:val="0068028B"/>
    <w:rsid w:val="00681BCA"/>
    <w:rsid w:val="00684591"/>
    <w:rsid w:val="00684632"/>
    <w:rsid w:val="00686D87"/>
    <w:rsid w:val="006938E9"/>
    <w:rsid w:val="006A111E"/>
    <w:rsid w:val="006A2EAE"/>
    <w:rsid w:val="006A58F6"/>
    <w:rsid w:val="006A7032"/>
    <w:rsid w:val="006A7F94"/>
    <w:rsid w:val="006B10AE"/>
    <w:rsid w:val="006B164B"/>
    <w:rsid w:val="006B6B5F"/>
    <w:rsid w:val="006B9E69"/>
    <w:rsid w:val="006D322F"/>
    <w:rsid w:val="006D4776"/>
    <w:rsid w:val="006D50A7"/>
    <w:rsid w:val="006D7183"/>
    <w:rsid w:val="006E257A"/>
    <w:rsid w:val="006E491E"/>
    <w:rsid w:val="006E55E0"/>
    <w:rsid w:val="006F490B"/>
    <w:rsid w:val="006F5FD0"/>
    <w:rsid w:val="007011F9"/>
    <w:rsid w:val="007102E2"/>
    <w:rsid w:val="00711AAE"/>
    <w:rsid w:val="00712B59"/>
    <w:rsid w:val="007154EC"/>
    <w:rsid w:val="0071787C"/>
    <w:rsid w:val="00723E12"/>
    <w:rsid w:val="0072439C"/>
    <w:rsid w:val="007256E9"/>
    <w:rsid w:val="00726575"/>
    <w:rsid w:val="007338E7"/>
    <w:rsid w:val="00736E58"/>
    <w:rsid w:val="00741CAE"/>
    <w:rsid w:val="007425FD"/>
    <w:rsid w:val="00746494"/>
    <w:rsid w:val="00751A45"/>
    <w:rsid w:val="0075333B"/>
    <w:rsid w:val="00754630"/>
    <w:rsid w:val="00760278"/>
    <w:rsid w:val="00772F35"/>
    <w:rsid w:val="0078113E"/>
    <w:rsid w:val="00783054"/>
    <w:rsid w:val="00787A25"/>
    <w:rsid w:val="0079342B"/>
    <w:rsid w:val="00793448"/>
    <w:rsid w:val="007A1778"/>
    <w:rsid w:val="007A53D9"/>
    <w:rsid w:val="007A6420"/>
    <w:rsid w:val="007C13E7"/>
    <w:rsid w:val="007C1DCC"/>
    <w:rsid w:val="007C3058"/>
    <w:rsid w:val="007C36CF"/>
    <w:rsid w:val="007C5886"/>
    <w:rsid w:val="007D0B29"/>
    <w:rsid w:val="007D1C3B"/>
    <w:rsid w:val="007D65DD"/>
    <w:rsid w:val="007E1E47"/>
    <w:rsid w:val="007E6DCE"/>
    <w:rsid w:val="007F0681"/>
    <w:rsid w:val="007F34B7"/>
    <w:rsid w:val="007F6305"/>
    <w:rsid w:val="007F7264"/>
    <w:rsid w:val="008070F5"/>
    <w:rsid w:val="00814CCA"/>
    <w:rsid w:val="00827A37"/>
    <w:rsid w:val="00834672"/>
    <w:rsid w:val="0083515C"/>
    <w:rsid w:val="00836EA8"/>
    <w:rsid w:val="00837F92"/>
    <w:rsid w:val="00844B87"/>
    <w:rsid w:val="00846405"/>
    <w:rsid w:val="0084658F"/>
    <w:rsid w:val="00847F1F"/>
    <w:rsid w:val="00852E9A"/>
    <w:rsid w:val="00854304"/>
    <w:rsid w:val="008640A7"/>
    <w:rsid w:val="0086452C"/>
    <w:rsid w:val="00867AFA"/>
    <w:rsid w:val="00871BA8"/>
    <w:rsid w:val="008729C1"/>
    <w:rsid w:val="00874B01"/>
    <w:rsid w:val="00874E68"/>
    <w:rsid w:val="00876616"/>
    <w:rsid w:val="00882B87"/>
    <w:rsid w:val="008916CC"/>
    <w:rsid w:val="0089576C"/>
    <w:rsid w:val="008A0DA0"/>
    <w:rsid w:val="008A4946"/>
    <w:rsid w:val="008A5570"/>
    <w:rsid w:val="008B25D3"/>
    <w:rsid w:val="008B2A1A"/>
    <w:rsid w:val="008B393B"/>
    <w:rsid w:val="008B3B4E"/>
    <w:rsid w:val="008B7C07"/>
    <w:rsid w:val="008C06AF"/>
    <w:rsid w:val="008C3167"/>
    <w:rsid w:val="008C3F2B"/>
    <w:rsid w:val="008C53F2"/>
    <w:rsid w:val="008C6D3B"/>
    <w:rsid w:val="008C72F5"/>
    <w:rsid w:val="008C7711"/>
    <w:rsid w:val="008D0D2F"/>
    <w:rsid w:val="008D789C"/>
    <w:rsid w:val="008F1027"/>
    <w:rsid w:val="008F369D"/>
    <w:rsid w:val="008F3B42"/>
    <w:rsid w:val="008F7003"/>
    <w:rsid w:val="009032A0"/>
    <w:rsid w:val="009044AE"/>
    <w:rsid w:val="00904561"/>
    <w:rsid w:val="00905968"/>
    <w:rsid w:val="00906814"/>
    <w:rsid w:val="0091566E"/>
    <w:rsid w:val="009166D1"/>
    <w:rsid w:val="00925CC6"/>
    <w:rsid w:val="00934BA7"/>
    <w:rsid w:val="00934C22"/>
    <w:rsid w:val="009352E5"/>
    <w:rsid w:val="00942B5D"/>
    <w:rsid w:val="00942D58"/>
    <w:rsid w:val="009449BE"/>
    <w:rsid w:val="00957BA0"/>
    <w:rsid w:val="009620FD"/>
    <w:rsid w:val="00970460"/>
    <w:rsid w:val="0097144E"/>
    <w:rsid w:val="00974056"/>
    <w:rsid w:val="00975EA1"/>
    <w:rsid w:val="00976DCA"/>
    <w:rsid w:val="00984F76"/>
    <w:rsid w:val="00990417"/>
    <w:rsid w:val="0099171F"/>
    <w:rsid w:val="009935F0"/>
    <w:rsid w:val="00994FF5"/>
    <w:rsid w:val="00996E3B"/>
    <w:rsid w:val="009A2004"/>
    <w:rsid w:val="009A4117"/>
    <w:rsid w:val="009A6379"/>
    <w:rsid w:val="009A639B"/>
    <w:rsid w:val="009B2851"/>
    <w:rsid w:val="009B3AA2"/>
    <w:rsid w:val="009D4B62"/>
    <w:rsid w:val="009E246B"/>
    <w:rsid w:val="009E5379"/>
    <w:rsid w:val="009E5F7E"/>
    <w:rsid w:val="009F0237"/>
    <w:rsid w:val="009F046E"/>
    <w:rsid w:val="009F0E2E"/>
    <w:rsid w:val="009F6B13"/>
    <w:rsid w:val="00A06194"/>
    <w:rsid w:val="00A07FF9"/>
    <w:rsid w:val="00A128C6"/>
    <w:rsid w:val="00A1330B"/>
    <w:rsid w:val="00A148FB"/>
    <w:rsid w:val="00A1780A"/>
    <w:rsid w:val="00A2414B"/>
    <w:rsid w:val="00A3017D"/>
    <w:rsid w:val="00A442BC"/>
    <w:rsid w:val="00A44E1A"/>
    <w:rsid w:val="00A45C1C"/>
    <w:rsid w:val="00A537F5"/>
    <w:rsid w:val="00A56A19"/>
    <w:rsid w:val="00A57DFF"/>
    <w:rsid w:val="00A6414F"/>
    <w:rsid w:val="00A667C9"/>
    <w:rsid w:val="00A67824"/>
    <w:rsid w:val="00A756AF"/>
    <w:rsid w:val="00A81FF9"/>
    <w:rsid w:val="00A83E0A"/>
    <w:rsid w:val="00A913AA"/>
    <w:rsid w:val="00A9274E"/>
    <w:rsid w:val="00A96797"/>
    <w:rsid w:val="00AA662E"/>
    <w:rsid w:val="00AB0047"/>
    <w:rsid w:val="00AC0038"/>
    <w:rsid w:val="00AC65B4"/>
    <w:rsid w:val="00AD02DA"/>
    <w:rsid w:val="00AD0D85"/>
    <w:rsid w:val="00AD4877"/>
    <w:rsid w:val="00AD60ED"/>
    <w:rsid w:val="00AD68FB"/>
    <w:rsid w:val="00AE501E"/>
    <w:rsid w:val="00AE748F"/>
    <w:rsid w:val="00AF0CD1"/>
    <w:rsid w:val="00AF57CD"/>
    <w:rsid w:val="00AF6DA2"/>
    <w:rsid w:val="00B01FA4"/>
    <w:rsid w:val="00B02E08"/>
    <w:rsid w:val="00B046D4"/>
    <w:rsid w:val="00B1368C"/>
    <w:rsid w:val="00B16B4E"/>
    <w:rsid w:val="00B21DE9"/>
    <w:rsid w:val="00B22C8A"/>
    <w:rsid w:val="00B23FC5"/>
    <w:rsid w:val="00B272BC"/>
    <w:rsid w:val="00B27E40"/>
    <w:rsid w:val="00B30BBA"/>
    <w:rsid w:val="00B33EE9"/>
    <w:rsid w:val="00B341D3"/>
    <w:rsid w:val="00B4695C"/>
    <w:rsid w:val="00B5301E"/>
    <w:rsid w:val="00B60763"/>
    <w:rsid w:val="00B61B46"/>
    <w:rsid w:val="00B61B6E"/>
    <w:rsid w:val="00B67961"/>
    <w:rsid w:val="00B83882"/>
    <w:rsid w:val="00B83ED7"/>
    <w:rsid w:val="00B91ECB"/>
    <w:rsid w:val="00B94D11"/>
    <w:rsid w:val="00BA41B9"/>
    <w:rsid w:val="00BA52EF"/>
    <w:rsid w:val="00BA570D"/>
    <w:rsid w:val="00BA66CB"/>
    <w:rsid w:val="00BB5641"/>
    <w:rsid w:val="00BB79FD"/>
    <w:rsid w:val="00BC29F7"/>
    <w:rsid w:val="00BC3DF2"/>
    <w:rsid w:val="00BD6971"/>
    <w:rsid w:val="00BE2AFA"/>
    <w:rsid w:val="00BE33BC"/>
    <w:rsid w:val="00BE4D4D"/>
    <w:rsid w:val="00BE7DD6"/>
    <w:rsid w:val="00BF13B7"/>
    <w:rsid w:val="00BF1FBA"/>
    <w:rsid w:val="00BF23FA"/>
    <w:rsid w:val="00BF627C"/>
    <w:rsid w:val="00C077EA"/>
    <w:rsid w:val="00C10F06"/>
    <w:rsid w:val="00C14F5E"/>
    <w:rsid w:val="00C22F6A"/>
    <w:rsid w:val="00C2583B"/>
    <w:rsid w:val="00C266F5"/>
    <w:rsid w:val="00C302B3"/>
    <w:rsid w:val="00C306CE"/>
    <w:rsid w:val="00C30C5B"/>
    <w:rsid w:val="00C43F3F"/>
    <w:rsid w:val="00C4496F"/>
    <w:rsid w:val="00C4559E"/>
    <w:rsid w:val="00C54966"/>
    <w:rsid w:val="00C55C65"/>
    <w:rsid w:val="00C6197E"/>
    <w:rsid w:val="00C61E44"/>
    <w:rsid w:val="00C64F7D"/>
    <w:rsid w:val="00C65FC9"/>
    <w:rsid w:val="00C67D86"/>
    <w:rsid w:val="00C71649"/>
    <w:rsid w:val="00C73167"/>
    <w:rsid w:val="00C84602"/>
    <w:rsid w:val="00C853B4"/>
    <w:rsid w:val="00C900B4"/>
    <w:rsid w:val="00C922EC"/>
    <w:rsid w:val="00CA3BDD"/>
    <w:rsid w:val="00CA466C"/>
    <w:rsid w:val="00CB15F8"/>
    <w:rsid w:val="00CB29CA"/>
    <w:rsid w:val="00CB5182"/>
    <w:rsid w:val="00CC201B"/>
    <w:rsid w:val="00CC3A42"/>
    <w:rsid w:val="00CC4652"/>
    <w:rsid w:val="00CC5797"/>
    <w:rsid w:val="00CC6084"/>
    <w:rsid w:val="00CD3E34"/>
    <w:rsid w:val="00CD5231"/>
    <w:rsid w:val="00CD7680"/>
    <w:rsid w:val="00CE191D"/>
    <w:rsid w:val="00CE4C50"/>
    <w:rsid w:val="00CE74E2"/>
    <w:rsid w:val="00CE7B29"/>
    <w:rsid w:val="00CF4489"/>
    <w:rsid w:val="00D02749"/>
    <w:rsid w:val="00D06921"/>
    <w:rsid w:val="00D13067"/>
    <w:rsid w:val="00D227E3"/>
    <w:rsid w:val="00D233BF"/>
    <w:rsid w:val="00D34BF7"/>
    <w:rsid w:val="00D4465F"/>
    <w:rsid w:val="00D44A3E"/>
    <w:rsid w:val="00D465A2"/>
    <w:rsid w:val="00D467BA"/>
    <w:rsid w:val="00D5041A"/>
    <w:rsid w:val="00D510CB"/>
    <w:rsid w:val="00D51EC5"/>
    <w:rsid w:val="00D54158"/>
    <w:rsid w:val="00D609CC"/>
    <w:rsid w:val="00D617A7"/>
    <w:rsid w:val="00D619F5"/>
    <w:rsid w:val="00D70B06"/>
    <w:rsid w:val="00D7173D"/>
    <w:rsid w:val="00D7700D"/>
    <w:rsid w:val="00D83A63"/>
    <w:rsid w:val="00D871EA"/>
    <w:rsid w:val="00DA329E"/>
    <w:rsid w:val="00DB3BB9"/>
    <w:rsid w:val="00DB4439"/>
    <w:rsid w:val="00DB791B"/>
    <w:rsid w:val="00DC05B0"/>
    <w:rsid w:val="00DC2618"/>
    <w:rsid w:val="00DC4E5F"/>
    <w:rsid w:val="00DD02D8"/>
    <w:rsid w:val="00DD0F84"/>
    <w:rsid w:val="00DD1E71"/>
    <w:rsid w:val="00DD30F7"/>
    <w:rsid w:val="00DD3140"/>
    <w:rsid w:val="00DD419E"/>
    <w:rsid w:val="00DD787C"/>
    <w:rsid w:val="00DE4122"/>
    <w:rsid w:val="00DE646C"/>
    <w:rsid w:val="00DF2D92"/>
    <w:rsid w:val="00E00C21"/>
    <w:rsid w:val="00E03BC7"/>
    <w:rsid w:val="00E05913"/>
    <w:rsid w:val="00E12F83"/>
    <w:rsid w:val="00E1356A"/>
    <w:rsid w:val="00E14239"/>
    <w:rsid w:val="00E24696"/>
    <w:rsid w:val="00E305C7"/>
    <w:rsid w:val="00E3077D"/>
    <w:rsid w:val="00E3722C"/>
    <w:rsid w:val="00E378C1"/>
    <w:rsid w:val="00E401E5"/>
    <w:rsid w:val="00E44DA3"/>
    <w:rsid w:val="00E5057C"/>
    <w:rsid w:val="00E50C5E"/>
    <w:rsid w:val="00E52EC2"/>
    <w:rsid w:val="00E633AD"/>
    <w:rsid w:val="00E63847"/>
    <w:rsid w:val="00E65C08"/>
    <w:rsid w:val="00E7054C"/>
    <w:rsid w:val="00E7111A"/>
    <w:rsid w:val="00E73C4C"/>
    <w:rsid w:val="00E745F6"/>
    <w:rsid w:val="00E77B46"/>
    <w:rsid w:val="00E8169B"/>
    <w:rsid w:val="00E817C6"/>
    <w:rsid w:val="00E84141"/>
    <w:rsid w:val="00E85518"/>
    <w:rsid w:val="00E92B47"/>
    <w:rsid w:val="00E92D43"/>
    <w:rsid w:val="00E95764"/>
    <w:rsid w:val="00EA53B4"/>
    <w:rsid w:val="00EB22C5"/>
    <w:rsid w:val="00EB3658"/>
    <w:rsid w:val="00EC5287"/>
    <w:rsid w:val="00EE228A"/>
    <w:rsid w:val="00EE280C"/>
    <w:rsid w:val="00EE3F06"/>
    <w:rsid w:val="00EE4774"/>
    <w:rsid w:val="00EF49A5"/>
    <w:rsid w:val="00EF7AED"/>
    <w:rsid w:val="00F02B6A"/>
    <w:rsid w:val="00F07F18"/>
    <w:rsid w:val="00F114B0"/>
    <w:rsid w:val="00F12462"/>
    <w:rsid w:val="00F13BD0"/>
    <w:rsid w:val="00F17567"/>
    <w:rsid w:val="00F228E1"/>
    <w:rsid w:val="00F2537D"/>
    <w:rsid w:val="00F26346"/>
    <w:rsid w:val="00F2757D"/>
    <w:rsid w:val="00F30BFC"/>
    <w:rsid w:val="00F32DCB"/>
    <w:rsid w:val="00F34440"/>
    <w:rsid w:val="00F377A8"/>
    <w:rsid w:val="00F43475"/>
    <w:rsid w:val="00F43C07"/>
    <w:rsid w:val="00F47263"/>
    <w:rsid w:val="00F5501A"/>
    <w:rsid w:val="00F576BB"/>
    <w:rsid w:val="00F62D52"/>
    <w:rsid w:val="00F73FB2"/>
    <w:rsid w:val="00F77C92"/>
    <w:rsid w:val="00F85E2B"/>
    <w:rsid w:val="00F9337B"/>
    <w:rsid w:val="00FA12B8"/>
    <w:rsid w:val="00FA1A6F"/>
    <w:rsid w:val="00FA286C"/>
    <w:rsid w:val="00FA3118"/>
    <w:rsid w:val="00FB2E8F"/>
    <w:rsid w:val="00FB39CD"/>
    <w:rsid w:val="00FB54A1"/>
    <w:rsid w:val="00FB763D"/>
    <w:rsid w:val="00FC0A92"/>
    <w:rsid w:val="00FC340C"/>
    <w:rsid w:val="00FC5943"/>
    <w:rsid w:val="00FD08D4"/>
    <w:rsid w:val="00FD276D"/>
    <w:rsid w:val="00FD5B4F"/>
    <w:rsid w:val="00FD6545"/>
    <w:rsid w:val="00FE1059"/>
    <w:rsid w:val="00FE1426"/>
    <w:rsid w:val="00FE1A89"/>
    <w:rsid w:val="00FE24AA"/>
    <w:rsid w:val="00FE2AC0"/>
    <w:rsid w:val="00FE61B9"/>
    <w:rsid w:val="00FE7171"/>
    <w:rsid w:val="01671105"/>
    <w:rsid w:val="027D8503"/>
    <w:rsid w:val="0362ECC1"/>
    <w:rsid w:val="04BABFA1"/>
    <w:rsid w:val="04F84191"/>
    <w:rsid w:val="0528CA0E"/>
    <w:rsid w:val="05E4D0A4"/>
    <w:rsid w:val="08B512BF"/>
    <w:rsid w:val="0AF5C7DC"/>
    <w:rsid w:val="0B4A9D26"/>
    <w:rsid w:val="0EFF4753"/>
    <w:rsid w:val="106BCA3F"/>
    <w:rsid w:val="10DB82B2"/>
    <w:rsid w:val="1132120E"/>
    <w:rsid w:val="12F063FE"/>
    <w:rsid w:val="15404EEE"/>
    <w:rsid w:val="156F5AB5"/>
    <w:rsid w:val="1A37B7AE"/>
    <w:rsid w:val="1AE43CCA"/>
    <w:rsid w:val="1B2D35AF"/>
    <w:rsid w:val="1D356540"/>
    <w:rsid w:val="1E3DC025"/>
    <w:rsid w:val="1EFF45FD"/>
    <w:rsid w:val="1F103A8C"/>
    <w:rsid w:val="1F156FBC"/>
    <w:rsid w:val="1F4333A6"/>
    <w:rsid w:val="1FD17A6E"/>
    <w:rsid w:val="216422E5"/>
    <w:rsid w:val="21A272F2"/>
    <w:rsid w:val="21B94345"/>
    <w:rsid w:val="2271BD18"/>
    <w:rsid w:val="26C2EADE"/>
    <w:rsid w:val="271C5A38"/>
    <w:rsid w:val="27927D71"/>
    <w:rsid w:val="27F3AA24"/>
    <w:rsid w:val="27F755BE"/>
    <w:rsid w:val="290BDAD0"/>
    <w:rsid w:val="2A025511"/>
    <w:rsid w:val="2A61F563"/>
    <w:rsid w:val="2B8E04BD"/>
    <w:rsid w:val="2C3A8928"/>
    <w:rsid w:val="2CE77DFC"/>
    <w:rsid w:val="2E09EDB5"/>
    <w:rsid w:val="2E6AD93B"/>
    <w:rsid w:val="2E78D37C"/>
    <w:rsid w:val="2FC16B64"/>
    <w:rsid w:val="3011D972"/>
    <w:rsid w:val="3084F4CD"/>
    <w:rsid w:val="325B7AC1"/>
    <w:rsid w:val="337596D8"/>
    <w:rsid w:val="342343BB"/>
    <w:rsid w:val="35ED37C5"/>
    <w:rsid w:val="36331E96"/>
    <w:rsid w:val="36531294"/>
    <w:rsid w:val="37C7E5F0"/>
    <w:rsid w:val="38481D14"/>
    <w:rsid w:val="38CC7CD0"/>
    <w:rsid w:val="39481106"/>
    <w:rsid w:val="3AD9BB8C"/>
    <w:rsid w:val="3AE03A42"/>
    <w:rsid w:val="3C0E7694"/>
    <w:rsid w:val="3C1B6167"/>
    <w:rsid w:val="3DBE6AD7"/>
    <w:rsid w:val="3E33316E"/>
    <w:rsid w:val="3EE06C74"/>
    <w:rsid w:val="4193B07A"/>
    <w:rsid w:val="425CBAD2"/>
    <w:rsid w:val="42A60931"/>
    <w:rsid w:val="42BE8435"/>
    <w:rsid w:val="43FDC369"/>
    <w:rsid w:val="449C9CA4"/>
    <w:rsid w:val="44F7633F"/>
    <w:rsid w:val="461A3A38"/>
    <w:rsid w:val="4660043E"/>
    <w:rsid w:val="49E171FE"/>
    <w:rsid w:val="4B203FF6"/>
    <w:rsid w:val="4C17DA27"/>
    <w:rsid w:val="4DE6A7EF"/>
    <w:rsid w:val="4EC2BD39"/>
    <w:rsid w:val="4EFC262F"/>
    <w:rsid w:val="4FC52757"/>
    <w:rsid w:val="504EEFBA"/>
    <w:rsid w:val="5072F45C"/>
    <w:rsid w:val="5129C275"/>
    <w:rsid w:val="514C1ED4"/>
    <w:rsid w:val="539BDE01"/>
    <w:rsid w:val="540926AE"/>
    <w:rsid w:val="5428E396"/>
    <w:rsid w:val="5464C821"/>
    <w:rsid w:val="56C35B39"/>
    <w:rsid w:val="579DD263"/>
    <w:rsid w:val="5ABCF042"/>
    <w:rsid w:val="5BF6E12F"/>
    <w:rsid w:val="5CB826B0"/>
    <w:rsid w:val="5D58184A"/>
    <w:rsid w:val="5EC003BC"/>
    <w:rsid w:val="5EDA264B"/>
    <w:rsid w:val="6054E44F"/>
    <w:rsid w:val="60D8E518"/>
    <w:rsid w:val="62DDFA57"/>
    <w:rsid w:val="6360C3A7"/>
    <w:rsid w:val="63DB2500"/>
    <w:rsid w:val="641FA101"/>
    <w:rsid w:val="652C5CBB"/>
    <w:rsid w:val="65F68E5F"/>
    <w:rsid w:val="66873C62"/>
    <w:rsid w:val="67976C0E"/>
    <w:rsid w:val="67A2DD87"/>
    <w:rsid w:val="67F40001"/>
    <w:rsid w:val="6947CEB3"/>
    <w:rsid w:val="6BC25050"/>
    <w:rsid w:val="6CC9BF86"/>
    <w:rsid w:val="704F4117"/>
    <w:rsid w:val="7077B3FC"/>
    <w:rsid w:val="71216AC2"/>
    <w:rsid w:val="713672F4"/>
    <w:rsid w:val="728FEFF7"/>
    <w:rsid w:val="72A7FCDD"/>
    <w:rsid w:val="766F942F"/>
    <w:rsid w:val="772E7D8A"/>
    <w:rsid w:val="7746649A"/>
    <w:rsid w:val="78DE9ECF"/>
    <w:rsid w:val="7A346048"/>
    <w:rsid w:val="7ADBF674"/>
    <w:rsid w:val="7B208293"/>
    <w:rsid w:val="7B802B79"/>
    <w:rsid w:val="7BFF894F"/>
    <w:rsid w:val="7C590593"/>
    <w:rsid w:val="7CB3AD7A"/>
    <w:rsid w:val="7D556A24"/>
    <w:rsid w:val="7E947972"/>
    <w:rsid w:val="7F202643"/>
    <w:rsid w:val="7F4021AC"/>
    <w:rsid w:val="7FF56C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842EF"/>
  <w15:docId w15:val="{104F1D09-B19B-485F-8BAF-98F8DB54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4D"/>
    <w:rPr>
      <w:rFonts w:ascii="Arial" w:hAnsi="Arial"/>
      <w:sz w:val="22"/>
    </w:rPr>
  </w:style>
  <w:style w:type="paragraph" w:styleId="Heading1">
    <w:name w:val="heading 1"/>
    <w:basedOn w:val="Normal"/>
    <w:next w:val="Normal"/>
    <w:link w:val="Heading1Char"/>
    <w:qFormat/>
    <w:pPr>
      <w:keepNext/>
      <w:jc w:val="center"/>
      <w:outlineLvl w:val="0"/>
    </w:pPr>
    <w:rPr>
      <w:b/>
      <w:color w:val="FF0000"/>
      <w:sz w:val="24"/>
    </w:rPr>
  </w:style>
  <w:style w:type="paragraph" w:styleId="Heading2">
    <w:name w:val="heading 2"/>
    <w:basedOn w:val="Normal"/>
    <w:next w:val="Normal"/>
    <w:link w:val="Heading2Char"/>
    <w:qFormat/>
    <w:rsid w:val="00DA329E"/>
    <w:pPr>
      <w:keepNext/>
      <w:jc w:val="both"/>
      <w:outlineLvl w:val="1"/>
    </w:pPr>
    <w:rPr>
      <w:rFonts w:ascii="Times New Roman" w:hAnsi="Times New Roman"/>
      <w:sz w:val="24"/>
      <w:lang w:eastAsia="en-US"/>
    </w:rPr>
  </w:style>
  <w:style w:type="paragraph" w:styleId="Heading3">
    <w:name w:val="heading 3"/>
    <w:basedOn w:val="Normal"/>
    <w:next w:val="Normal"/>
    <w:link w:val="Heading3Char"/>
    <w:qFormat/>
    <w:rsid w:val="00DA329E"/>
    <w:pPr>
      <w:keepNext/>
      <w:tabs>
        <w:tab w:val="left" w:pos="2880"/>
      </w:tabs>
      <w:jc w:val="both"/>
      <w:outlineLvl w:val="2"/>
    </w:pPr>
    <w:rPr>
      <w:rFonts w:ascii="Times New Roman" w:hAnsi="Times New Roman"/>
      <w:sz w:val="24"/>
      <w:lang w:eastAsia="en-US"/>
    </w:rPr>
  </w:style>
  <w:style w:type="paragraph" w:styleId="Heading4">
    <w:name w:val="heading 4"/>
    <w:basedOn w:val="Normal"/>
    <w:next w:val="Normal"/>
    <w:link w:val="Heading4Char"/>
    <w:qFormat/>
    <w:rsid w:val="00DA329E"/>
    <w:pPr>
      <w:keepNext/>
      <w:jc w:val="both"/>
      <w:outlineLvl w:val="3"/>
    </w:pPr>
    <w:rPr>
      <w:rFonts w:ascii="Times New Roman" w:hAnsi="Times New Roman"/>
      <w:sz w:val="24"/>
      <w:lang w:eastAsia="en-US"/>
    </w:rPr>
  </w:style>
  <w:style w:type="paragraph" w:styleId="Heading5">
    <w:name w:val="heading 5"/>
    <w:basedOn w:val="Normal"/>
    <w:next w:val="Normal"/>
    <w:link w:val="Heading5Char"/>
    <w:qFormat/>
    <w:rsid w:val="00DA329E"/>
    <w:pPr>
      <w:spacing w:before="240" w:after="60"/>
      <w:jc w:val="both"/>
      <w:outlineLvl w:val="4"/>
    </w:pPr>
    <w:rPr>
      <w:rFonts w:ascii="Times New Roman" w:hAnsi="Times New Roman"/>
      <w:bCs/>
      <w:iCs/>
      <w:sz w:val="24"/>
      <w:szCs w:val="26"/>
      <w:lang w:eastAsia="en-US"/>
    </w:rPr>
  </w:style>
  <w:style w:type="paragraph" w:styleId="Heading6">
    <w:name w:val="heading 6"/>
    <w:basedOn w:val="Normal"/>
    <w:next w:val="Normal"/>
    <w:link w:val="Heading6Char"/>
    <w:qFormat/>
    <w:rsid w:val="00DA329E"/>
    <w:pPr>
      <w:spacing w:before="240" w:after="60"/>
      <w:jc w:val="both"/>
      <w:outlineLvl w:val="5"/>
    </w:pPr>
    <w:rPr>
      <w:rFonts w:ascii="Times New Roman" w:hAnsi="Times New Roman"/>
      <w:bCs/>
      <w:sz w:val="24"/>
      <w:szCs w:val="22"/>
      <w:lang w:eastAsia="en-US"/>
    </w:rPr>
  </w:style>
  <w:style w:type="paragraph" w:styleId="Heading7">
    <w:name w:val="heading 7"/>
    <w:basedOn w:val="Normal"/>
    <w:next w:val="Normal"/>
    <w:link w:val="Heading7Char"/>
    <w:qFormat/>
    <w:rsid w:val="00DA329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DA329E"/>
    <w:pPr>
      <w:spacing w:before="240" w:after="60"/>
      <w:outlineLvl w:val="7"/>
    </w:pPr>
    <w:rPr>
      <w:rFonts w:ascii="Times New Roman" w:hAnsi="Times New Roman"/>
      <w:iCs/>
      <w:sz w:val="24"/>
      <w:szCs w:val="24"/>
      <w:lang w:eastAsia="en-US"/>
    </w:rPr>
  </w:style>
  <w:style w:type="paragraph" w:styleId="Heading9">
    <w:name w:val="heading 9"/>
    <w:basedOn w:val="Normal"/>
    <w:next w:val="Normal"/>
    <w:link w:val="Heading9Char"/>
    <w:qFormat/>
    <w:rsid w:val="00DA329E"/>
    <w:pPr>
      <w:spacing w:before="240" w:after="60"/>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763"/>
    <w:rPr>
      <w:rFonts w:ascii="Arial" w:hAnsi="Arial"/>
      <w:b/>
      <w:color w:val="FF0000"/>
      <w:sz w:val="24"/>
    </w:rPr>
  </w:style>
  <w:style w:type="character" w:customStyle="1" w:styleId="Heading2Char">
    <w:name w:val="Heading 2 Char"/>
    <w:basedOn w:val="DefaultParagraphFont"/>
    <w:link w:val="Heading2"/>
    <w:rsid w:val="00DA329E"/>
    <w:rPr>
      <w:sz w:val="24"/>
      <w:lang w:eastAsia="en-US"/>
    </w:rPr>
  </w:style>
  <w:style w:type="character" w:customStyle="1" w:styleId="Heading3Char">
    <w:name w:val="Heading 3 Char"/>
    <w:basedOn w:val="DefaultParagraphFont"/>
    <w:link w:val="Heading3"/>
    <w:uiPriority w:val="9"/>
    <w:rsid w:val="00DA329E"/>
    <w:rPr>
      <w:sz w:val="24"/>
      <w:lang w:eastAsia="en-US"/>
    </w:rPr>
  </w:style>
  <w:style w:type="character" w:customStyle="1" w:styleId="Heading4Char">
    <w:name w:val="Heading 4 Char"/>
    <w:basedOn w:val="DefaultParagraphFont"/>
    <w:link w:val="Heading4"/>
    <w:uiPriority w:val="9"/>
    <w:rsid w:val="00DA329E"/>
    <w:rPr>
      <w:sz w:val="24"/>
      <w:lang w:eastAsia="en-US"/>
    </w:rPr>
  </w:style>
  <w:style w:type="character" w:customStyle="1" w:styleId="Heading5Char">
    <w:name w:val="Heading 5 Char"/>
    <w:basedOn w:val="DefaultParagraphFont"/>
    <w:link w:val="Heading5"/>
    <w:uiPriority w:val="9"/>
    <w:rsid w:val="00DA329E"/>
    <w:rPr>
      <w:bCs/>
      <w:iCs/>
      <w:sz w:val="24"/>
      <w:szCs w:val="26"/>
      <w:lang w:eastAsia="en-US"/>
    </w:rPr>
  </w:style>
  <w:style w:type="character" w:customStyle="1" w:styleId="Heading6Char">
    <w:name w:val="Heading 6 Char"/>
    <w:basedOn w:val="DefaultParagraphFont"/>
    <w:link w:val="Heading6"/>
    <w:uiPriority w:val="9"/>
    <w:rsid w:val="00DA329E"/>
    <w:rPr>
      <w:bCs/>
      <w:sz w:val="24"/>
      <w:szCs w:val="22"/>
      <w:lang w:eastAsia="en-US"/>
    </w:rPr>
  </w:style>
  <w:style w:type="character" w:customStyle="1" w:styleId="Heading7Char">
    <w:name w:val="Heading 7 Char"/>
    <w:basedOn w:val="DefaultParagraphFont"/>
    <w:link w:val="Heading7"/>
    <w:uiPriority w:val="9"/>
    <w:rsid w:val="00DA329E"/>
    <w:rPr>
      <w:sz w:val="24"/>
      <w:szCs w:val="24"/>
      <w:lang w:eastAsia="en-US"/>
    </w:rPr>
  </w:style>
  <w:style w:type="character" w:customStyle="1" w:styleId="Heading8Char">
    <w:name w:val="Heading 8 Char"/>
    <w:basedOn w:val="DefaultParagraphFont"/>
    <w:link w:val="Heading8"/>
    <w:uiPriority w:val="9"/>
    <w:rsid w:val="00DA329E"/>
    <w:rPr>
      <w:iCs/>
      <w:sz w:val="24"/>
      <w:szCs w:val="24"/>
      <w:lang w:eastAsia="en-US"/>
    </w:rPr>
  </w:style>
  <w:style w:type="character" w:customStyle="1" w:styleId="Heading9Char">
    <w:name w:val="Heading 9 Char"/>
    <w:basedOn w:val="DefaultParagraphFont"/>
    <w:link w:val="Heading9"/>
    <w:uiPriority w:val="9"/>
    <w:rsid w:val="00DA329E"/>
    <w:rPr>
      <w:rFonts w:cs="Arial"/>
      <w:sz w:val="24"/>
      <w:szCs w:val="22"/>
      <w:lang w:eastAsia="en-US"/>
    </w:rPr>
  </w:style>
  <w:style w:type="paragraph" w:styleId="BodyText">
    <w:name w:val="Body Text"/>
    <w:basedOn w:val="Normal"/>
    <w:semiHidden/>
    <w:pPr>
      <w:jc w:val="center"/>
    </w:pPr>
    <w:rPr>
      <w:b/>
      <w:color w:val="FF0000"/>
      <w:sz w:val="24"/>
    </w:rPr>
  </w:style>
  <w:style w:type="paragraph" w:styleId="BodyTextIndent">
    <w:name w:val="Body Text Indent"/>
    <w:basedOn w:val="Normal"/>
    <w:semiHidden/>
    <w:pPr>
      <w:numPr>
        <w:ilvl w:val="12"/>
      </w:numPr>
      <w:tabs>
        <w:tab w:val="left" w:pos="-720"/>
        <w:tab w:val="left" w:pos="0"/>
      </w:tabs>
      <w:suppressAutoHyphens/>
      <w:ind w:left="720" w:hanging="720"/>
      <w:jc w:val="both"/>
    </w:pPr>
    <w:rPr>
      <w:spacing w:val="-3"/>
    </w:rPr>
  </w:style>
  <w:style w:type="paragraph" w:styleId="Header">
    <w:name w:val="header"/>
    <w:basedOn w:val="Normal"/>
    <w:link w:val="HeaderChar"/>
    <w:unhideWhenUsed/>
    <w:rsid w:val="00874E68"/>
    <w:pPr>
      <w:tabs>
        <w:tab w:val="center" w:pos="4513"/>
        <w:tab w:val="right" w:pos="9026"/>
      </w:tabs>
    </w:pPr>
  </w:style>
  <w:style w:type="character" w:customStyle="1" w:styleId="HeaderChar">
    <w:name w:val="Header Char"/>
    <w:link w:val="Header"/>
    <w:uiPriority w:val="99"/>
    <w:rsid w:val="00874E68"/>
    <w:rPr>
      <w:rFonts w:ascii="Arial" w:hAnsi="Arial"/>
      <w:sz w:val="22"/>
    </w:rPr>
  </w:style>
  <w:style w:type="paragraph" w:styleId="Footer">
    <w:name w:val="footer"/>
    <w:basedOn w:val="Normal"/>
    <w:link w:val="FooterChar"/>
    <w:unhideWhenUsed/>
    <w:rsid w:val="00874E68"/>
    <w:pPr>
      <w:tabs>
        <w:tab w:val="center" w:pos="4513"/>
        <w:tab w:val="right" w:pos="9026"/>
      </w:tabs>
    </w:pPr>
  </w:style>
  <w:style w:type="character" w:customStyle="1" w:styleId="FooterChar">
    <w:name w:val="Footer Char"/>
    <w:link w:val="Footer"/>
    <w:uiPriority w:val="99"/>
    <w:rsid w:val="00874E68"/>
    <w:rPr>
      <w:rFonts w:ascii="Arial" w:hAnsi="Arial"/>
      <w:sz w:val="22"/>
    </w:rPr>
  </w:style>
  <w:style w:type="paragraph" w:styleId="ListParagraph">
    <w:name w:val="List Paragraph"/>
    <w:basedOn w:val="Normal"/>
    <w:link w:val="ListParagraphChar"/>
    <w:uiPriority w:val="34"/>
    <w:qFormat/>
    <w:rsid w:val="00106163"/>
    <w:pPr>
      <w:ind w:left="720"/>
      <w:contextualSpacing/>
    </w:pPr>
  </w:style>
  <w:style w:type="table" w:styleId="TableGrid">
    <w:name w:val="Table Grid"/>
    <w:basedOn w:val="TableNormal"/>
    <w:rsid w:val="002A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490B"/>
    <w:rPr>
      <w:rFonts w:ascii="Tahoma" w:hAnsi="Tahoma" w:cs="Tahoma"/>
      <w:sz w:val="16"/>
      <w:szCs w:val="16"/>
    </w:rPr>
  </w:style>
  <w:style w:type="character" w:customStyle="1" w:styleId="BalloonTextChar">
    <w:name w:val="Balloon Text Char"/>
    <w:basedOn w:val="DefaultParagraphFont"/>
    <w:link w:val="BalloonText"/>
    <w:uiPriority w:val="99"/>
    <w:rsid w:val="006F490B"/>
    <w:rPr>
      <w:rFonts w:ascii="Tahoma" w:hAnsi="Tahoma" w:cs="Tahoma"/>
      <w:sz w:val="16"/>
      <w:szCs w:val="16"/>
    </w:rPr>
  </w:style>
  <w:style w:type="character" w:styleId="CommentReference">
    <w:name w:val="annotation reference"/>
    <w:basedOn w:val="DefaultParagraphFont"/>
    <w:semiHidden/>
    <w:unhideWhenUsed/>
    <w:rsid w:val="00A07FF9"/>
    <w:rPr>
      <w:sz w:val="16"/>
      <w:szCs w:val="16"/>
    </w:rPr>
  </w:style>
  <w:style w:type="paragraph" w:styleId="CommentText">
    <w:name w:val="annotation text"/>
    <w:basedOn w:val="Normal"/>
    <w:link w:val="CommentTextChar"/>
    <w:unhideWhenUsed/>
    <w:rsid w:val="00A07FF9"/>
    <w:rPr>
      <w:sz w:val="20"/>
    </w:rPr>
  </w:style>
  <w:style w:type="character" w:customStyle="1" w:styleId="CommentTextChar">
    <w:name w:val="Comment Text Char"/>
    <w:basedOn w:val="DefaultParagraphFont"/>
    <w:link w:val="CommentText"/>
    <w:uiPriority w:val="99"/>
    <w:rsid w:val="00A07FF9"/>
    <w:rPr>
      <w:rFonts w:ascii="Arial" w:hAnsi="Arial"/>
    </w:rPr>
  </w:style>
  <w:style w:type="paragraph" w:styleId="CommentSubject">
    <w:name w:val="annotation subject"/>
    <w:basedOn w:val="CommentText"/>
    <w:next w:val="CommentText"/>
    <w:link w:val="CommentSubjectChar"/>
    <w:unhideWhenUsed/>
    <w:rsid w:val="00A07FF9"/>
    <w:rPr>
      <w:b/>
      <w:bCs/>
    </w:rPr>
  </w:style>
  <w:style w:type="character" w:customStyle="1" w:styleId="CommentSubjectChar">
    <w:name w:val="Comment Subject Char"/>
    <w:basedOn w:val="CommentTextChar"/>
    <w:link w:val="CommentSubject"/>
    <w:uiPriority w:val="99"/>
    <w:rsid w:val="00A07FF9"/>
    <w:rPr>
      <w:rFonts w:ascii="Arial" w:hAnsi="Arial"/>
      <w:b/>
      <w:bCs/>
    </w:rPr>
  </w:style>
  <w:style w:type="paragraph" w:styleId="NormalWeb">
    <w:name w:val="Normal (Web)"/>
    <w:basedOn w:val="Normal"/>
    <w:unhideWhenUsed/>
    <w:rsid w:val="006D322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DA329E"/>
  </w:style>
  <w:style w:type="paragraph" w:customStyle="1" w:styleId="SchdLevel1Heading">
    <w:name w:val="Schd/Level1 Heading"/>
    <w:basedOn w:val="Normal"/>
    <w:rsid w:val="00DA329E"/>
    <w:pPr>
      <w:numPr>
        <w:numId w:val="13"/>
      </w:numPr>
    </w:pPr>
    <w:rPr>
      <w:rFonts w:ascii="Times New Roman" w:hAnsi="Times New Roman"/>
      <w:sz w:val="24"/>
      <w:lang w:val="en-US" w:eastAsia="en-US"/>
    </w:rPr>
  </w:style>
  <w:style w:type="paragraph" w:customStyle="1" w:styleId="BWBBody">
    <w:name w:val="BWBBody"/>
    <w:basedOn w:val="Normal"/>
    <w:link w:val="BWBBodyChar"/>
    <w:qFormat/>
    <w:rsid w:val="00DA329E"/>
    <w:pPr>
      <w:spacing w:before="100" w:beforeAutospacing="1" w:after="240"/>
      <w:jc w:val="both"/>
    </w:pPr>
    <w:rPr>
      <w:rFonts w:ascii="Times New Roman" w:hAnsi="Times New Roman"/>
      <w:sz w:val="24"/>
      <w:szCs w:val="24"/>
      <w:lang w:eastAsia="en-US"/>
    </w:rPr>
  </w:style>
  <w:style w:type="character" w:customStyle="1" w:styleId="BWBBodyChar">
    <w:name w:val="BWBBody Char"/>
    <w:link w:val="BWBBody"/>
    <w:rsid w:val="00DA329E"/>
    <w:rPr>
      <w:sz w:val="24"/>
      <w:szCs w:val="24"/>
      <w:lang w:eastAsia="en-US"/>
    </w:rPr>
  </w:style>
  <w:style w:type="paragraph" w:customStyle="1" w:styleId="BWBBodyDoubleIndent">
    <w:name w:val="BWBBodyDoubleIndent"/>
    <w:basedOn w:val="Normal"/>
    <w:uiPriority w:val="1"/>
    <w:qFormat/>
    <w:rsid w:val="00DA329E"/>
    <w:pPr>
      <w:spacing w:after="240"/>
      <w:ind w:left="1440" w:right="1440"/>
      <w:jc w:val="both"/>
    </w:pPr>
    <w:rPr>
      <w:rFonts w:ascii="Times New Roman" w:hAnsi="Times New Roman"/>
      <w:sz w:val="24"/>
      <w:lang w:eastAsia="en-US"/>
    </w:rPr>
  </w:style>
  <w:style w:type="paragraph" w:customStyle="1" w:styleId="BWBBodyDoubleSpacing">
    <w:name w:val="BWBBodyDoubleSpacing"/>
    <w:basedOn w:val="Normal"/>
    <w:uiPriority w:val="1"/>
    <w:qFormat/>
    <w:rsid w:val="00DA329E"/>
    <w:pPr>
      <w:spacing w:after="240" w:line="480" w:lineRule="auto"/>
    </w:pPr>
    <w:rPr>
      <w:rFonts w:ascii="Times New Roman" w:hAnsi="Times New Roman"/>
      <w:sz w:val="24"/>
      <w:lang w:eastAsia="en-US"/>
    </w:rPr>
  </w:style>
  <w:style w:type="paragraph" w:customStyle="1" w:styleId="BWBBodyFlushRight">
    <w:name w:val="BWBBodyFlushRight"/>
    <w:basedOn w:val="Normal"/>
    <w:uiPriority w:val="1"/>
    <w:qFormat/>
    <w:rsid w:val="00DA329E"/>
    <w:pPr>
      <w:spacing w:after="240"/>
      <w:jc w:val="right"/>
    </w:pPr>
    <w:rPr>
      <w:rFonts w:ascii="Times New Roman" w:hAnsi="Times New Roman"/>
      <w:sz w:val="24"/>
      <w:lang w:eastAsia="en-US"/>
    </w:rPr>
  </w:style>
  <w:style w:type="paragraph" w:customStyle="1" w:styleId="BWBBodyIndent">
    <w:name w:val="BWBBodyIndent"/>
    <w:basedOn w:val="Normal"/>
    <w:qFormat/>
    <w:rsid w:val="00DA329E"/>
    <w:pPr>
      <w:spacing w:after="240"/>
      <w:ind w:left="720"/>
      <w:jc w:val="both"/>
    </w:pPr>
    <w:rPr>
      <w:rFonts w:ascii="Times New Roman" w:hAnsi="Times New Roman"/>
      <w:sz w:val="24"/>
      <w:lang w:eastAsia="en-US"/>
    </w:rPr>
  </w:style>
  <w:style w:type="paragraph" w:customStyle="1" w:styleId="BWBBodyTab">
    <w:name w:val="BWBBodyTab"/>
    <w:basedOn w:val="Normal"/>
    <w:uiPriority w:val="1"/>
    <w:qFormat/>
    <w:rsid w:val="00DA329E"/>
    <w:pPr>
      <w:spacing w:after="240"/>
      <w:ind w:firstLine="720"/>
      <w:jc w:val="both"/>
    </w:pPr>
    <w:rPr>
      <w:rFonts w:ascii="Times New Roman" w:hAnsi="Times New Roman"/>
      <w:sz w:val="24"/>
      <w:lang w:eastAsia="en-US"/>
    </w:rPr>
  </w:style>
  <w:style w:type="character" w:customStyle="1" w:styleId="BWBBoldItalic">
    <w:name w:val="BWBBold/Italic"/>
    <w:uiPriority w:val="1"/>
    <w:qFormat/>
    <w:rsid w:val="00DA329E"/>
    <w:rPr>
      <w:b/>
      <w:i/>
      <w:lang w:val="en-GB"/>
    </w:rPr>
  </w:style>
  <w:style w:type="character" w:customStyle="1" w:styleId="BWBBoldItalicUnderline">
    <w:name w:val="BWBBold/Italic/Underline"/>
    <w:uiPriority w:val="1"/>
    <w:qFormat/>
    <w:rsid w:val="00DA329E"/>
    <w:rPr>
      <w:b/>
      <w:i/>
      <w:u w:val="single"/>
      <w:lang w:val="en-GB"/>
    </w:rPr>
  </w:style>
  <w:style w:type="character" w:customStyle="1" w:styleId="BWBBoldUnderline">
    <w:name w:val="BWBBold/Underline"/>
    <w:uiPriority w:val="1"/>
    <w:qFormat/>
    <w:rsid w:val="00DA329E"/>
    <w:rPr>
      <w:b/>
      <w:u w:val="single"/>
      <w:lang w:val="en-GB"/>
    </w:rPr>
  </w:style>
  <w:style w:type="paragraph" w:customStyle="1" w:styleId="BWBCentre">
    <w:name w:val="BWBCentre"/>
    <w:basedOn w:val="Normal"/>
    <w:next w:val="BWBBody"/>
    <w:uiPriority w:val="1"/>
    <w:qFormat/>
    <w:rsid w:val="00DA329E"/>
    <w:pPr>
      <w:keepNext/>
      <w:spacing w:after="240"/>
      <w:jc w:val="center"/>
    </w:pPr>
    <w:rPr>
      <w:rFonts w:ascii="Times New Roman" w:hAnsi="Times New Roman"/>
      <w:sz w:val="24"/>
      <w:lang w:eastAsia="en-US"/>
    </w:rPr>
  </w:style>
  <w:style w:type="paragraph" w:customStyle="1" w:styleId="BWBCentrewithEmphasis">
    <w:name w:val="BWBCentre with Emphasis"/>
    <w:basedOn w:val="Normal"/>
    <w:next w:val="BWBBody"/>
    <w:uiPriority w:val="1"/>
    <w:qFormat/>
    <w:rsid w:val="00DA329E"/>
    <w:pPr>
      <w:keepNext/>
      <w:spacing w:after="240"/>
      <w:jc w:val="center"/>
    </w:pPr>
    <w:rPr>
      <w:rFonts w:ascii="Times New Roman" w:hAnsi="Times New Roman"/>
      <w:b/>
      <w:sz w:val="24"/>
      <w:u w:val="single"/>
      <w:lang w:eastAsia="en-US"/>
    </w:rPr>
  </w:style>
  <w:style w:type="paragraph" w:customStyle="1" w:styleId="BWBCentreBold">
    <w:name w:val="BWBCentreBold"/>
    <w:basedOn w:val="Normal"/>
    <w:next w:val="BWBBody"/>
    <w:qFormat/>
    <w:rsid w:val="00DA329E"/>
    <w:pPr>
      <w:keepNext/>
      <w:spacing w:after="240"/>
      <w:jc w:val="center"/>
    </w:pPr>
    <w:rPr>
      <w:rFonts w:ascii="Times New Roman" w:hAnsi="Times New Roman"/>
      <w:b/>
      <w:sz w:val="24"/>
      <w:lang w:eastAsia="en-US"/>
    </w:rPr>
  </w:style>
  <w:style w:type="paragraph" w:customStyle="1" w:styleId="BWBFooter">
    <w:name w:val="BWBFooter"/>
    <w:basedOn w:val="Normal"/>
    <w:uiPriority w:val="1"/>
    <w:qFormat/>
    <w:rsid w:val="00DA329E"/>
    <w:pPr>
      <w:spacing w:after="240"/>
    </w:pPr>
    <w:rPr>
      <w:rFonts w:ascii="Times New Roman" w:hAnsi="Times New Roman"/>
      <w:i/>
      <w:sz w:val="18"/>
      <w:lang w:eastAsia="en-US"/>
    </w:rPr>
  </w:style>
  <w:style w:type="paragraph" w:customStyle="1" w:styleId="BWBHeadingLeft">
    <w:name w:val="BWBHeadingLeft"/>
    <w:basedOn w:val="Normal"/>
    <w:next w:val="BWBBody"/>
    <w:uiPriority w:val="1"/>
    <w:qFormat/>
    <w:rsid w:val="00DA329E"/>
    <w:pPr>
      <w:keepNext/>
      <w:spacing w:after="240"/>
    </w:pPr>
    <w:rPr>
      <w:rFonts w:ascii="Times New Roman" w:hAnsi="Times New Roman"/>
      <w:b/>
      <w:sz w:val="24"/>
      <w:szCs w:val="24"/>
      <w:u w:val="single"/>
      <w:lang w:eastAsia="en-US"/>
    </w:rPr>
  </w:style>
  <w:style w:type="paragraph" w:customStyle="1" w:styleId="BWBLevel1">
    <w:name w:val="BWBLevel1"/>
    <w:basedOn w:val="Normal"/>
    <w:link w:val="BWBLevel1Char"/>
    <w:qFormat/>
    <w:rsid w:val="00DA329E"/>
    <w:pPr>
      <w:numPr>
        <w:numId w:val="12"/>
      </w:numPr>
      <w:spacing w:after="240"/>
      <w:jc w:val="both"/>
      <w:outlineLvl w:val="0"/>
    </w:pPr>
    <w:rPr>
      <w:rFonts w:ascii="Times New Roman" w:hAnsi="Times New Roman"/>
      <w:sz w:val="24"/>
      <w:lang w:eastAsia="en-US"/>
    </w:rPr>
  </w:style>
  <w:style w:type="character" w:customStyle="1" w:styleId="BWBLevel1Char">
    <w:name w:val="BWBLevel1 Char"/>
    <w:link w:val="BWBLevel1"/>
    <w:rsid w:val="00DA329E"/>
    <w:rPr>
      <w:sz w:val="24"/>
      <w:lang w:eastAsia="en-US"/>
    </w:rPr>
  </w:style>
  <w:style w:type="paragraph" w:customStyle="1" w:styleId="BWBLevel2">
    <w:name w:val="BWBLevel2"/>
    <w:basedOn w:val="Normal"/>
    <w:link w:val="BWBLevel2Char"/>
    <w:qFormat/>
    <w:rsid w:val="00DA329E"/>
    <w:pPr>
      <w:tabs>
        <w:tab w:val="num" w:pos="384"/>
        <w:tab w:val="num" w:pos="3981"/>
      </w:tabs>
      <w:spacing w:after="240"/>
      <w:ind w:left="3981" w:hanging="720"/>
      <w:jc w:val="both"/>
      <w:outlineLvl w:val="1"/>
    </w:pPr>
    <w:rPr>
      <w:rFonts w:ascii="Times New Roman" w:hAnsi="Times New Roman"/>
      <w:sz w:val="24"/>
      <w:lang w:eastAsia="en-US"/>
    </w:rPr>
  </w:style>
  <w:style w:type="character" w:customStyle="1" w:styleId="BWBLevel2Char">
    <w:name w:val="BWBLevel2 Char"/>
    <w:link w:val="BWBLevel2"/>
    <w:rsid w:val="00DA329E"/>
    <w:rPr>
      <w:sz w:val="24"/>
      <w:lang w:eastAsia="en-US"/>
    </w:rPr>
  </w:style>
  <w:style w:type="paragraph" w:customStyle="1" w:styleId="BWBLevel3">
    <w:name w:val="BWBLevel3"/>
    <w:basedOn w:val="Normal"/>
    <w:link w:val="BWBLevel3Char"/>
    <w:qFormat/>
    <w:rsid w:val="00DA329E"/>
    <w:pPr>
      <w:numPr>
        <w:ilvl w:val="2"/>
        <w:numId w:val="12"/>
      </w:numPr>
      <w:spacing w:after="240"/>
      <w:jc w:val="both"/>
      <w:outlineLvl w:val="2"/>
    </w:pPr>
    <w:rPr>
      <w:rFonts w:ascii="Times New Roman" w:hAnsi="Times New Roman"/>
      <w:sz w:val="24"/>
      <w:lang w:eastAsia="en-US"/>
    </w:rPr>
  </w:style>
  <w:style w:type="character" w:customStyle="1" w:styleId="BWBLevel3Char">
    <w:name w:val="BWBLevel3 Char"/>
    <w:link w:val="BWBLevel3"/>
    <w:rsid w:val="00B60763"/>
    <w:rPr>
      <w:sz w:val="24"/>
      <w:lang w:eastAsia="en-US"/>
    </w:rPr>
  </w:style>
  <w:style w:type="paragraph" w:customStyle="1" w:styleId="BWBLevel4">
    <w:name w:val="BWBLevel4"/>
    <w:basedOn w:val="Normal"/>
    <w:qFormat/>
    <w:rsid w:val="00DA329E"/>
    <w:pPr>
      <w:tabs>
        <w:tab w:val="num" w:pos="1014"/>
      </w:tabs>
      <w:spacing w:after="240"/>
      <w:ind w:left="1014" w:hanging="720"/>
      <w:jc w:val="both"/>
      <w:outlineLvl w:val="3"/>
    </w:pPr>
    <w:rPr>
      <w:rFonts w:ascii="Times New Roman" w:hAnsi="Times New Roman"/>
      <w:sz w:val="24"/>
      <w:lang w:eastAsia="en-US"/>
    </w:rPr>
  </w:style>
  <w:style w:type="paragraph" w:customStyle="1" w:styleId="BWBLevel5">
    <w:name w:val="BWBLevel5"/>
    <w:basedOn w:val="Normal"/>
    <w:qFormat/>
    <w:rsid w:val="00DA329E"/>
    <w:pPr>
      <w:numPr>
        <w:ilvl w:val="4"/>
        <w:numId w:val="12"/>
      </w:numPr>
      <w:spacing w:after="240"/>
      <w:jc w:val="both"/>
      <w:outlineLvl w:val="4"/>
    </w:pPr>
    <w:rPr>
      <w:rFonts w:ascii="Times New Roman" w:hAnsi="Times New Roman"/>
      <w:sz w:val="24"/>
      <w:lang w:eastAsia="en-US"/>
    </w:rPr>
  </w:style>
  <w:style w:type="paragraph" w:customStyle="1" w:styleId="BWBLevel6">
    <w:name w:val="BWBLevel6"/>
    <w:basedOn w:val="Normal"/>
    <w:qFormat/>
    <w:rsid w:val="00DA329E"/>
    <w:pPr>
      <w:tabs>
        <w:tab w:val="num" w:pos="720"/>
      </w:tabs>
      <w:spacing w:after="240"/>
      <w:ind w:left="720" w:hanging="720"/>
      <w:jc w:val="both"/>
      <w:outlineLvl w:val="5"/>
    </w:pPr>
    <w:rPr>
      <w:rFonts w:ascii="Times New Roman" w:hAnsi="Times New Roman"/>
      <w:sz w:val="24"/>
      <w:lang w:eastAsia="en-US"/>
    </w:rPr>
  </w:style>
  <w:style w:type="paragraph" w:customStyle="1" w:styleId="BWBLevel7">
    <w:name w:val="BWBLevel7"/>
    <w:basedOn w:val="Normal"/>
    <w:qFormat/>
    <w:rsid w:val="00DA329E"/>
    <w:pPr>
      <w:numPr>
        <w:ilvl w:val="6"/>
        <w:numId w:val="12"/>
      </w:numPr>
      <w:tabs>
        <w:tab w:val="clear" w:pos="294"/>
        <w:tab w:val="num" w:pos="720"/>
      </w:tabs>
      <w:ind w:left="720"/>
      <w:jc w:val="both"/>
    </w:pPr>
    <w:rPr>
      <w:rFonts w:ascii="Times New Roman" w:hAnsi="Times New Roman"/>
      <w:sz w:val="24"/>
      <w:lang w:eastAsia="en-US"/>
    </w:rPr>
  </w:style>
  <w:style w:type="paragraph" w:customStyle="1" w:styleId="BWBLevel8">
    <w:name w:val="BWBLevel8"/>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Level9">
    <w:name w:val="BWBLevel9"/>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Re">
    <w:name w:val="BWBRe:"/>
    <w:basedOn w:val="Normal"/>
    <w:uiPriority w:val="1"/>
    <w:qFormat/>
    <w:rsid w:val="00DA329E"/>
    <w:pPr>
      <w:jc w:val="both"/>
    </w:pPr>
    <w:rPr>
      <w:rFonts w:ascii="Times New Roman" w:hAnsi="Times New Roman"/>
      <w:b/>
      <w:sz w:val="24"/>
      <w:szCs w:val="24"/>
      <w:lang w:eastAsia="en-US"/>
    </w:rPr>
  </w:style>
  <w:style w:type="paragraph" w:customStyle="1" w:styleId="BWBStyle">
    <w:name w:val="BWBStyle"/>
    <w:basedOn w:val="Normal"/>
    <w:uiPriority w:val="1"/>
    <w:qFormat/>
    <w:rsid w:val="00DA329E"/>
    <w:pPr>
      <w:spacing w:after="240"/>
    </w:pPr>
    <w:rPr>
      <w:rFonts w:ascii="Times New Roman" w:hAnsi="Times New Roman"/>
      <w:sz w:val="24"/>
      <w:szCs w:val="24"/>
      <w:lang w:eastAsia="en-US"/>
    </w:rPr>
  </w:style>
  <w:style w:type="paragraph" w:customStyle="1" w:styleId="BWBTable">
    <w:name w:val="BWBTable"/>
    <w:basedOn w:val="Normal"/>
    <w:autoRedefine/>
    <w:uiPriority w:val="1"/>
    <w:qFormat/>
    <w:rsid w:val="00DA329E"/>
    <w:pPr>
      <w:spacing w:before="60" w:after="60"/>
    </w:pPr>
    <w:rPr>
      <w:rFonts w:ascii="Times New Roman" w:hAnsi="Times New Roman"/>
      <w:sz w:val="24"/>
      <w:lang w:eastAsia="en-US"/>
    </w:rPr>
  </w:style>
  <w:style w:type="paragraph" w:customStyle="1" w:styleId="BWBTable11pts">
    <w:name w:val="BWBTable11pts"/>
    <w:basedOn w:val="BWBTable"/>
    <w:uiPriority w:val="1"/>
    <w:qFormat/>
    <w:rsid w:val="00DA329E"/>
    <w:rPr>
      <w:sz w:val="22"/>
    </w:rPr>
  </w:style>
  <w:style w:type="table" w:customStyle="1" w:styleId="BWBTableGrid">
    <w:name w:val="BWBTableGrid"/>
    <w:basedOn w:val="TableGrid"/>
    <w:rsid w:val="00DA329E"/>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WBTitleCentre">
    <w:name w:val="BWBTitleCentre"/>
    <w:basedOn w:val="BWBCentreBold"/>
    <w:uiPriority w:val="1"/>
    <w:qFormat/>
    <w:rsid w:val="00DA329E"/>
    <w:rPr>
      <w:sz w:val="32"/>
    </w:rPr>
  </w:style>
  <w:style w:type="paragraph" w:styleId="Closing">
    <w:name w:val="Closing"/>
    <w:basedOn w:val="Normal"/>
    <w:link w:val="ClosingChar"/>
    <w:semiHidden/>
    <w:rsid w:val="00DA329E"/>
    <w:pPr>
      <w:ind w:left="4252"/>
    </w:pPr>
    <w:rPr>
      <w:rFonts w:ascii="Times New Roman" w:hAnsi="Times New Roman"/>
      <w:sz w:val="24"/>
      <w:szCs w:val="24"/>
      <w:lang w:eastAsia="en-US"/>
    </w:rPr>
  </w:style>
  <w:style w:type="character" w:customStyle="1" w:styleId="ClosingChar">
    <w:name w:val="Closing Char"/>
    <w:basedOn w:val="DefaultParagraphFont"/>
    <w:link w:val="Closing"/>
    <w:semiHidden/>
    <w:rsid w:val="00DA329E"/>
    <w:rPr>
      <w:sz w:val="24"/>
      <w:szCs w:val="24"/>
      <w:lang w:eastAsia="en-US"/>
    </w:rPr>
  </w:style>
  <w:style w:type="paragraph" w:styleId="Date">
    <w:name w:val="Date"/>
    <w:basedOn w:val="Normal"/>
    <w:next w:val="Normal"/>
    <w:link w:val="DateChar"/>
    <w:semiHidden/>
    <w:rsid w:val="00DA329E"/>
    <w:rPr>
      <w:rFonts w:ascii="Times New Roman" w:hAnsi="Times New Roman"/>
      <w:sz w:val="24"/>
      <w:szCs w:val="24"/>
      <w:lang w:eastAsia="en-US"/>
    </w:rPr>
  </w:style>
  <w:style w:type="character" w:customStyle="1" w:styleId="DateChar">
    <w:name w:val="Date Char"/>
    <w:basedOn w:val="DefaultParagraphFont"/>
    <w:link w:val="Date"/>
    <w:semiHidden/>
    <w:rsid w:val="00DA329E"/>
    <w:rPr>
      <w:sz w:val="24"/>
      <w:szCs w:val="24"/>
      <w:lang w:eastAsia="en-US"/>
    </w:rPr>
  </w:style>
  <w:style w:type="paragraph" w:styleId="E-mailSignature">
    <w:name w:val="E-mail Signature"/>
    <w:basedOn w:val="Normal"/>
    <w:link w:val="E-mailSignatureChar"/>
    <w:semiHidden/>
    <w:rsid w:val="00DA329E"/>
    <w:rPr>
      <w:rFonts w:ascii="Times New Roman" w:hAnsi="Times New Roman"/>
      <w:sz w:val="24"/>
      <w:szCs w:val="24"/>
      <w:lang w:eastAsia="en-US"/>
    </w:rPr>
  </w:style>
  <w:style w:type="character" w:customStyle="1" w:styleId="E-mailSignatureChar">
    <w:name w:val="E-mail Signature Char"/>
    <w:basedOn w:val="DefaultParagraphFont"/>
    <w:link w:val="E-mailSignature"/>
    <w:semiHidden/>
    <w:rsid w:val="00DA329E"/>
    <w:rPr>
      <w:sz w:val="24"/>
      <w:szCs w:val="24"/>
      <w:lang w:eastAsia="en-US"/>
    </w:rPr>
  </w:style>
  <w:style w:type="character" w:styleId="Emphasis">
    <w:name w:val="Emphasis"/>
    <w:qFormat/>
    <w:rsid w:val="00DA329E"/>
    <w:rPr>
      <w:i/>
      <w:iCs/>
    </w:rPr>
  </w:style>
  <w:style w:type="paragraph" w:styleId="EnvelopeAddress">
    <w:name w:val="envelope address"/>
    <w:basedOn w:val="Normal"/>
    <w:semiHidden/>
    <w:rsid w:val="00DA329E"/>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DA329E"/>
    <w:rPr>
      <w:rFonts w:cs="Arial"/>
      <w:sz w:val="20"/>
      <w:lang w:eastAsia="en-US"/>
    </w:rPr>
  </w:style>
  <w:style w:type="character" w:styleId="FollowedHyperlink">
    <w:name w:val="FollowedHyperlink"/>
    <w:rsid w:val="00DA329E"/>
    <w:rPr>
      <w:color w:val="800080"/>
      <w:u w:val="single"/>
    </w:rPr>
  </w:style>
  <w:style w:type="character" w:styleId="FootnoteReference">
    <w:name w:val="footnote reference"/>
    <w:rsid w:val="00DA329E"/>
    <w:rPr>
      <w:vertAlign w:val="superscript"/>
    </w:rPr>
  </w:style>
  <w:style w:type="paragraph" w:styleId="FootnoteText">
    <w:name w:val="footnote text"/>
    <w:basedOn w:val="Normal"/>
    <w:link w:val="FootnoteTextChar"/>
    <w:rsid w:val="00DA329E"/>
    <w:rPr>
      <w:rFonts w:ascii="Times New Roman" w:hAnsi="Times New Roman"/>
      <w:sz w:val="20"/>
      <w:lang w:eastAsia="en-US"/>
    </w:rPr>
  </w:style>
  <w:style w:type="character" w:customStyle="1" w:styleId="FootnoteTextChar">
    <w:name w:val="Footnote Text Char"/>
    <w:basedOn w:val="DefaultParagraphFont"/>
    <w:link w:val="FootnoteText"/>
    <w:rsid w:val="00DA329E"/>
    <w:rPr>
      <w:lang w:eastAsia="en-US"/>
    </w:rPr>
  </w:style>
  <w:style w:type="character" w:styleId="HTMLAcronym">
    <w:name w:val="HTML Acronym"/>
    <w:basedOn w:val="DefaultParagraphFont"/>
    <w:semiHidden/>
    <w:rsid w:val="00DA329E"/>
  </w:style>
  <w:style w:type="paragraph" w:styleId="HTMLAddress">
    <w:name w:val="HTML Address"/>
    <w:basedOn w:val="Normal"/>
    <w:link w:val="HTMLAddressChar"/>
    <w:semiHidden/>
    <w:rsid w:val="00DA329E"/>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DA329E"/>
    <w:rPr>
      <w:i/>
      <w:iCs/>
      <w:sz w:val="24"/>
      <w:szCs w:val="24"/>
      <w:lang w:eastAsia="en-US"/>
    </w:rPr>
  </w:style>
  <w:style w:type="character" w:styleId="HTMLCite">
    <w:name w:val="HTML Cite"/>
    <w:semiHidden/>
    <w:rsid w:val="00DA329E"/>
    <w:rPr>
      <w:i/>
      <w:iCs/>
    </w:rPr>
  </w:style>
  <w:style w:type="character" w:styleId="HTMLCode">
    <w:name w:val="HTML Code"/>
    <w:semiHidden/>
    <w:rsid w:val="00DA329E"/>
    <w:rPr>
      <w:rFonts w:ascii="Courier New" w:hAnsi="Courier New" w:cs="Courier New"/>
      <w:sz w:val="20"/>
      <w:szCs w:val="20"/>
    </w:rPr>
  </w:style>
  <w:style w:type="character" w:styleId="HTMLDefinition">
    <w:name w:val="HTML Definition"/>
    <w:semiHidden/>
    <w:rsid w:val="00DA329E"/>
    <w:rPr>
      <w:i/>
      <w:iCs/>
    </w:rPr>
  </w:style>
  <w:style w:type="character" w:styleId="HTMLKeyboard">
    <w:name w:val="HTML Keyboard"/>
    <w:semiHidden/>
    <w:rsid w:val="00DA329E"/>
    <w:rPr>
      <w:rFonts w:ascii="Courier New" w:hAnsi="Courier New" w:cs="Courier New"/>
      <w:sz w:val="20"/>
      <w:szCs w:val="20"/>
    </w:rPr>
  </w:style>
  <w:style w:type="paragraph" w:styleId="HTMLPreformatted">
    <w:name w:val="HTML Preformatted"/>
    <w:basedOn w:val="Normal"/>
    <w:link w:val="HTMLPreformattedChar"/>
    <w:semiHidden/>
    <w:rsid w:val="00DA329E"/>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DA329E"/>
    <w:rPr>
      <w:rFonts w:ascii="Courier New" w:hAnsi="Courier New" w:cs="Courier New"/>
      <w:lang w:eastAsia="en-US"/>
    </w:rPr>
  </w:style>
  <w:style w:type="character" w:styleId="HTMLSample">
    <w:name w:val="HTML Sample"/>
    <w:semiHidden/>
    <w:rsid w:val="00DA329E"/>
    <w:rPr>
      <w:rFonts w:ascii="Courier New" w:hAnsi="Courier New" w:cs="Courier New"/>
    </w:rPr>
  </w:style>
  <w:style w:type="character" w:styleId="HTMLTypewriter">
    <w:name w:val="HTML Typewriter"/>
    <w:semiHidden/>
    <w:rsid w:val="00DA329E"/>
    <w:rPr>
      <w:rFonts w:ascii="Courier New" w:hAnsi="Courier New" w:cs="Courier New"/>
      <w:sz w:val="20"/>
      <w:szCs w:val="20"/>
    </w:rPr>
  </w:style>
  <w:style w:type="character" w:styleId="HTMLVariable">
    <w:name w:val="HTML Variable"/>
    <w:semiHidden/>
    <w:rsid w:val="00DA329E"/>
    <w:rPr>
      <w:i/>
      <w:iCs/>
    </w:rPr>
  </w:style>
  <w:style w:type="character" w:styleId="Hyperlink">
    <w:name w:val="Hyperlink"/>
    <w:uiPriority w:val="99"/>
    <w:rsid w:val="00DA329E"/>
    <w:rPr>
      <w:color w:val="0000FF"/>
      <w:u w:val="single"/>
    </w:rPr>
  </w:style>
  <w:style w:type="character" w:styleId="LineNumber">
    <w:name w:val="line number"/>
    <w:basedOn w:val="DefaultParagraphFont"/>
    <w:semiHidden/>
    <w:rsid w:val="00DA329E"/>
  </w:style>
  <w:style w:type="paragraph" w:styleId="List">
    <w:name w:val="List"/>
    <w:basedOn w:val="Normal"/>
    <w:semiHidden/>
    <w:rsid w:val="00DA329E"/>
    <w:pPr>
      <w:ind w:left="283" w:hanging="283"/>
    </w:pPr>
    <w:rPr>
      <w:rFonts w:ascii="Times New Roman" w:hAnsi="Times New Roman"/>
      <w:sz w:val="24"/>
      <w:szCs w:val="24"/>
      <w:lang w:eastAsia="en-US"/>
    </w:rPr>
  </w:style>
  <w:style w:type="paragraph" w:styleId="List2">
    <w:name w:val="List 2"/>
    <w:basedOn w:val="Normal"/>
    <w:semiHidden/>
    <w:rsid w:val="00DA329E"/>
    <w:pPr>
      <w:ind w:left="566" w:hanging="283"/>
    </w:pPr>
    <w:rPr>
      <w:rFonts w:ascii="Times New Roman" w:hAnsi="Times New Roman"/>
      <w:sz w:val="24"/>
      <w:szCs w:val="24"/>
      <w:lang w:eastAsia="en-US"/>
    </w:rPr>
  </w:style>
  <w:style w:type="paragraph" w:styleId="List3">
    <w:name w:val="List 3"/>
    <w:basedOn w:val="Normal"/>
    <w:semiHidden/>
    <w:rsid w:val="00DA329E"/>
    <w:pPr>
      <w:ind w:left="849" w:hanging="283"/>
    </w:pPr>
    <w:rPr>
      <w:rFonts w:ascii="Times New Roman" w:hAnsi="Times New Roman"/>
      <w:sz w:val="24"/>
      <w:szCs w:val="24"/>
      <w:lang w:eastAsia="en-US"/>
    </w:rPr>
  </w:style>
  <w:style w:type="paragraph" w:styleId="List4">
    <w:name w:val="List 4"/>
    <w:basedOn w:val="Normal"/>
    <w:semiHidden/>
    <w:rsid w:val="00DA329E"/>
    <w:pPr>
      <w:ind w:left="1132" w:hanging="283"/>
    </w:pPr>
    <w:rPr>
      <w:rFonts w:ascii="Times New Roman" w:hAnsi="Times New Roman"/>
      <w:sz w:val="24"/>
      <w:szCs w:val="24"/>
      <w:lang w:eastAsia="en-US"/>
    </w:rPr>
  </w:style>
  <w:style w:type="paragraph" w:styleId="List5">
    <w:name w:val="List 5"/>
    <w:basedOn w:val="Normal"/>
    <w:semiHidden/>
    <w:rsid w:val="00DA329E"/>
    <w:pPr>
      <w:ind w:left="1415" w:hanging="283"/>
    </w:pPr>
    <w:rPr>
      <w:rFonts w:ascii="Times New Roman" w:hAnsi="Times New Roman"/>
      <w:sz w:val="24"/>
      <w:szCs w:val="24"/>
      <w:lang w:eastAsia="en-US"/>
    </w:rPr>
  </w:style>
  <w:style w:type="paragraph" w:styleId="ListBullet">
    <w:name w:val="List Bullet"/>
    <w:basedOn w:val="Normal"/>
    <w:autoRedefine/>
    <w:rsid w:val="00DA329E"/>
    <w:pPr>
      <w:numPr>
        <w:numId w:val="2"/>
      </w:numPr>
    </w:pPr>
    <w:rPr>
      <w:rFonts w:ascii="Times New Roman" w:hAnsi="Times New Roman"/>
      <w:sz w:val="24"/>
      <w:szCs w:val="24"/>
      <w:lang w:eastAsia="en-US"/>
    </w:rPr>
  </w:style>
  <w:style w:type="paragraph" w:styleId="ListBullet2">
    <w:name w:val="List Bullet 2"/>
    <w:basedOn w:val="Normal"/>
    <w:autoRedefine/>
    <w:semiHidden/>
    <w:rsid w:val="00DA329E"/>
    <w:pPr>
      <w:numPr>
        <w:numId w:val="3"/>
      </w:numPr>
    </w:pPr>
    <w:rPr>
      <w:rFonts w:ascii="Times New Roman" w:hAnsi="Times New Roman"/>
      <w:sz w:val="24"/>
      <w:szCs w:val="24"/>
      <w:lang w:eastAsia="en-US"/>
    </w:rPr>
  </w:style>
  <w:style w:type="paragraph" w:styleId="ListBullet3">
    <w:name w:val="List Bullet 3"/>
    <w:basedOn w:val="Normal"/>
    <w:autoRedefine/>
    <w:semiHidden/>
    <w:rsid w:val="00DA329E"/>
    <w:pPr>
      <w:numPr>
        <w:numId w:val="4"/>
      </w:numPr>
    </w:pPr>
    <w:rPr>
      <w:rFonts w:ascii="Times New Roman" w:hAnsi="Times New Roman"/>
      <w:sz w:val="24"/>
      <w:szCs w:val="24"/>
      <w:lang w:eastAsia="en-US"/>
    </w:rPr>
  </w:style>
  <w:style w:type="paragraph" w:styleId="ListBullet4">
    <w:name w:val="List Bullet 4"/>
    <w:basedOn w:val="Normal"/>
    <w:autoRedefine/>
    <w:semiHidden/>
    <w:rsid w:val="00DA329E"/>
    <w:pPr>
      <w:numPr>
        <w:numId w:val="5"/>
      </w:numPr>
    </w:pPr>
    <w:rPr>
      <w:rFonts w:ascii="Times New Roman" w:hAnsi="Times New Roman"/>
      <w:sz w:val="24"/>
      <w:szCs w:val="24"/>
      <w:lang w:eastAsia="en-US"/>
    </w:rPr>
  </w:style>
  <w:style w:type="paragraph" w:styleId="ListBullet5">
    <w:name w:val="List Bullet 5"/>
    <w:basedOn w:val="Normal"/>
    <w:autoRedefine/>
    <w:semiHidden/>
    <w:rsid w:val="00DA329E"/>
    <w:pPr>
      <w:numPr>
        <w:numId w:val="6"/>
      </w:numPr>
    </w:pPr>
    <w:rPr>
      <w:rFonts w:ascii="Times New Roman" w:hAnsi="Times New Roman"/>
      <w:sz w:val="24"/>
      <w:szCs w:val="24"/>
      <w:lang w:eastAsia="en-US"/>
    </w:rPr>
  </w:style>
  <w:style w:type="paragraph" w:styleId="ListContinue">
    <w:name w:val="List Continue"/>
    <w:basedOn w:val="Normal"/>
    <w:semiHidden/>
    <w:rsid w:val="00DA329E"/>
    <w:pPr>
      <w:spacing w:after="120"/>
      <w:ind w:left="283"/>
    </w:pPr>
    <w:rPr>
      <w:rFonts w:ascii="Times New Roman" w:hAnsi="Times New Roman"/>
      <w:sz w:val="24"/>
      <w:szCs w:val="24"/>
      <w:lang w:eastAsia="en-US"/>
    </w:rPr>
  </w:style>
  <w:style w:type="paragraph" w:styleId="ListContinue2">
    <w:name w:val="List Continue 2"/>
    <w:basedOn w:val="Normal"/>
    <w:semiHidden/>
    <w:rsid w:val="00DA329E"/>
    <w:pPr>
      <w:spacing w:after="120"/>
      <w:ind w:left="566"/>
    </w:pPr>
    <w:rPr>
      <w:rFonts w:ascii="Times New Roman" w:hAnsi="Times New Roman"/>
      <w:sz w:val="24"/>
      <w:szCs w:val="24"/>
      <w:lang w:eastAsia="en-US"/>
    </w:rPr>
  </w:style>
  <w:style w:type="paragraph" w:styleId="ListContinue3">
    <w:name w:val="List Continue 3"/>
    <w:basedOn w:val="Normal"/>
    <w:semiHidden/>
    <w:rsid w:val="00DA329E"/>
    <w:pPr>
      <w:spacing w:after="120"/>
      <w:ind w:left="849"/>
    </w:pPr>
    <w:rPr>
      <w:rFonts w:ascii="Times New Roman" w:hAnsi="Times New Roman"/>
      <w:sz w:val="24"/>
      <w:szCs w:val="24"/>
      <w:lang w:eastAsia="en-US"/>
    </w:rPr>
  </w:style>
  <w:style w:type="paragraph" w:styleId="ListContinue4">
    <w:name w:val="List Continue 4"/>
    <w:basedOn w:val="Normal"/>
    <w:semiHidden/>
    <w:rsid w:val="00DA329E"/>
    <w:pPr>
      <w:spacing w:after="120"/>
      <w:ind w:left="1132"/>
    </w:pPr>
    <w:rPr>
      <w:rFonts w:ascii="Times New Roman" w:hAnsi="Times New Roman"/>
      <w:sz w:val="24"/>
      <w:szCs w:val="24"/>
      <w:lang w:eastAsia="en-US"/>
    </w:rPr>
  </w:style>
  <w:style w:type="paragraph" w:styleId="ListContinue5">
    <w:name w:val="List Continue 5"/>
    <w:basedOn w:val="Normal"/>
    <w:semiHidden/>
    <w:rsid w:val="00DA329E"/>
    <w:pPr>
      <w:spacing w:after="120"/>
      <w:ind w:left="1415"/>
    </w:pPr>
    <w:rPr>
      <w:rFonts w:ascii="Times New Roman" w:hAnsi="Times New Roman"/>
      <w:sz w:val="24"/>
      <w:szCs w:val="24"/>
      <w:lang w:eastAsia="en-US"/>
    </w:rPr>
  </w:style>
  <w:style w:type="paragraph" w:styleId="ListNumber">
    <w:name w:val="List Number"/>
    <w:basedOn w:val="Normal"/>
    <w:semiHidden/>
    <w:rsid w:val="00DA329E"/>
    <w:pPr>
      <w:numPr>
        <w:numId w:val="7"/>
      </w:numPr>
    </w:pPr>
    <w:rPr>
      <w:rFonts w:ascii="Times New Roman" w:hAnsi="Times New Roman"/>
      <w:sz w:val="24"/>
      <w:szCs w:val="24"/>
      <w:lang w:eastAsia="en-US"/>
    </w:rPr>
  </w:style>
  <w:style w:type="paragraph" w:styleId="ListNumber2">
    <w:name w:val="List Number 2"/>
    <w:basedOn w:val="Normal"/>
    <w:semiHidden/>
    <w:rsid w:val="00DA329E"/>
    <w:pPr>
      <w:numPr>
        <w:numId w:val="8"/>
      </w:numPr>
    </w:pPr>
    <w:rPr>
      <w:rFonts w:ascii="Times New Roman" w:hAnsi="Times New Roman"/>
      <w:sz w:val="24"/>
      <w:szCs w:val="24"/>
      <w:lang w:eastAsia="en-US"/>
    </w:rPr>
  </w:style>
  <w:style w:type="paragraph" w:styleId="ListNumber3">
    <w:name w:val="List Number 3"/>
    <w:basedOn w:val="Normal"/>
    <w:semiHidden/>
    <w:rsid w:val="00DA329E"/>
    <w:pPr>
      <w:numPr>
        <w:numId w:val="9"/>
      </w:numPr>
    </w:pPr>
    <w:rPr>
      <w:rFonts w:ascii="Times New Roman" w:hAnsi="Times New Roman"/>
      <w:sz w:val="24"/>
      <w:szCs w:val="24"/>
      <w:lang w:eastAsia="en-US"/>
    </w:rPr>
  </w:style>
  <w:style w:type="paragraph" w:styleId="ListNumber4">
    <w:name w:val="List Number 4"/>
    <w:basedOn w:val="Normal"/>
    <w:semiHidden/>
    <w:rsid w:val="00DA329E"/>
    <w:pPr>
      <w:tabs>
        <w:tab w:val="num" w:pos="1209"/>
      </w:tabs>
      <w:ind w:left="1209" w:hanging="360"/>
    </w:pPr>
    <w:rPr>
      <w:rFonts w:ascii="Times New Roman" w:hAnsi="Times New Roman"/>
      <w:sz w:val="24"/>
      <w:szCs w:val="24"/>
      <w:lang w:eastAsia="en-US"/>
    </w:rPr>
  </w:style>
  <w:style w:type="paragraph" w:styleId="ListNumber5">
    <w:name w:val="List Number 5"/>
    <w:basedOn w:val="Normal"/>
    <w:semiHidden/>
    <w:rsid w:val="00DA329E"/>
    <w:pPr>
      <w:numPr>
        <w:numId w:val="11"/>
      </w:numPr>
    </w:pPr>
    <w:rPr>
      <w:rFonts w:ascii="Times New Roman" w:hAnsi="Times New Roman"/>
      <w:sz w:val="24"/>
      <w:szCs w:val="24"/>
      <w:lang w:eastAsia="en-US"/>
    </w:rPr>
  </w:style>
  <w:style w:type="paragraph" w:styleId="MessageHeader">
    <w:name w:val="Message Header"/>
    <w:basedOn w:val="Normal"/>
    <w:link w:val="MessageHeaderChar"/>
    <w:semiHidden/>
    <w:rsid w:val="00DA329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DA329E"/>
    <w:rPr>
      <w:rFonts w:ascii="Arial" w:hAnsi="Arial" w:cs="Arial"/>
      <w:sz w:val="24"/>
      <w:szCs w:val="24"/>
      <w:shd w:val="pct20" w:color="auto" w:fill="auto"/>
      <w:lang w:eastAsia="en-US"/>
    </w:rPr>
  </w:style>
  <w:style w:type="paragraph" w:styleId="NormalIndent">
    <w:name w:val="Normal Indent"/>
    <w:basedOn w:val="Normal"/>
    <w:semiHidden/>
    <w:rsid w:val="00DA329E"/>
    <w:pPr>
      <w:ind w:left="720"/>
    </w:pPr>
    <w:rPr>
      <w:rFonts w:ascii="Times New Roman" w:hAnsi="Times New Roman"/>
      <w:sz w:val="24"/>
      <w:szCs w:val="24"/>
      <w:lang w:eastAsia="en-US"/>
    </w:rPr>
  </w:style>
  <w:style w:type="paragraph" w:customStyle="1" w:styleId="BWBAddCentre">
    <w:name w:val="BWBAddCentre"/>
    <w:basedOn w:val="Normal"/>
    <w:uiPriority w:val="1"/>
    <w:qFormat/>
    <w:rsid w:val="00DA329E"/>
    <w:pPr>
      <w:jc w:val="center"/>
    </w:pPr>
    <w:rPr>
      <w:rFonts w:ascii="Times New Roman" w:hAnsi="Times New Roman"/>
      <w:b/>
      <w:sz w:val="24"/>
      <w:szCs w:val="24"/>
      <w:lang w:eastAsia="en-US"/>
    </w:rPr>
  </w:style>
  <w:style w:type="paragraph" w:customStyle="1" w:styleId="BWBAddress">
    <w:name w:val="BWBAddress"/>
    <w:basedOn w:val="Normal"/>
    <w:uiPriority w:val="1"/>
    <w:qFormat/>
    <w:rsid w:val="00DA329E"/>
    <w:pPr>
      <w:ind w:left="-115"/>
    </w:pPr>
    <w:rPr>
      <w:rFonts w:ascii="Times New Roman" w:hAnsi="Times New Roman"/>
      <w:sz w:val="24"/>
      <w:szCs w:val="26"/>
      <w:lang w:eastAsia="en-US"/>
    </w:rPr>
  </w:style>
  <w:style w:type="paragraph" w:customStyle="1" w:styleId="BWBVia">
    <w:name w:val="BWBVia"/>
    <w:basedOn w:val="Normal"/>
    <w:uiPriority w:val="1"/>
    <w:qFormat/>
    <w:rsid w:val="00DA329E"/>
    <w:pPr>
      <w:spacing w:after="240"/>
      <w:contextualSpacing/>
    </w:pPr>
    <w:rPr>
      <w:rFonts w:ascii="Times New Roman" w:hAnsi="Times New Roman"/>
      <w:b/>
      <w:sz w:val="24"/>
      <w:szCs w:val="24"/>
      <w:lang w:eastAsia="en-US"/>
    </w:rPr>
  </w:style>
  <w:style w:type="paragraph" w:customStyle="1" w:styleId="SchdLevel2">
    <w:name w:val="Schd/Level2"/>
    <w:basedOn w:val="Normal"/>
    <w:rsid w:val="00DA329E"/>
    <w:pPr>
      <w:numPr>
        <w:ilvl w:val="1"/>
        <w:numId w:val="13"/>
      </w:numPr>
    </w:pPr>
    <w:rPr>
      <w:sz w:val="24"/>
      <w:szCs w:val="24"/>
      <w:lang w:val="en-US" w:eastAsia="en-US"/>
    </w:rPr>
  </w:style>
  <w:style w:type="paragraph" w:customStyle="1" w:styleId="SchdLevel3">
    <w:name w:val="Schd/Level3"/>
    <w:basedOn w:val="Normal"/>
    <w:rsid w:val="00DA329E"/>
    <w:pPr>
      <w:numPr>
        <w:ilvl w:val="2"/>
        <w:numId w:val="13"/>
      </w:numPr>
    </w:pPr>
    <w:rPr>
      <w:rFonts w:ascii="Times New Roman" w:hAnsi="Times New Roman"/>
      <w:sz w:val="24"/>
      <w:lang w:val="en-US" w:eastAsia="en-US"/>
    </w:rPr>
  </w:style>
  <w:style w:type="paragraph" w:customStyle="1" w:styleId="SchdLevel4">
    <w:name w:val="Schd/Level4"/>
    <w:basedOn w:val="Normal"/>
    <w:rsid w:val="00DA329E"/>
    <w:pPr>
      <w:numPr>
        <w:ilvl w:val="3"/>
        <w:numId w:val="13"/>
      </w:numPr>
    </w:pPr>
    <w:rPr>
      <w:rFonts w:ascii="Times New Roman" w:hAnsi="Times New Roman"/>
      <w:sz w:val="24"/>
      <w:lang w:val="en-US" w:eastAsia="en-US"/>
    </w:rPr>
  </w:style>
  <w:style w:type="paragraph" w:customStyle="1" w:styleId="SchdLevel5">
    <w:name w:val="Schd/Level5"/>
    <w:basedOn w:val="Normal"/>
    <w:rsid w:val="00DA329E"/>
    <w:pPr>
      <w:numPr>
        <w:ilvl w:val="4"/>
        <w:numId w:val="13"/>
      </w:numPr>
    </w:pPr>
    <w:rPr>
      <w:rFonts w:ascii="Times New Roman" w:hAnsi="Times New Roman"/>
      <w:sz w:val="24"/>
      <w:lang w:val="en-US" w:eastAsia="en-US"/>
    </w:rPr>
  </w:style>
  <w:style w:type="paragraph" w:customStyle="1" w:styleId="SchdLevel6">
    <w:name w:val="Schd/Level6"/>
    <w:basedOn w:val="Normal"/>
    <w:rsid w:val="00DA329E"/>
    <w:pPr>
      <w:tabs>
        <w:tab w:val="num" w:pos="3600"/>
      </w:tabs>
      <w:ind w:left="3600" w:hanging="720"/>
    </w:pPr>
    <w:rPr>
      <w:rFonts w:ascii="Times New Roman" w:hAnsi="Times New Roman"/>
      <w:sz w:val="24"/>
      <w:lang w:val="en-US" w:eastAsia="en-US"/>
    </w:rPr>
  </w:style>
  <w:style w:type="paragraph" w:customStyle="1" w:styleId="SchdLevel7">
    <w:name w:val="Schd/Level7"/>
    <w:basedOn w:val="Normal"/>
    <w:rsid w:val="00DA329E"/>
    <w:pPr>
      <w:tabs>
        <w:tab w:val="num" w:pos="4320"/>
      </w:tabs>
      <w:ind w:left="4320" w:hanging="720"/>
    </w:pPr>
    <w:rPr>
      <w:rFonts w:ascii="Times New Roman" w:hAnsi="Times New Roman"/>
      <w:sz w:val="24"/>
      <w:lang w:val="en-US" w:eastAsia="en-US"/>
    </w:rPr>
  </w:style>
  <w:style w:type="paragraph" w:customStyle="1" w:styleId="SchdLevel8">
    <w:name w:val="Schd/Level8"/>
    <w:basedOn w:val="Normal"/>
    <w:rsid w:val="00DA329E"/>
    <w:pPr>
      <w:tabs>
        <w:tab w:val="num" w:pos="5040"/>
      </w:tabs>
      <w:ind w:left="5040" w:hanging="720"/>
    </w:pPr>
    <w:rPr>
      <w:rFonts w:ascii="Times New Roman" w:hAnsi="Times New Roman"/>
      <w:sz w:val="24"/>
      <w:lang w:val="en-US" w:eastAsia="en-US"/>
    </w:rPr>
  </w:style>
  <w:style w:type="paragraph" w:styleId="NoSpacing">
    <w:name w:val="No Spacing"/>
    <w:uiPriority w:val="1"/>
    <w:qFormat/>
    <w:rsid w:val="00B60763"/>
    <w:pPr>
      <w:jc w:val="both"/>
    </w:pPr>
    <w:rPr>
      <w:rFonts w:eastAsia="Calibri"/>
      <w:sz w:val="24"/>
      <w:szCs w:val="24"/>
      <w:lang w:eastAsia="en-US"/>
    </w:rPr>
  </w:style>
  <w:style w:type="paragraph" w:customStyle="1" w:styleId="BWBBodyIndented">
    <w:name w:val="BWBBodyIndented"/>
    <w:basedOn w:val="Normal"/>
    <w:link w:val="BWBBodyIndentedChar"/>
    <w:qFormat/>
    <w:rsid w:val="00B60763"/>
    <w:pPr>
      <w:spacing w:after="240"/>
      <w:ind w:left="720"/>
    </w:pPr>
  </w:style>
  <w:style w:type="character" w:customStyle="1" w:styleId="BWBBodyIndentedChar">
    <w:name w:val="BWBBodyIndented Char"/>
    <w:link w:val="BWBBodyIndented"/>
    <w:rsid w:val="00B60763"/>
    <w:rPr>
      <w:rFonts w:ascii="Arial" w:hAnsi="Arial"/>
      <w:sz w:val="22"/>
    </w:rPr>
  </w:style>
  <w:style w:type="character" w:customStyle="1" w:styleId="BWBDefs">
    <w:name w:val="BWB Defs"/>
    <w:uiPriority w:val="1"/>
    <w:qFormat/>
    <w:rsid w:val="00B60763"/>
    <w:rPr>
      <w:rFonts w:ascii="Times New Roman" w:hAnsi="Times New Roman"/>
      <w:b/>
      <w:color w:val="000000"/>
      <w:sz w:val="24"/>
    </w:rPr>
  </w:style>
  <w:style w:type="paragraph" w:customStyle="1" w:styleId="BWBParties1">
    <w:name w:val="BWB Parties (1)"/>
    <w:basedOn w:val="Normal"/>
    <w:uiPriority w:val="1"/>
    <w:qFormat/>
    <w:rsid w:val="00B60763"/>
    <w:pPr>
      <w:spacing w:after="240"/>
    </w:pPr>
  </w:style>
  <w:style w:type="paragraph" w:customStyle="1" w:styleId="BWBBackground">
    <w:name w:val="BWBBackground"/>
    <w:basedOn w:val="Normal"/>
    <w:uiPriority w:val="1"/>
    <w:qFormat/>
    <w:rsid w:val="00B60763"/>
    <w:pPr>
      <w:numPr>
        <w:numId w:val="14"/>
      </w:numPr>
      <w:spacing w:after="240"/>
    </w:pPr>
  </w:style>
  <w:style w:type="character" w:customStyle="1" w:styleId="BWBDefinitions">
    <w:name w:val="BWBDefinitions"/>
    <w:uiPriority w:val="1"/>
    <w:qFormat/>
    <w:rsid w:val="00B60763"/>
    <w:rPr>
      <w:rFonts w:ascii="Times New Roman" w:hAnsi="Times New Roman"/>
      <w:b/>
      <w:color w:val="000000"/>
      <w:sz w:val="24"/>
    </w:rPr>
  </w:style>
  <w:style w:type="paragraph" w:customStyle="1" w:styleId="BWBIndentbullet">
    <w:name w:val="BWBIndentbullet"/>
    <w:basedOn w:val="Normal"/>
    <w:uiPriority w:val="1"/>
    <w:qFormat/>
    <w:rsid w:val="00B60763"/>
    <w:pPr>
      <w:numPr>
        <w:numId w:val="15"/>
      </w:numPr>
      <w:spacing w:after="120"/>
    </w:pPr>
  </w:style>
  <w:style w:type="paragraph" w:customStyle="1" w:styleId="BWBLit1">
    <w:name w:val="BWBLit1"/>
    <w:basedOn w:val="Normal"/>
    <w:uiPriority w:val="1"/>
    <w:qFormat/>
    <w:rsid w:val="00B60763"/>
    <w:pPr>
      <w:keepNext/>
      <w:tabs>
        <w:tab w:val="num" w:pos="720"/>
      </w:tabs>
      <w:spacing w:after="240"/>
      <w:ind w:left="720" w:hanging="720"/>
    </w:pPr>
    <w:rPr>
      <w:szCs w:val="22"/>
    </w:rPr>
  </w:style>
  <w:style w:type="paragraph" w:customStyle="1" w:styleId="BWBLit2">
    <w:name w:val="BWBLit2"/>
    <w:basedOn w:val="Normal"/>
    <w:uiPriority w:val="1"/>
    <w:qFormat/>
    <w:rsid w:val="00B60763"/>
    <w:pPr>
      <w:tabs>
        <w:tab w:val="num" w:pos="1440"/>
      </w:tabs>
      <w:spacing w:after="240"/>
      <w:ind w:left="1440" w:hanging="720"/>
    </w:pPr>
    <w:rPr>
      <w:szCs w:val="22"/>
    </w:rPr>
  </w:style>
  <w:style w:type="paragraph" w:customStyle="1" w:styleId="BWBLit3">
    <w:name w:val="BWBLit3"/>
    <w:basedOn w:val="Normal"/>
    <w:uiPriority w:val="1"/>
    <w:qFormat/>
    <w:rsid w:val="00B60763"/>
    <w:pPr>
      <w:tabs>
        <w:tab w:val="num" w:pos="2520"/>
      </w:tabs>
      <w:spacing w:after="240"/>
      <w:ind w:left="2520" w:hanging="1080"/>
    </w:pPr>
    <w:rPr>
      <w:szCs w:val="22"/>
    </w:rPr>
  </w:style>
  <w:style w:type="paragraph" w:customStyle="1" w:styleId="BWBLit4">
    <w:name w:val="BWBLit4"/>
    <w:basedOn w:val="Normal"/>
    <w:uiPriority w:val="1"/>
    <w:qFormat/>
    <w:rsid w:val="00B60763"/>
    <w:pPr>
      <w:tabs>
        <w:tab w:val="num" w:pos="3600"/>
      </w:tabs>
      <w:spacing w:after="240"/>
      <w:ind w:left="3600" w:hanging="1080"/>
    </w:pPr>
    <w:rPr>
      <w:szCs w:val="22"/>
    </w:rPr>
  </w:style>
  <w:style w:type="paragraph" w:customStyle="1" w:styleId="BWBLit5">
    <w:name w:val="BWBLit5"/>
    <w:basedOn w:val="Normal"/>
    <w:uiPriority w:val="1"/>
    <w:qFormat/>
    <w:rsid w:val="00B60763"/>
    <w:pPr>
      <w:tabs>
        <w:tab w:val="num" w:pos="3600"/>
      </w:tabs>
      <w:spacing w:after="240"/>
      <w:ind w:left="3600" w:hanging="1080"/>
    </w:pPr>
    <w:rPr>
      <w:szCs w:val="22"/>
    </w:rPr>
  </w:style>
  <w:style w:type="paragraph" w:customStyle="1" w:styleId="BWBLit6">
    <w:name w:val="BWBLit6"/>
    <w:basedOn w:val="Normal"/>
    <w:uiPriority w:val="1"/>
    <w:qFormat/>
    <w:rsid w:val="00B60763"/>
    <w:pPr>
      <w:tabs>
        <w:tab w:val="num" w:pos="4320"/>
      </w:tabs>
      <w:ind w:left="4320" w:hanging="720"/>
    </w:pPr>
    <w:rPr>
      <w:szCs w:val="22"/>
    </w:rPr>
  </w:style>
  <w:style w:type="paragraph" w:customStyle="1" w:styleId="BWBLit7">
    <w:name w:val="BWBLit7"/>
    <w:basedOn w:val="Normal"/>
    <w:uiPriority w:val="1"/>
    <w:qFormat/>
    <w:rsid w:val="00B60763"/>
    <w:pPr>
      <w:numPr>
        <w:ilvl w:val="6"/>
        <w:numId w:val="16"/>
      </w:numPr>
      <w:spacing w:after="240"/>
    </w:pPr>
    <w:rPr>
      <w:szCs w:val="22"/>
    </w:rPr>
  </w:style>
  <w:style w:type="paragraph" w:customStyle="1" w:styleId="BWBMEMA1">
    <w:name w:val="BWBMEM&amp;A1"/>
    <w:basedOn w:val="Normal"/>
    <w:uiPriority w:val="1"/>
    <w:qFormat/>
    <w:rsid w:val="00B60763"/>
    <w:pPr>
      <w:tabs>
        <w:tab w:val="num" w:pos="720"/>
      </w:tabs>
      <w:spacing w:after="240"/>
      <w:ind w:left="720" w:hanging="720"/>
    </w:pPr>
  </w:style>
  <w:style w:type="paragraph" w:customStyle="1" w:styleId="BWBMEMA2">
    <w:name w:val="BWBMEM&amp;A2"/>
    <w:basedOn w:val="Normal"/>
    <w:uiPriority w:val="1"/>
    <w:qFormat/>
    <w:rsid w:val="00B60763"/>
    <w:pPr>
      <w:tabs>
        <w:tab w:val="num" w:pos="720"/>
      </w:tabs>
      <w:spacing w:after="240"/>
      <w:ind w:left="720" w:hanging="720"/>
    </w:pPr>
    <w:rPr>
      <w:szCs w:val="22"/>
    </w:rPr>
  </w:style>
  <w:style w:type="paragraph" w:customStyle="1" w:styleId="BWBMEMA4">
    <w:name w:val="BWBMEM&amp;A4"/>
    <w:basedOn w:val="Normal"/>
    <w:uiPriority w:val="1"/>
    <w:qFormat/>
    <w:rsid w:val="00B60763"/>
    <w:pPr>
      <w:numPr>
        <w:ilvl w:val="3"/>
        <w:numId w:val="17"/>
      </w:numPr>
      <w:spacing w:after="240"/>
    </w:pPr>
    <w:rPr>
      <w:szCs w:val="22"/>
    </w:rPr>
  </w:style>
  <w:style w:type="paragraph" w:customStyle="1" w:styleId="BWBParties">
    <w:name w:val="BWBParties"/>
    <w:basedOn w:val="Normal"/>
    <w:uiPriority w:val="1"/>
    <w:qFormat/>
    <w:rsid w:val="00B60763"/>
    <w:pPr>
      <w:numPr>
        <w:numId w:val="18"/>
      </w:numPr>
      <w:spacing w:after="240"/>
    </w:pPr>
  </w:style>
  <w:style w:type="paragraph" w:customStyle="1" w:styleId="BWBSchedule1">
    <w:name w:val="BWBSchedule1"/>
    <w:basedOn w:val="Normal"/>
    <w:next w:val="BWBBody"/>
    <w:qFormat/>
    <w:rsid w:val="00B60763"/>
    <w:pPr>
      <w:keepNext/>
      <w:pageBreakBefore/>
      <w:tabs>
        <w:tab w:val="num" w:pos="720"/>
      </w:tabs>
      <w:spacing w:before="240" w:after="360" w:line="300" w:lineRule="atLeast"/>
      <w:ind w:left="720" w:hanging="720"/>
      <w:jc w:val="center"/>
      <w:outlineLvl w:val="0"/>
    </w:pPr>
    <w:rPr>
      <w:b/>
      <w:kern w:val="28"/>
    </w:rPr>
  </w:style>
  <w:style w:type="paragraph" w:customStyle="1" w:styleId="BWBSchedule2">
    <w:name w:val="BWBSchedule2"/>
    <w:basedOn w:val="Normal"/>
    <w:next w:val="BWBBody"/>
    <w:qFormat/>
    <w:rsid w:val="00B60763"/>
    <w:pPr>
      <w:tabs>
        <w:tab w:val="num" w:pos="720"/>
      </w:tabs>
      <w:spacing w:before="120" w:after="240"/>
      <w:ind w:left="720" w:hanging="720"/>
      <w:contextualSpacing/>
    </w:pPr>
    <w:rPr>
      <w:b/>
    </w:rPr>
  </w:style>
  <w:style w:type="paragraph" w:customStyle="1" w:styleId="BWBSchedule3">
    <w:name w:val="BWBSchedule3"/>
    <w:basedOn w:val="Normal"/>
    <w:next w:val="BWBBody"/>
    <w:qFormat/>
    <w:rsid w:val="00B60763"/>
    <w:pPr>
      <w:tabs>
        <w:tab w:val="num" w:pos="720"/>
      </w:tabs>
      <w:spacing w:after="240"/>
      <w:ind w:left="720" w:hanging="720"/>
    </w:pPr>
    <w:rPr>
      <w:b/>
    </w:rPr>
  </w:style>
  <w:style w:type="paragraph" w:customStyle="1" w:styleId="BWBSchedule4">
    <w:name w:val="BWBSchedule4"/>
    <w:basedOn w:val="Normal"/>
    <w:next w:val="BWBBody"/>
    <w:qFormat/>
    <w:rsid w:val="00B60763"/>
    <w:pPr>
      <w:tabs>
        <w:tab w:val="num" w:pos="720"/>
      </w:tabs>
      <w:spacing w:after="240"/>
      <w:ind w:left="720" w:hanging="720"/>
    </w:pPr>
  </w:style>
  <w:style w:type="paragraph" w:customStyle="1" w:styleId="BWBSchedule5">
    <w:name w:val="BWBSchedule5"/>
    <w:basedOn w:val="Normal"/>
    <w:uiPriority w:val="1"/>
    <w:qFormat/>
    <w:rsid w:val="00B60763"/>
    <w:pPr>
      <w:numPr>
        <w:ilvl w:val="4"/>
        <w:numId w:val="19"/>
      </w:numPr>
      <w:spacing w:after="240"/>
    </w:pPr>
  </w:style>
  <w:style w:type="paragraph" w:customStyle="1" w:styleId="OtherFirmLevel1">
    <w:name w:val="Other Firm Level 1"/>
    <w:basedOn w:val="Normal"/>
    <w:qFormat/>
    <w:rsid w:val="00B60763"/>
    <w:rPr>
      <w:rFonts w:ascii="Arial Black" w:hAnsi="Arial Black"/>
      <w:sz w:val="28"/>
      <w:szCs w:val="22"/>
    </w:rPr>
  </w:style>
  <w:style w:type="paragraph" w:customStyle="1" w:styleId="OtherFirmLevel2">
    <w:name w:val="Other Firm Level 2"/>
    <w:basedOn w:val="Normal"/>
    <w:qFormat/>
    <w:rsid w:val="00B60763"/>
    <w:pPr>
      <w:spacing w:line="480" w:lineRule="auto"/>
    </w:pPr>
    <w:rPr>
      <w:rFonts w:ascii="Arial Black" w:hAnsi="Arial Black"/>
      <w:i/>
      <w:szCs w:val="22"/>
    </w:rPr>
  </w:style>
  <w:style w:type="paragraph" w:customStyle="1" w:styleId="OtherFirmLevel3">
    <w:name w:val="Other Firm Level 3"/>
    <w:basedOn w:val="Normal"/>
    <w:qFormat/>
    <w:rsid w:val="00B60763"/>
    <w:rPr>
      <w:rFonts w:ascii="Verdana" w:hAnsi="Verdana"/>
      <w:sz w:val="20"/>
      <w:szCs w:val="22"/>
    </w:rPr>
  </w:style>
  <w:style w:type="character" w:customStyle="1" w:styleId="Defterm">
    <w:name w:val="Defterm"/>
    <w:rsid w:val="00B60763"/>
    <w:rPr>
      <w:b/>
      <w:color w:val="000000"/>
      <w:sz w:val="24"/>
    </w:rPr>
  </w:style>
  <w:style w:type="paragraph" w:customStyle="1" w:styleId="Bodyclause">
    <w:name w:val="Body  clause"/>
    <w:basedOn w:val="Normal"/>
    <w:next w:val="Heading1"/>
    <w:rsid w:val="00B60763"/>
    <w:pPr>
      <w:spacing w:after="240"/>
      <w:ind w:left="720"/>
    </w:pPr>
    <w:rPr>
      <w:rFonts w:ascii="Times New Roman" w:hAnsi="Times New Roman"/>
      <w:sz w:val="24"/>
      <w:szCs w:val="24"/>
    </w:rPr>
  </w:style>
  <w:style w:type="paragraph" w:customStyle="1" w:styleId="Bodysubclause">
    <w:name w:val="Body  sub clause"/>
    <w:basedOn w:val="Heading2"/>
    <w:next w:val="Heading2"/>
    <w:rsid w:val="00B60763"/>
    <w:pPr>
      <w:keepNext w:val="0"/>
      <w:spacing w:after="240"/>
      <w:ind w:left="720"/>
      <w:jc w:val="left"/>
    </w:pPr>
    <w:rPr>
      <w:color w:val="000000"/>
      <w:szCs w:val="24"/>
      <w:lang w:eastAsia="en-GB"/>
    </w:rPr>
  </w:style>
  <w:style w:type="paragraph" w:styleId="TOC1">
    <w:name w:val="toc 1"/>
    <w:basedOn w:val="Normal"/>
    <w:next w:val="Normal"/>
    <w:autoRedefine/>
    <w:uiPriority w:val="39"/>
    <w:unhideWhenUsed/>
    <w:rsid w:val="005238D4"/>
    <w:pPr>
      <w:tabs>
        <w:tab w:val="right" w:leader="dot" w:pos="9019"/>
      </w:tabs>
    </w:pPr>
    <w:rPr>
      <w:rFonts w:cs="Arial"/>
      <w:bCs/>
      <w:noProof/>
      <w:lang w:eastAsia="en-US"/>
    </w:rPr>
  </w:style>
  <w:style w:type="character" w:customStyle="1" w:styleId="dbclassdocumentparagraphoutlinelevel1">
    <w:name w:val="db_class_document_paragraph_outline_level_1"/>
    <w:basedOn w:val="DefaultParagraphFont"/>
    <w:rsid w:val="001949DE"/>
  </w:style>
  <w:style w:type="paragraph" w:styleId="TOC2">
    <w:name w:val="toc 2"/>
    <w:basedOn w:val="Normal"/>
    <w:next w:val="Normal"/>
    <w:autoRedefine/>
    <w:uiPriority w:val="39"/>
    <w:unhideWhenUsed/>
    <w:rsid w:val="00CB29CA"/>
    <w:pPr>
      <w:tabs>
        <w:tab w:val="left" w:pos="1701"/>
        <w:tab w:val="right" w:leader="dot" w:pos="9019"/>
      </w:tabs>
      <w:spacing w:after="100"/>
      <w:ind w:firstLine="567"/>
    </w:pPr>
  </w:style>
  <w:style w:type="table" w:customStyle="1" w:styleId="TableGrid1">
    <w:name w:val="Table Grid1"/>
    <w:basedOn w:val="TableNormal"/>
    <w:next w:val="TableGrid"/>
    <w:uiPriority w:val="59"/>
    <w:rsid w:val="003E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12F2A"/>
    <w:pPr>
      <w:spacing w:after="120" w:line="480" w:lineRule="auto"/>
      <w:ind w:left="283"/>
    </w:pPr>
  </w:style>
  <w:style w:type="character" w:customStyle="1" w:styleId="BodyTextIndent2Char">
    <w:name w:val="Body Text Indent 2 Char"/>
    <w:basedOn w:val="DefaultParagraphFont"/>
    <w:link w:val="BodyTextIndent2"/>
    <w:uiPriority w:val="99"/>
    <w:semiHidden/>
    <w:rsid w:val="00412F2A"/>
    <w:rPr>
      <w:rFonts w:ascii="Arial" w:hAnsi="Arial"/>
      <w:sz w:val="22"/>
    </w:rPr>
  </w:style>
  <w:style w:type="character" w:customStyle="1" w:styleId="ListParagraphChar">
    <w:name w:val="List Paragraph Char"/>
    <w:basedOn w:val="DefaultParagraphFont"/>
    <w:link w:val="ListParagraph"/>
    <w:uiPriority w:val="34"/>
    <w:rsid w:val="00C306CE"/>
    <w:rPr>
      <w:rFonts w:ascii="Arial" w:hAnsi="Arial"/>
      <w:sz w:val="22"/>
    </w:rPr>
  </w:style>
  <w:style w:type="paragraph" w:customStyle="1" w:styleId="NormalNoSpace">
    <w:name w:val="NormalNoSpace"/>
    <w:rsid w:val="00B61B6E"/>
    <w:pPr>
      <w:spacing w:line="280" w:lineRule="atLeast"/>
      <w:jc w:val="both"/>
    </w:pPr>
    <w:rPr>
      <w:sz w:val="24"/>
      <w:lang w:eastAsia="en-US"/>
    </w:rPr>
  </w:style>
  <w:style w:type="paragraph" w:customStyle="1" w:styleId="BDBAddress">
    <w:name w:val="BDBAddress"/>
    <w:basedOn w:val="Header"/>
    <w:rsid w:val="00B61B6E"/>
    <w:pPr>
      <w:tabs>
        <w:tab w:val="clear" w:pos="4513"/>
        <w:tab w:val="clear" w:pos="9026"/>
        <w:tab w:val="left" w:pos="851"/>
        <w:tab w:val="left" w:pos="4309"/>
        <w:tab w:val="center" w:pos="4536"/>
        <w:tab w:val="left" w:pos="6067"/>
        <w:tab w:val="right" w:pos="9072"/>
      </w:tabs>
      <w:spacing w:line="200" w:lineRule="exact"/>
    </w:pPr>
    <w:rPr>
      <w:rFonts w:ascii="BlissLight" w:eastAsia="Calibri" w:hAnsi="BlissLight"/>
      <w:noProof/>
      <w:sz w:val="17"/>
      <w:szCs w:val="22"/>
      <w:lang w:eastAsia="en-US"/>
    </w:rPr>
  </w:style>
  <w:style w:type="paragraph" w:customStyle="1" w:styleId="Body1">
    <w:name w:val="Body 1"/>
    <w:basedOn w:val="Heading1"/>
    <w:rsid w:val="00B61B6E"/>
    <w:pPr>
      <w:keepNext w:val="0"/>
      <w:spacing w:after="200" w:line="276" w:lineRule="auto"/>
      <w:ind w:left="720"/>
      <w:jc w:val="left"/>
      <w:outlineLvl w:val="9"/>
    </w:pPr>
    <w:rPr>
      <w:rFonts w:ascii="Calibri" w:eastAsia="Calibri" w:hAnsi="Calibri"/>
      <w:b w:val="0"/>
      <w:color w:val="auto"/>
      <w:kern w:val="28"/>
      <w:sz w:val="22"/>
      <w:szCs w:val="22"/>
      <w:lang w:eastAsia="en-US"/>
    </w:rPr>
  </w:style>
  <w:style w:type="paragraph" w:customStyle="1" w:styleId="Body2">
    <w:name w:val="Body 2"/>
    <w:basedOn w:val="Heading2"/>
    <w:rsid w:val="00B61B6E"/>
    <w:pPr>
      <w:keepNext w:val="0"/>
      <w:spacing w:after="200" w:line="276" w:lineRule="auto"/>
      <w:ind w:left="720"/>
      <w:jc w:val="left"/>
      <w:outlineLvl w:val="9"/>
    </w:pPr>
    <w:rPr>
      <w:rFonts w:ascii="Calibri" w:eastAsia="Calibri" w:hAnsi="Calibri"/>
      <w:sz w:val="22"/>
      <w:szCs w:val="22"/>
    </w:rPr>
  </w:style>
  <w:style w:type="paragraph" w:customStyle="1" w:styleId="NumList">
    <w:name w:val="NumList"/>
    <w:basedOn w:val="Normal"/>
    <w:rsid w:val="00B61B6E"/>
    <w:pPr>
      <w:numPr>
        <w:numId w:val="22"/>
      </w:numPr>
      <w:suppressAutoHyphens/>
      <w:spacing w:after="200" w:line="276" w:lineRule="auto"/>
    </w:pPr>
    <w:rPr>
      <w:rFonts w:ascii="Calibri" w:eastAsia="Calibri" w:hAnsi="Calibri"/>
      <w:spacing w:val="-3"/>
      <w:szCs w:val="22"/>
      <w:lang w:eastAsia="en-US"/>
    </w:rPr>
  </w:style>
  <w:style w:type="paragraph" w:customStyle="1" w:styleId="TOCHeading">
    <w:name w:val="TOCHeading"/>
    <w:basedOn w:val="Normal"/>
    <w:next w:val="Normal"/>
    <w:rsid w:val="00B61B6E"/>
    <w:pPr>
      <w:keepNext/>
      <w:tabs>
        <w:tab w:val="left" w:pos="1134"/>
      </w:tabs>
      <w:suppressAutoHyphens/>
      <w:spacing w:after="200" w:line="276" w:lineRule="auto"/>
    </w:pPr>
    <w:rPr>
      <w:rFonts w:ascii="Calibri" w:eastAsia="Calibri" w:hAnsi="Calibri"/>
      <w:b/>
      <w:spacing w:val="-3"/>
      <w:szCs w:val="22"/>
      <w:lang w:eastAsia="en-US"/>
    </w:rPr>
  </w:style>
  <w:style w:type="paragraph" w:styleId="Title">
    <w:name w:val="Title"/>
    <w:basedOn w:val="Normal"/>
    <w:next w:val="Heading1"/>
    <w:link w:val="TitleChar"/>
    <w:qFormat/>
    <w:rsid w:val="00B61B6E"/>
    <w:pPr>
      <w:keepNext/>
      <w:keepLines/>
      <w:spacing w:before="120" w:after="200" w:line="276" w:lineRule="auto"/>
      <w:jc w:val="center"/>
      <w:outlineLvl w:val="0"/>
    </w:pPr>
    <w:rPr>
      <w:rFonts w:ascii="Calibri" w:eastAsia="Calibri" w:hAnsi="Calibri"/>
      <w:b/>
      <w:caps/>
      <w:kern w:val="28"/>
      <w:szCs w:val="22"/>
      <w:lang w:eastAsia="en-US"/>
    </w:rPr>
  </w:style>
  <w:style w:type="character" w:customStyle="1" w:styleId="TitleChar">
    <w:name w:val="Title Char"/>
    <w:basedOn w:val="DefaultParagraphFont"/>
    <w:link w:val="Title"/>
    <w:rsid w:val="00B61B6E"/>
    <w:rPr>
      <w:rFonts w:ascii="Calibri" w:eastAsia="Calibri" w:hAnsi="Calibri"/>
      <w:b/>
      <w:caps/>
      <w:kern w:val="28"/>
      <w:sz w:val="22"/>
      <w:szCs w:val="22"/>
      <w:lang w:eastAsia="en-US"/>
    </w:rPr>
  </w:style>
  <w:style w:type="paragraph" w:customStyle="1" w:styleId="Heading3Alpha">
    <w:name w:val="Heading3Alpha"/>
    <w:basedOn w:val="Normal"/>
    <w:rsid w:val="00B61B6E"/>
    <w:pPr>
      <w:tabs>
        <w:tab w:val="num" w:pos="1497"/>
      </w:tabs>
      <w:spacing w:after="200" w:line="276" w:lineRule="auto"/>
      <w:ind w:left="1497" w:hanging="777"/>
    </w:pPr>
    <w:rPr>
      <w:rFonts w:ascii="Calibri" w:eastAsia="Calibri" w:hAnsi="Calibri"/>
      <w:szCs w:val="22"/>
      <w:lang w:eastAsia="en-US"/>
    </w:rPr>
  </w:style>
  <w:style w:type="paragraph" w:customStyle="1" w:styleId="Heading4Alpha">
    <w:name w:val="Heading4Alpha"/>
    <w:basedOn w:val="Normal"/>
    <w:rsid w:val="00B61B6E"/>
    <w:pPr>
      <w:tabs>
        <w:tab w:val="num" w:pos="2574"/>
      </w:tabs>
      <w:spacing w:after="200" w:line="276" w:lineRule="auto"/>
      <w:ind w:left="2574" w:hanging="720"/>
    </w:pPr>
    <w:rPr>
      <w:rFonts w:ascii="Calibri" w:eastAsia="Calibri" w:hAnsi="Calibri"/>
      <w:szCs w:val="22"/>
      <w:lang w:eastAsia="en-US"/>
    </w:rPr>
  </w:style>
  <w:style w:type="paragraph" w:customStyle="1" w:styleId="CapList">
    <w:name w:val="CapList"/>
    <w:basedOn w:val="Normal"/>
    <w:rsid w:val="00B61B6E"/>
    <w:pPr>
      <w:numPr>
        <w:numId w:val="21"/>
      </w:numPr>
      <w:spacing w:after="200" w:line="276" w:lineRule="auto"/>
    </w:pPr>
    <w:rPr>
      <w:rFonts w:ascii="Calibri" w:eastAsia="Calibri" w:hAnsi="Calibri"/>
      <w:szCs w:val="22"/>
      <w:lang w:eastAsia="en-US"/>
    </w:rPr>
  </w:style>
  <w:style w:type="paragraph" w:customStyle="1" w:styleId="Heading5Alpha">
    <w:name w:val="Heading5Alpha"/>
    <w:basedOn w:val="Normal"/>
    <w:rsid w:val="00B61B6E"/>
    <w:pPr>
      <w:tabs>
        <w:tab w:val="num" w:pos="3555"/>
      </w:tabs>
      <w:spacing w:after="200" w:line="276" w:lineRule="auto"/>
      <w:ind w:left="3555" w:hanging="567"/>
    </w:pPr>
    <w:rPr>
      <w:rFonts w:ascii="Calibri" w:eastAsia="Calibri" w:hAnsi="Calibri"/>
      <w:szCs w:val="22"/>
      <w:lang w:eastAsia="en-US"/>
    </w:rPr>
  </w:style>
  <w:style w:type="paragraph" w:customStyle="1" w:styleId="TOCHeading1">
    <w:name w:val="TOCHeading 1"/>
    <w:basedOn w:val="Heading1"/>
    <w:next w:val="Heading2"/>
    <w:link w:val="TOCHeading1Char"/>
    <w:rsid w:val="00B61B6E"/>
    <w:pPr>
      <w:numPr>
        <w:ilvl w:val="2"/>
      </w:numPr>
      <w:tabs>
        <w:tab w:val="num" w:pos="720"/>
      </w:tabs>
      <w:spacing w:before="360" w:after="200" w:line="276" w:lineRule="auto"/>
      <w:ind w:left="720" w:hanging="720"/>
      <w:jc w:val="left"/>
    </w:pPr>
    <w:rPr>
      <w:rFonts w:ascii="Calibri" w:eastAsia="Calibri" w:hAnsi="Calibri"/>
      <w:color w:val="auto"/>
      <w:kern w:val="28"/>
      <w:sz w:val="22"/>
      <w:szCs w:val="22"/>
      <w:lang w:eastAsia="en-US"/>
    </w:rPr>
  </w:style>
  <w:style w:type="character" w:customStyle="1" w:styleId="TOCHeading1Char">
    <w:name w:val="TOCHeading 1 Char"/>
    <w:link w:val="TOCHeading1"/>
    <w:rsid w:val="00B61B6E"/>
    <w:rPr>
      <w:rFonts w:ascii="Calibri" w:eastAsia="Calibri" w:hAnsi="Calibri"/>
      <w:b/>
      <w:kern w:val="28"/>
      <w:sz w:val="22"/>
      <w:szCs w:val="22"/>
      <w:lang w:eastAsia="en-US"/>
    </w:rPr>
  </w:style>
  <w:style w:type="paragraph" w:styleId="Revision">
    <w:name w:val="Revision"/>
    <w:hidden/>
    <w:uiPriority w:val="99"/>
    <w:semiHidden/>
    <w:rsid w:val="007102E2"/>
    <w:rPr>
      <w:rFonts w:ascii="Arial" w:hAnsi="Arial"/>
      <w:sz w:val="22"/>
    </w:rPr>
  </w:style>
  <w:style w:type="paragraph" w:styleId="TOC3">
    <w:name w:val="toc 3"/>
    <w:basedOn w:val="Normal"/>
    <w:next w:val="Normal"/>
    <w:autoRedefine/>
    <w:uiPriority w:val="39"/>
    <w:unhideWhenUsed/>
    <w:rsid w:val="00DB3BB9"/>
    <w:pPr>
      <w:spacing w:after="100"/>
      <w:ind w:left="440"/>
    </w:pPr>
  </w:style>
  <w:style w:type="paragraph" w:customStyle="1" w:styleId="Body3">
    <w:name w:val="Body 3"/>
    <w:basedOn w:val="Heading3"/>
    <w:rsid w:val="00DB3BB9"/>
    <w:pPr>
      <w:keepNext w:val="0"/>
      <w:tabs>
        <w:tab w:val="clear" w:pos="2880"/>
      </w:tabs>
      <w:spacing w:after="240" w:line="280" w:lineRule="atLeast"/>
      <w:ind w:left="1854"/>
      <w:outlineLvl w:val="9"/>
    </w:pPr>
    <w:rPr>
      <w:kern w:val="28"/>
    </w:rPr>
  </w:style>
  <w:style w:type="paragraph" w:customStyle="1" w:styleId="Body4">
    <w:name w:val="Body 4"/>
    <w:basedOn w:val="Heading4"/>
    <w:rsid w:val="00DB3BB9"/>
    <w:pPr>
      <w:keepNext w:val="0"/>
      <w:spacing w:after="240" w:line="280" w:lineRule="atLeast"/>
      <w:ind w:left="2988"/>
      <w:outlineLvl w:val="9"/>
    </w:pPr>
  </w:style>
  <w:style w:type="paragraph" w:customStyle="1" w:styleId="Body5">
    <w:name w:val="Body 5"/>
    <w:basedOn w:val="Heading5"/>
    <w:rsid w:val="00DB3BB9"/>
    <w:pPr>
      <w:spacing w:before="0" w:after="240" w:line="280" w:lineRule="atLeast"/>
      <w:ind w:left="5760"/>
      <w:outlineLvl w:val="9"/>
    </w:pPr>
    <w:rPr>
      <w:bCs w:val="0"/>
      <w:iCs w:val="0"/>
      <w:szCs w:val="20"/>
    </w:rPr>
  </w:style>
  <w:style w:type="paragraph" w:customStyle="1" w:styleId="Body6">
    <w:name w:val="Body 6"/>
    <w:basedOn w:val="Heading6"/>
    <w:rsid w:val="00DB3BB9"/>
    <w:pPr>
      <w:spacing w:before="0" w:after="240" w:line="280" w:lineRule="atLeast"/>
      <w:ind w:left="7200"/>
      <w:outlineLvl w:val="9"/>
    </w:pPr>
    <w:rPr>
      <w:bCs w:val="0"/>
      <w:szCs w:val="20"/>
    </w:rPr>
  </w:style>
  <w:style w:type="paragraph" w:customStyle="1" w:styleId="Body7">
    <w:name w:val="Body 7"/>
    <w:basedOn w:val="Heading7"/>
    <w:rsid w:val="00DB3BB9"/>
    <w:pPr>
      <w:spacing w:before="0" w:after="240" w:line="280" w:lineRule="atLeast"/>
      <w:ind w:left="7560"/>
      <w:jc w:val="both"/>
      <w:outlineLvl w:val="9"/>
    </w:pPr>
    <w:rPr>
      <w:szCs w:val="20"/>
    </w:rPr>
  </w:style>
  <w:style w:type="paragraph" w:customStyle="1" w:styleId="Body8">
    <w:name w:val="Body 8"/>
    <w:basedOn w:val="Heading8"/>
    <w:rsid w:val="00DB3BB9"/>
    <w:pPr>
      <w:spacing w:before="0" w:after="240" w:line="280" w:lineRule="atLeast"/>
      <w:ind w:left="7560"/>
      <w:jc w:val="both"/>
      <w:outlineLvl w:val="9"/>
    </w:pPr>
    <w:rPr>
      <w:iCs w:val="0"/>
      <w:szCs w:val="20"/>
    </w:rPr>
  </w:style>
  <w:style w:type="paragraph" w:customStyle="1" w:styleId="Body9">
    <w:name w:val="Body 9"/>
    <w:basedOn w:val="Heading9"/>
    <w:rsid w:val="00DB3BB9"/>
    <w:pPr>
      <w:numPr>
        <w:ilvl w:val="7"/>
        <w:numId w:val="10"/>
      </w:numPr>
      <w:spacing w:before="0" w:after="240" w:line="280" w:lineRule="atLeast"/>
      <w:ind w:left="6048"/>
      <w:jc w:val="both"/>
      <w:outlineLvl w:val="9"/>
    </w:pPr>
    <w:rPr>
      <w:rFonts w:cs="Times New Roman"/>
      <w:szCs w:val="20"/>
    </w:rPr>
  </w:style>
  <w:style w:type="paragraph" w:customStyle="1" w:styleId="SingleLineSpacing">
    <w:name w:val="Single Line Spacing"/>
    <w:basedOn w:val="Normal"/>
    <w:rsid w:val="00DB3BB9"/>
    <w:pPr>
      <w:spacing w:after="240"/>
      <w:jc w:val="both"/>
    </w:pPr>
    <w:rPr>
      <w:rFonts w:ascii="Times New Roman" w:hAnsi="Times New Roman"/>
      <w:sz w:val="24"/>
      <w:lang w:eastAsia="en-US"/>
    </w:rPr>
  </w:style>
  <w:style w:type="paragraph" w:styleId="TOC4">
    <w:name w:val="toc 4"/>
    <w:basedOn w:val="Normal"/>
    <w:next w:val="Normal"/>
    <w:uiPriority w:val="39"/>
    <w:rsid w:val="00DB3BB9"/>
    <w:pPr>
      <w:tabs>
        <w:tab w:val="left" w:pos="1699"/>
        <w:tab w:val="right" w:pos="9000"/>
      </w:tabs>
      <w:spacing w:after="120" w:line="280" w:lineRule="atLeast"/>
      <w:ind w:left="1699" w:right="720" w:hanging="979"/>
      <w:jc w:val="both"/>
    </w:pPr>
    <w:rPr>
      <w:rFonts w:ascii="Times New Roman" w:hAnsi="Times New Roman"/>
      <w:noProof/>
      <w:sz w:val="24"/>
      <w:lang w:eastAsia="en-US"/>
    </w:rPr>
  </w:style>
  <w:style w:type="paragraph" w:styleId="NoteHeading">
    <w:name w:val="Note Heading"/>
    <w:basedOn w:val="Normal"/>
    <w:next w:val="Normal"/>
    <w:link w:val="NoteHeadingChar"/>
    <w:rsid w:val="00DB3BB9"/>
    <w:pPr>
      <w:spacing w:after="240" w:line="280" w:lineRule="atLeast"/>
      <w:jc w:val="both"/>
    </w:pPr>
    <w:rPr>
      <w:rFonts w:ascii="Times New Roman" w:hAnsi="Times New Roman"/>
      <w:sz w:val="24"/>
      <w:lang w:eastAsia="en-US"/>
    </w:rPr>
  </w:style>
  <w:style w:type="character" w:customStyle="1" w:styleId="NoteHeadingChar">
    <w:name w:val="Note Heading Char"/>
    <w:basedOn w:val="DefaultParagraphFont"/>
    <w:link w:val="NoteHeading"/>
    <w:rsid w:val="00DB3BB9"/>
    <w:rPr>
      <w:sz w:val="24"/>
      <w:lang w:eastAsia="en-US"/>
    </w:rPr>
  </w:style>
  <w:style w:type="paragraph" w:customStyle="1" w:styleId="NumbBody2">
    <w:name w:val="NumbBody2"/>
    <w:basedOn w:val="Body2"/>
    <w:rsid w:val="00DB3BB9"/>
    <w:pPr>
      <w:numPr>
        <w:numId w:val="32"/>
      </w:numPr>
      <w:tabs>
        <w:tab w:val="left" w:pos="2591"/>
      </w:tabs>
      <w:spacing w:after="240" w:line="280" w:lineRule="atLeast"/>
      <w:jc w:val="both"/>
    </w:pPr>
    <w:rPr>
      <w:rFonts w:ascii="Times New Roman" w:eastAsia="Times New Roman" w:hAnsi="Times New Roman"/>
      <w:sz w:val="24"/>
      <w:szCs w:val="20"/>
    </w:rPr>
  </w:style>
  <w:style w:type="paragraph" w:customStyle="1" w:styleId="NumbBody3">
    <w:name w:val="NumbBody 3"/>
    <w:basedOn w:val="Body3"/>
    <w:rsid w:val="00DB3BB9"/>
    <w:pPr>
      <w:numPr>
        <w:numId w:val="33"/>
      </w:numPr>
      <w:tabs>
        <w:tab w:val="clear" w:pos="3067"/>
        <w:tab w:val="left" w:pos="3782"/>
      </w:tabs>
      <w:ind w:left="3787" w:hanging="720"/>
    </w:pPr>
  </w:style>
  <w:style w:type="paragraph" w:styleId="TOC5">
    <w:name w:val="toc 5"/>
    <w:basedOn w:val="Normal"/>
    <w:next w:val="Normal"/>
    <w:autoRedefine/>
    <w:semiHidden/>
    <w:rsid w:val="00DB3BB9"/>
    <w:pPr>
      <w:spacing w:after="240" w:line="280" w:lineRule="atLeast"/>
      <w:ind w:left="960"/>
      <w:jc w:val="both"/>
    </w:pPr>
    <w:rPr>
      <w:rFonts w:ascii="Times New Roman" w:hAnsi="Times New Roman"/>
      <w:sz w:val="24"/>
      <w:lang w:eastAsia="en-US"/>
    </w:rPr>
  </w:style>
  <w:style w:type="paragraph" w:styleId="TOC6">
    <w:name w:val="toc 6"/>
    <w:basedOn w:val="Normal"/>
    <w:next w:val="Normal"/>
    <w:autoRedefine/>
    <w:semiHidden/>
    <w:rsid w:val="00DB3BB9"/>
    <w:pPr>
      <w:spacing w:after="240" w:line="280" w:lineRule="atLeast"/>
      <w:ind w:left="1200"/>
      <w:jc w:val="both"/>
    </w:pPr>
    <w:rPr>
      <w:rFonts w:ascii="Times New Roman" w:hAnsi="Times New Roman"/>
      <w:sz w:val="24"/>
      <w:lang w:eastAsia="en-US"/>
    </w:rPr>
  </w:style>
  <w:style w:type="paragraph" w:styleId="TOC7">
    <w:name w:val="toc 7"/>
    <w:basedOn w:val="Normal"/>
    <w:next w:val="Normal"/>
    <w:autoRedefine/>
    <w:semiHidden/>
    <w:rsid w:val="00DB3BB9"/>
    <w:pPr>
      <w:spacing w:after="240" w:line="280" w:lineRule="atLeast"/>
      <w:ind w:left="1440"/>
      <w:jc w:val="both"/>
    </w:pPr>
    <w:rPr>
      <w:rFonts w:ascii="Times New Roman" w:hAnsi="Times New Roman"/>
      <w:sz w:val="24"/>
      <w:lang w:eastAsia="en-US"/>
    </w:rPr>
  </w:style>
  <w:style w:type="paragraph" w:styleId="TOC8">
    <w:name w:val="toc 8"/>
    <w:basedOn w:val="Normal"/>
    <w:next w:val="Normal"/>
    <w:autoRedefine/>
    <w:semiHidden/>
    <w:rsid w:val="00DB3BB9"/>
    <w:pPr>
      <w:spacing w:after="240" w:line="280" w:lineRule="atLeast"/>
      <w:ind w:left="1680"/>
      <w:jc w:val="both"/>
    </w:pPr>
    <w:rPr>
      <w:rFonts w:ascii="Times New Roman" w:hAnsi="Times New Roman"/>
      <w:sz w:val="24"/>
      <w:lang w:eastAsia="en-US"/>
    </w:rPr>
  </w:style>
  <w:style w:type="paragraph" w:styleId="TOC9">
    <w:name w:val="toc 9"/>
    <w:basedOn w:val="Normal"/>
    <w:next w:val="Normal"/>
    <w:autoRedefine/>
    <w:uiPriority w:val="39"/>
    <w:rsid w:val="00DB3BB9"/>
    <w:pPr>
      <w:spacing w:after="240" w:line="280" w:lineRule="atLeast"/>
      <w:ind w:left="1920"/>
      <w:jc w:val="both"/>
    </w:pPr>
    <w:rPr>
      <w:rFonts w:ascii="Times New Roman" w:hAnsi="Times New Roman"/>
      <w:sz w:val="24"/>
      <w:lang w:eastAsia="en-US"/>
    </w:rPr>
  </w:style>
  <w:style w:type="paragraph" w:customStyle="1" w:styleId="MainHeading">
    <w:name w:val="Main Heading"/>
    <w:basedOn w:val="Normal"/>
    <w:rsid w:val="00DB3BB9"/>
    <w:pPr>
      <w:spacing w:after="240" w:line="280" w:lineRule="atLeast"/>
    </w:pPr>
    <w:rPr>
      <w:rFonts w:ascii="BlissBold" w:hAnsi="BlissBold"/>
      <w:sz w:val="60"/>
      <w:lang w:eastAsia="en-US"/>
    </w:rPr>
  </w:style>
  <w:style w:type="paragraph" w:customStyle="1" w:styleId="Part">
    <w:name w:val="Part"/>
    <w:basedOn w:val="Normal"/>
    <w:next w:val="Heading1"/>
    <w:rsid w:val="00DB3BB9"/>
    <w:pPr>
      <w:keepNext/>
      <w:keepLines/>
      <w:numPr>
        <w:numId w:val="37"/>
      </w:numPr>
      <w:spacing w:before="120" w:after="240" w:line="280" w:lineRule="atLeast"/>
      <w:jc w:val="both"/>
    </w:pPr>
    <w:rPr>
      <w:rFonts w:ascii="Times New Roman" w:hAnsi="Times New Roman"/>
      <w:b/>
      <w:sz w:val="24"/>
      <w:lang w:eastAsia="en-US"/>
    </w:rPr>
  </w:style>
  <w:style w:type="paragraph" w:customStyle="1" w:styleId="TitlePage">
    <w:name w:val="TitlePage"/>
    <w:rsid w:val="00DB3BB9"/>
    <w:pPr>
      <w:tabs>
        <w:tab w:val="left" w:pos="567"/>
        <w:tab w:val="right" w:pos="7290"/>
      </w:tabs>
      <w:spacing w:after="240" w:line="280" w:lineRule="atLeast"/>
    </w:pPr>
    <w:rPr>
      <w:sz w:val="24"/>
      <w:lang w:eastAsia="en-US"/>
    </w:rPr>
  </w:style>
  <w:style w:type="paragraph" w:customStyle="1" w:styleId="Schedule">
    <w:name w:val="Schedule"/>
    <w:basedOn w:val="Normal"/>
    <w:next w:val="Heading1"/>
    <w:rsid w:val="00DB3BB9"/>
    <w:pPr>
      <w:keepNext/>
      <w:keepLines/>
      <w:numPr>
        <w:numId w:val="34"/>
      </w:numPr>
      <w:spacing w:after="240" w:line="280" w:lineRule="atLeast"/>
      <w:jc w:val="center"/>
    </w:pPr>
    <w:rPr>
      <w:rFonts w:ascii="Times New Roman" w:hAnsi="Times New Roman"/>
      <w:b/>
      <w:sz w:val="24"/>
      <w:lang w:eastAsia="en-US"/>
    </w:rPr>
  </w:style>
  <w:style w:type="paragraph" w:customStyle="1" w:styleId="Heading10">
    <w:name w:val="Heading1"/>
    <w:basedOn w:val="Normal"/>
    <w:rsid w:val="00DB3BB9"/>
    <w:pPr>
      <w:tabs>
        <w:tab w:val="left" w:pos="-720"/>
        <w:tab w:val="left" w:pos="0"/>
        <w:tab w:val="left" w:pos="720"/>
        <w:tab w:val="right" w:pos="7920"/>
      </w:tabs>
      <w:suppressAutoHyphens/>
      <w:spacing w:after="240" w:line="280" w:lineRule="atLeast"/>
      <w:ind w:left="1440" w:hanging="1440"/>
      <w:jc w:val="both"/>
    </w:pPr>
    <w:rPr>
      <w:rFonts w:ascii="Times New Roman" w:hAnsi="Times New Roman"/>
      <w:b/>
      <w:spacing w:val="-3"/>
      <w:sz w:val="24"/>
      <w:lang w:eastAsia="en-US"/>
    </w:rPr>
  </w:style>
  <w:style w:type="paragraph" w:customStyle="1" w:styleId="Heading">
    <w:name w:val="Heading"/>
    <w:basedOn w:val="Normal"/>
    <w:next w:val="Normal"/>
    <w:rsid w:val="00DB3BB9"/>
    <w:pPr>
      <w:tabs>
        <w:tab w:val="left" w:pos="1134"/>
      </w:tabs>
      <w:suppressAutoHyphens/>
      <w:spacing w:after="240" w:line="280" w:lineRule="atLeast"/>
      <w:jc w:val="both"/>
    </w:pPr>
    <w:rPr>
      <w:rFonts w:ascii="Times New Roman" w:hAnsi="Times New Roman"/>
      <w:b/>
      <w:spacing w:val="-3"/>
      <w:sz w:val="24"/>
      <w:lang w:eastAsia="en-US"/>
    </w:rPr>
  </w:style>
  <w:style w:type="paragraph" w:customStyle="1" w:styleId="TOCHeading2">
    <w:name w:val="TOCHeading 2"/>
    <w:basedOn w:val="Heading2"/>
    <w:next w:val="Heading3"/>
    <w:rsid w:val="00DB3BB9"/>
    <w:pPr>
      <w:numPr>
        <w:ilvl w:val="3"/>
        <w:numId w:val="10"/>
      </w:numPr>
      <w:tabs>
        <w:tab w:val="num" w:pos="720"/>
      </w:tabs>
      <w:spacing w:after="240" w:line="280" w:lineRule="atLeast"/>
      <w:ind w:left="720"/>
    </w:pPr>
    <w:rPr>
      <w:b/>
    </w:rPr>
  </w:style>
  <w:style w:type="paragraph" w:customStyle="1" w:styleId="Comments">
    <w:name w:val="Comments"/>
    <w:basedOn w:val="Normal"/>
    <w:rsid w:val="00DB3BB9"/>
    <w:pPr>
      <w:spacing w:after="240" w:line="280" w:lineRule="atLeast"/>
      <w:jc w:val="both"/>
    </w:pPr>
    <w:rPr>
      <w:rFonts w:ascii="Times New Roman" w:hAnsi="Times New Roman"/>
      <w:i/>
      <w:sz w:val="24"/>
      <w:lang w:eastAsia="en-US"/>
    </w:rPr>
  </w:style>
  <w:style w:type="paragraph" w:customStyle="1" w:styleId="BDBContinued">
    <w:name w:val="BDBContinued"/>
    <w:basedOn w:val="Normal"/>
    <w:rsid w:val="00DB3BB9"/>
    <w:pPr>
      <w:tabs>
        <w:tab w:val="left" w:pos="357"/>
        <w:tab w:val="left" w:pos="714"/>
      </w:tabs>
      <w:spacing w:after="240" w:line="280" w:lineRule="atLeast"/>
      <w:ind w:left="357"/>
      <w:jc w:val="both"/>
    </w:pPr>
    <w:rPr>
      <w:rFonts w:ascii="Times New Roman" w:hAnsi="Times New Roman"/>
      <w:sz w:val="24"/>
      <w:lang w:eastAsia="en-US"/>
    </w:rPr>
  </w:style>
  <w:style w:type="paragraph" w:customStyle="1" w:styleId="BDBBullet">
    <w:name w:val="BDBBullet"/>
    <w:basedOn w:val="Normal"/>
    <w:rsid w:val="00DB3BB9"/>
    <w:pPr>
      <w:numPr>
        <w:numId w:val="36"/>
      </w:numPr>
      <w:spacing w:line="280" w:lineRule="atLeast"/>
      <w:jc w:val="both"/>
    </w:pPr>
    <w:rPr>
      <w:rFonts w:ascii="Times New Roman" w:hAnsi="Times New Roman"/>
      <w:sz w:val="24"/>
      <w:lang w:eastAsia="en-US"/>
    </w:rPr>
  </w:style>
  <w:style w:type="paragraph" w:customStyle="1" w:styleId="BDBNumbered">
    <w:name w:val="BDBNumbered"/>
    <w:basedOn w:val="Normal"/>
    <w:rsid w:val="00DB3BB9"/>
    <w:pPr>
      <w:numPr>
        <w:numId w:val="35"/>
      </w:numPr>
      <w:tabs>
        <w:tab w:val="left" w:pos="714"/>
      </w:tabs>
      <w:spacing w:after="240" w:line="280" w:lineRule="atLeast"/>
      <w:jc w:val="both"/>
    </w:pPr>
    <w:rPr>
      <w:rFonts w:ascii="Times New Roman" w:hAnsi="Times New Roman"/>
      <w:sz w:val="24"/>
      <w:lang w:eastAsia="en-US"/>
    </w:rPr>
  </w:style>
  <w:style w:type="paragraph" w:customStyle="1" w:styleId="BDB3Bullet">
    <w:name w:val="BDB3Bullet"/>
    <w:basedOn w:val="Normal"/>
    <w:rsid w:val="00DB3BB9"/>
    <w:pPr>
      <w:numPr>
        <w:ilvl w:val="1"/>
        <w:numId w:val="36"/>
      </w:numPr>
      <w:spacing w:line="280" w:lineRule="atLeast"/>
      <w:jc w:val="both"/>
    </w:pPr>
    <w:rPr>
      <w:rFonts w:ascii="Times New Roman" w:hAnsi="Times New Roman"/>
      <w:sz w:val="24"/>
      <w:lang w:eastAsia="en-US"/>
    </w:rPr>
  </w:style>
  <w:style w:type="paragraph" w:customStyle="1" w:styleId="BDB4Bullet">
    <w:name w:val="BDB4Bullet"/>
    <w:basedOn w:val="Normal"/>
    <w:rsid w:val="00DB3BB9"/>
    <w:pPr>
      <w:numPr>
        <w:ilvl w:val="2"/>
        <w:numId w:val="36"/>
      </w:numPr>
      <w:spacing w:line="280" w:lineRule="atLeast"/>
      <w:jc w:val="both"/>
    </w:pPr>
    <w:rPr>
      <w:rFonts w:ascii="Times New Roman" w:hAnsi="Times New Roman"/>
      <w:sz w:val="24"/>
      <w:lang w:eastAsia="en-US"/>
    </w:rPr>
  </w:style>
  <w:style w:type="paragraph" w:customStyle="1" w:styleId="BDB5Bullet">
    <w:name w:val="BDB5Bullet"/>
    <w:basedOn w:val="Normal"/>
    <w:rsid w:val="00DB3BB9"/>
    <w:pPr>
      <w:numPr>
        <w:ilvl w:val="3"/>
        <w:numId w:val="36"/>
      </w:numPr>
      <w:spacing w:line="280" w:lineRule="atLeast"/>
      <w:jc w:val="both"/>
    </w:pPr>
    <w:rPr>
      <w:rFonts w:ascii="Times New Roman" w:hAnsi="Times New Roman"/>
      <w:sz w:val="24"/>
      <w:lang w:eastAsia="en-US"/>
    </w:rPr>
  </w:style>
  <w:style w:type="paragraph" w:customStyle="1" w:styleId="Body4Alpha">
    <w:name w:val="Body 4Alpha"/>
    <w:basedOn w:val="Body4"/>
    <w:rsid w:val="00DB3BB9"/>
    <w:pPr>
      <w:ind w:left="2574"/>
    </w:pPr>
  </w:style>
  <w:style w:type="paragraph" w:customStyle="1" w:styleId="Body5Alpha">
    <w:name w:val="Body 5Alpha"/>
    <w:basedOn w:val="Body5"/>
    <w:rsid w:val="00DB3BB9"/>
    <w:pPr>
      <w:ind w:left="3555"/>
    </w:pPr>
  </w:style>
  <w:style w:type="paragraph" w:customStyle="1" w:styleId="Body3Alpha">
    <w:name w:val="Body 3Alpha"/>
    <w:basedOn w:val="Body3"/>
    <w:rsid w:val="00DB3BB9"/>
    <w:pPr>
      <w:ind w:left="1497"/>
    </w:pPr>
  </w:style>
  <w:style w:type="paragraph" w:customStyle="1" w:styleId="TOCHeading3">
    <w:name w:val="TOCHeading 3"/>
    <w:basedOn w:val="Heading3"/>
    <w:next w:val="Heading4"/>
    <w:rsid w:val="00DB3BB9"/>
    <w:pPr>
      <w:keepNext w:val="0"/>
      <w:numPr>
        <w:ilvl w:val="5"/>
        <w:numId w:val="10"/>
      </w:numPr>
      <w:tabs>
        <w:tab w:val="clear" w:pos="2880"/>
      </w:tabs>
      <w:spacing w:after="240" w:line="280" w:lineRule="atLeast"/>
    </w:pPr>
    <w:rPr>
      <w:b/>
      <w:kern w:val="28"/>
    </w:rPr>
  </w:style>
  <w:style w:type="paragraph" w:customStyle="1" w:styleId="HiddenTitile">
    <w:name w:val="HiddenTitile"/>
    <w:basedOn w:val="Title"/>
    <w:next w:val="Heading1"/>
    <w:rsid w:val="00DB3BB9"/>
    <w:pPr>
      <w:tabs>
        <w:tab w:val="num" w:pos="1209"/>
      </w:tabs>
      <w:spacing w:after="240" w:line="280" w:lineRule="atLeast"/>
      <w:ind w:left="1209" w:hanging="360"/>
    </w:pPr>
    <w:rPr>
      <w:rFonts w:ascii="Times New Roman" w:eastAsia="Times New Roman" w:hAnsi="Times New Roman"/>
      <w:vanish/>
      <w:color w:val="0000FF"/>
      <w:sz w:val="24"/>
      <w:szCs w:val="20"/>
    </w:rPr>
  </w:style>
  <w:style w:type="paragraph" w:customStyle="1" w:styleId="SubHeading">
    <w:name w:val="Sub Heading"/>
    <w:basedOn w:val="Normal"/>
    <w:rsid w:val="00DB3BB9"/>
    <w:pPr>
      <w:spacing w:line="280" w:lineRule="atLeast"/>
    </w:pPr>
    <w:rPr>
      <w:rFonts w:ascii="BlissBold" w:hAnsi="BlissBold"/>
      <w:bCs/>
      <w:sz w:val="48"/>
      <w:lang w:eastAsia="en-US"/>
    </w:rPr>
  </w:style>
  <w:style w:type="paragraph" w:customStyle="1" w:styleId="CoverDate">
    <w:name w:val="Cover Date"/>
    <w:basedOn w:val="Normal"/>
    <w:rsid w:val="00DB3BB9"/>
    <w:pPr>
      <w:spacing w:line="280" w:lineRule="atLeast"/>
    </w:pPr>
    <w:rPr>
      <w:rFonts w:ascii="BlissLight" w:hAnsi="BlissLight"/>
      <w:bCs/>
      <w:sz w:val="40"/>
      <w:lang w:eastAsia="en-US"/>
    </w:rPr>
  </w:style>
  <w:style w:type="paragraph" w:styleId="Signature">
    <w:name w:val="Signature"/>
    <w:basedOn w:val="Normal"/>
    <w:link w:val="SignatureChar"/>
    <w:rsid w:val="00DB3BB9"/>
    <w:pPr>
      <w:spacing w:after="240" w:line="280" w:lineRule="atLeast"/>
      <w:ind w:left="4252"/>
      <w:jc w:val="both"/>
    </w:pPr>
    <w:rPr>
      <w:rFonts w:ascii="Times New Roman" w:hAnsi="Times New Roman"/>
      <w:sz w:val="24"/>
      <w:lang w:eastAsia="en-US"/>
    </w:rPr>
  </w:style>
  <w:style w:type="character" w:customStyle="1" w:styleId="SignatureChar">
    <w:name w:val="Signature Char"/>
    <w:basedOn w:val="DefaultParagraphFont"/>
    <w:link w:val="Signature"/>
    <w:rsid w:val="00DB3BB9"/>
    <w:rPr>
      <w:sz w:val="24"/>
      <w:lang w:eastAsia="en-US"/>
    </w:rPr>
  </w:style>
  <w:style w:type="paragraph" w:styleId="TOCHeading0">
    <w:name w:val="TOC Heading"/>
    <w:basedOn w:val="Heading1"/>
    <w:next w:val="Normal"/>
    <w:uiPriority w:val="39"/>
    <w:unhideWhenUsed/>
    <w:qFormat/>
    <w:rsid w:val="00675FF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Index1">
    <w:name w:val="index 1"/>
    <w:basedOn w:val="Normal"/>
    <w:next w:val="Normal"/>
    <w:autoRedefine/>
    <w:uiPriority w:val="99"/>
    <w:semiHidden/>
    <w:unhideWhenUsed/>
    <w:rsid w:val="00BE33BC"/>
    <w:pPr>
      <w:ind w:left="220" w:hanging="220"/>
    </w:pPr>
  </w:style>
  <w:style w:type="character" w:styleId="UnresolvedMention">
    <w:name w:val="Unresolved Mention"/>
    <w:basedOn w:val="DefaultParagraphFont"/>
    <w:uiPriority w:val="99"/>
    <w:semiHidden/>
    <w:unhideWhenUsed/>
    <w:rsid w:val="00B1368C"/>
    <w:rPr>
      <w:color w:val="605E5C"/>
      <w:shd w:val="clear" w:color="auto" w:fill="E1DFDD"/>
    </w:rPr>
  </w:style>
  <w:style w:type="character" w:styleId="Strong">
    <w:name w:val="Strong"/>
    <w:basedOn w:val="DefaultParagraphFont"/>
    <w:uiPriority w:val="22"/>
    <w:qFormat/>
    <w:rsid w:val="002F490E"/>
    <w:rPr>
      <w:b/>
      <w:bCs/>
    </w:rPr>
  </w:style>
  <w:style w:type="character" w:styleId="Mention">
    <w:name w:val="Mention"/>
    <w:basedOn w:val="DefaultParagraphFont"/>
    <w:uiPriority w:val="99"/>
    <w:unhideWhenUsed/>
    <w:rsid w:val="00590F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334">
      <w:bodyDiv w:val="1"/>
      <w:marLeft w:val="0"/>
      <w:marRight w:val="0"/>
      <w:marTop w:val="0"/>
      <w:marBottom w:val="0"/>
      <w:divBdr>
        <w:top w:val="none" w:sz="0" w:space="0" w:color="auto"/>
        <w:left w:val="none" w:sz="0" w:space="0" w:color="auto"/>
        <w:bottom w:val="none" w:sz="0" w:space="0" w:color="auto"/>
        <w:right w:val="none" w:sz="0" w:space="0" w:color="auto"/>
      </w:divBdr>
      <w:divsChild>
        <w:div w:id="455025377">
          <w:marLeft w:val="0"/>
          <w:marRight w:val="0"/>
          <w:marTop w:val="0"/>
          <w:marBottom w:val="0"/>
          <w:divBdr>
            <w:top w:val="none" w:sz="0" w:space="0" w:color="auto"/>
            <w:left w:val="none" w:sz="0" w:space="0" w:color="auto"/>
            <w:bottom w:val="none" w:sz="0" w:space="0" w:color="auto"/>
            <w:right w:val="none" w:sz="0" w:space="0" w:color="auto"/>
          </w:divBdr>
          <w:divsChild>
            <w:div w:id="410584278">
              <w:marLeft w:val="0"/>
              <w:marRight w:val="0"/>
              <w:marTop w:val="0"/>
              <w:marBottom w:val="0"/>
              <w:divBdr>
                <w:top w:val="none" w:sz="0" w:space="0" w:color="auto"/>
                <w:left w:val="none" w:sz="0" w:space="0" w:color="auto"/>
                <w:bottom w:val="none" w:sz="0" w:space="0" w:color="auto"/>
                <w:right w:val="none" w:sz="0" w:space="0" w:color="auto"/>
              </w:divBdr>
              <w:divsChild>
                <w:div w:id="1130319925">
                  <w:marLeft w:val="0"/>
                  <w:marRight w:val="0"/>
                  <w:marTop w:val="0"/>
                  <w:marBottom w:val="0"/>
                  <w:divBdr>
                    <w:top w:val="none" w:sz="0" w:space="0" w:color="auto"/>
                    <w:left w:val="none" w:sz="0" w:space="0" w:color="auto"/>
                    <w:bottom w:val="none" w:sz="0" w:space="0" w:color="auto"/>
                    <w:right w:val="none" w:sz="0" w:space="0" w:color="auto"/>
                  </w:divBdr>
                  <w:divsChild>
                    <w:div w:id="82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2941">
      <w:bodyDiv w:val="1"/>
      <w:marLeft w:val="0"/>
      <w:marRight w:val="0"/>
      <w:marTop w:val="0"/>
      <w:marBottom w:val="0"/>
      <w:divBdr>
        <w:top w:val="none" w:sz="0" w:space="0" w:color="auto"/>
        <w:left w:val="none" w:sz="0" w:space="0" w:color="auto"/>
        <w:bottom w:val="none" w:sz="0" w:space="0" w:color="auto"/>
        <w:right w:val="none" w:sz="0" w:space="0" w:color="auto"/>
      </w:divBdr>
    </w:div>
    <w:div w:id="451755739">
      <w:bodyDiv w:val="1"/>
      <w:marLeft w:val="0"/>
      <w:marRight w:val="0"/>
      <w:marTop w:val="0"/>
      <w:marBottom w:val="0"/>
      <w:divBdr>
        <w:top w:val="none" w:sz="0" w:space="0" w:color="auto"/>
        <w:left w:val="none" w:sz="0" w:space="0" w:color="auto"/>
        <w:bottom w:val="none" w:sz="0" w:space="0" w:color="auto"/>
        <w:right w:val="none" w:sz="0" w:space="0" w:color="auto"/>
      </w:divBdr>
    </w:div>
    <w:div w:id="465008503">
      <w:bodyDiv w:val="1"/>
      <w:marLeft w:val="0"/>
      <w:marRight w:val="0"/>
      <w:marTop w:val="0"/>
      <w:marBottom w:val="0"/>
      <w:divBdr>
        <w:top w:val="none" w:sz="0" w:space="0" w:color="auto"/>
        <w:left w:val="none" w:sz="0" w:space="0" w:color="auto"/>
        <w:bottom w:val="none" w:sz="0" w:space="0" w:color="auto"/>
        <w:right w:val="none" w:sz="0" w:space="0" w:color="auto"/>
      </w:divBdr>
    </w:div>
    <w:div w:id="699554515">
      <w:bodyDiv w:val="1"/>
      <w:marLeft w:val="0"/>
      <w:marRight w:val="0"/>
      <w:marTop w:val="0"/>
      <w:marBottom w:val="0"/>
      <w:divBdr>
        <w:top w:val="none" w:sz="0" w:space="0" w:color="auto"/>
        <w:left w:val="none" w:sz="0" w:space="0" w:color="auto"/>
        <w:bottom w:val="none" w:sz="0" w:space="0" w:color="auto"/>
        <w:right w:val="none" w:sz="0" w:space="0" w:color="auto"/>
      </w:divBdr>
    </w:div>
    <w:div w:id="928008486">
      <w:bodyDiv w:val="1"/>
      <w:marLeft w:val="0"/>
      <w:marRight w:val="0"/>
      <w:marTop w:val="0"/>
      <w:marBottom w:val="0"/>
      <w:divBdr>
        <w:top w:val="none" w:sz="0" w:space="0" w:color="auto"/>
        <w:left w:val="none" w:sz="0" w:space="0" w:color="auto"/>
        <w:bottom w:val="none" w:sz="0" w:space="0" w:color="auto"/>
        <w:right w:val="none" w:sz="0" w:space="0" w:color="auto"/>
      </w:divBdr>
    </w:div>
    <w:div w:id="1161505233">
      <w:bodyDiv w:val="1"/>
      <w:marLeft w:val="0"/>
      <w:marRight w:val="0"/>
      <w:marTop w:val="0"/>
      <w:marBottom w:val="0"/>
      <w:divBdr>
        <w:top w:val="none" w:sz="0" w:space="0" w:color="auto"/>
        <w:left w:val="none" w:sz="0" w:space="0" w:color="auto"/>
        <w:bottom w:val="none" w:sz="0" w:space="0" w:color="auto"/>
        <w:right w:val="none" w:sz="0" w:space="0" w:color="auto"/>
      </w:divBdr>
    </w:div>
    <w:div w:id="1646661234">
      <w:bodyDiv w:val="1"/>
      <w:marLeft w:val="0"/>
      <w:marRight w:val="0"/>
      <w:marTop w:val="0"/>
      <w:marBottom w:val="0"/>
      <w:divBdr>
        <w:top w:val="none" w:sz="0" w:space="0" w:color="auto"/>
        <w:left w:val="none" w:sz="0" w:space="0" w:color="auto"/>
        <w:bottom w:val="none" w:sz="0" w:space="0" w:color="auto"/>
        <w:right w:val="none" w:sz="0" w:space="0" w:color="auto"/>
      </w:divBdr>
      <w:divsChild>
        <w:div w:id="2112701023">
          <w:marLeft w:val="0"/>
          <w:marRight w:val="0"/>
          <w:marTop w:val="0"/>
          <w:marBottom w:val="0"/>
          <w:divBdr>
            <w:top w:val="none" w:sz="0" w:space="0" w:color="auto"/>
            <w:left w:val="none" w:sz="0" w:space="0" w:color="auto"/>
            <w:bottom w:val="none" w:sz="0" w:space="0" w:color="auto"/>
            <w:right w:val="none" w:sz="0" w:space="0" w:color="auto"/>
          </w:divBdr>
        </w:div>
      </w:divsChild>
    </w:div>
    <w:div w:id="1762291927">
      <w:bodyDiv w:val="1"/>
      <w:marLeft w:val="0"/>
      <w:marRight w:val="0"/>
      <w:marTop w:val="0"/>
      <w:marBottom w:val="0"/>
      <w:divBdr>
        <w:top w:val="none" w:sz="0" w:space="0" w:color="auto"/>
        <w:left w:val="none" w:sz="0" w:space="0" w:color="auto"/>
        <w:bottom w:val="none" w:sz="0" w:space="0" w:color="auto"/>
        <w:right w:val="none" w:sz="0" w:space="0" w:color="auto"/>
      </w:divBdr>
    </w:div>
    <w:div w:id="1899828162">
      <w:bodyDiv w:val="1"/>
      <w:marLeft w:val="0"/>
      <w:marRight w:val="0"/>
      <w:marTop w:val="0"/>
      <w:marBottom w:val="0"/>
      <w:divBdr>
        <w:top w:val="none" w:sz="0" w:space="0" w:color="auto"/>
        <w:left w:val="none" w:sz="0" w:space="0" w:color="auto"/>
        <w:bottom w:val="none" w:sz="0" w:space="0" w:color="auto"/>
        <w:right w:val="none" w:sz="0" w:space="0" w:color="auto"/>
      </w:divBdr>
    </w:div>
    <w:div w:id="1932735836">
      <w:bodyDiv w:val="1"/>
      <w:marLeft w:val="0"/>
      <w:marRight w:val="0"/>
      <w:marTop w:val="0"/>
      <w:marBottom w:val="0"/>
      <w:divBdr>
        <w:top w:val="none" w:sz="0" w:space="0" w:color="auto"/>
        <w:left w:val="none" w:sz="0" w:space="0" w:color="auto"/>
        <w:bottom w:val="none" w:sz="0" w:space="0" w:color="auto"/>
        <w:right w:val="none" w:sz="0" w:space="0" w:color="auto"/>
      </w:divBdr>
    </w:div>
    <w:div w:id="2085176045">
      <w:bodyDiv w:val="1"/>
      <w:marLeft w:val="0"/>
      <w:marRight w:val="0"/>
      <w:marTop w:val="0"/>
      <w:marBottom w:val="0"/>
      <w:divBdr>
        <w:top w:val="none" w:sz="0" w:space="0" w:color="auto"/>
        <w:left w:val="none" w:sz="0" w:space="0" w:color="auto"/>
        <w:bottom w:val="none" w:sz="0" w:space="0" w:color="auto"/>
        <w:right w:val="none" w:sz="0" w:space="0" w:color="auto"/>
      </w:divBdr>
    </w:div>
    <w:div w:id="20948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rick.welsby@hcpc-uk.org" TargetMode="External"/><Relationship Id="rId39" Type="http://schemas.openxmlformats.org/officeDocument/2006/relationships/header" Target="header18.xml"/><Relationship Id="rId21" Type="http://schemas.openxmlformats.org/officeDocument/2006/relationships/hyperlink" Target="http://www.hcpc-uk.org" TargetMode="External"/><Relationship Id="rId34" Type="http://schemas.openxmlformats.org/officeDocument/2006/relationships/header" Target="header13.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tarek.hussien@hcpc-uk.org"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rick.welsby@hcpc-uk.org" TargetMode="Externa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hyperlink" Target="mailto:tarek.hussien@hcpc-uk.org" TargetMode="Externa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ick.welsby@hcpc-uk.org" TargetMode="External"/><Relationship Id="rId14" Type="http://schemas.openxmlformats.org/officeDocument/2006/relationships/footer" Target="footer2.xml"/><Relationship Id="rId22" Type="http://schemas.openxmlformats.org/officeDocument/2006/relationships/hyperlink" Target="mailto:geoff.kirk@hcpc-uk.org" TargetMode="External"/><Relationship Id="rId27" Type="http://schemas.openxmlformats.org/officeDocument/2006/relationships/hyperlink" Target="mailto:tarek.hussien@hcpc-uk.org"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1.xml"/><Relationship Id="rId8" Type="http://schemas.openxmlformats.org/officeDocument/2006/relationships/hyperlink" Target="mailto:geoff.kirk@hcpc-uk.or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geoff.kirk@hcpc-uk.org"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eader" Target="header2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22C0-EEE9-43BA-9202-3F39644F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3546</Words>
  <Characters>22489</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Hussien</dc:creator>
  <cp:keywords/>
  <cp:lastModifiedBy>Tarek Hussien</cp:lastModifiedBy>
  <cp:revision>2</cp:revision>
  <dcterms:created xsi:type="dcterms:W3CDTF">2025-09-15T10:33:00Z</dcterms:created>
  <dcterms:modified xsi:type="dcterms:W3CDTF">2025-09-15T10:33:00Z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2022-06-28T10:18:22Z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ies>
</file>