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00D61" w14:textId="77777777" w:rsidR="0000347A" w:rsidRPr="00671194" w:rsidRDefault="00000000">
      <w:pPr>
        <w:widowControl w:val="0"/>
        <w:spacing w:line="240" w:lineRule="auto"/>
        <w:rPr>
          <w:rFonts w:eastAsia="Lexend"/>
          <w:b/>
        </w:rPr>
      </w:pPr>
      <w:r w:rsidRPr="00671194">
        <w:rPr>
          <w:rFonts w:eastAsia="Lexend Light"/>
          <w:noProof/>
          <w:sz w:val="24"/>
          <w:szCs w:val="24"/>
        </w:rPr>
        <w:drawing>
          <wp:inline distT="114300" distB="114300" distL="114300" distR="114300" wp14:anchorId="3F0F6DA2" wp14:editId="4DEDC2AE">
            <wp:extent cx="3348000" cy="3459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348000" cy="345960"/>
                    </a:xfrm>
                    <a:prstGeom prst="rect">
                      <a:avLst/>
                    </a:prstGeom>
                    <a:ln/>
                  </pic:spPr>
                </pic:pic>
              </a:graphicData>
            </a:graphic>
          </wp:inline>
        </w:drawing>
      </w:r>
    </w:p>
    <w:p w14:paraId="014E1CAE" w14:textId="77777777" w:rsidR="0000347A" w:rsidRPr="00671194" w:rsidRDefault="0000347A">
      <w:pPr>
        <w:rPr>
          <w:rFonts w:eastAsia="Lexend"/>
          <w:b/>
        </w:rPr>
      </w:pPr>
    </w:p>
    <w:p w14:paraId="2CAEFBE8" w14:textId="77777777" w:rsidR="0000347A" w:rsidRPr="00671194" w:rsidRDefault="00000000">
      <w:pPr>
        <w:pStyle w:val="Title"/>
        <w:rPr>
          <w:rFonts w:eastAsia="Lexend"/>
          <w:b/>
          <w:color w:val="6AA84F"/>
          <w:sz w:val="32"/>
          <w:szCs w:val="32"/>
        </w:rPr>
      </w:pPr>
      <w:bookmarkStart w:id="0" w:name="_lsocmrbdcaxz" w:colFirst="0" w:colLast="0"/>
      <w:bookmarkEnd w:id="0"/>
      <w:r w:rsidRPr="00671194">
        <w:rPr>
          <w:rFonts w:eastAsia="Lexend"/>
          <w:b/>
          <w:color w:val="6AA84F"/>
          <w:sz w:val="32"/>
          <w:szCs w:val="32"/>
        </w:rPr>
        <w:t>Application Form: Conditions of Participation – Lot 1: Web Development Services</w:t>
      </w:r>
    </w:p>
    <w:p w14:paraId="5002ABB4" w14:textId="77777777" w:rsidR="0000347A" w:rsidRPr="00671194" w:rsidRDefault="00000000">
      <w:pPr>
        <w:pStyle w:val="Title"/>
        <w:rPr>
          <w:rFonts w:eastAsia="Lexend"/>
          <w:b/>
          <w:color w:val="6AA84F"/>
          <w:sz w:val="32"/>
          <w:szCs w:val="32"/>
        </w:rPr>
      </w:pPr>
      <w:bookmarkStart w:id="1" w:name="_y1mlpad24e3h" w:colFirst="0" w:colLast="0"/>
      <w:bookmarkEnd w:id="1"/>
      <w:r w:rsidRPr="00671194">
        <w:rPr>
          <w:rFonts w:eastAsia="Lexend"/>
          <w:b/>
          <w:color w:val="6AA84F"/>
          <w:sz w:val="32"/>
          <w:szCs w:val="32"/>
        </w:rPr>
        <w:t>(Procurement Act 2023 – Section 22 Compliant)</w:t>
      </w:r>
    </w:p>
    <w:p w14:paraId="1181F51E" w14:textId="77777777" w:rsidR="0000347A" w:rsidRPr="00671194" w:rsidRDefault="0000347A">
      <w:pPr>
        <w:rPr>
          <w:rFonts w:eastAsia="Lexend"/>
        </w:rPr>
      </w:pPr>
    </w:p>
    <w:p w14:paraId="41A53E17" w14:textId="77777777" w:rsidR="0000347A" w:rsidRPr="00671194" w:rsidRDefault="00000000">
      <w:pPr>
        <w:rPr>
          <w:rFonts w:eastAsia="Lexend"/>
        </w:rPr>
      </w:pPr>
      <w:r w:rsidRPr="00671194">
        <w:rPr>
          <w:rFonts w:eastAsia="Lexend"/>
        </w:rPr>
        <w:t xml:space="preserve">You are required to fully complete the following </w:t>
      </w:r>
      <w:proofErr w:type="gramStart"/>
      <w:r w:rsidRPr="00671194">
        <w:rPr>
          <w:rFonts w:eastAsia="Lexend"/>
        </w:rPr>
        <w:t>in order to</w:t>
      </w:r>
      <w:proofErr w:type="gramEnd"/>
      <w:r w:rsidRPr="00671194">
        <w:rPr>
          <w:rFonts w:eastAsia="Lexend"/>
        </w:rPr>
        <w:t xml:space="preserve"> apply for a position on the dynamic market under Lot 1 - Web Development</w:t>
      </w:r>
    </w:p>
    <w:p w14:paraId="7B4BC90D" w14:textId="77777777" w:rsidR="0000347A" w:rsidRPr="00671194" w:rsidRDefault="0000347A">
      <w:pPr>
        <w:rPr>
          <w:rFonts w:eastAsia="Lexend"/>
        </w:rPr>
      </w:pPr>
    </w:p>
    <w:p w14:paraId="256CE99E" w14:textId="77777777" w:rsidR="0000347A" w:rsidRPr="00671194" w:rsidRDefault="00000000">
      <w:pPr>
        <w:rPr>
          <w:rFonts w:eastAsia="Lexend"/>
        </w:rPr>
      </w:pPr>
      <w:r w:rsidRPr="00671194">
        <w:rPr>
          <w:rFonts w:eastAsia="Lexend"/>
          <w:b/>
          <w:color w:val="6AA84F"/>
        </w:rPr>
        <w:t>A: Legal Entity – Supplier Submission</w:t>
      </w:r>
      <w:r w:rsidRPr="00671194">
        <w:rPr>
          <w:rFonts w:eastAsia="Lexend"/>
          <w:b/>
        </w:rPr>
        <w:br/>
      </w:r>
      <w:r w:rsidRPr="00671194">
        <w:rPr>
          <w:rFonts w:eastAsia="Lexend"/>
          <w:b/>
        </w:rPr>
        <w:br/>
      </w:r>
      <w:r w:rsidRPr="00671194">
        <w:rPr>
          <w:rFonts w:eastAsia="Lexend"/>
        </w:rPr>
        <w:t>Please confirm your company name, registration number, and jurisdiction (e.g. UK, Ireland). Also confirm by proceeding, you are not subject to any mandatory exclusion grounds under Schedule 6 of the Procurement Act 2023 (e.g. criminal offences, tax breaches).”</w:t>
      </w:r>
    </w:p>
    <w:p w14:paraId="5E4B0978" w14:textId="77777777" w:rsidR="0000347A" w:rsidRPr="00671194" w:rsidRDefault="0000347A">
      <w:pPr>
        <w:rPr>
          <w:rFonts w:eastAsia="Lexend"/>
        </w:rPr>
      </w:pPr>
    </w:p>
    <w:p w14:paraId="7FB72DD6" w14:textId="77777777" w:rsidR="0000347A" w:rsidRPr="00671194" w:rsidRDefault="00000000">
      <w:pPr>
        <w:rPr>
          <w:rFonts w:eastAsia="Lexend"/>
        </w:rPr>
      </w:pPr>
      <w:r w:rsidRPr="00671194">
        <w:rPr>
          <w:rFonts w:eastAsia="Lexend"/>
        </w:rPr>
        <w:t>Company Name:</w:t>
      </w:r>
    </w:p>
    <w:p w14:paraId="31666480" w14:textId="77777777" w:rsidR="0000347A" w:rsidRPr="00671194" w:rsidRDefault="00000000">
      <w:pPr>
        <w:rPr>
          <w:rFonts w:eastAsia="Lexend"/>
        </w:rPr>
      </w:pPr>
      <w:r w:rsidRPr="00671194">
        <w:rPr>
          <w:rFonts w:eastAsia="Lexend"/>
        </w:rPr>
        <w:t>Registered Address:</w:t>
      </w:r>
    </w:p>
    <w:p w14:paraId="402A62C8" w14:textId="77777777" w:rsidR="0000347A" w:rsidRPr="00671194" w:rsidRDefault="00000000">
      <w:pPr>
        <w:rPr>
          <w:rFonts w:eastAsia="Lexend"/>
        </w:rPr>
      </w:pPr>
      <w:r w:rsidRPr="00671194">
        <w:rPr>
          <w:rFonts w:eastAsia="Lexend"/>
        </w:rPr>
        <w:t>Post Code:</w:t>
      </w:r>
    </w:p>
    <w:p w14:paraId="351C7C28" w14:textId="77777777" w:rsidR="0000347A" w:rsidRPr="00671194" w:rsidRDefault="00000000">
      <w:pPr>
        <w:rPr>
          <w:rFonts w:eastAsia="Lexend"/>
        </w:rPr>
      </w:pPr>
      <w:r w:rsidRPr="00671194">
        <w:rPr>
          <w:rFonts w:eastAsia="Lexend"/>
        </w:rPr>
        <w:t>Company Registration Number:</w:t>
      </w:r>
    </w:p>
    <w:p w14:paraId="20D3DAC8" w14:textId="77777777" w:rsidR="0000347A" w:rsidRPr="00671194" w:rsidRDefault="0000347A">
      <w:pPr>
        <w:rPr>
          <w:rFonts w:eastAsia="Lexend"/>
        </w:rPr>
      </w:pPr>
    </w:p>
    <w:p w14:paraId="7A7CF2BC" w14:textId="77777777" w:rsidR="0000347A" w:rsidRPr="00671194" w:rsidRDefault="00000000">
      <w:pPr>
        <w:rPr>
          <w:rFonts w:eastAsia="Lexend"/>
        </w:rPr>
      </w:pPr>
      <w:r w:rsidRPr="00671194">
        <w:rPr>
          <w:rFonts w:eastAsia="Lexend"/>
        </w:rPr>
        <w:t>Contact Name:</w:t>
      </w:r>
    </w:p>
    <w:p w14:paraId="26790C76" w14:textId="77777777" w:rsidR="0000347A" w:rsidRPr="00671194" w:rsidRDefault="00000000">
      <w:pPr>
        <w:rPr>
          <w:rFonts w:eastAsia="Lexend"/>
        </w:rPr>
      </w:pPr>
      <w:r w:rsidRPr="00671194">
        <w:rPr>
          <w:rFonts w:eastAsia="Lexend"/>
        </w:rPr>
        <w:t>Contact Email:</w:t>
      </w:r>
    </w:p>
    <w:p w14:paraId="0CDFCF94" w14:textId="77777777" w:rsidR="0000347A" w:rsidRPr="00671194" w:rsidRDefault="00000000">
      <w:pPr>
        <w:rPr>
          <w:rFonts w:eastAsia="Lexend"/>
          <w:i/>
        </w:rPr>
      </w:pPr>
      <w:r w:rsidRPr="00671194">
        <w:rPr>
          <w:rFonts w:eastAsia="Lexend"/>
        </w:rPr>
        <w:t>Contact Telephone Number:</w:t>
      </w:r>
    </w:p>
    <w:p w14:paraId="012B29E6" w14:textId="77777777" w:rsidR="0000347A" w:rsidRPr="00671194" w:rsidRDefault="0000347A">
      <w:pPr>
        <w:rPr>
          <w:rFonts w:eastAsia="Lexend"/>
          <w:i/>
        </w:rPr>
      </w:pPr>
    </w:p>
    <w:p w14:paraId="6FF31AD1" w14:textId="77777777" w:rsidR="0000347A" w:rsidRPr="00671194" w:rsidRDefault="00000000">
      <w:pPr>
        <w:rPr>
          <w:rFonts w:eastAsia="Lexend"/>
        </w:rPr>
      </w:pPr>
      <w:r w:rsidRPr="00671194">
        <w:rPr>
          <w:rFonts w:eastAsia="Lexend"/>
          <w:b/>
          <w:color w:val="6AA84F"/>
        </w:rPr>
        <w:t>B: Financial Standing – Supplier Submission</w:t>
      </w:r>
      <w:r w:rsidRPr="00671194">
        <w:rPr>
          <w:rFonts w:eastAsia="Lexend"/>
          <w:b/>
        </w:rPr>
        <w:br/>
      </w:r>
      <w:r w:rsidRPr="00671194">
        <w:rPr>
          <w:rFonts w:eastAsia="Lexend"/>
          <w:b/>
        </w:rPr>
        <w:br/>
      </w:r>
      <w:r w:rsidRPr="00671194">
        <w:rPr>
          <w:rFonts w:eastAsia="Lexend"/>
        </w:rPr>
        <w:t xml:space="preserve">A </w:t>
      </w:r>
      <w:proofErr w:type="spellStart"/>
      <w:r w:rsidRPr="00671194">
        <w:rPr>
          <w:rFonts w:eastAsia="Lexend"/>
        </w:rPr>
        <w:t>Creditsafe</w:t>
      </w:r>
      <w:proofErr w:type="spellEnd"/>
      <w:r w:rsidRPr="00671194">
        <w:rPr>
          <w:rFonts w:eastAsia="Lexend"/>
        </w:rPr>
        <w:t xml:space="preserve"> check will be undertaken by Oak; by proceeding you agree to this. Should you </w:t>
      </w:r>
      <w:proofErr w:type="gramStart"/>
      <w:r w:rsidRPr="00671194">
        <w:rPr>
          <w:rFonts w:eastAsia="Lexend"/>
        </w:rPr>
        <w:t>believe</w:t>
      </w:r>
      <w:proofErr w:type="gramEnd"/>
      <w:r w:rsidRPr="00671194">
        <w:rPr>
          <w:rFonts w:eastAsia="Lexend"/>
        </w:rPr>
        <w:t xml:space="preserve"> this will be an issue please provide details of mitigating circumstances (such as a newly established company/Freelancer/Sole trader) below.</w:t>
      </w:r>
      <w:r w:rsidRPr="00671194">
        <w:rPr>
          <w:rFonts w:eastAsia="Lexend"/>
        </w:rPr>
        <w:br/>
      </w:r>
      <w:r w:rsidRPr="00671194">
        <w:rPr>
          <w:rFonts w:eastAsia="Lexend"/>
        </w:rPr>
        <w:br/>
        <w:t xml:space="preserve">If we are unable to undertake a </w:t>
      </w:r>
      <w:proofErr w:type="spellStart"/>
      <w:r w:rsidRPr="00671194">
        <w:rPr>
          <w:rFonts w:eastAsia="Lexend"/>
        </w:rPr>
        <w:t>Creditsafe</w:t>
      </w:r>
      <w:proofErr w:type="spellEnd"/>
      <w:r w:rsidRPr="00671194">
        <w:rPr>
          <w:rFonts w:eastAsia="Lexend"/>
        </w:rPr>
        <w:t xml:space="preserve"> check, we may request </w:t>
      </w:r>
      <w:proofErr w:type="gramStart"/>
      <w:r w:rsidRPr="00671194">
        <w:rPr>
          <w:rFonts w:eastAsia="Lexend"/>
        </w:rPr>
        <w:t>2  years</w:t>
      </w:r>
      <w:proofErr w:type="gramEnd"/>
      <w:r w:rsidRPr="00671194">
        <w:rPr>
          <w:rFonts w:eastAsia="Lexend"/>
        </w:rPr>
        <w:t xml:space="preserve"> of financial data/alternative due diligence.</w:t>
      </w:r>
    </w:p>
    <w:p w14:paraId="5C58C1F4" w14:textId="77777777" w:rsidR="0000347A" w:rsidRPr="00671194" w:rsidRDefault="0000347A">
      <w:pPr>
        <w:rPr>
          <w:rFonts w:eastAsia="Lexend"/>
          <w:i/>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0347A" w:rsidRPr="00671194" w14:paraId="5DB29509" w14:textId="77777777">
        <w:tc>
          <w:tcPr>
            <w:tcW w:w="9029" w:type="dxa"/>
            <w:tcMar>
              <w:top w:w="100" w:type="dxa"/>
              <w:left w:w="100" w:type="dxa"/>
              <w:bottom w:w="100" w:type="dxa"/>
              <w:right w:w="100" w:type="dxa"/>
            </w:tcMar>
          </w:tcPr>
          <w:p w14:paraId="5415A6F3" w14:textId="77777777" w:rsidR="0000347A" w:rsidRPr="00671194" w:rsidRDefault="0000347A">
            <w:pPr>
              <w:widowControl w:val="0"/>
              <w:pBdr>
                <w:top w:val="nil"/>
                <w:left w:val="nil"/>
                <w:bottom w:val="nil"/>
                <w:right w:val="nil"/>
                <w:between w:val="nil"/>
              </w:pBdr>
              <w:spacing w:line="240" w:lineRule="auto"/>
              <w:rPr>
                <w:rFonts w:eastAsia="Lexend"/>
                <w:i/>
              </w:rPr>
            </w:pPr>
          </w:p>
        </w:tc>
      </w:tr>
    </w:tbl>
    <w:p w14:paraId="270C7587" w14:textId="77777777" w:rsidR="0000347A" w:rsidRPr="00671194" w:rsidRDefault="00000000">
      <w:pPr>
        <w:rPr>
          <w:rFonts w:eastAsia="Lexend"/>
          <w:i/>
        </w:rPr>
      </w:pPr>
      <w:r w:rsidRPr="00671194">
        <w:rPr>
          <w:rFonts w:eastAsia="Lexend"/>
          <w:i/>
        </w:rPr>
        <w:br/>
      </w:r>
    </w:p>
    <w:p w14:paraId="24058E2B" w14:textId="77777777" w:rsidR="0000347A" w:rsidRPr="00671194" w:rsidRDefault="00000000">
      <w:pPr>
        <w:rPr>
          <w:rFonts w:eastAsia="Lexend"/>
          <w:b/>
        </w:rPr>
      </w:pPr>
      <w:r w:rsidRPr="00671194">
        <w:br w:type="page"/>
      </w:r>
    </w:p>
    <w:p w14:paraId="042BBE19" w14:textId="77777777" w:rsidR="0000347A" w:rsidRPr="00671194" w:rsidRDefault="00000000">
      <w:pPr>
        <w:rPr>
          <w:rFonts w:eastAsia="Lexend"/>
        </w:rPr>
      </w:pPr>
      <w:r w:rsidRPr="00671194">
        <w:rPr>
          <w:rFonts w:eastAsia="Lexend"/>
          <w:b/>
          <w:color w:val="6AA84F"/>
        </w:rPr>
        <w:lastRenderedPageBreak/>
        <w:t>C: Dedicated Personnel – Supplier Submission</w:t>
      </w:r>
      <w:r w:rsidRPr="00671194">
        <w:rPr>
          <w:rFonts w:eastAsia="Lexend"/>
          <w:b/>
        </w:rPr>
        <w:br/>
      </w:r>
      <w:r w:rsidRPr="00671194">
        <w:rPr>
          <w:rFonts w:eastAsia="Lexend"/>
          <w:b/>
        </w:rPr>
        <w:br/>
      </w:r>
      <w:r w:rsidRPr="00671194">
        <w:rPr>
          <w:rFonts w:eastAsia="Lexend"/>
        </w:rPr>
        <w:t>Please provide details of personnel who will be involved in delivery under this Lot. Ideally, this should include two or more named individuals, but we recognise that in some cases (e.g., sole traders or micro-SMEs) a single named person may deliver the contract. In such cases, please provide sufficient information to demonstrate that this individual has the capacity and experience to meet the requirements of the Lot. Where a bid is reliant on a single named individual, we reserve the right to assess delivery risk in relation to resilience, continuity, and scalability of service.</w:t>
      </w:r>
    </w:p>
    <w:p w14:paraId="1D287A95" w14:textId="77777777" w:rsidR="0000347A" w:rsidRPr="00671194" w:rsidRDefault="00000000">
      <w:pPr>
        <w:spacing w:before="240" w:after="240"/>
        <w:rPr>
          <w:rFonts w:eastAsia="Lexend"/>
        </w:rPr>
      </w:pPr>
      <w:r w:rsidRPr="00671194">
        <w:rPr>
          <w:rFonts w:eastAsia="Lexend"/>
        </w:rPr>
        <w:t>For each, provide:</w:t>
      </w:r>
    </w:p>
    <w:p w14:paraId="34F37421" w14:textId="77777777" w:rsidR="0000347A" w:rsidRPr="00671194" w:rsidRDefault="00000000">
      <w:pPr>
        <w:numPr>
          <w:ilvl w:val="0"/>
          <w:numId w:val="1"/>
        </w:numPr>
        <w:spacing w:before="240"/>
        <w:rPr>
          <w:rFonts w:eastAsia="Lexend"/>
        </w:rPr>
      </w:pPr>
      <w:r w:rsidRPr="00671194">
        <w:rPr>
          <w:rFonts w:eastAsia="Lexend"/>
        </w:rPr>
        <w:t>Name and role</w:t>
      </w:r>
      <w:r w:rsidRPr="00671194">
        <w:rPr>
          <w:rFonts w:eastAsia="Lexend"/>
        </w:rPr>
        <w:br/>
      </w:r>
    </w:p>
    <w:p w14:paraId="7ABAF332" w14:textId="77777777" w:rsidR="0000347A" w:rsidRPr="00671194" w:rsidRDefault="00000000">
      <w:pPr>
        <w:numPr>
          <w:ilvl w:val="0"/>
          <w:numId w:val="1"/>
        </w:numPr>
        <w:rPr>
          <w:rFonts w:eastAsia="Lexend"/>
        </w:rPr>
      </w:pPr>
      <w:r w:rsidRPr="00671194">
        <w:rPr>
          <w:rFonts w:eastAsia="Lexend"/>
        </w:rPr>
        <w:t>Summary of relevant experience</w:t>
      </w:r>
      <w:r w:rsidRPr="00671194">
        <w:rPr>
          <w:rFonts w:eastAsia="Lexend"/>
        </w:rPr>
        <w:br/>
      </w:r>
    </w:p>
    <w:p w14:paraId="7110C3DD" w14:textId="77777777" w:rsidR="0000347A" w:rsidRPr="00671194" w:rsidRDefault="00000000">
      <w:pPr>
        <w:numPr>
          <w:ilvl w:val="0"/>
          <w:numId w:val="1"/>
        </w:numPr>
        <w:spacing w:after="240"/>
        <w:rPr>
          <w:rFonts w:eastAsia="Lexend"/>
        </w:rPr>
      </w:pPr>
      <w:r w:rsidRPr="00671194">
        <w:rPr>
          <w:rFonts w:eastAsia="Lexend"/>
        </w:rPr>
        <w:t>Link/copy of CV or LinkedIn profile</w:t>
      </w:r>
      <w:r w:rsidRPr="00671194">
        <w:rPr>
          <w:rFonts w:eastAsia="Lexend"/>
        </w:rPr>
        <w:br/>
      </w:r>
    </w:p>
    <w:p w14:paraId="2B36FB7C" w14:textId="77777777" w:rsidR="0000347A" w:rsidRPr="00671194" w:rsidRDefault="00000000">
      <w:pPr>
        <w:rPr>
          <w:rFonts w:eastAsia="Lexend"/>
        </w:rPr>
      </w:pPr>
      <w:r w:rsidRPr="00671194">
        <w:rPr>
          <w:rFonts w:eastAsia="Lexend"/>
          <w:b/>
          <w:color w:val="6AA84F"/>
        </w:rPr>
        <w:t>D: Relevant Project Experience – Supplier Submission</w:t>
      </w:r>
      <w:r w:rsidRPr="00671194">
        <w:rPr>
          <w:rFonts w:eastAsia="Lexend"/>
          <w:b/>
        </w:rPr>
        <w:br/>
      </w:r>
      <w:r w:rsidRPr="00671194">
        <w:rPr>
          <w:rFonts w:eastAsia="Lexend"/>
          <w:b/>
        </w:rPr>
        <w:br/>
      </w:r>
      <w:r w:rsidRPr="00671194">
        <w:rPr>
          <w:rFonts w:eastAsia="Lexend"/>
        </w:rPr>
        <w:t>Please provide two or more examples of relevant projects delivered in the last three years. For each, include:</w:t>
      </w:r>
    </w:p>
    <w:p w14:paraId="775A83CF" w14:textId="77777777" w:rsidR="0000347A" w:rsidRPr="00671194" w:rsidRDefault="00000000">
      <w:pPr>
        <w:numPr>
          <w:ilvl w:val="0"/>
          <w:numId w:val="2"/>
        </w:numPr>
        <w:spacing w:before="240"/>
        <w:rPr>
          <w:rFonts w:eastAsia="Lexend"/>
        </w:rPr>
      </w:pPr>
      <w:r w:rsidRPr="00671194">
        <w:rPr>
          <w:rFonts w:eastAsia="Lexend"/>
        </w:rPr>
        <w:t>Client name (or anonymised if NDA-bound)</w:t>
      </w:r>
    </w:p>
    <w:p w14:paraId="667F8C24" w14:textId="77777777" w:rsidR="0000347A" w:rsidRPr="00671194" w:rsidRDefault="00000000">
      <w:pPr>
        <w:numPr>
          <w:ilvl w:val="0"/>
          <w:numId w:val="2"/>
        </w:numPr>
        <w:rPr>
          <w:rFonts w:eastAsia="Lexend"/>
        </w:rPr>
      </w:pPr>
      <w:r w:rsidRPr="00671194">
        <w:rPr>
          <w:rFonts w:eastAsia="Lexend"/>
        </w:rPr>
        <w:t>Date and duration</w:t>
      </w:r>
    </w:p>
    <w:p w14:paraId="4630294E" w14:textId="77777777" w:rsidR="0000347A" w:rsidRPr="00671194" w:rsidRDefault="00000000">
      <w:pPr>
        <w:numPr>
          <w:ilvl w:val="0"/>
          <w:numId w:val="2"/>
        </w:numPr>
        <w:rPr>
          <w:rFonts w:eastAsia="Lexend"/>
        </w:rPr>
      </w:pPr>
      <w:r w:rsidRPr="00671194">
        <w:rPr>
          <w:rFonts w:eastAsia="Lexend"/>
        </w:rPr>
        <w:t>User volume (e.g. MAUs)</w:t>
      </w:r>
    </w:p>
    <w:p w14:paraId="40AD6236" w14:textId="77777777" w:rsidR="0000347A" w:rsidRPr="00671194" w:rsidRDefault="00000000">
      <w:pPr>
        <w:numPr>
          <w:ilvl w:val="0"/>
          <w:numId w:val="2"/>
        </w:numPr>
        <w:rPr>
          <w:rFonts w:eastAsia="Lexend"/>
        </w:rPr>
      </w:pPr>
      <w:r w:rsidRPr="00671194">
        <w:rPr>
          <w:rFonts w:eastAsia="Lexend"/>
        </w:rPr>
        <w:t>Scope of work (front-end/back-end/DevOps/etc.)</w:t>
      </w:r>
    </w:p>
    <w:p w14:paraId="569D9964" w14:textId="77777777" w:rsidR="0000347A" w:rsidRPr="00671194" w:rsidRDefault="00000000">
      <w:pPr>
        <w:numPr>
          <w:ilvl w:val="0"/>
          <w:numId w:val="2"/>
        </w:numPr>
        <w:rPr>
          <w:rFonts w:eastAsia="Lexend"/>
        </w:rPr>
      </w:pPr>
      <w:r w:rsidRPr="00671194">
        <w:rPr>
          <w:rFonts w:eastAsia="Lexend"/>
        </w:rPr>
        <w:t>Technology stack</w:t>
      </w:r>
    </w:p>
    <w:p w14:paraId="7712811E" w14:textId="77777777" w:rsidR="0000347A" w:rsidRPr="00671194" w:rsidRDefault="00000000">
      <w:pPr>
        <w:numPr>
          <w:ilvl w:val="0"/>
          <w:numId w:val="2"/>
        </w:numPr>
        <w:spacing w:after="240"/>
        <w:rPr>
          <w:rFonts w:eastAsia="Lexend"/>
        </w:rPr>
      </w:pPr>
      <w:r w:rsidRPr="00671194">
        <w:rPr>
          <w:rFonts w:eastAsia="Lexend"/>
        </w:rPr>
        <w:t>Outcome or impact</w:t>
      </w:r>
    </w:p>
    <w:p w14:paraId="1BF05C67" w14:textId="77777777" w:rsidR="0000347A" w:rsidRPr="00671194" w:rsidRDefault="0000347A">
      <w:pPr>
        <w:rPr>
          <w:rFonts w:eastAsia="Lexend"/>
          <w:i/>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0347A" w:rsidRPr="00671194" w14:paraId="36446AC7" w14:textId="77777777">
        <w:tc>
          <w:tcPr>
            <w:tcW w:w="9029" w:type="dxa"/>
            <w:tcMar>
              <w:top w:w="100" w:type="dxa"/>
              <w:left w:w="100" w:type="dxa"/>
              <w:bottom w:w="100" w:type="dxa"/>
              <w:right w:w="100" w:type="dxa"/>
            </w:tcMar>
          </w:tcPr>
          <w:p w14:paraId="6F15A2AC" w14:textId="77777777" w:rsidR="0000347A" w:rsidRPr="00671194" w:rsidRDefault="0000347A">
            <w:pPr>
              <w:widowControl w:val="0"/>
              <w:pBdr>
                <w:top w:val="nil"/>
                <w:left w:val="nil"/>
                <w:bottom w:val="nil"/>
                <w:right w:val="nil"/>
                <w:between w:val="nil"/>
              </w:pBdr>
              <w:spacing w:line="240" w:lineRule="auto"/>
              <w:rPr>
                <w:rFonts w:eastAsia="Lexend"/>
                <w:i/>
              </w:rPr>
            </w:pPr>
          </w:p>
          <w:p w14:paraId="2C0E96B9" w14:textId="77777777" w:rsidR="0000347A" w:rsidRPr="00671194" w:rsidRDefault="0000347A">
            <w:pPr>
              <w:widowControl w:val="0"/>
              <w:pBdr>
                <w:top w:val="nil"/>
                <w:left w:val="nil"/>
                <w:bottom w:val="nil"/>
                <w:right w:val="nil"/>
                <w:between w:val="nil"/>
              </w:pBdr>
              <w:spacing w:line="240" w:lineRule="auto"/>
              <w:rPr>
                <w:rFonts w:eastAsia="Lexend"/>
                <w:i/>
              </w:rPr>
            </w:pPr>
          </w:p>
          <w:p w14:paraId="46B902F6" w14:textId="77777777" w:rsidR="0000347A" w:rsidRPr="00671194" w:rsidRDefault="0000347A">
            <w:pPr>
              <w:widowControl w:val="0"/>
              <w:pBdr>
                <w:top w:val="nil"/>
                <w:left w:val="nil"/>
                <w:bottom w:val="nil"/>
                <w:right w:val="nil"/>
                <w:between w:val="nil"/>
              </w:pBdr>
              <w:spacing w:line="240" w:lineRule="auto"/>
              <w:rPr>
                <w:rFonts w:eastAsia="Lexend"/>
                <w:i/>
              </w:rPr>
            </w:pPr>
          </w:p>
          <w:p w14:paraId="42B36358" w14:textId="77777777" w:rsidR="0000347A" w:rsidRPr="00671194" w:rsidRDefault="0000347A">
            <w:pPr>
              <w:widowControl w:val="0"/>
              <w:pBdr>
                <w:top w:val="nil"/>
                <w:left w:val="nil"/>
                <w:bottom w:val="nil"/>
                <w:right w:val="nil"/>
                <w:between w:val="nil"/>
              </w:pBdr>
              <w:spacing w:line="240" w:lineRule="auto"/>
              <w:rPr>
                <w:rFonts w:eastAsia="Lexend"/>
                <w:i/>
              </w:rPr>
            </w:pPr>
          </w:p>
          <w:p w14:paraId="76F707D9" w14:textId="77777777" w:rsidR="0000347A" w:rsidRPr="00671194" w:rsidRDefault="0000347A">
            <w:pPr>
              <w:widowControl w:val="0"/>
              <w:pBdr>
                <w:top w:val="nil"/>
                <w:left w:val="nil"/>
                <w:bottom w:val="nil"/>
                <w:right w:val="nil"/>
                <w:between w:val="nil"/>
              </w:pBdr>
              <w:spacing w:line="240" w:lineRule="auto"/>
              <w:rPr>
                <w:rFonts w:eastAsia="Lexend"/>
                <w:i/>
              </w:rPr>
            </w:pPr>
          </w:p>
          <w:p w14:paraId="7DF50AB6" w14:textId="77777777" w:rsidR="0000347A" w:rsidRPr="00671194" w:rsidRDefault="0000347A">
            <w:pPr>
              <w:widowControl w:val="0"/>
              <w:pBdr>
                <w:top w:val="nil"/>
                <w:left w:val="nil"/>
                <w:bottom w:val="nil"/>
                <w:right w:val="nil"/>
                <w:between w:val="nil"/>
              </w:pBdr>
              <w:spacing w:line="240" w:lineRule="auto"/>
              <w:rPr>
                <w:rFonts w:eastAsia="Lexend"/>
                <w:i/>
              </w:rPr>
            </w:pPr>
          </w:p>
          <w:p w14:paraId="3CA8E420" w14:textId="77777777" w:rsidR="0000347A" w:rsidRPr="00671194" w:rsidRDefault="0000347A">
            <w:pPr>
              <w:widowControl w:val="0"/>
              <w:pBdr>
                <w:top w:val="nil"/>
                <w:left w:val="nil"/>
                <w:bottom w:val="nil"/>
                <w:right w:val="nil"/>
                <w:between w:val="nil"/>
              </w:pBdr>
              <w:spacing w:line="240" w:lineRule="auto"/>
              <w:rPr>
                <w:rFonts w:eastAsia="Lexend"/>
                <w:i/>
              </w:rPr>
            </w:pPr>
          </w:p>
        </w:tc>
      </w:tr>
    </w:tbl>
    <w:p w14:paraId="79C1353F" w14:textId="77777777" w:rsidR="0000347A" w:rsidRPr="00671194" w:rsidRDefault="0000347A">
      <w:pPr>
        <w:rPr>
          <w:rFonts w:eastAsia="Lexend"/>
          <w:i/>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0347A" w:rsidRPr="00671194" w14:paraId="516FC6DF" w14:textId="77777777">
        <w:tc>
          <w:tcPr>
            <w:tcW w:w="9029" w:type="dxa"/>
            <w:tcMar>
              <w:top w:w="100" w:type="dxa"/>
              <w:left w:w="100" w:type="dxa"/>
              <w:bottom w:w="100" w:type="dxa"/>
              <w:right w:w="100" w:type="dxa"/>
            </w:tcMar>
          </w:tcPr>
          <w:p w14:paraId="0424B3BE" w14:textId="77777777" w:rsidR="0000347A" w:rsidRPr="00671194" w:rsidRDefault="0000347A">
            <w:pPr>
              <w:widowControl w:val="0"/>
              <w:pBdr>
                <w:top w:val="nil"/>
                <w:left w:val="nil"/>
                <w:bottom w:val="nil"/>
                <w:right w:val="nil"/>
                <w:between w:val="nil"/>
              </w:pBdr>
              <w:spacing w:line="240" w:lineRule="auto"/>
              <w:rPr>
                <w:rFonts w:eastAsia="Lexend"/>
                <w:i/>
              </w:rPr>
            </w:pPr>
          </w:p>
          <w:p w14:paraId="0F102B43" w14:textId="77777777" w:rsidR="0000347A" w:rsidRPr="00671194" w:rsidRDefault="0000347A">
            <w:pPr>
              <w:widowControl w:val="0"/>
              <w:pBdr>
                <w:top w:val="nil"/>
                <w:left w:val="nil"/>
                <w:bottom w:val="nil"/>
                <w:right w:val="nil"/>
                <w:between w:val="nil"/>
              </w:pBdr>
              <w:spacing w:line="240" w:lineRule="auto"/>
              <w:rPr>
                <w:rFonts w:eastAsia="Lexend"/>
                <w:i/>
              </w:rPr>
            </w:pPr>
          </w:p>
          <w:p w14:paraId="7A585565" w14:textId="77777777" w:rsidR="0000347A" w:rsidRPr="00671194" w:rsidRDefault="0000347A">
            <w:pPr>
              <w:widowControl w:val="0"/>
              <w:pBdr>
                <w:top w:val="nil"/>
                <w:left w:val="nil"/>
                <w:bottom w:val="nil"/>
                <w:right w:val="nil"/>
                <w:between w:val="nil"/>
              </w:pBdr>
              <w:spacing w:line="240" w:lineRule="auto"/>
              <w:rPr>
                <w:rFonts w:eastAsia="Lexend"/>
                <w:i/>
              </w:rPr>
            </w:pPr>
          </w:p>
          <w:p w14:paraId="29D0FC67" w14:textId="77777777" w:rsidR="0000347A" w:rsidRPr="00671194" w:rsidRDefault="0000347A">
            <w:pPr>
              <w:widowControl w:val="0"/>
              <w:pBdr>
                <w:top w:val="nil"/>
                <w:left w:val="nil"/>
                <w:bottom w:val="nil"/>
                <w:right w:val="nil"/>
                <w:between w:val="nil"/>
              </w:pBdr>
              <w:spacing w:line="240" w:lineRule="auto"/>
              <w:rPr>
                <w:rFonts w:eastAsia="Lexend"/>
                <w:i/>
              </w:rPr>
            </w:pPr>
          </w:p>
        </w:tc>
      </w:tr>
    </w:tbl>
    <w:p w14:paraId="482D2F7B" w14:textId="77777777" w:rsidR="0000347A" w:rsidRPr="00671194" w:rsidRDefault="00000000">
      <w:pPr>
        <w:pStyle w:val="Subtitle"/>
        <w:rPr>
          <w:rFonts w:eastAsia="Lexend"/>
          <w:b/>
          <w:color w:val="6AA84F"/>
        </w:rPr>
      </w:pPr>
      <w:bookmarkStart w:id="2" w:name="_vj8utmcwafmz" w:colFirst="0" w:colLast="0"/>
      <w:bookmarkEnd w:id="2"/>
      <w:r w:rsidRPr="00671194">
        <w:rPr>
          <w:rFonts w:eastAsia="Lexend"/>
          <w:color w:val="6AA84F"/>
        </w:rPr>
        <w:lastRenderedPageBreak/>
        <w:t>Supplier Capability Declaration – Lot 1: Web Development Services</w:t>
      </w:r>
    </w:p>
    <w:p w14:paraId="08834CB1" w14:textId="77777777" w:rsidR="0000347A" w:rsidRPr="00671194" w:rsidRDefault="00000000">
      <w:pPr>
        <w:rPr>
          <w:rFonts w:eastAsia="Lexend"/>
        </w:rPr>
      </w:pPr>
      <w:r w:rsidRPr="00671194">
        <w:rPr>
          <w:rFonts w:eastAsia="Lexend"/>
        </w:rPr>
        <w:t xml:space="preserve">Oak National Academy anticipates that suppliers on this Lot may be called upon to deliver any of the following services. Please indicate which capabilities your organisation can currently offer. </w:t>
      </w:r>
    </w:p>
    <w:p w14:paraId="3021CEF6" w14:textId="77777777" w:rsidR="0000347A" w:rsidRPr="00671194" w:rsidRDefault="0000347A">
      <w:pPr>
        <w:rPr>
          <w:rFonts w:eastAsia="Lexend"/>
          <w:b/>
        </w:rPr>
      </w:pPr>
    </w:p>
    <w:tbl>
      <w:tblPr>
        <w:tblStyle w:val="a2"/>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4680"/>
        <w:gridCol w:w="2115"/>
      </w:tblGrid>
      <w:tr w:rsidR="0000347A" w:rsidRPr="00671194" w14:paraId="722A5895" w14:textId="77777777">
        <w:trPr>
          <w:trHeight w:val="845"/>
        </w:trPr>
        <w:tc>
          <w:tcPr>
            <w:tcW w:w="2235" w:type="dxa"/>
            <w:tcBorders>
              <w:top w:val="single" w:sz="8" w:space="0" w:color="000000"/>
              <w:left w:val="single" w:sz="8" w:space="0" w:color="000000"/>
              <w:bottom w:val="single" w:sz="8" w:space="0" w:color="000000"/>
              <w:right w:val="single" w:sz="8" w:space="0" w:color="000000"/>
            </w:tcBorders>
            <w:shd w:val="clear" w:color="auto" w:fill="B6D7A8"/>
            <w:tcMar>
              <w:top w:w="56" w:type="dxa"/>
              <w:left w:w="56" w:type="dxa"/>
              <w:bottom w:w="56" w:type="dxa"/>
              <w:right w:w="56" w:type="dxa"/>
            </w:tcMar>
          </w:tcPr>
          <w:p w14:paraId="1C0D70BC" w14:textId="77777777" w:rsidR="0000347A" w:rsidRPr="00671194" w:rsidRDefault="00000000">
            <w:pPr>
              <w:rPr>
                <w:rFonts w:eastAsia="Lexend"/>
                <w:b/>
              </w:rPr>
            </w:pPr>
            <w:r w:rsidRPr="00671194">
              <w:rPr>
                <w:rFonts w:eastAsia="Lexend"/>
                <w:b/>
              </w:rPr>
              <w:t>Capability Area</w:t>
            </w:r>
          </w:p>
        </w:tc>
        <w:tc>
          <w:tcPr>
            <w:tcW w:w="4680" w:type="dxa"/>
            <w:tcBorders>
              <w:top w:val="single" w:sz="8" w:space="0" w:color="000000"/>
              <w:left w:val="single" w:sz="8" w:space="0" w:color="000000"/>
              <w:bottom w:val="single" w:sz="8" w:space="0" w:color="000000"/>
              <w:right w:val="single" w:sz="8" w:space="0" w:color="000000"/>
            </w:tcBorders>
            <w:shd w:val="clear" w:color="auto" w:fill="B6D7A8"/>
            <w:tcMar>
              <w:top w:w="56" w:type="dxa"/>
              <w:left w:w="56" w:type="dxa"/>
              <w:bottom w:w="56" w:type="dxa"/>
              <w:right w:w="56" w:type="dxa"/>
            </w:tcMar>
          </w:tcPr>
          <w:p w14:paraId="4AAAAD12" w14:textId="77777777" w:rsidR="0000347A" w:rsidRPr="00671194" w:rsidRDefault="00000000">
            <w:pPr>
              <w:rPr>
                <w:rFonts w:eastAsia="Lexend"/>
                <w:b/>
              </w:rPr>
            </w:pPr>
            <w:r w:rsidRPr="00671194">
              <w:rPr>
                <w:rFonts w:eastAsia="Lexend"/>
                <w:b/>
              </w:rPr>
              <w:t>Description</w:t>
            </w:r>
          </w:p>
        </w:tc>
        <w:tc>
          <w:tcPr>
            <w:tcW w:w="2115" w:type="dxa"/>
            <w:tcBorders>
              <w:top w:val="single" w:sz="8" w:space="0" w:color="000000"/>
              <w:left w:val="single" w:sz="8" w:space="0" w:color="000000"/>
              <w:bottom w:val="single" w:sz="8" w:space="0" w:color="000000"/>
              <w:right w:val="single" w:sz="8" w:space="0" w:color="000000"/>
            </w:tcBorders>
            <w:shd w:val="clear" w:color="auto" w:fill="B6D7A8"/>
            <w:tcMar>
              <w:top w:w="56" w:type="dxa"/>
              <w:left w:w="56" w:type="dxa"/>
              <w:bottom w:w="56" w:type="dxa"/>
              <w:right w:w="56" w:type="dxa"/>
            </w:tcMar>
          </w:tcPr>
          <w:p w14:paraId="10BE5E0A" w14:textId="77777777" w:rsidR="0000347A" w:rsidRPr="00671194" w:rsidRDefault="00000000">
            <w:pPr>
              <w:rPr>
                <w:rFonts w:eastAsia="Lexend"/>
                <w:b/>
              </w:rPr>
            </w:pPr>
            <w:r w:rsidRPr="00671194">
              <w:rPr>
                <w:rFonts w:eastAsia="Lexend"/>
                <w:b/>
              </w:rPr>
              <w:t>Supplier To confirm YES/NO or add notes</w:t>
            </w:r>
          </w:p>
        </w:tc>
      </w:tr>
      <w:tr w:rsidR="0000347A" w:rsidRPr="00671194" w14:paraId="7021D8DD" w14:textId="77777777">
        <w:trPr>
          <w:trHeight w:val="845"/>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D9539BF"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Full-stack web development</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0D54AB3" w14:textId="77777777" w:rsidR="0000347A" w:rsidRPr="00671194" w:rsidRDefault="00000000">
            <w:pPr>
              <w:rPr>
                <w:rFonts w:eastAsia="Lexend"/>
              </w:rPr>
            </w:pPr>
            <w:r w:rsidRPr="00671194">
              <w:rPr>
                <w:rFonts w:eastAsia="Lexend"/>
              </w:rPr>
              <w:t>Delivery of both front-end and back-end features in a single project</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19F8799" w14:textId="77777777" w:rsidR="0000347A" w:rsidRPr="00671194" w:rsidRDefault="0000347A">
            <w:pPr>
              <w:rPr>
                <w:rFonts w:eastAsia="Lexend"/>
                <w:b/>
              </w:rPr>
            </w:pPr>
          </w:p>
        </w:tc>
      </w:tr>
      <w:tr w:rsidR="0000347A" w:rsidRPr="00671194" w14:paraId="2522E6C1" w14:textId="77777777">
        <w:trPr>
          <w:trHeight w:val="800"/>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D897FC8"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Front-end development</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EF81244" w14:textId="77777777" w:rsidR="0000347A" w:rsidRPr="00671194" w:rsidRDefault="00000000">
            <w:pPr>
              <w:rPr>
                <w:rFonts w:eastAsia="Lexend"/>
              </w:rPr>
            </w:pPr>
            <w:r w:rsidRPr="00671194">
              <w:rPr>
                <w:rFonts w:eastAsia="Lexend"/>
              </w:rPr>
              <w:t>Development of accessible and responsive UIs using React/</w:t>
            </w:r>
            <w:proofErr w:type="spellStart"/>
            <w:r w:rsidRPr="00671194">
              <w:rPr>
                <w:rFonts w:eastAsia="Lexend"/>
              </w:rPr>
              <w:t>NextJS</w:t>
            </w:r>
            <w:proofErr w:type="spellEnd"/>
            <w:r w:rsidRPr="00671194">
              <w:rPr>
                <w:rFonts w:eastAsia="Lexend"/>
              </w:rPr>
              <w:t>/Typescript</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DE1A927" w14:textId="77777777" w:rsidR="0000347A" w:rsidRPr="00671194" w:rsidRDefault="0000347A">
            <w:pPr>
              <w:rPr>
                <w:rFonts w:eastAsia="Lexend"/>
                <w:b/>
              </w:rPr>
            </w:pPr>
          </w:p>
        </w:tc>
      </w:tr>
      <w:tr w:rsidR="0000347A" w:rsidRPr="00671194" w14:paraId="74DE1BB2" w14:textId="77777777">
        <w:trPr>
          <w:trHeight w:val="845"/>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6FB4CAF"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Accessibility engineering</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1B9B5DC" w14:textId="77777777" w:rsidR="0000347A" w:rsidRPr="00671194" w:rsidRDefault="00000000">
            <w:pPr>
              <w:rPr>
                <w:rFonts w:eastAsia="Lexend"/>
              </w:rPr>
            </w:pPr>
            <w:r w:rsidRPr="00671194">
              <w:rPr>
                <w:rFonts w:eastAsia="Lexend"/>
              </w:rPr>
              <w:t>Delivery to WCAG 2.1 AA standards, including assistive tech testing</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C827C0F" w14:textId="77777777" w:rsidR="0000347A" w:rsidRPr="00671194" w:rsidRDefault="0000347A">
            <w:pPr>
              <w:rPr>
                <w:rFonts w:eastAsia="Lexend"/>
                <w:b/>
              </w:rPr>
            </w:pPr>
          </w:p>
        </w:tc>
      </w:tr>
      <w:tr w:rsidR="0000347A" w:rsidRPr="00671194" w14:paraId="3512AAAA" w14:textId="77777777">
        <w:trPr>
          <w:trHeight w:val="845"/>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7D96A1D"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Code maintenance and refactoring</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AC8841F" w14:textId="77777777" w:rsidR="0000347A" w:rsidRPr="00671194" w:rsidRDefault="00000000">
            <w:pPr>
              <w:rPr>
                <w:rFonts w:eastAsia="Lexend"/>
              </w:rPr>
            </w:pPr>
            <w:r w:rsidRPr="00671194">
              <w:rPr>
                <w:rFonts w:eastAsia="Lexend"/>
              </w:rPr>
              <w:t>Working with and improving legacy codebases</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39816BD5" w14:textId="77777777" w:rsidR="0000347A" w:rsidRPr="00671194" w:rsidRDefault="0000347A">
            <w:pPr>
              <w:rPr>
                <w:rFonts w:eastAsia="Lexend"/>
                <w:b/>
              </w:rPr>
            </w:pPr>
          </w:p>
        </w:tc>
      </w:tr>
      <w:tr w:rsidR="0000347A" w:rsidRPr="00671194" w14:paraId="11A7424E" w14:textId="77777777">
        <w:trPr>
          <w:trHeight w:val="800"/>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829FEE5"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Secure engineering</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6E246770" w14:textId="77777777" w:rsidR="0000347A" w:rsidRPr="00671194" w:rsidRDefault="00000000">
            <w:pPr>
              <w:rPr>
                <w:rFonts w:eastAsia="Lexend"/>
              </w:rPr>
            </w:pPr>
            <w:r w:rsidRPr="00671194">
              <w:rPr>
                <w:rFonts w:eastAsia="Lexend"/>
              </w:rPr>
              <w:t>Application of secure-by-design practices aligned with NCSC guidance</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05A12223" w14:textId="77777777" w:rsidR="0000347A" w:rsidRPr="00671194" w:rsidRDefault="0000347A">
            <w:pPr>
              <w:rPr>
                <w:rFonts w:eastAsia="Lexend"/>
                <w:b/>
              </w:rPr>
            </w:pPr>
          </w:p>
        </w:tc>
      </w:tr>
      <w:tr w:rsidR="0000347A" w:rsidRPr="00671194" w14:paraId="25422CFF" w14:textId="77777777">
        <w:trPr>
          <w:trHeight w:val="845"/>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58A7568B"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Performance optimisation</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6AFF2C8" w14:textId="77777777" w:rsidR="0000347A" w:rsidRPr="00671194" w:rsidRDefault="00000000">
            <w:pPr>
              <w:rPr>
                <w:rFonts w:eastAsia="Lexend"/>
              </w:rPr>
            </w:pPr>
            <w:r w:rsidRPr="00671194">
              <w:rPr>
                <w:rFonts w:eastAsia="Lexend"/>
              </w:rPr>
              <w:t>Improving load speed, caching, and runtime stability</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4701A5CB" w14:textId="77777777" w:rsidR="0000347A" w:rsidRPr="00671194" w:rsidRDefault="0000347A">
            <w:pPr>
              <w:rPr>
                <w:rFonts w:eastAsia="Lexend"/>
                <w:b/>
              </w:rPr>
            </w:pPr>
          </w:p>
        </w:tc>
      </w:tr>
      <w:tr w:rsidR="0000347A" w:rsidRPr="00671194" w14:paraId="0CB069E0" w14:textId="77777777">
        <w:trPr>
          <w:trHeight w:val="845"/>
        </w:trPr>
        <w:tc>
          <w:tcPr>
            <w:tcW w:w="223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6C4FAB7" w14:textId="77777777" w:rsidR="0000347A" w:rsidRPr="00671194" w:rsidRDefault="00000000">
            <w:pPr>
              <w:rPr>
                <w:rFonts w:eastAsia="Lexend"/>
              </w:rPr>
            </w:pPr>
            <w:r w:rsidRPr="00671194">
              <w:rPr>
                <w:rFonts w:ascii="Segoe UI Symbol" w:eastAsia="Lexend" w:hAnsi="Segoe UI Symbol" w:cs="Segoe UI Symbol"/>
              </w:rPr>
              <w:t>☐</w:t>
            </w:r>
            <w:r w:rsidRPr="00671194">
              <w:rPr>
                <w:rFonts w:eastAsia="Lexend"/>
              </w:rPr>
              <w:t xml:space="preserve"> Agile delivery collaboration</w:t>
            </w:r>
          </w:p>
        </w:tc>
        <w:tc>
          <w:tcPr>
            <w:tcW w:w="468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7DD334A4" w14:textId="77777777" w:rsidR="0000347A" w:rsidRPr="00671194" w:rsidRDefault="00000000">
            <w:pPr>
              <w:rPr>
                <w:rFonts w:eastAsia="Lexend"/>
              </w:rPr>
            </w:pPr>
            <w:r w:rsidRPr="00671194">
              <w:rPr>
                <w:rFonts w:eastAsia="Lexend"/>
              </w:rPr>
              <w:t xml:space="preserve">Working in agile, cross-functional teams with external and internal staff as required. </w:t>
            </w:r>
          </w:p>
        </w:tc>
        <w:tc>
          <w:tcPr>
            <w:tcW w:w="2115"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2A9762A7" w14:textId="77777777" w:rsidR="0000347A" w:rsidRPr="00671194" w:rsidRDefault="0000347A">
            <w:pPr>
              <w:rPr>
                <w:rFonts w:eastAsia="Lexend"/>
                <w:b/>
              </w:rPr>
            </w:pPr>
          </w:p>
        </w:tc>
      </w:tr>
    </w:tbl>
    <w:p w14:paraId="66DA7B9B" w14:textId="77777777" w:rsidR="0000347A" w:rsidRPr="00671194" w:rsidRDefault="0000347A">
      <w:pPr>
        <w:rPr>
          <w:rFonts w:eastAsia="Lexend"/>
          <w:b/>
        </w:rPr>
      </w:pPr>
    </w:p>
    <w:p w14:paraId="66C4E337" w14:textId="77777777" w:rsidR="0000347A" w:rsidRPr="00671194" w:rsidRDefault="0000347A">
      <w:pPr>
        <w:spacing w:before="240" w:after="240"/>
        <w:ind w:left="600" w:right="600"/>
        <w:rPr>
          <w:rFonts w:eastAsia="Lexend"/>
          <w:b/>
        </w:rPr>
      </w:pPr>
    </w:p>
    <w:p w14:paraId="2A4DA320" w14:textId="77777777" w:rsidR="0000347A" w:rsidRPr="00671194" w:rsidRDefault="0000347A">
      <w:pPr>
        <w:spacing w:before="240" w:after="240"/>
        <w:ind w:left="600" w:right="600"/>
        <w:rPr>
          <w:rFonts w:eastAsia="Lexend"/>
          <w:b/>
        </w:rPr>
      </w:pPr>
    </w:p>
    <w:p w14:paraId="7F77DCE9" w14:textId="77777777" w:rsidR="0000347A" w:rsidRPr="00671194" w:rsidRDefault="0000347A">
      <w:pPr>
        <w:spacing w:before="240" w:after="240"/>
        <w:ind w:left="600" w:right="600"/>
        <w:rPr>
          <w:rFonts w:eastAsia="Lexend"/>
          <w:b/>
        </w:rPr>
      </w:pPr>
    </w:p>
    <w:p w14:paraId="3462D221" w14:textId="77777777" w:rsidR="0000347A" w:rsidRPr="00671194" w:rsidRDefault="0000347A">
      <w:pPr>
        <w:spacing w:before="240" w:after="240"/>
        <w:ind w:right="600"/>
        <w:rPr>
          <w:rFonts w:eastAsia="Lexend"/>
          <w:b/>
        </w:rPr>
      </w:pPr>
    </w:p>
    <w:p w14:paraId="4E23FCA7" w14:textId="77777777" w:rsidR="0000347A" w:rsidRPr="00671194" w:rsidRDefault="00000000">
      <w:pPr>
        <w:spacing w:before="240" w:after="240"/>
        <w:ind w:right="600"/>
        <w:rPr>
          <w:rFonts w:eastAsia="Lexend"/>
          <w:b/>
        </w:rPr>
      </w:pPr>
      <w:r w:rsidRPr="00671194">
        <w:br w:type="page"/>
      </w:r>
    </w:p>
    <w:p w14:paraId="55A06324" w14:textId="77777777" w:rsidR="0000347A" w:rsidRPr="00671194" w:rsidRDefault="00000000">
      <w:pPr>
        <w:spacing w:before="240" w:after="240"/>
        <w:ind w:right="600"/>
        <w:rPr>
          <w:rFonts w:eastAsia="Lexend"/>
          <w:b/>
        </w:rPr>
      </w:pPr>
      <w:r w:rsidRPr="00671194">
        <w:rPr>
          <w:rFonts w:eastAsia="Lexend"/>
          <w:b/>
        </w:rPr>
        <w:lastRenderedPageBreak/>
        <w:t>Declaration</w:t>
      </w:r>
    </w:p>
    <w:p w14:paraId="05083911" w14:textId="77777777" w:rsidR="0000347A" w:rsidRPr="00671194" w:rsidRDefault="00000000">
      <w:pPr>
        <w:spacing w:before="240" w:after="240"/>
        <w:ind w:right="600"/>
        <w:rPr>
          <w:rFonts w:eastAsia="Lexend"/>
        </w:rPr>
      </w:pPr>
      <w:r w:rsidRPr="00671194">
        <w:rPr>
          <w:rFonts w:eastAsia="Lexend"/>
        </w:rPr>
        <w:t>I confirm that the information provided in this application is true and complete to the best of my knowledge. I understand that providing false or misleading information may result in exclusion from the Dynamic Marketplace.</w:t>
      </w:r>
    </w:p>
    <w:p w14:paraId="2782049D" w14:textId="77777777" w:rsidR="0000347A" w:rsidRPr="00671194" w:rsidRDefault="00000000">
      <w:pPr>
        <w:spacing w:before="240" w:after="240"/>
        <w:rPr>
          <w:rFonts w:eastAsia="Lexend"/>
        </w:rPr>
      </w:pPr>
      <w:r w:rsidRPr="00671194">
        <w:rPr>
          <w:rFonts w:eastAsia="Lexend"/>
        </w:rPr>
        <w:br/>
        <w:t>Name:</w:t>
      </w:r>
    </w:p>
    <w:p w14:paraId="41F7C0CB" w14:textId="77777777" w:rsidR="0000347A" w:rsidRPr="00671194" w:rsidRDefault="00000000">
      <w:pPr>
        <w:spacing w:before="240" w:after="240"/>
        <w:rPr>
          <w:rFonts w:eastAsia="Lexend"/>
        </w:rPr>
      </w:pPr>
      <w:r w:rsidRPr="00671194">
        <w:rPr>
          <w:rFonts w:eastAsia="Lexend"/>
        </w:rPr>
        <w:t>Position:</w:t>
      </w:r>
      <w:r w:rsidRPr="00671194">
        <w:rPr>
          <w:rFonts w:eastAsia="Lexend"/>
        </w:rPr>
        <w:br/>
      </w:r>
      <w:r w:rsidRPr="00671194">
        <w:rPr>
          <w:rFonts w:eastAsia="Lexend"/>
        </w:rPr>
        <w:br/>
        <w:t>Date:</w:t>
      </w:r>
    </w:p>
    <w:p w14:paraId="58AC09B4" w14:textId="77777777" w:rsidR="0000347A" w:rsidRPr="00671194" w:rsidRDefault="00000000">
      <w:pPr>
        <w:spacing w:before="240" w:after="240"/>
        <w:rPr>
          <w:rFonts w:eastAsia="Lexend"/>
          <w:i/>
        </w:rPr>
      </w:pPr>
      <w:r w:rsidRPr="00671194">
        <w:rPr>
          <w:rFonts w:eastAsia="Lexend"/>
          <w:i/>
        </w:rPr>
        <w:t>Document reference: Oak-DM-Lot1-CoP v1.0 – August 2025</w:t>
      </w:r>
    </w:p>
    <w:p w14:paraId="5AFD360D" w14:textId="77777777" w:rsidR="0000347A" w:rsidRPr="00671194" w:rsidRDefault="00000000">
      <w:pPr>
        <w:spacing w:before="240" w:after="240"/>
        <w:rPr>
          <w:rFonts w:eastAsia="Lexend"/>
        </w:rPr>
      </w:pPr>
      <w:r w:rsidRPr="00671194">
        <w:rPr>
          <w:rFonts w:eastAsia="Lexend"/>
          <w:i/>
        </w:rPr>
        <w:t>This form is issued by Oak National Academy under the Procurement Act 2023. Use of this form does not guarantee acceptance onto the Dynamic Marketplace.</w:t>
      </w:r>
    </w:p>
    <w:sectPr w:rsidR="0000347A" w:rsidRPr="0067119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r:id="rId1" w:fontKey="{7386BE5D-EC19-4862-8973-89436B86C765}"/>
    <w:embedBold r:id="rId2" w:fontKey="{ED4EAD3D-FACA-4BBB-AF89-4EA0DF835A47}"/>
    <w:embedItalic r:id="rId3" w:fontKey="{9C307E78-9D75-44EA-BA31-6DAB61F124DA}"/>
  </w:font>
  <w:font w:name="Lexend Light">
    <w:charset w:val="00"/>
    <w:family w:val="auto"/>
    <w:pitch w:val="default"/>
    <w:embedRegular r:id="rId4" w:fontKey="{8569F921-D7C9-42FA-8C49-D5EBBA46AA64}"/>
  </w:font>
  <w:font w:name="Segoe UI Symbol">
    <w:panose1 w:val="020B0502040204020203"/>
    <w:charset w:val="00"/>
    <w:family w:val="swiss"/>
    <w:pitch w:val="variable"/>
    <w:sig w:usb0="800001E3" w:usb1="1200FFEF" w:usb2="00040000" w:usb3="00000000" w:csb0="00000001" w:csb1="00000000"/>
    <w:embedRegular r:id="rId5" w:fontKey="{03D0F913-F6DF-4CAC-8E67-9E8134ABDAF7}"/>
  </w:font>
  <w:font w:name="Calibri">
    <w:panose1 w:val="020F0502020204030204"/>
    <w:charset w:val="00"/>
    <w:family w:val="swiss"/>
    <w:pitch w:val="variable"/>
    <w:sig w:usb0="E4002EFF" w:usb1="C200247B" w:usb2="00000009" w:usb3="00000000" w:csb0="000001FF" w:csb1="00000000"/>
    <w:embedRegular r:id="rId6" w:fontKey="{690168B5-1455-417E-A56F-3324F1475F70}"/>
  </w:font>
  <w:font w:name="Cambria">
    <w:panose1 w:val="02040503050406030204"/>
    <w:charset w:val="00"/>
    <w:family w:val="roman"/>
    <w:pitch w:val="variable"/>
    <w:sig w:usb0="E00006FF" w:usb1="420024FF" w:usb2="02000000" w:usb3="00000000" w:csb0="0000019F" w:csb1="00000000"/>
    <w:embedRegular r:id="rId7" w:fontKey="{FB2BD0FF-3784-411F-A908-5F6364EDE6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DF60A0"/>
    <w:multiLevelType w:val="multilevel"/>
    <w:tmpl w:val="4EBE5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AE645A"/>
    <w:multiLevelType w:val="multilevel"/>
    <w:tmpl w:val="52E24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0543378">
    <w:abstractNumId w:val="0"/>
  </w:num>
  <w:num w:numId="2" w16cid:durableId="1433432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47A"/>
    <w:rsid w:val="0000347A"/>
    <w:rsid w:val="00671194"/>
    <w:rsid w:val="00F314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24137C"/>
  <w15:docId w15:val="{F5F14209-0469-4049-BD8B-C915C9F3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543</Words>
  <Characters>3128</Characters>
  <Application>Microsoft Office Word</Application>
  <DocSecurity>0</DocSecurity>
  <Lines>148</Lines>
  <Paragraphs>58</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 Young</cp:lastModifiedBy>
  <cp:revision>2</cp:revision>
  <dcterms:created xsi:type="dcterms:W3CDTF">2025-09-08T08:54:00Z</dcterms:created>
  <dcterms:modified xsi:type="dcterms:W3CDTF">2025-09-08T08:55:00Z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a39b7ce1-f882-47bf-a25b-28f3b3ac8b85</vt:lpwstr>
  </property>
</Properties>
</file>