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5420" w14:textId="77777777" w:rsidR="00D7785D" w:rsidRDefault="00D7785D" w:rsidP="00906347">
      <w:pPr>
        <w:pStyle w:val="NoSpacing"/>
        <w:rPr>
          <w:rFonts w:cs="Arial"/>
        </w:rPr>
      </w:pPr>
    </w:p>
    <w:p w14:paraId="4F86E625" w14:textId="77777777" w:rsidR="00507552" w:rsidRDefault="00507552" w:rsidP="00E36E45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32"/>
          <w:u w:val="single"/>
        </w:rPr>
      </w:pPr>
    </w:p>
    <w:p w14:paraId="0A48B9F9" w14:textId="3A078784" w:rsidR="00E36E45" w:rsidRPr="0092792F" w:rsidRDefault="00B4522B" w:rsidP="00E36E45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Acceptance of partial proposals</w:t>
      </w:r>
      <w:r w:rsidR="002B71EA">
        <w:rPr>
          <w:rFonts w:ascii="Arial" w:hAnsi="Arial" w:cs="Arial"/>
          <w:sz w:val="32"/>
          <w:u w:val="single"/>
        </w:rPr>
        <w:t xml:space="preserve"> / lots</w:t>
      </w:r>
    </w:p>
    <w:p w14:paraId="34B82C45" w14:textId="77777777" w:rsidR="00E36E45" w:rsidRPr="00E36E45" w:rsidRDefault="00E36E45" w:rsidP="00E36E45">
      <w:pPr>
        <w:jc w:val="center"/>
        <w:rPr>
          <w:rFonts w:ascii="Arial" w:hAnsi="Arial" w:cs="Arial"/>
          <w:b/>
          <w:u w:val="single"/>
          <w:lang w:val="en-GB"/>
        </w:rPr>
      </w:pPr>
    </w:p>
    <w:p w14:paraId="18873380" w14:textId="33807E09" w:rsidR="00E36E45" w:rsidRPr="00E36E45" w:rsidRDefault="00E36E45" w:rsidP="00E36E45">
      <w:pPr>
        <w:ind w:left="2160" w:hanging="2160"/>
        <w:rPr>
          <w:rFonts w:ascii="Arial" w:hAnsi="Arial" w:cs="Arial"/>
          <w:b/>
          <w:lang w:val="en-GB"/>
        </w:rPr>
      </w:pPr>
      <w:r w:rsidRPr="00E36E45">
        <w:rPr>
          <w:rFonts w:ascii="Arial" w:hAnsi="Arial" w:cs="Arial"/>
          <w:b/>
          <w:lang w:val="en-GB"/>
        </w:rPr>
        <w:t>Contract for:</w:t>
      </w:r>
      <w:r w:rsidRPr="00E36E45">
        <w:rPr>
          <w:rFonts w:ascii="Arial" w:hAnsi="Arial" w:cs="Arial"/>
          <w:b/>
          <w:lang w:val="en-GB"/>
        </w:rPr>
        <w:tab/>
      </w:r>
      <w:r w:rsidR="002478D0" w:rsidRPr="00E36E45">
        <w:rPr>
          <w:rFonts w:ascii="Arial" w:hAnsi="Arial" w:cs="Arial"/>
          <w:b/>
          <w:lang w:val="en-GB"/>
        </w:rPr>
        <w:t xml:space="preserve">WOKINGHAM TOWN COUNCIL </w:t>
      </w:r>
      <w:r w:rsidR="003225E2">
        <w:rPr>
          <w:rFonts w:ascii="Arial" w:hAnsi="Arial" w:cs="Arial"/>
          <w:b/>
          <w:lang w:val="en-GB"/>
        </w:rPr>
        <w:t xml:space="preserve">Party in the Park </w:t>
      </w:r>
      <w:r w:rsidR="002478D0" w:rsidRPr="00FF34AC">
        <w:rPr>
          <w:rFonts w:ascii="Arial" w:hAnsi="Arial" w:cs="Arial"/>
          <w:b/>
          <w:lang w:val="en-GB"/>
        </w:rPr>
        <w:t>202</w:t>
      </w:r>
      <w:r w:rsidR="003225E2">
        <w:rPr>
          <w:rFonts w:ascii="Arial" w:hAnsi="Arial" w:cs="Arial"/>
          <w:b/>
          <w:lang w:val="en-GB"/>
        </w:rPr>
        <w:t>6</w:t>
      </w:r>
    </w:p>
    <w:p w14:paraId="15CF8693" w14:textId="77777777" w:rsidR="00E36E45" w:rsidRPr="00E36E45" w:rsidRDefault="00E36E45" w:rsidP="00E36E45">
      <w:pPr>
        <w:rPr>
          <w:rFonts w:ascii="Arial" w:hAnsi="Arial" w:cs="Arial"/>
          <w:b/>
          <w:lang w:val="en-GB"/>
        </w:rPr>
      </w:pPr>
    </w:p>
    <w:p w14:paraId="532B4AD0" w14:textId="77777777" w:rsidR="00AC0531" w:rsidRDefault="00AC0531" w:rsidP="00E36E45">
      <w:pPr>
        <w:rPr>
          <w:rFonts w:ascii="Arial" w:hAnsi="Arial" w:cs="Arial"/>
          <w:b/>
          <w:u w:val="single"/>
        </w:rPr>
      </w:pPr>
    </w:p>
    <w:p w14:paraId="556A7D68" w14:textId="4B749956" w:rsidR="00E36E45" w:rsidRPr="0092792F" w:rsidRDefault="00B4522B" w:rsidP="00E36E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Acceptance of partial proposals for Party in the Park 2026</w:t>
      </w:r>
    </w:p>
    <w:p w14:paraId="1ECE4C37" w14:textId="77777777" w:rsidR="00911968" w:rsidRPr="00C57868" w:rsidRDefault="00B4522B" w:rsidP="00B4522B">
      <w:pPr>
        <w:spacing w:before="240"/>
        <w:rPr>
          <w:rFonts w:ascii="Arial" w:hAnsi="Arial" w:cs="Arial"/>
          <w:bCs/>
          <w:iCs/>
          <w:szCs w:val="24"/>
        </w:rPr>
      </w:pPr>
      <w:r w:rsidRPr="00C57868">
        <w:rPr>
          <w:rFonts w:ascii="Arial" w:hAnsi="Arial" w:cs="Arial"/>
          <w:bCs/>
          <w:iCs/>
          <w:szCs w:val="24"/>
        </w:rPr>
        <w:t xml:space="preserve">Unfortunately, </w:t>
      </w:r>
      <w:r w:rsidR="00195FB5" w:rsidRPr="00C57868">
        <w:rPr>
          <w:rFonts w:ascii="Arial" w:hAnsi="Arial" w:cs="Arial"/>
          <w:bCs/>
          <w:iCs/>
          <w:szCs w:val="24"/>
        </w:rPr>
        <w:t>for reasons of staff</w:t>
      </w:r>
      <w:r w:rsidRPr="00C57868">
        <w:rPr>
          <w:rFonts w:ascii="Arial" w:hAnsi="Arial" w:cs="Arial"/>
          <w:bCs/>
          <w:iCs/>
          <w:szCs w:val="24"/>
        </w:rPr>
        <w:t xml:space="preserve"> resources and expertise, </w:t>
      </w:r>
      <w:r w:rsidR="005D13BD" w:rsidRPr="00C57868">
        <w:rPr>
          <w:rFonts w:ascii="Arial" w:hAnsi="Arial" w:cs="Arial"/>
          <w:bCs/>
          <w:iCs/>
          <w:szCs w:val="24"/>
        </w:rPr>
        <w:t>proposal</w:t>
      </w:r>
      <w:r w:rsidR="00911968" w:rsidRPr="00C57868">
        <w:rPr>
          <w:rFonts w:ascii="Arial" w:hAnsi="Arial" w:cs="Arial"/>
          <w:bCs/>
          <w:iCs/>
          <w:szCs w:val="24"/>
        </w:rPr>
        <w:t>s</w:t>
      </w:r>
      <w:r w:rsidR="005D13BD" w:rsidRPr="00C57868">
        <w:rPr>
          <w:rFonts w:ascii="Arial" w:hAnsi="Arial" w:cs="Arial"/>
          <w:bCs/>
          <w:iCs/>
          <w:szCs w:val="24"/>
        </w:rPr>
        <w:t xml:space="preserve"> cannot be </w:t>
      </w:r>
      <w:r w:rsidR="00911968" w:rsidRPr="00C57868">
        <w:rPr>
          <w:rFonts w:ascii="Arial" w:hAnsi="Arial" w:cs="Arial"/>
          <w:bCs/>
          <w:iCs/>
          <w:szCs w:val="24"/>
        </w:rPr>
        <w:t xml:space="preserve">accepted if </w:t>
      </w:r>
      <w:r w:rsidR="005D13BD" w:rsidRPr="00C57868">
        <w:rPr>
          <w:rFonts w:ascii="Arial" w:hAnsi="Arial" w:cs="Arial"/>
          <w:bCs/>
          <w:iCs/>
          <w:szCs w:val="24"/>
        </w:rPr>
        <w:t>broken into lots</w:t>
      </w:r>
      <w:r w:rsidR="00911968" w:rsidRPr="00C57868">
        <w:rPr>
          <w:rFonts w:ascii="Arial" w:hAnsi="Arial" w:cs="Arial"/>
          <w:bCs/>
          <w:iCs/>
          <w:szCs w:val="24"/>
        </w:rPr>
        <w:t xml:space="preserve">. </w:t>
      </w:r>
    </w:p>
    <w:p w14:paraId="2330AACB" w14:textId="1EF12419" w:rsidR="00003BF7" w:rsidRPr="00C57868" w:rsidRDefault="00911968" w:rsidP="00B4522B">
      <w:pPr>
        <w:spacing w:before="240"/>
        <w:rPr>
          <w:rFonts w:ascii="Arial" w:hAnsi="Arial" w:cs="Arial"/>
          <w:bCs/>
          <w:iCs/>
          <w:szCs w:val="24"/>
        </w:rPr>
      </w:pPr>
      <w:r w:rsidRPr="00C57868">
        <w:rPr>
          <w:rFonts w:ascii="Arial" w:hAnsi="Arial" w:cs="Arial"/>
          <w:bCs/>
          <w:iCs/>
          <w:szCs w:val="24"/>
        </w:rPr>
        <w:t xml:space="preserve">Wokingham Town Council is </w:t>
      </w:r>
      <w:r w:rsidR="00B4522B" w:rsidRPr="00C57868">
        <w:rPr>
          <w:rFonts w:ascii="Arial" w:hAnsi="Arial" w:cs="Arial"/>
          <w:bCs/>
          <w:iCs/>
          <w:szCs w:val="24"/>
        </w:rPr>
        <w:t xml:space="preserve">not </w:t>
      </w:r>
      <w:proofErr w:type="gramStart"/>
      <w:r w:rsidR="00B4522B" w:rsidRPr="00C57868">
        <w:rPr>
          <w:rFonts w:ascii="Arial" w:hAnsi="Arial" w:cs="Arial"/>
          <w:bCs/>
          <w:iCs/>
          <w:szCs w:val="24"/>
        </w:rPr>
        <w:t>in a position</w:t>
      </w:r>
      <w:proofErr w:type="gramEnd"/>
      <w:r w:rsidR="00B4522B" w:rsidRPr="00C57868">
        <w:rPr>
          <w:rFonts w:ascii="Arial" w:hAnsi="Arial" w:cs="Arial"/>
          <w:bCs/>
          <w:iCs/>
          <w:szCs w:val="24"/>
        </w:rPr>
        <w:t xml:space="preserve"> to accept proposals for partial delivery </w:t>
      </w:r>
      <w:r w:rsidR="00003BF7" w:rsidRPr="00C57868">
        <w:rPr>
          <w:rFonts w:ascii="Arial" w:hAnsi="Arial" w:cs="Arial"/>
          <w:bCs/>
          <w:iCs/>
          <w:szCs w:val="24"/>
        </w:rPr>
        <w:t>of Party in the Park</w:t>
      </w:r>
      <w:r w:rsidRPr="00C57868">
        <w:rPr>
          <w:rFonts w:ascii="Arial" w:hAnsi="Arial" w:cs="Arial"/>
          <w:bCs/>
          <w:iCs/>
          <w:szCs w:val="24"/>
        </w:rPr>
        <w:t>; t</w:t>
      </w:r>
      <w:r w:rsidR="00003BF7" w:rsidRPr="00C57868">
        <w:rPr>
          <w:rFonts w:ascii="Arial" w:hAnsi="Arial" w:cs="Arial"/>
          <w:bCs/>
          <w:iCs/>
          <w:szCs w:val="24"/>
        </w:rPr>
        <w:t xml:space="preserve">his tender is </w:t>
      </w:r>
      <w:r w:rsidR="00A85D42" w:rsidRPr="00C57868">
        <w:rPr>
          <w:rFonts w:ascii="Arial" w:hAnsi="Arial" w:cs="Arial"/>
          <w:bCs/>
          <w:iCs/>
          <w:szCs w:val="24"/>
        </w:rPr>
        <w:t>specifically f</w:t>
      </w:r>
      <w:r w:rsidR="00003BF7" w:rsidRPr="00C57868">
        <w:rPr>
          <w:rFonts w:ascii="Arial" w:hAnsi="Arial" w:cs="Arial"/>
          <w:bCs/>
          <w:iCs/>
          <w:szCs w:val="24"/>
        </w:rPr>
        <w:t xml:space="preserve">or the delivery of all aspects of the event. </w:t>
      </w:r>
    </w:p>
    <w:p w14:paraId="590977E1" w14:textId="52BDE9F3" w:rsidR="00003BF7" w:rsidRPr="00C57868" w:rsidRDefault="00003BF7" w:rsidP="00B4522B">
      <w:pPr>
        <w:spacing w:before="240"/>
        <w:rPr>
          <w:rFonts w:ascii="Arial" w:hAnsi="Arial" w:cs="Arial"/>
          <w:bCs/>
          <w:iCs/>
          <w:szCs w:val="24"/>
        </w:rPr>
      </w:pPr>
      <w:r w:rsidRPr="00C57868">
        <w:rPr>
          <w:rFonts w:ascii="Arial" w:hAnsi="Arial" w:cs="Arial"/>
          <w:bCs/>
          <w:iCs/>
          <w:szCs w:val="24"/>
        </w:rPr>
        <w:t xml:space="preserve">We are happy to receive proposals from </w:t>
      </w:r>
      <w:r w:rsidR="00B66F68" w:rsidRPr="00C57868">
        <w:rPr>
          <w:rFonts w:ascii="Arial" w:hAnsi="Arial" w:cs="Arial"/>
          <w:bCs/>
          <w:iCs/>
          <w:szCs w:val="24"/>
        </w:rPr>
        <w:t>consortiums, where individuals</w:t>
      </w:r>
      <w:r w:rsidR="00A85D42" w:rsidRPr="00C57868">
        <w:rPr>
          <w:rFonts w:ascii="Arial" w:hAnsi="Arial" w:cs="Arial"/>
          <w:bCs/>
          <w:iCs/>
          <w:szCs w:val="24"/>
        </w:rPr>
        <w:t xml:space="preserve"> or organisations</w:t>
      </w:r>
      <w:r w:rsidR="00B66F68" w:rsidRPr="00C57868">
        <w:rPr>
          <w:rFonts w:ascii="Arial" w:hAnsi="Arial" w:cs="Arial"/>
          <w:bCs/>
          <w:iCs/>
          <w:szCs w:val="24"/>
        </w:rPr>
        <w:t xml:space="preserve"> are coming together to </w:t>
      </w:r>
      <w:r w:rsidR="00A85D42" w:rsidRPr="00C57868">
        <w:rPr>
          <w:rFonts w:ascii="Arial" w:hAnsi="Arial" w:cs="Arial"/>
          <w:bCs/>
          <w:iCs/>
          <w:szCs w:val="24"/>
        </w:rPr>
        <w:t>provide</w:t>
      </w:r>
      <w:r w:rsidR="00B66F68" w:rsidRPr="00C57868">
        <w:rPr>
          <w:rFonts w:ascii="Arial" w:hAnsi="Arial" w:cs="Arial"/>
          <w:bCs/>
          <w:iCs/>
          <w:szCs w:val="24"/>
        </w:rPr>
        <w:t xml:space="preserve"> different aspects of the event, but this </w:t>
      </w:r>
      <w:r w:rsidR="000974BD" w:rsidRPr="00C57868">
        <w:rPr>
          <w:rFonts w:ascii="Arial" w:hAnsi="Arial" w:cs="Arial"/>
          <w:bCs/>
          <w:iCs/>
          <w:szCs w:val="24"/>
        </w:rPr>
        <w:t>can only</w:t>
      </w:r>
      <w:r w:rsidR="00B66F68" w:rsidRPr="00C57868">
        <w:rPr>
          <w:rFonts w:ascii="Arial" w:hAnsi="Arial" w:cs="Arial"/>
          <w:bCs/>
          <w:iCs/>
          <w:szCs w:val="24"/>
        </w:rPr>
        <w:t xml:space="preserve"> be on the basis that </w:t>
      </w:r>
      <w:r w:rsidR="002228A7" w:rsidRPr="00C57868">
        <w:rPr>
          <w:rFonts w:ascii="Arial" w:hAnsi="Arial" w:cs="Arial"/>
          <w:bCs/>
          <w:iCs/>
          <w:szCs w:val="24"/>
        </w:rPr>
        <w:t xml:space="preserve">information is provided within the tender proposal for all aspects of the event and that </w:t>
      </w:r>
      <w:r w:rsidR="000974BD" w:rsidRPr="00C57868">
        <w:rPr>
          <w:rFonts w:ascii="Arial" w:hAnsi="Arial" w:cs="Arial"/>
          <w:bCs/>
          <w:iCs/>
          <w:szCs w:val="24"/>
        </w:rPr>
        <w:t xml:space="preserve">the council would deal with one lead representative </w:t>
      </w:r>
      <w:r w:rsidR="00DC469F" w:rsidRPr="00C57868">
        <w:rPr>
          <w:rFonts w:ascii="Arial" w:hAnsi="Arial" w:cs="Arial"/>
          <w:bCs/>
          <w:iCs/>
          <w:szCs w:val="24"/>
        </w:rPr>
        <w:t>/ princip</w:t>
      </w:r>
      <w:r w:rsidR="00195FB5" w:rsidRPr="00C57868">
        <w:rPr>
          <w:rFonts w:ascii="Arial" w:hAnsi="Arial" w:cs="Arial"/>
          <w:bCs/>
          <w:iCs/>
          <w:szCs w:val="24"/>
        </w:rPr>
        <w:t>al</w:t>
      </w:r>
      <w:r w:rsidR="00DC469F" w:rsidRPr="00C57868">
        <w:rPr>
          <w:rFonts w:ascii="Arial" w:hAnsi="Arial" w:cs="Arial"/>
          <w:bCs/>
          <w:iCs/>
          <w:szCs w:val="24"/>
        </w:rPr>
        <w:t xml:space="preserve"> contact </w:t>
      </w:r>
      <w:r w:rsidR="000974BD" w:rsidRPr="00C57868">
        <w:rPr>
          <w:rFonts w:ascii="Arial" w:hAnsi="Arial" w:cs="Arial"/>
          <w:bCs/>
          <w:iCs/>
          <w:szCs w:val="24"/>
        </w:rPr>
        <w:t xml:space="preserve">who will oversee </w:t>
      </w:r>
      <w:r w:rsidR="002B71EA" w:rsidRPr="00C57868">
        <w:rPr>
          <w:rFonts w:ascii="Arial" w:hAnsi="Arial" w:cs="Arial"/>
          <w:bCs/>
          <w:iCs/>
          <w:szCs w:val="24"/>
        </w:rPr>
        <w:t xml:space="preserve">all </w:t>
      </w:r>
      <w:r w:rsidR="000974BD" w:rsidRPr="00C57868">
        <w:rPr>
          <w:rFonts w:ascii="Arial" w:hAnsi="Arial" w:cs="Arial"/>
          <w:bCs/>
          <w:iCs/>
          <w:szCs w:val="24"/>
        </w:rPr>
        <w:t xml:space="preserve">the </w:t>
      </w:r>
      <w:r w:rsidR="002B71EA" w:rsidRPr="00C57868">
        <w:rPr>
          <w:rFonts w:ascii="Arial" w:hAnsi="Arial" w:cs="Arial"/>
          <w:bCs/>
          <w:iCs/>
          <w:szCs w:val="24"/>
        </w:rPr>
        <w:t xml:space="preserve">event </w:t>
      </w:r>
      <w:r w:rsidR="00DC469F" w:rsidRPr="00C57868">
        <w:rPr>
          <w:rFonts w:ascii="Arial" w:hAnsi="Arial" w:cs="Arial"/>
          <w:bCs/>
          <w:iCs/>
          <w:szCs w:val="24"/>
        </w:rPr>
        <w:t xml:space="preserve">delivery. </w:t>
      </w:r>
      <w:r w:rsidR="00B66F68" w:rsidRPr="00C57868">
        <w:rPr>
          <w:rFonts w:ascii="Arial" w:hAnsi="Arial" w:cs="Arial"/>
          <w:bCs/>
          <w:iCs/>
          <w:szCs w:val="24"/>
        </w:rPr>
        <w:t xml:space="preserve"> </w:t>
      </w:r>
    </w:p>
    <w:p w14:paraId="4E699E7E" w14:textId="77777777" w:rsidR="002B71EA" w:rsidRPr="00195FB5" w:rsidRDefault="002B71EA" w:rsidP="00B4522B">
      <w:pPr>
        <w:spacing w:before="240"/>
        <w:rPr>
          <w:rFonts w:ascii="Arial" w:hAnsi="Arial" w:cs="Arial"/>
          <w:bCs/>
          <w:iCs/>
          <w:sz w:val="26"/>
          <w:szCs w:val="26"/>
        </w:rPr>
      </w:pPr>
    </w:p>
    <w:p w14:paraId="2B248EC6" w14:textId="655A7CFA" w:rsidR="00DB6A0C" w:rsidRPr="00506EA0" w:rsidRDefault="003D0828" w:rsidP="00B66B7F">
      <w:pPr>
        <w:spacing w:before="240"/>
        <w:jc w:val="center"/>
        <w:rPr>
          <w:rFonts w:ascii="Arial" w:hAnsi="Arial" w:cs="Arial"/>
          <w:b/>
          <w:iCs/>
          <w:color w:val="FF0000"/>
          <w:sz w:val="26"/>
          <w:szCs w:val="26"/>
        </w:rPr>
      </w:pP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Completed t</w:t>
      </w:r>
      <w:r w:rsidR="00231BF2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enders </w:t>
      </w: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must be received by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noon</w:t>
      </w:r>
      <w:r w:rsidR="009B0687" w:rsidRPr="003225E2">
        <w:rPr>
          <w:rFonts w:ascii="Arial" w:hAnsi="Arial" w:cs="Arial"/>
          <w:b/>
          <w:iCs/>
          <w:color w:val="FF0000"/>
          <w:sz w:val="26"/>
          <w:szCs w:val="26"/>
        </w:rPr>
        <w:t>,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r w:rsidR="007E70D2">
        <w:rPr>
          <w:rFonts w:ascii="Arial" w:hAnsi="Arial" w:cs="Arial"/>
          <w:b/>
          <w:iCs/>
          <w:color w:val="FF0000"/>
          <w:sz w:val="26"/>
          <w:szCs w:val="26"/>
        </w:rPr>
        <w:t>Friday 3</w:t>
      </w:r>
      <w:r w:rsidR="007E70D2" w:rsidRPr="007E70D2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rd</w:t>
      </w:r>
      <w:r w:rsidR="007E70D2">
        <w:rPr>
          <w:rFonts w:ascii="Arial" w:hAnsi="Arial" w:cs="Arial"/>
          <w:b/>
          <w:iCs/>
          <w:color w:val="FF0000"/>
          <w:sz w:val="26"/>
          <w:szCs w:val="26"/>
        </w:rPr>
        <w:t xml:space="preserve"> October 2025</w:t>
      </w:r>
    </w:p>
    <w:p w14:paraId="14349F50" w14:textId="77777777" w:rsidR="00E36E45" w:rsidRDefault="00E36E45" w:rsidP="00020014">
      <w:pPr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</w:p>
    <w:p w14:paraId="795C8C2F" w14:textId="77777777" w:rsidR="00912C77" w:rsidRPr="006B6DAA" w:rsidRDefault="00912C77" w:rsidP="00912C77">
      <w:pPr>
        <w:tabs>
          <w:tab w:val="left" w:leader="dot" w:pos="5760"/>
        </w:tabs>
        <w:jc w:val="center"/>
        <w:rPr>
          <w:rFonts w:ascii="Arial" w:hAnsi="Arial" w:cs="Arial"/>
          <w:b/>
          <w:bCs/>
          <w:szCs w:val="24"/>
          <w:lang w:val="en-GB"/>
        </w:rPr>
      </w:pPr>
      <w:r w:rsidRPr="006B6DAA">
        <w:rPr>
          <w:rFonts w:ascii="Arial" w:hAnsi="Arial" w:cs="Arial"/>
          <w:b/>
          <w:bCs/>
          <w:szCs w:val="24"/>
          <w:lang w:val="en-GB"/>
        </w:rPr>
        <w:t>Tender documents can be submitted electronically to:</w:t>
      </w:r>
    </w:p>
    <w:p w14:paraId="36797DF5" w14:textId="3B4E5698" w:rsidR="00912C77" w:rsidRDefault="00912C77" w:rsidP="00912C77">
      <w:pPr>
        <w:jc w:val="center"/>
        <w:rPr>
          <w:rStyle w:val="Hyperlink"/>
          <w:rFonts w:asciiTheme="minorHAnsi" w:eastAsiaTheme="minorHAnsi" w:hAnsiTheme="minorHAnsi"/>
          <w:sz w:val="28"/>
          <w:szCs w:val="22"/>
        </w:rPr>
      </w:pPr>
      <w:hyperlink r:id="rId11" w:history="1">
        <w:r w:rsidRPr="001631AF">
          <w:rPr>
            <w:rStyle w:val="Hyperlink"/>
            <w:rFonts w:asciiTheme="minorHAnsi" w:eastAsiaTheme="minorHAnsi" w:hAnsiTheme="minorHAnsi"/>
            <w:sz w:val="28"/>
            <w:szCs w:val="22"/>
          </w:rPr>
          <w:t>tenders@wokingham-tc.gov.uk</w:t>
        </w:r>
      </w:hyperlink>
    </w:p>
    <w:p w14:paraId="34878EF3" w14:textId="77777777" w:rsidR="00912C77" w:rsidRPr="00E248FF" w:rsidRDefault="00912C77" w:rsidP="00B66B7F">
      <w:pPr>
        <w:tabs>
          <w:tab w:val="left" w:leader="dot" w:pos="5760"/>
        </w:tabs>
        <w:spacing w:before="240" w:after="240"/>
        <w:jc w:val="center"/>
        <w:rPr>
          <w:rFonts w:ascii="Arial" w:hAnsi="Arial" w:cs="Arial"/>
          <w:b/>
          <w:bCs/>
          <w:szCs w:val="24"/>
          <w:lang w:val="en-GB"/>
        </w:rPr>
      </w:pPr>
      <w:r w:rsidRPr="00E248FF">
        <w:rPr>
          <w:rFonts w:ascii="Arial" w:hAnsi="Arial" w:cs="Arial"/>
          <w:b/>
          <w:bCs/>
          <w:szCs w:val="24"/>
          <w:lang w:val="en-GB"/>
        </w:rPr>
        <w:t>OR</w:t>
      </w:r>
    </w:p>
    <w:p w14:paraId="7DECD6BD" w14:textId="2C963C65" w:rsidR="00020014" w:rsidRPr="00BA57F4" w:rsidRDefault="001C4F7C" w:rsidP="00020014">
      <w:pPr>
        <w:jc w:val="center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>y</w:t>
      </w:r>
      <w:r w:rsidRPr="00BA57F4">
        <w:rPr>
          <w:rFonts w:ascii="Arial" w:hAnsi="Arial" w:cs="Arial"/>
          <w:szCs w:val="24"/>
        </w:rPr>
        <w:t xml:space="preserve"> </w:t>
      </w:r>
      <w:r w:rsidR="003D0828">
        <w:rPr>
          <w:rFonts w:ascii="Arial" w:hAnsi="Arial" w:cs="Arial"/>
          <w:szCs w:val="24"/>
        </w:rPr>
        <w:t>can</w:t>
      </w:r>
      <w:r w:rsidRPr="00BA57F4">
        <w:rPr>
          <w:rFonts w:ascii="Arial" w:hAnsi="Arial" w:cs="Arial"/>
          <w:szCs w:val="24"/>
        </w:rPr>
        <w:t xml:space="preserve"> be </w:t>
      </w:r>
      <w:r>
        <w:rPr>
          <w:rFonts w:ascii="Arial" w:hAnsi="Arial" w:cs="Arial"/>
          <w:szCs w:val="24"/>
        </w:rPr>
        <w:t>delivered</w:t>
      </w:r>
      <w:r w:rsidR="0076723C">
        <w:rPr>
          <w:rFonts w:ascii="Arial" w:hAnsi="Arial" w:cs="Arial"/>
          <w:szCs w:val="24"/>
        </w:rPr>
        <w:t>, as a hard copy,</w:t>
      </w:r>
      <w:r w:rsidR="0076723C" w:rsidRPr="00BA57F4">
        <w:rPr>
          <w:rFonts w:ascii="Arial" w:hAnsi="Arial" w:cs="Arial"/>
          <w:szCs w:val="24"/>
        </w:rPr>
        <w:t xml:space="preserve"> </w:t>
      </w:r>
      <w:r w:rsidR="00020014" w:rsidRPr="00BA57F4">
        <w:rPr>
          <w:rFonts w:ascii="Arial" w:hAnsi="Arial" w:cs="Arial"/>
          <w:szCs w:val="24"/>
        </w:rPr>
        <w:t xml:space="preserve">to </w:t>
      </w:r>
      <w:r w:rsidR="00020014" w:rsidRPr="00F545E5">
        <w:rPr>
          <w:rFonts w:ascii="Arial" w:hAnsi="Arial" w:cs="Arial"/>
          <w:szCs w:val="24"/>
        </w:rPr>
        <w:t>the Town Clerk at the address detailed</w:t>
      </w:r>
      <w:r w:rsidR="00020014" w:rsidRPr="00BA57F4">
        <w:rPr>
          <w:rFonts w:ascii="Arial" w:hAnsi="Arial" w:cs="Arial"/>
          <w:szCs w:val="24"/>
        </w:rPr>
        <w:t xml:space="preserve"> below.</w:t>
      </w:r>
    </w:p>
    <w:p w14:paraId="01F7161D" w14:textId="428B3C5D" w:rsidR="00020014" w:rsidRPr="00E753C1" w:rsidRDefault="00584589" w:rsidP="00020014">
      <w:pPr>
        <w:jc w:val="center"/>
        <w:rPr>
          <w:rFonts w:ascii="Arial" w:hAnsi="Arial" w:cs="Arial"/>
          <w:bCs/>
          <w:iCs/>
          <w:szCs w:val="24"/>
        </w:rPr>
      </w:pPr>
      <w:r w:rsidRPr="00E753C1">
        <w:rPr>
          <w:rFonts w:ascii="Arial" w:hAnsi="Arial" w:cs="Arial"/>
          <w:bCs/>
          <w:iCs/>
          <w:szCs w:val="24"/>
        </w:rPr>
        <w:t>In this case, please</w:t>
      </w:r>
      <w:r w:rsidR="00020014" w:rsidRPr="00E753C1">
        <w:rPr>
          <w:rFonts w:ascii="Arial" w:hAnsi="Arial" w:cs="Arial"/>
          <w:bCs/>
          <w:iCs/>
          <w:szCs w:val="24"/>
        </w:rPr>
        <w:t xml:space="preserve"> mark a </w:t>
      </w:r>
      <w:r w:rsidR="00020014" w:rsidRPr="00E753C1">
        <w:rPr>
          <w:rFonts w:ascii="Arial" w:hAnsi="Arial" w:cs="Arial"/>
          <w:bCs/>
          <w:iCs/>
          <w:szCs w:val="24"/>
          <w:u w:val="single"/>
        </w:rPr>
        <w:t>plain</w:t>
      </w:r>
      <w:r w:rsidR="00020014" w:rsidRPr="00E753C1">
        <w:rPr>
          <w:rFonts w:ascii="Arial" w:hAnsi="Arial" w:cs="Arial"/>
          <w:bCs/>
          <w:iCs/>
          <w:szCs w:val="24"/>
        </w:rPr>
        <w:t xml:space="preserve"> envelope in the bottom left-hand corner:</w:t>
      </w:r>
    </w:p>
    <w:p w14:paraId="7A18AB84" w14:textId="40B87D7A" w:rsidR="00E36E45" w:rsidRPr="00912C77" w:rsidRDefault="00020014" w:rsidP="00912C77">
      <w:pPr>
        <w:jc w:val="center"/>
        <w:rPr>
          <w:rFonts w:ascii="Arial" w:hAnsi="Arial" w:cs="Arial"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‘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 xml:space="preserve">Do not open before noon 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 xml:space="preserve">Friday </w:t>
      </w:r>
      <w:r w:rsidR="007E70D2">
        <w:rPr>
          <w:rFonts w:ascii="Arial" w:hAnsi="Arial" w:cs="Arial"/>
          <w:b/>
          <w:iCs/>
          <w:color w:val="FF0000"/>
          <w:sz w:val="26"/>
          <w:szCs w:val="26"/>
        </w:rPr>
        <w:t>3</w:t>
      </w:r>
      <w:r w:rsidR="007E70D2" w:rsidRPr="007E70D2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rd</w:t>
      </w:r>
      <w:r w:rsidR="007E70D2">
        <w:rPr>
          <w:rFonts w:ascii="Arial" w:hAnsi="Arial" w:cs="Arial"/>
          <w:b/>
          <w:iCs/>
          <w:color w:val="FF0000"/>
          <w:sz w:val="26"/>
          <w:szCs w:val="26"/>
        </w:rPr>
        <w:t xml:space="preserve"> October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>202</w:t>
      </w:r>
      <w:r w:rsidR="003225E2">
        <w:rPr>
          <w:rFonts w:ascii="Arial" w:hAnsi="Arial" w:cs="Arial"/>
          <w:b/>
          <w:iCs/>
          <w:color w:val="FF0000"/>
          <w:szCs w:val="24"/>
        </w:rPr>
        <w:t>5</w:t>
      </w:r>
    </w:p>
    <w:sectPr w:rsidR="00E36E45" w:rsidRPr="00912C77" w:rsidSect="0097524B">
      <w:footerReference w:type="default" r:id="rId12"/>
      <w:headerReference w:type="first" r:id="rId13"/>
      <w:footerReference w:type="first" r:id="rId14"/>
      <w:pgSz w:w="11906" w:h="16838"/>
      <w:pgMar w:top="1134" w:right="1134" w:bottom="720" w:left="1134" w:header="567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0833" w14:textId="77777777" w:rsidR="00210573" w:rsidRDefault="00210573" w:rsidP="008759A8">
      <w:r>
        <w:separator/>
      </w:r>
    </w:p>
  </w:endnote>
  <w:endnote w:type="continuationSeparator" w:id="0">
    <w:p w14:paraId="5F838E30" w14:textId="77777777" w:rsidR="00210573" w:rsidRDefault="00210573" w:rsidP="008759A8">
      <w:r>
        <w:continuationSeparator/>
      </w:r>
    </w:p>
  </w:endnote>
  <w:endnote w:type="continuationNotice" w:id="1">
    <w:p w14:paraId="7EDF2765" w14:textId="77777777" w:rsidR="00210573" w:rsidRDefault="00210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570197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7B1855CF" w14:textId="09182405" w:rsidR="00F602C1" w:rsidRPr="004B5045" w:rsidRDefault="00F602C1">
        <w:pPr>
          <w:pStyle w:val="Footer"/>
          <w:jc w:val="right"/>
          <w:rPr>
            <w:sz w:val="20"/>
            <w:szCs w:val="16"/>
          </w:rPr>
        </w:pPr>
        <w:r w:rsidRPr="004B5045">
          <w:rPr>
            <w:rFonts w:ascii="Arial" w:hAnsi="Arial" w:cs="Arial"/>
            <w:sz w:val="20"/>
            <w:szCs w:val="16"/>
          </w:rPr>
          <w:fldChar w:fldCharType="begin"/>
        </w:r>
        <w:r w:rsidRPr="004B5045">
          <w:rPr>
            <w:rFonts w:ascii="Arial" w:hAnsi="Arial" w:cs="Arial"/>
            <w:sz w:val="20"/>
            <w:szCs w:val="16"/>
          </w:rPr>
          <w:instrText xml:space="preserve"> PAGE   \* MERGEFORMAT </w:instrText>
        </w:r>
        <w:r w:rsidRPr="004B5045">
          <w:rPr>
            <w:rFonts w:ascii="Arial" w:hAnsi="Arial" w:cs="Arial"/>
            <w:sz w:val="20"/>
            <w:szCs w:val="16"/>
          </w:rPr>
          <w:fldChar w:fldCharType="separate"/>
        </w:r>
        <w:r w:rsidRPr="004B5045">
          <w:rPr>
            <w:rFonts w:ascii="Arial" w:hAnsi="Arial" w:cs="Arial"/>
            <w:noProof/>
            <w:sz w:val="20"/>
            <w:szCs w:val="16"/>
          </w:rPr>
          <w:t>2</w:t>
        </w:r>
        <w:r w:rsidRPr="004B5045">
          <w:rPr>
            <w:rFonts w:ascii="Arial" w:hAnsi="Arial" w:cs="Arial"/>
            <w:noProof/>
            <w:sz w:val="20"/>
            <w:szCs w:val="16"/>
          </w:rPr>
          <w:fldChar w:fldCharType="end"/>
        </w:r>
        <w:r w:rsidR="004B5045" w:rsidRPr="004B5045">
          <w:rPr>
            <w:rFonts w:ascii="Arial" w:hAnsi="Arial" w:cs="Arial"/>
            <w:noProof/>
            <w:sz w:val="20"/>
            <w:szCs w:val="16"/>
          </w:rPr>
          <w:t>/2</w:t>
        </w:r>
      </w:p>
    </w:sdtContent>
  </w:sdt>
  <w:p w14:paraId="21D7F037" w14:textId="50FDDC1B" w:rsidR="007D03A0" w:rsidRPr="0097524B" w:rsidRDefault="007D03A0">
    <w:pPr>
      <w:pStyle w:val="Footer"/>
      <w:rPr>
        <w:rFonts w:ascii="Arial" w:hAnsi="Arial" w:cs="Arial"/>
        <w:sz w:val="20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058F" w14:textId="01B32C1E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r w:rsidR="00F602C1">
      <w:rPr>
        <w:rFonts w:ascii="Gill Sans MT" w:hAnsi="Gill Sans MT"/>
        <w:color w:val="006B11"/>
        <w:sz w:val="22"/>
        <w:szCs w:val="22"/>
      </w:rPr>
      <w:t>K. Hughes</w:t>
    </w:r>
  </w:p>
  <w:p w14:paraId="6B5E0920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F5AA" w14:textId="77777777" w:rsidR="00210573" w:rsidRDefault="00210573" w:rsidP="008759A8">
      <w:r>
        <w:separator/>
      </w:r>
    </w:p>
  </w:footnote>
  <w:footnote w:type="continuationSeparator" w:id="0">
    <w:p w14:paraId="5FEE9631" w14:textId="77777777" w:rsidR="00210573" w:rsidRDefault="00210573" w:rsidP="008759A8">
      <w:r>
        <w:continuationSeparator/>
      </w:r>
    </w:p>
  </w:footnote>
  <w:footnote w:type="continuationNotice" w:id="1">
    <w:p w14:paraId="529F0F11" w14:textId="77777777" w:rsidR="00210573" w:rsidRDefault="00210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7FB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  <w:lang w:val="en-GB"/>
      </w:rPr>
      <w:drawing>
        <wp:anchor distT="0" distB="0" distL="114300" distR="114300" simplePos="0" relativeHeight="251658240" behindDoc="1" locked="0" layoutInCell="1" allowOverlap="1" wp14:anchorId="2794ED0A" wp14:editId="17566763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497380112" name="Picture 497380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148AD9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778BA5E7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B4277CE"/>
    <w:multiLevelType w:val="hybridMultilevel"/>
    <w:tmpl w:val="4986FF1E"/>
    <w:lvl w:ilvl="0" w:tplc="573E6028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08D1"/>
    <w:multiLevelType w:val="multilevel"/>
    <w:tmpl w:val="F514A014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A0072A"/>
    <w:multiLevelType w:val="hybridMultilevel"/>
    <w:tmpl w:val="2C4A571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384791784">
    <w:abstractNumId w:val="0"/>
  </w:num>
  <w:num w:numId="2" w16cid:durableId="1853296616">
    <w:abstractNumId w:val="1"/>
  </w:num>
  <w:num w:numId="3" w16cid:durableId="1128859888">
    <w:abstractNumId w:val="1"/>
  </w:num>
  <w:num w:numId="4" w16cid:durableId="1815172955">
    <w:abstractNumId w:val="1"/>
  </w:num>
  <w:num w:numId="5" w16cid:durableId="947352159">
    <w:abstractNumId w:val="1"/>
  </w:num>
  <w:num w:numId="6" w16cid:durableId="1391735456">
    <w:abstractNumId w:val="1"/>
  </w:num>
  <w:num w:numId="7" w16cid:durableId="2139295574">
    <w:abstractNumId w:val="3"/>
  </w:num>
  <w:num w:numId="8" w16cid:durableId="2130388658">
    <w:abstractNumId w:val="2"/>
  </w:num>
  <w:num w:numId="9" w16cid:durableId="32967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03BF7"/>
    <w:rsid w:val="0001524E"/>
    <w:rsid w:val="00020014"/>
    <w:rsid w:val="000204CF"/>
    <w:rsid w:val="0002340C"/>
    <w:rsid w:val="0002531B"/>
    <w:rsid w:val="000277E2"/>
    <w:rsid w:val="0003049A"/>
    <w:rsid w:val="00033078"/>
    <w:rsid w:val="00036006"/>
    <w:rsid w:val="00037001"/>
    <w:rsid w:val="00056082"/>
    <w:rsid w:val="00061105"/>
    <w:rsid w:val="00064257"/>
    <w:rsid w:val="000741C4"/>
    <w:rsid w:val="00077FF9"/>
    <w:rsid w:val="0008159A"/>
    <w:rsid w:val="000823EB"/>
    <w:rsid w:val="00082A4D"/>
    <w:rsid w:val="00082C67"/>
    <w:rsid w:val="00084BDA"/>
    <w:rsid w:val="000852E0"/>
    <w:rsid w:val="000937A5"/>
    <w:rsid w:val="000974BD"/>
    <w:rsid w:val="000A45E5"/>
    <w:rsid w:val="000A7AB2"/>
    <w:rsid w:val="000C15AE"/>
    <w:rsid w:val="000C584A"/>
    <w:rsid w:val="000D43DC"/>
    <w:rsid w:val="000E2EFE"/>
    <w:rsid w:val="000E4B85"/>
    <w:rsid w:val="000E7DB1"/>
    <w:rsid w:val="000F5533"/>
    <w:rsid w:val="00111C2E"/>
    <w:rsid w:val="001135F3"/>
    <w:rsid w:val="00113FA3"/>
    <w:rsid w:val="00133C5B"/>
    <w:rsid w:val="001377C0"/>
    <w:rsid w:val="00154533"/>
    <w:rsid w:val="001551D5"/>
    <w:rsid w:val="0015742C"/>
    <w:rsid w:val="00163FFE"/>
    <w:rsid w:val="00186946"/>
    <w:rsid w:val="00191252"/>
    <w:rsid w:val="00195FB5"/>
    <w:rsid w:val="001C0D8B"/>
    <w:rsid w:val="001C4F7C"/>
    <w:rsid w:val="001C7F6D"/>
    <w:rsid w:val="001D766B"/>
    <w:rsid w:val="001D7A4C"/>
    <w:rsid w:val="001E01B4"/>
    <w:rsid w:val="001F0D47"/>
    <w:rsid w:val="0020145F"/>
    <w:rsid w:val="00210573"/>
    <w:rsid w:val="0021640D"/>
    <w:rsid w:val="002228A7"/>
    <w:rsid w:val="00231BF2"/>
    <w:rsid w:val="0024310F"/>
    <w:rsid w:val="002478D0"/>
    <w:rsid w:val="002478D7"/>
    <w:rsid w:val="0025788A"/>
    <w:rsid w:val="00266510"/>
    <w:rsid w:val="00274688"/>
    <w:rsid w:val="00276642"/>
    <w:rsid w:val="002814A3"/>
    <w:rsid w:val="00285312"/>
    <w:rsid w:val="00295227"/>
    <w:rsid w:val="002A210D"/>
    <w:rsid w:val="002A5387"/>
    <w:rsid w:val="002A5886"/>
    <w:rsid w:val="002B424B"/>
    <w:rsid w:val="002B71EA"/>
    <w:rsid w:val="002C03F4"/>
    <w:rsid w:val="002C1BA0"/>
    <w:rsid w:val="002C6B6E"/>
    <w:rsid w:val="002E4B03"/>
    <w:rsid w:val="002E4F2F"/>
    <w:rsid w:val="002F3EF9"/>
    <w:rsid w:val="002F46BB"/>
    <w:rsid w:val="003038AF"/>
    <w:rsid w:val="00310338"/>
    <w:rsid w:val="003147D8"/>
    <w:rsid w:val="003225E2"/>
    <w:rsid w:val="003253F4"/>
    <w:rsid w:val="00326FF9"/>
    <w:rsid w:val="00343C65"/>
    <w:rsid w:val="00351BAF"/>
    <w:rsid w:val="00353673"/>
    <w:rsid w:val="0035749F"/>
    <w:rsid w:val="00360664"/>
    <w:rsid w:val="00365A77"/>
    <w:rsid w:val="00365E14"/>
    <w:rsid w:val="00375C8D"/>
    <w:rsid w:val="00386F4B"/>
    <w:rsid w:val="00391879"/>
    <w:rsid w:val="003956F8"/>
    <w:rsid w:val="003B3898"/>
    <w:rsid w:val="003C6C8A"/>
    <w:rsid w:val="003C7C0D"/>
    <w:rsid w:val="003D02CC"/>
    <w:rsid w:val="003D0828"/>
    <w:rsid w:val="003D2A91"/>
    <w:rsid w:val="003E1997"/>
    <w:rsid w:val="00413946"/>
    <w:rsid w:val="00416DA4"/>
    <w:rsid w:val="00417FAE"/>
    <w:rsid w:val="00420888"/>
    <w:rsid w:val="00424551"/>
    <w:rsid w:val="00433DAE"/>
    <w:rsid w:val="00436ED7"/>
    <w:rsid w:val="00437D30"/>
    <w:rsid w:val="004441B6"/>
    <w:rsid w:val="004503E2"/>
    <w:rsid w:val="004766AB"/>
    <w:rsid w:val="00483333"/>
    <w:rsid w:val="00495083"/>
    <w:rsid w:val="004957BB"/>
    <w:rsid w:val="004961A9"/>
    <w:rsid w:val="004B1038"/>
    <w:rsid w:val="004B3363"/>
    <w:rsid w:val="004B5045"/>
    <w:rsid w:val="004C0875"/>
    <w:rsid w:val="004C2543"/>
    <w:rsid w:val="004C326B"/>
    <w:rsid w:val="004C74A8"/>
    <w:rsid w:val="004D064A"/>
    <w:rsid w:val="004D466D"/>
    <w:rsid w:val="004D5A23"/>
    <w:rsid w:val="004F20A0"/>
    <w:rsid w:val="00503165"/>
    <w:rsid w:val="005053F8"/>
    <w:rsid w:val="00506EA0"/>
    <w:rsid w:val="00507552"/>
    <w:rsid w:val="00510327"/>
    <w:rsid w:val="005150A6"/>
    <w:rsid w:val="005244CB"/>
    <w:rsid w:val="00535774"/>
    <w:rsid w:val="00536387"/>
    <w:rsid w:val="00540346"/>
    <w:rsid w:val="00543A01"/>
    <w:rsid w:val="005517A2"/>
    <w:rsid w:val="0058363B"/>
    <w:rsid w:val="00584589"/>
    <w:rsid w:val="00585B8B"/>
    <w:rsid w:val="005926ED"/>
    <w:rsid w:val="00597AE7"/>
    <w:rsid w:val="005A272F"/>
    <w:rsid w:val="005A3E33"/>
    <w:rsid w:val="005B1A2E"/>
    <w:rsid w:val="005B1AAD"/>
    <w:rsid w:val="005B6CF4"/>
    <w:rsid w:val="005D13BD"/>
    <w:rsid w:val="005D241E"/>
    <w:rsid w:val="005D2D11"/>
    <w:rsid w:val="005D4655"/>
    <w:rsid w:val="005D655C"/>
    <w:rsid w:val="005E630A"/>
    <w:rsid w:val="00601C15"/>
    <w:rsid w:val="0060371C"/>
    <w:rsid w:val="00604BF2"/>
    <w:rsid w:val="00606AB7"/>
    <w:rsid w:val="00610F1E"/>
    <w:rsid w:val="00613AAB"/>
    <w:rsid w:val="00617F06"/>
    <w:rsid w:val="00621301"/>
    <w:rsid w:val="00622B3D"/>
    <w:rsid w:val="0062721D"/>
    <w:rsid w:val="00641AC6"/>
    <w:rsid w:val="00646BFD"/>
    <w:rsid w:val="00646C90"/>
    <w:rsid w:val="006601A3"/>
    <w:rsid w:val="00661F5A"/>
    <w:rsid w:val="006642DD"/>
    <w:rsid w:val="0067000C"/>
    <w:rsid w:val="00671517"/>
    <w:rsid w:val="0069312B"/>
    <w:rsid w:val="006A2EDD"/>
    <w:rsid w:val="006A4732"/>
    <w:rsid w:val="006A6D03"/>
    <w:rsid w:val="006B1C36"/>
    <w:rsid w:val="006B4058"/>
    <w:rsid w:val="006B6DAA"/>
    <w:rsid w:val="006C4934"/>
    <w:rsid w:val="006D24C2"/>
    <w:rsid w:val="006F2C88"/>
    <w:rsid w:val="006F7507"/>
    <w:rsid w:val="00702F29"/>
    <w:rsid w:val="00704A39"/>
    <w:rsid w:val="007271E5"/>
    <w:rsid w:val="00731FFC"/>
    <w:rsid w:val="00733F89"/>
    <w:rsid w:val="007350A3"/>
    <w:rsid w:val="0073537C"/>
    <w:rsid w:val="00735C91"/>
    <w:rsid w:val="00736E99"/>
    <w:rsid w:val="00750551"/>
    <w:rsid w:val="0075297C"/>
    <w:rsid w:val="007579ED"/>
    <w:rsid w:val="0076046D"/>
    <w:rsid w:val="007671BC"/>
    <w:rsid w:val="0076723C"/>
    <w:rsid w:val="00792E1B"/>
    <w:rsid w:val="00794D0F"/>
    <w:rsid w:val="00795B56"/>
    <w:rsid w:val="007A2AF8"/>
    <w:rsid w:val="007A7F72"/>
    <w:rsid w:val="007B17E9"/>
    <w:rsid w:val="007B70C6"/>
    <w:rsid w:val="007C134A"/>
    <w:rsid w:val="007D03A0"/>
    <w:rsid w:val="007E3415"/>
    <w:rsid w:val="007E70D2"/>
    <w:rsid w:val="007E7215"/>
    <w:rsid w:val="00803589"/>
    <w:rsid w:val="00810416"/>
    <w:rsid w:val="0081260D"/>
    <w:rsid w:val="0081347F"/>
    <w:rsid w:val="00827AD2"/>
    <w:rsid w:val="00833566"/>
    <w:rsid w:val="00833BA6"/>
    <w:rsid w:val="00833D4B"/>
    <w:rsid w:val="008363EF"/>
    <w:rsid w:val="00844FD4"/>
    <w:rsid w:val="0084589D"/>
    <w:rsid w:val="00850BEB"/>
    <w:rsid w:val="008569FD"/>
    <w:rsid w:val="00867D14"/>
    <w:rsid w:val="008749AE"/>
    <w:rsid w:val="008759A8"/>
    <w:rsid w:val="008953D0"/>
    <w:rsid w:val="00897DBC"/>
    <w:rsid w:val="008A1695"/>
    <w:rsid w:val="008A56D0"/>
    <w:rsid w:val="008B56C2"/>
    <w:rsid w:val="008C1E36"/>
    <w:rsid w:val="008C58B8"/>
    <w:rsid w:val="008C6680"/>
    <w:rsid w:val="008C787C"/>
    <w:rsid w:val="008C7CC7"/>
    <w:rsid w:val="008D194C"/>
    <w:rsid w:val="008F72BE"/>
    <w:rsid w:val="009018C8"/>
    <w:rsid w:val="00902EDB"/>
    <w:rsid w:val="00906347"/>
    <w:rsid w:val="00911968"/>
    <w:rsid w:val="00912C77"/>
    <w:rsid w:val="0092391E"/>
    <w:rsid w:val="0092792F"/>
    <w:rsid w:val="00932160"/>
    <w:rsid w:val="00956D0F"/>
    <w:rsid w:val="009675D4"/>
    <w:rsid w:val="00967F2D"/>
    <w:rsid w:val="009700A6"/>
    <w:rsid w:val="009739EA"/>
    <w:rsid w:val="0097524B"/>
    <w:rsid w:val="00976B49"/>
    <w:rsid w:val="00981A40"/>
    <w:rsid w:val="00994E1F"/>
    <w:rsid w:val="009A51FD"/>
    <w:rsid w:val="009A5DB1"/>
    <w:rsid w:val="009B0687"/>
    <w:rsid w:val="009D23BC"/>
    <w:rsid w:val="009E1CA2"/>
    <w:rsid w:val="009E616C"/>
    <w:rsid w:val="009F5F4A"/>
    <w:rsid w:val="00A128BA"/>
    <w:rsid w:val="00A14608"/>
    <w:rsid w:val="00A30569"/>
    <w:rsid w:val="00A31F8E"/>
    <w:rsid w:val="00A37F6F"/>
    <w:rsid w:val="00A513FA"/>
    <w:rsid w:val="00A526AA"/>
    <w:rsid w:val="00A52AEF"/>
    <w:rsid w:val="00A52AF8"/>
    <w:rsid w:val="00A8071B"/>
    <w:rsid w:val="00A8410D"/>
    <w:rsid w:val="00A85D42"/>
    <w:rsid w:val="00A872DF"/>
    <w:rsid w:val="00A9381F"/>
    <w:rsid w:val="00A95DD3"/>
    <w:rsid w:val="00AA4434"/>
    <w:rsid w:val="00AA4B69"/>
    <w:rsid w:val="00AA64A3"/>
    <w:rsid w:val="00AA66A8"/>
    <w:rsid w:val="00AA7C42"/>
    <w:rsid w:val="00AB1ED7"/>
    <w:rsid w:val="00AB4524"/>
    <w:rsid w:val="00AC0531"/>
    <w:rsid w:val="00AC1167"/>
    <w:rsid w:val="00AC29DD"/>
    <w:rsid w:val="00AF2B20"/>
    <w:rsid w:val="00AF74D9"/>
    <w:rsid w:val="00B04220"/>
    <w:rsid w:val="00B1495D"/>
    <w:rsid w:val="00B17BB4"/>
    <w:rsid w:val="00B270F0"/>
    <w:rsid w:val="00B303CB"/>
    <w:rsid w:val="00B32FE3"/>
    <w:rsid w:val="00B37383"/>
    <w:rsid w:val="00B425DF"/>
    <w:rsid w:val="00B4522B"/>
    <w:rsid w:val="00B6113A"/>
    <w:rsid w:val="00B66B7F"/>
    <w:rsid w:val="00B66F68"/>
    <w:rsid w:val="00B72058"/>
    <w:rsid w:val="00B81A99"/>
    <w:rsid w:val="00B831C6"/>
    <w:rsid w:val="00B92B61"/>
    <w:rsid w:val="00B9423C"/>
    <w:rsid w:val="00B96ECD"/>
    <w:rsid w:val="00BB161F"/>
    <w:rsid w:val="00BB3485"/>
    <w:rsid w:val="00BB4373"/>
    <w:rsid w:val="00BB62E4"/>
    <w:rsid w:val="00BB6764"/>
    <w:rsid w:val="00BC6167"/>
    <w:rsid w:val="00BD3CCE"/>
    <w:rsid w:val="00BD59C4"/>
    <w:rsid w:val="00BE752E"/>
    <w:rsid w:val="00BF0B64"/>
    <w:rsid w:val="00BF1441"/>
    <w:rsid w:val="00BF3714"/>
    <w:rsid w:val="00BF6836"/>
    <w:rsid w:val="00C03559"/>
    <w:rsid w:val="00C04AFC"/>
    <w:rsid w:val="00C137BA"/>
    <w:rsid w:val="00C21E8D"/>
    <w:rsid w:val="00C3215F"/>
    <w:rsid w:val="00C376E2"/>
    <w:rsid w:val="00C414BE"/>
    <w:rsid w:val="00C44218"/>
    <w:rsid w:val="00C5248A"/>
    <w:rsid w:val="00C55168"/>
    <w:rsid w:val="00C57868"/>
    <w:rsid w:val="00C723C6"/>
    <w:rsid w:val="00C772DA"/>
    <w:rsid w:val="00C86AC8"/>
    <w:rsid w:val="00C90750"/>
    <w:rsid w:val="00C91AAC"/>
    <w:rsid w:val="00C9394B"/>
    <w:rsid w:val="00C97423"/>
    <w:rsid w:val="00CA576E"/>
    <w:rsid w:val="00CB1260"/>
    <w:rsid w:val="00CB4996"/>
    <w:rsid w:val="00CC3855"/>
    <w:rsid w:val="00CC52CB"/>
    <w:rsid w:val="00CC5CD7"/>
    <w:rsid w:val="00CC67F3"/>
    <w:rsid w:val="00CC6C8F"/>
    <w:rsid w:val="00CE507C"/>
    <w:rsid w:val="00CE76C8"/>
    <w:rsid w:val="00CF202C"/>
    <w:rsid w:val="00CF4611"/>
    <w:rsid w:val="00CF5470"/>
    <w:rsid w:val="00D02644"/>
    <w:rsid w:val="00D03039"/>
    <w:rsid w:val="00D04E3A"/>
    <w:rsid w:val="00D21B3D"/>
    <w:rsid w:val="00D25966"/>
    <w:rsid w:val="00D40DBF"/>
    <w:rsid w:val="00D416BF"/>
    <w:rsid w:val="00D45451"/>
    <w:rsid w:val="00D461E9"/>
    <w:rsid w:val="00D51AD0"/>
    <w:rsid w:val="00D5382C"/>
    <w:rsid w:val="00D74E20"/>
    <w:rsid w:val="00D7785D"/>
    <w:rsid w:val="00D83319"/>
    <w:rsid w:val="00D87C37"/>
    <w:rsid w:val="00DA1C39"/>
    <w:rsid w:val="00DA3B45"/>
    <w:rsid w:val="00DA5F7C"/>
    <w:rsid w:val="00DB6A0C"/>
    <w:rsid w:val="00DC156C"/>
    <w:rsid w:val="00DC469F"/>
    <w:rsid w:val="00DC4CD3"/>
    <w:rsid w:val="00DD00A7"/>
    <w:rsid w:val="00DD3D72"/>
    <w:rsid w:val="00DD6311"/>
    <w:rsid w:val="00DE787F"/>
    <w:rsid w:val="00DF1CA8"/>
    <w:rsid w:val="00DF762B"/>
    <w:rsid w:val="00DF7AE2"/>
    <w:rsid w:val="00E0157B"/>
    <w:rsid w:val="00E05D58"/>
    <w:rsid w:val="00E06179"/>
    <w:rsid w:val="00E07791"/>
    <w:rsid w:val="00E17BC0"/>
    <w:rsid w:val="00E2129F"/>
    <w:rsid w:val="00E248FF"/>
    <w:rsid w:val="00E35E50"/>
    <w:rsid w:val="00E36E45"/>
    <w:rsid w:val="00E41C7A"/>
    <w:rsid w:val="00E47623"/>
    <w:rsid w:val="00E718C0"/>
    <w:rsid w:val="00E72AA4"/>
    <w:rsid w:val="00E753C1"/>
    <w:rsid w:val="00E768E0"/>
    <w:rsid w:val="00E930DD"/>
    <w:rsid w:val="00E94183"/>
    <w:rsid w:val="00E94649"/>
    <w:rsid w:val="00EB4C90"/>
    <w:rsid w:val="00EB5C98"/>
    <w:rsid w:val="00EB72D9"/>
    <w:rsid w:val="00ED478A"/>
    <w:rsid w:val="00ED4CA9"/>
    <w:rsid w:val="00ED6C7B"/>
    <w:rsid w:val="00EE2A16"/>
    <w:rsid w:val="00EE6CD4"/>
    <w:rsid w:val="00EF1840"/>
    <w:rsid w:val="00EF4BF6"/>
    <w:rsid w:val="00EF5A0F"/>
    <w:rsid w:val="00F12724"/>
    <w:rsid w:val="00F22472"/>
    <w:rsid w:val="00F426C1"/>
    <w:rsid w:val="00F50CC8"/>
    <w:rsid w:val="00F602C1"/>
    <w:rsid w:val="00F718F6"/>
    <w:rsid w:val="00F77910"/>
    <w:rsid w:val="00F912D5"/>
    <w:rsid w:val="00F972AE"/>
    <w:rsid w:val="00FA119E"/>
    <w:rsid w:val="00FA7239"/>
    <w:rsid w:val="00FB425A"/>
    <w:rsid w:val="00FB622D"/>
    <w:rsid w:val="00FC0899"/>
    <w:rsid w:val="00FC6202"/>
    <w:rsid w:val="00FD5D0E"/>
    <w:rsid w:val="00FD60EB"/>
    <w:rsid w:val="00FD68A6"/>
    <w:rsid w:val="00FD798A"/>
    <w:rsid w:val="00FE3BE4"/>
    <w:rsid w:val="00FF3B83"/>
    <w:rsid w:val="00FF543D"/>
    <w:rsid w:val="00FF7EB0"/>
    <w:rsid w:val="0E96C74A"/>
    <w:rsid w:val="11E36A3A"/>
    <w:rsid w:val="16148AD9"/>
    <w:rsid w:val="189945BA"/>
    <w:rsid w:val="3F335B61"/>
    <w:rsid w:val="42F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8B0E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533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</w:style>
  <w:style w:type="paragraph" w:customStyle="1" w:styleId="paragraph">
    <w:name w:val="paragraph"/>
    <w:basedOn w:val="Normal"/>
    <w:rsid w:val="005A27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normaltextrun">
    <w:name w:val="normaltextrun"/>
    <w:basedOn w:val="DefaultParagraphFont"/>
    <w:rsid w:val="005A272F"/>
  </w:style>
  <w:style w:type="character" w:customStyle="1" w:styleId="eop">
    <w:name w:val="eop"/>
    <w:basedOn w:val="DefaultParagraphFont"/>
    <w:rsid w:val="005A272F"/>
  </w:style>
  <w:style w:type="table" w:styleId="TableGrid">
    <w:name w:val="Table Grid"/>
    <w:basedOn w:val="TableNormal"/>
    <w:rsid w:val="0006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8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wokingham-t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umm\AppData\Roaming\Microsoft\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1" ma:contentTypeDescription="Create a new document." ma:contentTypeScope="" ma:versionID="955f099ab8bbb67e2885be33079b1f63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9e90a2db5fdb2e8a8c632eb568ce5b8f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C8CA-F02E-4003-9F9A-0EEB1C0B3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8240A-6010-4043-8106-CA8552B31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BDDAF-B4B3-4754-A9AC-3DE788FF9E36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4.xml><?xml version="1.0" encoding="utf-8"?>
<ds:datastoreItem xmlns:ds="http://schemas.openxmlformats.org/officeDocument/2006/customXml" ds:itemID="{0816E13B-1DE3-421F-A001-5CC49C93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13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Katy Hughes</cp:lastModifiedBy>
  <cp:revision>15</cp:revision>
  <cp:lastPrinted>2023-12-11T16:35:00Z</cp:lastPrinted>
  <dcterms:created xsi:type="dcterms:W3CDTF">2025-09-05T08:44:00Z</dcterms:created>
  <dcterms:modified xsi:type="dcterms:W3CDTF">2025-09-05T08:53:00Z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MediaServiceImageTags">
    <vt:lpwstr/>
  </property>
</Properties>
</file>