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0DE" w:rsidRDefault="00F77BCC">
      <w:pPr>
        <w:spacing w:after="0"/>
      </w:pPr>
      <w:r>
        <w:rPr>
          <w:rFonts w:ascii="Arial" w:eastAsia="Arial" w:hAnsi="Arial" w:cs="Arial"/>
          <w:b/>
          <w:sz w:val="24"/>
        </w:rPr>
        <w:t xml:space="preserve"> </w:t>
      </w:r>
    </w:p>
    <w:tbl>
      <w:tblPr>
        <w:tblStyle w:val="TableGrid"/>
        <w:tblW w:w="9417" w:type="dxa"/>
        <w:tblInd w:w="-91" w:type="dxa"/>
        <w:tblCellMar>
          <w:top w:w="8" w:type="dxa"/>
          <w:right w:w="115" w:type="dxa"/>
        </w:tblCellMar>
        <w:tblLook w:val="04A0" w:firstRow="1" w:lastRow="0" w:firstColumn="1" w:lastColumn="0" w:noHBand="0" w:noVBand="1"/>
      </w:tblPr>
      <w:tblGrid>
        <w:gridCol w:w="4371"/>
        <w:gridCol w:w="2003"/>
        <w:gridCol w:w="3043"/>
      </w:tblGrid>
      <w:tr w:rsidR="006F40DE" w:rsidTr="00DA4BF4">
        <w:trPr>
          <w:trHeight w:val="465"/>
        </w:trPr>
        <w:tc>
          <w:tcPr>
            <w:tcW w:w="4798" w:type="dxa"/>
            <w:tcBorders>
              <w:top w:val="nil"/>
              <w:left w:val="nil"/>
              <w:bottom w:val="nil"/>
              <w:right w:val="single" w:sz="6" w:space="0" w:color="000000"/>
            </w:tcBorders>
            <w:vAlign w:val="bottom"/>
          </w:tcPr>
          <w:p w:rsidR="006F40DE" w:rsidRDefault="00F77BCC">
            <w:pPr>
              <w:tabs>
                <w:tab w:val="center" w:pos="1202"/>
              </w:tabs>
              <w:spacing w:after="10"/>
              <w:rPr>
                <w:rFonts w:ascii="Arial" w:eastAsia="Arial" w:hAnsi="Arial" w:cs="Arial"/>
                <w:sz w:val="24"/>
              </w:rPr>
            </w:pPr>
            <w:r>
              <w:rPr>
                <w:rFonts w:ascii="Arial" w:eastAsia="Arial" w:hAnsi="Arial" w:cs="Arial"/>
                <w:sz w:val="24"/>
                <w:u w:val="single" w:color="000000"/>
              </w:rPr>
              <w:t>From</w:t>
            </w:r>
            <w:r w:rsidR="00DA4BF4">
              <w:rPr>
                <w:rFonts w:ascii="Arial" w:eastAsia="Arial" w:hAnsi="Arial" w:cs="Arial"/>
                <w:sz w:val="24"/>
              </w:rPr>
              <w:t xml:space="preserve">: </w:t>
            </w:r>
            <w:r w:rsidR="00480286">
              <w:rPr>
                <w:rFonts w:ascii="Arial" w:eastAsia="Arial" w:hAnsi="Arial" w:cs="Arial"/>
                <w:sz w:val="24"/>
              </w:rPr>
              <w:t>Jessica Harper</w:t>
            </w:r>
          </w:p>
          <w:p w:rsidR="006F40DE" w:rsidRDefault="00F77BCC">
            <w:pPr>
              <w:ind w:left="121"/>
            </w:pPr>
            <w:r>
              <w:rPr>
                <w:rFonts w:ascii="Arial" w:eastAsia="Arial" w:hAnsi="Arial" w:cs="Arial"/>
                <w:sz w:val="24"/>
              </w:rPr>
              <w:t xml:space="preserve"> </w:t>
            </w:r>
            <w:r>
              <w:rPr>
                <w:rFonts w:ascii="Arial" w:eastAsia="Arial" w:hAnsi="Arial" w:cs="Arial"/>
                <w:sz w:val="24"/>
              </w:rPr>
              <w:tab/>
              <w:t xml:space="preserve"> </w:t>
            </w:r>
          </w:p>
        </w:tc>
        <w:tc>
          <w:tcPr>
            <w:tcW w:w="1105" w:type="dxa"/>
            <w:tcBorders>
              <w:top w:val="nil"/>
              <w:left w:val="single" w:sz="6" w:space="0" w:color="000000"/>
              <w:bottom w:val="nil"/>
              <w:right w:val="nil"/>
            </w:tcBorders>
            <w:vAlign w:val="bottom"/>
          </w:tcPr>
          <w:p w:rsidR="006F40DE" w:rsidRDefault="00F77BCC" w:rsidP="00480286">
            <w:pPr>
              <w:spacing w:after="2"/>
              <w:ind w:left="113" w:right="-69"/>
            </w:pPr>
            <w:r>
              <w:rPr>
                <w:rFonts w:ascii="Arial" w:eastAsia="Arial" w:hAnsi="Arial" w:cs="Arial"/>
                <w:sz w:val="24"/>
                <w:u w:val="single" w:color="000000"/>
              </w:rPr>
              <w:t>To</w:t>
            </w:r>
            <w:r>
              <w:rPr>
                <w:rFonts w:ascii="Arial" w:eastAsia="Arial" w:hAnsi="Arial" w:cs="Arial"/>
                <w:sz w:val="24"/>
              </w:rPr>
              <w:t xml:space="preserve">: </w:t>
            </w:r>
            <w:r w:rsidR="00480286">
              <w:rPr>
                <w:rFonts w:ascii="Arial" w:eastAsia="Arial" w:hAnsi="Arial" w:cs="Arial"/>
                <w:sz w:val="24"/>
              </w:rPr>
              <w:t>Haley Walker</w:t>
            </w:r>
          </w:p>
          <w:p w:rsidR="006F40DE" w:rsidRDefault="00F77BCC">
            <w:pPr>
              <w:ind w:left="113"/>
            </w:pPr>
            <w:r>
              <w:rPr>
                <w:rFonts w:ascii="Arial" w:eastAsia="Arial" w:hAnsi="Arial" w:cs="Arial"/>
                <w:sz w:val="24"/>
              </w:rPr>
              <w:t xml:space="preserve"> </w:t>
            </w:r>
          </w:p>
        </w:tc>
        <w:tc>
          <w:tcPr>
            <w:tcW w:w="3514" w:type="dxa"/>
            <w:tcBorders>
              <w:top w:val="nil"/>
              <w:left w:val="nil"/>
              <w:bottom w:val="nil"/>
              <w:right w:val="nil"/>
            </w:tcBorders>
            <w:vAlign w:val="bottom"/>
          </w:tcPr>
          <w:p w:rsidR="006F40DE" w:rsidRDefault="006F40DE"/>
        </w:tc>
      </w:tr>
      <w:tr w:rsidR="006F40DE" w:rsidTr="00DA4BF4">
        <w:trPr>
          <w:trHeight w:val="519"/>
        </w:trPr>
        <w:tc>
          <w:tcPr>
            <w:tcW w:w="4798" w:type="dxa"/>
            <w:tcBorders>
              <w:top w:val="nil"/>
              <w:left w:val="nil"/>
              <w:bottom w:val="single" w:sz="6" w:space="0" w:color="000000"/>
              <w:right w:val="single" w:sz="6" w:space="0" w:color="000000"/>
            </w:tcBorders>
          </w:tcPr>
          <w:p w:rsidR="006F40DE" w:rsidRDefault="00F77BCC" w:rsidP="00CF411A">
            <w:pPr>
              <w:tabs>
                <w:tab w:val="center" w:pos="1202"/>
              </w:tabs>
            </w:pPr>
            <w:r>
              <w:rPr>
                <w:rFonts w:ascii="Arial" w:eastAsia="Arial" w:hAnsi="Arial" w:cs="Arial"/>
                <w:sz w:val="24"/>
                <w:u w:val="single" w:color="000000"/>
              </w:rPr>
              <w:t>Ref</w:t>
            </w:r>
            <w:r>
              <w:rPr>
                <w:rFonts w:ascii="Arial" w:eastAsia="Arial" w:hAnsi="Arial" w:cs="Arial"/>
                <w:sz w:val="24"/>
              </w:rPr>
              <w:t xml:space="preserve">: </w:t>
            </w:r>
            <w:r w:rsidR="0011730B">
              <w:rPr>
                <w:rFonts w:ascii="Arial" w:eastAsia="Arial" w:hAnsi="Arial" w:cs="Arial"/>
                <w:sz w:val="24"/>
              </w:rPr>
              <w:t>MDDC202305-008B</w:t>
            </w:r>
          </w:p>
        </w:tc>
        <w:tc>
          <w:tcPr>
            <w:tcW w:w="1105" w:type="dxa"/>
            <w:tcBorders>
              <w:top w:val="nil"/>
              <w:left w:val="single" w:sz="6" w:space="0" w:color="000000"/>
              <w:bottom w:val="single" w:sz="6" w:space="0" w:color="000000"/>
              <w:right w:val="nil"/>
            </w:tcBorders>
          </w:tcPr>
          <w:p w:rsidR="006F40DE" w:rsidRDefault="00F77BCC" w:rsidP="00D95C0B">
            <w:pPr>
              <w:ind w:left="113" w:right="-211"/>
            </w:pPr>
            <w:r>
              <w:rPr>
                <w:rFonts w:ascii="Arial" w:eastAsia="Arial" w:hAnsi="Arial" w:cs="Arial"/>
                <w:sz w:val="24"/>
                <w:u w:val="single" w:color="000000"/>
              </w:rPr>
              <w:t>Date</w:t>
            </w:r>
            <w:r w:rsidR="0011730B">
              <w:rPr>
                <w:rFonts w:ascii="Arial" w:eastAsia="Arial" w:hAnsi="Arial" w:cs="Arial"/>
                <w:sz w:val="24"/>
              </w:rPr>
              <w:t>:</w:t>
            </w:r>
            <w:r w:rsidR="00D95C0B">
              <w:rPr>
                <w:rFonts w:ascii="Arial" w:eastAsia="Arial" w:hAnsi="Arial" w:cs="Arial"/>
                <w:sz w:val="24"/>
              </w:rPr>
              <w:t>31</w:t>
            </w:r>
            <w:bookmarkStart w:id="0" w:name="_GoBack"/>
            <w:bookmarkEnd w:id="0"/>
            <w:r w:rsidR="0011730B">
              <w:rPr>
                <w:rFonts w:ascii="Arial" w:eastAsia="Arial" w:hAnsi="Arial" w:cs="Arial"/>
                <w:sz w:val="24"/>
              </w:rPr>
              <w:t>/08/2025</w:t>
            </w:r>
          </w:p>
        </w:tc>
        <w:tc>
          <w:tcPr>
            <w:tcW w:w="3514" w:type="dxa"/>
            <w:tcBorders>
              <w:top w:val="nil"/>
              <w:left w:val="nil"/>
              <w:bottom w:val="single" w:sz="6" w:space="0" w:color="000000"/>
              <w:right w:val="nil"/>
            </w:tcBorders>
          </w:tcPr>
          <w:p w:rsidR="006F40DE" w:rsidRDefault="00F77BCC">
            <w:r>
              <w:rPr>
                <w:rFonts w:ascii="Arial" w:eastAsia="Arial" w:hAnsi="Arial" w:cs="Arial"/>
                <w:sz w:val="24"/>
              </w:rPr>
              <w:t xml:space="preserve"> </w:t>
            </w:r>
          </w:p>
        </w:tc>
      </w:tr>
    </w:tbl>
    <w:p w:rsidR="006F40DE" w:rsidRDefault="00F77BCC">
      <w:pPr>
        <w:spacing w:after="126"/>
      </w:pPr>
      <w:r>
        <w:rPr>
          <w:rFonts w:ascii="Arial" w:eastAsia="Arial" w:hAnsi="Arial" w:cs="Arial"/>
          <w:b/>
          <w:sz w:val="29"/>
        </w:rPr>
        <w:t xml:space="preserve"> </w:t>
      </w:r>
    </w:p>
    <w:p w:rsidR="006F40DE" w:rsidRDefault="00604108" w:rsidP="00FA2D69">
      <w:pPr>
        <w:pBdr>
          <w:top w:val="single" w:sz="6" w:space="0" w:color="000000"/>
          <w:left w:val="single" w:sz="6" w:space="0" w:color="000000"/>
          <w:bottom w:val="single" w:sz="6" w:space="0" w:color="000000"/>
          <w:right w:val="single" w:sz="6" w:space="0" w:color="000000"/>
        </w:pBdr>
        <w:shd w:val="clear" w:color="auto" w:fill="9CC2E5" w:themeFill="accent1" w:themeFillTint="99"/>
        <w:spacing w:after="59"/>
        <w:ind w:right="50"/>
        <w:jc w:val="center"/>
      </w:pPr>
      <w:r>
        <w:rPr>
          <w:rFonts w:ascii="Arial" w:eastAsia="Arial" w:hAnsi="Arial" w:cs="Arial"/>
          <w:b/>
          <w:color w:val="FFFFFF"/>
          <w:sz w:val="32"/>
        </w:rPr>
        <w:t>MDDC202305-008B – Access Control for Leisure Centres</w:t>
      </w:r>
    </w:p>
    <w:p w:rsidR="006F40DE" w:rsidRDefault="00F77BCC">
      <w:pPr>
        <w:spacing w:after="81"/>
        <w:ind w:left="65"/>
        <w:jc w:val="center"/>
      </w:pPr>
      <w:r>
        <w:rPr>
          <w:rFonts w:ascii="Arial" w:eastAsia="Arial" w:hAnsi="Arial" w:cs="Arial"/>
          <w:b/>
          <w:sz w:val="29"/>
        </w:rPr>
        <w:t xml:space="preserve"> </w:t>
      </w:r>
    </w:p>
    <w:p w:rsidR="006F40DE" w:rsidRDefault="00F77BCC">
      <w:pPr>
        <w:spacing w:after="0"/>
        <w:ind w:left="10" w:right="10" w:hanging="10"/>
        <w:jc w:val="center"/>
      </w:pPr>
      <w:r>
        <w:rPr>
          <w:rFonts w:ascii="Arial" w:eastAsia="Arial" w:hAnsi="Arial" w:cs="Arial"/>
          <w:b/>
          <w:sz w:val="29"/>
        </w:rPr>
        <w:t xml:space="preserve">Procedure: </w:t>
      </w:r>
      <w:r w:rsidR="00AC18F1">
        <w:rPr>
          <w:rFonts w:ascii="Arial" w:eastAsia="Arial" w:hAnsi="Arial" w:cs="Arial"/>
          <w:b/>
          <w:sz w:val="29"/>
        </w:rPr>
        <w:t>Open Tender</w:t>
      </w:r>
    </w:p>
    <w:p w:rsidR="006F40DE" w:rsidRDefault="00330E81">
      <w:pPr>
        <w:spacing w:after="50"/>
        <w:ind w:left="10" w:right="13" w:hanging="10"/>
        <w:jc w:val="center"/>
        <w:rPr>
          <w:rFonts w:ascii="Arial" w:eastAsia="Arial" w:hAnsi="Arial" w:cs="Arial"/>
          <w:b/>
          <w:sz w:val="29"/>
        </w:rPr>
      </w:pPr>
      <w:r>
        <w:rPr>
          <w:rFonts w:ascii="Arial" w:eastAsia="Arial" w:hAnsi="Arial" w:cs="Arial"/>
          <w:b/>
          <w:sz w:val="29"/>
        </w:rPr>
        <w:t>Public Procurement</w:t>
      </w:r>
      <w:r w:rsidR="00F77BCC">
        <w:rPr>
          <w:rFonts w:ascii="Arial" w:eastAsia="Arial" w:hAnsi="Arial" w:cs="Arial"/>
          <w:b/>
          <w:sz w:val="29"/>
        </w:rPr>
        <w:t xml:space="preserve"> Reference: </w:t>
      </w:r>
      <w:r w:rsidR="00604108">
        <w:rPr>
          <w:rFonts w:ascii="Arial" w:eastAsia="Arial" w:hAnsi="Arial" w:cs="Arial"/>
          <w:b/>
          <w:sz w:val="29"/>
        </w:rPr>
        <w:t>MDDC202305-008B</w:t>
      </w:r>
    </w:p>
    <w:p w:rsidR="00BE23D4" w:rsidRPr="00423157" w:rsidRDefault="00BE23D4" w:rsidP="00423157">
      <w:pPr>
        <w:spacing w:after="50"/>
        <w:ind w:left="10" w:right="13" w:hanging="10"/>
        <w:jc w:val="center"/>
        <w:rPr>
          <w:rFonts w:ascii="Arial" w:eastAsia="Arial" w:hAnsi="Arial" w:cs="Arial"/>
          <w:b/>
          <w:sz w:val="29"/>
        </w:rPr>
      </w:pPr>
      <w:r>
        <w:rPr>
          <w:rFonts w:ascii="Arial" w:eastAsia="Arial" w:hAnsi="Arial" w:cs="Arial"/>
          <w:b/>
          <w:sz w:val="29"/>
        </w:rPr>
        <w:t>ProContract Reference:</w:t>
      </w:r>
      <w:r w:rsidR="00604108">
        <w:rPr>
          <w:rFonts w:ascii="Arial" w:eastAsia="Arial" w:hAnsi="Arial" w:cs="Arial"/>
          <w:b/>
          <w:sz w:val="29"/>
        </w:rPr>
        <w:t xml:space="preserve"> </w:t>
      </w:r>
      <w:r w:rsidR="00604108" w:rsidRPr="00604108">
        <w:rPr>
          <w:rFonts w:ascii="Arial" w:eastAsia="Arial" w:hAnsi="Arial" w:cs="Arial"/>
          <w:b/>
          <w:sz w:val="29"/>
        </w:rPr>
        <w:t>DN778230</w:t>
      </w:r>
    </w:p>
    <w:p w:rsidR="00BE23D4" w:rsidRDefault="00F77BCC" w:rsidP="00423157">
      <w:pPr>
        <w:pStyle w:val="Heading1"/>
        <w:ind w:left="-5" w:right="0"/>
      </w:pPr>
      <w:r>
        <w:t xml:space="preserve">Contract Details </w:t>
      </w:r>
    </w:p>
    <w:tbl>
      <w:tblPr>
        <w:tblStyle w:val="TableGrid0"/>
        <w:tblW w:w="0" w:type="auto"/>
        <w:tblLook w:val="04A0" w:firstRow="1" w:lastRow="0" w:firstColumn="1" w:lastColumn="0" w:noHBand="0" w:noVBand="1"/>
      </w:tblPr>
      <w:tblGrid>
        <w:gridCol w:w="4515"/>
        <w:gridCol w:w="4505"/>
      </w:tblGrid>
      <w:tr w:rsidR="00BE23D4" w:rsidTr="00BE23D4">
        <w:tc>
          <w:tcPr>
            <w:tcW w:w="4613" w:type="dxa"/>
          </w:tcPr>
          <w:p w:rsidR="00BE23D4" w:rsidRPr="00BE23D4" w:rsidRDefault="00BE23D4" w:rsidP="00BE23D4">
            <w:pPr>
              <w:rPr>
                <w:rFonts w:ascii="Arial" w:eastAsia="Arial" w:hAnsi="Arial" w:cs="Arial"/>
                <w:sz w:val="24"/>
                <w:szCs w:val="24"/>
                <w:lang w:val="en-US"/>
              </w:rPr>
            </w:pPr>
            <w:r w:rsidRPr="00BE23D4">
              <w:rPr>
                <w:rFonts w:ascii="Arial" w:eastAsia="Arial" w:hAnsi="Arial" w:cs="Arial"/>
                <w:sz w:val="24"/>
                <w:szCs w:val="24"/>
                <w:lang w:val="en-US"/>
              </w:rPr>
              <w:t>Department</w:t>
            </w:r>
          </w:p>
          <w:p w:rsidR="00BE23D4" w:rsidRPr="00BE23D4" w:rsidRDefault="00BE23D4" w:rsidP="00BE23D4">
            <w:pPr>
              <w:rPr>
                <w:rFonts w:ascii="Arial" w:hAnsi="Arial" w:cs="Arial"/>
                <w:sz w:val="24"/>
                <w:szCs w:val="24"/>
              </w:rPr>
            </w:pPr>
          </w:p>
        </w:tc>
        <w:tc>
          <w:tcPr>
            <w:tcW w:w="4613" w:type="dxa"/>
          </w:tcPr>
          <w:p w:rsidR="00BE23D4" w:rsidRPr="00BE23D4" w:rsidRDefault="002C38F3" w:rsidP="00BE23D4">
            <w:pPr>
              <w:rPr>
                <w:rFonts w:ascii="Arial" w:hAnsi="Arial" w:cs="Arial"/>
                <w:sz w:val="24"/>
                <w:szCs w:val="24"/>
              </w:rPr>
            </w:pPr>
            <w:r>
              <w:rPr>
                <w:rFonts w:ascii="Arial" w:hAnsi="Arial" w:cs="Arial"/>
                <w:sz w:val="24"/>
                <w:szCs w:val="24"/>
              </w:rPr>
              <w:t>Leisure</w:t>
            </w:r>
            <w:r w:rsidR="00604108">
              <w:rPr>
                <w:rFonts w:ascii="Arial" w:hAnsi="Arial" w:cs="Arial"/>
                <w:sz w:val="24"/>
                <w:szCs w:val="24"/>
              </w:rPr>
              <w:t xml:space="preserve"> Services</w:t>
            </w:r>
          </w:p>
        </w:tc>
      </w:tr>
      <w:tr w:rsidR="00BE23D4" w:rsidTr="00BE23D4">
        <w:tc>
          <w:tcPr>
            <w:tcW w:w="4613" w:type="dxa"/>
          </w:tcPr>
          <w:p w:rsidR="00BE23D4" w:rsidRPr="00BE23D4" w:rsidRDefault="00BE23D4" w:rsidP="00BE23D4">
            <w:pPr>
              <w:rPr>
                <w:rFonts w:ascii="Arial" w:eastAsia="Arial" w:hAnsi="Arial" w:cs="Arial"/>
                <w:sz w:val="24"/>
                <w:szCs w:val="24"/>
                <w:lang w:val="en-US"/>
              </w:rPr>
            </w:pPr>
            <w:r w:rsidRPr="00BE23D4">
              <w:rPr>
                <w:rFonts w:ascii="Arial" w:eastAsia="Arial" w:hAnsi="Arial" w:cs="Arial"/>
                <w:sz w:val="24"/>
                <w:szCs w:val="24"/>
                <w:lang w:val="en-US"/>
              </w:rPr>
              <w:t>Contract Manager</w:t>
            </w:r>
          </w:p>
          <w:p w:rsidR="00BE23D4" w:rsidRPr="00BE23D4" w:rsidRDefault="00BE23D4" w:rsidP="00BE23D4">
            <w:pPr>
              <w:rPr>
                <w:rFonts w:ascii="Arial" w:hAnsi="Arial" w:cs="Arial"/>
                <w:sz w:val="24"/>
                <w:szCs w:val="24"/>
              </w:rPr>
            </w:pPr>
          </w:p>
        </w:tc>
        <w:tc>
          <w:tcPr>
            <w:tcW w:w="4613" w:type="dxa"/>
          </w:tcPr>
          <w:p w:rsidR="00BE23D4" w:rsidRPr="00BE23D4" w:rsidRDefault="002C38F3" w:rsidP="00BE23D4">
            <w:pPr>
              <w:rPr>
                <w:rFonts w:ascii="Arial" w:hAnsi="Arial" w:cs="Arial"/>
                <w:sz w:val="24"/>
                <w:szCs w:val="24"/>
              </w:rPr>
            </w:pPr>
            <w:r>
              <w:rPr>
                <w:rFonts w:ascii="Arial" w:hAnsi="Arial" w:cs="Arial"/>
                <w:sz w:val="24"/>
                <w:szCs w:val="24"/>
              </w:rPr>
              <w:t>Haley Walker</w:t>
            </w:r>
          </w:p>
        </w:tc>
      </w:tr>
      <w:tr w:rsidR="00BE23D4" w:rsidTr="00BE23D4">
        <w:tc>
          <w:tcPr>
            <w:tcW w:w="4613" w:type="dxa"/>
          </w:tcPr>
          <w:p w:rsidR="00BE23D4" w:rsidRPr="00BE23D4" w:rsidRDefault="00BE23D4" w:rsidP="00BE23D4">
            <w:pPr>
              <w:rPr>
                <w:rFonts w:ascii="Arial" w:hAnsi="Arial" w:cs="Arial"/>
                <w:iCs/>
                <w:color w:val="FF0000"/>
                <w:sz w:val="24"/>
                <w:szCs w:val="24"/>
              </w:rPr>
            </w:pPr>
            <w:r w:rsidRPr="00BE23D4">
              <w:rPr>
                <w:rFonts w:ascii="Arial" w:eastAsia="Arial" w:hAnsi="Arial" w:cs="Arial"/>
                <w:sz w:val="24"/>
                <w:szCs w:val="24"/>
                <w:lang w:val="en-US"/>
              </w:rPr>
              <w:t>Procurement Officer</w:t>
            </w:r>
            <w:r w:rsidRPr="00BE23D4">
              <w:rPr>
                <w:rFonts w:ascii="Arial" w:hAnsi="Arial" w:cs="Arial"/>
                <w:iCs/>
                <w:color w:val="FF0000"/>
                <w:sz w:val="24"/>
                <w:szCs w:val="24"/>
              </w:rPr>
              <w:t xml:space="preserve">  </w:t>
            </w:r>
          </w:p>
          <w:p w:rsidR="00BE23D4" w:rsidRPr="00BE23D4" w:rsidRDefault="00BE23D4" w:rsidP="00BE23D4">
            <w:pPr>
              <w:rPr>
                <w:rFonts w:ascii="Arial" w:hAnsi="Arial" w:cs="Arial"/>
                <w:sz w:val="24"/>
                <w:szCs w:val="24"/>
              </w:rPr>
            </w:pPr>
          </w:p>
        </w:tc>
        <w:tc>
          <w:tcPr>
            <w:tcW w:w="4613" w:type="dxa"/>
          </w:tcPr>
          <w:p w:rsidR="00BE23D4" w:rsidRPr="00BE23D4" w:rsidRDefault="002C38F3" w:rsidP="00BE23D4">
            <w:pPr>
              <w:rPr>
                <w:rFonts w:ascii="Arial" w:hAnsi="Arial" w:cs="Arial"/>
                <w:sz w:val="24"/>
                <w:szCs w:val="24"/>
              </w:rPr>
            </w:pPr>
            <w:r>
              <w:rPr>
                <w:rFonts w:ascii="Arial" w:hAnsi="Arial" w:cs="Arial"/>
                <w:sz w:val="24"/>
                <w:szCs w:val="24"/>
              </w:rPr>
              <w:t>Jess Harper</w:t>
            </w:r>
          </w:p>
        </w:tc>
      </w:tr>
      <w:tr w:rsidR="00BE23D4" w:rsidTr="00BE23D4">
        <w:tc>
          <w:tcPr>
            <w:tcW w:w="4613" w:type="dxa"/>
          </w:tcPr>
          <w:p w:rsidR="00BE23D4" w:rsidRPr="00BE23D4" w:rsidRDefault="00BE23D4" w:rsidP="00BE23D4">
            <w:pPr>
              <w:rPr>
                <w:rFonts w:ascii="Arial" w:hAnsi="Arial" w:cs="Arial"/>
                <w:sz w:val="24"/>
                <w:szCs w:val="24"/>
              </w:rPr>
            </w:pPr>
            <w:r w:rsidRPr="00BE23D4">
              <w:rPr>
                <w:rFonts w:ascii="Arial" w:hAnsi="Arial" w:cs="Arial"/>
                <w:sz w:val="24"/>
                <w:szCs w:val="24"/>
              </w:rPr>
              <w:t>Length of Contract</w:t>
            </w:r>
          </w:p>
        </w:tc>
        <w:tc>
          <w:tcPr>
            <w:tcW w:w="4613" w:type="dxa"/>
          </w:tcPr>
          <w:p w:rsidR="002C38F3" w:rsidRPr="00BE23D4" w:rsidRDefault="002C38F3" w:rsidP="00BE23D4">
            <w:pPr>
              <w:rPr>
                <w:rFonts w:ascii="Arial" w:hAnsi="Arial" w:cs="Arial"/>
                <w:sz w:val="24"/>
                <w:szCs w:val="24"/>
              </w:rPr>
            </w:pPr>
            <w:r>
              <w:rPr>
                <w:rFonts w:ascii="Arial" w:hAnsi="Arial" w:cs="Arial"/>
                <w:sz w:val="24"/>
                <w:szCs w:val="24"/>
              </w:rPr>
              <w:t>48 months</w:t>
            </w:r>
          </w:p>
        </w:tc>
      </w:tr>
      <w:tr w:rsidR="00BE23D4" w:rsidTr="00BE23D4">
        <w:tc>
          <w:tcPr>
            <w:tcW w:w="4613" w:type="dxa"/>
          </w:tcPr>
          <w:p w:rsidR="00BE23D4" w:rsidRPr="00BE23D4" w:rsidRDefault="00BE23D4" w:rsidP="00BE23D4">
            <w:pPr>
              <w:rPr>
                <w:rFonts w:ascii="Arial" w:hAnsi="Arial" w:cs="Arial"/>
                <w:sz w:val="24"/>
                <w:szCs w:val="24"/>
              </w:rPr>
            </w:pPr>
            <w:r w:rsidRPr="00BE23D4">
              <w:rPr>
                <w:rFonts w:ascii="Arial" w:hAnsi="Arial" w:cs="Arial"/>
                <w:sz w:val="24"/>
                <w:szCs w:val="24"/>
              </w:rPr>
              <w:t>Any Extensions</w:t>
            </w:r>
          </w:p>
        </w:tc>
        <w:tc>
          <w:tcPr>
            <w:tcW w:w="4613" w:type="dxa"/>
          </w:tcPr>
          <w:p w:rsidR="00BE23D4" w:rsidRPr="00BE23D4" w:rsidRDefault="002C38F3" w:rsidP="00BE23D4">
            <w:pPr>
              <w:rPr>
                <w:rFonts w:ascii="Arial" w:hAnsi="Arial" w:cs="Arial"/>
                <w:sz w:val="24"/>
                <w:szCs w:val="24"/>
              </w:rPr>
            </w:pPr>
            <w:r>
              <w:rPr>
                <w:rFonts w:ascii="Arial" w:hAnsi="Arial" w:cs="Arial"/>
                <w:sz w:val="24"/>
                <w:szCs w:val="24"/>
              </w:rPr>
              <w:t>No extensions</w:t>
            </w:r>
          </w:p>
        </w:tc>
      </w:tr>
      <w:tr w:rsidR="00BE23D4" w:rsidTr="00BE23D4">
        <w:tc>
          <w:tcPr>
            <w:tcW w:w="4613" w:type="dxa"/>
          </w:tcPr>
          <w:p w:rsidR="00BE23D4" w:rsidRPr="00BE23D4" w:rsidRDefault="00BE23D4" w:rsidP="00BE23D4">
            <w:pPr>
              <w:rPr>
                <w:rFonts w:ascii="Arial" w:hAnsi="Arial" w:cs="Arial"/>
                <w:sz w:val="24"/>
                <w:szCs w:val="24"/>
              </w:rPr>
            </w:pPr>
            <w:r w:rsidRPr="00BE23D4">
              <w:rPr>
                <w:rFonts w:ascii="Arial" w:hAnsi="Arial" w:cs="Arial"/>
                <w:sz w:val="24"/>
                <w:szCs w:val="24"/>
              </w:rPr>
              <w:t xml:space="preserve">Potential Start of contract </w:t>
            </w:r>
          </w:p>
        </w:tc>
        <w:tc>
          <w:tcPr>
            <w:tcW w:w="4613" w:type="dxa"/>
          </w:tcPr>
          <w:p w:rsidR="00BE23D4" w:rsidRPr="00BE23D4" w:rsidRDefault="002C38F3" w:rsidP="00BE23D4">
            <w:pPr>
              <w:rPr>
                <w:rFonts w:ascii="Arial" w:hAnsi="Arial" w:cs="Arial"/>
                <w:sz w:val="24"/>
                <w:szCs w:val="24"/>
              </w:rPr>
            </w:pPr>
            <w:r>
              <w:rPr>
                <w:rFonts w:ascii="Arial" w:hAnsi="Arial" w:cs="Arial"/>
                <w:sz w:val="24"/>
                <w:szCs w:val="24"/>
              </w:rPr>
              <w:t>25/08/2025</w:t>
            </w:r>
          </w:p>
        </w:tc>
      </w:tr>
      <w:tr w:rsidR="00BE23D4" w:rsidTr="00BE23D4">
        <w:tc>
          <w:tcPr>
            <w:tcW w:w="4613" w:type="dxa"/>
          </w:tcPr>
          <w:p w:rsidR="00BE23D4" w:rsidRPr="00BE23D4" w:rsidRDefault="00BE23D4" w:rsidP="00BE23D4">
            <w:pPr>
              <w:rPr>
                <w:rFonts w:ascii="Arial" w:hAnsi="Arial" w:cs="Arial"/>
                <w:sz w:val="24"/>
                <w:szCs w:val="24"/>
              </w:rPr>
            </w:pPr>
            <w:r w:rsidRPr="00BE23D4">
              <w:rPr>
                <w:rFonts w:ascii="Arial" w:hAnsi="Arial" w:cs="Arial"/>
                <w:sz w:val="24"/>
                <w:szCs w:val="24"/>
              </w:rPr>
              <w:t>Contract End date</w:t>
            </w:r>
          </w:p>
        </w:tc>
        <w:tc>
          <w:tcPr>
            <w:tcW w:w="4613" w:type="dxa"/>
          </w:tcPr>
          <w:p w:rsidR="00BE23D4" w:rsidRPr="00BE23D4" w:rsidRDefault="00604108" w:rsidP="00BE23D4">
            <w:pPr>
              <w:rPr>
                <w:rFonts w:ascii="Arial" w:hAnsi="Arial" w:cs="Arial"/>
                <w:sz w:val="24"/>
                <w:szCs w:val="24"/>
              </w:rPr>
            </w:pPr>
            <w:r>
              <w:rPr>
                <w:rFonts w:ascii="Arial" w:hAnsi="Arial" w:cs="Arial"/>
                <w:sz w:val="24"/>
                <w:szCs w:val="24"/>
              </w:rPr>
              <w:t>24/0</w:t>
            </w:r>
            <w:r w:rsidR="002C38F3">
              <w:rPr>
                <w:rFonts w:ascii="Arial" w:hAnsi="Arial" w:cs="Arial"/>
                <w:sz w:val="24"/>
                <w:szCs w:val="24"/>
              </w:rPr>
              <w:t>8/2029</w:t>
            </w:r>
          </w:p>
        </w:tc>
      </w:tr>
      <w:tr w:rsidR="00BE23D4" w:rsidTr="00BE23D4">
        <w:tc>
          <w:tcPr>
            <w:tcW w:w="4613" w:type="dxa"/>
          </w:tcPr>
          <w:p w:rsidR="00BE23D4" w:rsidRPr="00BE23D4" w:rsidRDefault="00BE23D4" w:rsidP="00BE23D4">
            <w:pPr>
              <w:rPr>
                <w:rFonts w:ascii="Arial" w:hAnsi="Arial" w:cs="Arial"/>
                <w:sz w:val="24"/>
                <w:szCs w:val="24"/>
              </w:rPr>
            </w:pPr>
            <w:r w:rsidRPr="00BE23D4">
              <w:rPr>
                <w:rFonts w:ascii="Arial" w:hAnsi="Arial" w:cs="Arial"/>
                <w:sz w:val="24"/>
                <w:szCs w:val="24"/>
              </w:rPr>
              <w:t>Annual Value</w:t>
            </w:r>
          </w:p>
        </w:tc>
        <w:tc>
          <w:tcPr>
            <w:tcW w:w="4613" w:type="dxa"/>
          </w:tcPr>
          <w:p w:rsidR="00BE23D4" w:rsidRPr="00BE23D4" w:rsidRDefault="002C38F3" w:rsidP="00BE23D4">
            <w:pPr>
              <w:rPr>
                <w:rFonts w:ascii="Arial" w:hAnsi="Arial" w:cs="Arial"/>
                <w:sz w:val="24"/>
                <w:szCs w:val="24"/>
              </w:rPr>
            </w:pPr>
            <w:r>
              <w:rPr>
                <w:rFonts w:ascii="Arial" w:hAnsi="Arial" w:cs="Arial"/>
                <w:sz w:val="24"/>
                <w:szCs w:val="24"/>
              </w:rPr>
              <w:t>£30,000.00</w:t>
            </w:r>
          </w:p>
        </w:tc>
      </w:tr>
      <w:tr w:rsidR="00BE23D4" w:rsidTr="00BE23D4">
        <w:tc>
          <w:tcPr>
            <w:tcW w:w="4613" w:type="dxa"/>
          </w:tcPr>
          <w:p w:rsidR="00BE23D4" w:rsidRPr="00BE23D4" w:rsidRDefault="00BE23D4" w:rsidP="00604108">
            <w:pPr>
              <w:rPr>
                <w:rFonts w:ascii="Arial" w:hAnsi="Arial" w:cs="Arial"/>
                <w:sz w:val="24"/>
                <w:szCs w:val="24"/>
              </w:rPr>
            </w:pPr>
            <w:r w:rsidRPr="00BE23D4">
              <w:rPr>
                <w:rFonts w:ascii="Arial" w:hAnsi="Arial" w:cs="Arial"/>
                <w:iCs/>
                <w:sz w:val="24"/>
                <w:szCs w:val="24"/>
              </w:rPr>
              <w:t>The total value of the contract</w:t>
            </w:r>
            <w:r w:rsidR="00604108">
              <w:rPr>
                <w:rFonts w:ascii="Arial" w:hAnsi="Arial" w:cs="Arial"/>
                <w:iCs/>
                <w:sz w:val="24"/>
                <w:szCs w:val="24"/>
              </w:rPr>
              <w:t xml:space="preserve"> is estimated at</w:t>
            </w:r>
          </w:p>
        </w:tc>
        <w:tc>
          <w:tcPr>
            <w:tcW w:w="4613" w:type="dxa"/>
          </w:tcPr>
          <w:p w:rsidR="00BE23D4" w:rsidRPr="00BE23D4" w:rsidRDefault="002C38F3" w:rsidP="00BE23D4">
            <w:pPr>
              <w:rPr>
                <w:rFonts w:ascii="Arial" w:hAnsi="Arial" w:cs="Arial"/>
                <w:sz w:val="24"/>
                <w:szCs w:val="24"/>
              </w:rPr>
            </w:pPr>
            <w:r>
              <w:rPr>
                <w:rFonts w:ascii="Arial" w:hAnsi="Arial" w:cs="Arial"/>
                <w:sz w:val="24"/>
                <w:szCs w:val="24"/>
              </w:rPr>
              <w:t>£120,000.00</w:t>
            </w:r>
          </w:p>
        </w:tc>
      </w:tr>
      <w:tr w:rsidR="00BE23D4" w:rsidTr="00BE23D4">
        <w:tc>
          <w:tcPr>
            <w:tcW w:w="4613" w:type="dxa"/>
          </w:tcPr>
          <w:p w:rsidR="00BE23D4" w:rsidRPr="00BE23D4" w:rsidRDefault="00BE23D4" w:rsidP="00BE23D4">
            <w:pPr>
              <w:rPr>
                <w:rFonts w:ascii="Arial" w:hAnsi="Arial" w:cs="Arial"/>
                <w:sz w:val="24"/>
                <w:szCs w:val="24"/>
              </w:rPr>
            </w:pPr>
            <w:r w:rsidRPr="00BE23D4">
              <w:rPr>
                <w:rFonts w:ascii="Arial" w:hAnsi="Arial" w:cs="Arial"/>
                <w:bCs/>
                <w:sz w:val="24"/>
                <w:szCs w:val="24"/>
              </w:rPr>
              <w:t>Confirm contract type Goods/ Works/ Services.</w:t>
            </w:r>
          </w:p>
        </w:tc>
        <w:tc>
          <w:tcPr>
            <w:tcW w:w="4613" w:type="dxa"/>
          </w:tcPr>
          <w:p w:rsidR="00BE23D4" w:rsidRPr="002C38F3" w:rsidRDefault="002C38F3" w:rsidP="00BE23D4">
            <w:pPr>
              <w:rPr>
                <w:rFonts w:ascii="Arial" w:hAnsi="Arial" w:cs="Arial"/>
                <w:sz w:val="24"/>
                <w:szCs w:val="24"/>
              </w:rPr>
            </w:pPr>
            <w:r w:rsidRPr="002C38F3">
              <w:rPr>
                <w:rFonts w:ascii="Arial" w:hAnsi="Arial" w:cs="Arial"/>
                <w:sz w:val="24"/>
                <w:szCs w:val="24"/>
              </w:rPr>
              <w:t>Goods</w:t>
            </w:r>
          </w:p>
        </w:tc>
      </w:tr>
      <w:tr w:rsidR="00BE23D4" w:rsidTr="00BE23D4">
        <w:tc>
          <w:tcPr>
            <w:tcW w:w="4613" w:type="dxa"/>
          </w:tcPr>
          <w:p w:rsidR="00BE23D4" w:rsidRPr="002C38F3" w:rsidRDefault="00BE23D4" w:rsidP="00BE23D4">
            <w:pPr>
              <w:rPr>
                <w:rFonts w:ascii="Arial" w:hAnsi="Arial" w:cs="Arial"/>
                <w:bCs/>
                <w:sz w:val="24"/>
                <w:szCs w:val="24"/>
              </w:rPr>
            </w:pPr>
            <w:r w:rsidRPr="002C38F3">
              <w:rPr>
                <w:rFonts w:ascii="Arial" w:hAnsi="Arial" w:cs="Arial"/>
                <w:bCs/>
                <w:sz w:val="24"/>
                <w:szCs w:val="24"/>
              </w:rPr>
              <w:t>CPV Code</w:t>
            </w:r>
          </w:p>
        </w:tc>
        <w:tc>
          <w:tcPr>
            <w:tcW w:w="4613" w:type="dxa"/>
          </w:tcPr>
          <w:p w:rsidR="00BE23D4" w:rsidRPr="002C38F3" w:rsidRDefault="002C38F3" w:rsidP="00BE23D4">
            <w:pPr>
              <w:rPr>
                <w:rFonts w:ascii="Arial" w:hAnsi="Arial" w:cs="Arial"/>
                <w:sz w:val="24"/>
                <w:szCs w:val="24"/>
              </w:rPr>
            </w:pPr>
            <w:r w:rsidRPr="002C38F3">
              <w:rPr>
                <w:rFonts w:ascii="Arial" w:hAnsi="Arial" w:cs="Arial"/>
                <w:sz w:val="24"/>
                <w:szCs w:val="24"/>
              </w:rPr>
              <w:t>42961100</w:t>
            </w:r>
          </w:p>
        </w:tc>
      </w:tr>
      <w:tr w:rsidR="00BE23D4" w:rsidTr="00BE23D4">
        <w:tc>
          <w:tcPr>
            <w:tcW w:w="4613" w:type="dxa"/>
          </w:tcPr>
          <w:p w:rsidR="00BE23D4" w:rsidRPr="002C38F3" w:rsidRDefault="00BE23D4" w:rsidP="00BE23D4">
            <w:pPr>
              <w:rPr>
                <w:rFonts w:ascii="Arial" w:hAnsi="Arial" w:cs="Arial"/>
                <w:bCs/>
                <w:sz w:val="24"/>
                <w:szCs w:val="24"/>
              </w:rPr>
            </w:pPr>
            <w:r w:rsidRPr="002C38F3">
              <w:rPr>
                <w:rFonts w:ascii="Arial" w:hAnsi="Arial" w:cs="Arial"/>
                <w:bCs/>
                <w:sz w:val="24"/>
                <w:szCs w:val="24"/>
              </w:rPr>
              <w:t>Cost Code</w:t>
            </w:r>
          </w:p>
        </w:tc>
        <w:tc>
          <w:tcPr>
            <w:tcW w:w="4613" w:type="dxa"/>
          </w:tcPr>
          <w:p w:rsidR="00BE23D4" w:rsidRPr="002C38F3" w:rsidRDefault="002C38F3" w:rsidP="00BE23D4">
            <w:pPr>
              <w:rPr>
                <w:rFonts w:ascii="Arial" w:hAnsi="Arial" w:cs="Arial"/>
                <w:sz w:val="24"/>
                <w:szCs w:val="24"/>
              </w:rPr>
            </w:pPr>
            <w:r>
              <w:rPr>
                <w:rFonts w:ascii="Arial" w:hAnsi="Arial" w:cs="Arial"/>
                <w:sz w:val="24"/>
                <w:szCs w:val="24"/>
              </w:rPr>
              <w:t>CA655</w:t>
            </w:r>
          </w:p>
        </w:tc>
      </w:tr>
      <w:tr w:rsidR="00BE23D4" w:rsidTr="00BE23D4">
        <w:tc>
          <w:tcPr>
            <w:tcW w:w="4613" w:type="dxa"/>
          </w:tcPr>
          <w:p w:rsidR="00BE23D4" w:rsidRPr="002C38F3" w:rsidRDefault="00BE23D4" w:rsidP="00BE23D4">
            <w:pPr>
              <w:rPr>
                <w:rFonts w:ascii="Arial" w:hAnsi="Arial" w:cs="Arial"/>
                <w:bCs/>
                <w:sz w:val="24"/>
                <w:szCs w:val="24"/>
              </w:rPr>
            </w:pPr>
            <w:r w:rsidRPr="002C38F3">
              <w:rPr>
                <w:rFonts w:ascii="Arial" w:hAnsi="Arial" w:cs="Arial"/>
                <w:bCs/>
                <w:sz w:val="24"/>
                <w:szCs w:val="24"/>
              </w:rPr>
              <w:t>Finance Business Partner</w:t>
            </w:r>
          </w:p>
        </w:tc>
        <w:tc>
          <w:tcPr>
            <w:tcW w:w="4613" w:type="dxa"/>
          </w:tcPr>
          <w:p w:rsidR="00BE23D4" w:rsidRPr="002C38F3" w:rsidRDefault="00582984" w:rsidP="00BE23D4">
            <w:pPr>
              <w:rPr>
                <w:rFonts w:ascii="Arial" w:hAnsi="Arial" w:cs="Arial"/>
                <w:sz w:val="24"/>
                <w:szCs w:val="24"/>
              </w:rPr>
            </w:pPr>
            <w:r>
              <w:rPr>
                <w:rFonts w:ascii="Arial" w:hAnsi="Arial" w:cs="Arial"/>
                <w:sz w:val="24"/>
                <w:szCs w:val="24"/>
              </w:rPr>
              <w:t>Keiran Knowles</w:t>
            </w:r>
          </w:p>
        </w:tc>
      </w:tr>
      <w:tr w:rsidR="00BE23D4" w:rsidTr="00BE23D4">
        <w:tc>
          <w:tcPr>
            <w:tcW w:w="4613" w:type="dxa"/>
          </w:tcPr>
          <w:p w:rsidR="00BE23D4" w:rsidRPr="002C38F3" w:rsidRDefault="00BE23D4" w:rsidP="00BE23D4">
            <w:pPr>
              <w:rPr>
                <w:rFonts w:ascii="Arial" w:hAnsi="Arial" w:cs="Arial"/>
                <w:sz w:val="24"/>
                <w:szCs w:val="24"/>
              </w:rPr>
            </w:pPr>
            <w:r w:rsidRPr="002C38F3">
              <w:rPr>
                <w:rFonts w:ascii="Arial" w:hAnsi="Arial" w:cs="Arial"/>
                <w:bCs/>
                <w:sz w:val="24"/>
                <w:szCs w:val="24"/>
              </w:rPr>
              <w:t>Confirm purchasing arrangements</w:t>
            </w:r>
            <w:r w:rsidRPr="002C38F3">
              <w:rPr>
                <w:rFonts w:ascii="Arial" w:hAnsi="Arial" w:cs="Arial"/>
                <w:sz w:val="24"/>
                <w:szCs w:val="24"/>
              </w:rPr>
              <w:br/>
              <w:t>(lease/ contract hire/ outright purchase/ options for both)</w:t>
            </w:r>
          </w:p>
          <w:p w:rsidR="00BE23D4" w:rsidRPr="002C38F3" w:rsidRDefault="00BE23D4" w:rsidP="00BE23D4">
            <w:pPr>
              <w:rPr>
                <w:rFonts w:ascii="Arial" w:hAnsi="Arial" w:cs="Arial"/>
                <w:sz w:val="24"/>
                <w:szCs w:val="24"/>
              </w:rPr>
            </w:pPr>
          </w:p>
        </w:tc>
        <w:tc>
          <w:tcPr>
            <w:tcW w:w="4613" w:type="dxa"/>
          </w:tcPr>
          <w:p w:rsidR="00BE23D4" w:rsidRPr="002C38F3" w:rsidRDefault="00582984" w:rsidP="00BE23D4">
            <w:pPr>
              <w:rPr>
                <w:rFonts w:ascii="Arial" w:hAnsi="Arial" w:cs="Arial"/>
                <w:sz w:val="24"/>
                <w:szCs w:val="24"/>
              </w:rPr>
            </w:pPr>
            <w:r>
              <w:rPr>
                <w:rFonts w:ascii="Arial" w:hAnsi="Arial" w:cs="Arial"/>
                <w:sz w:val="24"/>
                <w:szCs w:val="24"/>
              </w:rPr>
              <w:t>Outright purchase</w:t>
            </w:r>
          </w:p>
        </w:tc>
      </w:tr>
      <w:tr w:rsidR="00423157" w:rsidTr="00BE23D4">
        <w:tc>
          <w:tcPr>
            <w:tcW w:w="4613" w:type="dxa"/>
          </w:tcPr>
          <w:p w:rsidR="00423157" w:rsidRPr="002C38F3" w:rsidRDefault="00423157" w:rsidP="00BE23D4">
            <w:pPr>
              <w:rPr>
                <w:rFonts w:ascii="Arial" w:hAnsi="Arial" w:cs="Arial"/>
                <w:bCs/>
                <w:sz w:val="24"/>
                <w:szCs w:val="24"/>
              </w:rPr>
            </w:pPr>
            <w:r w:rsidRPr="002C38F3">
              <w:rPr>
                <w:rFonts w:ascii="Arial" w:hAnsi="Arial" w:cs="Arial"/>
                <w:bCs/>
                <w:sz w:val="24"/>
                <w:szCs w:val="24"/>
              </w:rPr>
              <w:t>Which route to market is to be taken?</w:t>
            </w:r>
          </w:p>
        </w:tc>
        <w:tc>
          <w:tcPr>
            <w:tcW w:w="4613" w:type="dxa"/>
          </w:tcPr>
          <w:p w:rsidR="00423157" w:rsidRPr="002C38F3" w:rsidRDefault="00582984" w:rsidP="00BE23D4">
            <w:pPr>
              <w:rPr>
                <w:rFonts w:ascii="Arial" w:hAnsi="Arial" w:cs="Arial"/>
                <w:sz w:val="24"/>
                <w:szCs w:val="24"/>
              </w:rPr>
            </w:pPr>
            <w:r>
              <w:rPr>
                <w:rFonts w:ascii="Arial" w:hAnsi="Arial" w:cs="Arial"/>
                <w:sz w:val="24"/>
                <w:szCs w:val="24"/>
              </w:rPr>
              <w:t>Open Tender</w:t>
            </w:r>
          </w:p>
        </w:tc>
      </w:tr>
      <w:tr w:rsidR="00423157" w:rsidTr="00BE23D4">
        <w:tc>
          <w:tcPr>
            <w:tcW w:w="4613" w:type="dxa"/>
          </w:tcPr>
          <w:p w:rsidR="00423157" w:rsidRPr="002C38F3" w:rsidRDefault="00423157" w:rsidP="00423157">
            <w:pPr>
              <w:rPr>
                <w:rFonts w:ascii="Arial" w:hAnsi="Arial" w:cs="Arial"/>
                <w:sz w:val="24"/>
                <w:szCs w:val="24"/>
              </w:rPr>
            </w:pPr>
            <w:r w:rsidRPr="002C38F3">
              <w:rPr>
                <w:rFonts w:ascii="Arial" w:hAnsi="Arial" w:cs="Arial"/>
                <w:sz w:val="24"/>
                <w:szCs w:val="24"/>
              </w:rPr>
              <w:t>I</w:t>
            </w:r>
            <w:r w:rsidRPr="002C38F3">
              <w:rPr>
                <w:rFonts w:ascii="Arial" w:hAnsi="Arial" w:cs="Arial"/>
                <w:b/>
                <w:bCs/>
                <w:sz w:val="24"/>
                <w:szCs w:val="24"/>
              </w:rPr>
              <w:t xml:space="preserve">s the tender to be divided into Lots? </w:t>
            </w:r>
            <w:r w:rsidRPr="002C38F3">
              <w:rPr>
                <w:rFonts w:ascii="Arial" w:hAnsi="Arial" w:cs="Arial"/>
                <w:sz w:val="24"/>
                <w:szCs w:val="24"/>
              </w:rPr>
              <w:t>If so how many? (include headings/titles)</w:t>
            </w:r>
            <w:r w:rsidRPr="002C38F3">
              <w:rPr>
                <w:rFonts w:ascii="Arial" w:hAnsi="Arial" w:cs="Arial"/>
                <w:sz w:val="24"/>
                <w:szCs w:val="24"/>
              </w:rPr>
              <w:br/>
              <w:t>( Mandatory for Contracts Register)</w:t>
            </w:r>
          </w:p>
          <w:p w:rsidR="00423157" w:rsidRPr="002C38F3" w:rsidRDefault="00423157" w:rsidP="00BE23D4">
            <w:pPr>
              <w:rPr>
                <w:rFonts w:ascii="Arial" w:hAnsi="Arial" w:cs="Arial"/>
                <w:bCs/>
                <w:sz w:val="24"/>
                <w:szCs w:val="24"/>
              </w:rPr>
            </w:pPr>
          </w:p>
        </w:tc>
        <w:tc>
          <w:tcPr>
            <w:tcW w:w="4613" w:type="dxa"/>
          </w:tcPr>
          <w:p w:rsidR="00423157" w:rsidRPr="002C38F3" w:rsidRDefault="00582984" w:rsidP="00BE23D4">
            <w:pPr>
              <w:rPr>
                <w:rFonts w:ascii="Arial" w:hAnsi="Arial" w:cs="Arial"/>
                <w:sz w:val="24"/>
                <w:szCs w:val="24"/>
              </w:rPr>
            </w:pPr>
            <w:r>
              <w:rPr>
                <w:rFonts w:ascii="Arial" w:hAnsi="Arial" w:cs="Arial"/>
                <w:sz w:val="24"/>
                <w:szCs w:val="24"/>
              </w:rPr>
              <w:t>No</w:t>
            </w:r>
          </w:p>
        </w:tc>
      </w:tr>
      <w:tr w:rsidR="00423157" w:rsidTr="00BE23D4">
        <w:tc>
          <w:tcPr>
            <w:tcW w:w="4613" w:type="dxa"/>
          </w:tcPr>
          <w:p w:rsidR="00423157" w:rsidRPr="002C38F3" w:rsidRDefault="00423157" w:rsidP="00423157">
            <w:pPr>
              <w:rPr>
                <w:rFonts w:ascii="Arial" w:hAnsi="Arial" w:cs="Arial"/>
                <w:sz w:val="24"/>
                <w:szCs w:val="24"/>
              </w:rPr>
            </w:pPr>
            <w:r w:rsidRPr="002C38F3">
              <w:rPr>
                <w:rFonts w:ascii="Arial" w:hAnsi="Arial" w:cs="Arial"/>
                <w:bCs/>
                <w:sz w:val="24"/>
                <w:szCs w:val="24"/>
              </w:rPr>
              <w:t>Incumbent Supplier(s)</w:t>
            </w:r>
          </w:p>
        </w:tc>
        <w:tc>
          <w:tcPr>
            <w:tcW w:w="4613" w:type="dxa"/>
          </w:tcPr>
          <w:p w:rsidR="00423157" w:rsidRPr="002C38F3" w:rsidRDefault="00582984" w:rsidP="00BE23D4">
            <w:pPr>
              <w:rPr>
                <w:rFonts w:ascii="Arial" w:hAnsi="Arial" w:cs="Arial"/>
                <w:sz w:val="24"/>
                <w:szCs w:val="24"/>
              </w:rPr>
            </w:pPr>
            <w:r>
              <w:rPr>
                <w:rFonts w:ascii="Arial" w:hAnsi="Arial" w:cs="Arial"/>
                <w:sz w:val="24"/>
                <w:szCs w:val="24"/>
              </w:rPr>
              <w:t>N/A</w:t>
            </w:r>
          </w:p>
        </w:tc>
      </w:tr>
      <w:tr w:rsidR="00423157" w:rsidTr="00BE23D4">
        <w:tc>
          <w:tcPr>
            <w:tcW w:w="4613" w:type="dxa"/>
          </w:tcPr>
          <w:p w:rsidR="00423157" w:rsidRPr="00582984" w:rsidRDefault="00423157" w:rsidP="00423157">
            <w:pPr>
              <w:rPr>
                <w:rFonts w:ascii="Arial" w:hAnsi="Arial" w:cs="Arial"/>
                <w:sz w:val="24"/>
                <w:szCs w:val="24"/>
              </w:rPr>
            </w:pPr>
            <w:r w:rsidRPr="002C38F3">
              <w:rPr>
                <w:rFonts w:ascii="Arial" w:hAnsi="Arial" w:cs="Arial"/>
                <w:b/>
                <w:bCs/>
                <w:sz w:val="24"/>
                <w:szCs w:val="24"/>
              </w:rPr>
              <w:t>Will the award need to go before Cabinet Y/N</w:t>
            </w:r>
            <w:r w:rsidRPr="002C38F3">
              <w:rPr>
                <w:rFonts w:ascii="Arial" w:hAnsi="Arial" w:cs="Arial"/>
                <w:sz w:val="24"/>
                <w:szCs w:val="24"/>
              </w:rPr>
              <w:br/>
              <w:t xml:space="preserve">(Contracts in excess of £250k will require approval by Cabinet)  (or if the </w:t>
            </w:r>
            <w:r w:rsidRPr="002C38F3">
              <w:rPr>
                <w:rFonts w:ascii="Arial" w:hAnsi="Arial" w:cs="Arial"/>
                <w:sz w:val="24"/>
                <w:szCs w:val="24"/>
              </w:rPr>
              <w:lastRenderedPageBreak/>
              <w:t>winning bid is more th</w:t>
            </w:r>
            <w:r w:rsidR="00582984">
              <w:rPr>
                <w:rFonts w:ascii="Arial" w:hAnsi="Arial" w:cs="Arial"/>
                <w:sz w:val="24"/>
                <w:szCs w:val="24"/>
              </w:rPr>
              <w:t>an 10% over the agreed budget)</w:t>
            </w:r>
          </w:p>
        </w:tc>
        <w:tc>
          <w:tcPr>
            <w:tcW w:w="4613" w:type="dxa"/>
          </w:tcPr>
          <w:p w:rsidR="00423157" w:rsidRPr="002C38F3" w:rsidRDefault="00582984" w:rsidP="00BE23D4">
            <w:pPr>
              <w:rPr>
                <w:rFonts w:ascii="Arial" w:hAnsi="Arial" w:cs="Arial"/>
                <w:sz w:val="24"/>
                <w:szCs w:val="24"/>
              </w:rPr>
            </w:pPr>
            <w:r>
              <w:rPr>
                <w:rFonts w:ascii="Arial" w:hAnsi="Arial" w:cs="Arial"/>
                <w:sz w:val="24"/>
                <w:szCs w:val="24"/>
              </w:rPr>
              <w:lastRenderedPageBreak/>
              <w:t>No</w:t>
            </w:r>
          </w:p>
        </w:tc>
      </w:tr>
    </w:tbl>
    <w:p w:rsidR="006F40DE" w:rsidRDefault="006F40DE" w:rsidP="00423157">
      <w:pPr>
        <w:spacing w:after="7" w:line="247" w:lineRule="auto"/>
        <w:ind w:right="15"/>
        <w:jc w:val="both"/>
      </w:pPr>
    </w:p>
    <w:p w:rsidR="006F40DE" w:rsidRDefault="00F77BCC">
      <w:pPr>
        <w:spacing w:after="17"/>
      </w:pPr>
      <w:r>
        <w:rPr>
          <w:rFonts w:ascii="Arial" w:eastAsia="Arial" w:hAnsi="Arial" w:cs="Arial"/>
          <w:sz w:val="24"/>
        </w:rPr>
        <w:t xml:space="preserve"> </w:t>
      </w:r>
    </w:p>
    <w:p w:rsidR="006F40DE" w:rsidRPr="00423157" w:rsidRDefault="00F77BCC" w:rsidP="00423157">
      <w:pPr>
        <w:pStyle w:val="Heading1"/>
      </w:pPr>
      <w:r w:rsidRPr="00423157">
        <w:t xml:space="preserve">Tender Background </w:t>
      </w:r>
    </w:p>
    <w:p w:rsidR="00E614AD" w:rsidRPr="00E614AD" w:rsidRDefault="00E614AD" w:rsidP="00B738CA">
      <w:pPr>
        <w:pStyle w:val="Heading1"/>
        <w:rPr>
          <w:b w:val="0"/>
          <w:color w:val="auto"/>
          <w:sz w:val="24"/>
          <w:szCs w:val="24"/>
        </w:rPr>
      </w:pPr>
      <w:r w:rsidRPr="00E614AD">
        <w:rPr>
          <w:b w:val="0"/>
          <w:color w:val="auto"/>
          <w:sz w:val="24"/>
          <w:szCs w:val="24"/>
        </w:rPr>
        <w:t>This tender is inviting providers of access control systems to respond to the requirements of Mid Devon District Council (MDDC) for installing access control points, for the Leisure Service, with continued support and maintenance service.</w:t>
      </w:r>
    </w:p>
    <w:p w:rsidR="00E614AD" w:rsidRPr="00E614AD" w:rsidRDefault="00E614AD" w:rsidP="00E614AD"/>
    <w:p w:rsidR="00B738CA" w:rsidRDefault="00B738CA" w:rsidP="00B738CA">
      <w:pPr>
        <w:pStyle w:val="Heading1"/>
      </w:pPr>
      <w:r>
        <w:t xml:space="preserve">Tender Information </w:t>
      </w:r>
    </w:p>
    <w:p w:rsidR="00604108" w:rsidRPr="00604108" w:rsidRDefault="00604108" w:rsidP="00604108"/>
    <w:p w:rsidR="00B738CA" w:rsidRPr="00B738CA" w:rsidRDefault="00604108" w:rsidP="00604108">
      <w:pPr>
        <w:rPr>
          <w:rFonts w:ascii="Arial" w:hAnsi="Arial" w:cs="Arial"/>
          <w:color w:val="FF0000"/>
          <w:sz w:val="24"/>
          <w:szCs w:val="24"/>
        </w:rPr>
      </w:pPr>
      <w:r w:rsidRPr="00604108">
        <w:rPr>
          <w:rFonts w:ascii="Arial" w:hAnsi="Arial" w:cs="Arial"/>
          <w:iCs/>
          <w:color w:val="auto"/>
          <w:sz w:val="24"/>
          <w:szCs w:val="24"/>
        </w:rPr>
        <w:t>Short-Form Terms and Conditions for the purchase of services are being used for this contract.</w:t>
      </w:r>
      <w:r w:rsidR="00423157" w:rsidRPr="00B738CA">
        <w:rPr>
          <w:rFonts w:ascii="Arial" w:hAnsi="Arial" w:cs="Arial"/>
          <w:color w:val="FF0000"/>
          <w:sz w:val="24"/>
          <w:szCs w:val="24"/>
        </w:rPr>
        <w:t xml:space="preserve"> </w:t>
      </w:r>
    </w:p>
    <w:p w:rsidR="00423157" w:rsidRPr="00604108" w:rsidRDefault="00604108" w:rsidP="00423157">
      <w:pPr>
        <w:rPr>
          <w:rFonts w:ascii="Arial" w:hAnsi="Arial" w:cs="Arial"/>
          <w:color w:val="auto"/>
          <w:sz w:val="24"/>
          <w:szCs w:val="24"/>
        </w:rPr>
      </w:pPr>
      <w:r w:rsidRPr="00604108">
        <w:rPr>
          <w:rFonts w:ascii="Arial" w:hAnsi="Arial" w:cs="Arial"/>
          <w:color w:val="auto"/>
          <w:sz w:val="24"/>
          <w:szCs w:val="24"/>
        </w:rPr>
        <w:t>The weightings for this tender is 60% quality, 40% price</w:t>
      </w:r>
    </w:p>
    <w:p w:rsidR="00423157" w:rsidRPr="00604108" w:rsidRDefault="00604108" w:rsidP="00423157">
      <w:pPr>
        <w:rPr>
          <w:rFonts w:ascii="Arial" w:hAnsi="Arial" w:cs="Arial"/>
          <w:b/>
          <w:color w:val="auto"/>
          <w:sz w:val="24"/>
          <w:szCs w:val="24"/>
        </w:rPr>
      </w:pPr>
      <w:r w:rsidRPr="00604108">
        <w:rPr>
          <w:rFonts w:ascii="Arial" w:hAnsi="Arial" w:cs="Arial"/>
          <w:color w:val="auto"/>
          <w:sz w:val="24"/>
          <w:szCs w:val="24"/>
        </w:rPr>
        <w:t>C</w:t>
      </w:r>
      <w:r w:rsidR="00423157" w:rsidRPr="00604108">
        <w:rPr>
          <w:rFonts w:ascii="Arial" w:hAnsi="Arial" w:cs="Arial"/>
          <w:color w:val="auto"/>
          <w:sz w:val="24"/>
          <w:szCs w:val="24"/>
        </w:rPr>
        <w:t>ertificates needed</w:t>
      </w:r>
      <w:r w:rsidRPr="00604108">
        <w:rPr>
          <w:rFonts w:ascii="Arial" w:hAnsi="Arial" w:cs="Arial"/>
          <w:color w:val="auto"/>
          <w:sz w:val="24"/>
          <w:szCs w:val="24"/>
        </w:rPr>
        <w:t xml:space="preserve"> - NICEIC</w:t>
      </w:r>
    </w:p>
    <w:p w:rsidR="00B738CA" w:rsidRPr="00604108" w:rsidRDefault="00604108" w:rsidP="00B738CA">
      <w:pPr>
        <w:rPr>
          <w:rFonts w:ascii="Arial" w:hAnsi="Arial" w:cs="Arial"/>
          <w:iCs/>
          <w:color w:val="auto"/>
          <w:sz w:val="24"/>
          <w:szCs w:val="24"/>
        </w:rPr>
      </w:pPr>
      <w:r w:rsidRPr="00604108">
        <w:rPr>
          <w:rFonts w:ascii="Arial" w:hAnsi="Arial" w:cs="Arial"/>
          <w:iCs/>
          <w:color w:val="auto"/>
          <w:sz w:val="24"/>
          <w:szCs w:val="24"/>
        </w:rPr>
        <w:t>Key words used – Access - Access Gate - Access Control - Security</w:t>
      </w:r>
    </w:p>
    <w:p w:rsidR="00604108" w:rsidRPr="00604108" w:rsidRDefault="00604108" w:rsidP="00B738CA">
      <w:pPr>
        <w:rPr>
          <w:rFonts w:ascii="Arial" w:hAnsi="Arial" w:cs="Arial"/>
          <w:iCs/>
          <w:color w:val="auto"/>
          <w:sz w:val="24"/>
          <w:szCs w:val="24"/>
        </w:rPr>
      </w:pPr>
      <w:r w:rsidRPr="00604108">
        <w:rPr>
          <w:rFonts w:ascii="Arial" w:hAnsi="Arial" w:cs="Arial"/>
          <w:iCs/>
          <w:color w:val="auto"/>
          <w:sz w:val="24"/>
          <w:szCs w:val="24"/>
        </w:rPr>
        <w:t>Insurances required:</w:t>
      </w:r>
    </w:p>
    <w:p w:rsidR="00604108" w:rsidRPr="00604108" w:rsidRDefault="00604108" w:rsidP="00604108">
      <w:pPr>
        <w:rPr>
          <w:rFonts w:ascii="Arial" w:hAnsi="Arial" w:cs="Arial"/>
          <w:iCs/>
          <w:color w:val="auto"/>
          <w:sz w:val="24"/>
          <w:szCs w:val="24"/>
        </w:rPr>
      </w:pPr>
      <w:r w:rsidRPr="00604108">
        <w:rPr>
          <w:rFonts w:ascii="Arial" w:hAnsi="Arial" w:cs="Arial"/>
          <w:iCs/>
          <w:color w:val="auto"/>
          <w:sz w:val="24"/>
          <w:szCs w:val="24"/>
        </w:rPr>
        <w:t>Employer’s (Compulsory) Liability Insurance = £5M</w:t>
      </w:r>
    </w:p>
    <w:p w:rsidR="00604108" w:rsidRPr="00604108" w:rsidRDefault="00604108" w:rsidP="00B738CA">
      <w:pPr>
        <w:rPr>
          <w:rFonts w:ascii="Arial" w:hAnsi="Arial" w:cs="Arial"/>
          <w:iCs/>
          <w:color w:val="auto"/>
          <w:sz w:val="24"/>
          <w:szCs w:val="24"/>
        </w:rPr>
      </w:pPr>
      <w:r w:rsidRPr="00604108">
        <w:rPr>
          <w:rFonts w:ascii="Arial" w:hAnsi="Arial" w:cs="Arial"/>
          <w:iCs/>
          <w:color w:val="auto"/>
          <w:sz w:val="24"/>
          <w:szCs w:val="24"/>
        </w:rPr>
        <w:t>Prod</w:t>
      </w:r>
      <w:r>
        <w:rPr>
          <w:rFonts w:ascii="Arial" w:hAnsi="Arial" w:cs="Arial"/>
          <w:iCs/>
          <w:color w:val="auto"/>
          <w:sz w:val="24"/>
          <w:szCs w:val="24"/>
        </w:rPr>
        <w:t>uct Liability Insurance = £100K</w:t>
      </w:r>
    </w:p>
    <w:p w:rsidR="00B738CA" w:rsidRPr="00604108" w:rsidRDefault="00604108" w:rsidP="00B738CA">
      <w:pPr>
        <w:rPr>
          <w:rFonts w:ascii="Arial" w:hAnsi="Arial" w:cs="Arial"/>
          <w:iCs/>
          <w:color w:val="auto"/>
          <w:sz w:val="24"/>
          <w:szCs w:val="24"/>
        </w:rPr>
      </w:pPr>
      <w:r w:rsidRPr="00604108">
        <w:rPr>
          <w:rFonts w:ascii="Arial" w:hAnsi="Arial" w:cs="Arial"/>
          <w:iCs/>
          <w:color w:val="auto"/>
          <w:sz w:val="24"/>
          <w:szCs w:val="24"/>
        </w:rPr>
        <w:t>Haley Walker and Andy Mackie are to answer clarification questions via ProContract.</w:t>
      </w:r>
    </w:p>
    <w:p w:rsidR="00423157" w:rsidRDefault="00423157" w:rsidP="00423157"/>
    <w:p w:rsidR="00423157" w:rsidRDefault="00423157" w:rsidP="00423157">
      <w:pPr>
        <w:pStyle w:val="Heading1"/>
        <w:ind w:left="-5" w:right="0"/>
      </w:pPr>
      <w:r>
        <w:t xml:space="preserve">TUPE Considerations </w:t>
      </w:r>
    </w:p>
    <w:p w:rsidR="00423157" w:rsidRPr="00AA2CD7" w:rsidRDefault="00AA2CD7" w:rsidP="00423157">
      <w:pPr>
        <w:spacing w:after="32" w:line="247" w:lineRule="auto"/>
        <w:ind w:left="-5" w:right="15" w:hanging="10"/>
        <w:jc w:val="both"/>
        <w:rPr>
          <w:color w:val="auto"/>
        </w:rPr>
      </w:pPr>
      <w:r w:rsidRPr="00AA2CD7">
        <w:rPr>
          <w:rFonts w:ascii="Arial" w:eastAsia="Arial" w:hAnsi="Arial" w:cs="Arial"/>
          <w:color w:val="auto"/>
          <w:sz w:val="24"/>
        </w:rPr>
        <w:t>N/A</w:t>
      </w:r>
    </w:p>
    <w:p w:rsidR="006F40DE" w:rsidRPr="00423157" w:rsidRDefault="006F40DE">
      <w:pPr>
        <w:spacing w:after="32"/>
        <w:rPr>
          <w:sz w:val="24"/>
          <w:szCs w:val="24"/>
        </w:rPr>
      </w:pPr>
    </w:p>
    <w:p w:rsidR="006F40DE" w:rsidRPr="00423157" w:rsidRDefault="00F77BCC" w:rsidP="00423157">
      <w:pPr>
        <w:pStyle w:val="Heading1"/>
      </w:pPr>
      <w:r w:rsidRPr="00423157">
        <w:t xml:space="preserve">Participating Authorities </w:t>
      </w:r>
    </w:p>
    <w:p w:rsidR="006F40DE" w:rsidRPr="00AA2CD7" w:rsidRDefault="00AA2CD7">
      <w:pPr>
        <w:spacing w:after="7" w:line="247" w:lineRule="auto"/>
        <w:ind w:left="-5" w:right="15" w:hanging="10"/>
        <w:jc w:val="both"/>
        <w:rPr>
          <w:color w:val="auto"/>
          <w:sz w:val="24"/>
          <w:szCs w:val="24"/>
        </w:rPr>
      </w:pPr>
      <w:r w:rsidRPr="00AA2CD7">
        <w:rPr>
          <w:rFonts w:ascii="Arial" w:eastAsia="Arial" w:hAnsi="Arial" w:cs="Arial"/>
          <w:color w:val="auto"/>
          <w:sz w:val="24"/>
          <w:szCs w:val="24"/>
        </w:rPr>
        <w:t>N/A</w:t>
      </w:r>
    </w:p>
    <w:p w:rsidR="006F40DE" w:rsidRDefault="00F77BCC">
      <w:pPr>
        <w:spacing w:after="17"/>
      </w:pPr>
      <w:r>
        <w:rPr>
          <w:rFonts w:ascii="Arial" w:eastAsia="Arial" w:hAnsi="Arial" w:cs="Arial"/>
          <w:color w:val="FF0000"/>
          <w:sz w:val="24"/>
        </w:rPr>
        <w:t xml:space="preserve"> </w:t>
      </w:r>
    </w:p>
    <w:p w:rsidR="006F40DE" w:rsidRDefault="00F77BCC">
      <w:pPr>
        <w:pStyle w:val="Heading1"/>
        <w:ind w:left="-5" w:right="0"/>
      </w:pPr>
      <w:r>
        <w:t xml:space="preserve">The Tender Process </w:t>
      </w:r>
    </w:p>
    <w:p w:rsidR="006F40DE" w:rsidRDefault="00F77BCC">
      <w:pPr>
        <w:spacing w:after="5" w:line="249" w:lineRule="auto"/>
        <w:ind w:left="-5" w:right="9" w:hanging="10"/>
        <w:jc w:val="both"/>
      </w:pPr>
      <w:r>
        <w:rPr>
          <w:rFonts w:ascii="Arial" w:eastAsia="Arial" w:hAnsi="Arial" w:cs="Arial"/>
          <w:sz w:val="24"/>
        </w:rPr>
        <w:t xml:space="preserve">A Tender Notice under </w:t>
      </w:r>
      <w:r w:rsidR="00C61EE5" w:rsidRPr="00C61EE5">
        <w:rPr>
          <w:rFonts w:ascii="Arial" w:eastAsia="Arial" w:hAnsi="Arial" w:cs="Arial"/>
          <w:color w:val="auto"/>
          <w:sz w:val="24"/>
        </w:rPr>
        <w:t>PA23</w:t>
      </w:r>
      <w:r w:rsidRPr="00C61EE5">
        <w:rPr>
          <w:rFonts w:ascii="Arial" w:eastAsia="Arial" w:hAnsi="Arial" w:cs="Arial"/>
          <w:color w:val="auto"/>
          <w:sz w:val="24"/>
        </w:rPr>
        <w:t xml:space="preserve"> was published on </w:t>
      </w:r>
      <w:r w:rsidR="00C61EE5" w:rsidRPr="00C61EE5">
        <w:rPr>
          <w:rFonts w:ascii="Arial" w:eastAsia="Arial" w:hAnsi="Arial" w:cs="Arial"/>
          <w:color w:val="auto"/>
          <w:sz w:val="24"/>
        </w:rPr>
        <w:t>Monday 16</w:t>
      </w:r>
      <w:r w:rsidR="00C61EE5" w:rsidRPr="00C61EE5">
        <w:rPr>
          <w:rFonts w:ascii="Arial" w:eastAsia="Arial" w:hAnsi="Arial" w:cs="Arial"/>
          <w:color w:val="auto"/>
          <w:sz w:val="24"/>
          <w:vertAlign w:val="superscript"/>
        </w:rPr>
        <w:t>th</w:t>
      </w:r>
      <w:r w:rsidR="00C61EE5" w:rsidRPr="00C61EE5">
        <w:rPr>
          <w:rFonts w:ascii="Arial" w:eastAsia="Arial" w:hAnsi="Arial" w:cs="Arial"/>
          <w:color w:val="auto"/>
          <w:sz w:val="24"/>
        </w:rPr>
        <w:t xml:space="preserve"> June 2025</w:t>
      </w:r>
      <w:r>
        <w:rPr>
          <w:rFonts w:ascii="Arial" w:eastAsia="Arial" w:hAnsi="Arial" w:cs="Arial"/>
          <w:sz w:val="24"/>
        </w:rPr>
        <w:t xml:space="preserve">.  A Tender advertisement was also placed in </w:t>
      </w:r>
      <w:r w:rsidR="00C61EE5" w:rsidRPr="00C61EE5">
        <w:rPr>
          <w:rFonts w:ascii="Arial" w:eastAsia="Arial" w:hAnsi="Arial" w:cs="Arial"/>
          <w:color w:val="auto"/>
          <w:sz w:val="24"/>
        </w:rPr>
        <w:t>ProContract</w:t>
      </w:r>
      <w:r w:rsidRPr="00C61EE5">
        <w:rPr>
          <w:rFonts w:ascii="Arial" w:eastAsia="Arial" w:hAnsi="Arial" w:cs="Arial"/>
          <w:color w:val="auto"/>
          <w:sz w:val="24"/>
        </w:rPr>
        <w:t xml:space="preserve">.  The Invitation to Tender was issued via </w:t>
      </w:r>
      <w:r w:rsidR="00C61EE5" w:rsidRPr="00C61EE5">
        <w:rPr>
          <w:rFonts w:ascii="Arial" w:eastAsia="Arial" w:hAnsi="Arial" w:cs="Arial"/>
          <w:color w:val="auto"/>
          <w:sz w:val="24"/>
        </w:rPr>
        <w:t xml:space="preserve">ProContract </w:t>
      </w:r>
      <w:r w:rsidRPr="00C61EE5">
        <w:rPr>
          <w:rFonts w:ascii="Arial" w:eastAsia="Arial" w:hAnsi="Arial" w:cs="Arial"/>
          <w:color w:val="auto"/>
          <w:sz w:val="24"/>
        </w:rPr>
        <w:t xml:space="preserve">on </w:t>
      </w:r>
      <w:r w:rsidR="00C61EE5" w:rsidRPr="00C61EE5">
        <w:rPr>
          <w:rFonts w:ascii="Arial" w:eastAsia="Arial" w:hAnsi="Arial" w:cs="Arial"/>
          <w:color w:val="auto"/>
          <w:sz w:val="24"/>
        </w:rPr>
        <w:t xml:space="preserve">Monday </w:t>
      </w:r>
      <w:r w:rsidRPr="00C61EE5">
        <w:rPr>
          <w:rFonts w:ascii="Arial" w:eastAsia="Arial" w:hAnsi="Arial" w:cs="Arial"/>
          <w:color w:val="auto"/>
          <w:sz w:val="24"/>
        </w:rPr>
        <w:t xml:space="preserve">the </w:t>
      </w:r>
      <w:r w:rsidR="00C61EE5">
        <w:rPr>
          <w:rFonts w:ascii="Arial" w:eastAsia="Arial" w:hAnsi="Arial" w:cs="Arial"/>
          <w:color w:val="auto"/>
          <w:sz w:val="24"/>
        </w:rPr>
        <w:t>1</w:t>
      </w:r>
      <w:r w:rsidR="00C61EE5" w:rsidRPr="00C61EE5">
        <w:rPr>
          <w:rFonts w:ascii="Arial" w:eastAsia="Arial" w:hAnsi="Arial" w:cs="Arial"/>
          <w:color w:val="auto"/>
          <w:sz w:val="24"/>
        </w:rPr>
        <w:t>6</w:t>
      </w:r>
      <w:r w:rsidR="00C61EE5" w:rsidRPr="00C61EE5">
        <w:rPr>
          <w:rFonts w:ascii="Arial" w:eastAsia="Arial" w:hAnsi="Arial" w:cs="Arial"/>
          <w:color w:val="auto"/>
          <w:sz w:val="24"/>
          <w:vertAlign w:val="superscript"/>
        </w:rPr>
        <w:t>th</w:t>
      </w:r>
      <w:r w:rsidR="00C61EE5" w:rsidRPr="00C61EE5">
        <w:rPr>
          <w:rFonts w:ascii="Arial" w:eastAsia="Arial" w:hAnsi="Arial" w:cs="Arial"/>
          <w:color w:val="auto"/>
          <w:sz w:val="24"/>
        </w:rPr>
        <w:t xml:space="preserve"> June 2025</w:t>
      </w:r>
      <w:r>
        <w:rPr>
          <w:rFonts w:ascii="Arial" w:eastAsia="Arial" w:hAnsi="Arial" w:cs="Arial"/>
          <w:sz w:val="24"/>
        </w:rPr>
        <w:t xml:space="preserve">.  The tender return deadline was </w:t>
      </w:r>
      <w:r w:rsidR="00C61EE5" w:rsidRPr="00C61EE5">
        <w:rPr>
          <w:rFonts w:ascii="Arial" w:eastAsia="Arial" w:hAnsi="Arial" w:cs="Arial"/>
          <w:color w:val="auto"/>
          <w:sz w:val="24"/>
        </w:rPr>
        <w:t>Wednesday 23</w:t>
      </w:r>
      <w:r w:rsidR="00C61EE5" w:rsidRPr="00C61EE5">
        <w:rPr>
          <w:rFonts w:ascii="Arial" w:eastAsia="Arial" w:hAnsi="Arial" w:cs="Arial"/>
          <w:color w:val="auto"/>
          <w:sz w:val="24"/>
          <w:vertAlign w:val="superscript"/>
        </w:rPr>
        <w:t>rd</w:t>
      </w:r>
      <w:r w:rsidR="00C61EE5" w:rsidRPr="00C61EE5">
        <w:rPr>
          <w:rFonts w:ascii="Arial" w:eastAsia="Arial" w:hAnsi="Arial" w:cs="Arial"/>
          <w:color w:val="auto"/>
          <w:sz w:val="24"/>
        </w:rPr>
        <w:t xml:space="preserve"> July 2025</w:t>
      </w:r>
      <w:r w:rsidRPr="00C61EE5">
        <w:rPr>
          <w:rFonts w:ascii="Arial" w:eastAsia="Arial" w:hAnsi="Arial" w:cs="Arial"/>
          <w:color w:val="auto"/>
          <w:sz w:val="24"/>
        </w:rPr>
        <w:t xml:space="preserve">. </w:t>
      </w:r>
    </w:p>
    <w:p w:rsidR="006F40DE" w:rsidRDefault="00F77BCC">
      <w:pPr>
        <w:spacing w:after="0"/>
      </w:pPr>
      <w:r>
        <w:rPr>
          <w:rFonts w:ascii="Arial" w:eastAsia="Arial" w:hAnsi="Arial" w:cs="Arial"/>
          <w:sz w:val="24"/>
        </w:rPr>
        <w:t xml:space="preserve"> </w:t>
      </w:r>
    </w:p>
    <w:p w:rsidR="008D1B2C" w:rsidRDefault="008D1B2C" w:rsidP="008D1B2C">
      <w:pPr>
        <w:pStyle w:val="Heading1"/>
        <w:ind w:left="0" w:right="0" w:firstLine="0"/>
        <w:rPr>
          <w:rFonts w:ascii="Calibri" w:eastAsia="Calibri" w:hAnsi="Calibri" w:cs="Calibri"/>
          <w:b w:val="0"/>
          <w:sz w:val="22"/>
        </w:rPr>
      </w:pPr>
    </w:p>
    <w:p w:rsidR="008D1B2C" w:rsidRPr="008D1B2C" w:rsidRDefault="008D1B2C" w:rsidP="008D1B2C"/>
    <w:p w:rsidR="008D1B2C" w:rsidRDefault="008D1B2C">
      <w:pPr>
        <w:pStyle w:val="Heading1"/>
        <w:ind w:left="-5" w:right="0"/>
      </w:pPr>
    </w:p>
    <w:p w:rsidR="008D1B2C" w:rsidRDefault="008D1B2C">
      <w:pPr>
        <w:pStyle w:val="Heading1"/>
        <w:ind w:left="-5" w:right="0"/>
      </w:pPr>
    </w:p>
    <w:p w:rsidR="006F40DE" w:rsidRDefault="00CF67EF">
      <w:pPr>
        <w:pStyle w:val="Heading1"/>
        <w:ind w:left="-5" w:right="0"/>
      </w:pPr>
      <w:r>
        <w:t>Open</w:t>
      </w:r>
      <w:r w:rsidR="00F77BCC">
        <w:t xml:space="preserve"> Procedure Selection Criteria </w:t>
      </w:r>
    </w:p>
    <w:p w:rsidR="006F40DE" w:rsidRDefault="00F77BCC">
      <w:pPr>
        <w:spacing w:after="5" w:line="249" w:lineRule="auto"/>
        <w:ind w:left="-5" w:right="9" w:hanging="10"/>
        <w:jc w:val="both"/>
        <w:rPr>
          <w:rFonts w:ascii="Arial" w:eastAsia="Arial" w:hAnsi="Arial" w:cs="Arial"/>
          <w:sz w:val="24"/>
        </w:rPr>
      </w:pPr>
      <w:r>
        <w:rPr>
          <w:rFonts w:ascii="Arial" w:eastAsia="Arial" w:hAnsi="Arial" w:cs="Arial"/>
          <w:sz w:val="24"/>
        </w:rPr>
        <w:t xml:space="preserve">The selection criteria published in the invitation to tender was as follows: </w:t>
      </w:r>
    </w:p>
    <w:p w:rsidR="00D84BA2" w:rsidRDefault="00D84BA2">
      <w:pPr>
        <w:spacing w:after="5" w:line="249" w:lineRule="auto"/>
        <w:ind w:left="-5" w:right="9" w:hanging="10"/>
        <w:jc w:val="both"/>
        <w:rPr>
          <w:rFonts w:ascii="Arial" w:eastAsia="Arial" w:hAnsi="Arial" w:cs="Arial"/>
          <w:sz w:val="24"/>
        </w:rPr>
      </w:pPr>
    </w:p>
    <w:p w:rsidR="00D84BA2" w:rsidRDefault="008D1B2C">
      <w:pPr>
        <w:spacing w:after="5" w:line="249" w:lineRule="auto"/>
        <w:ind w:left="-5" w:right="9" w:hanging="10"/>
        <w:jc w:val="both"/>
      </w:pPr>
      <w:r>
        <w:rPr>
          <w:noProof/>
        </w:rPr>
        <w:drawing>
          <wp:inline distT="0" distB="0" distL="0" distR="0" wp14:anchorId="7EA44BCB" wp14:editId="7FFCAB18">
            <wp:extent cx="5864860" cy="91717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64860" cy="917170"/>
                    </a:xfrm>
                    <a:prstGeom prst="rect">
                      <a:avLst/>
                    </a:prstGeom>
                  </pic:spPr>
                </pic:pic>
              </a:graphicData>
            </a:graphic>
          </wp:inline>
        </w:drawing>
      </w:r>
    </w:p>
    <w:p w:rsidR="008D1B2C" w:rsidRDefault="008D1B2C">
      <w:pPr>
        <w:spacing w:after="5" w:line="249" w:lineRule="auto"/>
        <w:ind w:left="-5" w:right="9" w:hanging="10"/>
        <w:jc w:val="both"/>
      </w:pPr>
    </w:p>
    <w:p w:rsidR="008D1B2C" w:rsidRDefault="008D1B2C">
      <w:pPr>
        <w:spacing w:after="5" w:line="249" w:lineRule="auto"/>
        <w:ind w:left="-5" w:right="9" w:hanging="10"/>
        <w:jc w:val="both"/>
      </w:pPr>
      <w:r>
        <w:rPr>
          <w:noProof/>
        </w:rPr>
        <w:drawing>
          <wp:inline distT="0" distB="0" distL="0" distR="0" wp14:anchorId="7AD55483" wp14:editId="65180CEA">
            <wp:extent cx="5864860" cy="486770"/>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64860" cy="486770"/>
                    </a:xfrm>
                    <a:prstGeom prst="rect">
                      <a:avLst/>
                    </a:prstGeom>
                  </pic:spPr>
                </pic:pic>
              </a:graphicData>
            </a:graphic>
          </wp:inline>
        </w:drawing>
      </w:r>
    </w:p>
    <w:p w:rsidR="008D1B2C" w:rsidRDefault="008D1B2C">
      <w:pPr>
        <w:spacing w:after="5" w:line="249" w:lineRule="auto"/>
        <w:ind w:left="-5" w:right="9" w:hanging="10"/>
        <w:jc w:val="both"/>
      </w:pPr>
    </w:p>
    <w:p w:rsidR="008D1B2C" w:rsidRDefault="008D1B2C">
      <w:pPr>
        <w:spacing w:after="5" w:line="249" w:lineRule="auto"/>
        <w:ind w:left="-5" w:right="9" w:hanging="10"/>
        <w:jc w:val="both"/>
      </w:pPr>
      <w:r>
        <w:rPr>
          <w:noProof/>
        </w:rPr>
        <w:drawing>
          <wp:inline distT="0" distB="0" distL="0" distR="0" wp14:anchorId="7ECBF722" wp14:editId="71D4D81F">
            <wp:extent cx="5864860" cy="210286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64860" cy="2102863"/>
                    </a:xfrm>
                    <a:prstGeom prst="rect">
                      <a:avLst/>
                    </a:prstGeom>
                  </pic:spPr>
                </pic:pic>
              </a:graphicData>
            </a:graphic>
          </wp:inline>
        </w:drawing>
      </w:r>
    </w:p>
    <w:p w:rsidR="008D1B2C" w:rsidRDefault="008D1B2C">
      <w:pPr>
        <w:spacing w:after="5" w:line="249" w:lineRule="auto"/>
        <w:ind w:left="-5" w:right="9" w:hanging="10"/>
        <w:jc w:val="both"/>
      </w:pPr>
    </w:p>
    <w:p w:rsidR="008D1B2C" w:rsidRDefault="008D1B2C">
      <w:pPr>
        <w:spacing w:after="5" w:line="249" w:lineRule="auto"/>
        <w:ind w:left="-5" w:right="9" w:hanging="10"/>
        <w:jc w:val="both"/>
      </w:pPr>
      <w:r>
        <w:rPr>
          <w:noProof/>
        </w:rPr>
        <w:lastRenderedPageBreak/>
        <w:drawing>
          <wp:inline distT="0" distB="0" distL="0" distR="0" wp14:anchorId="23D8499D" wp14:editId="3B8CE307">
            <wp:extent cx="5864860" cy="4228550"/>
            <wp:effectExtent l="0" t="0" r="254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4860" cy="4228550"/>
                    </a:xfrm>
                    <a:prstGeom prst="rect">
                      <a:avLst/>
                    </a:prstGeom>
                  </pic:spPr>
                </pic:pic>
              </a:graphicData>
            </a:graphic>
          </wp:inline>
        </w:drawing>
      </w:r>
    </w:p>
    <w:p w:rsidR="008D1B2C" w:rsidRDefault="008D1B2C">
      <w:pPr>
        <w:spacing w:after="5" w:line="249" w:lineRule="auto"/>
        <w:ind w:left="-5" w:right="9" w:hanging="10"/>
        <w:jc w:val="both"/>
      </w:pPr>
      <w:r>
        <w:rPr>
          <w:noProof/>
        </w:rPr>
        <w:drawing>
          <wp:inline distT="0" distB="0" distL="0" distR="0" wp14:anchorId="0DD0D146" wp14:editId="1EF9228E">
            <wp:extent cx="5864860" cy="1804631"/>
            <wp:effectExtent l="0" t="0" r="254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64860" cy="1804631"/>
                    </a:xfrm>
                    <a:prstGeom prst="rect">
                      <a:avLst/>
                    </a:prstGeom>
                  </pic:spPr>
                </pic:pic>
              </a:graphicData>
            </a:graphic>
          </wp:inline>
        </w:drawing>
      </w:r>
    </w:p>
    <w:p w:rsidR="006F40DE" w:rsidRDefault="00F77BCC">
      <w:pPr>
        <w:spacing w:after="0"/>
      </w:pPr>
      <w:r>
        <w:rPr>
          <w:rFonts w:ascii="Arial" w:eastAsia="Arial" w:hAnsi="Arial" w:cs="Arial"/>
          <w:sz w:val="24"/>
        </w:rPr>
        <w:t xml:space="preserve"> </w:t>
      </w:r>
    </w:p>
    <w:p w:rsidR="006F40DE" w:rsidRDefault="00CF67EF">
      <w:pPr>
        <w:spacing w:after="5" w:line="249" w:lineRule="auto"/>
        <w:ind w:left="-5" w:right="9" w:hanging="10"/>
        <w:jc w:val="both"/>
      </w:pPr>
      <w:r w:rsidRPr="00CF67EF">
        <w:rPr>
          <w:rFonts w:ascii="Arial" w:eastAsia="Arial" w:hAnsi="Arial" w:cs="Arial"/>
          <w:color w:val="auto"/>
          <w:sz w:val="24"/>
        </w:rPr>
        <w:t>63</w:t>
      </w:r>
      <w:r w:rsidR="00F77BCC">
        <w:rPr>
          <w:rFonts w:ascii="Arial" w:eastAsia="Arial" w:hAnsi="Arial" w:cs="Arial"/>
          <w:sz w:val="24"/>
        </w:rPr>
        <w:t xml:space="preserve"> invitations to tender</w:t>
      </w:r>
      <w:r>
        <w:rPr>
          <w:rFonts w:ascii="Arial" w:eastAsia="Arial" w:hAnsi="Arial" w:cs="Arial"/>
          <w:sz w:val="24"/>
        </w:rPr>
        <w:t xml:space="preserve"> were</w:t>
      </w:r>
      <w:r w:rsidR="00F77BCC">
        <w:rPr>
          <w:rFonts w:ascii="Arial" w:eastAsia="Arial" w:hAnsi="Arial" w:cs="Arial"/>
          <w:sz w:val="24"/>
        </w:rPr>
        <w:t xml:space="preserve"> issued.   </w:t>
      </w:r>
    </w:p>
    <w:p w:rsidR="006F40DE" w:rsidRDefault="00F77BCC">
      <w:pPr>
        <w:spacing w:after="0"/>
      </w:pPr>
      <w:r>
        <w:rPr>
          <w:rFonts w:ascii="Arial" w:eastAsia="Arial" w:hAnsi="Arial" w:cs="Arial"/>
          <w:sz w:val="24"/>
        </w:rPr>
        <w:t xml:space="preserve"> </w:t>
      </w:r>
    </w:p>
    <w:p w:rsidR="006F40DE" w:rsidRDefault="00CF67EF">
      <w:pPr>
        <w:spacing w:after="5" w:line="249" w:lineRule="auto"/>
        <w:ind w:left="-5" w:right="9" w:hanging="10"/>
        <w:jc w:val="both"/>
      </w:pPr>
      <w:r>
        <w:rPr>
          <w:rFonts w:ascii="Arial" w:eastAsia="Arial" w:hAnsi="Arial" w:cs="Arial"/>
          <w:sz w:val="24"/>
        </w:rPr>
        <w:t>5</w:t>
      </w:r>
      <w:r w:rsidR="00F77BCC">
        <w:rPr>
          <w:rFonts w:ascii="Arial" w:eastAsia="Arial" w:hAnsi="Arial" w:cs="Arial"/>
          <w:sz w:val="24"/>
        </w:rPr>
        <w:t xml:space="preserve"> candidates submitted a completed tender return: </w:t>
      </w:r>
    </w:p>
    <w:p w:rsidR="006F40DE" w:rsidRDefault="00F77BCC">
      <w:pPr>
        <w:spacing w:after="43"/>
      </w:pPr>
      <w:r>
        <w:rPr>
          <w:rFonts w:ascii="Arial" w:eastAsia="Arial" w:hAnsi="Arial" w:cs="Arial"/>
          <w:sz w:val="24"/>
        </w:rPr>
        <w:t xml:space="preserve"> </w:t>
      </w:r>
    </w:p>
    <w:p w:rsidR="006F40DE" w:rsidRPr="00CF67EF" w:rsidRDefault="00CF67EF">
      <w:pPr>
        <w:numPr>
          <w:ilvl w:val="0"/>
          <w:numId w:val="2"/>
        </w:numPr>
        <w:spacing w:after="7" w:line="247" w:lineRule="auto"/>
        <w:ind w:right="15" w:hanging="360"/>
        <w:jc w:val="both"/>
        <w:rPr>
          <w:color w:val="auto"/>
        </w:rPr>
      </w:pPr>
      <w:r w:rsidRPr="00CF67EF">
        <w:rPr>
          <w:rFonts w:ascii="Arial" w:eastAsia="Arial" w:hAnsi="Arial" w:cs="Arial"/>
          <w:color w:val="auto"/>
          <w:sz w:val="24"/>
        </w:rPr>
        <w:t>Astron Fire &amp; Security Ltd</w:t>
      </w:r>
    </w:p>
    <w:p w:rsidR="00CF67EF" w:rsidRPr="00CF67EF" w:rsidRDefault="00CF67EF">
      <w:pPr>
        <w:numPr>
          <w:ilvl w:val="0"/>
          <w:numId w:val="2"/>
        </w:numPr>
        <w:spacing w:after="7" w:line="247" w:lineRule="auto"/>
        <w:ind w:right="15" w:hanging="360"/>
        <w:jc w:val="both"/>
        <w:rPr>
          <w:color w:val="auto"/>
        </w:rPr>
      </w:pPr>
      <w:r w:rsidRPr="00CF67EF">
        <w:rPr>
          <w:rFonts w:ascii="Arial" w:eastAsia="Arial" w:hAnsi="Arial" w:cs="Arial"/>
          <w:color w:val="auto"/>
          <w:sz w:val="24"/>
        </w:rPr>
        <w:t>Churches Fire Security Ltd</w:t>
      </w:r>
    </w:p>
    <w:p w:rsidR="00CF67EF" w:rsidRPr="00CF67EF" w:rsidRDefault="00CF67EF">
      <w:pPr>
        <w:numPr>
          <w:ilvl w:val="0"/>
          <w:numId w:val="2"/>
        </w:numPr>
        <w:spacing w:after="7" w:line="247" w:lineRule="auto"/>
        <w:ind w:right="15" w:hanging="360"/>
        <w:jc w:val="both"/>
        <w:rPr>
          <w:color w:val="auto"/>
        </w:rPr>
      </w:pPr>
      <w:proofErr w:type="spellStart"/>
      <w:r w:rsidRPr="00CF67EF">
        <w:rPr>
          <w:rFonts w:ascii="Arial" w:eastAsia="Arial" w:hAnsi="Arial" w:cs="Arial"/>
          <w:color w:val="auto"/>
          <w:sz w:val="24"/>
        </w:rPr>
        <w:t>Locken</w:t>
      </w:r>
      <w:proofErr w:type="spellEnd"/>
      <w:r w:rsidRPr="00CF67EF">
        <w:rPr>
          <w:rFonts w:ascii="Arial" w:eastAsia="Arial" w:hAnsi="Arial" w:cs="Arial"/>
          <w:color w:val="auto"/>
          <w:sz w:val="24"/>
        </w:rPr>
        <w:t xml:space="preserve"> UK Limited</w:t>
      </w:r>
    </w:p>
    <w:p w:rsidR="00CF67EF" w:rsidRPr="00CF67EF" w:rsidRDefault="00CF67EF">
      <w:pPr>
        <w:numPr>
          <w:ilvl w:val="0"/>
          <w:numId w:val="2"/>
        </w:numPr>
        <w:spacing w:after="7" w:line="247" w:lineRule="auto"/>
        <w:ind w:right="15" w:hanging="360"/>
        <w:jc w:val="both"/>
        <w:rPr>
          <w:color w:val="auto"/>
        </w:rPr>
      </w:pPr>
      <w:r w:rsidRPr="00CF67EF">
        <w:rPr>
          <w:rFonts w:ascii="Arial" w:eastAsia="Arial" w:hAnsi="Arial" w:cs="Arial"/>
          <w:color w:val="auto"/>
          <w:sz w:val="24"/>
        </w:rPr>
        <w:t>Omega Security Systems</w:t>
      </w:r>
    </w:p>
    <w:p w:rsidR="00CF67EF" w:rsidRPr="001A30B1" w:rsidRDefault="00CF67EF">
      <w:pPr>
        <w:numPr>
          <w:ilvl w:val="0"/>
          <w:numId w:val="2"/>
        </w:numPr>
        <w:spacing w:after="7" w:line="247" w:lineRule="auto"/>
        <w:ind w:right="15" w:hanging="360"/>
        <w:jc w:val="both"/>
        <w:rPr>
          <w:color w:val="auto"/>
        </w:rPr>
      </w:pPr>
      <w:r w:rsidRPr="00CF67EF">
        <w:rPr>
          <w:rFonts w:ascii="Arial" w:eastAsia="Arial" w:hAnsi="Arial" w:cs="Arial"/>
          <w:color w:val="auto"/>
          <w:sz w:val="24"/>
        </w:rPr>
        <w:t>SB Electronic Systems Ltd</w:t>
      </w:r>
    </w:p>
    <w:p w:rsidR="001A30B1" w:rsidRDefault="001A30B1" w:rsidP="001A30B1">
      <w:pPr>
        <w:spacing w:after="7" w:line="247" w:lineRule="auto"/>
        <w:ind w:right="15"/>
        <w:jc w:val="both"/>
        <w:rPr>
          <w:rFonts w:ascii="Arial" w:eastAsia="Arial" w:hAnsi="Arial" w:cs="Arial"/>
          <w:color w:val="auto"/>
          <w:sz w:val="24"/>
        </w:rPr>
      </w:pPr>
    </w:p>
    <w:p w:rsidR="001A30B1" w:rsidRPr="00CF67EF" w:rsidRDefault="001A30B1" w:rsidP="001A30B1">
      <w:pPr>
        <w:spacing w:after="7" w:line="247" w:lineRule="auto"/>
        <w:ind w:right="15"/>
        <w:jc w:val="both"/>
        <w:rPr>
          <w:color w:val="auto"/>
        </w:rPr>
      </w:pPr>
      <w:proofErr w:type="spellStart"/>
      <w:r>
        <w:rPr>
          <w:rFonts w:ascii="Arial" w:eastAsia="Arial" w:hAnsi="Arial" w:cs="Arial"/>
          <w:color w:val="auto"/>
          <w:sz w:val="24"/>
        </w:rPr>
        <w:t>Locken</w:t>
      </w:r>
      <w:proofErr w:type="spellEnd"/>
      <w:r>
        <w:rPr>
          <w:rFonts w:ascii="Arial" w:eastAsia="Arial" w:hAnsi="Arial" w:cs="Arial"/>
          <w:color w:val="auto"/>
          <w:sz w:val="24"/>
        </w:rPr>
        <w:t xml:space="preserve"> UK Ltd and SB Electronic Systems Ltd passed the suitability Assessment Questionnaire.</w:t>
      </w:r>
    </w:p>
    <w:p w:rsidR="00CF67EF" w:rsidRDefault="00CF67EF" w:rsidP="00CF67EF">
      <w:pPr>
        <w:spacing w:after="7" w:line="247" w:lineRule="auto"/>
        <w:ind w:left="720" w:right="15"/>
        <w:jc w:val="both"/>
      </w:pPr>
    </w:p>
    <w:p w:rsidR="006F40DE" w:rsidRPr="00D84BA2" w:rsidRDefault="00D84BA2">
      <w:pPr>
        <w:spacing w:after="32"/>
        <w:rPr>
          <w:rFonts w:ascii="Arial" w:eastAsia="Arial" w:hAnsi="Arial" w:cs="Arial"/>
          <w:color w:val="auto"/>
          <w:sz w:val="24"/>
        </w:rPr>
      </w:pPr>
      <w:r w:rsidRPr="00D84BA2">
        <w:rPr>
          <w:rFonts w:ascii="Arial" w:eastAsia="Arial" w:hAnsi="Arial" w:cs="Arial"/>
          <w:color w:val="auto"/>
          <w:sz w:val="24"/>
        </w:rPr>
        <w:t>There were no late submissions.</w:t>
      </w:r>
    </w:p>
    <w:p w:rsidR="00D84BA2" w:rsidRPr="00D84BA2" w:rsidRDefault="00D84BA2">
      <w:pPr>
        <w:spacing w:after="32"/>
        <w:rPr>
          <w:rFonts w:ascii="Arial" w:eastAsia="Arial" w:hAnsi="Arial" w:cs="Arial"/>
          <w:color w:val="auto"/>
          <w:sz w:val="24"/>
        </w:rPr>
      </w:pPr>
    </w:p>
    <w:p w:rsidR="00D84BA2" w:rsidRPr="00D84BA2" w:rsidRDefault="00D84BA2">
      <w:pPr>
        <w:spacing w:after="32"/>
        <w:rPr>
          <w:rFonts w:ascii="Arial" w:eastAsia="Arial" w:hAnsi="Arial" w:cs="Arial"/>
          <w:color w:val="auto"/>
          <w:sz w:val="24"/>
        </w:rPr>
      </w:pPr>
      <w:r w:rsidRPr="00D84BA2">
        <w:rPr>
          <w:rFonts w:ascii="Arial" w:eastAsia="Arial" w:hAnsi="Arial" w:cs="Arial"/>
          <w:color w:val="auto"/>
          <w:sz w:val="24"/>
        </w:rPr>
        <w:t xml:space="preserve">Astron Fire &amp; Security Ltd and Omega Security Systems were disqualified as they did not submit the completed ITT document. </w:t>
      </w:r>
    </w:p>
    <w:p w:rsidR="00D84BA2" w:rsidRPr="00D84BA2" w:rsidRDefault="00D84BA2">
      <w:pPr>
        <w:spacing w:after="32"/>
        <w:rPr>
          <w:rFonts w:ascii="Arial" w:eastAsia="Arial" w:hAnsi="Arial" w:cs="Arial"/>
          <w:color w:val="auto"/>
          <w:sz w:val="24"/>
        </w:rPr>
      </w:pPr>
    </w:p>
    <w:p w:rsidR="00D84BA2" w:rsidRPr="00D84BA2" w:rsidRDefault="00D84BA2">
      <w:pPr>
        <w:spacing w:after="32"/>
        <w:rPr>
          <w:rFonts w:ascii="Arial" w:eastAsia="Arial" w:hAnsi="Arial" w:cs="Arial"/>
          <w:color w:val="auto"/>
          <w:sz w:val="24"/>
        </w:rPr>
      </w:pPr>
      <w:r w:rsidRPr="00D84BA2">
        <w:rPr>
          <w:rFonts w:ascii="Arial" w:eastAsia="Arial" w:hAnsi="Arial" w:cs="Arial"/>
          <w:color w:val="auto"/>
          <w:sz w:val="24"/>
        </w:rPr>
        <w:t>Churches Fire Security Ltd were disqualified as their bid exceeded the budget which we stated in the tender documentation.</w:t>
      </w:r>
    </w:p>
    <w:p w:rsidR="006F40DE" w:rsidRDefault="006F40DE">
      <w:pPr>
        <w:spacing w:after="32"/>
      </w:pPr>
    </w:p>
    <w:p w:rsidR="006F40DE" w:rsidRDefault="00F77BCC">
      <w:pPr>
        <w:pStyle w:val="Heading1"/>
        <w:ind w:left="-5" w:right="0"/>
      </w:pPr>
      <w:r>
        <w:t xml:space="preserve">Tender Evaluation </w:t>
      </w:r>
    </w:p>
    <w:p w:rsidR="006F40DE" w:rsidRDefault="00F77BCC">
      <w:pPr>
        <w:spacing w:after="5" w:line="249" w:lineRule="auto"/>
        <w:ind w:left="-5" w:right="9" w:hanging="10"/>
        <w:jc w:val="both"/>
      </w:pPr>
      <w:r>
        <w:rPr>
          <w:rFonts w:ascii="Arial" w:eastAsia="Arial" w:hAnsi="Arial" w:cs="Arial"/>
          <w:sz w:val="24"/>
        </w:rPr>
        <w:t xml:space="preserve">The tender evaluation panel consisted of: </w:t>
      </w:r>
    </w:p>
    <w:p w:rsidR="006F40DE" w:rsidRPr="007943DD" w:rsidRDefault="00F77BCC">
      <w:pPr>
        <w:spacing w:after="0"/>
        <w:rPr>
          <w:color w:val="auto"/>
        </w:rPr>
      </w:pPr>
      <w:r>
        <w:rPr>
          <w:rFonts w:ascii="Arial" w:eastAsia="Arial" w:hAnsi="Arial" w:cs="Arial"/>
          <w:sz w:val="24"/>
        </w:rPr>
        <w:t xml:space="preserve"> </w:t>
      </w:r>
    </w:p>
    <w:p w:rsidR="001A30B1" w:rsidRPr="007943DD" w:rsidRDefault="001A30B1">
      <w:pPr>
        <w:numPr>
          <w:ilvl w:val="0"/>
          <w:numId w:val="3"/>
        </w:numPr>
        <w:spacing w:after="7" w:line="247" w:lineRule="auto"/>
        <w:ind w:right="15" w:hanging="360"/>
        <w:jc w:val="both"/>
        <w:rPr>
          <w:color w:val="auto"/>
        </w:rPr>
      </w:pPr>
      <w:r w:rsidRPr="007943DD">
        <w:rPr>
          <w:rFonts w:ascii="Arial" w:eastAsia="Arial" w:hAnsi="Arial" w:cs="Arial"/>
          <w:color w:val="auto"/>
          <w:sz w:val="24"/>
        </w:rPr>
        <w:t>Haley Walker –</w:t>
      </w:r>
      <w:r w:rsidR="007943DD" w:rsidRPr="007943DD">
        <w:rPr>
          <w:rFonts w:ascii="Arial" w:eastAsia="Arial" w:hAnsi="Arial" w:cs="Arial"/>
          <w:color w:val="auto"/>
          <w:sz w:val="24"/>
        </w:rPr>
        <w:t xml:space="preserve"> </w:t>
      </w:r>
      <w:r w:rsidRPr="007943DD">
        <w:rPr>
          <w:rFonts w:ascii="Arial" w:eastAsia="Arial" w:hAnsi="Arial" w:cs="Arial"/>
          <w:color w:val="auto"/>
          <w:sz w:val="24"/>
        </w:rPr>
        <w:t xml:space="preserve">Service Delivery Manager </w:t>
      </w:r>
    </w:p>
    <w:p w:rsidR="006F40DE" w:rsidRPr="007943DD" w:rsidRDefault="001A30B1" w:rsidP="001A30B1">
      <w:pPr>
        <w:numPr>
          <w:ilvl w:val="0"/>
          <w:numId w:val="3"/>
        </w:numPr>
        <w:spacing w:after="7" w:line="247" w:lineRule="auto"/>
        <w:ind w:right="15" w:hanging="360"/>
        <w:jc w:val="both"/>
        <w:rPr>
          <w:color w:val="auto"/>
        </w:rPr>
      </w:pPr>
      <w:r w:rsidRPr="007943DD">
        <w:rPr>
          <w:rFonts w:ascii="Arial" w:eastAsia="Arial" w:hAnsi="Arial" w:cs="Arial"/>
          <w:color w:val="auto"/>
          <w:sz w:val="24"/>
        </w:rPr>
        <w:t>Andy Mackie</w:t>
      </w:r>
      <w:r w:rsidR="00F77BCC" w:rsidRPr="007943DD">
        <w:rPr>
          <w:rFonts w:ascii="Arial" w:eastAsia="Arial" w:hAnsi="Arial" w:cs="Arial"/>
          <w:color w:val="auto"/>
          <w:sz w:val="24"/>
        </w:rPr>
        <w:t xml:space="preserve"> </w:t>
      </w:r>
      <w:r w:rsidRPr="007943DD">
        <w:rPr>
          <w:rFonts w:ascii="Arial" w:eastAsia="Arial" w:hAnsi="Arial" w:cs="Arial"/>
          <w:color w:val="auto"/>
          <w:sz w:val="24"/>
        </w:rPr>
        <w:t>– Leisure Services Manager</w:t>
      </w:r>
    </w:p>
    <w:p w:rsidR="001A30B1" w:rsidRPr="007943DD" w:rsidRDefault="001A30B1" w:rsidP="001A30B1">
      <w:pPr>
        <w:numPr>
          <w:ilvl w:val="0"/>
          <w:numId w:val="3"/>
        </w:numPr>
        <w:spacing w:after="7" w:line="247" w:lineRule="auto"/>
        <w:ind w:right="15" w:hanging="360"/>
        <w:jc w:val="both"/>
        <w:rPr>
          <w:color w:val="auto"/>
        </w:rPr>
      </w:pPr>
      <w:r w:rsidRPr="007943DD">
        <w:rPr>
          <w:rFonts w:ascii="Arial" w:eastAsia="Arial" w:hAnsi="Arial" w:cs="Arial"/>
          <w:color w:val="auto"/>
          <w:sz w:val="24"/>
        </w:rPr>
        <w:t>Keith Ashton – Operations Manager for Corporate Property and Commercial Assets</w:t>
      </w:r>
    </w:p>
    <w:p w:rsidR="001A30B1" w:rsidRDefault="001A30B1" w:rsidP="001A30B1">
      <w:pPr>
        <w:spacing w:after="4"/>
        <w:rPr>
          <w:rFonts w:ascii="Arial" w:eastAsia="Arial" w:hAnsi="Arial" w:cs="Arial"/>
          <w:color w:val="FF0000"/>
          <w:sz w:val="24"/>
        </w:rPr>
      </w:pPr>
    </w:p>
    <w:p w:rsidR="006F40DE" w:rsidRDefault="00F77BCC" w:rsidP="007943DD">
      <w:pPr>
        <w:spacing w:after="4"/>
      </w:pPr>
      <w:r>
        <w:rPr>
          <w:rFonts w:ascii="Arial" w:eastAsia="Arial" w:hAnsi="Arial" w:cs="Arial"/>
          <w:b/>
          <w:sz w:val="29"/>
        </w:rPr>
        <w:t xml:space="preserve">Tender Evaluation Process </w:t>
      </w:r>
    </w:p>
    <w:p w:rsidR="007943DD" w:rsidRPr="004B0359" w:rsidRDefault="007943DD" w:rsidP="007943DD">
      <w:pPr>
        <w:spacing w:after="7" w:line="247" w:lineRule="auto"/>
        <w:ind w:right="15"/>
        <w:jc w:val="both"/>
        <w:rPr>
          <w:color w:val="auto"/>
        </w:rPr>
      </w:pPr>
      <w:r w:rsidRPr="004B0359">
        <w:rPr>
          <w:rFonts w:ascii="Arial" w:eastAsia="Arial" w:hAnsi="Arial" w:cs="Arial"/>
          <w:color w:val="auto"/>
          <w:sz w:val="24"/>
        </w:rPr>
        <w:t>The evaluation was completed independently of each other and then they attended a moderation meeting (held by procurement) to agree a census score based on what they had all scored.</w:t>
      </w:r>
    </w:p>
    <w:p w:rsidR="007943DD" w:rsidRDefault="007943DD" w:rsidP="007943DD">
      <w:pPr>
        <w:spacing w:after="4"/>
      </w:pPr>
    </w:p>
    <w:p w:rsidR="006F40DE" w:rsidRDefault="00F77BCC">
      <w:pPr>
        <w:pStyle w:val="Heading1"/>
        <w:ind w:left="-5" w:right="0"/>
      </w:pPr>
      <w:r>
        <w:t xml:space="preserve">Summary of Tenderers </w:t>
      </w:r>
    </w:p>
    <w:p w:rsidR="006F40DE" w:rsidRDefault="00F77BCC">
      <w:pPr>
        <w:spacing w:after="0"/>
      </w:pPr>
      <w:r>
        <w:rPr>
          <w:rFonts w:ascii="Arial" w:eastAsia="Arial" w:hAnsi="Arial" w:cs="Arial"/>
          <w:color w:val="FF0000"/>
          <w:sz w:val="24"/>
        </w:rPr>
        <w:t xml:space="preserve"> </w:t>
      </w:r>
    </w:p>
    <w:p w:rsidR="006F40DE" w:rsidRPr="00DB7836" w:rsidRDefault="007943DD" w:rsidP="007943DD">
      <w:pPr>
        <w:spacing w:after="7" w:line="247" w:lineRule="auto"/>
        <w:ind w:right="15"/>
        <w:jc w:val="both"/>
        <w:rPr>
          <w:rFonts w:ascii="Arial" w:eastAsia="Arial" w:hAnsi="Arial" w:cs="Arial"/>
          <w:color w:val="auto"/>
          <w:sz w:val="24"/>
        </w:rPr>
      </w:pPr>
      <w:r w:rsidRPr="00DB7836">
        <w:rPr>
          <w:rFonts w:ascii="Arial" w:eastAsia="Arial" w:hAnsi="Arial" w:cs="Arial"/>
          <w:color w:val="auto"/>
          <w:sz w:val="24"/>
        </w:rPr>
        <w:t>Quality Scoring:</w:t>
      </w:r>
    </w:p>
    <w:p w:rsidR="007943DD" w:rsidRDefault="007943DD" w:rsidP="007943DD">
      <w:pPr>
        <w:spacing w:after="7" w:line="247" w:lineRule="auto"/>
        <w:ind w:right="15"/>
        <w:jc w:val="both"/>
        <w:rPr>
          <w:rFonts w:ascii="Arial" w:eastAsia="Arial" w:hAnsi="Arial" w:cs="Arial"/>
          <w:color w:val="FF0000"/>
          <w:sz w:val="24"/>
        </w:rPr>
      </w:pPr>
    </w:p>
    <w:p w:rsidR="007943DD" w:rsidRDefault="007943DD" w:rsidP="007943DD">
      <w:pPr>
        <w:spacing w:after="7" w:line="247" w:lineRule="auto"/>
        <w:ind w:right="15"/>
        <w:jc w:val="both"/>
      </w:pPr>
      <w:r w:rsidRPr="007943DD">
        <w:rPr>
          <w:noProof/>
        </w:rPr>
        <w:drawing>
          <wp:inline distT="0" distB="0" distL="0" distR="0">
            <wp:extent cx="5864860" cy="1353867"/>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4860" cy="1353867"/>
                    </a:xfrm>
                    <a:prstGeom prst="rect">
                      <a:avLst/>
                    </a:prstGeom>
                    <a:noFill/>
                    <a:ln>
                      <a:noFill/>
                    </a:ln>
                  </pic:spPr>
                </pic:pic>
              </a:graphicData>
            </a:graphic>
          </wp:inline>
        </w:drawing>
      </w:r>
    </w:p>
    <w:p w:rsidR="007943DD" w:rsidRDefault="007943DD" w:rsidP="007943DD">
      <w:pPr>
        <w:spacing w:after="7" w:line="247" w:lineRule="auto"/>
        <w:ind w:right="15"/>
        <w:jc w:val="both"/>
      </w:pPr>
      <w:r w:rsidRPr="007943DD">
        <w:rPr>
          <w:noProof/>
        </w:rPr>
        <w:drawing>
          <wp:inline distT="0" distB="0" distL="0" distR="0">
            <wp:extent cx="5864860" cy="63142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4860" cy="631425"/>
                    </a:xfrm>
                    <a:prstGeom prst="rect">
                      <a:avLst/>
                    </a:prstGeom>
                    <a:noFill/>
                    <a:ln>
                      <a:noFill/>
                    </a:ln>
                  </pic:spPr>
                </pic:pic>
              </a:graphicData>
            </a:graphic>
          </wp:inline>
        </w:drawing>
      </w:r>
    </w:p>
    <w:p w:rsidR="007943DD" w:rsidRDefault="007943DD" w:rsidP="007943DD">
      <w:pPr>
        <w:spacing w:after="7" w:line="247" w:lineRule="auto"/>
        <w:ind w:right="15"/>
        <w:jc w:val="both"/>
      </w:pPr>
      <w:r w:rsidRPr="007943DD">
        <w:rPr>
          <w:noProof/>
        </w:rPr>
        <w:drawing>
          <wp:inline distT="0" distB="0" distL="0" distR="0">
            <wp:extent cx="5864860" cy="63142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4860" cy="631425"/>
                    </a:xfrm>
                    <a:prstGeom prst="rect">
                      <a:avLst/>
                    </a:prstGeom>
                    <a:noFill/>
                    <a:ln>
                      <a:noFill/>
                    </a:ln>
                  </pic:spPr>
                </pic:pic>
              </a:graphicData>
            </a:graphic>
          </wp:inline>
        </w:drawing>
      </w:r>
    </w:p>
    <w:p w:rsidR="007943DD" w:rsidRDefault="007943DD" w:rsidP="007943DD">
      <w:pPr>
        <w:spacing w:after="7" w:line="247" w:lineRule="auto"/>
        <w:ind w:right="15"/>
        <w:jc w:val="both"/>
      </w:pPr>
      <w:r w:rsidRPr="007943DD">
        <w:rPr>
          <w:noProof/>
        </w:rPr>
        <w:drawing>
          <wp:inline distT="0" distB="0" distL="0" distR="0">
            <wp:extent cx="5864860" cy="63142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4860" cy="631425"/>
                    </a:xfrm>
                    <a:prstGeom prst="rect">
                      <a:avLst/>
                    </a:prstGeom>
                    <a:noFill/>
                    <a:ln>
                      <a:noFill/>
                    </a:ln>
                  </pic:spPr>
                </pic:pic>
              </a:graphicData>
            </a:graphic>
          </wp:inline>
        </w:drawing>
      </w:r>
    </w:p>
    <w:p w:rsidR="007943DD" w:rsidRDefault="007943DD" w:rsidP="007943DD">
      <w:pPr>
        <w:spacing w:after="7" w:line="247" w:lineRule="auto"/>
        <w:ind w:right="15"/>
        <w:jc w:val="both"/>
      </w:pPr>
      <w:r w:rsidRPr="007943DD">
        <w:rPr>
          <w:noProof/>
        </w:rPr>
        <w:drawing>
          <wp:inline distT="0" distB="0" distL="0" distR="0">
            <wp:extent cx="5864860" cy="63142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4860" cy="631425"/>
                    </a:xfrm>
                    <a:prstGeom prst="rect">
                      <a:avLst/>
                    </a:prstGeom>
                    <a:noFill/>
                    <a:ln>
                      <a:noFill/>
                    </a:ln>
                  </pic:spPr>
                </pic:pic>
              </a:graphicData>
            </a:graphic>
          </wp:inline>
        </w:drawing>
      </w:r>
    </w:p>
    <w:p w:rsidR="007943DD" w:rsidRDefault="007943DD" w:rsidP="007943DD">
      <w:pPr>
        <w:spacing w:after="7" w:line="247" w:lineRule="auto"/>
        <w:ind w:right="15"/>
        <w:jc w:val="both"/>
      </w:pPr>
    </w:p>
    <w:p w:rsidR="007943DD" w:rsidRDefault="007943DD" w:rsidP="007943DD">
      <w:pPr>
        <w:spacing w:after="7" w:line="247" w:lineRule="auto"/>
        <w:ind w:right="15"/>
        <w:jc w:val="both"/>
      </w:pPr>
      <w:r w:rsidRPr="007943DD">
        <w:rPr>
          <w:noProof/>
        </w:rPr>
        <w:lastRenderedPageBreak/>
        <w:drawing>
          <wp:inline distT="0" distB="0" distL="0" distR="0">
            <wp:extent cx="5864860" cy="1353867"/>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64860" cy="1353867"/>
                    </a:xfrm>
                    <a:prstGeom prst="rect">
                      <a:avLst/>
                    </a:prstGeom>
                    <a:noFill/>
                    <a:ln>
                      <a:noFill/>
                    </a:ln>
                  </pic:spPr>
                </pic:pic>
              </a:graphicData>
            </a:graphic>
          </wp:inline>
        </w:drawing>
      </w:r>
    </w:p>
    <w:p w:rsidR="007943DD" w:rsidRDefault="007943DD" w:rsidP="007943DD">
      <w:pPr>
        <w:spacing w:after="7" w:line="247" w:lineRule="auto"/>
        <w:ind w:right="15"/>
        <w:jc w:val="both"/>
      </w:pPr>
      <w:r w:rsidRPr="007943DD">
        <w:rPr>
          <w:noProof/>
        </w:rPr>
        <w:drawing>
          <wp:inline distT="0" distB="0" distL="0" distR="0">
            <wp:extent cx="5864860" cy="63142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4860" cy="631425"/>
                    </a:xfrm>
                    <a:prstGeom prst="rect">
                      <a:avLst/>
                    </a:prstGeom>
                    <a:noFill/>
                    <a:ln>
                      <a:noFill/>
                    </a:ln>
                  </pic:spPr>
                </pic:pic>
              </a:graphicData>
            </a:graphic>
          </wp:inline>
        </w:drawing>
      </w:r>
    </w:p>
    <w:p w:rsidR="007943DD" w:rsidRDefault="007943DD" w:rsidP="007943DD">
      <w:pPr>
        <w:spacing w:after="7" w:line="247" w:lineRule="auto"/>
        <w:ind w:right="15"/>
        <w:jc w:val="both"/>
      </w:pPr>
      <w:r w:rsidRPr="007943DD">
        <w:rPr>
          <w:noProof/>
        </w:rPr>
        <w:drawing>
          <wp:inline distT="0" distB="0" distL="0" distR="0">
            <wp:extent cx="5864860" cy="63142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64860" cy="631425"/>
                    </a:xfrm>
                    <a:prstGeom prst="rect">
                      <a:avLst/>
                    </a:prstGeom>
                    <a:noFill/>
                    <a:ln>
                      <a:noFill/>
                    </a:ln>
                  </pic:spPr>
                </pic:pic>
              </a:graphicData>
            </a:graphic>
          </wp:inline>
        </w:drawing>
      </w:r>
    </w:p>
    <w:p w:rsidR="007943DD" w:rsidRDefault="007943DD" w:rsidP="007943DD">
      <w:pPr>
        <w:spacing w:after="7" w:line="247" w:lineRule="auto"/>
        <w:ind w:right="15"/>
        <w:jc w:val="both"/>
      </w:pPr>
      <w:r w:rsidRPr="007943DD">
        <w:rPr>
          <w:noProof/>
        </w:rPr>
        <w:drawing>
          <wp:inline distT="0" distB="0" distL="0" distR="0">
            <wp:extent cx="5864860" cy="63142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64860" cy="631425"/>
                    </a:xfrm>
                    <a:prstGeom prst="rect">
                      <a:avLst/>
                    </a:prstGeom>
                    <a:noFill/>
                    <a:ln>
                      <a:noFill/>
                    </a:ln>
                  </pic:spPr>
                </pic:pic>
              </a:graphicData>
            </a:graphic>
          </wp:inline>
        </w:drawing>
      </w:r>
    </w:p>
    <w:p w:rsidR="007943DD" w:rsidRDefault="007943DD" w:rsidP="007943DD">
      <w:pPr>
        <w:spacing w:after="7" w:line="247" w:lineRule="auto"/>
        <w:ind w:right="15"/>
        <w:jc w:val="both"/>
      </w:pPr>
      <w:r w:rsidRPr="007943DD">
        <w:rPr>
          <w:noProof/>
        </w:rPr>
        <w:drawing>
          <wp:inline distT="0" distB="0" distL="0" distR="0">
            <wp:extent cx="5864860" cy="63142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64860" cy="631425"/>
                    </a:xfrm>
                    <a:prstGeom prst="rect">
                      <a:avLst/>
                    </a:prstGeom>
                    <a:noFill/>
                    <a:ln>
                      <a:noFill/>
                    </a:ln>
                  </pic:spPr>
                </pic:pic>
              </a:graphicData>
            </a:graphic>
          </wp:inline>
        </w:drawing>
      </w:r>
    </w:p>
    <w:p w:rsidR="00DB7836" w:rsidRDefault="00DB7836" w:rsidP="007943DD">
      <w:pPr>
        <w:spacing w:after="7" w:line="247" w:lineRule="auto"/>
        <w:ind w:right="15"/>
        <w:jc w:val="both"/>
      </w:pPr>
    </w:p>
    <w:p w:rsidR="00DB7836" w:rsidRPr="00DB7836" w:rsidRDefault="00DB7836" w:rsidP="00DB7836">
      <w:pPr>
        <w:spacing w:after="7" w:line="247" w:lineRule="auto"/>
        <w:ind w:right="15"/>
        <w:jc w:val="both"/>
        <w:rPr>
          <w:rFonts w:ascii="Arial" w:eastAsia="Arial" w:hAnsi="Arial" w:cs="Arial"/>
          <w:color w:val="auto"/>
          <w:sz w:val="24"/>
        </w:rPr>
      </w:pPr>
      <w:r w:rsidRPr="00DB7836">
        <w:rPr>
          <w:rFonts w:ascii="Arial" w:eastAsia="Arial" w:hAnsi="Arial" w:cs="Arial"/>
          <w:color w:val="auto"/>
          <w:sz w:val="24"/>
        </w:rPr>
        <w:t>Quality Scoring:</w:t>
      </w:r>
    </w:p>
    <w:p w:rsidR="00DB7836" w:rsidRDefault="00DB7836" w:rsidP="007943DD">
      <w:pPr>
        <w:spacing w:after="7" w:line="247" w:lineRule="auto"/>
        <w:ind w:right="15"/>
        <w:jc w:val="both"/>
      </w:pPr>
    </w:p>
    <w:tbl>
      <w:tblPr>
        <w:tblW w:w="8700" w:type="dxa"/>
        <w:tblLook w:val="04A0" w:firstRow="1" w:lastRow="0" w:firstColumn="1" w:lastColumn="0" w:noHBand="0" w:noVBand="1"/>
      </w:tblPr>
      <w:tblGrid>
        <w:gridCol w:w="5340"/>
        <w:gridCol w:w="1840"/>
        <w:gridCol w:w="1520"/>
      </w:tblGrid>
      <w:tr w:rsidR="00DB7836" w:rsidRPr="00DB7836" w:rsidTr="00DB7836">
        <w:trPr>
          <w:trHeight w:val="312"/>
        </w:trPr>
        <w:tc>
          <w:tcPr>
            <w:tcW w:w="5340"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rsidR="00DB7836" w:rsidRPr="00DB7836" w:rsidRDefault="00DB7836" w:rsidP="00DB7836">
            <w:pPr>
              <w:spacing w:after="0" w:line="240" w:lineRule="auto"/>
              <w:jc w:val="center"/>
              <w:rPr>
                <w:rFonts w:ascii="Arial" w:eastAsia="Times New Roman" w:hAnsi="Arial" w:cs="Arial"/>
                <w:b/>
                <w:bCs/>
                <w:color w:val="auto"/>
                <w:sz w:val="24"/>
                <w:szCs w:val="24"/>
              </w:rPr>
            </w:pPr>
            <w:r w:rsidRPr="00DB7836">
              <w:rPr>
                <w:rFonts w:ascii="Arial" w:eastAsia="Times New Roman" w:hAnsi="Arial" w:cs="Arial"/>
                <w:b/>
                <w:bCs/>
                <w:color w:val="auto"/>
                <w:sz w:val="24"/>
                <w:szCs w:val="24"/>
              </w:rPr>
              <w:t>Tenderer</w:t>
            </w:r>
          </w:p>
        </w:tc>
        <w:tc>
          <w:tcPr>
            <w:tcW w:w="1840" w:type="dxa"/>
            <w:tcBorders>
              <w:top w:val="single" w:sz="4" w:space="0" w:color="auto"/>
              <w:left w:val="nil"/>
              <w:bottom w:val="single" w:sz="4" w:space="0" w:color="auto"/>
              <w:right w:val="single" w:sz="4" w:space="0" w:color="auto"/>
            </w:tcBorders>
            <w:shd w:val="clear" w:color="000000" w:fill="538DD5"/>
            <w:noWrap/>
            <w:vAlign w:val="bottom"/>
            <w:hideMark/>
          </w:tcPr>
          <w:p w:rsidR="00DB7836" w:rsidRPr="00DB7836" w:rsidRDefault="00DB7836" w:rsidP="00DB7836">
            <w:pPr>
              <w:spacing w:after="0" w:line="240" w:lineRule="auto"/>
              <w:rPr>
                <w:rFonts w:ascii="Arial" w:eastAsia="Times New Roman" w:hAnsi="Arial" w:cs="Arial"/>
                <w:b/>
                <w:bCs/>
                <w:color w:val="auto"/>
                <w:sz w:val="24"/>
                <w:szCs w:val="24"/>
              </w:rPr>
            </w:pPr>
            <w:r w:rsidRPr="00DB7836">
              <w:rPr>
                <w:rFonts w:ascii="Arial" w:eastAsia="Times New Roman" w:hAnsi="Arial" w:cs="Arial"/>
                <w:b/>
                <w:bCs/>
                <w:color w:val="auto"/>
                <w:sz w:val="24"/>
                <w:szCs w:val="24"/>
              </w:rPr>
              <w:t>Tendered Price</w:t>
            </w:r>
          </w:p>
        </w:tc>
        <w:tc>
          <w:tcPr>
            <w:tcW w:w="1520" w:type="dxa"/>
            <w:tcBorders>
              <w:top w:val="single" w:sz="4" w:space="0" w:color="auto"/>
              <w:left w:val="nil"/>
              <w:bottom w:val="single" w:sz="4" w:space="0" w:color="auto"/>
              <w:right w:val="single" w:sz="4" w:space="0" w:color="auto"/>
            </w:tcBorders>
            <w:shd w:val="clear" w:color="000000" w:fill="538DD5"/>
            <w:noWrap/>
            <w:vAlign w:val="bottom"/>
            <w:hideMark/>
          </w:tcPr>
          <w:p w:rsidR="00DB7836" w:rsidRPr="00DB7836" w:rsidRDefault="00DB7836" w:rsidP="00DB7836">
            <w:pPr>
              <w:spacing w:after="0" w:line="240" w:lineRule="auto"/>
              <w:jc w:val="center"/>
              <w:rPr>
                <w:rFonts w:ascii="Arial" w:eastAsia="Times New Roman" w:hAnsi="Arial" w:cs="Arial"/>
                <w:b/>
                <w:bCs/>
                <w:color w:val="auto"/>
                <w:sz w:val="24"/>
                <w:szCs w:val="24"/>
              </w:rPr>
            </w:pPr>
            <w:r w:rsidRPr="00DB7836">
              <w:rPr>
                <w:rFonts w:ascii="Arial" w:eastAsia="Times New Roman" w:hAnsi="Arial" w:cs="Arial"/>
                <w:b/>
                <w:bCs/>
                <w:color w:val="auto"/>
                <w:sz w:val="24"/>
                <w:szCs w:val="24"/>
              </w:rPr>
              <w:t>Score</w:t>
            </w:r>
          </w:p>
        </w:tc>
      </w:tr>
      <w:tr w:rsidR="00DB7836" w:rsidRPr="00DB7836" w:rsidTr="00DB7836">
        <w:trPr>
          <w:trHeight w:val="300"/>
        </w:trPr>
        <w:tc>
          <w:tcPr>
            <w:tcW w:w="5340" w:type="dxa"/>
            <w:tcBorders>
              <w:top w:val="nil"/>
              <w:left w:val="single" w:sz="4" w:space="0" w:color="auto"/>
              <w:bottom w:val="single" w:sz="4" w:space="0" w:color="auto"/>
              <w:right w:val="single" w:sz="4" w:space="0" w:color="auto"/>
            </w:tcBorders>
            <w:shd w:val="clear" w:color="000000" w:fill="95B3D7"/>
            <w:noWrap/>
            <w:vAlign w:val="bottom"/>
            <w:hideMark/>
          </w:tcPr>
          <w:p w:rsidR="00DB7836" w:rsidRPr="00DB7836" w:rsidRDefault="00DB7836" w:rsidP="00DB7836">
            <w:pPr>
              <w:spacing w:after="0" w:line="240" w:lineRule="auto"/>
              <w:rPr>
                <w:rFonts w:ascii="Arial" w:eastAsia="Times New Roman" w:hAnsi="Arial" w:cs="Arial"/>
                <w:color w:val="auto"/>
                <w:sz w:val="24"/>
                <w:szCs w:val="24"/>
              </w:rPr>
            </w:pPr>
            <w:r w:rsidRPr="00DB7836">
              <w:rPr>
                <w:rFonts w:ascii="Arial" w:eastAsia="Times New Roman" w:hAnsi="Arial" w:cs="Arial"/>
                <w:color w:val="auto"/>
                <w:sz w:val="24"/>
                <w:szCs w:val="24"/>
              </w:rPr>
              <w:t>ISEO UKI Ltd</w:t>
            </w:r>
          </w:p>
        </w:tc>
        <w:tc>
          <w:tcPr>
            <w:tcW w:w="1840" w:type="dxa"/>
            <w:tcBorders>
              <w:top w:val="nil"/>
              <w:left w:val="nil"/>
              <w:bottom w:val="single" w:sz="4" w:space="0" w:color="auto"/>
              <w:right w:val="single" w:sz="4" w:space="0" w:color="auto"/>
            </w:tcBorders>
            <w:shd w:val="clear" w:color="000000" w:fill="95B3D7"/>
            <w:noWrap/>
            <w:vAlign w:val="bottom"/>
            <w:hideMark/>
          </w:tcPr>
          <w:p w:rsidR="00DB7836" w:rsidRPr="00DB7836" w:rsidRDefault="00DB7836" w:rsidP="00DB7836">
            <w:pPr>
              <w:spacing w:after="0" w:line="240" w:lineRule="auto"/>
              <w:jc w:val="center"/>
              <w:rPr>
                <w:rFonts w:ascii="Arial" w:eastAsia="Times New Roman" w:hAnsi="Arial" w:cs="Arial"/>
                <w:color w:val="auto"/>
                <w:sz w:val="24"/>
                <w:szCs w:val="24"/>
              </w:rPr>
            </w:pPr>
            <w:r w:rsidRPr="00DB7836">
              <w:rPr>
                <w:rFonts w:ascii="Arial" w:eastAsia="Times New Roman" w:hAnsi="Arial" w:cs="Arial"/>
                <w:color w:val="auto"/>
                <w:sz w:val="24"/>
                <w:szCs w:val="24"/>
              </w:rPr>
              <w:t>£100,219.00</w:t>
            </w:r>
          </w:p>
        </w:tc>
        <w:tc>
          <w:tcPr>
            <w:tcW w:w="1520" w:type="dxa"/>
            <w:tcBorders>
              <w:top w:val="nil"/>
              <w:left w:val="nil"/>
              <w:bottom w:val="single" w:sz="4" w:space="0" w:color="auto"/>
              <w:right w:val="single" w:sz="4" w:space="0" w:color="auto"/>
            </w:tcBorders>
            <w:shd w:val="clear" w:color="000000" w:fill="95B3D7"/>
            <w:noWrap/>
            <w:vAlign w:val="bottom"/>
            <w:hideMark/>
          </w:tcPr>
          <w:p w:rsidR="00DB7836" w:rsidRPr="00DB7836" w:rsidRDefault="00DB7836" w:rsidP="00DB7836">
            <w:pPr>
              <w:spacing w:after="0" w:line="240" w:lineRule="auto"/>
              <w:jc w:val="center"/>
              <w:rPr>
                <w:rFonts w:ascii="Arial" w:eastAsia="Times New Roman" w:hAnsi="Arial" w:cs="Arial"/>
                <w:color w:val="auto"/>
                <w:sz w:val="24"/>
                <w:szCs w:val="24"/>
              </w:rPr>
            </w:pPr>
            <w:r w:rsidRPr="00DB7836">
              <w:rPr>
                <w:rFonts w:ascii="Arial" w:eastAsia="Times New Roman" w:hAnsi="Arial" w:cs="Arial"/>
                <w:color w:val="auto"/>
                <w:sz w:val="24"/>
                <w:szCs w:val="24"/>
              </w:rPr>
              <w:t>39.86%</w:t>
            </w:r>
          </w:p>
        </w:tc>
      </w:tr>
      <w:tr w:rsidR="00DB7836" w:rsidRPr="00DB7836" w:rsidTr="00DB7836">
        <w:trPr>
          <w:trHeight w:val="300"/>
        </w:trPr>
        <w:tc>
          <w:tcPr>
            <w:tcW w:w="5340" w:type="dxa"/>
            <w:tcBorders>
              <w:top w:val="nil"/>
              <w:left w:val="single" w:sz="4" w:space="0" w:color="auto"/>
              <w:bottom w:val="single" w:sz="4" w:space="0" w:color="auto"/>
              <w:right w:val="single" w:sz="4" w:space="0" w:color="auto"/>
            </w:tcBorders>
            <w:shd w:val="clear" w:color="000000" w:fill="95B3D7"/>
            <w:noWrap/>
            <w:vAlign w:val="bottom"/>
            <w:hideMark/>
          </w:tcPr>
          <w:p w:rsidR="00DB7836" w:rsidRPr="00DB7836" w:rsidRDefault="00DB7836" w:rsidP="00DB7836">
            <w:pPr>
              <w:spacing w:after="0" w:line="240" w:lineRule="auto"/>
              <w:rPr>
                <w:rFonts w:ascii="Arial" w:eastAsia="Times New Roman" w:hAnsi="Arial" w:cs="Arial"/>
                <w:color w:val="auto"/>
                <w:sz w:val="24"/>
                <w:szCs w:val="24"/>
              </w:rPr>
            </w:pPr>
            <w:r w:rsidRPr="00DB7836">
              <w:rPr>
                <w:rFonts w:ascii="Arial" w:eastAsia="Times New Roman" w:hAnsi="Arial" w:cs="Arial"/>
                <w:color w:val="auto"/>
                <w:sz w:val="24"/>
                <w:szCs w:val="24"/>
              </w:rPr>
              <w:t xml:space="preserve">SB Electronic Systems Ltd </w:t>
            </w:r>
          </w:p>
        </w:tc>
        <w:tc>
          <w:tcPr>
            <w:tcW w:w="1840" w:type="dxa"/>
            <w:tcBorders>
              <w:top w:val="nil"/>
              <w:left w:val="nil"/>
              <w:bottom w:val="single" w:sz="4" w:space="0" w:color="auto"/>
              <w:right w:val="single" w:sz="4" w:space="0" w:color="auto"/>
            </w:tcBorders>
            <w:shd w:val="clear" w:color="000000" w:fill="95B3D7"/>
            <w:noWrap/>
            <w:vAlign w:val="bottom"/>
            <w:hideMark/>
          </w:tcPr>
          <w:p w:rsidR="00DB7836" w:rsidRPr="00DB7836" w:rsidRDefault="00DB7836" w:rsidP="00DB7836">
            <w:pPr>
              <w:spacing w:after="0" w:line="240" w:lineRule="auto"/>
              <w:jc w:val="center"/>
              <w:rPr>
                <w:rFonts w:ascii="Arial" w:eastAsia="Times New Roman" w:hAnsi="Arial" w:cs="Arial"/>
                <w:color w:val="auto"/>
                <w:sz w:val="24"/>
                <w:szCs w:val="24"/>
              </w:rPr>
            </w:pPr>
            <w:r w:rsidRPr="00DB7836">
              <w:rPr>
                <w:rFonts w:ascii="Arial" w:eastAsia="Times New Roman" w:hAnsi="Arial" w:cs="Arial"/>
                <w:color w:val="auto"/>
                <w:sz w:val="24"/>
                <w:szCs w:val="24"/>
              </w:rPr>
              <w:t>£99,867.00</w:t>
            </w:r>
          </w:p>
        </w:tc>
        <w:tc>
          <w:tcPr>
            <w:tcW w:w="1520" w:type="dxa"/>
            <w:tcBorders>
              <w:top w:val="nil"/>
              <w:left w:val="nil"/>
              <w:bottom w:val="single" w:sz="4" w:space="0" w:color="auto"/>
              <w:right w:val="single" w:sz="4" w:space="0" w:color="auto"/>
            </w:tcBorders>
            <w:shd w:val="clear" w:color="000000" w:fill="95B3D7"/>
            <w:noWrap/>
            <w:vAlign w:val="bottom"/>
            <w:hideMark/>
          </w:tcPr>
          <w:p w:rsidR="00DB7836" w:rsidRPr="00DB7836" w:rsidRDefault="00DB7836" w:rsidP="00DB7836">
            <w:pPr>
              <w:spacing w:after="0" w:line="240" w:lineRule="auto"/>
              <w:jc w:val="center"/>
              <w:rPr>
                <w:rFonts w:ascii="Arial" w:eastAsia="Times New Roman" w:hAnsi="Arial" w:cs="Arial"/>
                <w:color w:val="auto"/>
                <w:sz w:val="24"/>
                <w:szCs w:val="24"/>
              </w:rPr>
            </w:pPr>
            <w:r w:rsidRPr="00DB7836">
              <w:rPr>
                <w:rFonts w:ascii="Arial" w:eastAsia="Times New Roman" w:hAnsi="Arial" w:cs="Arial"/>
                <w:color w:val="auto"/>
                <w:sz w:val="24"/>
                <w:szCs w:val="24"/>
              </w:rPr>
              <w:t>40.00%</w:t>
            </w:r>
          </w:p>
        </w:tc>
      </w:tr>
      <w:tr w:rsidR="00DB7836" w:rsidRPr="00DB7836" w:rsidTr="00DB7836">
        <w:trPr>
          <w:trHeight w:val="276"/>
        </w:trPr>
        <w:tc>
          <w:tcPr>
            <w:tcW w:w="5340" w:type="dxa"/>
            <w:tcBorders>
              <w:top w:val="nil"/>
              <w:left w:val="nil"/>
              <w:bottom w:val="nil"/>
              <w:right w:val="nil"/>
            </w:tcBorders>
            <w:shd w:val="clear" w:color="000000" w:fill="95B3D7"/>
            <w:noWrap/>
            <w:vAlign w:val="bottom"/>
            <w:hideMark/>
          </w:tcPr>
          <w:p w:rsidR="00DB7836" w:rsidRPr="00DB7836" w:rsidRDefault="00DB7836" w:rsidP="00DB7836">
            <w:pPr>
              <w:spacing w:after="0" w:line="240" w:lineRule="auto"/>
              <w:rPr>
                <w:rFonts w:ascii="Arial" w:eastAsia="Times New Roman" w:hAnsi="Arial" w:cs="Arial"/>
                <w:color w:val="auto"/>
                <w:sz w:val="20"/>
                <w:szCs w:val="20"/>
              </w:rPr>
            </w:pPr>
            <w:r w:rsidRPr="00DB7836">
              <w:rPr>
                <w:rFonts w:ascii="Arial" w:eastAsia="Times New Roman" w:hAnsi="Arial" w:cs="Arial"/>
                <w:color w:val="auto"/>
                <w:sz w:val="20"/>
                <w:szCs w:val="20"/>
              </w:rPr>
              <w:t> </w:t>
            </w:r>
          </w:p>
        </w:tc>
        <w:tc>
          <w:tcPr>
            <w:tcW w:w="1840" w:type="dxa"/>
            <w:tcBorders>
              <w:top w:val="nil"/>
              <w:left w:val="nil"/>
              <w:bottom w:val="nil"/>
              <w:right w:val="nil"/>
            </w:tcBorders>
            <w:shd w:val="clear" w:color="000000" w:fill="95B3D7"/>
            <w:noWrap/>
            <w:vAlign w:val="bottom"/>
            <w:hideMark/>
          </w:tcPr>
          <w:p w:rsidR="00DB7836" w:rsidRPr="00DB7836" w:rsidRDefault="00DB7836" w:rsidP="00DB7836">
            <w:pPr>
              <w:spacing w:after="0" w:line="240" w:lineRule="auto"/>
              <w:rPr>
                <w:rFonts w:ascii="Arial" w:eastAsia="Times New Roman" w:hAnsi="Arial" w:cs="Arial"/>
                <w:color w:val="auto"/>
                <w:sz w:val="20"/>
                <w:szCs w:val="20"/>
              </w:rPr>
            </w:pPr>
            <w:r w:rsidRPr="00DB7836">
              <w:rPr>
                <w:rFonts w:ascii="Arial" w:eastAsia="Times New Roman" w:hAnsi="Arial" w:cs="Arial"/>
                <w:color w:val="auto"/>
                <w:sz w:val="20"/>
                <w:szCs w:val="20"/>
              </w:rPr>
              <w:t> </w:t>
            </w:r>
          </w:p>
        </w:tc>
        <w:tc>
          <w:tcPr>
            <w:tcW w:w="1520" w:type="dxa"/>
            <w:tcBorders>
              <w:top w:val="nil"/>
              <w:left w:val="nil"/>
              <w:bottom w:val="nil"/>
              <w:right w:val="nil"/>
            </w:tcBorders>
            <w:shd w:val="clear" w:color="000000" w:fill="95B3D7"/>
            <w:noWrap/>
            <w:vAlign w:val="bottom"/>
            <w:hideMark/>
          </w:tcPr>
          <w:p w:rsidR="00DB7836" w:rsidRPr="00DB7836" w:rsidRDefault="00DB7836" w:rsidP="00DB7836">
            <w:pPr>
              <w:spacing w:after="0" w:line="240" w:lineRule="auto"/>
              <w:rPr>
                <w:rFonts w:ascii="Arial" w:eastAsia="Times New Roman" w:hAnsi="Arial" w:cs="Arial"/>
                <w:color w:val="auto"/>
                <w:sz w:val="20"/>
                <w:szCs w:val="20"/>
              </w:rPr>
            </w:pPr>
            <w:r w:rsidRPr="00DB7836">
              <w:rPr>
                <w:rFonts w:ascii="Arial" w:eastAsia="Times New Roman" w:hAnsi="Arial" w:cs="Arial"/>
                <w:color w:val="auto"/>
                <w:sz w:val="20"/>
                <w:szCs w:val="20"/>
              </w:rPr>
              <w:t> </w:t>
            </w:r>
          </w:p>
        </w:tc>
      </w:tr>
      <w:tr w:rsidR="00DB7836" w:rsidRPr="00DB7836" w:rsidTr="00DB7836">
        <w:trPr>
          <w:trHeight w:val="312"/>
        </w:trPr>
        <w:tc>
          <w:tcPr>
            <w:tcW w:w="5340"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rsidR="00DB7836" w:rsidRPr="00DB7836" w:rsidRDefault="00DB7836" w:rsidP="00DB7836">
            <w:pPr>
              <w:spacing w:after="0" w:line="240" w:lineRule="auto"/>
              <w:rPr>
                <w:rFonts w:ascii="Arial" w:eastAsia="Times New Roman" w:hAnsi="Arial" w:cs="Arial"/>
                <w:color w:val="auto"/>
                <w:sz w:val="24"/>
                <w:szCs w:val="24"/>
              </w:rPr>
            </w:pPr>
            <w:r w:rsidRPr="00DB7836">
              <w:rPr>
                <w:rFonts w:ascii="Arial" w:eastAsia="Times New Roman" w:hAnsi="Arial" w:cs="Arial"/>
                <w:color w:val="auto"/>
                <w:sz w:val="24"/>
                <w:szCs w:val="24"/>
              </w:rPr>
              <w:t>Lowest Tender</w:t>
            </w:r>
          </w:p>
        </w:tc>
        <w:tc>
          <w:tcPr>
            <w:tcW w:w="1840" w:type="dxa"/>
            <w:tcBorders>
              <w:top w:val="nil"/>
              <w:left w:val="nil"/>
              <w:bottom w:val="nil"/>
              <w:right w:val="nil"/>
            </w:tcBorders>
            <w:shd w:val="clear" w:color="000000" w:fill="95B3D7"/>
            <w:noWrap/>
            <w:vAlign w:val="bottom"/>
            <w:hideMark/>
          </w:tcPr>
          <w:p w:rsidR="00DB7836" w:rsidRPr="00DB7836" w:rsidRDefault="00DB7836" w:rsidP="00DB7836">
            <w:pPr>
              <w:spacing w:after="0" w:line="240" w:lineRule="auto"/>
              <w:rPr>
                <w:rFonts w:ascii="Arial" w:eastAsia="Times New Roman" w:hAnsi="Arial" w:cs="Arial"/>
                <w:color w:val="auto"/>
                <w:sz w:val="24"/>
                <w:szCs w:val="24"/>
              </w:rPr>
            </w:pPr>
            <w:r w:rsidRPr="00DB7836">
              <w:rPr>
                <w:rFonts w:ascii="Arial" w:eastAsia="Times New Roman" w:hAnsi="Arial" w:cs="Arial"/>
                <w:color w:val="auto"/>
                <w:sz w:val="24"/>
                <w:szCs w:val="24"/>
              </w:rPr>
              <w:t> </w:t>
            </w:r>
          </w:p>
        </w:tc>
        <w:tc>
          <w:tcPr>
            <w:tcW w:w="1520" w:type="dxa"/>
            <w:tcBorders>
              <w:top w:val="single" w:sz="8" w:space="0" w:color="auto"/>
              <w:left w:val="single" w:sz="8" w:space="0" w:color="auto"/>
              <w:bottom w:val="single" w:sz="8" w:space="0" w:color="auto"/>
              <w:right w:val="single" w:sz="8" w:space="0" w:color="auto"/>
            </w:tcBorders>
            <w:shd w:val="clear" w:color="000000" w:fill="FABF8F"/>
            <w:noWrap/>
            <w:vAlign w:val="bottom"/>
            <w:hideMark/>
          </w:tcPr>
          <w:p w:rsidR="00DB7836" w:rsidRPr="00DB7836" w:rsidRDefault="00DB7836" w:rsidP="00DB7836">
            <w:pPr>
              <w:spacing w:after="0" w:line="240" w:lineRule="auto"/>
              <w:jc w:val="right"/>
              <w:rPr>
                <w:rFonts w:ascii="Arial" w:eastAsia="Times New Roman" w:hAnsi="Arial" w:cs="Arial"/>
                <w:color w:val="auto"/>
                <w:sz w:val="24"/>
                <w:szCs w:val="24"/>
              </w:rPr>
            </w:pPr>
            <w:r w:rsidRPr="00DB7836">
              <w:rPr>
                <w:rFonts w:ascii="Arial" w:eastAsia="Times New Roman" w:hAnsi="Arial" w:cs="Arial"/>
                <w:color w:val="auto"/>
                <w:sz w:val="24"/>
                <w:szCs w:val="24"/>
              </w:rPr>
              <w:t>£99,867.00</w:t>
            </w:r>
          </w:p>
        </w:tc>
      </w:tr>
    </w:tbl>
    <w:p w:rsidR="00DB7836" w:rsidRDefault="00DB7836" w:rsidP="007943DD">
      <w:pPr>
        <w:spacing w:after="7" w:line="247" w:lineRule="auto"/>
        <w:ind w:right="15"/>
        <w:jc w:val="both"/>
      </w:pPr>
    </w:p>
    <w:p w:rsidR="00DB7836" w:rsidRDefault="00DB7836" w:rsidP="00DB7836">
      <w:pPr>
        <w:spacing w:after="2"/>
        <w:rPr>
          <w:rFonts w:ascii="Arial" w:hAnsi="Arial" w:cs="Arial"/>
          <w:sz w:val="24"/>
        </w:rPr>
      </w:pPr>
      <w:r>
        <w:rPr>
          <w:rFonts w:ascii="Arial" w:hAnsi="Arial" w:cs="Arial"/>
          <w:sz w:val="24"/>
        </w:rPr>
        <w:t>Summary of the quality and price results and the overall outcome:</w:t>
      </w:r>
    </w:p>
    <w:p w:rsidR="00DB7836" w:rsidRDefault="00DB7836" w:rsidP="007943DD">
      <w:pPr>
        <w:spacing w:after="7" w:line="247" w:lineRule="auto"/>
        <w:ind w:right="15"/>
        <w:jc w:val="both"/>
      </w:pPr>
    </w:p>
    <w:p w:rsidR="00DB7836" w:rsidRDefault="00DB7836" w:rsidP="007943DD">
      <w:pPr>
        <w:spacing w:after="7" w:line="247" w:lineRule="auto"/>
        <w:ind w:right="15"/>
        <w:jc w:val="both"/>
      </w:pPr>
      <w:r w:rsidRPr="00DB7836">
        <w:rPr>
          <w:noProof/>
        </w:rPr>
        <w:drawing>
          <wp:inline distT="0" distB="0" distL="0" distR="0">
            <wp:extent cx="5864860" cy="503688"/>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64860" cy="503688"/>
                    </a:xfrm>
                    <a:prstGeom prst="rect">
                      <a:avLst/>
                    </a:prstGeom>
                    <a:noFill/>
                    <a:ln>
                      <a:noFill/>
                    </a:ln>
                  </pic:spPr>
                </pic:pic>
              </a:graphicData>
            </a:graphic>
          </wp:inline>
        </w:drawing>
      </w:r>
    </w:p>
    <w:p w:rsidR="00DB7836" w:rsidRDefault="00DB7836" w:rsidP="007943DD">
      <w:pPr>
        <w:spacing w:after="7" w:line="247" w:lineRule="auto"/>
        <w:ind w:right="15"/>
        <w:jc w:val="both"/>
      </w:pPr>
    </w:p>
    <w:p w:rsidR="00DB7836" w:rsidRPr="00883D36" w:rsidRDefault="00DB7836" w:rsidP="00DB7836">
      <w:pPr>
        <w:spacing w:after="2"/>
        <w:rPr>
          <w:rFonts w:ascii="Arial" w:eastAsia="Arial" w:hAnsi="Arial" w:cs="Arial"/>
          <w:color w:val="auto"/>
          <w:sz w:val="24"/>
        </w:rPr>
      </w:pPr>
      <w:r>
        <w:rPr>
          <w:rFonts w:ascii="Arial" w:eastAsia="Arial" w:hAnsi="Arial" w:cs="Arial"/>
          <w:color w:val="auto"/>
          <w:sz w:val="24"/>
        </w:rPr>
        <w:t>SB Electronic Systems Ltd</w:t>
      </w:r>
      <w:r w:rsidRPr="009F4ED5">
        <w:rPr>
          <w:rFonts w:ascii="Arial" w:eastAsia="Arial" w:hAnsi="Arial" w:cs="Arial"/>
          <w:color w:val="auto"/>
          <w:sz w:val="24"/>
        </w:rPr>
        <w:t xml:space="preserve"> have come out on top of the scoring in </w:t>
      </w:r>
      <w:r>
        <w:rPr>
          <w:rFonts w:ascii="Arial" w:eastAsia="Arial" w:hAnsi="Arial" w:cs="Arial"/>
          <w:color w:val="auto"/>
          <w:sz w:val="24"/>
        </w:rPr>
        <w:t>the combined scoring of</w:t>
      </w:r>
      <w:r w:rsidRPr="009F4ED5">
        <w:rPr>
          <w:rFonts w:ascii="Arial" w:eastAsia="Arial" w:hAnsi="Arial" w:cs="Arial"/>
          <w:color w:val="auto"/>
          <w:sz w:val="24"/>
        </w:rPr>
        <w:t xml:space="preserve"> quality and price so are the overall winner of the bid.</w:t>
      </w:r>
    </w:p>
    <w:p w:rsidR="00DB7836" w:rsidRDefault="00DB7836" w:rsidP="007943DD">
      <w:pPr>
        <w:spacing w:after="7" w:line="247" w:lineRule="auto"/>
        <w:ind w:right="15"/>
        <w:jc w:val="both"/>
      </w:pPr>
    </w:p>
    <w:p w:rsidR="006F40DE" w:rsidRDefault="00F77BCC" w:rsidP="00A12A26">
      <w:pPr>
        <w:spacing w:after="32"/>
      </w:pPr>
      <w:r>
        <w:rPr>
          <w:rFonts w:ascii="Arial" w:eastAsia="Arial" w:hAnsi="Arial" w:cs="Arial"/>
          <w:b/>
          <w:sz w:val="24"/>
        </w:rPr>
        <w:t xml:space="preserve"> </w:t>
      </w:r>
    </w:p>
    <w:p w:rsidR="006F40DE" w:rsidRDefault="00F77BCC">
      <w:pPr>
        <w:pStyle w:val="Heading1"/>
        <w:ind w:left="-5" w:right="0"/>
      </w:pPr>
      <w:r>
        <w:t xml:space="preserve">Contract Award Recommendations </w:t>
      </w:r>
    </w:p>
    <w:p w:rsidR="00A12A26" w:rsidRDefault="00A12A26" w:rsidP="00A12A26">
      <w:r w:rsidRPr="004A671A">
        <w:rPr>
          <w:rFonts w:ascii="Arial" w:hAnsi="Arial" w:cs="Arial"/>
          <w:sz w:val="24"/>
          <w:szCs w:val="24"/>
        </w:rPr>
        <w:t xml:space="preserve">This paper recommends awarding the contract to </w:t>
      </w:r>
      <w:r>
        <w:rPr>
          <w:rFonts w:ascii="Arial" w:eastAsia="Arial" w:hAnsi="Arial" w:cs="Arial"/>
          <w:color w:val="auto"/>
          <w:sz w:val="24"/>
        </w:rPr>
        <w:t>SB Electronic Systems Ltd</w:t>
      </w:r>
      <w:r w:rsidRPr="009F4ED5">
        <w:rPr>
          <w:rFonts w:ascii="Arial" w:eastAsia="Arial" w:hAnsi="Arial" w:cs="Arial"/>
          <w:color w:val="auto"/>
          <w:sz w:val="24"/>
        </w:rPr>
        <w:t xml:space="preserve"> </w:t>
      </w:r>
      <w:r w:rsidRPr="004A671A">
        <w:rPr>
          <w:rFonts w:ascii="Arial" w:hAnsi="Arial" w:cs="Arial"/>
          <w:sz w:val="24"/>
          <w:szCs w:val="24"/>
        </w:rPr>
        <w:t>based upon them submitting the most economically advantageous tender as detailed above.</w:t>
      </w:r>
    </w:p>
    <w:p w:rsidR="006F40DE" w:rsidRDefault="006F40DE">
      <w:pPr>
        <w:spacing w:after="0"/>
      </w:pPr>
    </w:p>
    <w:p w:rsidR="006F40DE" w:rsidRDefault="00F77BCC">
      <w:pPr>
        <w:spacing w:after="0"/>
      </w:pPr>
      <w:r>
        <w:rPr>
          <w:rFonts w:ascii="Arial" w:eastAsia="Arial" w:hAnsi="Arial" w:cs="Arial"/>
          <w:sz w:val="24"/>
        </w:rPr>
        <w:lastRenderedPageBreak/>
        <w:t xml:space="preserve"> </w:t>
      </w:r>
    </w:p>
    <w:p w:rsidR="006F40DE" w:rsidRDefault="00A12A26">
      <w:pPr>
        <w:spacing w:after="0"/>
      </w:pPr>
      <w:r>
        <w:rPr>
          <w:noProof/>
        </w:rPr>
        <mc:AlternateContent>
          <mc:Choice Requires="wps">
            <w:drawing>
              <wp:anchor distT="45720" distB="45720" distL="114300" distR="114300" simplePos="0" relativeHeight="251661312" behindDoc="0" locked="0" layoutInCell="1" allowOverlap="1" wp14:anchorId="26309EB7" wp14:editId="324588CE">
                <wp:simplePos x="0" y="0"/>
                <wp:positionH relativeFrom="margin">
                  <wp:posOffset>2971800</wp:posOffset>
                </wp:positionH>
                <wp:positionV relativeFrom="paragraph">
                  <wp:posOffset>3810</wp:posOffset>
                </wp:positionV>
                <wp:extent cx="2360930" cy="140462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A12A26" w:rsidRPr="00A12A26" w:rsidRDefault="00A12A26" w:rsidP="00A12A26">
                            <w:pPr>
                              <w:rPr>
                                <w:rFonts w:ascii="Arial" w:hAnsi="Arial" w:cs="Arial"/>
                                <w:sz w:val="24"/>
                              </w:rPr>
                            </w:pPr>
                            <w:r>
                              <w:rPr>
                                <w:rFonts w:ascii="Arial" w:hAnsi="Arial" w:cs="Arial"/>
                                <w:sz w:val="24"/>
                              </w:rPr>
                              <w:t>Approved</w:t>
                            </w:r>
                            <w:r w:rsidRPr="00A12A26">
                              <w:rPr>
                                <w:rFonts w:ascii="Arial" w:hAnsi="Arial" w:cs="Arial"/>
                                <w:sz w:val="24"/>
                              </w:rPr>
                              <w:t xml:space="preserve"> by:-</w:t>
                            </w:r>
                          </w:p>
                          <w:p w:rsidR="00A12A26" w:rsidRPr="00A12A26" w:rsidRDefault="009E3D0B" w:rsidP="00A12A26">
                            <w:pPr>
                              <w:rPr>
                                <w:rFonts w:ascii="Arial" w:hAnsi="Arial" w:cs="Arial"/>
                                <w:sz w:val="24"/>
                              </w:rPr>
                            </w:pPr>
                            <w:r>
                              <w:rPr>
                                <w:rFonts w:ascii="Arial" w:hAnsi="Arial" w:cs="Arial"/>
                                <w:sz w:val="24"/>
                              </w:rPr>
                              <w:t>Haley Walker</w:t>
                            </w:r>
                          </w:p>
                          <w:p w:rsidR="00A12A26" w:rsidRPr="00A12A26" w:rsidRDefault="009E3D0B" w:rsidP="00A12A26">
                            <w:pPr>
                              <w:rPr>
                                <w:rFonts w:ascii="Arial" w:hAnsi="Arial" w:cs="Arial"/>
                                <w:sz w:val="24"/>
                              </w:rPr>
                            </w:pPr>
                            <w:r>
                              <w:rPr>
                                <w:rFonts w:ascii="Arial" w:hAnsi="Arial" w:cs="Arial"/>
                                <w:sz w:val="24"/>
                              </w:rPr>
                              <w:t>Service Delivery Manager</w:t>
                            </w:r>
                          </w:p>
                          <w:p w:rsidR="00A12A26" w:rsidRPr="00A12A26" w:rsidRDefault="009E3D0B" w:rsidP="00A12A26">
                            <w:pPr>
                              <w:rPr>
                                <w:rFonts w:ascii="Arial" w:hAnsi="Arial" w:cs="Arial"/>
                                <w:sz w:val="24"/>
                              </w:rPr>
                            </w:pPr>
                            <w:r>
                              <w:rPr>
                                <w:rFonts w:ascii="Arial" w:hAnsi="Arial" w:cs="Arial"/>
                                <w:sz w:val="24"/>
                              </w:rPr>
                              <w:t xml:space="preserve">Leisure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309EB7" id="_x0000_t202" coordsize="21600,21600" o:spt="202" path="m,l,21600r21600,l21600,xe">
                <v:stroke joinstyle="miter"/>
                <v:path gradientshapeok="t" o:connecttype="rect"/>
              </v:shapetype>
              <v:shape id="Text Box 2" o:spid="_x0000_s1026" type="#_x0000_t202" style="position:absolute;margin-left:234pt;margin-top:.3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" filled="f" stroked="f">
                <v:textbox style="mso-fit-shape-to-text:t">
                  <w:txbxContent>
                    <w:p w:rsidR="00A12A26" w:rsidRPr="00A12A26" w:rsidRDefault="00A12A26" w:rsidP="00A12A26">
                      <w:pPr>
                        <w:rPr>
                          <w:rFonts w:ascii="Arial" w:hAnsi="Arial" w:cs="Arial"/>
                          <w:sz w:val="24"/>
                        </w:rPr>
                      </w:pPr>
                      <w:r>
                        <w:rPr>
                          <w:rFonts w:ascii="Arial" w:hAnsi="Arial" w:cs="Arial"/>
                          <w:sz w:val="24"/>
                        </w:rPr>
                        <w:t>Approved</w:t>
                      </w:r>
                      <w:r w:rsidRPr="00A12A26">
                        <w:rPr>
                          <w:rFonts w:ascii="Arial" w:hAnsi="Arial" w:cs="Arial"/>
                          <w:sz w:val="24"/>
                        </w:rPr>
                        <w:t xml:space="preserve"> by:-</w:t>
                      </w:r>
                    </w:p>
                    <w:p w:rsidR="00A12A26" w:rsidRPr="00A12A26" w:rsidRDefault="009E3D0B" w:rsidP="00A12A26">
                      <w:pPr>
                        <w:rPr>
                          <w:rFonts w:ascii="Arial" w:hAnsi="Arial" w:cs="Arial"/>
                          <w:sz w:val="24"/>
                        </w:rPr>
                      </w:pPr>
                      <w:r>
                        <w:rPr>
                          <w:rFonts w:ascii="Arial" w:hAnsi="Arial" w:cs="Arial"/>
                          <w:sz w:val="24"/>
                        </w:rPr>
                        <w:t>Haley Walker</w:t>
                      </w:r>
                    </w:p>
                    <w:p w:rsidR="00A12A26" w:rsidRPr="00A12A26" w:rsidRDefault="009E3D0B" w:rsidP="00A12A26">
                      <w:pPr>
                        <w:rPr>
                          <w:rFonts w:ascii="Arial" w:hAnsi="Arial" w:cs="Arial"/>
                          <w:sz w:val="24"/>
                        </w:rPr>
                      </w:pPr>
                      <w:r>
                        <w:rPr>
                          <w:rFonts w:ascii="Arial" w:hAnsi="Arial" w:cs="Arial"/>
                          <w:sz w:val="24"/>
                        </w:rPr>
                        <w:t>Service Delivery Manager</w:t>
                      </w:r>
                    </w:p>
                    <w:p w:rsidR="00A12A26" w:rsidRPr="00A12A26" w:rsidRDefault="009E3D0B" w:rsidP="00A12A26">
                      <w:pPr>
                        <w:rPr>
                          <w:rFonts w:ascii="Arial" w:hAnsi="Arial" w:cs="Arial"/>
                          <w:sz w:val="24"/>
                        </w:rPr>
                      </w:pPr>
                      <w:r>
                        <w:rPr>
                          <w:rFonts w:ascii="Arial" w:hAnsi="Arial" w:cs="Arial"/>
                          <w:sz w:val="24"/>
                        </w:rPr>
                        <w:t xml:space="preserve">Leisure </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4445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A12A26" w:rsidRPr="00A12A26" w:rsidRDefault="00A12A26">
                            <w:pPr>
                              <w:rPr>
                                <w:rFonts w:ascii="Arial" w:hAnsi="Arial" w:cs="Arial"/>
                                <w:sz w:val="24"/>
                              </w:rPr>
                            </w:pPr>
                            <w:r w:rsidRPr="00A12A26">
                              <w:rPr>
                                <w:rFonts w:ascii="Arial" w:hAnsi="Arial" w:cs="Arial"/>
                                <w:sz w:val="24"/>
                              </w:rPr>
                              <w:t>Submitted for review by:-</w:t>
                            </w:r>
                          </w:p>
                          <w:p w:rsidR="00A12A26" w:rsidRPr="00A12A26" w:rsidRDefault="00A12A26">
                            <w:pPr>
                              <w:rPr>
                                <w:rFonts w:ascii="Arial" w:hAnsi="Arial" w:cs="Arial"/>
                                <w:sz w:val="24"/>
                              </w:rPr>
                            </w:pPr>
                            <w:r w:rsidRPr="00A12A26">
                              <w:rPr>
                                <w:rFonts w:ascii="Arial" w:hAnsi="Arial" w:cs="Arial"/>
                                <w:sz w:val="24"/>
                              </w:rPr>
                              <w:t>Jessica Harper</w:t>
                            </w:r>
                          </w:p>
                          <w:p w:rsidR="00A12A26" w:rsidRPr="00A12A26" w:rsidRDefault="00A12A26">
                            <w:pPr>
                              <w:rPr>
                                <w:rFonts w:ascii="Arial" w:hAnsi="Arial" w:cs="Arial"/>
                                <w:sz w:val="24"/>
                              </w:rPr>
                            </w:pPr>
                            <w:r w:rsidRPr="00A12A26">
                              <w:rPr>
                                <w:rFonts w:ascii="Arial" w:hAnsi="Arial" w:cs="Arial"/>
                                <w:sz w:val="24"/>
                              </w:rPr>
                              <w:t>Procurement and Contracts Officer</w:t>
                            </w:r>
                          </w:p>
                          <w:p w:rsidR="00A12A26" w:rsidRPr="00A12A26" w:rsidRDefault="00A12A26">
                            <w:pPr>
                              <w:rPr>
                                <w:rFonts w:ascii="Arial" w:hAnsi="Arial" w:cs="Arial"/>
                                <w:sz w:val="24"/>
                              </w:rPr>
                            </w:pPr>
                            <w:r w:rsidRPr="00A12A26">
                              <w:rPr>
                                <w:rFonts w:ascii="Arial" w:hAnsi="Arial" w:cs="Arial"/>
                                <w:sz w:val="24"/>
                              </w:rPr>
                              <w:t>Finance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0;margin-top:.35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" filled="f" stroked="f">
                <v:textbox style="mso-fit-shape-to-text:t">
                  <w:txbxContent>
                    <w:p w:rsidR="00A12A26" w:rsidRPr="00A12A26" w:rsidRDefault="00A12A26">
                      <w:pPr>
                        <w:rPr>
                          <w:rFonts w:ascii="Arial" w:hAnsi="Arial" w:cs="Arial"/>
                          <w:sz w:val="24"/>
                        </w:rPr>
                      </w:pPr>
                      <w:r w:rsidRPr="00A12A26">
                        <w:rPr>
                          <w:rFonts w:ascii="Arial" w:hAnsi="Arial" w:cs="Arial"/>
                          <w:sz w:val="24"/>
                        </w:rPr>
                        <w:t>Submitted for review by:-</w:t>
                      </w:r>
                    </w:p>
                    <w:p w:rsidR="00A12A26" w:rsidRPr="00A12A26" w:rsidRDefault="00A12A26">
                      <w:pPr>
                        <w:rPr>
                          <w:rFonts w:ascii="Arial" w:hAnsi="Arial" w:cs="Arial"/>
                          <w:sz w:val="24"/>
                        </w:rPr>
                      </w:pPr>
                      <w:r w:rsidRPr="00A12A26">
                        <w:rPr>
                          <w:rFonts w:ascii="Arial" w:hAnsi="Arial" w:cs="Arial"/>
                          <w:sz w:val="24"/>
                        </w:rPr>
                        <w:t>Jessica Harper</w:t>
                      </w:r>
                    </w:p>
                    <w:p w:rsidR="00A12A26" w:rsidRPr="00A12A26" w:rsidRDefault="00A12A26">
                      <w:pPr>
                        <w:rPr>
                          <w:rFonts w:ascii="Arial" w:hAnsi="Arial" w:cs="Arial"/>
                          <w:sz w:val="24"/>
                        </w:rPr>
                      </w:pPr>
                      <w:r w:rsidRPr="00A12A26">
                        <w:rPr>
                          <w:rFonts w:ascii="Arial" w:hAnsi="Arial" w:cs="Arial"/>
                          <w:sz w:val="24"/>
                        </w:rPr>
                        <w:t>Procurement and Contracts Officer</w:t>
                      </w:r>
                    </w:p>
                    <w:p w:rsidR="00A12A26" w:rsidRPr="00A12A26" w:rsidRDefault="00A12A26">
                      <w:pPr>
                        <w:rPr>
                          <w:rFonts w:ascii="Arial" w:hAnsi="Arial" w:cs="Arial"/>
                          <w:sz w:val="24"/>
                        </w:rPr>
                      </w:pPr>
                      <w:r w:rsidRPr="00A12A26">
                        <w:rPr>
                          <w:rFonts w:ascii="Arial" w:hAnsi="Arial" w:cs="Arial"/>
                          <w:sz w:val="24"/>
                        </w:rPr>
                        <w:t>Finance</w:t>
                      </w:r>
                    </w:p>
                  </w:txbxContent>
                </v:textbox>
                <w10:wrap type="square" anchorx="margin"/>
              </v:shape>
            </w:pict>
          </mc:Fallback>
        </mc:AlternateContent>
      </w:r>
      <w:r w:rsidR="00F77BCC">
        <w:rPr>
          <w:rFonts w:ascii="Arial" w:eastAsia="Arial" w:hAnsi="Arial" w:cs="Arial"/>
          <w:sz w:val="24"/>
        </w:rPr>
        <w:t xml:space="preserve"> </w:t>
      </w:r>
    </w:p>
    <w:p w:rsidR="00DD207C" w:rsidRDefault="00DD207C">
      <w:pPr>
        <w:spacing w:after="47"/>
        <w:rPr>
          <w:rFonts w:ascii="Arial" w:eastAsia="Arial" w:hAnsi="Arial" w:cs="Arial"/>
          <w:color w:val="FF0000"/>
          <w:sz w:val="24"/>
        </w:rPr>
      </w:pPr>
    </w:p>
    <w:p w:rsidR="00DD207C" w:rsidRDefault="00DD207C">
      <w:pPr>
        <w:spacing w:after="47"/>
        <w:rPr>
          <w:rFonts w:ascii="Arial" w:eastAsia="Arial" w:hAnsi="Arial" w:cs="Arial"/>
          <w:color w:val="FF0000"/>
          <w:sz w:val="24"/>
        </w:rPr>
      </w:pPr>
    </w:p>
    <w:p w:rsidR="00F77BCC" w:rsidRPr="00A12A26" w:rsidRDefault="00F77BCC" w:rsidP="00A12A26">
      <w:pPr>
        <w:spacing w:after="34" w:line="225" w:lineRule="auto"/>
        <w:jc w:val="both"/>
      </w:pPr>
    </w:p>
    <w:sectPr w:rsidR="00F77BCC" w:rsidRPr="00A12A26">
      <w:headerReference w:type="default" r:id="rId23"/>
      <w:footerReference w:type="even" r:id="rId24"/>
      <w:footerReference w:type="default" r:id="rId25"/>
      <w:footerReference w:type="first" r:id="rId26"/>
      <w:pgSz w:w="11910" w:h="16845"/>
      <w:pgMar w:top="1440" w:right="1440" w:bottom="1440" w:left="1440" w:header="720" w:footer="1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5A5" w:rsidRDefault="006165A5">
      <w:pPr>
        <w:spacing w:after="0" w:line="240" w:lineRule="auto"/>
      </w:pPr>
      <w:r>
        <w:separator/>
      </w:r>
    </w:p>
  </w:endnote>
  <w:endnote w:type="continuationSeparator" w:id="0">
    <w:p w:rsidR="006165A5" w:rsidRDefault="00616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0DE" w:rsidRDefault="00F77BCC">
    <w:pPr>
      <w:spacing w:after="0"/>
      <w:ind w:left="1369"/>
    </w:pPr>
    <w:r>
      <w:rPr>
        <w:rFonts w:ascii="Arial" w:eastAsia="Arial" w:hAnsi="Arial" w:cs="Arial"/>
        <w:sz w:val="18"/>
      </w:rPr>
      <w:t xml:space="preserve">Devon County Council, County Hall, Topsham Road, Exeter, Devon EX2 4QD </w:t>
    </w:r>
  </w:p>
  <w:p w:rsidR="006F40DE" w:rsidRDefault="00F77BCC">
    <w:pPr>
      <w:spacing w:after="0"/>
      <w:ind w:left="65"/>
      <w:jc w:val="center"/>
    </w:pPr>
    <w:r>
      <w:rPr>
        <w:rFonts w:ascii="Arial" w:eastAsia="Arial" w:hAnsi="Arial" w:cs="Arial"/>
        <w:sz w:val="18"/>
      </w:rPr>
      <w:t xml:space="preserve"> </w:t>
    </w:r>
  </w:p>
  <w:p w:rsidR="006F40DE" w:rsidRDefault="00F77BCC">
    <w:pPr>
      <w:tabs>
        <w:tab w:val="center" w:pos="1424"/>
        <w:tab w:val="center" w:pos="8215"/>
      </w:tabs>
      <w:spacing w:after="0"/>
    </w:pPr>
    <w:r>
      <w:tab/>
    </w:r>
    <w:r>
      <w:rPr>
        <w:rFonts w:ascii="Arial" w:eastAsia="Arial" w:hAnsi="Arial" w:cs="Arial"/>
        <w:sz w:val="18"/>
      </w:rPr>
      <w:t xml:space="preserve">4.14 Approvals Procedure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5</w:t>
    </w:r>
    <w:r>
      <w:rPr>
        <w:rFonts w:ascii="Arial" w:eastAsia="Arial" w:hAnsi="Arial" w:cs="Arial"/>
        <w:sz w:val="18"/>
      </w:rPr>
      <w:fldChar w:fldCharType="end"/>
    </w:r>
    <w:r>
      <w:rPr>
        <w:rFonts w:ascii="Arial" w:eastAsia="Arial" w:hAnsi="Arial" w:cs="Arial"/>
        <w:sz w:val="18"/>
      </w:rPr>
      <w:t xml:space="preserve"> of </w:t>
    </w:r>
    <w:r w:rsidR="00D95C0B">
      <w:fldChar w:fldCharType="begin"/>
    </w:r>
    <w:r w:rsidR="00D95C0B">
      <w:instrText xml:space="preserve"> NUMPAGES   \* MERGEFORMAT </w:instrText>
    </w:r>
    <w:r w:rsidR="00D95C0B">
      <w:fldChar w:fldCharType="separate"/>
    </w:r>
    <w:r>
      <w:rPr>
        <w:rFonts w:ascii="Arial" w:eastAsia="Arial" w:hAnsi="Arial" w:cs="Arial"/>
        <w:sz w:val="18"/>
      </w:rPr>
      <w:t>5</w:t>
    </w:r>
    <w:r w:rsidR="00D95C0B">
      <w:rPr>
        <w:rFonts w:ascii="Arial" w:eastAsia="Arial" w:hAnsi="Arial" w:cs="Arial"/>
        <w:sz w:val="18"/>
      </w:rPr>
      <w:fldChar w:fldCharType="end"/>
    </w:r>
    <w:r>
      <w:rPr>
        <w:rFonts w:ascii="Arial" w:eastAsia="Arial" w:hAnsi="Arial" w:cs="Arial"/>
        <w:sz w:val="18"/>
      </w:rPr>
      <w:t xml:space="preserve"> </w:t>
    </w:r>
  </w:p>
  <w:p w:rsidR="006F40DE" w:rsidRDefault="00F77BCC">
    <w:pPr>
      <w:spacing w:after="0"/>
      <w:ind w:left="3171"/>
    </w:pPr>
    <w:r>
      <w:rPr>
        <w:rFonts w:ascii="Arial" w:eastAsia="Arial" w:hAnsi="Arial" w:cs="Arial"/>
        <w:b/>
        <w:color w:val="FF0000"/>
        <w:sz w:val="18"/>
      </w:rPr>
      <w:t xml:space="preserve">Insert Tender Number And Title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0DE" w:rsidRDefault="006F40DE">
    <w:pPr>
      <w:spacing w:after="0"/>
      <w:ind w:left="65"/>
      <w:jc w:val="center"/>
    </w:pPr>
  </w:p>
  <w:p w:rsidR="006F40DE" w:rsidRDefault="00F77BCC">
    <w:pPr>
      <w:tabs>
        <w:tab w:val="center" w:pos="1424"/>
        <w:tab w:val="center" w:pos="8215"/>
      </w:tabs>
      <w:spacing w:after="0"/>
    </w:pPr>
    <w:r>
      <w:tab/>
    </w:r>
    <w:r>
      <w:rPr>
        <w:rFonts w:ascii="Arial" w:eastAsia="Arial" w:hAnsi="Arial" w:cs="Arial"/>
        <w:sz w:val="18"/>
      </w:rPr>
      <w:t>4.1</w:t>
    </w:r>
    <w:r w:rsidR="00E22F09">
      <w:rPr>
        <w:rFonts w:ascii="Arial" w:eastAsia="Arial" w:hAnsi="Arial" w:cs="Arial"/>
        <w:sz w:val="18"/>
      </w:rPr>
      <w:t>5</w:t>
    </w:r>
    <w:r>
      <w:rPr>
        <w:rFonts w:ascii="Arial" w:eastAsia="Arial" w:hAnsi="Arial" w:cs="Arial"/>
        <w:sz w:val="18"/>
      </w:rPr>
      <w:t xml:space="preserve"> Approvals Procedure </w:t>
    </w:r>
    <w:r>
      <w:rPr>
        <w:rFonts w:ascii="Arial" w:eastAsia="Arial" w:hAnsi="Arial" w:cs="Arial"/>
        <w:sz w:val="18"/>
      </w:rPr>
      <w:tab/>
      <w:t xml:space="preserve">Page </w:t>
    </w:r>
    <w:r>
      <w:fldChar w:fldCharType="begin"/>
    </w:r>
    <w:r>
      <w:instrText xml:space="preserve"> PAGE   \* MERGEFORMAT </w:instrText>
    </w:r>
    <w:r>
      <w:fldChar w:fldCharType="separate"/>
    </w:r>
    <w:r w:rsidR="00D95C0B" w:rsidRPr="00D95C0B">
      <w:rPr>
        <w:rFonts w:ascii="Arial" w:eastAsia="Arial" w:hAnsi="Arial" w:cs="Arial"/>
        <w:noProof/>
        <w:sz w:val="18"/>
      </w:rPr>
      <w:t>1</w:t>
    </w:r>
    <w:r>
      <w:rPr>
        <w:rFonts w:ascii="Arial" w:eastAsia="Arial" w:hAnsi="Arial" w:cs="Arial"/>
        <w:sz w:val="18"/>
      </w:rPr>
      <w:fldChar w:fldCharType="end"/>
    </w:r>
    <w:r>
      <w:rPr>
        <w:rFonts w:ascii="Arial" w:eastAsia="Arial" w:hAnsi="Arial" w:cs="Arial"/>
        <w:sz w:val="18"/>
      </w:rPr>
      <w:t xml:space="preserve"> of </w:t>
    </w:r>
    <w:r w:rsidR="00D95C0B">
      <w:fldChar w:fldCharType="begin"/>
    </w:r>
    <w:r w:rsidR="00D95C0B">
      <w:instrText xml:space="preserve"> NUMPAGES   \* MERGEFORMAT </w:instrText>
    </w:r>
    <w:r w:rsidR="00D95C0B">
      <w:fldChar w:fldCharType="separate"/>
    </w:r>
    <w:r w:rsidR="00D95C0B" w:rsidRPr="00D95C0B">
      <w:rPr>
        <w:rFonts w:ascii="Arial" w:eastAsia="Arial" w:hAnsi="Arial" w:cs="Arial"/>
        <w:noProof/>
        <w:sz w:val="18"/>
      </w:rPr>
      <w:t>7</w:t>
    </w:r>
    <w:r w:rsidR="00D95C0B">
      <w:rPr>
        <w:rFonts w:ascii="Arial" w:eastAsia="Arial" w:hAnsi="Arial" w:cs="Arial"/>
        <w:noProof/>
        <w:sz w:val="18"/>
      </w:rPr>
      <w:fldChar w:fldCharType="end"/>
    </w:r>
    <w:r>
      <w:rPr>
        <w:rFonts w:ascii="Arial" w:eastAsia="Arial" w:hAnsi="Arial" w:cs="Arial"/>
        <w:sz w:val="18"/>
      </w:rPr>
      <w:t xml:space="preserve"> </w:t>
    </w:r>
  </w:p>
  <w:p w:rsidR="006F40DE" w:rsidRPr="0058151C" w:rsidRDefault="0058151C" w:rsidP="0058151C">
    <w:pPr>
      <w:spacing w:after="0"/>
      <w:ind w:left="3171"/>
      <w:rPr>
        <w:rFonts w:ascii="Arial" w:eastAsia="Arial" w:hAnsi="Arial" w:cs="Arial"/>
        <w:b/>
        <w:color w:val="auto"/>
        <w:sz w:val="18"/>
      </w:rPr>
    </w:pPr>
    <w:r w:rsidRPr="0058151C">
      <w:rPr>
        <w:rFonts w:ascii="Arial" w:eastAsia="Arial" w:hAnsi="Arial" w:cs="Arial"/>
        <w:b/>
        <w:color w:val="auto"/>
        <w:sz w:val="18"/>
      </w:rPr>
      <w:t>MDDC202305-008B – Access Control for Leisure Centres</w:t>
    </w:r>
    <w:r w:rsidR="00F77BCC" w:rsidRPr="0058151C">
      <w:rPr>
        <w:rFonts w:ascii="Arial" w:eastAsia="Arial" w:hAnsi="Arial" w:cs="Arial"/>
        <w:b/>
        <w:color w:val="auto"/>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0DE" w:rsidRDefault="00F77BCC">
    <w:pPr>
      <w:spacing w:after="0"/>
      <w:ind w:left="1369"/>
    </w:pPr>
    <w:r>
      <w:rPr>
        <w:rFonts w:ascii="Arial" w:eastAsia="Arial" w:hAnsi="Arial" w:cs="Arial"/>
        <w:sz w:val="18"/>
      </w:rPr>
      <w:t xml:space="preserve">Devon County Council, County Hall, Topsham Road, Exeter, Devon EX2 4QD </w:t>
    </w:r>
  </w:p>
  <w:p w:rsidR="006F40DE" w:rsidRDefault="00F77BCC">
    <w:pPr>
      <w:spacing w:after="0"/>
      <w:ind w:left="65"/>
      <w:jc w:val="center"/>
    </w:pPr>
    <w:r>
      <w:rPr>
        <w:rFonts w:ascii="Arial" w:eastAsia="Arial" w:hAnsi="Arial" w:cs="Arial"/>
        <w:sz w:val="18"/>
      </w:rPr>
      <w:t xml:space="preserve"> </w:t>
    </w:r>
  </w:p>
  <w:p w:rsidR="006F40DE" w:rsidRDefault="00F77BCC">
    <w:pPr>
      <w:tabs>
        <w:tab w:val="center" w:pos="1424"/>
        <w:tab w:val="center" w:pos="8215"/>
      </w:tabs>
      <w:spacing w:after="0"/>
    </w:pPr>
    <w:r>
      <w:tab/>
    </w:r>
    <w:r>
      <w:rPr>
        <w:rFonts w:ascii="Arial" w:eastAsia="Arial" w:hAnsi="Arial" w:cs="Arial"/>
        <w:sz w:val="18"/>
      </w:rPr>
      <w:t xml:space="preserve">4.14 Approvals Procedure </w:t>
    </w:r>
    <w:r>
      <w:rPr>
        <w:rFonts w:ascii="Arial" w:eastAsia="Arial" w:hAnsi="Arial" w:cs="Arial"/>
        <w:sz w:val="18"/>
      </w:rPr>
      <w:tab/>
      <w:t xml:space="preserve">Page </w:t>
    </w:r>
    <w:r>
      <w:fldChar w:fldCharType="begin"/>
    </w:r>
    <w:r>
      <w:instrText xml:space="preserve"> PAGE   \* MERGEFORMAT </w:instrText>
    </w:r>
    <w:r>
      <w:fldChar w:fldCharType="separate"/>
    </w:r>
    <w:r>
      <w:rPr>
        <w:rFonts w:ascii="Arial" w:eastAsia="Arial" w:hAnsi="Arial" w:cs="Arial"/>
        <w:sz w:val="18"/>
      </w:rPr>
      <w:t>5</w:t>
    </w:r>
    <w:r>
      <w:rPr>
        <w:rFonts w:ascii="Arial" w:eastAsia="Arial" w:hAnsi="Arial" w:cs="Arial"/>
        <w:sz w:val="18"/>
      </w:rPr>
      <w:fldChar w:fldCharType="end"/>
    </w:r>
    <w:r>
      <w:rPr>
        <w:rFonts w:ascii="Arial" w:eastAsia="Arial" w:hAnsi="Arial" w:cs="Arial"/>
        <w:sz w:val="18"/>
      </w:rPr>
      <w:t xml:space="preserve"> of </w:t>
    </w:r>
    <w:r w:rsidR="00D95C0B">
      <w:fldChar w:fldCharType="begin"/>
    </w:r>
    <w:r w:rsidR="00D95C0B">
      <w:instrText xml:space="preserve"> NUMPAGES   \* MERGEFORMAT </w:instrText>
    </w:r>
    <w:r w:rsidR="00D95C0B">
      <w:fldChar w:fldCharType="separate"/>
    </w:r>
    <w:r>
      <w:rPr>
        <w:rFonts w:ascii="Arial" w:eastAsia="Arial" w:hAnsi="Arial" w:cs="Arial"/>
        <w:sz w:val="18"/>
      </w:rPr>
      <w:t>5</w:t>
    </w:r>
    <w:r w:rsidR="00D95C0B">
      <w:rPr>
        <w:rFonts w:ascii="Arial" w:eastAsia="Arial" w:hAnsi="Arial" w:cs="Arial"/>
        <w:sz w:val="18"/>
      </w:rPr>
      <w:fldChar w:fldCharType="end"/>
    </w:r>
    <w:r>
      <w:rPr>
        <w:rFonts w:ascii="Arial" w:eastAsia="Arial" w:hAnsi="Arial" w:cs="Arial"/>
        <w:sz w:val="18"/>
      </w:rPr>
      <w:t xml:space="preserve"> </w:t>
    </w:r>
  </w:p>
  <w:p w:rsidR="006F40DE" w:rsidRDefault="00F77BCC">
    <w:pPr>
      <w:spacing w:after="0"/>
      <w:ind w:left="3171"/>
    </w:pPr>
    <w:r>
      <w:rPr>
        <w:rFonts w:ascii="Arial" w:eastAsia="Arial" w:hAnsi="Arial" w:cs="Arial"/>
        <w:b/>
        <w:color w:val="FF0000"/>
        <w:sz w:val="18"/>
      </w:rPr>
      <w:t xml:space="preserve">Insert Tender Number And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5A5" w:rsidRDefault="006165A5">
      <w:pPr>
        <w:spacing w:after="0" w:line="240" w:lineRule="auto"/>
      </w:pPr>
      <w:r>
        <w:separator/>
      </w:r>
    </w:p>
  </w:footnote>
  <w:footnote w:type="continuationSeparator" w:id="0">
    <w:p w:rsidR="006165A5" w:rsidRDefault="00616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0DE" w:rsidRDefault="00F77BCC">
    <w:r>
      <w:rPr>
        <w:noProof/>
      </w:rPr>
      <w:drawing>
        <wp:anchor distT="0" distB="0" distL="114300" distR="114300" simplePos="0" relativeHeight="251665408" behindDoc="0" locked="0" layoutInCell="1" allowOverlap="1">
          <wp:simplePos x="0" y="0"/>
          <wp:positionH relativeFrom="column">
            <wp:posOffset>5501640</wp:posOffset>
          </wp:positionH>
          <wp:positionV relativeFrom="paragraph">
            <wp:posOffset>-320040</wp:posOffset>
          </wp:positionV>
          <wp:extent cx="655320" cy="67092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320" cy="6709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A2597"/>
    <w:multiLevelType w:val="hybridMultilevel"/>
    <w:tmpl w:val="BCC448E2"/>
    <w:lvl w:ilvl="0" w:tplc="8EC0FC18">
      <w:start w:val="1"/>
      <w:numFmt w:val="decimal"/>
      <w:lvlText w:val="%1)"/>
      <w:lvlJc w:val="left"/>
      <w:pPr>
        <w:ind w:left="705"/>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1" w:tplc="C2DE4822">
      <w:start w:val="1"/>
      <w:numFmt w:val="lowerLetter"/>
      <w:lvlText w:val="%2"/>
      <w:lvlJc w:val="left"/>
      <w:pPr>
        <w:ind w:left="144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2" w:tplc="AAC0152E">
      <w:start w:val="1"/>
      <w:numFmt w:val="lowerRoman"/>
      <w:lvlText w:val="%3"/>
      <w:lvlJc w:val="left"/>
      <w:pPr>
        <w:ind w:left="216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3" w:tplc="F2541382">
      <w:start w:val="1"/>
      <w:numFmt w:val="decimal"/>
      <w:lvlText w:val="%4"/>
      <w:lvlJc w:val="left"/>
      <w:pPr>
        <w:ind w:left="288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4" w:tplc="A40E310E">
      <w:start w:val="1"/>
      <w:numFmt w:val="lowerLetter"/>
      <w:lvlText w:val="%5"/>
      <w:lvlJc w:val="left"/>
      <w:pPr>
        <w:ind w:left="360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5" w:tplc="3A46041C">
      <w:start w:val="1"/>
      <w:numFmt w:val="lowerRoman"/>
      <w:lvlText w:val="%6"/>
      <w:lvlJc w:val="left"/>
      <w:pPr>
        <w:ind w:left="432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6" w:tplc="FABC9A6E">
      <w:start w:val="1"/>
      <w:numFmt w:val="decimal"/>
      <w:lvlText w:val="%7"/>
      <w:lvlJc w:val="left"/>
      <w:pPr>
        <w:ind w:left="504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7" w:tplc="106073EA">
      <w:start w:val="1"/>
      <w:numFmt w:val="lowerLetter"/>
      <w:lvlText w:val="%8"/>
      <w:lvlJc w:val="left"/>
      <w:pPr>
        <w:ind w:left="576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lvl w:ilvl="8" w:tplc="67B040A8">
      <w:start w:val="1"/>
      <w:numFmt w:val="lowerRoman"/>
      <w:lvlText w:val="%9"/>
      <w:lvlJc w:val="left"/>
      <w:pPr>
        <w:ind w:left="6480"/>
      </w:pPr>
      <w:rPr>
        <w:rFonts w:ascii="Arial" w:eastAsia="Arial" w:hAnsi="Arial" w:cs="Arial"/>
        <w:b w:val="0"/>
        <w:i w:val="0"/>
        <w:strike w:val="0"/>
        <w:dstrike w:val="0"/>
        <w:color w:val="FF0000"/>
        <w:sz w:val="23"/>
        <w:szCs w:val="23"/>
        <w:u w:val="none" w:color="000000"/>
        <w:bdr w:val="none" w:sz="0" w:space="0" w:color="auto"/>
        <w:shd w:val="clear" w:color="auto" w:fill="auto"/>
        <w:vertAlign w:val="baseline"/>
      </w:rPr>
    </w:lvl>
  </w:abstractNum>
  <w:abstractNum w:abstractNumId="1" w15:restartNumberingAfterBreak="0">
    <w:nsid w:val="32C57495"/>
    <w:multiLevelType w:val="hybridMultilevel"/>
    <w:tmpl w:val="7DFC946E"/>
    <w:lvl w:ilvl="0" w:tplc="D466F2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B266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3CCE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CC6B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8086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7ED0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D43C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2AB4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066E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490E59"/>
    <w:multiLevelType w:val="hybridMultilevel"/>
    <w:tmpl w:val="4EB00E34"/>
    <w:lvl w:ilvl="0" w:tplc="5A2A5F6A">
      <w:start w:val="1"/>
      <w:numFmt w:val="decimal"/>
      <w:lvlText w:val="%1."/>
      <w:lvlJc w:val="left"/>
      <w:pPr>
        <w:ind w:left="7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B9741E16">
      <w:start w:val="1"/>
      <w:numFmt w:val="lowerLetter"/>
      <w:lvlText w:val="%2"/>
      <w:lvlJc w:val="left"/>
      <w:pPr>
        <w:ind w:left="144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2" w:tplc="BDCA6494">
      <w:start w:val="1"/>
      <w:numFmt w:val="lowerRoman"/>
      <w:lvlText w:val="%3"/>
      <w:lvlJc w:val="left"/>
      <w:pPr>
        <w:ind w:left="21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3" w:tplc="0C846506">
      <w:start w:val="1"/>
      <w:numFmt w:val="decimal"/>
      <w:lvlText w:val="%4"/>
      <w:lvlJc w:val="left"/>
      <w:pPr>
        <w:ind w:left="28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337433BA">
      <w:start w:val="1"/>
      <w:numFmt w:val="lowerLetter"/>
      <w:lvlText w:val="%5"/>
      <w:lvlJc w:val="left"/>
      <w:pPr>
        <w:ind w:left="360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5" w:tplc="BFFA707E">
      <w:start w:val="1"/>
      <w:numFmt w:val="lowerRoman"/>
      <w:lvlText w:val="%6"/>
      <w:lvlJc w:val="left"/>
      <w:pPr>
        <w:ind w:left="43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6" w:tplc="2B085CB6">
      <w:start w:val="1"/>
      <w:numFmt w:val="decimal"/>
      <w:lvlText w:val="%7"/>
      <w:lvlJc w:val="left"/>
      <w:pPr>
        <w:ind w:left="504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21BED86E">
      <w:start w:val="1"/>
      <w:numFmt w:val="lowerLetter"/>
      <w:lvlText w:val="%8"/>
      <w:lvlJc w:val="left"/>
      <w:pPr>
        <w:ind w:left="57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8" w:tplc="8902766E">
      <w:start w:val="1"/>
      <w:numFmt w:val="lowerRoman"/>
      <w:lvlText w:val="%9"/>
      <w:lvlJc w:val="left"/>
      <w:pPr>
        <w:ind w:left="64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abstractNum>
  <w:abstractNum w:abstractNumId="3" w15:restartNumberingAfterBreak="0">
    <w:nsid w:val="499D5A04"/>
    <w:multiLevelType w:val="hybridMultilevel"/>
    <w:tmpl w:val="3050EE1C"/>
    <w:lvl w:ilvl="0" w:tplc="2EDCF3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D6D6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1EE0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BA0C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70A0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007B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44DB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6094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D67E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3E6CF4"/>
    <w:multiLevelType w:val="hybridMultilevel"/>
    <w:tmpl w:val="35544D68"/>
    <w:lvl w:ilvl="0" w:tplc="F7EA5F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10B2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C2F7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B2BB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263A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C00D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4A7D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9870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9487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19417E"/>
    <w:multiLevelType w:val="hybridMultilevel"/>
    <w:tmpl w:val="7ECE3C56"/>
    <w:lvl w:ilvl="0" w:tplc="132259D4">
      <w:start w:val="1"/>
      <w:numFmt w:val="bullet"/>
      <w:lvlText w:val="•"/>
      <w:lvlJc w:val="left"/>
      <w:pPr>
        <w:ind w:left="7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88940424">
      <w:start w:val="1"/>
      <w:numFmt w:val="bullet"/>
      <w:lvlText w:val="o"/>
      <w:lvlJc w:val="left"/>
      <w:pPr>
        <w:ind w:left="14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286659B8">
      <w:start w:val="1"/>
      <w:numFmt w:val="bullet"/>
      <w:lvlText w:val="▪"/>
      <w:lvlJc w:val="left"/>
      <w:pPr>
        <w:ind w:left="21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56EAE348">
      <w:start w:val="1"/>
      <w:numFmt w:val="bullet"/>
      <w:lvlText w:val="•"/>
      <w:lvlJc w:val="left"/>
      <w:pPr>
        <w:ind w:left="28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E38AAA34">
      <w:start w:val="1"/>
      <w:numFmt w:val="bullet"/>
      <w:lvlText w:val="o"/>
      <w:lvlJc w:val="left"/>
      <w:pPr>
        <w:ind w:left="36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1C821600">
      <w:start w:val="1"/>
      <w:numFmt w:val="bullet"/>
      <w:lvlText w:val="▪"/>
      <w:lvlJc w:val="left"/>
      <w:pPr>
        <w:ind w:left="43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77E2B63A">
      <w:start w:val="1"/>
      <w:numFmt w:val="bullet"/>
      <w:lvlText w:val="•"/>
      <w:lvlJc w:val="left"/>
      <w:pPr>
        <w:ind w:left="504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69A8D6EC">
      <w:start w:val="1"/>
      <w:numFmt w:val="bullet"/>
      <w:lvlText w:val="o"/>
      <w:lvlJc w:val="left"/>
      <w:pPr>
        <w:ind w:left="57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CBB454CC">
      <w:start w:val="1"/>
      <w:numFmt w:val="bullet"/>
      <w:lvlText w:val="▪"/>
      <w:lvlJc w:val="left"/>
      <w:pPr>
        <w:ind w:left="64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0DE"/>
    <w:rsid w:val="0011730B"/>
    <w:rsid w:val="001A30B1"/>
    <w:rsid w:val="002B639A"/>
    <w:rsid w:val="002C38F3"/>
    <w:rsid w:val="00330E81"/>
    <w:rsid w:val="00423157"/>
    <w:rsid w:val="00480286"/>
    <w:rsid w:val="004D0E94"/>
    <w:rsid w:val="00523DF5"/>
    <w:rsid w:val="0058151C"/>
    <w:rsid w:val="00582984"/>
    <w:rsid w:val="005907F0"/>
    <w:rsid w:val="00604108"/>
    <w:rsid w:val="006165A5"/>
    <w:rsid w:val="006F40DE"/>
    <w:rsid w:val="007943DD"/>
    <w:rsid w:val="00825F8C"/>
    <w:rsid w:val="008D1B2C"/>
    <w:rsid w:val="00970DF2"/>
    <w:rsid w:val="009E3D0B"/>
    <w:rsid w:val="00A12A26"/>
    <w:rsid w:val="00A810DB"/>
    <w:rsid w:val="00AA2CD7"/>
    <w:rsid w:val="00AC18F1"/>
    <w:rsid w:val="00B510B5"/>
    <w:rsid w:val="00B738CA"/>
    <w:rsid w:val="00BE23D4"/>
    <w:rsid w:val="00C61EE5"/>
    <w:rsid w:val="00CF411A"/>
    <w:rsid w:val="00CF67EF"/>
    <w:rsid w:val="00D84BA2"/>
    <w:rsid w:val="00D95C0B"/>
    <w:rsid w:val="00DA4BF4"/>
    <w:rsid w:val="00DB7836"/>
    <w:rsid w:val="00DD207C"/>
    <w:rsid w:val="00E22F09"/>
    <w:rsid w:val="00E3439B"/>
    <w:rsid w:val="00E614AD"/>
    <w:rsid w:val="00F77BCC"/>
    <w:rsid w:val="00FA2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F9525"/>
  <w15:docId w15:val="{2BC596D6-35CF-46BF-B410-3980F6E8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
      <w:ind w:left="10" w:right="10" w:hanging="10"/>
      <w:outlineLvl w:val="0"/>
    </w:pPr>
    <w:rPr>
      <w:rFonts w:ascii="Arial" w:eastAsia="Arial" w:hAnsi="Arial" w:cs="Arial"/>
      <w:b/>
      <w:color w:val="000000"/>
      <w:sz w:val="29"/>
    </w:rPr>
  </w:style>
  <w:style w:type="paragraph" w:styleId="Heading2">
    <w:name w:val="heading 2"/>
    <w:basedOn w:val="Normal"/>
    <w:next w:val="Normal"/>
    <w:link w:val="Heading2Char"/>
    <w:uiPriority w:val="9"/>
    <w:semiHidden/>
    <w:unhideWhenUsed/>
    <w:qFormat/>
    <w:rsid w:val="006041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9"/>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25F8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25F8C"/>
    <w:rPr>
      <w:color w:val="0000FF"/>
      <w:u w:val="single"/>
    </w:rPr>
  </w:style>
  <w:style w:type="character" w:customStyle="1" w:styleId="Heading2Char">
    <w:name w:val="Heading 2 Char"/>
    <w:basedOn w:val="DefaultParagraphFont"/>
    <w:link w:val="Heading2"/>
    <w:uiPriority w:val="9"/>
    <w:semiHidden/>
    <w:rsid w:val="0060410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84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449364">
      <w:bodyDiv w:val="1"/>
      <w:marLeft w:val="0"/>
      <w:marRight w:val="0"/>
      <w:marTop w:val="0"/>
      <w:marBottom w:val="0"/>
      <w:divBdr>
        <w:top w:val="none" w:sz="0" w:space="0" w:color="auto"/>
        <w:left w:val="none" w:sz="0" w:space="0" w:color="auto"/>
        <w:bottom w:val="none" w:sz="0" w:space="0" w:color="auto"/>
        <w:right w:val="none" w:sz="0" w:space="0" w:color="auto"/>
      </w:divBdr>
    </w:div>
    <w:div w:id="377434410">
      <w:bodyDiv w:val="1"/>
      <w:marLeft w:val="0"/>
      <w:marRight w:val="0"/>
      <w:marTop w:val="0"/>
      <w:marBottom w:val="0"/>
      <w:divBdr>
        <w:top w:val="none" w:sz="0" w:space="0" w:color="auto"/>
        <w:left w:val="none" w:sz="0" w:space="0" w:color="auto"/>
        <w:bottom w:val="none" w:sz="0" w:space="0" w:color="auto"/>
        <w:right w:val="none" w:sz="0" w:space="0" w:color="auto"/>
      </w:divBdr>
    </w:div>
    <w:div w:id="408504009">
      <w:bodyDiv w:val="1"/>
      <w:marLeft w:val="0"/>
      <w:marRight w:val="0"/>
      <w:marTop w:val="0"/>
      <w:marBottom w:val="0"/>
      <w:divBdr>
        <w:top w:val="none" w:sz="0" w:space="0" w:color="auto"/>
        <w:left w:val="none" w:sz="0" w:space="0" w:color="auto"/>
        <w:bottom w:val="none" w:sz="0" w:space="0" w:color="auto"/>
        <w:right w:val="none" w:sz="0" w:space="0" w:color="auto"/>
      </w:divBdr>
    </w:div>
    <w:div w:id="615022292">
      <w:bodyDiv w:val="1"/>
      <w:marLeft w:val="0"/>
      <w:marRight w:val="0"/>
      <w:marTop w:val="0"/>
      <w:marBottom w:val="0"/>
      <w:divBdr>
        <w:top w:val="none" w:sz="0" w:space="0" w:color="auto"/>
        <w:left w:val="none" w:sz="0" w:space="0" w:color="auto"/>
        <w:bottom w:val="none" w:sz="0" w:space="0" w:color="auto"/>
        <w:right w:val="none" w:sz="0" w:space="0" w:color="auto"/>
      </w:divBdr>
      <w:divsChild>
        <w:div w:id="1888834326">
          <w:marLeft w:val="0"/>
          <w:marRight w:val="0"/>
          <w:marTop w:val="100"/>
          <w:marBottom w:val="100"/>
          <w:divBdr>
            <w:top w:val="none" w:sz="0" w:space="0" w:color="auto"/>
            <w:left w:val="none" w:sz="0" w:space="0" w:color="auto"/>
            <w:bottom w:val="none" w:sz="0" w:space="0" w:color="auto"/>
            <w:right w:val="none" w:sz="0" w:space="0" w:color="auto"/>
          </w:divBdr>
        </w:div>
        <w:div w:id="240334656">
          <w:marLeft w:val="0"/>
          <w:marRight w:val="0"/>
          <w:marTop w:val="100"/>
          <w:marBottom w:val="100"/>
          <w:divBdr>
            <w:top w:val="none" w:sz="0" w:space="0" w:color="auto"/>
            <w:left w:val="none" w:sz="0" w:space="0" w:color="auto"/>
            <w:bottom w:val="none" w:sz="0" w:space="0" w:color="auto"/>
            <w:right w:val="none" w:sz="0" w:space="0" w:color="auto"/>
          </w:divBdr>
        </w:div>
        <w:div w:id="663045835">
          <w:marLeft w:val="0"/>
          <w:marRight w:val="0"/>
          <w:marTop w:val="100"/>
          <w:marBottom w:val="100"/>
          <w:divBdr>
            <w:top w:val="none" w:sz="0" w:space="0" w:color="auto"/>
            <w:left w:val="none" w:sz="0" w:space="0" w:color="auto"/>
            <w:bottom w:val="none" w:sz="0" w:space="0" w:color="auto"/>
            <w:right w:val="none" w:sz="0" w:space="0" w:color="auto"/>
          </w:divBdr>
        </w:div>
        <w:div w:id="138301733">
          <w:marLeft w:val="0"/>
          <w:marRight w:val="0"/>
          <w:marTop w:val="100"/>
          <w:marBottom w:val="100"/>
          <w:divBdr>
            <w:top w:val="none" w:sz="0" w:space="0" w:color="auto"/>
            <w:left w:val="none" w:sz="0" w:space="0" w:color="auto"/>
            <w:bottom w:val="none" w:sz="0" w:space="0" w:color="auto"/>
            <w:right w:val="none" w:sz="0" w:space="0" w:color="auto"/>
          </w:divBdr>
        </w:div>
      </w:divsChild>
    </w:div>
    <w:div w:id="1150247366">
      <w:bodyDiv w:val="1"/>
      <w:marLeft w:val="0"/>
      <w:marRight w:val="0"/>
      <w:marTop w:val="0"/>
      <w:marBottom w:val="0"/>
      <w:divBdr>
        <w:top w:val="none" w:sz="0" w:space="0" w:color="auto"/>
        <w:left w:val="none" w:sz="0" w:space="0" w:color="auto"/>
        <w:bottom w:val="none" w:sz="0" w:space="0" w:color="auto"/>
        <w:right w:val="none" w:sz="0" w:space="0" w:color="auto"/>
      </w:divBdr>
    </w:div>
    <w:div w:id="1248268121">
      <w:bodyDiv w:val="1"/>
      <w:marLeft w:val="0"/>
      <w:marRight w:val="0"/>
      <w:marTop w:val="0"/>
      <w:marBottom w:val="0"/>
      <w:divBdr>
        <w:top w:val="none" w:sz="0" w:space="0" w:color="auto"/>
        <w:left w:val="none" w:sz="0" w:space="0" w:color="auto"/>
        <w:bottom w:val="none" w:sz="0" w:space="0" w:color="auto"/>
        <w:right w:val="none" w:sz="0" w:space="0" w:color="auto"/>
      </w:divBdr>
    </w:div>
    <w:div w:id="1399205509">
      <w:bodyDiv w:val="1"/>
      <w:marLeft w:val="0"/>
      <w:marRight w:val="0"/>
      <w:marTop w:val="0"/>
      <w:marBottom w:val="0"/>
      <w:divBdr>
        <w:top w:val="none" w:sz="0" w:space="0" w:color="auto"/>
        <w:left w:val="none" w:sz="0" w:space="0" w:color="auto"/>
        <w:bottom w:val="none" w:sz="0" w:space="0" w:color="auto"/>
        <w:right w:val="none" w:sz="0" w:space="0" w:color="auto"/>
      </w:divBdr>
    </w:div>
    <w:div w:id="1416902777">
      <w:bodyDiv w:val="1"/>
      <w:marLeft w:val="0"/>
      <w:marRight w:val="0"/>
      <w:marTop w:val="0"/>
      <w:marBottom w:val="0"/>
      <w:divBdr>
        <w:top w:val="none" w:sz="0" w:space="0" w:color="auto"/>
        <w:left w:val="none" w:sz="0" w:space="0" w:color="auto"/>
        <w:bottom w:val="none" w:sz="0" w:space="0" w:color="auto"/>
        <w:right w:val="none" w:sz="0" w:space="0" w:color="auto"/>
      </w:divBdr>
    </w:div>
    <w:div w:id="1443571548">
      <w:bodyDiv w:val="1"/>
      <w:marLeft w:val="0"/>
      <w:marRight w:val="0"/>
      <w:marTop w:val="0"/>
      <w:marBottom w:val="0"/>
      <w:divBdr>
        <w:top w:val="none" w:sz="0" w:space="0" w:color="auto"/>
        <w:left w:val="none" w:sz="0" w:space="0" w:color="auto"/>
        <w:bottom w:val="none" w:sz="0" w:space="0" w:color="auto"/>
        <w:right w:val="none" w:sz="0" w:space="0" w:color="auto"/>
      </w:divBdr>
    </w:div>
    <w:div w:id="1515026185">
      <w:bodyDiv w:val="1"/>
      <w:marLeft w:val="0"/>
      <w:marRight w:val="0"/>
      <w:marTop w:val="0"/>
      <w:marBottom w:val="0"/>
      <w:divBdr>
        <w:top w:val="none" w:sz="0" w:space="0" w:color="auto"/>
        <w:left w:val="none" w:sz="0" w:space="0" w:color="auto"/>
        <w:bottom w:val="none" w:sz="0" w:space="0" w:color="auto"/>
        <w:right w:val="none" w:sz="0" w:space="0" w:color="auto"/>
      </w:divBdr>
    </w:div>
    <w:div w:id="1517500279">
      <w:bodyDiv w:val="1"/>
      <w:marLeft w:val="0"/>
      <w:marRight w:val="0"/>
      <w:marTop w:val="0"/>
      <w:marBottom w:val="0"/>
      <w:divBdr>
        <w:top w:val="none" w:sz="0" w:space="0" w:color="auto"/>
        <w:left w:val="none" w:sz="0" w:space="0" w:color="auto"/>
        <w:bottom w:val="none" w:sz="0" w:space="0" w:color="auto"/>
        <w:right w:val="none" w:sz="0" w:space="0" w:color="auto"/>
      </w:divBdr>
    </w:div>
    <w:div w:id="1676879305">
      <w:bodyDiv w:val="1"/>
      <w:marLeft w:val="0"/>
      <w:marRight w:val="0"/>
      <w:marTop w:val="0"/>
      <w:marBottom w:val="0"/>
      <w:divBdr>
        <w:top w:val="none" w:sz="0" w:space="0" w:color="auto"/>
        <w:left w:val="none" w:sz="0" w:space="0" w:color="auto"/>
        <w:bottom w:val="none" w:sz="0" w:space="0" w:color="auto"/>
        <w:right w:val="none" w:sz="0" w:space="0" w:color="auto"/>
      </w:divBdr>
    </w:div>
    <w:div w:id="1747529100">
      <w:bodyDiv w:val="1"/>
      <w:marLeft w:val="0"/>
      <w:marRight w:val="0"/>
      <w:marTop w:val="0"/>
      <w:marBottom w:val="0"/>
      <w:divBdr>
        <w:top w:val="none" w:sz="0" w:space="0" w:color="auto"/>
        <w:left w:val="none" w:sz="0" w:space="0" w:color="auto"/>
        <w:bottom w:val="none" w:sz="0" w:space="0" w:color="auto"/>
        <w:right w:val="none" w:sz="0" w:space="0" w:color="auto"/>
      </w:divBdr>
    </w:div>
    <w:div w:id="1761833294">
      <w:bodyDiv w:val="1"/>
      <w:marLeft w:val="0"/>
      <w:marRight w:val="0"/>
      <w:marTop w:val="0"/>
      <w:marBottom w:val="0"/>
      <w:divBdr>
        <w:top w:val="none" w:sz="0" w:space="0" w:color="auto"/>
        <w:left w:val="none" w:sz="0" w:space="0" w:color="auto"/>
        <w:bottom w:val="none" w:sz="0" w:space="0" w:color="auto"/>
        <w:right w:val="none" w:sz="0" w:space="0" w:color="auto"/>
      </w:divBdr>
    </w:div>
    <w:div w:id="1766417590">
      <w:bodyDiv w:val="1"/>
      <w:marLeft w:val="0"/>
      <w:marRight w:val="0"/>
      <w:marTop w:val="0"/>
      <w:marBottom w:val="0"/>
      <w:divBdr>
        <w:top w:val="none" w:sz="0" w:space="0" w:color="auto"/>
        <w:left w:val="none" w:sz="0" w:space="0" w:color="auto"/>
        <w:bottom w:val="none" w:sz="0" w:space="0" w:color="auto"/>
        <w:right w:val="none" w:sz="0" w:space="0" w:color="auto"/>
      </w:divBdr>
    </w:div>
    <w:div w:id="1854613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7</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Mid Devon District Council</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Moore</dc:creator>
  <cp:keywords/>
  <cp:lastModifiedBy>Jessica Harper</cp:lastModifiedBy>
  <cp:revision>19</cp:revision>
  <dcterms:created xsi:type="dcterms:W3CDTF">2025-03-25T12:45:00Z</dcterms:created>
  <dcterms:modified xsi:type="dcterms:W3CDTF">2025-09-01T09:04:00Z</dcterms:modified>
</cp:coreProperties>
</file>