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0244" w14:textId="77777777" w:rsidR="00114A88" w:rsidRDefault="00114A88" w:rsidP="08CF75E1">
      <w:pPr>
        <w:rPr>
          <w:rFonts w:ascii="Montserrat" w:eastAsia="Montserrat" w:hAnsi="Montserrat" w:cs="Montserrat"/>
          <w:noProof/>
        </w:rPr>
      </w:pPr>
    </w:p>
    <w:p w14:paraId="34743D7E" w14:textId="77777777" w:rsidR="00114A88" w:rsidRDefault="00114A88" w:rsidP="08CF75E1">
      <w:pPr>
        <w:rPr>
          <w:rFonts w:ascii="Montserrat" w:eastAsia="Montserrat" w:hAnsi="Montserrat" w:cs="Montserrat"/>
          <w:noProof/>
        </w:rPr>
      </w:pPr>
    </w:p>
    <w:p w14:paraId="0B840E99" w14:textId="1F28B709" w:rsidR="00114A88" w:rsidRDefault="00114A88" w:rsidP="08CF75E1">
      <w:pPr>
        <w:rPr>
          <w:rFonts w:ascii="Montserrat" w:eastAsia="Montserrat" w:hAnsi="Montserrat" w:cs="Montserrat"/>
          <w:sz w:val="24"/>
          <w:szCs w:val="24"/>
        </w:rPr>
      </w:pPr>
    </w:p>
    <w:p w14:paraId="3C4D47B9" w14:textId="77777777" w:rsidR="00114A88" w:rsidRDefault="00114A88" w:rsidP="08CF75E1">
      <w:pPr>
        <w:rPr>
          <w:rFonts w:ascii="Montserrat" w:eastAsia="Montserrat" w:hAnsi="Montserrat" w:cs="Montserrat"/>
          <w:sz w:val="24"/>
          <w:szCs w:val="24"/>
        </w:rPr>
      </w:pPr>
    </w:p>
    <w:p w14:paraId="7BC56AEE" w14:textId="3D24EAEE" w:rsidR="00114A88" w:rsidRPr="00CC6355" w:rsidRDefault="71474176" w:rsidP="08CF75E1">
      <w:pPr>
        <w:jc w:val="center"/>
        <w:rPr>
          <w:rFonts w:ascii="Montserrat" w:eastAsia="Montserrat" w:hAnsi="Montserrat" w:cs="Montserrat"/>
          <w:sz w:val="36"/>
          <w:szCs w:val="36"/>
          <w:lang w:val="fr-FR"/>
        </w:rPr>
      </w:pPr>
      <w:r w:rsidRPr="08CF75E1">
        <w:rPr>
          <w:rFonts w:ascii="Montserrat" w:eastAsia="Montserrat" w:hAnsi="Montserrat" w:cs="Montserrat"/>
          <w:sz w:val="36"/>
          <w:szCs w:val="36"/>
          <w:lang w:val="fr-FR"/>
        </w:rPr>
        <w:t>Service Specification</w:t>
      </w:r>
    </w:p>
    <w:p w14:paraId="5FA42DC9" w14:textId="77777777" w:rsidR="00114A88" w:rsidRPr="00CC6355" w:rsidRDefault="00114A88" w:rsidP="08CF75E1">
      <w:pPr>
        <w:jc w:val="center"/>
        <w:rPr>
          <w:rFonts w:ascii="Montserrat" w:eastAsia="Montserrat" w:hAnsi="Montserrat" w:cs="Montserrat"/>
          <w:lang w:val="fr-FR"/>
        </w:rPr>
      </w:pPr>
    </w:p>
    <w:p w14:paraId="387D65A4" w14:textId="77777777" w:rsidR="00114A88" w:rsidRPr="00CC6355" w:rsidRDefault="00114A88" w:rsidP="08CF75E1">
      <w:pPr>
        <w:jc w:val="center"/>
        <w:rPr>
          <w:rFonts w:ascii="Montserrat" w:eastAsia="Montserrat" w:hAnsi="Montserrat" w:cs="Montserrat"/>
          <w:lang w:val="fr-FR"/>
        </w:rPr>
      </w:pPr>
    </w:p>
    <w:p w14:paraId="3DB11474" w14:textId="77777777" w:rsidR="00114A88" w:rsidRPr="00CC6355" w:rsidRDefault="00114A88" w:rsidP="08CF75E1">
      <w:pPr>
        <w:jc w:val="center"/>
        <w:rPr>
          <w:rFonts w:ascii="Montserrat" w:eastAsia="Montserrat" w:hAnsi="Montserrat" w:cs="Montserrat"/>
          <w:lang w:val="fr-FR"/>
        </w:rPr>
      </w:pPr>
    </w:p>
    <w:p w14:paraId="4D6A71BE" w14:textId="33FF0D9C" w:rsidR="00114A88" w:rsidRPr="00C140E4" w:rsidRDefault="3B92138E" w:rsidP="08CF75E1">
      <w:pPr>
        <w:jc w:val="center"/>
        <w:rPr>
          <w:rFonts w:ascii="Montserrat" w:eastAsia="Montserrat" w:hAnsi="Montserrat" w:cs="Montserrat"/>
          <w:sz w:val="36"/>
          <w:szCs w:val="36"/>
          <w:lang w:val="fr-FR"/>
        </w:rPr>
      </w:pPr>
      <w:r w:rsidRPr="08CF75E1">
        <w:rPr>
          <w:rFonts w:ascii="Montserrat" w:eastAsia="Montserrat" w:hAnsi="Montserrat" w:cs="Montserrat"/>
          <w:sz w:val="36"/>
          <w:szCs w:val="36"/>
          <w:lang w:val="fr-FR"/>
        </w:rPr>
        <w:t>Prince2 Agile Training</w:t>
      </w:r>
      <w:r w:rsidR="3C030709" w:rsidRPr="08CF75E1">
        <w:rPr>
          <w:rFonts w:ascii="Montserrat" w:eastAsia="Montserrat" w:hAnsi="Montserrat" w:cs="Montserrat"/>
          <w:sz w:val="36"/>
          <w:szCs w:val="36"/>
          <w:lang w:val="fr-FR"/>
        </w:rPr>
        <w:t xml:space="preserve"> Services</w:t>
      </w:r>
    </w:p>
    <w:p w14:paraId="079A6A6E" w14:textId="77777777" w:rsidR="00114A88" w:rsidRPr="00C140E4" w:rsidRDefault="00114A88" w:rsidP="08CF75E1">
      <w:pPr>
        <w:jc w:val="center"/>
        <w:rPr>
          <w:rFonts w:ascii="Montserrat" w:eastAsia="Montserrat" w:hAnsi="Montserrat" w:cs="Montserrat"/>
          <w:sz w:val="36"/>
          <w:szCs w:val="36"/>
          <w:lang w:val="fr-FR"/>
        </w:rPr>
      </w:pPr>
    </w:p>
    <w:p w14:paraId="13BAA5E0" w14:textId="16F51BE6" w:rsidR="00114A88" w:rsidRPr="00CC6355" w:rsidRDefault="297E9613" w:rsidP="08CF75E1">
      <w:pPr>
        <w:jc w:val="center"/>
        <w:rPr>
          <w:rFonts w:ascii="Montserrat" w:eastAsia="Montserrat" w:hAnsi="Montserrat" w:cs="Montserrat"/>
          <w:b/>
          <w:bCs/>
          <w:sz w:val="24"/>
          <w:szCs w:val="24"/>
          <w:lang w:eastAsia="en-GB"/>
        </w:rPr>
      </w:pPr>
      <w:r w:rsidRPr="08CF75E1">
        <w:rPr>
          <w:rFonts w:ascii="Montserrat" w:eastAsia="Montserrat" w:hAnsi="Montserrat" w:cs="Montserrat"/>
          <w:sz w:val="36"/>
          <w:szCs w:val="36"/>
        </w:rPr>
        <w:t>P</w:t>
      </w:r>
      <w:r w:rsidR="40F8FE7E" w:rsidRPr="08CF75E1">
        <w:rPr>
          <w:rFonts w:ascii="Montserrat" w:eastAsia="Montserrat" w:hAnsi="Montserrat" w:cs="Montserrat"/>
          <w:sz w:val="36"/>
          <w:szCs w:val="36"/>
        </w:rPr>
        <w:t>38 -</w:t>
      </w:r>
      <w:r w:rsidR="7F76A6EB" w:rsidRPr="08CF75E1">
        <w:rPr>
          <w:rFonts w:ascii="Montserrat" w:eastAsia="Montserrat" w:hAnsi="Montserrat" w:cs="Montserrat"/>
          <w:sz w:val="36"/>
          <w:szCs w:val="36"/>
        </w:rPr>
        <w:t xml:space="preserve"> Prince2</w:t>
      </w:r>
      <w:r w:rsidR="63600BB2" w:rsidRPr="08CF75E1">
        <w:rPr>
          <w:rFonts w:ascii="Montserrat" w:eastAsia="Montserrat" w:hAnsi="Montserrat" w:cs="Montserrat"/>
          <w:sz w:val="36"/>
          <w:szCs w:val="36"/>
        </w:rPr>
        <w:t xml:space="preserve"> Agile Training Services</w:t>
      </w:r>
      <w:r w:rsidR="00AA1EC1" w:rsidRPr="08CF75E1">
        <w:rPr>
          <w:rFonts w:ascii="Montserrat" w:eastAsia="Montserrat" w:hAnsi="Montserrat" w:cs="Montserrat"/>
          <w:sz w:val="24"/>
          <w:szCs w:val="24"/>
        </w:rPr>
        <w:br w:type="page"/>
      </w:r>
    </w:p>
    <w:p w14:paraId="711A9EE0" w14:textId="77777777" w:rsidR="00CB514B" w:rsidRPr="00CC6355" w:rsidRDefault="00CB514B" w:rsidP="08CF75E1">
      <w:pPr>
        <w:pStyle w:val="bodystrongcentred"/>
        <w:jc w:val="left"/>
        <w:rPr>
          <w:rFonts w:ascii="Montserrat" w:eastAsia="Montserrat" w:hAnsi="Montserrat" w:cs="Montserrat"/>
          <w:sz w:val="24"/>
          <w:szCs w:val="24"/>
        </w:rPr>
      </w:pPr>
    </w:p>
    <w:p w14:paraId="254DFE2C" w14:textId="77777777" w:rsidR="00CB514B" w:rsidRPr="00CC6355" w:rsidRDefault="00CB514B" w:rsidP="08CF75E1">
      <w:pPr>
        <w:pStyle w:val="bodystrongcentred"/>
        <w:jc w:val="left"/>
        <w:rPr>
          <w:rFonts w:ascii="Montserrat" w:eastAsia="Montserrat" w:hAnsi="Montserrat" w:cs="Montserrat"/>
        </w:rPr>
      </w:pPr>
    </w:p>
    <w:sdt>
      <w:sdtPr>
        <w:rPr>
          <w:rFonts w:ascii="Montserrat" w:eastAsia="Montserrat" w:hAnsi="Montserrat" w:cs="Montserrat"/>
          <w:color w:val="auto"/>
          <w:sz w:val="22"/>
          <w:szCs w:val="22"/>
          <w:lang w:val="en-GB"/>
        </w:rPr>
        <w:id w:val="595989093"/>
        <w:docPartObj>
          <w:docPartGallery w:val="Table of Contents"/>
          <w:docPartUnique/>
        </w:docPartObj>
      </w:sdtPr>
      <w:sdtEndPr>
        <w:rPr>
          <w:rFonts w:ascii="Calibri" w:eastAsia="Calibri" w:hAnsi="Calibri" w:cs="Times New Roman"/>
          <w:b/>
          <w:bCs/>
          <w:noProof/>
        </w:rPr>
      </w:sdtEndPr>
      <w:sdtContent>
        <w:p w14:paraId="6CE9E79C" w14:textId="18FBDFBE" w:rsidR="00E4473B" w:rsidRPr="00C140E4" w:rsidRDefault="4ACFFBEF" w:rsidP="08CF75E1">
          <w:pPr>
            <w:pStyle w:val="TOCHeading"/>
            <w:spacing w:before="0" w:line="360" w:lineRule="auto"/>
            <w:rPr>
              <w:rFonts w:ascii="Montserrat" w:eastAsia="Montserrat" w:hAnsi="Montserrat" w:cs="Montserrat"/>
              <w:sz w:val="22"/>
              <w:szCs w:val="22"/>
              <w:lang w:val="fr-FR"/>
            </w:rPr>
          </w:pPr>
          <w:r w:rsidRPr="08CF75E1">
            <w:rPr>
              <w:rFonts w:asciiTheme="minorHAnsi" w:hAnsiTheme="minorHAnsi" w:cstheme="minorBidi"/>
              <w:lang w:val="fr-FR"/>
            </w:rPr>
            <w:t>Contents</w:t>
          </w:r>
        </w:p>
        <w:p w14:paraId="4BF4B5DD" w14:textId="295C24CB" w:rsidR="0096116B" w:rsidRDefault="00AB792A" w:rsidP="08CF75E1">
          <w:pPr>
            <w:pStyle w:val="TOC1"/>
            <w:rPr>
              <w:rFonts w:ascii="Montserrat" w:eastAsia="Montserrat" w:hAnsi="Montserrat" w:cs="Montserrat"/>
              <w:noProof/>
              <w:szCs w:val="22"/>
              <w:lang w:eastAsia="en-GB"/>
            </w:rPr>
          </w:pPr>
          <w:r>
            <w:fldChar w:fldCharType="begin"/>
          </w:r>
          <w:r>
            <w:instrText xml:space="preserve"> TOC \o "1-3" \h \z \u </w:instrText>
          </w:r>
          <w:r>
            <w:fldChar w:fldCharType="separate"/>
          </w:r>
          <w:hyperlink w:anchor="_Toc127788978" w:history="1">
            <w:r w:rsidR="5E3943C7" w:rsidRPr="08CF75E1">
              <w:rPr>
                <w:rStyle w:val="Hyperlink"/>
                <w:rFonts w:eastAsia="Times New Roman" w:cstheme="minorBidi"/>
                <w:noProof/>
              </w:rPr>
              <w:t>1.</w:t>
            </w:r>
            <w:r w:rsidR="0096116B">
              <w:rPr>
                <w:rFonts w:eastAsiaTheme="minorEastAsia" w:cstheme="minorBidi"/>
                <w:noProof/>
                <w:szCs w:val="22"/>
                <w:lang w:eastAsia="en-GB"/>
              </w:rPr>
              <w:tab/>
            </w:r>
            <w:r w:rsidR="5E3943C7" w:rsidRPr="08CF75E1">
              <w:rPr>
                <w:rStyle w:val="Hyperlink"/>
                <w:rFonts w:eastAsia="Times New Roman" w:cstheme="minorBidi"/>
                <w:noProof/>
              </w:rPr>
              <w:t>Introduction</w:t>
            </w:r>
            <w:r w:rsidR="0096116B">
              <w:rPr>
                <w:noProof/>
                <w:webHidden/>
              </w:rPr>
              <w:tab/>
            </w:r>
            <w:r w:rsidR="0096116B">
              <w:rPr>
                <w:noProof/>
                <w:webHidden/>
              </w:rPr>
              <w:fldChar w:fldCharType="begin"/>
            </w:r>
            <w:r w:rsidR="0096116B">
              <w:rPr>
                <w:noProof/>
                <w:webHidden/>
              </w:rPr>
              <w:instrText xml:space="preserve"> PAGEREF _Toc127788978 \h </w:instrText>
            </w:r>
            <w:r w:rsidR="0096116B">
              <w:rPr>
                <w:noProof/>
                <w:webHidden/>
              </w:rPr>
            </w:r>
            <w:r w:rsidR="0096116B">
              <w:rPr>
                <w:noProof/>
                <w:webHidden/>
              </w:rPr>
              <w:fldChar w:fldCharType="separate"/>
            </w:r>
            <w:r w:rsidR="5E3943C7">
              <w:rPr>
                <w:noProof/>
                <w:webHidden/>
              </w:rPr>
              <w:t>3</w:t>
            </w:r>
            <w:r w:rsidR="0096116B">
              <w:rPr>
                <w:noProof/>
                <w:webHidden/>
              </w:rPr>
              <w:fldChar w:fldCharType="end"/>
            </w:r>
          </w:hyperlink>
        </w:p>
        <w:p w14:paraId="05F1BD19" w14:textId="3854D820" w:rsidR="0096116B" w:rsidRDefault="5E3943C7" w:rsidP="08CF75E1">
          <w:pPr>
            <w:pStyle w:val="TOC1"/>
            <w:rPr>
              <w:rFonts w:ascii="Montserrat" w:eastAsia="Montserrat" w:hAnsi="Montserrat" w:cs="Montserrat"/>
              <w:noProof/>
              <w:szCs w:val="22"/>
              <w:lang w:eastAsia="en-GB"/>
            </w:rPr>
          </w:pPr>
          <w:hyperlink w:anchor="_Toc127788979" w:history="1">
            <w:r w:rsidRPr="08CF75E1">
              <w:rPr>
                <w:rStyle w:val="Hyperlink"/>
                <w:rFonts w:eastAsia="Times New Roman" w:cstheme="minorBidi"/>
                <w:noProof/>
              </w:rPr>
              <w:t>2.</w:t>
            </w:r>
            <w:r w:rsidR="0096116B">
              <w:rPr>
                <w:rFonts w:eastAsiaTheme="minorEastAsia" w:cstheme="minorBidi"/>
                <w:noProof/>
                <w:szCs w:val="22"/>
                <w:lang w:eastAsia="en-GB"/>
              </w:rPr>
              <w:tab/>
            </w:r>
            <w:r w:rsidRPr="08CF75E1">
              <w:rPr>
                <w:rStyle w:val="Hyperlink"/>
                <w:rFonts w:eastAsia="Times New Roman" w:cstheme="minorBidi"/>
                <w:noProof/>
              </w:rPr>
              <w:t>Background</w:t>
            </w:r>
            <w:r w:rsidR="0096116B">
              <w:rPr>
                <w:noProof/>
                <w:webHidden/>
              </w:rPr>
              <w:tab/>
            </w:r>
            <w:r w:rsidR="0096116B">
              <w:rPr>
                <w:noProof/>
                <w:webHidden/>
              </w:rPr>
              <w:fldChar w:fldCharType="begin"/>
            </w:r>
            <w:r w:rsidR="0096116B">
              <w:rPr>
                <w:noProof/>
                <w:webHidden/>
              </w:rPr>
              <w:instrText xml:space="preserve"> PAGEREF _Toc127788979 \h </w:instrText>
            </w:r>
            <w:r w:rsidR="0096116B">
              <w:rPr>
                <w:noProof/>
                <w:webHidden/>
              </w:rPr>
            </w:r>
            <w:r w:rsidR="0096116B">
              <w:rPr>
                <w:noProof/>
                <w:webHidden/>
              </w:rPr>
              <w:fldChar w:fldCharType="separate"/>
            </w:r>
            <w:r>
              <w:rPr>
                <w:noProof/>
                <w:webHidden/>
              </w:rPr>
              <w:t>3</w:t>
            </w:r>
            <w:r w:rsidR="0096116B">
              <w:rPr>
                <w:noProof/>
                <w:webHidden/>
              </w:rPr>
              <w:fldChar w:fldCharType="end"/>
            </w:r>
          </w:hyperlink>
        </w:p>
        <w:p w14:paraId="25F02B72" w14:textId="08889BD3" w:rsidR="0096116B" w:rsidRDefault="5E3943C7" w:rsidP="08CF75E1">
          <w:pPr>
            <w:pStyle w:val="TOC1"/>
            <w:rPr>
              <w:rFonts w:ascii="Montserrat" w:eastAsia="Montserrat" w:hAnsi="Montserrat" w:cs="Montserrat"/>
              <w:noProof/>
              <w:szCs w:val="22"/>
              <w:lang w:eastAsia="en-GB"/>
            </w:rPr>
          </w:pPr>
          <w:hyperlink w:anchor="_Toc127788980" w:history="1">
            <w:r w:rsidRPr="08CF75E1">
              <w:rPr>
                <w:rStyle w:val="Hyperlink"/>
                <w:rFonts w:eastAsia="Times New Roman" w:cstheme="minorBidi"/>
                <w:noProof/>
              </w:rPr>
              <w:t>3.</w:t>
            </w:r>
            <w:r w:rsidR="0096116B">
              <w:rPr>
                <w:rFonts w:eastAsiaTheme="minorEastAsia" w:cstheme="minorBidi"/>
                <w:noProof/>
                <w:szCs w:val="22"/>
                <w:lang w:eastAsia="en-GB"/>
              </w:rPr>
              <w:tab/>
            </w:r>
            <w:r w:rsidRPr="08CF75E1">
              <w:rPr>
                <w:rStyle w:val="Hyperlink"/>
                <w:rFonts w:eastAsia="Times New Roman" w:cstheme="minorBidi"/>
                <w:noProof/>
              </w:rPr>
              <w:t>Scope of the Contract, Historical Data and Volume Forecast</w:t>
            </w:r>
            <w:r w:rsidR="0096116B">
              <w:rPr>
                <w:noProof/>
                <w:webHidden/>
              </w:rPr>
              <w:tab/>
            </w:r>
            <w:r w:rsidR="0096116B">
              <w:rPr>
                <w:noProof/>
                <w:webHidden/>
              </w:rPr>
              <w:fldChar w:fldCharType="begin"/>
            </w:r>
            <w:r w:rsidR="0096116B">
              <w:rPr>
                <w:noProof/>
                <w:webHidden/>
              </w:rPr>
              <w:instrText xml:space="preserve"> PAGEREF _Toc127788980 \h </w:instrText>
            </w:r>
            <w:r w:rsidR="0096116B">
              <w:rPr>
                <w:noProof/>
                <w:webHidden/>
              </w:rPr>
            </w:r>
            <w:r w:rsidR="0096116B">
              <w:rPr>
                <w:noProof/>
                <w:webHidden/>
              </w:rPr>
              <w:fldChar w:fldCharType="separate"/>
            </w:r>
            <w:r>
              <w:rPr>
                <w:noProof/>
                <w:webHidden/>
              </w:rPr>
              <w:t>3</w:t>
            </w:r>
            <w:r w:rsidR="0096116B">
              <w:rPr>
                <w:noProof/>
                <w:webHidden/>
              </w:rPr>
              <w:fldChar w:fldCharType="end"/>
            </w:r>
          </w:hyperlink>
        </w:p>
        <w:p w14:paraId="09BF7335" w14:textId="1C109F7A" w:rsidR="0096116B" w:rsidRDefault="5E3943C7" w:rsidP="08CF75E1">
          <w:pPr>
            <w:pStyle w:val="TOC1"/>
            <w:rPr>
              <w:rFonts w:ascii="Montserrat" w:eastAsia="Montserrat" w:hAnsi="Montserrat" w:cs="Montserrat"/>
              <w:noProof/>
              <w:szCs w:val="22"/>
              <w:lang w:eastAsia="en-GB"/>
            </w:rPr>
          </w:pPr>
          <w:hyperlink w:anchor="_Toc127788981" w:history="1">
            <w:r w:rsidRPr="08CF75E1">
              <w:rPr>
                <w:rStyle w:val="Hyperlink"/>
                <w:rFonts w:eastAsia="Times New Roman" w:cstheme="minorBidi"/>
                <w:noProof/>
              </w:rPr>
              <w:t>4.</w:t>
            </w:r>
            <w:r w:rsidR="0096116B">
              <w:rPr>
                <w:rFonts w:eastAsiaTheme="minorEastAsia" w:cstheme="minorBidi"/>
                <w:noProof/>
                <w:szCs w:val="22"/>
                <w:lang w:eastAsia="en-GB"/>
              </w:rPr>
              <w:tab/>
            </w:r>
            <w:r w:rsidRPr="08CF75E1">
              <w:rPr>
                <w:rStyle w:val="Hyperlink"/>
                <w:rFonts w:eastAsia="Times New Roman" w:cstheme="minorBidi"/>
                <w:noProof/>
              </w:rPr>
              <w:t>Detailed Requirements</w:t>
            </w:r>
            <w:r w:rsidR="0096116B">
              <w:rPr>
                <w:noProof/>
                <w:webHidden/>
              </w:rPr>
              <w:tab/>
            </w:r>
            <w:r w:rsidR="0096116B">
              <w:rPr>
                <w:noProof/>
                <w:webHidden/>
              </w:rPr>
              <w:fldChar w:fldCharType="begin"/>
            </w:r>
            <w:r w:rsidR="0096116B">
              <w:rPr>
                <w:noProof/>
                <w:webHidden/>
              </w:rPr>
              <w:instrText xml:space="preserve"> PAGEREF _Toc127788981 \h </w:instrText>
            </w:r>
            <w:r w:rsidR="0096116B">
              <w:rPr>
                <w:noProof/>
                <w:webHidden/>
              </w:rPr>
            </w:r>
            <w:r w:rsidR="0096116B">
              <w:rPr>
                <w:noProof/>
                <w:webHidden/>
              </w:rPr>
              <w:fldChar w:fldCharType="separate"/>
            </w:r>
            <w:r>
              <w:rPr>
                <w:noProof/>
                <w:webHidden/>
              </w:rPr>
              <w:t>3</w:t>
            </w:r>
            <w:r w:rsidR="0096116B">
              <w:rPr>
                <w:noProof/>
                <w:webHidden/>
              </w:rPr>
              <w:fldChar w:fldCharType="end"/>
            </w:r>
          </w:hyperlink>
        </w:p>
        <w:p w14:paraId="10B373FA" w14:textId="6C587C8A" w:rsidR="0096116B" w:rsidRDefault="5E3943C7" w:rsidP="08CF75E1">
          <w:pPr>
            <w:pStyle w:val="TOC2"/>
            <w:tabs>
              <w:tab w:val="left" w:pos="880"/>
              <w:tab w:val="right" w:leader="dot" w:pos="9016"/>
            </w:tabs>
            <w:rPr>
              <w:rFonts w:ascii="Montserrat" w:eastAsia="Montserrat" w:hAnsi="Montserrat" w:cs="Montserrat"/>
              <w:noProof/>
              <w:lang w:eastAsia="en-GB"/>
            </w:rPr>
          </w:pPr>
          <w:hyperlink w:anchor="_Toc127788982" w:history="1">
            <w:r w:rsidRPr="08CF75E1">
              <w:rPr>
                <w:rStyle w:val="Hyperlink"/>
                <w:rFonts w:cstheme="minorBidi"/>
                <w:noProof/>
              </w:rPr>
              <w:t xml:space="preserve">4.1 </w:t>
            </w:r>
            <w:r w:rsidR="0096116B">
              <w:rPr>
                <w:rFonts w:asciiTheme="minorHAnsi" w:eastAsiaTheme="minorEastAsia" w:hAnsiTheme="minorHAnsi" w:cstheme="minorBidi"/>
                <w:noProof/>
                <w:lang w:eastAsia="en-GB"/>
              </w:rPr>
              <w:tab/>
            </w:r>
            <w:r w:rsidRPr="08CF75E1">
              <w:rPr>
                <w:rStyle w:val="Hyperlink"/>
                <w:rFonts w:cstheme="minorBidi"/>
                <w:noProof/>
              </w:rPr>
              <w:t>Functional Requirements</w:t>
            </w:r>
            <w:r w:rsidR="0096116B">
              <w:rPr>
                <w:noProof/>
                <w:webHidden/>
              </w:rPr>
              <w:tab/>
            </w:r>
            <w:r w:rsidR="0096116B">
              <w:rPr>
                <w:noProof/>
                <w:webHidden/>
              </w:rPr>
              <w:fldChar w:fldCharType="begin"/>
            </w:r>
            <w:r w:rsidR="0096116B">
              <w:rPr>
                <w:noProof/>
                <w:webHidden/>
              </w:rPr>
              <w:instrText xml:space="preserve"> PAGEREF _Toc127788982 \h </w:instrText>
            </w:r>
            <w:r w:rsidR="0096116B">
              <w:rPr>
                <w:noProof/>
                <w:webHidden/>
              </w:rPr>
            </w:r>
            <w:r w:rsidR="0096116B">
              <w:rPr>
                <w:noProof/>
                <w:webHidden/>
              </w:rPr>
              <w:fldChar w:fldCharType="separate"/>
            </w:r>
            <w:r>
              <w:rPr>
                <w:noProof/>
                <w:webHidden/>
              </w:rPr>
              <w:t>3</w:t>
            </w:r>
            <w:r w:rsidR="0096116B">
              <w:rPr>
                <w:noProof/>
                <w:webHidden/>
              </w:rPr>
              <w:fldChar w:fldCharType="end"/>
            </w:r>
          </w:hyperlink>
        </w:p>
        <w:p w14:paraId="4F74E861" w14:textId="3CD53572" w:rsidR="0096116B" w:rsidRDefault="5E3943C7" w:rsidP="08CF75E1">
          <w:pPr>
            <w:pStyle w:val="TOC2"/>
            <w:tabs>
              <w:tab w:val="left" w:pos="880"/>
              <w:tab w:val="right" w:leader="dot" w:pos="9016"/>
            </w:tabs>
            <w:rPr>
              <w:rFonts w:ascii="Montserrat" w:eastAsia="Montserrat" w:hAnsi="Montserrat" w:cs="Montserrat"/>
              <w:noProof/>
              <w:lang w:eastAsia="en-GB"/>
            </w:rPr>
          </w:pPr>
          <w:hyperlink w:anchor="_Toc127788983" w:history="1">
            <w:r w:rsidRPr="08CF75E1">
              <w:rPr>
                <w:rStyle w:val="Hyperlink"/>
                <w:rFonts w:cstheme="minorBidi"/>
                <w:noProof/>
              </w:rPr>
              <w:t xml:space="preserve">4.2 </w:t>
            </w:r>
            <w:r w:rsidR="0096116B">
              <w:rPr>
                <w:rFonts w:asciiTheme="minorHAnsi" w:eastAsiaTheme="minorEastAsia" w:hAnsiTheme="minorHAnsi" w:cstheme="minorBidi"/>
                <w:noProof/>
                <w:lang w:eastAsia="en-GB"/>
              </w:rPr>
              <w:tab/>
            </w:r>
            <w:r w:rsidRPr="08CF75E1">
              <w:rPr>
                <w:rStyle w:val="Hyperlink"/>
                <w:rFonts w:cstheme="minorBidi"/>
                <w:noProof/>
              </w:rPr>
              <w:t>Performance Requirements</w:t>
            </w:r>
            <w:r w:rsidR="0096116B">
              <w:rPr>
                <w:noProof/>
                <w:webHidden/>
              </w:rPr>
              <w:tab/>
            </w:r>
            <w:r w:rsidR="0096116B">
              <w:rPr>
                <w:noProof/>
                <w:webHidden/>
              </w:rPr>
              <w:fldChar w:fldCharType="begin"/>
            </w:r>
            <w:r w:rsidR="0096116B">
              <w:rPr>
                <w:noProof/>
                <w:webHidden/>
              </w:rPr>
              <w:instrText xml:space="preserve"> PAGEREF _Toc127788983 \h </w:instrText>
            </w:r>
            <w:r w:rsidR="0096116B">
              <w:rPr>
                <w:noProof/>
                <w:webHidden/>
              </w:rPr>
            </w:r>
            <w:r w:rsidR="0096116B">
              <w:rPr>
                <w:noProof/>
                <w:webHidden/>
              </w:rPr>
              <w:fldChar w:fldCharType="separate"/>
            </w:r>
            <w:r>
              <w:rPr>
                <w:noProof/>
                <w:webHidden/>
              </w:rPr>
              <w:t>4</w:t>
            </w:r>
            <w:r w:rsidR="0096116B">
              <w:rPr>
                <w:noProof/>
                <w:webHidden/>
              </w:rPr>
              <w:fldChar w:fldCharType="end"/>
            </w:r>
          </w:hyperlink>
        </w:p>
        <w:p w14:paraId="5303B1AC" w14:textId="5A42B125" w:rsidR="0096116B" w:rsidRDefault="5E3943C7" w:rsidP="08CF75E1">
          <w:pPr>
            <w:pStyle w:val="TOC2"/>
            <w:tabs>
              <w:tab w:val="left" w:pos="880"/>
              <w:tab w:val="right" w:leader="dot" w:pos="9016"/>
            </w:tabs>
            <w:rPr>
              <w:rFonts w:ascii="Montserrat" w:eastAsia="Montserrat" w:hAnsi="Montserrat" w:cs="Montserrat"/>
              <w:noProof/>
              <w:lang w:eastAsia="en-GB"/>
            </w:rPr>
          </w:pPr>
          <w:hyperlink w:anchor="_Toc127788984" w:history="1">
            <w:r w:rsidRPr="08CF75E1">
              <w:rPr>
                <w:rStyle w:val="Hyperlink"/>
                <w:rFonts w:eastAsia="Times New Roman" w:cstheme="minorBidi"/>
                <w:noProof/>
              </w:rPr>
              <w:t xml:space="preserve">4.3 </w:t>
            </w:r>
            <w:r w:rsidR="0096116B">
              <w:rPr>
                <w:rFonts w:asciiTheme="minorHAnsi" w:eastAsiaTheme="minorEastAsia" w:hAnsiTheme="minorHAnsi" w:cstheme="minorBidi"/>
                <w:noProof/>
                <w:lang w:eastAsia="en-GB"/>
              </w:rPr>
              <w:tab/>
            </w:r>
            <w:r w:rsidRPr="08CF75E1">
              <w:rPr>
                <w:rStyle w:val="Hyperlink"/>
                <w:rFonts w:eastAsia="Times New Roman" w:cstheme="minorBidi"/>
                <w:noProof/>
              </w:rPr>
              <w:t>Mandatory Requirements</w:t>
            </w:r>
            <w:r w:rsidR="0096116B">
              <w:rPr>
                <w:noProof/>
                <w:webHidden/>
              </w:rPr>
              <w:tab/>
            </w:r>
            <w:r w:rsidR="0096116B">
              <w:rPr>
                <w:noProof/>
                <w:webHidden/>
              </w:rPr>
              <w:fldChar w:fldCharType="begin"/>
            </w:r>
            <w:r w:rsidR="0096116B">
              <w:rPr>
                <w:noProof/>
                <w:webHidden/>
              </w:rPr>
              <w:instrText xml:space="preserve"> PAGEREF _Toc127788984 \h </w:instrText>
            </w:r>
            <w:r w:rsidR="0096116B">
              <w:rPr>
                <w:noProof/>
                <w:webHidden/>
              </w:rPr>
            </w:r>
            <w:r w:rsidR="0096116B">
              <w:rPr>
                <w:noProof/>
                <w:webHidden/>
              </w:rPr>
              <w:fldChar w:fldCharType="separate"/>
            </w:r>
            <w:r>
              <w:rPr>
                <w:noProof/>
                <w:webHidden/>
              </w:rPr>
              <w:t>4</w:t>
            </w:r>
            <w:r w:rsidR="0096116B">
              <w:rPr>
                <w:noProof/>
                <w:webHidden/>
              </w:rPr>
              <w:fldChar w:fldCharType="end"/>
            </w:r>
          </w:hyperlink>
        </w:p>
        <w:p w14:paraId="4FC3E48E" w14:textId="07960117" w:rsidR="0096116B" w:rsidRDefault="5E3943C7" w:rsidP="08CF75E1">
          <w:pPr>
            <w:pStyle w:val="TOC1"/>
            <w:rPr>
              <w:rFonts w:ascii="Montserrat" w:eastAsia="Montserrat" w:hAnsi="Montserrat" w:cs="Montserrat"/>
              <w:noProof/>
              <w:szCs w:val="22"/>
              <w:lang w:eastAsia="en-GB"/>
            </w:rPr>
          </w:pPr>
          <w:hyperlink w:anchor="_Toc127788985" w:history="1">
            <w:r w:rsidRPr="08CF75E1">
              <w:rPr>
                <w:rStyle w:val="Hyperlink"/>
                <w:rFonts w:eastAsia="Times New Roman" w:cstheme="minorBidi"/>
                <w:noProof/>
              </w:rPr>
              <w:t>5.</w:t>
            </w:r>
            <w:r w:rsidR="0096116B">
              <w:rPr>
                <w:rFonts w:eastAsiaTheme="minorEastAsia" w:cstheme="minorBidi"/>
                <w:noProof/>
                <w:szCs w:val="22"/>
                <w:lang w:eastAsia="en-GB"/>
              </w:rPr>
              <w:tab/>
            </w:r>
            <w:r w:rsidRPr="08CF75E1">
              <w:rPr>
                <w:rStyle w:val="Hyperlink"/>
                <w:rFonts w:eastAsia="Times New Roman" w:cstheme="minorBidi"/>
                <w:noProof/>
              </w:rPr>
              <w:t>Contract Duration and Anticipated Commencement Date</w:t>
            </w:r>
            <w:r w:rsidR="0096116B">
              <w:rPr>
                <w:noProof/>
                <w:webHidden/>
              </w:rPr>
              <w:tab/>
            </w:r>
            <w:r w:rsidR="0096116B">
              <w:rPr>
                <w:noProof/>
                <w:webHidden/>
              </w:rPr>
              <w:fldChar w:fldCharType="begin"/>
            </w:r>
            <w:r w:rsidR="0096116B">
              <w:rPr>
                <w:noProof/>
                <w:webHidden/>
              </w:rPr>
              <w:instrText xml:space="preserve"> PAGEREF _Toc127788985 \h </w:instrText>
            </w:r>
            <w:r w:rsidR="0096116B">
              <w:rPr>
                <w:noProof/>
                <w:webHidden/>
              </w:rPr>
            </w:r>
            <w:r w:rsidR="0096116B">
              <w:rPr>
                <w:noProof/>
                <w:webHidden/>
              </w:rPr>
              <w:fldChar w:fldCharType="separate"/>
            </w:r>
            <w:r>
              <w:rPr>
                <w:noProof/>
                <w:webHidden/>
              </w:rPr>
              <w:t>4</w:t>
            </w:r>
            <w:r w:rsidR="0096116B">
              <w:rPr>
                <w:noProof/>
                <w:webHidden/>
              </w:rPr>
              <w:fldChar w:fldCharType="end"/>
            </w:r>
          </w:hyperlink>
        </w:p>
        <w:p w14:paraId="292409F5" w14:textId="14E37021" w:rsidR="0096116B" w:rsidRDefault="5E3943C7" w:rsidP="08CF75E1">
          <w:pPr>
            <w:pStyle w:val="TOC1"/>
            <w:rPr>
              <w:rFonts w:ascii="Montserrat" w:eastAsia="Montserrat" w:hAnsi="Montserrat" w:cs="Montserrat"/>
              <w:noProof/>
              <w:szCs w:val="22"/>
              <w:lang w:eastAsia="en-GB"/>
            </w:rPr>
          </w:pPr>
          <w:hyperlink w:anchor="_Toc127788986" w:history="1">
            <w:r w:rsidRPr="08CF75E1">
              <w:rPr>
                <w:rStyle w:val="Hyperlink"/>
                <w:rFonts w:eastAsia="Times New Roman" w:cstheme="minorBidi"/>
                <w:noProof/>
              </w:rPr>
              <w:t>6.</w:t>
            </w:r>
            <w:r w:rsidR="0096116B">
              <w:rPr>
                <w:rFonts w:eastAsiaTheme="minorEastAsia" w:cstheme="minorBidi"/>
                <w:noProof/>
                <w:szCs w:val="22"/>
                <w:lang w:eastAsia="en-GB"/>
              </w:rPr>
              <w:tab/>
            </w:r>
            <w:r w:rsidRPr="08CF75E1">
              <w:rPr>
                <w:rStyle w:val="Hyperlink"/>
                <w:rFonts w:eastAsia="Times New Roman" w:cstheme="minorBidi"/>
                <w:noProof/>
              </w:rPr>
              <w:t>Estimated Contract Value</w:t>
            </w:r>
            <w:r w:rsidR="0096116B">
              <w:rPr>
                <w:noProof/>
                <w:webHidden/>
              </w:rPr>
              <w:tab/>
            </w:r>
            <w:r w:rsidR="0096116B">
              <w:rPr>
                <w:noProof/>
                <w:webHidden/>
              </w:rPr>
              <w:fldChar w:fldCharType="begin"/>
            </w:r>
            <w:r w:rsidR="0096116B">
              <w:rPr>
                <w:noProof/>
                <w:webHidden/>
              </w:rPr>
              <w:instrText xml:space="preserve"> PAGEREF _Toc127788986 \h </w:instrText>
            </w:r>
            <w:r w:rsidR="0096116B">
              <w:rPr>
                <w:noProof/>
                <w:webHidden/>
              </w:rPr>
            </w:r>
            <w:r w:rsidR="0096116B">
              <w:rPr>
                <w:noProof/>
                <w:webHidden/>
              </w:rPr>
              <w:fldChar w:fldCharType="separate"/>
            </w:r>
            <w:r>
              <w:rPr>
                <w:noProof/>
                <w:webHidden/>
              </w:rPr>
              <w:t>5</w:t>
            </w:r>
            <w:r w:rsidR="0096116B">
              <w:rPr>
                <w:noProof/>
                <w:webHidden/>
              </w:rPr>
              <w:fldChar w:fldCharType="end"/>
            </w:r>
          </w:hyperlink>
        </w:p>
        <w:p w14:paraId="669EC4D5" w14:textId="7C8621D1" w:rsidR="0096116B" w:rsidRDefault="5E3943C7" w:rsidP="08CF75E1">
          <w:pPr>
            <w:pStyle w:val="TOC1"/>
            <w:rPr>
              <w:rFonts w:ascii="Montserrat" w:eastAsia="Montserrat" w:hAnsi="Montserrat" w:cs="Montserrat"/>
              <w:noProof/>
              <w:szCs w:val="22"/>
              <w:lang w:eastAsia="en-GB"/>
            </w:rPr>
          </w:pPr>
          <w:hyperlink w:anchor="_Toc127788987" w:history="1">
            <w:r w:rsidRPr="08CF75E1">
              <w:rPr>
                <w:rStyle w:val="Hyperlink"/>
                <w:rFonts w:eastAsia="Times New Roman" w:cstheme="minorBidi"/>
                <w:noProof/>
              </w:rPr>
              <w:t>7.</w:t>
            </w:r>
            <w:r w:rsidR="0096116B">
              <w:rPr>
                <w:rFonts w:eastAsiaTheme="minorEastAsia" w:cstheme="minorBidi"/>
                <w:noProof/>
                <w:szCs w:val="22"/>
                <w:lang w:eastAsia="en-GB"/>
              </w:rPr>
              <w:tab/>
            </w:r>
            <w:r w:rsidRPr="08CF75E1">
              <w:rPr>
                <w:rStyle w:val="Hyperlink"/>
                <w:rFonts w:eastAsia="Times New Roman" w:cstheme="minorBidi"/>
                <w:noProof/>
              </w:rPr>
              <w:t>Key Performance Indicators (KPIs)</w:t>
            </w:r>
            <w:r w:rsidR="0096116B">
              <w:rPr>
                <w:noProof/>
                <w:webHidden/>
              </w:rPr>
              <w:tab/>
            </w:r>
            <w:r w:rsidR="0096116B">
              <w:rPr>
                <w:noProof/>
                <w:webHidden/>
              </w:rPr>
              <w:fldChar w:fldCharType="begin"/>
            </w:r>
            <w:r w:rsidR="0096116B">
              <w:rPr>
                <w:noProof/>
                <w:webHidden/>
              </w:rPr>
              <w:instrText xml:space="preserve"> PAGEREF _Toc127788987 \h </w:instrText>
            </w:r>
            <w:r w:rsidR="0096116B">
              <w:rPr>
                <w:noProof/>
                <w:webHidden/>
              </w:rPr>
            </w:r>
            <w:r w:rsidR="0096116B">
              <w:rPr>
                <w:noProof/>
                <w:webHidden/>
              </w:rPr>
              <w:fldChar w:fldCharType="separate"/>
            </w:r>
            <w:r>
              <w:rPr>
                <w:noProof/>
                <w:webHidden/>
              </w:rPr>
              <w:t>5</w:t>
            </w:r>
            <w:r w:rsidR="0096116B">
              <w:rPr>
                <w:noProof/>
                <w:webHidden/>
              </w:rPr>
              <w:fldChar w:fldCharType="end"/>
            </w:r>
          </w:hyperlink>
        </w:p>
        <w:p w14:paraId="73F20E7F" w14:textId="47A50EAB" w:rsidR="0096116B" w:rsidRDefault="5E3943C7" w:rsidP="08CF75E1">
          <w:pPr>
            <w:pStyle w:val="TOC1"/>
            <w:rPr>
              <w:rFonts w:ascii="Montserrat" w:eastAsia="Montserrat" w:hAnsi="Montserrat" w:cs="Montserrat"/>
              <w:noProof/>
              <w:szCs w:val="22"/>
              <w:lang w:eastAsia="en-GB"/>
            </w:rPr>
          </w:pPr>
          <w:hyperlink w:anchor="_Toc127788988" w:history="1">
            <w:r w:rsidRPr="08CF75E1">
              <w:rPr>
                <w:rStyle w:val="Hyperlink"/>
                <w:rFonts w:eastAsia="Times New Roman" w:cstheme="minorBidi"/>
                <w:noProof/>
              </w:rPr>
              <w:t>8.</w:t>
            </w:r>
            <w:r w:rsidR="0096116B">
              <w:rPr>
                <w:rFonts w:eastAsiaTheme="minorEastAsia" w:cstheme="minorBidi"/>
                <w:noProof/>
                <w:szCs w:val="22"/>
                <w:lang w:eastAsia="en-GB"/>
              </w:rPr>
              <w:tab/>
            </w:r>
            <w:r w:rsidRPr="08CF75E1">
              <w:rPr>
                <w:rStyle w:val="Hyperlink"/>
                <w:rFonts w:eastAsia="Times New Roman" w:cstheme="minorBidi"/>
                <w:noProof/>
              </w:rPr>
              <w:t>Contract Management and Review</w:t>
            </w:r>
            <w:r w:rsidR="0096116B">
              <w:rPr>
                <w:noProof/>
                <w:webHidden/>
              </w:rPr>
              <w:tab/>
            </w:r>
            <w:r w:rsidR="0096116B">
              <w:rPr>
                <w:noProof/>
                <w:webHidden/>
              </w:rPr>
              <w:fldChar w:fldCharType="begin"/>
            </w:r>
            <w:r w:rsidR="0096116B">
              <w:rPr>
                <w:noProof/>
                <w:webHidden/>
              </w:rPr>
              <w:instrText xml:space="preserve"> PAGEREF _Toc127788988 \h </w:instrText>
            </w:r>
            <w:r w:rsidR="0096116B">
              <w:rPr>
                <w:noProof/>
                <w:webHidden/>
              </w:rPr>
            </w:r>
            <w:r w:rsidR="0096116B">
              <w:rPr>
                <w:noProof/>
                <w:webHidden/>
              </w:rPr>
              <w:fldChar w:fldCharType="separate"/>
            </w:r>
            <w:r>
              <w:rPr>
                <w:noProof/>
                <w:webHidden/>
              </w:rPr>
              <w:t>6</w:t>
            </w:r>
            <w:r w:rsidR="0096116B">
              <w:rPr>
                <w:noProof/>
                <w:webHidden/>
              </w:rPr>
              <w:fldChar w:fldCharType="end"/>
            </w:r>
          </w:hyperlink>
        </w:p>
        <w:p w14:paraId="2823064A" w14:textId="639D76CC" w:rsidR="0096116B" w:rsidRDefault="5E3943C7" w:rsidP="08CF75E1">
          <w:pPr>
            <w:pStyle w:val="TOC1"/>
            <w:rPr>
              <w:rFonts w:ascii="Montserrat" w:eastAsia="Montserrat" w:hAnsi="Montserrat" w:cs="Montserrat"/>
              <w:noProof/>
              <w:szCs w:val="22"/>
              <w:lang w:eastAsia="en-GB"/>
            </w:rPr>
          </w:pPr>
          <w:hyperlink w:anchor="_Toc127788989" w:history="1">
            <w:r w:rsidRPr="08CF75E1">
              <w:rPr>
                <w:rStyle w:val="Hyperlink"/>
                <w:rFonts w:eastAsia="Times New Roman" w:cstheme="minorBidi"/>
                <w:noProof/>
              </w:rPr>
              <w:t>9.</w:t>
            </w:r>
            <w:r w:rsidR="0096116B">
              <w:rPr>
                <w:rFonts w:eastAsiaTheme="minorEastAsia" w:cstheme="minorBidi"/>
                <w:noProof/>
                <w:szCs w:val="22"/>
                <w:lang w:eastAsia="en-GB"/>
              </w:rPr>
              <w:tab/>
            </w:r>
            <w:r w:rsidRPr="08CF75E1">
              <w:rPr>
                <w:rStyle w:val="Hyperlink"/>
                <w:rFonts w:eastAsia="Times New Roman" w:cstheme="minorBidi"/>
                <w:noProof/>
              </w:rPr>
              <w:t>Social Value</w:t>
            </w:r>
            <w:r w:rsidR="0096116B">
              <w:rPr>
                <w:noProof/>
                <w:webHidden/>
              </w:rPr>
              <w:tab/>
            </w:r>
            <w:r w:rsidR="0096116B">
              <w:rPr>
                <w:noProof/>
                <w:webHidden/>
              </w:rPr>
              <w:fldChar w:fldCharType="begin"/>
            </w:r>
            <w:r w:rsidR="0096116B">
              <w:rPr>
                <w:noProof/>
                <w:webHidden/>
              </w:rPr>
              <w:instrText xml:space="preserve"> PAGEREF _Toc127788989 \h </w:instrText>
            </w:r>
            <w:r w:rsidR="0096116B">
              <w:rPr>
                <w:noProof/>
                <w:webHidden/>
              </w:rPr>
            </w:r>
            <w:r w:rsidR="0096116B">
              <w:rPr>
                <w:noProof/>
                <w:webHidden/>
              </w:rPr>
              <w:fldChar w:fldCharType="separate"/>
            </w:r>
            <w:r>
              <w:rPr>
                <w:noProof/>
                <w:webHidden/>
              </w:rPr>
              <w:t>6</w:t>
            </w:r>
            <w:r w:rsidR="0096116B">
              <w:rPr>
                <w:noProof/>
                <w:webHidden/>
              </w:rPr>
              <w:fldChar w:fldCharType="end"/>
            </w:r>
          </w:hyperlink>
        </w:p>
        <w:p w14:paraId="62B50AF0" w14:textId="178FBEA7" w:rsidR="0096116B" w:rsidRDefault="5E3943C7" w:rsidP="08CF75E1">
          <w:pPr>
            <w:pStyle w:val="TOC1"/>
            <w:rPr>
              <w:rFonts w:ascii="Montserrat" w:eastAsia="Montserrat" w:hAnsi="Montserrat" w:cs="Montserrat"/>
              <w:noProof/>
              <w:szCs w:val="22"/>
              <w:lang w:eastAsia="en-GB"/>
            </w:rPr>
          </w:pPr>
          <w:hyperlink w:anchor="_Toc127788990" w:history="1">
            <w:r w:rsidRPr="08CF75E1">
              <w:rPr>
                <w:rStyle w:val="Hyperlink"/>
                <w:rFonts w:eastAsia="Times New Roman" w:cstheme="minorBidi"/>
                <w:noProof/>
              </w:rPr>
              <w:t>10.</w:t>
            </w:r>
            <w:r w:rsidR="0096116B">
              <w:rPr>
                <w:rFonts w:eastAsiaTheme="minorEastAsia" w:cstheme="minorBidi"/>
                <w:noProof/>
                <w:szCs w:val="22"/>
                <w:lang w:eastAsia="en-GB"/>
              </w:rPr>
              <w:tab/>
            </w:r>
            <w:r w:rsidRPr="08CF75E1">
              <w:rPr>
                <w:rStyle w:val="Hyperlink"/>
                <w:rFonts w:eastAsia="Times New Roman" w:cstheme="minorBidi"/>
                <w:noProof/>
              </w:rPr>
              <w:t>General Data Protection Regulation (GDPR)</w:t>
            </w:r>
            <w:r w:rsidR="0096116B">
              <w:rPr>
                <w:noProof/>
                <w:webHidden/>
              </w:rPr>
              <w:tab/>
            </w:r>
            <w:r w:rsidR="0096116B">
              <w:rPr>
                <w:noProof/>
                <w:webHidden/>
              </w:rPr>
              <w:fldChar w:fldCharType="begin"/>
            </w:r>
            <w:r w:rsidR="0096116B">
              <w:rPr>
                <w:noProof/>
                <w:webHidden/>
              </w:rPr>
              <w:instrText xml:space="preserve"> PAGEREF _Toc127788990 \h </w:instrText>
            </w:r>
            <w:r w:rsidR="0096116B">
              <w:rPr>
                <w:noProof/>
                <w:webHidden/>
              </w:rPr>
            </w:r>
            <w:r w:rsidR="0096116B">
              <w:rPr>
                <w:noProof/>
                <w:webHidden/>
              </w:rPr>
              <w:fldChar w:fldCharType="separate"/>
            </w:r>
            <w:r>
              <w:rPr>
                <w:noProof/>
                <w:webHidden/>
              </w:rPr>
              <w:t>6</w:t>
            </w:r>
            <w:r w:rsidR="0096116B">
              <w:rPr>
                <w:noProof/>
                <w:webHidden/>
              </w:rPr>
              <w:fldChar w:fldCharType="end"/>
            </w:r>
          </w:hyperlink>
        </w:p>
        <w:p w14:paraId="56719305" w14:textId="51803AA4" w:rsidR="0096116B" w:rsidRDefault="5E3943C7" w:rsidP="08CF75E1">
          <w:pPr>
            <w:pStyle w:val="TOC1"/>
            <w:rPr>
              <w:rFonts w:ascii="Montserrat" w:eastAsia="Montserrat" w:hAnsi="Montserrat" w:cs="Montserrat"/>
              <w:noProof/>
              <w:szCs w:val="22"/>
              <w:lang w:eastAsia="en-GB"/>
            </w:rPr>
          </w:pPr>
          <w:hyperlink w:anchor="_Toc127788991" w:history="1">
            <w:r w:rsidRPr="08CF75E1">
              <w:rPr>
                <w:rStyle w:val="Hyperlink"/>
                <w:rFonts w:eastAsia="Times New Roman" w:cstheme="minorBidi"/>
                <w:noProof/>
              </w:rPr>
              <w:t>11.</w:t>
            </w:r>
            <w:r w:rsidR="0096116B">
              <w:rPr>
                <w:rFonts w:eastAsiaTheme="minorEastAsia" w:cstheme="minorBidi"/>
                <w:noProof/>
                <w:szCs w:val="22"/>
                <w:lang w:eastAsia="en-GB"/>
              </w:rPr>
              <w:tab/>
            </w:r>
            <w:r w:rsidRPr="006F023F">
              <w:rPr>
                <w:rStyle w:val="Hyperlink"/>
                <w:rFonts w:eastAsia="Times New Roman"/>
                <w:noProof/>
              </w:rPr>
              <w:t>Information and Data Security</w:t>
            </w:r>
            <w:r w:rsidR="0096116B">
              <w:rPr>
                <w:noProof/>
                <w:webHidden/>
              </w:rPr>
              <w:tab/>
            </w:r>
            <w:r w:rsidR="0096116B">
              <w:rPr>
                <w:noProof/>
                <w:webHidden/>
              </w:rPr>
              <w:fldChar w:fldCharType="begin"/>
            </w:r>
            <w:r w:rsidR="0096116B">
              <w:rPr>
                <w:noProof/>
                <w:webHidden/>
              </w:rPr>
              <w:instrText xml:space="preserve"> PAGEREF _Toc127788991 \h </w:instrText>
            </w:r>
            <w:r w:rsidR="0096116B">
              <w:rPr>
                <w:noProof/>
                <w:webHidden/>
              </w:rPr>
            </w:r>
            <w:r w:rsidR="0096116B">
              <w:rPr>
                <w:noProof/>
                <w:webHidden/>
              </w:rPr>
              <w:fldChar w:fldCharType="separate"/>
            </w:r>
            <w:r>
              <w:rPr>
                <w:noProof/>
                <w:webHidden/>
              </w:rPr>
              <w:t>6</w:t>
            </w:r>
            <w:r w:rsidR="0096116B">
              <w:rPr>
                <w:noProof/>
                <w:webHidden/>
              </w:rPr>
              <w:fldChar w:fldCharType="end"/>
            </w:r>
          </w:hyperlink>
        </w:p>
        <w:p w14:paraId="5E220DFE" w14:textId="0C41A3A4" w:rsidR="0096116B" w:rsidRDefault="5E3943C7" w:rsidP="08CF75E1">
          <w:pPr>
            <w:pStyle w:val="TOC1"/>
            <w:rPr>
              <w:rFonts w:ascii="Montserrat" w:eastAsia="Montserrat" w:hAnsi="Montserrat" w:cs="Montserrat"/>
              <w:noProof/>
              <w:szCs w:val="22"/>
              <w:lang w:eastAsia="en-GB"/>
            </w:rPr>
          </w:pPr>
          <w:hyperlink w:anchor="_Toc127788992" w:history="1">
            <w:r w:rsidRPr="08CF75E1">
              <w:rPr>
                <w:rStyle w:val="Hyperlink"/>
                <w:rFonts w:eastAsia="Times New Roman" w:cstheme="minorBidi"/>
                <w:noProof/>
              </w:rPr>
              <w:t>12.</w:t>
            </w:r>
            <w:r w:rsidR="0096116B">
              <w:rPr>
                <w:rFonts w:eastAsiaTheme="minorEastAsia" w:cstheme="minorBidi"/>
                <w:noProof/>
                <w:szCs w:val="22"/>
                <w:lang w:eastAsia="en-GB"/>
              </w:rPr>
              <w:tab/>
            </w:r>
            <w:r w:rsidRPr="006F023F">
              <w:rPr>
                <w:rStyle w:val="Hyperlink"/>
                <w:rFonts w:eastAsia="Times New Roman"/>
                <w:noProof/>
              </w:rPr>
              <w:t>Information Assurance</w:t>
            </w:r>
            <w:r w:rsidR="0096116B">
              <w:rPr>
                <w:noProof/>
                <w:webHidden/>
              </w:rPr>
              <w:tab/>
            </w:r>
            <w:r w:rsidR="0096116B">
              <w:rPr>
                <w:noProof/>
                <w:webHidden/>
              </w:rPr>
              <w:fldChar w:fldCharType="begin"/>
            </w:r>
            <w:r w:rsidR="0096116B">
              <w:rPr>
                <w:noProof/>
                <w:webHidden/>
              </w:rPr>
              <w:instrText xml:space="preserve"> PAGEREF _Toc127788992 \h </w:instrText>
            </w:r>
            <w:r w:rsidR="0096116B">
              <w:rPr>
                <w:noProof/>
                <w:webHidden/>
              </w:rPr>
            </w:r>
            <w:r w:rsidR="0096116B">
              <w:rPr>
                <w:noProof/>
                <w:webHidden/>
              </w:rPr>
              <w:fldChar w:fldCharType="separate"/>
            </w:r>
            <w:r>
              <w:rPr>
                <w:noProof/>
                <w:webHidden/>
              </w:rPr>
              <w:t>6</w:t>
            </w:r>
            <w:r w:rsidR="0096116B">
              <w:rPr>
                <w:noProof/>
                <w:webHidden/>
              </w:rPr>
              <w:fldChar w:fldCharType="end"/>
            </w:r>
          </w:hyperlink>
        </w:p>
        <w:p w14:paraId="5B7FA7AF" w14:textId="08262AE6" w:rsidR="0096116B" w:rsidRDefault="5E3943C7" w:rsidP="08CF75E1">
          <w:pPr>
            <w:pStyle w:val="TOC1"/>
            <w:rPr>
              <w:rFonts w:ascii="Montserrat" w:eastAsia="Montserrat" w:hAnsi="Montserrat" w:cs="Montserrat"/>
              <w:noProof/>
              <w:szCs w:val="22"/>
              <w:lang w:eastAsia="en-GB"/>
            </w:rPr>
          </w:pPr>
          <w:hyperlink w:anchor="_Toc127788993" w:history="1">
            <w:r w:rsidRPr="08CF75E1">
              <w:rPr>
                <w:rStyle w:val="Hyperlink"/>
                <w:rFonts w:eastAsia="Times New Roman" w:cstheme="minorBidi"/>
                <w:noProof/>
              </w:rPr>
              <w:t>13.</w:t>
            </w:r>
            <w:r w:rsidR="0096116B">
              <w:rPr>
                <w:rFonts w:eastAsiaTheme="minorEastAsia" w:cstheme="minorBidi"/>
                <w:noProof/>
                <w:szCs w:val="22"/>
                <w:lang w:eastAsia="en-GB"/>
              </w:rPr>
              <w:tab/>
            </w:r>
            <w:r w:rsidRPr="08CF75E1">
              <w:rPr>
                <w:rStyle w:val="Hyperlink"/>
                <w:rFonts w:eastAsia="Times New Roman" w:cstheme="minorBidi"/>
                <w:noProof/>
              </w:rPr>
              <w:t>Access to Premises</w:t>
            </w:r>
            <w:r w:rsidR="0096116B">
              <w:rPr>
                <w:noProof/>
                <w:webHidden/>
              </w:rPr>
              <w:tab/>
            </w:r>
            <w:r w:rsidR="0096116B">
              <w:rPr>
                <w:noProof/>
                <w:webHidden/>
              </w:rPr>
              <w:fldChar w:fldCharType="begin"/>
            </w:r>
            <w:r w:rsidR="0096116B">
              <w:rPr>
                <w:noProof/>
                <w:webHidden/>
              </w:rPr>
              <w:instrText xml:space="preserve"> PAGEREF _Toc127788993 \h </w:instrText>
            </w:r>
            <w:r w:rsidR="0096116B">
              <w:rPr>
                <w:noProof/>
                <w:webHidden/>
              </w:rPr>
            </w:r>
            <w:r w:rsidR="0096116B">
              <w:rPr>
                <w:noProof/>
                <w:webHidden/>
              </w:rPr>
              <w:fldChar w:fldCharType="separate"/>
            </w:r>
            <w:r>
              <w:rPr>
                <w:noProof/>
                <w:webHidden/>
              </w:rPr>
              <w:t>6</w:t>
            </w:r>
            <w:r w:rsidR="0096116B">
              <w:rPr>
                <w:noProof/>
                <w:webHidden/>
              </w:rPr>
              <w:fldChar w:fldCharType="end"/>
            </w:r>
          </w:hyperlink>
        </w:p>
        <w:p w14:paraId="4B50B951" w14:textId="365AF4A9" w:rsidR="0096116B" w:rsidRDefault="5E3943C7" w:rsidP="08CF75E1">
          <w:pPr>
            <w:pStyle w:val="TOC1"/>
            <w:rPr>
              <w:rFonts w:ascii="Montserrat" w:eastAsia="Montserrat" w:hAnsi="Montserrat" w:cs="Montserrat"/>
              <w:noProof/>
              <w:szCs w:val="22"/>
              <w:lang w:eastAsia="en-GB"/>
            </w:rPr>
          </w:pPr>
          <w:hyperlink w:anchor="_Toc127788994" w:history="1">
            <w:r w:rsidRPr="08CF75E1">
              <w:rPr>
                <w:rStyle w:val="Hyperlink"/>
                <w:rFonts w:cstheme="minorBidi"/>
                <w:noProof/>
              </w:rPr>
              <w:t>14.</w:t>
            </w:r>
            <w:r w:rsidR="0096116B">
              <w:rPr>
                <w:rFonts w:eastAsiaTheme="minorEastAsia" w:cstheme="minorBidi"/>
                <w:noProof/>
                <w:szCs w:val="22"/>
                <w:lang w:eastAsia="en-GB"/>
              </w:rPr>
              <w:tab/>
            </w:r>
            <w:r w:rsidRPr="006F023F">
              <w:rPr>
                <w:rStyle w:val="Hyperlink"/>
                <w:noProof/>
              </w:rPr>
              <w:t>Service Mobilisation</w:t>
            </w:r>
            <w:r w:rsidR="0096116B">
              <w:rPr>
                <w:noProof/>
                <w:webHidden/>
              </w:rPr>
              <w:tab/>
            </w:r>
            <w:r w:rsidR="0096116B">
              <w:rPr>
                <w:noProof/>
                <w:webHidden/>
              </w:rPr>
              <w:fldChar w:fldCharType="begin"/>
            </w:r>
            <w:r w:rsidR="0096116B">
              <w:rPr>
                <w:noProof/>
                <w:webHidden/>
              </w:rPr>
              <w:instrText xml:space="preserve"> PAGEREF _Toc127788994 \h </w:instrText>
            </w:r>
            <w:r w:rsidR="0096116B">
              <w:rPr>
                <w:noProof/>
                <w:webHidden/>
              </w:rPr>
            </w:r>
            <w:r w:rsidR="0096116B">
              <w:rPr>
                <w:noProof/>
                <w:webHidden/>
              </w:rPr>
              <w:fldChar w:fldCharType="separate"/>
            </w:r>
            <w:r>
              <w:rPr>
                <w:noProof/>
                <w:webHidden/>
              </w:rPr>
              <w:t>7</w:t>
            </w:r>
            <w:r w:rsidR="0096116B">
              <w:rPr>
                <w:noProof/>
                <w:webHidden/>
              </w:rPr>
              <w:fldChar w:fldCharType="end"/>
            </w:r>
          </w:hyperlink>
        </w:p>
        <w:p w14:paraId="72E242F9" w14:textId="3E6C4FA7" w:rsidR="0096116B" w:rsidRDefault="5E3943C7" w:rsidP="08CF75E1">
          <w:pPr>
            <w:pStyle w:val="TOC1"/>
            <w:rPr>
              <w:rFonts w:ascii="Montserrat" w:eastAsia="Montserrat" w:hAnsi="Montserrat" w:cs="Montserrat"/>
              <w:noProof/>
              <w:szCs w:val="22"/>
              <w:lang w:eastAsia="en-GB"/>
            </w:rPr>
          </w:pPr>
          <w:hyperlink w:anchor="_Toc127788995" w:history="1">
            <w:r w:rsidRPr="08CF75E1">
              <w:rPr>
                <w:rStyle w:val="Hyperlink"/>
                <w:rFonts w:cstheme="minorBidi"/>
                <w:noProof/>
              </w:rPr>
              <w:t>15.</w:t>
            </w:r>
            <w:r w:rsidR="0096116B">
              <w:rPr>
                <w:rFonts w:eastAsiaTheme="minorEastAsia" w:cstheme="minorBidi"/>
                <w:noProof/>
                <w:szCs w:val="22"/>
                <w:lang w:eastAsia="en-GB"/>
              </w:rPr>
              <w:tab/>
            </w:r>
            <w:r w:rsidRPr="006F023F">
              <w:rPr>
                <w:rStyle w:val="Hyperlink"/>
                <w:noProof/>
              </w:rPr>
              <w:t>Security Clearance</w:t>
            </w:r>
            <w:r w:rsidR="0096116B">
              <w:rPr>
                <w:noProof/>
                <w:webHidden/>
              </w:rPr>
              <w:tab/>
            </w:r>
            <w:r w:rsidR="0096116B">
              <w:rPr>
                <w:noProof/>
                <w:webHidden/>
              </w:rPr>
              <w:fldChar w:fldCharType="begin"/>
            </w:r>
            <w:r w:rsidR="0096116B">
              <w:rPr>
                <w:noProof/>
                <w:webHidden/>
              </w:rPr>
              <w:instrText xml:space="preserve"> PAGEREF _Toc127788995 \h </w:instrText>
            </w:r>
            <w:r w:rsidR="0096116B">
              <w:rPr>
                <w:noProof/>
                <w:webHidden/>
              </w:rPr>
            </w:r>
            <w:r w:rsidR="0096116B">
              <w:rPr>
                <w:noProof/>
                <w:webHidden/>
              </w:rPr>
              <w:fldChar w:fldCharType="separate"/>
            </w:r>
            <w:r>
              <w:rPr>
                <w:noProof/>
                <w:webHidden/>
              </w:rPr>
              <w:t>7</w:t>
            </w:r>
            <w:r w:rsidR="0096116B">
              <w:rPr>
                <w:noProof/>
                <w:webHidden/>
              </w:rPr>
              <w:fldChar w:fldCharType="end"/>
            </w:r>
          </w:hyperlink>
        </w:p>
        <w:p w14:paraId="6D302F88" w14:textId="628C6DA6" w:rsidR="0096116B" w:rsidRDefault="5E3943C7" w:rsidP="08CF75E1">
          <w:pPr>
            <w:pStyle w:val="TOC1"/>
            <w:rPr>
              <w:rFonts w:ascii="Montserrat" w:eastAsia="Montserrat" w:hAnsi="Montserrat" w:cs="Montserrat"/>
              <w:noProof/>
              <w:szCs w:val="22"/>
              <w:lang w:eastAsia="en-GB"/>
            </w:rPr>
          </w:pPr>
          <w:hyperlink w:anchor="_Toc127788996" w:history="1">
            <w:r w:rsidRPr="08CF75E1">
              <w:rPr>
                <w:rStyle w:val="Hyperlink"/>
                <w:rFonts w:cstheme="minorBidi"/>
                <w:noProof/>
              </w:rPr>
              <w:t>16.</w:t>
            </w:r>
            <w:r w:rsidR="0096116B">
              <w:rPr>
                <w:rFonts w:eastAsiaTheme="minorEastAsia" w:cstheme="minorBidi"/>
                <w:noProof/>
                <w:szCs w:val="22"/>
                <w:lang w:eastAsia="en-GB"/>
              </w:rPr>
              <w:tab/>
            </w:r>
            <w:r w:rsidRPr="006F023F">
              <w:rPr>
                <w:rStyle w:val="Hyperlink"/>
                <w:noProof/>
              </w:rPr>
              <w:t>Exit Strategy</w:t>
            </w:r>
            <w:r w:rsidR="0096116B">
              <w:rPr>
                <w:noProof/>
                <w:webHidden/>
              </w:rPr>
              <w:tab/>
            </w:r>
            <w:r w:rsidR="0096116B">
              <w:rPr>
                <w:noProof/>
                <w:webHidden/>
              </w:rPr>
              <w:fldChar w:fldCharType="begin"/>
            </w:r>
            <w:r w:rsidR="0096116B">
              <w:rPr>
                <w:noProof/>
                <w:webHidden/>
              </w:rPr>
              <w:instrText xml:space="preserve"> PAGEREF _Toc127788996 \h </w:instrText>
            </w:r>
            <w:r w:rsidR="0096116B">
              <w:rPr>
                <w:noProof/>
                <w:webHidden/>
              </w:rPr>
            </w:r>
            <w:r w:rsidR="0096116B">
              <w:rPr>
                <w:noProof/>
                <w:webHidden/>
              </w:rPr>
              <w:fldChar w:fldCharType="separate"/>
            </w:r>
            <w:r>
              <w:rPr>
                <w:noProof/>
                <w:webHidden/>
              </w:rPr>
              <w:t>7</w:t>
            </w:r>
            <w:r w:rsidR="0096116B">
              <w:rPr>
                <w:noProof/>
                <w:webHidden/>
              </w:rPr>
              <w:fldChar w:fldCharType="end"/>
            </w:r>
          </w:hyperlink>
        </w:p>
        <w:p w14:paraId="64672DAD" w14:textId="0AA736F9" w:rsidR="00E4473B" w:rsidRDefault="00AB792A" w:rsidP="08CF75E1">
          <w:pPr>
            <w:spacing w:after="0" w:line="360" w:lineRule="auto"/>
            <w:rPr>
              <w:rFonts w:ascii="Montserrat" w:eastAsia="Montserrat" w:hAnsi="Montserrat" w:cs="Montserrat"/>
            </w:rPr>
          </w:pPr>
          <w:r>
            <w:fldChar w:fldCharType="end"/>
          </w:r>
        </w:p>
      </w:sdtContent>
    </w:sdt>
    <w:p w14:paraId="64E58ADB" w14:textId="77777777" w:rsidR="00CB514B" w:rsidRPr="00987D7A" w:rsidRDefault="00CB514B" w:rsidP="08CF75E1">
      <w:pPr>
        <w:spacing w:line="480" w:lineRule="auto"/>
        <w:rPr>
          <w:rFonts w:ascii="Montserrat" w:eastAsia="Montserrat" w:hAnsi="Montserrat" w:cs="Montserrat"/>
          <w:sz w:val="24"/>
          <w:szCs w:val="24"/>
        </w:rPr>
      </w:pPr>
    </w:p>
    <w:p w14:paraId="550CD7BD" w14:textId="77777777" w:rsidR="00CB514B" w:rsidRDefault="00CB514B" w:rsidP="08CF75E1">
      <w:pPr>
        <w:rPr>
          <w:rFonts w:ascii="Montserrat" w:eastAsia="Montserrat" w:hAnsi="Montserrat" w:cs="Montserrat"/>
          <w:caps/>
          <w:sz w:val="24"/>
          <w:szCs w:val="24"/>
        </w:rPr>
      </w:pPr>
      <w:r w:rsidRPr="08CF75E1">
        <w:rPr>
          <w:rFonts w:ascii="Montserrat" w:eastAsia="Montserrat" w:hAnsi="Montserrat" w:cs="Montserrat"/>
          <w:caps/>
          <w:sz w:val="24"/>
          <w:szCs w:val="24"/>
        </w:rPr>
        <w:br w:type="page"/>
      </w:r>
    </w:p>
    <w:p w14:paraId="3F9534DF" w14:textId="469605E9" w:rsidR="00CB514B" w:rsidRPr="00B6116E" w:rsidRDefault="5F30D392" w:rsidP="00F93345">
      <w:pPr>
        <w:pStyle w:val="Heading1"/>
        <w:numPr>
          <w:ilvl w:val="0"/>
          <w:numId w:val="15"/>
        </w:numPr>
        <w:rPr>
          <w:rFonts w:ascii="Montserrat" w:eastAsia="Montserrat" w:hAnsi="Montserrat" w:cs="Montserrat"/>
        </w:rPr>
      </w:pPr>
      <w:bookmarkStart w:id="0" w:name="_Toc127788978"/>
      <w:r w:rsidRPr="08CF75E1">
        <w:rPr>
          <w:rFonts w:ascii="Montserrat" w:eastAsia="Montserrat" w:hAnsi="Montserrat" w:cs="Montserrat"/>
        </w:rPr>
        <w:lastRenderedPageBreak/>
        <w:t>Introduction</w:t>
      </w:r>
      <w:bookmarkEnd w:id="0"/>
    </w:p>
    <w:p w14:paraId="0D20C6C0" w14:textId="6360A3D7" w:rsidR="00431477" w:rsidRDefault="6C2FDAE1" w:rsidP="08CF75E1">
      <w:pPr>
        <w:overflowPunct w:val="0"/>
        <w:autoSpaceDE w:val="0"/>
        <w:autoSpaceDN w:val="0"/>
        <w:adjustRightInd w:val="0"/>
        <w:spacing w:before="240" w:after="240" w:line="240" w:lineRule="auto"/>
        <w:jc w:val="both"/>
        <w:textAlignment w:val="baseline"/>
        <w:rPr>
          <w:rStyle w:val="normaltextrun"/>
          <w:rFonts w:ascii="Montserrat" w:eastAsia="Montserrat" w:hAnsi="Montserrat" w:cs="Montserrat"/>
          <w:shd w:val="clear" w:color="auto" w:fill="FFFFFF"/>
        </w:rPr>
      </w:pPr>
      <w:r w:rsidRPr="08CF75E1">
        <w:rPr>
          <w:rStyle w:val="normaltextrun"/>
          <w:rFonts w:ascii="Montserrat" w:eastAsia="Montserrat" w:hAnsi="Montserrat" w:cs="Montserrat"/>
          <w:shd w:val="clear" w:color="auto" w:fill="FFFFFF"/>
        </w:rPr>
        <w:t xml:space="preserve">Salix Finance Ltd </w:t>
      </w:r>
      <w:r w:rsidR="3049072A" w:rsidRPr="08CF75E1">
        <w:rPr>
          <w:rStyle w:val="normaltextrun"/>
          <w:rFonts w:ascii="Montserrat" w:eastAsia="Montserrat" w:hAnsi="Montserrat" w:cs="Montserrat"/>
          <w:shd w:val="clear" w:color="auto" w:fill="FFFFFF"/>
        </w:rPr>
        <w:t xml:space="preserve">(Salix) </w:t>
      </w:r>
      <w:r w:rsidRPr="08CF75E1">
        <w:rPr>
          <w:rStyle w:val="normaltextrun"/>
          <w:rFonts w:ascii="Montserrat" w:eastAsia="Montserrat" w:hAnsi="Montserrat" w:cs="Montserrat"/>
          <w:shd w:val="clear" w:color="auto" w:fill="FFFFFF"/>
        </w:rPr>
        <w:t xml:space="preserve">is seeking to award a contract for </w:t>
      </w:r>
      <w:r w:rsidR="0AD9776F" w:rsidRPr="08CF75E1">
        <w:rPr>
          <w:rStyle w:val="normaltextrun"/>
          <w:rFonts w:ascii="Montserrat" w:eastAsia="Montserrat" w:hAnsi="Montserrat" w:cs="Montserrat"/>
          <w:shd w:val="clear" w:color="auto" w:fill="FFFFFF"/>
        </w:rPr>
        <w:t xml:space="preserve">the provision of </w:t>
      </w:r>
      <w:r w:rsidR="36C6A9C3" w:rsidRPr="08CF75E1">
        <w:rPr>
          <w:rStyle w:val="normaltextrun"/>
          <w:rFonts w:ascii="Montserrat" w:eastAsia="Montserrat" w:hAnsi="Montserrat" w:cs="Montserrat"/>
          <w:shd w:val="clear" w:color="auto" w:fill="FFFFFF"/>
        </w:rPr>
        <w:t>Prince2</w:t>
      </w:r>
      <w:r w:rsidR="0AD9776F" w:rsidRPr="08CF75E1">
        <w:rPr>
          <w:rStyle w:val="normaltextrun"/>
          <w:rFonts w:ascii="Montserrat" w:eastAsia="Montserrat" w:hAnsi="Montserrat" w:cs="Montserrat"/>
          <w:shd w:val="clear" w:color="auto" w:fill="FFFFFF"/>
        </w:rPr>
        <w:t xml:space="preserve"> Agile Training</w:t>
      </w:r>
      <w:r w:rsidR="36C6A9C3" w:rsidRPr="08CF75E1">
        <w:rPr>
          <w:rStyle w:val="normaltextrun"/>
          <w:rFonts w:ascii="Montserrat" w:eastAsia="Montserrat" w:hAnsi="Montserrat" w:cs="Montserrat"/>
          <w:shd w:val="clear" w:color="auto" w:fill="FFFFFF"/>
        </w:rPr>
        <w:t xml:space="preserve"> </w:t>
      </w:r>
      <w:r w:rsidRPr="08CF75E1">
        <w:rPr>
          <w:rStyle w:val="normaltextrun"/>
          <w:rFonts w:ascii="Montserrat" w:eastAsia="Montserrat" w:hAnsi="Montserrat" w:cs="Montserrat"/>
          <w:shd w:val="clear" w:color="auto" w:fill="FFFFFF"/>
        </w:rPr>
        <w:t>fo</w:t>
      </w:r>
      <w:r w:rsidR="5F80F91D" w:rsidRPr="08CF75E1">
        <w:rPr>
          <w:rStyle w:val="normaltextrun"/>
          <w:rFonts w:ascii="Montserrat" w:eastAsia="Montserrat" w:hAnsi="Montserrat" w:cs="Montserrat"/>
          <w:shd w:val="clear" w:color="auto" w:fill="FFFFFF"/>
        </w:rPr>
        <w:t xml:space="preserve">r a </w:t>
      </w:r>
      <w:r w:rsidRPr="08CF75E1">
        <w:rPr>
          <w:rStyle w:val="normaltextrun"/>
          <w:rFonts w:ascii="Montserrat" w:eastAsia="Montserrat" w:hAnsi="Montserrat" w:cs="Montserrat"/>
          <w:shd w:val="clear" w:color="auto" w:fill="FFFFFF"/>
        </w:rPr>
        <w:t>period</w:t>
      </w:r>
      <w:r w:rsidR="5F80F91D" w:rsidRPr="08CF75E1">
        <w:rPr>
          <w:rStyle w:val="normaltextrun"/>
          <w:rFonts w:ascii="Montserrat" w:eastAsia="Montserrat" w:hAnsi="Montserrat" w:cs="Montserrat"/>
          <w:shd w:val="clear" w:color="auto" w:fill="FFFFFF"/>
        </w:rPr>
        <w:t xml:space="preserve"> of </w:t>
      </w:r>
      <w:r w:rsidR="5161F85C" w:rsidRPr="08CF75E1">
        <w:rPr>
          <w:rStyle w:val="normaltextrun"/>
          <w:rFonts w:ascii="Montserrat" w:eastAsia="Montserrat" w:hAnsi="Montserrat" w:cs="Montserrat"/>
          <w:shd w:val="clear" w:color="auto" w:fill="FFFFFF"/>
        </w:rPr>
        <w:t>1</w:t>
      </w:r>
      <w:r w:rsidR="10108BA9" w:rsidRPr="08CF75E1">
        <w:rPr>
          <w:rStyle w:val="normaltextrun"/>
          <w:rFonts w:ascii="Montserrat" w:eastAsia="Montserrat" w:hAnsi="Montserrat" w:cs="Montserrat"/>
          <w:shd w:val="clear" w:color="auto" w:fill="FFFFFF"/>
        </w:rPr>
        <w:t>2</w:t>
      </w:r>
      <w:r w:rsidR="5F80F91D" w:rsidRPr="08CF75E1">
        <w:rPr>
          <w:rStyle w:val="normaltextrun"/>
          <w:rFonts w:ascii="Montserrat" w:eastAsia="Montserrat" w:hAnsi="Montserrat" w:cs="Montserrat"/>
          <w:shd w:val="clear" w:color="auto" w:fill="FFFFFF"/>
        </w:rPr>
        <w:t xml:space="preserve"> months</w:t>
      </w:r>
      <w:r w:rsidR="4B38631D" w:rsidRPr="08CF75E1">
        <w:rPr>
          <w:rStyle w:val="normaltextrun"/>
          <w:rFonts w:ascii="Montserrat" w:eastAsia="Montserrat" w:hAnsi="Montserrat" w:cs="Montserrat"/>
          <w:shd w:val="clear" w:color="auto" w:fill="FFFFFF"/>
        </w:rPr>
        <w:t xml:space="preserve">. </w:t>
      </w:r>
    </w:p>
    <w:p w14:paraId="2FE0F51B" w14:textId="2600F0C0" w:rsidR="00C623AB" w:rsidRPr="00313CC7" w:rsidRDefault="6C2FDAE1" w:rsidP="08CF75E1">
      <w:pPr>
        <w:overflowPunct w:val="0"/>
        <w:autoSpaceDE w:val="0"/>
        <w:autoSpaceDN w:val="0"/>
        <w:adjustRightInd w:val="0"/>
        <w:spacing w:before="240" w:after="240" w:line="240" w:lineRule="auto"/>
        <w:jc w:val="both"/>
        <w:textAlignment w:val="baseline"/>
        <w:rPr>
          <w:rStyle w:val="normaltextrun"/>
          <w:rFonts w:ascii="Montserrat" w:eastAsia="Montserrat" w:hAnsi="Montserrat" w:cs="Montserrat"/>
          <w:i/>
          <w:iCs/>
          <w:u w:val="single"/>
          <w:shd w:val="clear" w:color="auto" w:fill="FFFFFF"/>
        </w:rPr>
      </w:pPr>
      <w:r w:rsidRPr="08CF75E1">
        <w:rPr>
          <w:rStyle w:val="normaltextrun"/>
          <w:rFonts w:ascii="Montserrat" w:eastAsia="Montserrat" w:hAnsi="Montserrat" w:cs="Montserrat"/>
          <w:shd w:val="clear" w:color="auto" w:fill="FFFFFF"/>
        </w:rPr>
        <w:t>Our business is the administration and oversight of finance to Public Sector Organisations, Housing Associations, Charities (where they are registered social housing providers) and, in limited specified circumstances, private homeowners and such other similar organisations to support the development and implementation of greenhouse gas reduction or equivalent projects and energy efficiency projects. This entails the issue of funds and monitoring compliance with conditions but also providing audit and assurance for projects overseen by others.</w:t>
      </w:r>
    </w:p>
    <w:p w14:paraId="5C21CD4F" w14:textId="7368DA93" w:rsidR="004409AE" w:rsidRPr="00313CC7" w:rsidRDefault="4766DA09" w:rsidP="08CF75E1">
      <w:pPr>
        <w:pStyle w:val="paragraph"/>
        <w:spacing w:before="0" w:beforeAutospacing="0" w:after="0" w:afterAutospacing="0"/>
        <w:jc w:val="both"/>
        <w:textAlignment w:val="baseline"/>
        <w:rPr>
          <w:rStyle w:val="normaltextrun"/>
          <w:rFonts w:ascii="Montserrat" w:eastAsia="Montserrat" w:hAnsi="Montserrat" w:cs="Montserrat"/>
          <w:sz w:val="22"/>
          <w:szCs w:val="22"/>
        </w:rPr>
      </w:pPr>
      <w:r w:rsidRPr="08CF75E1">
        <w:rPr>
          <w:rStyle w:val="normaltextrun"/>
          <w:rFonts w:ascii="Montserrat" w:eastAsia="Montserrat" w:hAnsi="Montserrat" w:cs="Montserrat"/>
          <w:color w:val="000000" w:themeColor="text1"/>
          <w:sz w:val="22"/>
          <w:szCs w:val="22"/>
        </w:rPr>
        <w:t xml:space="preserve">Salix was incorporated in England and Wales in 2004 and is a company limited by guarantee. </w:t>
      </w:r>
      <w:r w:rsidRPr="08CF75E1">
        <w:rPr>
          <w:rStyle w:val="normaltextrun"/>
          <w:rFonts w:ascii="Montserrat" w:eastAsia="Montserrat" w:hAnsi="Montserrat" w:cs="Montserrat"/>
          <w:sz w:val="22"/>
          <w:szCs w:val="22"/>
        </w:rPr>
        <w:t xml:space="preserve">The Department for Energy Security and Net Zero (DESNZ) is our sole member and guarantor and a DESNZ representative is a non-Executive Director on our Board. We are </w:t>
      </w:r>
      <w:r w:rsidR="5F80F91D" w:rsidRPr="08CF75E1">
        <w:rPr>
          <w:rStyle w:val="normaltextrun"/>
          <w:rFonts w:ascii="Montserrat" w:eastAsia="Montserrat" w:hAnsi="Montserrat" w:cs="Montserrat"/>
          <w:sz w:val="22"/>
          <w:szCs w:val="22"/>
        </w:rPr>
        <w:t>classified</w:t>
      </w:r>
      <w:r w:rsidRPr="08CF75E1">
        <w:rPr>
          <w:rStyle w:val="normaltextrun"/>
          <w:rFonts w:ascii="Montserrat" w:eastAsia="Montserrat" w:hAnsi="Montserrat" w:cs="Montserrat"/>
          <w:sz w:val="22"/>
          <w:szCs w:val="22"/>
        </w:rPr>
        <w:t xml:space="preserve"> by the Cabinet Office as a Non-Departmental Public Body</w:t>
      </w:r>
      <w:r w:rsidR="5F80F91D" w:rsidRPr="08CF75E1">
        <w:rPr>
          <w:rStyle w:val="normaltextrun"/>
          <w:rFonts w:ascii="Montserrat" w:eastAsia="Montserrat" w:hAnsi="Montserrat" w:cs="Montserrat"/>
          <w:sz w:val="22"/>
          <w:szCs w:val="22"/>
        </w:rPr>
        <w:t>.</w:t>
      </w:r>
    </w:p>
    <w:p w14:paraId="5E527FD1" w14:textId="77777777" w:rsidR="004409AE" w:rsidRPr="00313CC7" w:rsidRDefault="004409AE" w:rsidP="08CF75E1">
      <w:pPr>
        <w:pStyle w:val="paragraph"/>
        <w:spacing w:before="0" w:beforeAutospacing="0" w:after="0" w:afterAutospacing="0"/>
        <w:jc w:val="both"/>
        <w:textAlignment w:val="baseline"/>
        <w:rPr>
          <w:rStyle w:val="normaltextrun"/>
          <w:rFonts w:ascii="Montserrat" w:eastAsia="Montserrat" w:hAnsi="Montserrat" w:cs="Montserrat"/>
          <w:color w:val="000000"/>
        </w:rPr>
      </w:pPr>
    </w:p>
    <w:p w14:paraId="05EE8AA5" w14:textId="77777777" w:rsidR="00A4744B" w:rsidRPr="00313CC7" w:rsidRDefault="4766DA09" w:rsidP="08CF75E1">
      <w:pPr>
        <w:pStyle w:val="paragraph"/>
        <w:spacing w:before="0" w:beforeAutospacing="0" w:after="0" w:afterAutospacing="0"/>
        <w:jc w:val="both"/>
        <w:textAlignment w:val="baseline"/>
        <w:rPr>
          <w:rFonts w:ascii="Montserrat" w:eastAsia="Montserrat" w:hAnsi="Montserrat" w:cs="Montserrat"/>
          <w:sz w:val="22"/>
          <w:szCs w:val="22"/>
        </w:rPr>
      </w:pPr>
      <w:r w:rsidRPr="08CF75E1">
        <w:rPr>
          <w:rStyle w:val="normaltextrun"/>
          <w:rFonts w:ascii="Montserrat" w:eastAsia="Montserrat" w:hAnsi="Montserrat" w:cs="Montserrat"/>
          <w:color w:val="000000" w:themeColor="text1"/>
          <w:sz w:val="22"/>
          <w:szCs w:val="22"/>
        </w:rPr>
        <w:t>Our registered office is in London, with a second office in Manchester. We have been delivering public sector funding schemes on behalf of the UK government since 2004. The first schemes we delivered were interest-free loans, which gave financial support to boost energy efficiency across the public sector. Since then, we have grown to offer a wide range of schemes which are supported by our expertise and experience. </w:t>
      </w:r>
      <w:r w:rsidRPr="08CF75E1">
        <w:rPr>
          <w:rStyle w:val="eop"/>
          <w:rFonts w:ascii="Montserrat" w:eastAsia="Montserrat" w:hAnsi="Montserrat" w:cs="Montserrat"/>
          <w:color w:val="000000" w:themeColor="text1"/>
          <w:sz w:val="22"/>
          <w:szCs w:val="22"/>
        </w:rPr>
        <w:t> </w:t>
      </w:r>
    </w:p>
    <w:p w14:paraId="4D2E5957" w14:textId="1552B164" w:rsidR="00A4744B" w:rsidRPr="000128B3" w:rsidRDefault="4766DA09" w:rsidP="08CF75E1">
      <w:pPr>
        <w:pStyle w:val="paragraph"/>
        <w:spacing w:before="0" w:beforeAutospacing="0" w:after="0" w:afterAutospacing="0"/>
        <w:jc w:val="both"/>
        <w:textAlignment w:val="baseline"/>
        <w:rPr>
          <w:rStyle w:val="normaltextrun"/>
          <w:rFonts w:ascii="Montserrat" w:eastAsia="Montserrat" w:hAnsi="Montserrat" w:cs="Montserrat"/>
          <w:sz w:val="22"/>
          <w:szCs w:val="22"/>
        </w:rPr>
      </w:pPr>
      <w:r w:rsidRPr="08CF75E1">
        <w:rPr>
          <w:rStyle w:val="normaltextrun"/>
          <w:rFonts w:ascii="Montserrat" w:eastAsia="Montserrat" w:hAnsi="Montserrat" w:cs="Montserrat"/>
          <w:color w:val="000000" w:themeColor="text1"/>
          <w:sz w:val="22"/>
          <w:szCs w:val="22"/>
        </w:rPr>
        <w:t>Our mission is to enable and inspire organisations to achieve net zero and create better places to live and work. We have a national portfolio of funding schemes currently live across England, Scotland and Wales</w:t>
      </w:r>
      <w:r w:rsidR="2D884159" w:rsidRPr="08CF75E1">
        <w:rPr>
          <w:rStyle w:val="normaltextrun"/>
          <w:rFonts w:ascii="Montserrat" w:eastAsia="Montserrat" w:hAnsi="Montserrat" w:cs="Montserrat"/>
          <w:color w:val="000000" w:themeColor="text1"/>
          <w:sz w:val="22"/>
          <w:szCs w:val="22"/>
        </w:rPr>
        <w:t>.</w:t>
      </w:r>
    </w:p>
    <w:p w14:paraId="38E021E5" w14:textId="623DB4D5" w:rsidR="00CB514B" w:rsidRPr="00B6116E" w:rsidRDefault="5F30D392" w:rsidP="00F93345">
      <w:pPr>
        <w:pStyle w:val="Heading1"/>
        <w:numPr>
          <w:ilvl w:val="0"/>
          <w:numId w:val="15"/>
        </w:numPr>
        <w:rPr>
          <w:rFonts w:ascii="Montserrat" w:eastAsia="Montserrat" w:hAnsi="Montserrat" w:cs="Montserrat"/>
        </w:rPr>
      </w:pPr>
      <w:bookmarkStart w:id="1" w:name="_Toc127788979"/>
      <w:r w:rsidRPr="08CF75E1">
        <w:rPr>
          <w:rFonts w:ascii="Montserrat" w:eastAsia="Montserrat" w:hAnsi="Montserrat" w:cs="Montserrat"/>
        </w:rPr>
        <w:t>Background</w:t>
      </w:r>
      <w:bookmarkEnd w:id="1"/>
      <w:r w:rsidRPr="08CF75E1">
        <w:rPr>
          <w:rFonts w:ascii="Montserrat" w:eastAsia="Montserrat" w:hAnsi="Montserrat" w:cs="Montserrat"/>
        </w:rPr>
        <w:t xml:space="preserve"> </w:t>
      </w:r>
    </w:p>
    <w:p w14:paraId="1790C8F4" w14:textId="536CAA1E" w:rsidR="74CF7265" w:rsidRDefault="74CF7265" w:rsidP="08CF75E1">
      <w:pPr>
        <w:spacing w:before="240" w:after="240" w:line="240" w:lineRule="auto"/>
        <w:jc w:val="both"/>
        <w:rPr>
          <w:rFonts w:ascii="Montserrat" w:eastAsia="Montserrat" w:hAnsi="Montserrat" w:cs="Montserrat"/>
        </w:rPr>
      </w:pPr>
      <w:bookmarkStart w:id="2" w:name="OLE_LINK1"/>
      <w:r w:rsidRPr="08CF75E1">
        <w:rPr>
          <w:rFonts w:ascii="Montserrat" w:eastAsia="Montserrat" w:hAnsi="Montserrat" w:cs="Montserrat"/>
        </w:rPr>
        <w:t xml:space="preserve">The purpose of this training is to enhance </w:t>
      </w:r>
      <w:r w:rsidR="39B656C1" w:rsidRPr="08CF75E1">
        <w:rPr>
          <w:rFonts w:ascii="Montserrat" w:eastAsia="Montserrat" w:hAnsi="Montserrat" w:cs="Montserrat"/>
        </w:rPr>
        <w:t>Salix</w:t>
      </w:r>
      <w:r w:rsidR="5105860D" w:rsidRPr="08CF75E1">
        <w:rPr>
          <w:rFonts w:ascii="Montserrat" w:eastAsia="Montserrat" w:hAnsi="Montserrat" w:cs="Montserrat"/>
        </w:rPr>
        <w:t xml:space="preserve">’s </w:t>
      </w:r>
      <w:r w:rsidRPr="08CF75E1">
        <w:rPr>
          <w:rFonts w:ascii="Montserrat" w:eastAsia="Montserrat" w:hAnsi="Montserrat" w:cs="Montserrat"/>
        </w:rPr>
        <w:t xml:space="preserve">project delivery capabilities by combining structured project management (PRINCE2) with agile methodologies, ensuring </w:t>
      </w:r>
      <w:r w:rsidR="1D0423A5" w:rsidRPr="08CF75E1">
        <w:rPr>
          <w:rFonts w:ascii="Montserrat" w:eastAsia="Montserrat" w:hAnsi="Montserrat" w:cs="Montserrat"/>
        </w:rPr>
        <w:t xml:space="preserve">Salix </w:t>
      </w:r>
      <w:r w:rsidRPr="08CF75E1">
        <w:rPr>
          <w:rFonts w:ascii="Montserrat" w:eastAsia="Montserrat" w:hAnsi="Montserrat" w:cs="Montserrat"/>
        </w:rPr>
        <w:t>staff are equipped with modern, flexible approaches to managing projects</w:t>
      </w:r>
      <w:r w:rsidR="49F545C2" w:rsidRPr="08CF75E1">
        <w:rPr>
          <w:rFonts w:ascii="Montserrat" w:eastAsia="Montserrat" w:hAnsi="Montserrat" w:cs="Montserrat"/>
        </w:rPr>
        <w:t>.</w:t>
      </w:r>
    </w:p>
    <w:p w14:paraId="3FCB56C5" w14:textId="7B46A2D0" w:rsidR="76AE88AD" w:rsidRDefault="0FA497B1" w:rsidP="00F93345">
      <w:pPr>
        <w:pStyle w:val="Heading1"/>
        <w:numPr>
          <w:ilvl w:val="0"/>
          <w:numId w:val="15"/>
        </w:numPr>
        <w:rPr>
          <w:rFonts w:ascii="Montserrat" w:eastAsia="Montserrat" w:hAnsi="Montserrat" w:cs="Montserrat"/>
        </w:rPr>
      </w:pPr>
      <w:r w:rsidRPr="08CF75E1">
        <w:rPr>
          <w:rFonts w:ascii="Montserrat" w:eastAsia="Montserrat" w:hAnsi="Montserrat" w:cs="Montserrat"/>
        </w:rPr>
        <w:t xml:space="preserve">Scope of the Contract, Historical Data and Volume Forecast </w:t>
      </w:r>
    </w:p>
    <w:p w14:paraId="3BCF794D" w14:textId="741BE989" w:rsidR="08CF75E1" w:rsidRDefault="08CF75E1" w:rsidP="08CF75E1">
      <w:pPr>
        <w:keepNext/>
        <w:keepLines/>
        <w:rPr>
          <w:rFonts w:ascii="Montserrat" w:eastAsia="Montserrat" w:hAnsi="Montserrat" w:cs="Montserrat"/>
        </w:rPr>
      </w:pPr>
    </w:p>
    <w:p w14:paraId="58E6EB73" w14:textId="4F70F636" w:rsidR="58CAAF11" w:rsidRDefault="58CAAF11" w:rsidP="08CF75E1">
      <w:pPr>
        <w:keepNext/>
        <w:keepLines/>
        <w:jc w:val="both"/>
        <w:rPr>
          <w:rFonts w:ascii="Montserrat" w:eastAsia="Montserrat" w:hAnsi="Montserrat" w:cs="Montserrat"/>
        </w:rPr>
      </w:pPr>
      <w:r w:rsidRPr="08CF75E1">
        <w:rPr>
          <w:rFonts w:ascii="Montserrat" w:eastAsia="Montserrat" w:hAnsi="Montserrat" w:cs="Montserrat"/>
        </w:rPr>
        <w:t xml:space="preserve">This </w:t>
      </w:r>
      <w:r w:rsidR="37183997" w:rsidRPr="08CF75E1">
        <w:rPr>
          <w:rFonts w:ascii="Montserrat" w:eastAsia="Montserrat" w:hAnsi="Montserrat" w:cs="Montserrat"/>
        </w:rPr>
        <w:t xml:space="preserve">requirement </w:t>
      </w:r>
      <w:r w:rsidRPr="08CF75E1">
        <w:rPr>
          <w:rFonts w:ascii="Montserrat" w:eastAsia="Montserrat" w:hAnsi="Montserrat" w:cs="Montserrat"/>
        </w:rPr>
        <w:t>is established on a zero-commitment basis. Individual training programmes will be commissioned on an as-needed basis, tailored to specific learning requirements. Each programme will be scoped, specified</w:t>
      </w:r>
      <w:r w:rsidR="2A20618F" w:rsidRPr="08CF75E1">
        <w:rPr>
          <w:rFonts w:ascii="Montserrat" w:eastAsia="Montserrat" w:hAnsi="Montserrat" w:cs="Montserrat"/>
        </w:rPr>
        <w:t xml:space="preserve"> </w:t>
      </w:r>
      <w:r w:rsidRPr="08CF75E1">
        <w:rPr>
          <w:rFonts w:ascii="Montserrat" w:eastAsia="Montserrat" w:hAnsi="Montserrat" w:cs="Montserrat"/>
        </w:rPr>
        <w:t>and priced at the point of request.</w:t>
      </w:r>
      <w:r w:rsidR="3D1AED85" w:rsidRPr="08CF75E1">
        <w:rPr>
          <w:rFonts w:ascii="Montserrat" w:eastAsia="Montserrat" w:hAnsi="Montserrat" w:cs="Montserrat"/>
        </w:rPr>
        <w:t xml:space="preserve"> All pricing submitted must be exclusive of VAT</w:t>
      </w:r>
      <w:r w:rsidR="0CAD3BE1" w:rsidRPr="08CF75E1">
        <w:rPr>
          <w:rFonts w:ascii="Montserrat" w:eastAsia="Montserrat" w:hAnsi="Montserrat" w:cs="Montserrat"/>
        </w:rPr>
        <w:t>.</w:t>
      </w:r>
    </w:p>
    <w:p w14:paraId="1CEFE1AD" w14:textId="7A7DDC04" w:rsidR="00CB514B" w:rsidRPr="00B73080" w:rsidRDefault="5F30D392" w:rsidP="00F93345">
      <w:pPr>
        <w:pStyle w:val="Heading1"/>
        <w:numPr>
          <w:ilvl w:val="0"/>
          <w:numId w:val="15"/>
        </w:numPr>
        <w:rPr>
          <w:rFonts w:ascii="Montserrat" w:eastAsia="Montserrat" w:hAnsi="Montserrat" w:cs="Montserrat"/>
        </w:rPr>
      </w:pPr>
      <w:bookmarkStart w:id="3" w:name="_Toc127788981"/>
      <w:bookmarkEnd w:id="2"/>
      <w:r w:rsidRPr="08CF75E1">
        <w:rPr>
          <w:rFonts w:ascii="Montserrat" w:eastAsia="Montserrat" w:hAnsi="Montserrat" w:cs="Montserrat"/>
        </w:rPr>
        <w:t>Detailed Requirements</w:t>
      </w:r>
      <w:bookmarkEnd w:id="3"/>
    </w:p>
    <w:p w14:paraId="44DDAB29" w14:textId="3CE66976" w:rsidR="5CD97FFC" w:rsidRDefault="5CD97FFC" w:rsidP="08CF75E1">
      <w:pPr>
        <w:rPr>
          <w:rFonts w:ascii="Montserrat" w:eastAsia="Montserrat" w:hAnsi="Montserrat" w:cs="Montserrat"/>
        </w:rPr>
      </w:pPr>
    </w:p>
    <w:p w14:paraId="0C5D9F2F" w14:textId="0F0E410F" w:rsidR="00AB2C46" w:rsidRPr="00AB2C46" w:rsidRDefault="6D79CE04" w:rsidP="08CF75E1">
      <w:p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lastRenderedPageBreak/>
        <w:t xml:space="preserve">The primary objectives of this </w:t>
      </w:r>
      <w:r w:rsidR="6C33B0A0" w:rsidRPr="08CF75E1">
        <w:rPr>
          <w:rFonts w:ascii="Montserrat" w:eastAsia="Montserrat" w:hAnsi="Montserrat" w:cs="Montserrat"/>
          <w:lang w:eastAsia="en-GB"/>
        </w:rPr>
        <w:t>requirement</w:t>
      </w:r>
      <w:r w:rsidRPr="08CF75E1">
        <w:rPr>
          <w:rFonts w:ascii="Montserrat" w:eastAsia="Montserrat" w:hAnsi="Montserrat" w:cs="Montserrat"/>
          <w:lang w:eastAsia="en-GB"/>
        </w:rPr>
        <w:t xml:space="preserve"> are to:</w:t>
      </w:r>
    </w:p>
    <w:p w14:paraId="0D56F1C5" w14:textId="5C595CFC" w:rsidR="5CD97FFC" w:rsidRDefault="5CD97FFC" w:rsidP="08CF75E1">
      <w:pPr>
        <w:spacing w:beforeAutospacing="1" w:afterAutospacing="1" w:line="240" w:lineRule="auto"/>
        <w:rPr>
          <w:rFonts w:ascii="Montserrat" w:eastAsia="Montserrat" w:hAnsi="Montserrat" w:cs="Montserrat"/>
          <w:lang w:eastAsia="en-GB"/>
        </w:rPr>
      </w:pPr>
    </w:p>
    <w:p w14:paraId="7EB08FB5" w14:textId="348FE523" w:rsidR="00AB2C46" w:rsidRPr="00AB2C46" w:rsidRDefault="6D79CE04" w:rsidP="00F93345">
      <w:pPr>
        <w:pStyle w:val="ListParagraph"/>
        <w:numPr>
          <w:ilvl w:val="0"/>
          <w:numId w:val="14"/>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Provide Salix staff with PRINCE2 Agile</w:t>
      </w:r>
      <w:r w:rsidR="183EF01D" w:rsidRPr="08CF75E1">
        <w:rPr>
          <w:rFonts w:ascii="Montserrat" w:eastAsia="Montserrat" w:hAnsi="Montserrat" w:cs="Montserrat"/>
          <w:lang w:eastAsia="en-GB"/>
        </w:rPr>
        <w:t xml:space="preserve"> </w:t>
      </w:r>
      <w:r w:rsidRPr="08CF75E1">
        <w:rPr>
          <w:rFonts w:ascii="Montserrat" w:eastAsia="Montserrat" w:hAnsi="Montserrat" w:cs="Montserrat"/>
          <w:lang w:eastAsia="en-GB"/>
        </w:rPr>
        <w:t>Foundation and</w:t>
      </w:r>
      <w:r w:rsidR="5589328E" w:rsidRPr="08CF75E1">
        <w:rPr>
          <w:rFonts w:ascii="Montserrat" w:eastAsia="Montserrat" w:hAnsi="Montserrat" w:cs="Montserrat"/>
          <w:lang w:eastAsia="en-GB"/>
        </w:rPr>
        <w:t>/or</w:t>
      </w:r>
      <w:r w:rsidRPr="08CF75E1">
        <w:rPr>
          <w:rFonts w:ascii="Montserrat" w:eastAsia="Montserrat" w:hAnsi="Montserrat" w:cs="Montserrat"/>
          <w:lang w:eastAsia="en-GB"/>
        </w:rPr>
        <w:t xml:space="preserve"> Practitioner level training</w:t>
      </w:r>
    </w:p>
    <w:p w14:paraId="56861773" w14:textId="3F3CF12D" w:rsidR="00AB2C46" w:rsidRPr="00AB2C46" w:rsidRDefault="6D79CE04" w:rsidP="00F93345">
      <w:pPr>
        <w:pStyle w:val="ListParagraph"/>
        <w:numPr>
          <w:ilvl w:val="0"/>
          <w:numId w:val="14"/>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Ensure participants are prepared and eligible to sit and pass the associated accredited certification exams</w:t>
      </w:r>
    </w:p>
    <w:p w14:paraId="713E8AFD" w14:textId="1FFD2078" w:rsidR="00AB2C46" w:rsidRPr="00AB2C46" w:rsidRDefault="6D79CE04" w:rsidP="00F93345">
      <w:pPr>
        <w:pStyle w:val="ListParagraph"/>
        <w:numPr>
          <w:ilvl w:val="0"/>
          <w:numId w:val="14"/>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Support the development of internal project delivery capabilities aligned with best practice in agile project management</w:t>
      </w:r>
    </w:p>
    <w:p w14:paraId="68AE456D" w14:textId="4CD35C42" w:rsidR="00FB2D04" w:rsidRPr="000F2246" w:rsidRDefault="6D79CE04" w:rsidP="00F93345">
      <w:pPr>
        <w:pStyle w:val="ListParagraph"/>
        <w:numPr>
          <w:ilvl w:val="0"/>
          <w:numId w:val="14"/>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Deliver training in a cost-effective, accessible, and timely manner</w:t>
      </w:r>
    </w:p>
    <w:p w14:paraId="0DB864A5" w14:textId="1CD7CE06" w:rsidR="5CD97FFC" w:rsidRDefault="5CD97FFC" w:rsidP="08CF75E1">
      <w:pPr>
        <w:pStyle w:val="ListParagraph"/>
        <w:spacing w:beforeAutospacing="1" w:afterAutospacing="1" w:line="240" w:lineRule="auto"/>
        <w:rPr>
          <w:rFonts w:ascii="Montserrat" w:eastAsia="Montserrat" w:hAnsi="Montserrat" w:cs="Montserrat"/>
          <w:lang w:eastAsia="en-GB"/>
        </w:rPr>
      </w:pPr>
    </w:p>
    <w:p w14:paraId="1084FCE8" w14:textId="7B5C9AAF" w:rsidR="5CD97FFC" w:rsidRDefault="72B29698" w:rsidP="08CF75E1">
      <w:pPr>
        <w:pStyle w:val="Heading2"/>
        <w:ind w:left="720"/>
        <w:rPr>
          <w:rFonts w:ascii="Montserrat" w:eastAsia="Montserrat" w:hAnsi="Montserrat" w:cs="Montserrat"/>
        </w:rPr>
      </w:pPr>
      <w:bookmarkStart w:id="4" w:name="_Toc127788982"/>
      <w:r w:rsidRPr="08CF75E1">
        <w:rPr>
          <w:rFonts w:ascii="Montserrat" w:eastAsia="Montserrat" w:hAnsi="Montserrat" w:cs="Montserrat"/>
        </w:rPr>
        <w:t xml:space="preserve">4.1 </w:t>
      </w:r>
      <w:r w:rsidR="5F30D392" w:rsidRPr="08CF75E1">
        <w:rPr>
          <w:rFonts w:ascii="Montserrat" w:eastAsia="Montserrat" w:hAnsi="Montserrat" w:cs="Montserrat"/>
        </w:rPr>
        <w:t>Functional Requirements</w:t>
      </w:r>
      <w:bookmarkEnd w:id="4"/>
    </w:p>
    <w:p w14:paraId="6632EE3A" w14:textId="2FF0DEED" w:rsidR="08CF75E1" w:rsidRDefault="08CF75E1" w:rsidP="08CF75E1"/>
    <w:p w14:paraId="5BD76F0C" w14:textId="77777777" w:rsidR="00DD1597" w:rsidRPr="002D0E6F" w:rsidRDefault="403834CA" w:rsidP="08CF75E1">
      <w:p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The successful supplier will be required to:</w:t>
      </w:r>
    </w:p>
    <w:p w14:paraId="10C07245" w14:textId="63AD471E" w:rsidR="5CD97FFC" w:rsidRDefault="5CD97FFC" w:rsidP="08CF75E1">
      <w:pPr>
        <w:spacing w:beforeAutospacing="1" w:afterAutospacing="1" w:line="240" w:lineRule="auto"/>
        <w:rPr>
          <w:rFonts w:ascii="Montserrat" w:eastAsia="Montserrat" w:hAnsi="Montserrat" w:cs="Montserrat"/>
          <w:lang w:eastAsia="en-GB"/>
        </w:rPr>
      </w:pPr>
    </w:p>
    <w:p w14:paraId="72CBFBE5" w14:textId="62A73A00" w:rsidR="00DD1597" w:rsidRPr="002D0E6F"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Deliver PRINCE2 Agile Foundation and</w:t>
      </w:r>
      <w:r w:rsidR="4B2A9F82" w:rsidRPr="08CF75E1">
        <w:rPr>
          <w:rFonts w:ascii="Montserrat" w:eastAsia="Montserrat" w:hAnsi="Montserrat" w:cs="Montserrat"/>
          <w:lang w:eastAsia="en-GB"/>
        </w:rPr>
        <w:t>/or</w:t>
      </w:r>
      <w:r w:rsidRPr="08CF75E1">
        <w:rPr>
          <w:rFonts w:ascii="Montserrat" w:eastAsia="Montserrat" w:hAnsi="Montserrat" w:cs="Montserrat"/>
          <w:lang w:eastAsia="en-GB"/>
        </w:rPr>
        <w:t xml:space="preserve"> Practitioner training to a cohort of staff members</w:t>
      </w:r>
    </w:p>
    <w:p w14:paraId="168B668C" w14:textId="42AC7A8E" w:rsidR="00DD1597" w:rsidRPr="002D0E6F"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Provide accredited course materials and certified trainers</w:t>
      </w:r>
    </w:p>
    <w:p w14:paraId="7CE9C121" w14:textId="67468C0D" w:rsidR="00DD1597" w:rsidRPr="002D0E6F"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Include the official exams for both Foundation and</w:t>
      </w:r>
      <w:r w:rsidR="4B2A9F82" w:rsidRPr="08CF75E1">
        <w:rPr>
          <w:rFonts w:ascii="Montserrat" w:eastAsia="Montserrat" w:hAnsi="Montserrat" w:cs="Montserrat"/>
          <w:lang w:eastAsia="en-GB"/>
        </w:rPr>
        <w:t>/or</w:t>
      </w:r>
      <w:r w:rsidRPr="08CF75E1">
        <w:rPr>
          <w:rFonts w:ascii="Montserrat" w:eastAsia="Montserrat" w:hAnsi="Montserrat" w:cs="Montserrat"/>
          <w:lang w:eastAsia="en-GB"/>
        </w:rPr>
        <w:t xml:space="preserve"> Practitioner levels</w:t>
      </w:r>
    </w:p>
    <w:p w14:paraId="2EA2F8A3" w14:textId="3B3AA18A" w:rsidR="00DD1597" w:rsidRPr="002D0E6F"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Offer training via in-person, virtual classroom, or blended learning, depending on Salix’s preference and staff availability</w:t>
      </w:r>
    </w:p>
    <w:p w14:paraId="3D29638D" w14:textId="535404D2" w:rsidR="00DD1597" w:rsidRPr="002D0E6F"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Support learners with pre-course materials, mock exams, and post-course support as needed</w:t>
      </w:r>
    </w:p>
    <w:p w14:paraId="77DCE5FF" w14:textId="5949D663" w:rsidR="00DD1597" w:rsidRPr="002D0E6F"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Provide a report on learner attendance and outcomes, including pass/fail rates (subject to GDPR/data privacy)</w:t>
      </w:r>
    </w:p>
    <w:p w14:paraId="7070564E" w14:textId="00B2759A" w:rsidR="00DD1597" w:rsidRDefault="403834CA"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Deliver training within a mutual agreed timeframe</w:t>
      </w:r>
    </w:p>
    <w:p w14:paraId="12B46F75" w14:textId="279E934A" w:rsidR="00DD1597" w:rsidRPr="002B545F" w:rsidRDefault="4CDBC2CF" w:rsidP="00F93345">
      <w:pPr>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 xml:space="preserve">Provide learner feedback reports </w:t>
      </w:r>
      <w:r w:rsidR="4324756F" w:rsidRPr="08CF75E1">
        <w:rPr>
          <w:rFonts w:ascii="Montserrat" w:eastAsia="Montserrat" w:hAnsi="Montserrat" w:cs="Montserrat"/>
          <w:lang w:eastAsia="en-GB"/>
        </w:rPr>
        <w:t>on training quality and impact</w:t>
      </w:r>
    </w:p>
    <w:p w14:paraId="4A732039" w14:textId="47DAEA6D" w:rsidR="5CD97FFC" w:rsidRDefault="5CD97FFC" w:rsidP="08CF75E1">
      <w:pPr>
        <w:spacing w:beforeAutospacing="1" w:afterAutospacing="1" w:line="240" w:lineRule="auto"/>
        <w:ind w:left="720"/>
        <w:rPr>
          <w:rFonts w:ascii="Montserrat" w:eastAsia="Montserrat" w:hAnsi="Montserrat" w:cs="Montserrat"/>
          <w:lang w:eastAsia="en-GB"/>
        </w:rPr>
      </w:pPr>
    </w:p>
    <w:p w14:paraId="4331F978" w14:textId="55DCDBB5" w:rsidR="00CB514B" w:rsidRPr="00B6116E" w:rsidRDefault="5D5E3D7B" w:rsidP="08CF75E1">
      <w:pPr>
        <w:pStyle w:val="Heading2"/>
        <w:rPr>
          <w:rFonts w:ascii="Montserrat" w:eastAsia="Montserrat" w:hAnsi="Montserrat" w:cs="Montserrat"/>
        </w:rPr>
      </w:pPr>
      <w:bookmarkStart w:id="5" w:name="_Toc127788983"/>
      <w:r w:rsidRPr="08CF75E1">
        <w:rPr>
          <w:rFonts w:ascii="Montserrat" w:eastAsia="Montserrat" w:hAnsi="Montserrat" w:cs="Montserrat"/>
        </w:rPr>
        <w:t xml:space="preserve"> </w:t>
      </w:r>
      <w:r w:rsidR="00EF52F8">
        <w:tab/>
      </w:r>
      <w:r w:rsidR="45D88438" w:rsidRPr="08CF75E1">
        <w:rPr>
          <w:rFonts w:ascii="Montserrat" w:eastAsia="Montserrat" w:hAnsi="Montserrat" w:cs="Montserrat"/>
        </w:rPr>
        <w:t>4</w:t>
      </w:r>
      <w:r w:rsidR="4F6F4BD0" w:rsidRPr="08CF75E1">
        <w:rPr>
          <w:rFonts w:ascii="Montserrat" w:eastAsia="Montserrat" w:hAnsi="Montserrat" w:cs="Montserrat"/>
        </w:rPr>
        <w:t xml:space="preserve">.2 </w:t>
      </w:r>
      <w:r w:rsidR="00EF52F8">
        <w:tab/>
      </w:r>
      <w:r w:rsidR="5F30D392" w:rsidRPr="08CF75E1">
        <w:rPr>
          <w:rFonts w:ascii="Montserrat" w:eastAsia="Montserrat" w:hAnsi="Montserrat" w:cs="Montserrat"/>
        </w:rPr>
        <w:t>Performance Requirements</w:t>
      </w:r>
      <w:bookmarkEnd w:id="5"/>
    </w:p>
    <w:p w14:paraId="0C255120" w14:textId="2EE822FE" w:rsidR="5CD97FFC" w:rsidRDefault="5CD97FFC" w:rsidP="08CF75E1">
      <w:pPr>
        <w:rPr>
          <w:rFonts w:ascii="Montserrat" w:eastAsia="Montserrat" w:hAnsi="Montserrat" w:cs="Montserrat"/>
        </w:rPr>
      </w:pPr>
    </w:p>
    <w:p w14:paraId="79ED6D7C" w14:textId="4B82B8FF" w:rsidR="004A05BF" w:rsidRPr="004A05BF" w:rsidRDefault="23C5B488" w:rsidP="08CF75E1">
      <w:p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 xml:space="preserve">The </w:t>
      </w:r>
      <w:r w:rsidR="374777CB" w:rsidRPr="08CF75E1">
        <w:rPr>
          <w:rFonts w:ascii="Montserrat" w:eastAsia="Montserrat" w:hAnsi="Montserrat" w:cs="Montserrat"/>
          <w:lang w:eastAsia="en-GB"/>
        </w:rPr>
        <w:t xml:space="preserve">successful </w:t>
      </w:r>
      <w:r w:rsidR="6AD71A38" w:rsidRPr="08CF75E1">
        <w:rPr>
          <w:rFonts w:ascii="Montserrat" w:eastAsia="Montserrat" w:hAnsi="Montserrat" w:cs="Montserrat"/>
          <w:lang w:eastAsia="en-GB"/>
        </w:rPr>
        <w:t xml:space="preserve">supplier </w:t>
      </w:r>
      <w:r w:rsidRPr="08CF75E1">
        <w:rPr>
          <w:rFonts w:ascii="Montserrat" w:eastAsia="Montserrat" w:hAnsi="Montserrat" w:cs="Montserrat"/>
          <w:lang w:eastAsia="en-GB"/>
        </w:rPr>
        <w:t xml:space="preserve">will be expected to meet the following performance </w:t>
      </w:r>
      <w:r w:rsidR="623148B6" w:rsidRPr="08CF75E1">
        <w:rPr>
          <w:rFonts w:ascii="Montserrat" w:eastAsia="Montserrat" w:hAnsi="Montserrat" w:cs="Montserrat"/>
          <w:lang w:eastAsia="en-GB"/>
        </w:rPr>
        <w:t>requirements</w:t>
      </w:r>
      <w:r w:rsidRPr="08CF75E1">
        <w:rPr>
          <w:rFonts w:ascii="Montserrat" w:eastAsia="Montserrat" w:hAnsi="Montserrat" w:cs="Montserrat"/>
          <w:lang w:eastAsia="en-GB"/>
        </w:rPr>
        <w:t xml:space="preserve"> throughout the delivery of PRINCE2 Agi</w:t>
      </w:r>
      <w:r w:rsidR="6AD71A38" w:rsidRPr="08CF75E1">
        <w:rPr>
          <w:rFonts w:ascii="Montserrat" w:eastAsia="Montserrat" w:hAnsi="Montserrat" w:cs="Montserrat"/>
          <w:lang w:eastAsia="en-GB"/>
        </w:rPr>
        <w:t xml:space="preserve">le </w:t>
      </w:r>
      <w:r w:rsidRPr="08CF75E1">
        <w:rPr>
          <w:rFonts w:ascii="Montserrat" w:eastAsia="Montserrat" w:hAnsi="Montserrat" w:cs="Montserrat"/>
          <w:lang w:eastAsia="en-GB"/>
        </w:rPr>
        <w:t>training services:</w:t>
      </w:r>
    </w:p>
    <w:p w14:paraId="5EFF1A75" w14:textId="12473CA4" w:rsidR="5CD97FFC" w:rsidRDefault="5CD97FFC" w:rsidP="08CF75E1">
      <w:pPr>
        <w:spacing w:beforeAutospacing="1" w:afterAutospacing="1" w:line="240" w:lineRule="auto"/>
        <w:rPr>
          <w:rFonts w:ascii="Montserrat" w:eastAsia="Montserrat" w:hAnsi="Montserrat" w:cs="Montserrat"/>
          <w:lang w:eastAsia="en-GB"/>
        </w:rPr>
      </w:pPr>
    </w:p>
    <w:p w14:paraId="248E1586" w14:textId="747DE5FC" w:rsidR="004A05BF" w:rsidRPr="004A05BF"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Training Quality and Content</w:t>
      </w:r>
      <w:r w:rsidR="07ACFEED" w:rsidRPr="08CF75E1">
        <w:rPr>
          <w:rFonts w:ascii="Montserrat" w:eastAsia="Montserrat" w:hAnsi="Montserrat" w:cs="Montserrat"/>
          <w:b/>
          <w:bCs/>
          <w:lang w:eastAsia="en-GB"/>
        </w:rPr>
        <w:t>:</w:t>
      </w:r>
    </w:p>
    <w:p w14:paraId="003BB1F0" w14:textId="4E7857F9" w:rsidR="08CF75E1" w:rsidRDefault="08CF75E1" w:rsidP="08CF75E1">
      <w:pPr>
        <w:spacing w:beforeAutospacing="1" w:afterAutospacing="1" w:line="240" w:lineRule="auto"/>
        <w:outlineLvl w:val="2"/>
        <w:rPr>
          <w:rFonts w:ascii="Montserrat" w:eastAsia="Montserrat" w:hAnsi="Montserrat" w:cs="Montserrat"/>
          <w:lang w:eastAsia="en-GB"/>
        </w:rPr>
      </w:pPr>
    </w:p>
    <w:p w14:paraId="79DC89AC" w14:textId="4E2ABE6A" w:rsidR="004A05BF" w:rsidRPr="004A05BF" w:rsidRDefault="23C5B488" w:rsidP="00F93345">
      <w:pPr>
        <w:numPr>
          <w:ilvl w:val="0"/>
          <w:numId w:val="17"/>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All training must be delivered in accordance with the official PRINCE2 Agile</w:t>
      </w:r>
      <w:r w:rsidR="3925C3F0" w:rsidRPr="08CF75E1">
        <w:rPr>
          <w:rFonts w:ascii="Montserrat" w:eastAsia="Montserrat" w:hAnsi="Montserrat" w:cs="Montserrat"/>
          <w:lang w:eastAsia="en-GB"/>
        </w:rPr>
        <w:t xml:space="preserve"> </w:t>
      </w:r>
      <w:r w:rsidRPr="08CF75E1">
        <w:rPr>
          <w:rFonts w:ascii="Montserrat" w:eastAsia="Montserrat" w:hAnsi="Montserrat" w:cs="Montserrat"/>
          <w:lang w:eastAsia="en-GB"/>
        </w:rPr>
        <w:t>syllabus</w:t>
      </w:r>
    </w:p>
    <w:p w14:paraId="1C9A7D14" w14:textId="033C2B3D" w:rsidR="004A05BF" w:rsidRPr="004A05BF" w:rsidRDefault="23C5B488" w:rsidP="00F93345">
      <w:pPr>
        <w:numPr>
          <w:ilvl w:val="0"/>
          <w:numId w:val="17"/>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lastRenderedPageBreak/>
        <w:t>Materials must be up to date, professionally produced, and aligned to the latest exam specifications</w:t>
      </w:r>
    </w:p>
    <w:p w14:paraId="6DBD29D3" w14:textId="3653634E" w:rsidR="004A05BF" w:rsidRPr="004A05BF" w:rsidRDefault="23C5B488" w:rsidP="00F93345">
      <w:pPr>
        <w:numPr>
          <w:ilvl w:val="0"/>
          <w:numId w:val="17"/>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Trainers must be accredited and demonstrate strong delivery and facilitation skills</w:t>
      </w:r>
    </w:p>
    <w:p w14:paraId="618F9A7F" w14:textId="5A4BEF39" w:rsidR="08CF75E1" w:rsidRDefault="08CF75E1" w:rsidP="08CF75E1">
      <w:pPr>
        <w:spacing w:beforeAutospacing="1" w:afterAutospacing="1" w:line="240" w:lineRule="auto"/>
        <w:ind w:left="720"/>
        <w:rPr>
          <w:rFonts w:ascii="Montserrat" w:eastAsia="Montserrat" w:hAnsi="Montserrat" w:cs="Montserrat"/>
          <w:lang w:eastAsia="en-GB"/>
        </w:rPr>
      </w:pPr>
    </w:p>
    <w:p w14:paraId="0CFA8163" w14:textId="0F0890EA" w:rsidR="004A05BF" w:rsidRPr="004A05BF"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Participant Satisfaction</w:t>
      </w:r>
      <w:r w:rsidR="0B96F3E6" w:rsidRPr="08CF75E1">
        <w:rPr>
          <w:rFonts w:ascii="Montserrat" w:eastAsia="Montserrat" w:hAnsi="Montserrat" w:cs="Montserrat"/>
          <w:b/>
          <w:bCs/>
          <w:lang w:eastAsia="en-GB"/>
        </w:rPr>
        <w:t>:</w:t>
      </w:r>
    </w:p>
    <w:p w14:paraId="044FCA55" w14:textId="306B37A5" w:rsidR="08CF75E1" w:rsidRDefault="08CF75E1" w:rsidP="08CF75E1">
      <w:pPr>
        <w:spacing w:beforeAutospacing="1" w:afterAutospacing="1" w:line="240" w:lineRule="auto"/>
        <w:outlineLvl w:val="2"/>
        <w:rPr>
          <w:rFonts w:ascii="Montserrat" w:eastAsia="Montserrat" w:hAnsi="Montserrat" w:cs="Montserrat"/>
          <w:lang w:eastAsia="en-GB"/>
        </w:rPr>
      </w:pPr>
    </w:p>
    <w:p w14:paraId="01425EA7" w14:textId="036C95E8" w:rsidR="004A05BF" w:rsidRPr="00E562E2" w:rsidRDefault="23C5B488" w:rsidP="00F93345">
      <w:pPr>
        <w:numPr>
          <w:ilvl w:val="0"/>
          <w:numId w:val="18"/>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 minimum average satisfaction rating of 8</w:t>
      </w:r>
      <w:r w:rsidR="5DF4EC71" w:rsidRPr="08CF75E1">
        <w:rPr>
          <w:rFonts w:ascii="Montserrat" w:eastAsia="Montserrat" w:hAnsi="Montserrat" w:cs="Montserrat"/>
          <w:lang w:eastAsia="en-GB"/>
        </w:rPr>
        <w:t>0</w:t>
      </w:r>
      <w:r w:rsidRPr="08CF75E1">
        <w:rPr>
          <w:rFonts w:ascii="Montserrat" w:eastAsia="Montserrat" w:hAnsi="Montserrat" w:cs="Montserrat"/>
          <w:lang w:eastAsia="en-GB"/>
        </w:rPr>
        <w:t>% must be achieved across all course participants, based on post-course feedback forms (covering trainer effectiveness, relevance of materials, and overall course experience)</w:t>
      </w:r>
    </w:p>
    <w:p w14:paraId="4DC1B5CA" w14:textId="11F20CAC" w:rsidR="004A05BF" w:rsidRPr="00676F09" w:rsidRDefault="23C5B488" w:rsidP="00F93345">
      <w:pPr>
        <w:numPr>
          <w:ilvl w:val="0"/>
          <w:numId w:val="18"/>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 xml:space="preserve">Feedback forms must be shared in anonymised summary form with Salix within </w:t>
      </w:r>
      <w:r w:rsidR="7C6E51EC" w:rsidRPr="08CF75E1">
        <w:rPr>
          <w:rFonts w:ascii="Montserrat" w:eastAsia="Montserrat" w:hAnsi="Montserrat" w:cs="Montserrat"/>
          <w:lang w:eastAsia="en-GB"/>
        </w:rPr>
        <w:t>ten</w:t>
      </w:r>
      <w:r w:rsidRPr="08CF75E1">
        <w:rPr>
          <w:rFonts w:ascii="Montserrat" w:eastAsia="Montserrat" w:hAnsi="Montserrat" w:cs="Montserrat"/>
          <w:lang w:eastAsia="en-GB"/>
        </w:rPr>
        <w:t xml:space="preserve"> working days of course completion</w:t>
      </w:r>
    </w:p>
    <w:p w14:paraId="33AA0645" w14:textId="70A6AF91" w:rsidR="08CF75E1" w:rsidRDefault="08CF75E1" w:rsidP="08CF75E1">
      <w:pPr>
        <w:spacing w:beforeAutospacing="1" w:afterAutospacing="1" w:line="240" w:lineRule="auto"/>
        <w:ind w:left="720"/>
        <w:rPr>
          <w:rFonts w:ascii="Montserrat" w:eastAsia="Montserrat" w:hAnsi="Montserrat" w:cs="Montserrat"/>
          <w:lang w:eastAsia="en-GB"/>
        </w:rPr>
      </w:pPr>
    </w:p>
    <w:p w14:paraId="1B67E29F" w14:textId="53E8FA15" w:rsidR="004A05BF" w:rsidRPr="00E562E2"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Timeliness</w:t>
      </w:r>
      <w:r w:rsidR="608C9D64" w:rsidRPr="08CF75E1">
        <w:rPr>
          <w:rFonts w:ascii="Montserrat" w:eastAsia="Montserrat" w:hAnsi="Montserrat" w:cs="Montserrat"/>
          <w:b/>
          <w:bCs/>
          <w:lang w:eastAsia="en-GB"/>
        </w:rPr>
        <w:t>:</w:t>
      </w:r>
    </w:p>
    <w:p w14:paraId="5E3786FD" w14:textId="112EF4C8" w:rsidR="08CF75E1" w:rsidRDefault="08CF75E1" w:rsidP="08CF75E1">
      <w:pPr>
        <w:spacing w:beforeAutospacing="1" w:afterAutospacing="1" w:line="240" w:lineRule="auto"/>
        <w:outlineLvl w:val="2"/>
        <w:rPr>
          <w:rFonts w:ascii="Montserrat" w:eastAsia="Montserrat" w:hAnsi="Montserrat" w:cs="Montserrat"/>
          <w:lang w:eastAsia="en-GB"/>
        </w:rPr>
      </w:pPr>
    </w:p>
    <w:p w14:paraId="7B6DB83D" w14:textId="76FF3E4B" w:rsidR="004A05BF" w:rsidRPr="00E562E2" w:rsidRDefault="23C5B488" w:rsidP="00F93345">
      <w:pPr>
        <w:numPr>
          <w:ilvl w:val="0"/>
          <w:numId w:val="19"/>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Training must be delivered within agreed timeframes and schedules, as set out in the contract or agreed delivery plan</w:t>
      </w:r>
    </w:p>
    <w:p w14:paraId="3B41EB21" w14:textId="4E5A11A1" w:rsidR="004A05BF" w:rsidRDefault="23C5B488" w:rsidP="00F93345">
      <w:pPr>
        <w:numPr>
          <w:ilvl w:val="0"/>
          <w:numId w:val="19"/>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Any changes or delays must be communicated to Salix</w:t>
      </w:r>
      <w:r w:rsidR="767174B9" w:rsidRPr="08CF75E1">
        <w:rPr>
          <w:rFonts w:ascii="Montserrat" w:eastAsia="Montserrat" w:hAnsi="Montserrat" w:cs="Montserrat"/>
          <w:lang w:eastAsia="en-GB"/>
        </w:rPr>
        <w:t xml:space="preserve"> </w:t>
      </w:r>
      <w:r w:rsidRPr="08CF75E1">
        <w:rPr>
          <w:rFonts w:ascii="Montserrat" w:eastAsia="Montserrat" w:hAnsi="Montserrat" w:cs="Montserrat"/>
          <w:lang w:eastAsia="en-GB"/>
        </w:rPr>
        <w:t xml:space="preserve">no less than </w:t>
      </w:r>
      <w:r w:rsidR="3B071CE1" w:rsidRPr="08CF75E1">
        <w:rPr>
          <w:rFonts w:ascii="Montserrat" w:eastAsia="Montserrat" w:hAnsi="Montserrat" w:cs="Montserrat"/>
          <w:lang w:eastAsia="en-GB"/>
        </w:rPr>
        <w:t>five</w:t>
      </w:r>
      <w:r w:rsidRPr="08CF75E1">
        <w:rPr>
          <w:rFonts w:ascii="Montserrat" w:eastAsia="Montserrat" w:hAnsi="Montserrat" w:cs="Montserrat"/>
          <w:lang w:eastAsia="en-GB"/>
        </w:rPr>
        <w:t xml:space="preserve"> working days in </w:t>
      </w:r>
      <w:r w:rsidR="7FE58504" w:rsidRPr="08CF75E1">
        <w:rPr>
          <w:rFonts w:ascii="Montserrat" w:eastAsia="Montserrat" w:hAnsi="Montserrat" w:cs="Montserrat"/>
          <w:lang w:eastAsia="en-GB"/>
        </w:rPr>
        <w:t>advance and</w:t>
      </w:r>
      <w:r w:rsidRPr="08CF75E1">
        <w:rPr>
          <w:rFonts w:ascii="Montserrat" w:eastAsia="Montserrat" w:hAnsi="Montserrat" w:cs="Montserrat"/>
          <w:lang w:eastAsia="en-GB"/>
        </w:rPr>
        <w:t xml:space="preserve"> approved in writing</w:t>
      </w:r>
    </w:p>
    <w:p w14:paraId="562AE370" w14:textId="77777777" w:rsidR="002B545F" w:rsidRPr="004A05BF" w:rsidRDefault="002B545F" w:rsidP="08CF75E1">
      <w:pPr>
        <w:spacing w:before="100" w:beforeAutospacing="1" w:after="100" w:afterAutospacing="1" w:line="240" w:lineRule="auto"/>
        <w:ind w:left="720"/>
        <w:rPr>
          <w:rFonts w:ascii="Montserrat" w:eastAsia="Montserrat" w:hAnsi="Montserrat" w:cs="Montserrat"/>
          <w:lang w:eastAsia="en-GB"/>
        </w:rPr>
      </w:pPr>
    </w:p>
    <w:p w14:paraId="6AE62B46" w14:textId="416C3ED8" w:rsidR="004A05BF" w:rsidRPr="004A05BF"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Trainer Continuity and Availability</w:t>
      </w:r>
      <w:r w:rsidR="4B5023F0" w:rsidRPr="08CF75E1">
        <w:rPr>
          <w:rFonts w:ascii="Montserrat" w:eastAsia="Montserrat" w:hAnsi="Montserrat" w:cs="Montserrat"/>
          <w:b/>
          <w:bCs/>
          <w:lang w:eastAsia="en-GB"/>
        </w:rPr>
        <w:t>:</w:t>
      </w:r>
    </w:p>
    <w:p w14:paraId="663ECFF9" w14:textId="3051FA7B" w:rsidR="08CF75E1" w:rsidRDefault="08CF75E1" w:rsidP="08CF75E1">
      <w:pPr>
        <w:spacing w:beforeAutospacing="1" w:afterAutospacing="1" w:line="240" w:lineRule="auto"/>
        <w:outlineLvl w:val="2"/>
        <w:rPr>
          <w:rFonts w:ascii="Montserrat" w:eastAsia="Montserrat" w:hAnsi="Montserrat" w:cs="Montserrat"/>
          <w:lang w:eastAsia="en-GB"/>
        </w:rPr>
      </w:pPr>
    </w:p>
    <w:p w14:paraId="1B1717EA" w14:textId="29BB2C0C" w:rsidR="004A05BF" w:rsidRPr="004A05BF" w:rsidRDefault="23C5B488" w:rsidP="00F93345">
      <w:pPr>
        <w:numPr>
          <w:ilvl w:val="0"/>
          <w:numId w:val="20"/>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Trainers assigned to courses must remain consistent throughout each course cohort, unless otherwise agreed</w:t>
      </w:r>
    </w:p>
    <w:p w14:paraId="5FFD2CAB" w14:textId="70E4271A" w:rsidR="004A05BF" w:rsidRPr="004A05BF" w:rsidRDefault="23C5B488" w:rsidP="00F93345">
      <w:pPr>
        <w:numPr>
          <w:ilvl w:val="0"/>
          <w:numId w:val="20"/>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Replacement trainers must meet the same qualification and experience standards and be approved by Salix</w:t>
      </w:r>
    </w:p>
    <w:p w14:paraId="50244376" w14:textId="5013A65F" w:rsidR="08CF75E1" w:rsidRDefault="08CF75E1" w:rsidP="08CF75E1">
      <w:pPr>
        <w:spacing w:beforeAutospacing="1" w:afterAutospacing="1" w:line="240" w:lineRule="auto"/>
        <w:outlineLvl w:val="2"/>
        <w:rPr>
          <w:rFonts w:ascii="Montserrat" w:eastAsia="Montserrat" w:hAnsi="Montserrat" w:cs="Montserrat"/>
          <w:lang w:eastAsia="en-GB"/>
        </w:rPr>
      </w:pPr>
    </w:p>
    <w:p w14:paraId="0EA792F6" w14:textId="6A283BBD" w:rsidR="004A05BF" w:rsidRPr="004A05BF"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Responsiveness and Communication</w:t>
      </w:r>
      <w:r w:rsidR="4B5023F0" w:rsidRPr="08CF75E1">
        <w:rPr>
          <w:rFonts w:ascii="Montserrat" w:eastAsia="Montserrat" w:hAnsi="Montserrat" w:cs="Montserrat"/>
          <w:b/>
          <w:bCs/>
          <w:lang w:eastAsia="en-GB"/>
        </w:rPr>
        <w:t>:</w:t>
      </w:r>
    </w:p>
    <w:p w14:paraId="3E68E36C" w14:textId="0BB7EBCC" w:rsidR="08CF75E1" w:rsidRDefault="08CF75E1" w:rsidP="08CF75E1">
      <w:pPr>
        <w:spacing w:beforeAutospacing="1" w:afterAutospacing="1" w:line="240" w:lineRule="auto"/>
        <w:outlineLvl w:val="2"/>
        <w:rPr>
          <w:rFonts w:ascii="Montserrat" w:eastAsia="Montserrat" w:hAnsi="Montserrat" w:cs="Montserrat"/>
          <w:lang w:eastAsia="en-GB"/>
        </w:rPr>
      </w:pPr>
    </w:p>
    <w:p w14:paraId="4DBD9DFD" w14:textId="7999A9DC" w:rsidR="004A05BF" w:rsidRPr="007B7655" w:rsidRDefault="23C5B488" w:rsidP="00F93345">
      <w:pPr>
        <w:numPr>
          <w:ilvl w:val="0"/>
          <w:numId w:val="21"/>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 xml:space="preserve">The provider’s Contract Manager must respond to emails or queries from Salix within </w:t>
      </w:r>
      <w:r w:rsidR="7C6E51EC" w:rsidRPr="08CF75E1">
        <w:rPr>
          <w:rFonts w:ascii="Montserrat" w:eastAsia="Montserrat" w:hAnsi="Montserrat" w:cs="Montserrat"/>
          <w:lang w:eastAsia="en-GB"/>
        </w:rPr>
        <w:t>two</w:t>
      </w:r>
      <w:r w:rsidRPr="08CF75E1">
        <w:rPr>
          <w:rFonts w:ascii="Montserrat" w:eastAsia="Montserrat" w:hAnsi="Montserrat" w:cs="Montserrat"/>
          <w:lang w:eastAsia="en-GB"/>
        </w:rPr>
        <w:t xml:space="preserve"> working days</w:t>
      </w:r>
    </w:p>
    <w:p w14:paraId="7E62DCB5" w14:textId="7A5F2BBD" w:rsidR="004A05BF" w:rsidRPr="007B7655" w:rsidRDefault="23C5B488" w:rsidP="00F93345">
      <w:pPr>
        <w:numPr>
          <w:ilvl w:val="0"/>
          <w:numId w:val="21"/>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Any issues affecting delivery, learner experience, or certification must be reported within 24 hours of identification</w:t>
      </w:r>
    </w:p>
    <w:p w14:paraId="697021C5" w14:textId="3593B642" w:rsidR="08CF75E1" w:rsidRDefault="08CF75E1" w:rsidP="08CF75E1">
      <w:pPr>
        <w:spacing w:beforeAutospacing="1" w:afterAutospacing="1" w:line="240" w:lineRule="auto"/>
        <w:ind w:left="720"/>
        <w:rPr>
          <w:rFonts w:ascii="Montserrat" w:eastAsia="Montserrat" w:hAnsi="Montserrat" w:cs="Montserrat"/>
          <w:lang w:eastAsia="en-GB"/>
        </w:rPr>
      </w:pPr>
    </w:p>
    <w:p w14:paraId="31B9F7E0" w14:textId="3AB19C02" w:rsidR="004A05BF" w:rsidRPr="004A05BF"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Compliance and Confidentiality</w:t>
      </w:r>
      <w:r w:rsidR="2776AEF0" w:rsidRPr="08CF75E1">
        <w:rPr>
          <w:rFonts w:ascii="Montserrat" w:eastAsia="Montserrat" w:hAnsi="Montserrat" w:cs="Montserrat"/>
          <w:b/>
          <w:bCs/>
          <w:lang w:eastAsia="en-GB"/>
        </w:rPr>
        <w:t>:</w:t>
      </w:r>
    </w:p>
    <w:p w14:paraId="44F443A8" w14:textId="70C2EE6C" w:rsidR="08CF75E1" w:rsidRDefault="08CF75E1" w:rsidP="08CF75E1">
      <w:pPr>
        <w:spacing w:beforeAutospacing="1" w:afterAutospacing="1" w:line="240" w:lineRule="auto"/>
        <w:outlineLvl w:val="2"/>
        <w:rPr>
          <w:rFonts w:ascii="Montserrat" w:eastAsia="Montserrat" w:hAnsi="Montserrat" w:cs="Montserrat"/>
          <w:lang w:eastAsia="en-GB"/>
        </w:rPr>
      </w:pPr>
    </w:p>
    <w:p w14:paraId="46672A69" w14:textId="235FDDC6" w:rsidR="004A05BF" w:rsidRPr="004A05BF" w:rsidRDefault="23C5B488" w:rsidP="00F93345">
      <w:pPr>
        <w:numPr>
          <w:ilvl w:val="0"/>
          <w:numId w:val="22"/>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The provider must handle learner data in accordance with UK GDPR and Salix</w:t>
      </w:r>
      <w:r w:rsidR="169E6256" w:rsidRPr="08CF75E1">
        <w:rPr>
          <w:rFonts w:ascii="Montserrat" w:eastAsia="Montserrat" w:hAnsi="Montserrat" w:cs="Montserrat"/>
          <w:lang w:eastAsia="en-GB"/>
        </w:rPr>
        <w:t xml:space="preserve">’s </w:t>
      </w:r>
      <w:r w:rsidRPr="08CF75E1">
        <w:rPr>
          <w:rFonts w:ascii="Montserrat" w:eastAsia="Montserrat" w:hAnsi="Montserrat" w:cs="Montserrat"/>
          <w:lang w:eastAsia="en-GB"/>
        </w:rPr>
        <w:t>data handling policies</w:t>
      </w:r>
    </w:p>
    <w:p w14:paraId="7ED2D668" w14:textId="2DC86E17" w:rsidR="004A05BF" w:rsidRPr="004A05BF" w:rsidRDefault="23C5B488" w:rsidP="00F93345">
      <w:pPr>
        <w:numPr>
          <w:ilvl w:val="0"/>
          <w:numId w:val="22"/>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All training content must be licensed, copyright-compliant, and not shared externally without consent</w:t>
      </w:r>
    </w:p>
    <w:p w14:paraId="2F4B967A" w14:textId="13F958BF" w:rsidR="08CF75E1" w:rsidRDefault="08CF75E1" w:rsidP="08CF75E1">
      <w:pPr>
        <w:spacing w:beforeAutospacing="1" w:afterAutospacing="1" w:line="240" w:lineRule="auto"/>
        <w:ind w:left="720"/>
        <w:rPr>
          <w:rFonts w:ascii="Montserrat" w:eastAsia="Montserrat" w:hAnsi="Montserrat" w:cs="Montserrat"/>
          <w:lang w:eastAsia="en-GB"/>
        </w:rPr>
      </w:pPr>
    </w:p>
    <w:p w14:paraId="797852EE" w14:textId="5B1C8151" w:rsidR="004A05BF" w:rsidRPr="004A05BF" w:rsidRDefault="23C5B488" w:rsidP="08CF75E1">
      <w:pPr>
        <w:spacing w:before="100" w:beforeAutospacing="1" w:after="100" w:afterAutospacing="1" w:line="240" w:lineRule="auto"/>
        <w:outlineLvl w:val="2"/>
        <w:rPr>
          <w:rFonts w:ascii="Montserrat" w:eastAsia="Montserrat" w:hAnsi="Montserrat" w:cs="Montserrat"/>
          <w:b/>
          <w:bCs/>
          <w:lang w:eastAsia="en-GB"/>
        </w:rPr>
      </w:pPr>
      <w:r w:rsidRPr="08CF75E1">
        <w:rPr>
          <w:rFonts w:ascii="Montserrat" w:eastAsia="Montserrat" w:hAnsi="Montserrat" w:cs="Montserrat"/>
          <w:b/>
          <w:bCs/>
          <w:lang w:eastAsia="en-GB"/>
        </w:rPr>
        <w:t>Reporting and Documentation</w:t>
      </w:r>
      <w:r w:rsidR="3849FEF5" w:rsidRPr="08CF75E1">
        <w:rPr>
          <w:rFonts w:ascii="Montserrat" w:eastAsia="Montserrat" w:hAnsi="Montserrat" w:cs="Montserrat"/>
          <w:b/>
          <w:bCs/>
          <w:lang w:eastAsia="en-GB"/>
        </w:rPr>
        <w:t>:</w:t>
      </w:r>
    </w:p>
    <w:p w14:paraId="59F0EB6A" w14:textId="3EF80A8C" w:rsidR="08CF75E1" w:rsidRDefault="08CF75E1" w:rsidP="08CF75E1">
      <w:pPr>
        <w:spacing w:beforeAutospacing="1" w:afterAutospacing="1" w:line="240" w:lineRule="auto"/>
        <w:outlineLvl w:val="2"/>
        <w:rPr>
          <w:rFonts w:ascii="Montserrat" w:eastAsia="Montserrat" w:hAnsi="Montserrat" w:cs="Montserrat"/>
          <w:lang w:eastAsia="en-GB"/>
        </w:rPr>
      </w:pPr>
    </w:p>
    <w:p w14:paraId="18127E1B" w14:textId="2E3DF1EA" w:rsidR="004A05BF" w:rsidRPr="004A05BF" w:rsidRDefault="23C5B488" w:rsidP="00F93345">
      <w:pPr>
        <w:numPr>
          <w:ilvl w:val="0"/>
          <w:numId w:val="23"/>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 xml:space="preserve">The provider must submit the following within </w:t>
      </w:r>
      <w:r w:rsidR="7C6E51EC" w:rsidRPr="08CF75E1">
        <w:rPr>
          <w:rFonts w:ascii="Montserrat" w:eastAsia="Montserrat" w:hAnsi="Montserrat" w:cs="Montserrat"/>
          <w:lang w:eastAsia="en-GB"/>
        </w:rPr>
        <w:t>ten</w:t>
      </w:r>
      <w:r w:rsidRPr="08CF75E1">
        <w:rPr>
          <w:rFonts w:ascii="Montserrat" w:eastAsia="Montserrat" w:hAnsi="Montserrat" w:cs="Montserrat"/>
          <w:lang w:eastAsia="en-GB"/>
        </w:rPr>
        <w:t xml:space="preserve"> working days of training completion:</w:t>
      </w:r>
    </w:p>
    <w:p w14:paraId="187C9F36" w14:textId="77777777" w:rsidR="004A05BF" w:rsidRPr="004A05BF" w:rsidRDefault="23C5B488" w:rsidP="00F93345">
      <w:pPr>
        <w:numPr>
          <w:ilvl w:val="1"/>
          <w:numId w:val="23"/>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Attendance register</w:t>
      </w:r>
    </w:p>
    <w:p w14:paraId="7FF4A671" w14:textId="77777777" w:rsidR="004A05BF" w:rsidRPr="004A05BF" w:rsidRDefault="23C5B488" w:rsidP="00F93345">
      <w:pPr>
        <w:numPr>
          <w:ilvl w:val="1"/>
          <w:numId w:val="23"/>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Exam results summary (subject to consent)</w:t>
      </w:r>
    </w:p>
    <w:p w14:paraId="67A2365C" w14:textId="77777777" w:rsidR="004A05BF" w:rsidRPr="004A05BF" w:rsidRDefault="23C5B488" w:rsidP="00F93345">
      <w:pPr>
        <w:numPr>
          <w:ilvl w:val="1"/>
          <w:numId w:val="23"/>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Participant feedback report</w:t>
      </w:r>
    </w:p>
    <w:p w14:paraId="12F640F4" w14:textId="01018818" w:rsidR="00845BF9" w:rsidRPr="002B545F" w:rsidRDefault="23C5B488" w:rsidP="00FD67E8">
      <w:pPr>
        <w:numPr>
          <w:ilvl w:val="1"/>
          <w:numId w:val="23"/>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Lessons learned or improvement suggestions (if applicable</w:t>
      </w:r>
      <w:r w:rsidR="00FD67E8">
        <w:rPr>
          <w:rFonts w:ascii="Montserrat" w:eastAsia="Montserrat" w:hAnsi="Montserrat" w:cs="Montserrat"/>
          <w:lang w:eastAsia="en-GB"/>
        </w:rPr>
        <w:t>)</w:t>
      </w:r>
    </w:p>
    <w:p w14:paraId="7EE59707" w14:textId="1DC1BF61" w:rsidR="5CD97FFC" w:rsidRDefault="5CD97FFC" w:rsidP="08CF75E1">
      <w:pPr>
        <w:spacing w:beforeAutospacing="1" w:afterAutospacing="1" w:line="240" w:lineRule="auto"/>
        <w:ind w:left="1440"/>
        <w:rPr>
          <w:rFonts w:ascii="Montserrat" w:eastAsia="Montserrat" w:hAnsi="Montserrat" w:cs="Montserrat"/>
          <w:lang w:eastAsia="en-GB"/>
        </w:rPr>
      </w:pPr>
    </w:p>
    <w:p w14:paraId="17656B18" w14:textId="2ED786BE" w:rsidR="00CB514B" w:rsidRDefault="68A9F2D9" w:rsidP="08CF75E1">
      <w:pPr>
        <w:pStyle w:val="Heading2"/>
        <w:ind w:firstLine="720"/>
        <w:rPr>
          <w:rFonts w:ascii="Montserrat" w:eastAsia="Montserrat" w:hAnsi="Montserrat" w:cs="Montserrat"/>
        </w:rPr>
      </w:pPr>
      <w:bookmarkStart w:id="6" w:name="_Toc127788984"/>
      <w:r w:rsidRPr="08CF75E1">
        <w:rPr>
          <w:rFonts w:ascii="Montserrat" w:eastAsia="Montserrat" w:hAnsi="Montserrat" w:cs="Montserrat"/>
        </w:rPr>
        <w:t>4</w:t>
      </w:r>
      <w:r w:rsidR="36A3FFE3" w:rsidRPr="08CF75E1">
        <w:rPr>
          <w:rFonts w:ascii="Montserrat" w:eastAsia="Montserrat" w:hAnsi="Montserrat" w:cs="Montserrat"/>
        </w:rPr>
        <w:t xml:space="preserve">.3 </w:t>
      </w:r>
      <w:r w:rsidR="5F30D392" w:rsidRPr="08CF75E1">
        <w:rPr>
          <w:rFonts w:ascii="Montserrat" w:eastAsia="Montserrat" w:hAnsi="Montserrat" w:cs="Montserrat"/>
        </w:rPr>
        <w:t>Mandatory Requirements</w:t>
      </w:r>
      <w:bookmarkEnd w:id="6"/>
    </w:p>
    <w:p w14:paraId="21270A3F" w14:textId="32EEB342" w:rsidR="08CF75E1" w:rsidRDefault="08CF75E1" w:rsidP="08CF75E1"/>
    <w:p w14:paraId="5A82190C" w14:textId="053FBE5C" w:rsidR="00C36864" w:rsidRPr="00001504" w:rsidRDefault="1B10187C" w:rsidP="00F93345">
      <w:pPr>
        <w:pStyle w:val="ListParagraph"/>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Trainers must be accredited PRINCE2 Agi</w:t>
      </w:r>
      <w:r w:rsidR="3D101305" w:rsidRPr="08CF75E1">
        <w:rPr>
          <w:rFonts w:ascii="Montserrat" w:eastAsia="Montserrat" w:hAnsi="Montserrat" w:cs="Montserrat"/>
          <w:lang w:eastAsia="en-GB"/>
        </w:rPr>
        <w:t xml:space="preserve">le </w:t>
      </w:r>
      <w:r w:rsidRPr="08CF75E1">
        <w:rPr>
          <w:rFonts w:ascii="Montserrat" w:eastAsia="Montserrat" w:hAnsi="Montserrat" w:cs="Montserrat"/>
          <w:lang w:eastAsia="en-GB"/>
        </w:rPr>
        <w:t>instructors</w:t>
      </w:r>
    </w:p>
    <w:p w14:paraId="4C07C10B" w14:textId="3BC810F8" w:rsidR="00C36864" w:rsidRPr="00001504" w:rsidRDefault="1B10187C" w:rsidP="00F93345">
      <w:pPr>
        <w:pStyle w:val="ListParagraph"/>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Proven experience delivering training to public sector clients</w:t>
      </w:r>
    </w:p>
    <w:p w14:paraId="60859B1C" w14:textId="256397C7" w:rsidR="00C36864" w:rsidRDefault="1B10187C" w:rsidP="00F93345">
      <w:pPr>
        <w:pStyle w:val="ListParagraph"/>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Ability to adapt training to align with Salix’s context and project environment</w:t>
      </w:r>
    </w:p>
    <w:p w14:paraId="43B23E35" w14:textId="66675A96" w:rsidR="00DF27D5" w:rsidRDefault="385F832C" w:rsidP="00F93345">
      <w:pPr>
        <w:pStyle w:val="ListParagraph"/>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To provide training between Monday – Friday between the hours of 9</w:t>
      </w:r>
      <w:r w:rsidR="7C6DD5C7" w:rsidRPr="08CF75E1">
        <w:rPr>
          <w:rFonts w:ascii="Montserrat" w:eastAsia="Montserrat" w:hAnsi="Montserrat" w:cs="Montserrat"/>
          <w:lang w:eastAsia="en-GB"/>
        </w:rPr>
        <w:t>am</w:t>
      </w:r>
      <w:r w:rsidR="2F84D95B" w:rsidRPr="08CF75E1">
        <w:rPr>
          <w:rFonts w:ascii="Montserrat" w:eastAsia="Montserrat" w:hAnsi="Montserrat" w:cs="Montserrat"/>
          <w:lang w:eastAsia="en-GB"/>
        </w:rPr>
        <w:t xml:space="preserve"> - </w:t>
      </w:r>
      <w:r w:rsidRPr="08CF75E1">
        <w:rPr>
          <w:rFonts w:ascii="Montserrat" w:eastAsia="Montserrat" w:hAnsi="Montserrat" w:cs="Montserrat"/>
          <w:lang w:eastAsia="en-GB"/>
        </w:rPr>
        <w:t>5</w:t>
      </w:r>
      <w:r w:rsidR="2FB2D67A" w:rsidRPr="08CF75E1">
        <w:rPr>
          <w:rFonts w:ascii="Montserrat" w:eastAsia="Montserrat" w:hAnsi="Montserrat" w:cs="Montserrat"/>
          <w:lang w:eastAsia="en-GB"/>
        </w:rPr>
        <w:t>pm</w:t>
      </w:r>
    </w:p>
    <w:p w14:paraId="73645787" w14:textId="30897089" w:rsidR="002A309F" w:rsidRDefault="416CC004" w:rsidP="00F93345">
      <w:pPr>
        <w:pStyle w:val="ListParagraph"/>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 xml:space="preserve">Securely </w:t>
      </w:r>
      <w:r w:rsidR="0CF46247" w:rsidRPr="08CF75E1">
        <w:rPr>
          <w:rFonts w:ascii="Montserrat" w:eastAsia="Montserrat" w:hAnsi="Montserrat" w:cs="Montserrat"/>
          <w:lang w:eastAsia="en-GB"/>
        </w:rPr>
        <w:t>collect, stored and use data</w:t>
      </w:r>
      <w:r w:rsidR="22EDF05E" w:rsidRPr="08CF75E1">
        <w:rPr>
          <w:rFonts w:ascii="Montserrat" w:eastAsia="Montserrat" w:hAnsi="Montserrat" w:cs="Montserrat"/>
          <w:lang w:eastAsia="en-GB"/>
        </w:rPr>
        <w:t xml:space="preserve"> in line with GDPR</w:t>
      </w:r>
    </w:p>
    <w:p w14:paraId="3FA664A3" w14:textId="56A5EE02" w:rsidR="00AB008E" w:rsidRPr="008231B8" w:rsidRDefault="26C6235A" w:rsidP="00F93345">
      <w:pPr>
        <w:pStyle w:val="ListParagraph"/>
        <w:numPr>
          <w:ilvl w:val="0"/>
          <w:numId w:val="16"/>
        </w:numPr>
        <w:spacing w:before="100" w:beforeAutospacing="1" w:after="100" w:afterAutospacing="1" w:line="240" w:lineRule="auto"/>
        <w:rPr>
          <w:rFonts w:ascii="Montserrat" w:eastAsia="Montserrat" w:hAnsi="Montserrat" w:cs="Montserrat"/>
          <w:lang w:eastAsia="en-GB"/>
        </w:rPr>
      </w:pPr>
      <w:r w:rsidRPr="08CF75E1">
        <w:rPr>
          <w:rFonts w:ascii="Montserrat" w:eastAsia="Montserrat" w:hAnsi="Montserrat" w:cs="Montserrat"/>
          <w:lang w:eastAsia="en-GB"/>
        </w:rPr>
        <w:t>Agree to the contractual terms and conditions of Salix Finance Ltd</w:t>
      </w:r>
    </w:p>
    <w:p w14:paraId="016FC3CC" w14:textId="4514A1DC" w:rsidR="00AB008E" w:rsidRPr="00B6116E" w:rsidRDefault="13D0AE0E" w:rsidP="08CF75E1">
      <w:pPr>
        <w:pStyle w:val="Heading1"/>
        <w:ind w:left="720"/>
        <w:rPr>
          <w:rFonts w:ascii="Montserrat" w:eastAsia="Montserrat" w:hAnsi="Montserrat" w:cs="Montserrat"/>
        </w:rPr>
      </w:pPr>
      <w:bookmarkStart w:id="7" w:name="_Toc127788985"/>
      <w:r w:rsidRPr="08CF75E1">
        <w:rPr>
          <w:rFonts w:ascii="Montserrat" w:eastAsia="Montserrat" w:hAnsi="Montserrat" w:cs="Montserrat"/>
        </w:rPr>
        <w:t>5.</w:t>
      </w:r>
      <w:r w:rsidR="02F67F71" w:rsidRPr="08CF75E1">
        <w:rPr>
          <w:rFonts w:ascii="Montserrat" w:eastAsia="Montserrat" w:hAnsi="Montserrat" w:cs="Montserrat"/>
        </w:rPr>
        <w:t xml:space="preserve"> </w:t>
      </w:r>
      <w:r w:rsidR="17A4C579" w:rsidRPr="08CF75E1">
        <w:rPr>
          <w:rFonts w:ascii="Montserrat" w:eastAsia="Montserrat" w:hAnsi="Montserrat" w:cs="Montserrat"/>
        </w:rPr>
        <w:t>Contract Duration and Anticipated Commencement Date</w:t>
      </w:r>
      <w:bookmarkEnd w:id="7"/>
    </w:p>
    <w:p w14:paraId="06B69955" w14:textId="38C98D10" w:rsidR="00AB008E" w:rsidRDefault="3F2E39BF" w:rsidP="08CF75E1">
      <w:pPr>
        <w:spacing w:before="240" w:after="240" w:line="240" w:lineRule="auto"/>
        <w:rPr>
          <w:rFonts w:ascii="Montserrat" w:eastAsia="Montserrat" w:hAnsi="Montserrat" w:cs="Montserrat"/>
        </w:rPr>
      </w:pPr>
      <w:r w:rsidRPr="08CF75E1">
        <w:rPr>
          <w:rFonts w:ascii="Montserrat" w:eastAsia="Montserrat" w:hAnsi="Montserrat" w:cs="Montserrat"/>
        </w:rPr>
        <w:t xml:space="preserve">It is anticipated that the </w:t>
      </w:r>
      <w:r w:rsidR="21BEA2ED" w:rsidRPr="08CF75E1">
        <w:rPr>
          <w:rFonts w:ascii="Montserrat" w:eastAsia="Montserrat" w:hAnsi="Montserrat" w:cs="Montserrat"/>
        </w:rPr>
        <w:t>contract for Prince2 Agile Training</w:t>
      </w:r>
      <w:r w:rsidR="10433291" w:rsidRPr="08CF75E1">
        <w:rPr>
          <w:rFonts w:ascii="Montserrat" w:eastAsia="Montserrat" w:hAnsi="Montserrat" w:cs="Montserrat"/>
        </w:rPr>
        <w:t xml:space="preserve"> Services</w:t>
      </w:r>
      <w:r w:rsidR="2597AE2A" w:rsidRPr="08CF75E1">
        <w:rPr>
          <w:rFonts w:ascii="Montserrat" w:eastAsia="Montserrat" w:hAnsi="Montserrat" w:cs="Montserrat"/>
        </w:rPr>
        <w:t xml:space="preserve"> </w:t>
      </w:r>
      <w:r w:rsidR="21BEA2ED" w:rsidRPr="08CF75E1">
        <w:rPr>
          <w:rFonts w:ascii="Montserrat" w:eastAsia="Montserrat" w:hAnsi="Montserrat" w:cs="Montserrat"/>
        </w:rPr>
        <w:t xml:space="preserve">will commence in September 2025 for period of </w:t>
      </w:r>
      <w:r w:rsidR="09C78371" w:rsidRPr="08CF75E1">
        <w:rPr>
          <w:rFonts w:ascii="Montserrat" w:eastAsia="Montserrat" w:hAnsi="Montserrat" w:cs="Montserrat"/>
        </w:rPr>
        <w:t>12</w:t>
      </w:r>
      <w:r w:rsidR="21BEA2ED" w:rsidRPr="08CF75E1">
        <w:rPr>
          <w:rFonts w:ascii="Montserrat" w:eastAsia="Montserrat" w:hAnsi="Montserrat" w:cs="Montserrat"/>
        </w:rPr>
        <w:t xml:space="preserve"> months</w:t>
      </w:r>
      <w:r w:rsidR="10433291" w:rsidRPr="08CF75E1">
        <w:rPr>
          <w:rFonts w:ascii="Montserrat" w:eastAsia="Montserrat" w:hAnsi="Montserrat" w:cs="Montserrat"/>
        </w:rPr>
        <w:t>, with an optional extension of 12 months.</w:t>
      </w:r>
    </w:p>
    <w:p w14:paraId="4ECC065B" w14:textId="710579A3" w:rsidR="46F68325" w:rsidRDefault="473025D7" w:rsidP="08CF75E1">
      <w:pPr>
        <w:keepNext/>
        <w:keepLines/>
        <w:spacing w:before="240" w:after="0"/>
        <w:ind w:firstLine="720"/>
        <w:rPr>
          <w:rFonts w:ascii="Montserrat" w:eastAsia="Montserrat" w:hAnsi="Montserrat" w:cs="Montserrat"/>
        </w:rPr>
      </w:pPr>
      <w:r w:rsidRPr="08CF75E1">
        <w:rPr>
          <w:rFonts w:ascii="Montserrat" w:eastAsia="Montserrat" w:hAnsi="Montserrat" w:cs="Montserrat"/>
          <w:color w:val="365F91" w:themeColor="accent1" w:themeShade="BF"/>
          <w:sz w:val="32"/>
          <w:szCs w:val="32"/>
        </w:rPr>
        <w:lastRenderedPageBreak/>
        <w:t>6.</w:t>
      </w:r>
      <w:r w:rsidR="5081F793" w:rsidRPr="08CF75E1">
        <w:rPr>
          <w:rFonts w:ascii="Montserrat" w:eastAsia="Montserrat" w:hAnsi="Montserrat" w:cs="Montserrat"/>
          <w:color w:val="365F91" w:themeColor="accent1" w:themeShade="BF"/>
          <w:sz w:val="32"/>
          <w:szCs w:val="32"/>
        </w:rPr>
        <w:t xml:space="preserve"> </w:t>
      </w:r>
      <w:r w:rsidRPr="08CF75E1">
        <w:rPr>
          <w:rFonts w:ascii="Montserrat" w:eastAsia="Montserrat" w:hAnsi="Montserrat" w:cs="Montserrat"/>
          <w:color w:val="365F91" w:themeColor="accent1" w:themeShade="BF"/>
          <w:sz w:val="32"/>
          <w:szCs w:val="32"/>
        </w:rPr>
        <w:t>Estimated Contract Value</w:t>
      </w:r>
    </w:p>
    <w:p w14:paraId="7B7BC521" w14:textId="2ACE703D" w:rsidR="008515CE" w:rsidRPr="008515CE" w:rsidRDefault="7AE840F7" w:rsidP="08CF75E1">
      <w:pPr>
        <w:spacing w:before="240" w:after="240" w:line="240" w:lineRule="auto"/>
        <w:rPr>
          <w:rFonts w:ascii="Montserrat" w:eastAsia="Montserrat" w:hAnsi="Montserrat" w:cs="Montserrat"/>
        </w:rPr>
      </w:pPr>
      <w:r w:rsidRPr="08CF75E1">
        <w:rPr>
          <w:rFonts w:ascii="Montserrat" w:eastAsia="Montserrat" w:hAnsi="Montserrat" w:cs="Montserrat"/>
        </w:rPr>
        <w:t>Salix is unable to confirm an estimated contract value at this stage as this will depend on delegate uptake and pricing proposals.</w:t>
      </w:r>
    </w:p>
    <w:p w14:paraId="67DA6346" w14:textId="5D5A04E5" w:rsidR="00CB514B" w:rsidRDefault="473025D7" w:rsidP="08CF75E1">
      <w:pPr>
        <w:pStyle w:val="Heading1"/>
        <w:ind w:firstLine="720"/>
        <w:rPr>
          <w:rFonts w:ascii="Montserrat" w:eastAsia="Montserrat" w:hAnsi="Montserrat" w:cs="Montserrat"/>
        </w:rPr>
      </w:pPr>
      <w:bookmarkStart w:id="8" w:name="_Toc127788987"/>
      <w:r w:rsidRPr="08CF75E1">
        <w:rPr>
          <w:rFonts w:ascii="Montserrat" w:eastAsia="Montserrat" w:hAnsi="Montserrat" w:cs="Montserrat"/>
        </w:rPr>
        <w:t>7.</w:t>
      </w:r>
      <w:r w:rsidR="023BB9EE" w:rsidRPr="08CF75E1">
        <w:rPr>
          <w:rFonts w:ascii="Montserrat" w:eastAsia="Montserrat" w:hAnsi="Montserrat" w:cs="Montserrat"/>
        </w:rPr>
        <w:t xml:space="preserve"> </w:t>
      </w:r>
      <w:r w:rsidR="5F30D392" w:rsidRPr="08CF75E1">
        <w:rPr>
          <w:rFonts w:ascii="Montserrat" w:eastAsia="Montserrat" w:hAnsi="Montserrat" w:cs="Montserrat"/>
        </w:rPr>
        <w:t>Key Performance Indicators (KPIs)</w:t>
      </w:r>
      <w:bookmarkEnd w:id="8"/>
      <w:r w:rsidR="453DE814" w:rsidRPr="08CF75E1">
        <w:rPr>
          <w:rFonts w:ascii="Montserrat" w:eastAsia="Montserrat" w:hAnsi="Montserrat" w:cs="Montserrat"/>
        </w:rPr>
        <w:t xml:space="preserve"> </w:t>
      </w:r>
    </w:p>
    <w:p w14:paraId="45CA0124" w14:textId="77777777" w:rsidR="00DE213F" w:rsidRPr="00B6116E" w:rsidRDefault="00DE213F" w:rsidP="08CF75E1">
      <w:pPr>
        <w:rPr>
          <w:rFonts w:ascii="Montserrat" w:eastAsia="Montserrat" w:hAnsi="Montserrat" w:cs="Montserrat"/>
        </w:rPr>
      </w:pPr>
    </w:p>
    <w:tbl>
      <w:tblPr>
        <w:tblStyle w:val="TableGrid"/>
        <w:tblW w:w="9923" w:type="dxa"/>
        <w:tblLook w:val="04A0" w:firstRow="1" w:lastRow="0" w:firstColumn="1" w:lastColumn="0" w:noHBand="0" w:noVBand="1"/>
      </w:tblPr>
      <w:tblGrid>
        <w:gridCol w:w="407"/>
        <w:gridCol w:w="2461"/>
        <w:gridCol w:w="3518"/>
        <w:gridCol w:w="3537"/>
      </w:tblGrid>
      <w:tr w:rsidR="0042554D" w:rsidRPr="00B6116E" w14:paraId="15FCB41B" w14:textId="77777777" w:rsidTr="08CF75E1">
        <w:trPr>
          <w:trHeight w:val="810"/>
        </w:trPr>
        <w:tc>
          <w:tcPr>
            <w:tcW w:w="391" w:type="dxa"/>
            <w:shd w:val="clear" w:color="auto" w:fill="D9D9D9" w:themeFill="background1" w:themeFillShade="D9"/>
          </w:tcPr>
          <w:p w14:paraId="32D6426E" w14:textId="77777777" w:rsidR="0042554D" w:rsidRPr="00B6116E" w:rsidRDefault="0042554D" w:rsidP="08CF75E1">
            <w:pPr>
              <w:jc w:val="both"/>
              <w:rPr>
                <w:rFonts w:ascii="Montserrat" w:eastAsia="Montserrat" w:hAnsi="Montserrat" w:cs="Montserrat"/>
                <w:b/>
                <w:bCs/>
              </w:rPr>
            </w:pPr>
          </w:p>
        </w:tc>
        <w:tc>
          <w:tcPr>
            <w:tcW w:w="2464" w:type="dxa"/>
            <w:shd w:val="clear" w:color="auto" w:fill="D9D9D9" w:themeFill="background1" w:themeFillShade="D9"/>
          </w:tcPr>
          <w:p w14:paraId="60BF3786" w14:textId="77777777" w:rsidR="0042554D" w:rsidRPr="00B6116E" w:rsidRDefault="310357CD" w:rsidP="08CF75E1">
            <w:pPr>
              <w:rPr>
                <w:rFonts w:ascii="Montserrat" w:eastAsia="Montserrat" w:hAnsi="Montserrat" w:cs="Montserrat"/>
                <w:b/>
                <w:bCs/>
              </w:rPr>
            </w:pPr>
            <w:r w:rsidRPr="08CF75E1">
              <w:rPr>
                <w:rFonts w:ascii="Montserrat" w:eastAsia="Montserrat" w:hAnsi="Montserrat" w:cs="Montserrat"/>
                <w:b/>
                <w:bCs/>
              </w:rPr>
              <w:t>Service Description</w:t>
            </w:r>
          </w:p>
        </w:tc>
        <w:tc>
          <w:tcPr>
            <w:tcW w:w="3524" w:type="dxa"/>
            <w:shd w:val="clear" w:color="auto" w:fill="D9D9D9" w:themeFill="background1" w:themeFillShade="D9"/>
          </w:tcPr>
          <w:p w14:paraId="65A370E8" w14:textId="77777777" w:rsidR="0042554D" w:rsidRPr="00B6116E" w:rsidRDefault="310357CD" w:rsidP="08CF75E1">
            <w:pPr>
              <w:rPr>
                <w:rFonts w:ascii="Montserrat" w:eastAsia="Montserrat" w:hAnsi="Montserrat" w:cs="Montserrat"/>
                <w:b/>
                <w:bCs/>
              </w:rPr>
            </w:pPr>
            <w:r w:rsidRPr="08CF75E1">
              <w:rPr>
                <w:rFonts w:ascii="Montserrat" w:eastAsia="Montserrat" w:hAnsi="Montserrat" w:cs="Montserrat"/>
                <w:b/>
                <w:bCs/>
              </w:rPr>
              <w:t>Measurement of Service Level</w:t>
            </w:r>
          </w:p>
        </w:tc>
        <w:tc>
          <w:tcPr>
            <w:tcW w:w="3544" w:type="dxa"/>
            <w:shd w:val="clear" w:color="auto" w:fill="D9D9D9" w:themeFill="background1" w:themeFillShade="D9"/>
          </w:tcPr>
          <w:p w14:paraId="2884620E" w14:textId="77777777" w:rsidR="0042554D" w:rsidRDefault="47B474C5" w:rsidP="08CF75E1">
            <w:pPr>
              <w:rPr>
                <w:rFonts w:ascii="Montserrat" w:eastAsia="Montserrat" w:hAnsi="Montserrat" w:cs="Montserrat"/>
                <w:b/>
                <w:bCs/>
              </w:rPr>
            </w:pPr>
            <w:r w:rsidRPr="08CF75E1">
              <w:rPr>
                <w:rFonts w:ascii="Montserrat" w:eastAsia="Montserrat" w:hAnsi="Montserrat" w:cs="Montserrat"/>
                <w:b/>
                <w:bCs/>
              </w:rPr>
              <w:t>Target</w:t>
            </w:r>
          </w:p>
          <w:p w14:paraId="4A2F5C82" w14:textId="11637320" w:rsidR="008A2731" w:rsidRPr="00B6116E" w:rsidRDefault="4B6E1EBF" w:rsidP="08CF75E1">
            <w:pPr>
              <w:rPr>
                <w:rFonts w:ascii="Montserrat" w:eastAsia="Montserrat" w:hAnsi="Montserrat" w:cs="Montserrat"/>
                <w:b/>
                <w:bCs/>
              </w:rPr>
            </w:pPr>
            <w:r w:rsidRPr="08CF75E1">
              <w:rPr>
                <w:rFonts w:ascii="Montserrat" w:eastAsia="Montserrat" w:hAnsi="Montserrat" w:cs="Montserrat"/>
                <w:b/>
                <w:bCs/>
              </w:rPr>
              <w:t>(%)</w:t>
            </w:r>
          </w:p>
        </w:tc>
      </w:tr>
      <w:tr w:rsidR="001408C8" w:rsidRPr="00B6116E" w14:paraId="5B3497ED" w14:textId="77777777" w:rsidTr="08CF75E1">
        <w:trPr>
          <w:trHeight w:val="526"/>
        </w:trPr>
        <w:tc>
          <w:tcPr>
            <w:tcW w:w="391" w:type="dxa"/>
          </w:tcPr>
          <w:p w14:paraId="1A963139" w14:textId="77777777"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A</w:t>
            </w:r>
          </w:p>
        </w:tc>
        <w:tc>
          <w:tcPr>
            <w:tcW w:w="2464" w:type="dxa"/>
          </w:tcPr>
          <w:p w14:paraId="0EEB2124" w14:textId="65E1A9C0"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Course enrolment &amp; onboarding</w:t>
            </w:r>
          </w:p>
        </w:tc>
        <w:tc>
          <w:tcPr>
            <w:tcW w:w="3524" w:type="dxa"/>
          </w:tcPr>
          <w:p w14:paraId="0D4A39BE" w14:textId="59415ED3"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Delegates enrolled and joining instructions issued</w:t>
            </w:r>
          </w:p>
        </w:tc>
        <w:tc>
          <w:tcPr>
            <w:tcW w:w="3544" w:type="dxa"/>
          </w:tcPr>
          <w:p w14:paraId="7395F713" w14:textId="0CDE78CD" w:rsidR="001408C8" w:rsidRPr="0025356F" w:rsidRDefault="7226D16F" w:rsidP="08CF75E1">
            <w:pPr>
              <w:contextualSpacing/>
              <w:rPr>
                <w:rFonts w:ascii="Montserrat" w:eastAsia="Montserrat" w:hAnsi="Montserrat" w:cs="Montserrat"/>
                <w:color w:val="808080" w:themeColor="background1" w:themeShade="80"/>
              </w:rPr>
            </w:pPr>
            <w:r w:rsidRPr="08CF75E1">
              <w:rPr>
                <w:rFonts w:ascii="Montserrat" w:eastAsia="Montserrat" w:hAnsi="Montserrat" w:cs="Montserrat"/>
              </w:rPr>
              <w:t>100% within 3 working days of Salix confirming course booking</w:t>
            </w:r>
          </w:p>
        </w:tc>
      </w:tr>
      <w:tr w:rsidR="001408C8" w:rsidRPr="00B6116E" w14:paraId="59BD9C02" w14:textId="77777777" w:rsidTr="08CF75E1">
        <w:trPr>
          <w:trHeight w:val="526"/>
        </w:trPr>
        <w:tc>
          <w:tcPr>
            <w:tcW w:w="391" w:type="dxa"/>
          </w:tcPr>
          <w:p w14:paraId="0BB53B0A" w14:textId="77777777"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B</w:t>
            </w:r>
          </w:p>
        </w:tc>
        <w:tc>
          <w:tcPr>
            <w:tcW w:w="2464" w:type="dxa"/>
          </w:tcPr>
          <w:p w14:paraId="42A69D3D" w14:textId="302FB63F"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Course materials</w:t>
            </w:r>
          </w:p>
        </w:tc>
        <w:tc>
          <w:tcPr>
            <w:tcW w:w="3524" w:type="dxa"/>
          </w:tcPr>
          <w:p w14:paraId="2F5B9DF7" w14:textId="16430516"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Access to up-to-date, official PRINCE2 Agile materials provided to delegates</w:t>
            </w:r>
          </w:p>
        </w:tc>
        <w:tc>
          <w:tcPr>
            <w:tcW w:w="3544" w:type="dxa"/>
          </w:tcPr>
          <w:p w14:paraId="58413C92" w14:textId="026B6280"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at least 3 working days before course start</w:t>
            </w:r>
          </w:p>
        </w:tc>
      </w:tr>
      <w:tr w:rsidR="0042554D" w:rsidRPr="00B6116E" w14:paraId="60ACC6C7" w14:textId="77777777" w:rsidTr="08CF75E1">
        <w:trPr>
          <w:trHeight w:val="511"/>
        </w:trPr>
        <w:tc>
          <w:tcPr>
            <w:tcW w:w="391" w:type="dxa"/>
          </w:tcPr>
          <w:p w14:paraId="5A16D2F0" w14:textId="77777777" w:rsidR="0042554D" w:rsidRPr="00B6116E" w:rsidRDefault="310357CD"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C</w:t>
            </w:r>
          </w:p>
        </w:tc>
        <w:tc>
          <w:tcPr>
            <w:tcW w:w="2464" w:type="dxa"/>
          </w:tcPr>
          <w:p w14:paraId="38A735B4" w14:textId="537C9ABE" w:rsidR="0042554D" w:rsidRPr="0025356F" w:rsidRDefault="7226D16F" w:rsidP="08CF75E1">
            <w:pPr>
              <w:rPr>
                <w:rFonts w:ascii="Montserrat" w:eastAsia="Montserrat" w:hAnsi="Montserrat" w:cs="Montserrat"/>
              </w:rPr>
            </w:pPr>
            <w:r w:rsidRPr="08CF75E1">
              <w:rPr>
                <w:rFonts w:ascii="Montserrat" w:eastAsia="Montserrat" w:hAnsi="Montserrat" w:cs="Montserrat"/>
              </w:rPr>
              <w:t>Trainer accreditation</w:t>
            </w:r>
          </w:p>
        </w:tc>
        <w:tc>
          <w:tcPr>
            <w:tcW w:w="3524" w:type="dxa"/>
          </w:tcPr>
          <w:p w14:paraId="57213172" w14:textId="16951D9B" w:rsidR="0042554D" w:rsidRPr="0025356F" w:rsidRDefault="7226D16F" w:rsidP="08CF75E1">
            <w:pPr>
              <w:rPr>
                <w:rFonts w:ascii="Montserrat" w:eastAsia="Montserrat" w:hAnsi="Montserrat" w:cs="Montserrat"/>
              </w:rPr>
            </w:pPr>
            <w:r w:rsidRPr="08CF75E1">
              <w:rPr>
                <w:rFonts w:ascii="Montserrat" w:eastAsia="Montserrat" w:hAnsi="Montserrat" w:cs="Montserrat"/>
              </w:rPr>
              <w:t>Trainers hold current PRINCE2 Agile instructor certification and have experience with public sector delivery</w:t>
            </w:r>
          </w:p>
        </w:tc>
        <w:tc>
          <w:tcPr>
            <w:tcW w:w="3544" w:type="dxa"/>
          </w:tcPr>
          <w:p w14:paraId="2F72C2ED" w14:textId="3767813F" w:rsidR="0042554D" w:rsidRPr="0025356F" w:rsidRDefault="6394CC35" w:rsidP="08CF75E1">
            <w:pPr>
              <w:rPr>
                <w:rFonts w:ascii="Montserrat" w:eastAsia="Montserrat" w:hAnsi="Montserrat" w:cs="Montserrat"/>
              </w:rPr>
            </w:pPr>
            <w:r w:rsidRPr="08CF75E1">
              <w:rPr>
                <w:rFonts w:ascii="Montserrat" w:eastAsia="Montserrat" w:hAnsi="Montserrat" w:cs="Montserrat"/>
              </w:rPr>
              <w:t>100% compliance</w:t>
            </w:r>
          </w:p>
        </w:tc>
      </w:tr>
      <w:tr w:rsidR="001408C8" w:rsidRPr="00B6116E" w14:paraId="64531BB9" w14:textId="77777777" w:rsidTr="08CF75E1">
        <w:trPr>
          <w:trHeight w:val="511"/>
        </w:trPr>
        <w:tc>
          <w:tcPr>
            <w:tcW w:w="391" w:type="dxa"/>
          </w:tcPr>
          <w:p w14:paraId="5F52A179" w14:textId="77777777"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D</w:t>
            </w:r>
          </w:p>
        </w:tc>
        <w:tc>
          <w:tcPr>
            <w:tcW w:w="2464" w:type="dxa"/>
          </w:tcPr>
          <w:p w14:paraId="00098F5B" w14:textId="244B4E1B"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Training delivery</w:t>
            </w:r>
          </w:p>
        </w:tc>
        <w:tc>
          <w:tcPr>
            <w:tcW w:w="3524" w:type="dxa"/>
          </w:tcPr>
          <w:p w14:paraId="20718224" w14:textId="3BB54436"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Training delivered as per schedule by named trainer</w:t>
            </w:r>
          </w:p>
        </w:tc>
        <w:tc>
          <w:tcPr>
            <w:tcW w:w="3544" w:type="dxa"/>
          </w:tcPr>
          <w:p w14:paraId="3D9A5246" w14:textId="7C2920A4"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delivered as booked</w:t>
            </w:r>
          </w:p>
        </w:tc>
      </w:tr>
      <w:tr w:rsidR="001408C8" w:rsidRPr="00B6116E" w14:paraId="7199A935" w14:textId="77777777" w:rsidTr="08CF75E1">
        <w:trPr>
          <w:trHeight w:val="511"/>
        </w:trPr>
        <w:tc>
          <w:tcPr>
            <w:tcW w:w="391" w:type="dxa"/>
          </w:tcPr>
          <w:p w14:paraId="157B043C" w14:textId="51F85D22"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E</w:t>
            </w:r>
          </w:p>
        </w:tc>
        <w:tc>
          <w:tcPr>
            <w:tcW w:w="2464" w:type="dxa"/>
          </w:tcPr>
          <w:p w14:paraId="2B5E2679" w14:textId="26AF1239"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Named account management</w:t>
            </w:r>
          </w:p>
        </w:tc>
        <w:tc>
          <w:tcPr>
            <w:tcW w:w="3524" w:type="dxa"/>
          </w:tcPr>
          <w:p w14:paraId="55F6BE08" w14:textId="2AA9B79D"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UK-based named account manager provided with contact details</w:t>
            </w:r>
          </w:p>
        </w:tc>
        <w:tc>
          <w:tcPr>
            <w:tcW w:w="3544" w:type="dxa"/>
          </w:tcPr>
          <w:p w14:paraId="75E51D15" w14:textId="2F1E3349"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within 2 working days of contract award</w:t>
            </w:r>
          </w:p>
        </w:tc>
      </w:tr>
      <w:tr w:rsidR="001408C8" w:rsidRPr="00B6116E" w14:paraId="3F88F006" w14:textId="77777777" w:rsidTr="08CF75E1">
        <w:trPr>
          <w:trHeight w:val="511"/>
        </w:trPr>
        <w:tc>
          <w:tcPr>
            <w:tcW w:w="391" w:type="dxa"/>
          </w:tcPr>
          <w:p w14:paraId="1C23F26B" w14:textId="4D5FE21D"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F</w:t>
            </w:r>
          </w:p>
        </w:tc>
        <w:tc>
          <w:tcPr>
            <w:tcW w:w="2464" w:type="dxa"/>
          </w:tcPr>
          <w:p w14:paraId="2A17B6D5" w14:textId="4FC502DD"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Issue resolution</w:t>
            </w:r>
          </w:p>
        </w:tc>
        <w:tc>
          <w:tcPr>
            <w:tcW w:w="3524" w:type="dxa"/>
          </w:tcPr>
          <w:p w14:paraId="6ACDD98D" w14:textId="6107D86C"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Delegate or client issues responded to and resolved</w:t>
            </w:r>
          </w:p>
        </w:tc>
        <w:tc>
          <w:tcPr>
            <w:tcW w:w="3544" w:type="dxa"/>
          </w:tcPr>
          <w:p w14:paraId="761FDDB2" w14:textId="6938BD8B"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95% resolved within 24 hours</w:t>
            </w:r>
          </w:p>
        </w:tc>
      </w:tr>
      <w:tr w:rsidR="001408C8" w:rsidRPr="00B6116E" w14:paraId="36132733" w14:textId="77777777" w:rsidTr="08CF75E1">
        <w:trPr>
          <w:trHeight w:val="511"/>
        </w:trPr>
        <w:tc>
          <w:tcPr>
            <w:tcW w:w="391" w:type="dxa"/>
          </w:tcPr>
          <w:p w14:paraId="036CE17D" w14:textId="3EEB9464"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G</w:t>
            </w:r>
          </w:p>
        </w:tc>
        <w:tc>
          <w:tcPr>
            <w:tcW w:w="2464" w:type="dxa"/>
          </w:tcPr>
          <w:p w14:paraId="03131A95" w14:textId="7AAF6ADE"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Course evaluation</w:t>
            </w:r>
          </w:p>
        </w:tc>
        <w:tc>
          <w:tcPr>
            <w:tcW w:w="3524" w:type="dxa"/>
          </w:tcPr>
          <w:p w14:paraId="0EEF7304" w14:textId="42E85830"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Delegate satisfaction survey collected and analysed post-course</w:t>
            </w:r>
          </w:p>
        </w:tc>
        <w:tc>
          <w:tcPr>
            <w:tcW w:w="3544" w:type="dxa"/>
          </w:tcPr>
          <w:p w14:paraId="131C0C5E" w14:textId="24B428FA"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 85% average satisfaction score</w:t>
            </w:r>
          </w:p>
        </w:tc>
      </w:tr>
      <w:tr w:rsidR="001408C8" w:rsidRPr="00B6116E" w14:paraId="5AB679C8" w14:textId="77777777" w:rsidTr="08CF75E1">
        <w:trPr>
          <w:trHeight w:val="511"/>
        </w:trPr>
        <w:tc>
          <w:tcPr>
            <w:tcW w:w="391" w:type="dxa"/>
          </w:tcPr>
          <w:p w14:paraId="1FDAC72B" w14:textId="2B3F7477"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H</w:t>
            </w:r>
          </w:p>
        </w:tc>
        <w:tc>
          <w:tcPr>
            <w:tcW w:w="2464" w:type="dxa"/>
          </w:tcPr>
          <w:p w14:paraId="2717781E" w14:textId="1A0A3977"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Exam results reporting</w:t>
            </w:r>
          </w:p>
        </w:tc>
        <w:tc>
          <w:tcPr>
            <w:tcW w:w="3524" w:type="dxa"/>
          </w:tcPr>
          <w:p w14:paraId="4A67D2EA" w14:textId="036E3037"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Summary of pass/fail results provided to Salix</w:t>
            </w:r>
          </w:p>
        </w:tc>
        <w:tc>
          <w:tcPr>
            <w:tcW w:w="3544" w:type="dxa"/>
          </w:tcPr>
          <w:p w14:paraId="0C1347CF" w14:textId="65969827"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within 2 working days of results release</w:t>
            </w:r>
          </w:p>
        </w:tc>
      </w:tr>
      <w:tr w:rsidR="001408C8" w:rsidRPr="00B6116E" w14:paraId="78E26883" w14:textId="77777777" w:rsidTr="08CF75E1">
        <w:trPr>
          <w:trHeight w:val="511"/>
        </w:trPr>
        <w:tc>
          <w:tcPr>
            <w:tcW w:w="391" w:type="dxa"/>
          </w:tcPr>
          <w:p w14:paraId="256AE698" w14:textId="4D0BAA8B"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I</w:t>
            </w:r>
          </w:p>
        </w:tc>
        <w:tc>
          <w:tcPr>
            <w:tcW w:w="2464" w:type="dxa"/>
          </w:tcPr>
          <w:p w14:paraId="111D0F24" w14:textId="12E9A72F"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Exam failure notification</w:t>
            </w:r>
          </w:p>
        </w:tc>
        <w:tc>
          <w:tcPr>
            <w:tcW w:w="3524" w:type="dxa"/>
          </w:tcPr>
          <w:p w14:paraId="22DA9B37" w14:textId="527D752E"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Notification of any exam failures, including available next steps or support options</w:t>
            </w:r>
          </w:p>
        </w:tc>
        <w:tc>
          <w:tcPr>
            <w:tcW w:w="3544" w:type="dxa"/>
          </w:tcPr>
          <w:p w14:paraId="37815D3B" w14:textId="0CDA079E"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within 2 working days of results release</w:t>
            </w:r>
          </w:p>
        </w:tc>
      </w:tr>
      <w:tr w:rsidR="001408C8" w:rsidRPr="00B6116E" w14:paraId="7706EF2F" w14:textId="77777777" w:rsidTr="08CF75E1">
        <w:trPr>
          <w:trHeight w:val="511"/>
        </w:trPr>
        <w:tc>
          <w:tcPr>
            <w:tcW w:w="391" w:type="dxa"/>
          </w:tcPr>
          <w:p w14:paraId="20D05FC1" w14:textId="4A62757B"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J</w:t>
            </w:r>
          </w:p>
        </w:tc>
        <w:tc>
          <w:tcPr>
            <w:tcW w:w="2464" w:type="dxa"/>
          </w:tcPr>
          <w:p w14:paraId="74F633D2" w14:textId="234DB594"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Certification</w:t>
            </w:r>
          </w:p>
        </w:tc>
        <w:tc>
          <w:tcPr>
            <w:tcW w:w="3524" w:type="dxa"/>
          </w:tcPr>
          <w:p w14:paraId="242EEEC9" w14:textId="46FF885B"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Delegate certificates issued</w:t>
            </w:r>
          </w:p>
        </w:tc>
        <w:tc>
          <w:tcPr>
            <w:tcW w:w="3544" w:type="dxa"/>
          </w:tcPr>
          <w:p w14:paraId="378B5349" w14:textId="431A3C61"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95% within 10 working days of course completion</w:t>
            </w:r>
          </w:p>
        </w:tc>
      </w:tr>
      <w:tr w:rsidR="001408C8" w:rsidRPr="00B6116E" w14:paraId="6047B32A" w14:textId="77777777" w:rsidTr="08CF75E1">
        <w:trPr>
          <w:trHeight w:val="511"/>
        </w:trPr>
        <w:tc>
          <w:tcPr>
            <w:tcW w:w="391" w:type="dxa"/>
          </w:tcPr>
          <w:p w14:paraId="6012CBD8" w14:textId="1924F0F1" w:rsidR="001408C8" w:rsidRPr="00B6116E"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K</w:t>
            </w:r>
          </w:p>
        </w:tc>
        <w:tc>
          <w:tcPr>
            <w:tcW w:w="2464" w:type="dxa"/>
          </w:tcPr>
          <w:p w14:paraId="4C22FB5A" w14:textId="54E4F798"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Post-course support</w:t>
            </w:r>
          </w:p>
        </w:tc>
        <w:tc>
          <w:tcPr>
            <w:tcW w:w="3524" w:type="dxa"/>
          </w:tcPr>
          <w:p w14:paraId="75119C62" w14:textId="3DD9282C"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Trainer or support contact available for delegate queries after training</w:t>
            </w:r>
          </w:p>
        </w:tc>
        <w:tc>
          <w:tcPr>
            <w:tcW w:w="3544" w:type="dxa"/>
          </w:tcPr>
          <w:p w14:paraId="3FA962FF" w14:textId="0BA980BF"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Minimum of 2 weeks post-course</w:t>
            </w:r>
          </w:p>
        </w:tc>
      </w:tr>
      <w:tr w:rsidR="001408C8" w:rsidRPr="00B6116E" w14:paraId="61868E28" w14:textId="77777777" w:rsidTr="08CF75E1">
        <w:trPr>
          <w:trHeight w:val="511"/>
        </w:trPr>
        <w:tc>
          <w:tcPr>
            <w:tcW w:w="391" w:type="dxa"/>
          </w:tcPr>
          <w:p w14:paraId="3CFC2BF9" w14:textId="0F28C07E" w:rsidR="001408C8"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L</w:t>
            </w:r>
          </w:p>
        </w:tc>
        <w:tc>
          <w:tcPr>
            <w:tcW w:w="2464" w:type="dxa"/>
          </w:tcPr>
          <w:p w14:paraId="312FD0B7" w14:textId="659389BC"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Monthly reporting</w:t>
            </w:r>
          </w:p>
        </w:tc>
        <w:tc>
          <w:tcPr>
            <w:tcW w:w="3524" w:type="dxa"/>
          </w:tcPr>
          <w:p w14:paraId="1266CD7B" w14:textId="7462D4A4"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Course summary including delegate data, issues, and outcomes provided to Salix</w:t>
            </w:r>
          </w:p>
        </w:tc>
        <w:tc>
          <w:tcPr>
            <w:tcW w:w="3544" w:type="dxa"/>
          </w:tcPr>
          <w:p w14:paraId="0CE5A8BA" w14:textId="0D94DE71"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by agreed monthly deadline</w:t>
            </w:r>
          </w:p>
        </w:tc>
      </w:tr>
      <w:tr w:rsidR="001408C8" w:rsidRPr="00B6116E" w14:paraId="15AC543F" w14:textId="77777777" w:rsidTr="08CF75E1">
        <w:trPr>
          <w:trHeight w:val="511"/>
        </w:trPr>
        <w:tc>
          <w:tcPr>
            <w:tcW w:w="391" w:type="dxa"/>
          </w:tcPr>
          <w:p w14:paraId="4DBBD381" w14:textId="1741E85C" w:rsidR="001408C8"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M</w:t>
            </w:r>
          </w:p>
        </w:tc>
        <w:tc>
          <w:tcPr>
            <w:tcW w:w="2464" w:type="dxa"/>
          </w:tcPr>
          <w:p w14:paraId="39ADCE5C" w14:textId="0F34CF28"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Trainer substitution</w:t>
            </w:r>
          </w:p>
        </w:tc>
        <w:tc>
          <w:tcPr>
            <w:tcW w:w="3524" w:type="dxa"/>
          </w:tcPr>
          <w:p w14:paraId="5BD278BC" w14:textId="17AC96F5"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Any changes to named trainer communicated to Salix</w:t>
            </w:r>
          </w:p>
        </w:tc>
        <w:tc>
          <w:tcPr>
            <w:tcW w:w="3544" w:type="dxa"/>
          </w:tcPr>
          <w:p w14:paraId="346EB1EB" w14:textId="41025AD5"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within 24 hours of change</w:t>
            </w:r>
          </w:p>
        </w:tc>
      </w:tr>
      <w:tr w:rsidR="001408C8" w:rsidRPr="00B6116E" w14:paraId="255C005B" w14:textId="77777777" w:rsidTr="08CF75E1">
        <w:trPr>
          <w:trHeight w:val="511"/>
        </w:trPr>
        <w:tc>
          <w:tcPr>
            <w:tcW w:w="391" w:type="dxa"/>
          </w:tcPr>
          <w:p w14:paraId="34071D0C" w14:textId="16E75A12" w:rsidR="001408C8"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N</w:t>
            </w:r>
          </w:p>
        </w:tc>
        <w:tc>
          <w:tcPr>
            <w:tcW w:w="2464" w:type="dxa"/>
          </w:tcPr>
          <w:p w14:paraId="0FF21DBE" w14:textId="0DE42561"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Service failure reporting</w:t>
            </w:r>
          </w:p>
        </w:tc>
        <w:tc>
          <w:tcPr>
            <w:tcW w:w="3524" w:type="dxa"/>
          </w:tcPr>
          <w:p w14:paraId="566BC755" w14:textId="733E81F1"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All failures (e.g. missed deadlines, trainer absence, etc.) logged and reported to Salix with resolution plan</w:t>
            </w:r>
          </w:p>
        </w:tc>
        <w:tc>
          <w:tcPr>
            <w:tcW w:w="3544" w:type="dxa"/>
          </w:tcPr>
          <w:p w14:paraId="7FCAE264" w14:textId="2301F981"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100% within 2 working days of incident</w:t>
            </w:r>
          </w:p>
        </w:tc>
      </w:tr>
      <w:tr w:rsidR="001408C8" w:rsidRPr="00B6116E" w14:paraId="76804C63" w14:textId="77777777" w:rsidTr="08CF75E1">
        <w:trPr>
          <w:trHeight w:val="511"/>
        </w:trPr>
        <w:tc>
          <w:tcPr>
            <w:tcW w:w="391" w:type="dxa"/>
          </w:tcPr>
          <w:p w14:paraId="4084E5D6" w14:textId="5D5FA5A1" w:rsidR="001408C8" w:rsidRDefault="7226D16F" w:rsidP="08CF75E1">
            <w:pPr>
              <w:jc w:val="both"/>
              <w:rPr>
                <w:rFonts w:ascii="Montserrat" w:eastAsia="Montserrat" w:hAnsi="Montserrat" w:cs="Montserrat"/>
                <w:color w:val="808080" w:themeColor="background1" w:themeShade="80"/>
              </w:rPr>
            </w:pPr>
            <w:r w:rsidRPr="08CF75E1">
              <w:rPr>
                <w:rFonts w:ascii="Montserrat" w:eastAsia="Montserrat" w:hAnsi="Montserrat" w:cs="Montserrat"/>
                <w:color w:val="808080" w:themeColor="background1" w:themeShade="80"/>
              </w:rPr>
              <w:t>O</w:t>
            </w:r>
          </w:p>
        </w:tc>
        <w:tc>
          <w:tcPr>
            <w:tcW w:w="2464" w:type="dxa"/>
          </w:tcPr>
          <w:p w14:paraId="45720E7F" w14:textId="73AC71F7"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Technical support (if virtual)</w:t>
            </w:r>
          </w:p>
        </w:tc>
        <w:tc>
          <w:tcPr>
            <w:tcW w:w="3524" w:type="dxa"/>
          </w:tcPr>
          <w:p w14:paraId="43A2EA1D" w14:textId="5AC78553"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Delegate technical issues with platform, exams or materials resolved</w:t>
            </w:r>
          </w:p>
        </w:tc>
        <w:tc>
          <w:tcPr>
            <w:tcW w:w="3544" w:type="dxa"/>
          </w:tcPr>
          <w:p w14:paraId="5BFC3B6B" w14:textId="04B760F0" w:rsidR="001408C8" w:rsidRPr="0025356F" w:rsidRDefault="7226D16F" w:rsidP="08CF75E1">
            <w:pPr>
              <w:rPr>
                <w:rFonts w:ascii="Montserrat" w:eastAsia="Montserrat" w:hAnsi="Montserrat" w:cs="Montserrat"/>
                <w:color w:val="808080" w:themeColor="background1" w:themeShade="80"/>
              </w:rPr>
            </w:pPr>
            <w:r w:rsidRPr="08CF75E1">
              <w:rPr>
                <w:rFonts w:ascii="Montserrat" w:eastAsia="Montserrat" w:hAnsi="Montserrat" w:cs="Montserrat"/>
              </w:rPr>
              <w:t>95% resolved within 1 working day</w:t>
            </w:r>
          </w:p>
        </w:tc>
      </w:tr>
    </w:tbl>
    <w:p w14:paraId="513D2C38" w14:textId="77777777" w:rsidR="00DE213F" w:rsidRPr="00B6116E" w:rsidRDefault="00DE213F" w:rsidP="08CF75E1">
      <w:pPr>
        <w:spacing w:before="240" w:after="240" w:line="240" w:lineRule="auto"/>
        <w:rPr>
          <w:rFonts w:ascii="Montserrat" w:eastAsia="Montserrat" w:hAnsi="Montserrat" w:cs="Montserrat"/>
          <w:i/>
          <w:iCs/>
          <w:color w:val="FF0000"/>
          <w:sz w:val="24"/>
          <w:szCs w:val="24"/>
        </w:rPr>
      </w:pPr>
    </w:p>
    <w:p w14:paraId="0098098A" w14:textId="6113A187" w:rsidR="2BB6A99D" w:rsidRDefault="2BB6A99D" w:rsidP="08CF75E1">
      <w:pPr>
        <w:pStyle w:val="Heading1"/>
        <w:ind w:firstLine="720"/>
        <w:rPr>
          <w:rFonts w:ascii="Montserrat" w:eastAsia="Montserrat" w:hAnsi="Montserrat" w:cs="Montserrat"/>
        </w:rPr>
      </w:pPr>
      <w:bookmarkStart w:id="9" w:name="_Toc127788988"/>
      <w:r w:rsidRPr="08CF75E1">
        <w:rPr>
          <w:rFonts w:ascii="Montserrat" w:eastAsia="Montserrat" w:hAnsi="Montserrat" w:cs="Montserrat"/>
        </w:rPr>
        <w:t>8.</w:t>
      </w:r>
      <w:r w:rsidR="26415A2E" w:rsidRPr="08CF75E1">
        <w:rPr>
          <w:rFonts w:ascii="Montserrat" w:eastAsia="Montserrat" w:hAnsi="Montserrat" w:cs="Montserrat"/>
        </w:rPr>
        <w:t xml:space="preserve"> </w:t>
      </w:r>
      <w:r w:rsidR="5F30D392" w:rsidRPr="08CF75E1">
        <w:rPr>
          <w:rFonts w:ascii="Montserrat" w:eastAsia="Montserrat" w:hAnsi="Montserrat" w:cs="Montserrat"/>
        </w:rPr>
        <w:t>Contract Management and Review</w:t>
      </w:r>
      <w:bookmarkEnd w:id="9"/>
    </w:p>
    <w:p w14:paraId="6002F35A" w14:textId="32AE456A" w:rsidR="05383E74" w:rsidRDefault="05383E74" w:rsidP="08CF75E1">
      <w:pPr>
        <w:spacing w:before="240" w:after="240"/>
        <w:rPr>
          <w:rFonts w:ascii="Montserrat" w:eastAsia="Montserrat" w:hAnsi="Montserrat" w:cs="Montserrat"/>
        </w:rPr>
      </w:pPr>
      <w:r w:rsidRPr="08CF75E1">
        <w:rPr>
          <w:rFonts w:ascii="Montserrat" w:eastAsia="Montserrat" w:hAnsi="Montserrat" w:cs="Montserrat"/>
        </w:rPr>
        <w:t>The successful supplier will be required to:</w:t>
      </w:r>
    </w:p>
    <w:p w14:paraId="300D467B" w14:textId="75FFB969" w:rsidR="05383E74" w:rsidRDefault="05383E74" w:rsidP="00F93345">
      <w:pPr>
        <w:pStyle w:val="ListParagraph"/>
        <w:numPr>
          <w:ilvl w:val="0"/>
          <w:numId w:val="11"/>
        </w:numPr>
        <w:spacing w:before="240" w:after="240"/>
        <w:rPr>
          <w:rFonts w:ascii="Montserrat" w:eastAsia="Montserrat" w:hAnsi="Montserrat" w:cs="Montserrat"/>
        </w:rPr>
      </w:pPr>
      <w:r w:rsidRPr="08CF75E1">
        <w:rPr>
          <w:rFonts w:ascii="Montserrat" w:eastAsia="Montserrat" w:hAnsi="Montserrat" w:cs="Montserrat"/>
        </w:rPr>
        <w:t xml:space="preserve">Nominate a </w:t>
      </w:r>
      <w:r w:rsidRPr="08CF75E1">
        <w:rPr>
          <w:rFonts w:ascii="Montserrat" w:eastAsia="Montserrat" w:hAnsi="Montserrat" w:cs="Montserrat"/>
          <w:b/>
          <w:bCs/>
        </w:rPr>
        <w:t>dedicated, experienced Contract Manager</w:t>
      </w:r>
      <w:r w:rsidRPr="08CF75E1">
        <w:rPr>
          <w:rFonts w:ascii="Montserrat" w:eastAsia="Montserrat" w:hAnsi="Montserrat" w:cs="Montserrat"/>
        </w:rPr>
        <w:t xml:space="preserve"> who will act as the primary point of contact for all contractual, logistical and performance-related matters throughout the engagement with Salix.</w:t>
      </w:r>
    </w:p>
    <w:p w14:paraId="45E01BBC" w14:textId="354D547C" w:rsidR="08CF75E1" w:rsidRDefault="08CF75E1" w:rsidP="08CF75E1">
      <w:pPr>
        <w:pStyle w:val="ListParagraph"/>
        <w:spacing w:before="240" w:after="240"/>
        <w:rPr>
          <w:rFonts w:ascii="Montserrat" w:eastAsia="Montserrat" w:hAnsi="Montserrat" w:cs="Montserrat"/>
        </w:rPr>
      </w:pPr>
    </w:p>
    <w:p w14:paraId="5E799FF8" w14:textId="313A6C5E" w:rsidR="05383E74" w:rsidRDefault="05383E74" w:rsidP="00F93345">
      <w:pPr>
        <w:pStyle w:val="ListParagraph"/>
        <w:numPr>
          <w:ilvl w:val="0"/>
          <w:numId w:val="11"/>
        </w:numPr>
        <w:spacing w:before="240" w:after="240"/>
        <w:rPr>
          <w:rFonts w:ascii="Montserrat" w:eastAsia="Montserrat" w:hAnsi="Montserrat" w:cs="Montserrat"/>
        </w:rPr>
      </w:pPr>
      <w:r w:rsidRPr="08CF75E1">
        <w:rPr>
          <w:rFonts w:ascii="Montserrat" w:eastAsia="Montserrat" w:hAnsi="Montserrat" w:cs="Montserrat"/>
        </w:rPr>
        <w:t>The Contract Manager will be responsible for overseeing the end-to-end delivery of the training services and must:</w:t>
      </w:r>
    </w:p>
    <w:p w14:paraId="5A08ED0F" w14:textId="2575D60C" w:rsidR="05383E74" w:rsidRDefault="05383E74" w:rsidP="00F93345">
      <w:pPr>
        <w:pStyle w:val="ListParagraph"/>
        <w:numPr>
          <w:ilvl w:val="1"/>
          <w:numId w:val="11"/>
        </w:numPr>
        <w:spacing w:before="240" w:after="240"/>
        <w:rPr>
          <w:rFonts w:ascii="Montserrat" w:eastAsia="Montserrat" w:hAnsi="Montserrat" w:cs="Montserrat"/>
        </w:rPr>
      </w:pPr>
      <w:r w:rsidRPr="08CF75E1">
        <w:rPr>
          <w:rFonts w:ascii="Montserrat" w:eastAsia="Montserrat" w:hAnsi="Montserrat" w:cs="Montserrat"/>
        </w:rPr>
        <w:t>Attend regular performance review meetings with Salix</w:t>
      </w:r>
    </w:p>
    <w:p w14:paraId="1B0F5EC9" w14:textId="0A52FD52" w:rsidR="05383E74" w:rsidRDefault="05383E74" w:rsidP="00F93345">
      <w:pPr>
        <w:pStyle w:val="ListParagraph"/>
        <w:numPr>
          <w:ilvl w:val="1"/>
          <w:numId w:val="11"/>
        </w:numPr>
        <w:spacing w:before="240" w:after="240"/>
        <w:rPr>
          <w:rFonts w:ascii="Montserrat" w:eastAsia="Montserrat" w:hAnsi="Montserrat" w:cs="Montserrat"/>
        </w:rPr>
      </w:pPr>
      <w:r w:rsidRPr="08CF75E1">
        <w:rPr>
          <w:rFonts w:ascii="Montserrat" w:eastAsia="Montserrat" w:hAnsi="Montserrat" w:cs="Montserrat"/>
        </w:rPr>
        <w:t>Provide progress updates and/or reports in line with agreed timelines and formats</w:t>
      </w:r>
    </w:p>
    <w:p w14:paraId="540DB4A8" w14:textId="6C2BE6D7" w:rsidR="08CF75E1" w:rsidRDefault="08CF75E1" w:rsidP="08CF75E1">
      <w:pPr>
        <w:pStyle w:val="ListParagraph"/>
        <w:spacing w:beforeAutospacing="1" w:afterAutospacing="1" w:line="240" w:lineRule="auto"/>
        <w:rPr>
          <w:rFonts w:ascii="Montserrat" w:eastAsia="Montserrat" w:hAnsi="Montserrat" w:cs="Montserrat"/>
        </w:rPr>
      </w:pPr>
    </w:p>
    <w:p w14:paraId="05D83149" w14:textId="34847A28" w:rsidR="05AD7CA6" w:rsidRDefault="05AD7CA6" w:rsidP="08CF75E1">
      <w:pPr>
        <w:pStyle w:val="Heading1"/>
        <w:ind w:left="2" w:firstLine="718"/>
        <w:rPr>
          <w:rFonts w:ascii="Montserrat" w:eastAsia="Montserrat" w:hAnsi="Montserrat" w:cs="Montserrat"/>
        </w:rPr>
      </w:pPr>
      <w:bookmarkStart w:id="10" w:name="_Toc127788989"/>
      <w:r w:rsidRPr="08CF75E1">
        <w:rPr>
          <w:rFonts w:ascii="Montserrat" w:eastAsia="Montserrat" w:hAnsi="Montserrat" w:cs="Montserrat"/>
        </w:rPr>
        <w:t>9.</w:t>
      </w:r>
      <w:r w:rsidR="629B43A1" w:rsidRPr="08CF75E1">
        <w:rPr>
          <w:rFonts w:ascii="Montserrat" w:eastAsia="Montserrat" w:hAnsi="Montserrat" w:cs="Montserrat"/>
        </w:rPr>
        <w:t xml:space="preserve"> </w:t>
      </w:r>
      <w:r w:rsidR="68BCF8DF" w:rsidRPr="08CF75E1">
        <w:rPr>
          <w:rFonts w:ascii="Montserrat" w:eastAsia="Montserrat" w:hAnsi="Montserrat" w:cs="Montserrat"/>
        </w:rPr>
        <w:t>Social Value</w:t>
      </w:r>
      <w:bookmarkEnd w:id="10"/>
    </w:p>
    <w:p w14:paraId="40DFE896" w14:textId="51E95C16" w:rsidR="08CF75E1" w:rsidRDefault="08CF75E1" w:rsidP="08CF75E1"/>
    <w:p w14:paraId="36375404" w14:textId="418C50F6" w:rsidR="00597848" w:rsidRPr="00E70EC2" w:rsidRDefault="76C6756C" w:rsidP="08CF75E1">
      <w:pPr>
        <w:spacing w:after="0" w:line="251" w:lineRule="auto"/>
        <w:ind w:left="2"/>
        <w:rPr>
          <w:rFonts w:ascii="Montserrat" w:eastAsia="Montserrat" w:hAnsi="Montserrat" w:cs="Montserrat"/>
        </w:rPr>
      </w:pPr>
      <w:r w:rsidRPr="08CF75E1">
        <w:rPr>
          <w:rFonts w:ascii="Montserrat" w:eastAsia="Montserrat" w:hAnsi="Montserrat" w:cs="Montserrat"/>
        </w:rPr>
        <w:t>S</w:t>
      </w:r>
      <w:r w:rsidR="1B285C05" w:rsidRPr="08CF75E1">
        <w:rPr>
          <w:rFonts w:ascii="Montserrat" w:eastAsia="Montserrat" w:hAnsi="Montserrat" w:cs="Montserrat"/>
        </w:rPr>
        <w:t xml:space="preserve">alix </w:t>
      </w:r>
      <w:r w:rsidR="7B90BB20" w:rsidRPr="08CF75E1">
        <w:rPr>
          <w:rFonts w:ascii="Montserrat" w:eastAsia="Montserrat" w:hAnsi="Montserrat" w:cs="Montserrat"/>
        </w:rPr>
        <w:t>is driving sustainability to achieve the Government’s carbon net zero ambition,</w:t>
      </w:r>
      <w:r w:rsidR="401DD728" w:rsidRPr="08CF75E1">
        <w:rPr>
          <w:rFonts w:ascii="Montserrat" w:eastAsia="Montserrat" w:hAnsi="Montserrat" w:cs="Montserrat"/>
        </w:rPr>
        <w:t xml:space="preserve"> </w:t>
      </w:r>
      <w:r w:rsidR="7B90BB20" w:rsidRPr="08CF75E1">
        <w:rPr>
          <w:rFonts w:ascii="Montserrat" w:eastAsia="Montserrat" w:hAnsi="Montserrat" w:cs="Montserrat"/>
        </w:rPr>
        <w:t xml:space="preserve">adopting modern </w:t>
      </w:r>
      <w:r w:rsidR="76063909" w:rsidRPr="08CF75E1">
        <w:rPr>
          <w:rFonts w:ascii="Montserrat" w:eastAsia="Montserrat" w:hAnsi="Montserrat" w:cs="Montserrat"/>
        </w:rPr>
        <w:t>technology and</w:t>
      </w:r>
      <w:r w:rsidR="7B90BB20" w:rsidRPr="08CF75E1">
        <w:rPr>
          <w:rFonts w:ascii="Montserrat" w:eastAsia="Montserrat" w:hAnsi="Montserrat" w:cs="Montserrat"/>
        </w:rPr>
        <w:t xml:space="preserve"> reshaping our services to deliver a revised workplace strategy that is genuinely </w:t>
      </w:r>
      <w:r w:rsidR="1AD9E185" w:rsidRPr="08CF75E1">
        <w:rPr>
          <w:rFonts w:ascii="Montserrat" w:eastAsia="Montserrat" w:hAnsi="Montserrat" w:cs="Montserrat"/>
        </w:rPr>
        <w:t>people focused</w:t>
      </w:r>
      <w:r w:rsidR="7B90BB20" w:rsidRPr="08CF75E1">
        <w:rPr>
          <w:rFonts w:ascii="Montserrat" w:eastAsia="Montserrat" w:hAnsi="Montserrat" w:cs="Montserrat"/>
        </w:rPr>
        <w:t>.</w:t>
      </w:r>
    </w:p>
    <w:p w14:paraId="2BAC0E3E" w14:textId="77777777" w:rsidR="008736C2" w:rsidRPr="008736C2" w:rsidRDefault="7EB97081" w:rsidP="08CF75E1">
      <w:pPr>
        <w:spacing w:before="240" w:after="240" w:line="240" w:lineRule="auto"/>
        <w:rPr>
          <w:rFonts w:ascii="Montserrat" w:eastAsia="Montserrat" w:hAnsi="Montserrat" w:cs="Montserrat"/>
        </w:rPr>
      </w:pPr>
      <w:r w:rsidRPr="08CF75E1">
        <w:rPr>
          <w:rFonts w:ascii="Montserrat" w:eastAsia="Montserrat" w:hAnsi="Montserrat" w:cs="Montserrat"/>
        </w:rPr>
        <w:t>We expect our suppliers and training providers to support these goals by:</w:t>
      </w:r>
    </w:p>
    <w:p w14:paraId="02AB1C65" w14:textId="72FCB071" w:rsidR="008736C2" w:rsidRPr="008736C2" w:rsidRDefault="7EB97081" w:rsidP="00F93345">
      <w:pPr>
        <w:pStyle w:val="NoSpacing"/>
        <w:numPr>
          <w:ilvl w:val="0"/>
          <w:numId w:val="10"/>
        </w:numPr>
        <w:rPr>
          <w:rFonts w:ascii="Montserrat" w:eastAsia="Montserrat" w:hAnsi="Montserrat" w:cs="Montserrat"/>
        </w:rPr>
      </w:pPr>
      <w:r w:rsidRPr="08CF75E1">
        <w:rPr>
          <w:rFonts w:ascii="Montserrat" w:eastAsia="Montserrat" w:hAnsi="Montserrat" w:cs="Montserrat"/>
        </w:rPr>
        <w:t>Using environmentally responsible practices where possible (e.g. minimising waste, using digital materials instead of printed copies)</w:t>
      </w:r>
    </w:p>
    <w:p w14:paraId="796D072F" w14:textId="073B4856" w:rsidR="008736C2" w:rsidRPr="008736C2" w:rsidRDefault="7EB97081" w:rsidP="00F93345">
      <w:pPr>
        <w:pStyle w:val="NoSpacing"/>
        <w:numPr>
          <w:ilvl w:val="0"/>
          <w:numId w:val="10"/>
        </w:numPr>
        <w:rPr>
          <w:rFonts w:ascii="Montserrat" w:eastAsia="Montserrat" w:hAnsi="Montserrat" w:cs="Montserrat"/>
        </w:rPr>
      </w:pPr>
      <w:r w:rsidRPr="08CF75E1">
        <w:rPr>
          <w:rFonts w:ascii="Montserrat" w:eastAsia="Montserrat" w:hAnsi="Montserrat" w:cs="Montserrat"/>
        </w:rPr>
        <w:t>Supporting diversity, inclusion</w:t>
      </w:r>
      <w:r w:rsidR="1AA56F85" w:rsidRPr="08CF75E1">
        <w:rPr>
          <w:rFonts w:ascii="Montserrat" w:eastAsia="Montserrat" w:hAnsi="Montserrat" w:cs="Montserrat"/>
        </w:rPr>
        <w:t xml:space="preserve"> </w:t>
      </w:r>
      <w:r w:rsidRPr="08CF75E1">
        <w:rPr>
          <w:rFonts w:ascii="Montserrat" w:eastAsia="Montserrat" w:hAnsi="Montserrat" w:cs="Montserrat"/>
        </w:rPr>
        <w:t>and wellbeing within their organisation and during training delivery</w:t>
      </w:r>
    </w:p>
    <w:p w14:paraId="66B994A1" w14:textId="0852ACD0" w:rsidR="008736C2" w:rsidRPr="008736C2" w:rsidRDefault="7EB97081" w:rsidP="00F93345">
      <w:pPr>
        <w:pStyle w:val="NoSpacing"/>
        <w:numPr>
          <w:ilvl w:val="0"/>
          <w:numId w:val="10"/>
        </w:numPr>
        <w:rPr>
          <w:rFonts w:ascii="Montserrat" w:eastAsia="Montserrat" w:hAnsi="Montserrat" w:cs="Montserrat"/>
        </w:rPr>
      </w:pPr>
      <w:r w:rsidRPr="08CF75E1">
        <w:rPr>
          <w:rFonts w:ascii="Montserrat" w:eastAsia="Montserrat" w:hAnsi="Montserrat" w:cs="Montserrat"/>
        </w:rPr>
        <w:t>Contributing positively to local communities where feasible</w:t>
      </w:r>
    </w:p>
    <w:p w14:paraId="7887CD4F" w14:textId="66BC696C" w:rsidR="008736C2" w:rsidRPr="008736C2" w:rsidRDefault="7EB97081" w:rsidP="00F93345">
      <w:pPr>
        <w:pStyle w:val="NoSpacing"/>
        <w:numPr>
          <w:ilvl w:val="0"/>
          <w:numId w:val="10"/>
        </w:numPr>
        <w:rPr>
          <w:rFonts w:ascii="Montserrat" w:eastAsia="Montserrat" w:hAnsi="Montserrat" w:cs="Montserrat"/>
        </w:rPr>
      </w:pPr>
      <w:r w:rsidRPr="08CF75E1">
        <w:rPr>
          <w:rFonts w:ascii="Montserrat" w:eastAsia="Montserrat" w:hAnsi="Montserrat" w:cs="Montserrat"/>
        </w:rPr>
        <w:t>Being transparent about their sustainability efforts</w:t>
      </w:r>
    </w:p>
    <w:p w14:paraId="50F67A50" w14:textId="37209E8D" w:rsidR="00006C55" w:rsidRPr="00B6116E" w:rsidRDefault="7EB97081" w:rsidP="08CF75E1">
      <w:pPr>
        <w:spacing w:before="240" w:after="240" w:line="240" w:lineRule="auto"/>
        <w:rPr>
          <w:rFonts w:ascii="Montserrat" w:eastAsia="Montserrat" w:hAnsi="Montserrat" w:cs="Montserrat"/>
        </w:rPr>
      </w:pPr>
      <w:r w:rsidRPr="08CF75E1">
        <w:rPr>
          <w:rFonts w:ascii="Montserrat" w:eastAsia="Montserrat" w:hAnsi="Montserrat" w:cs="Montserrat"/>
        </w:rPr>
        <w:t xml:space="preserve">We recognise that training delivery </w:t>
      </w:r>
      <w:r w:rsidR="135FA007" w:rsidRPr="08CF75E1">
        <w:rPr>
          <w:rFonts w:ascii="Montserrat" w:eastAsia="Montserrat" w:hAnsi="Montserrat" w:cs="Montserrat"/>
        </w:rPr>
        <w:t xml:space="preserve">may be </w:t>
      </w:r>
      <w:r w:rsidRPr="08CF75E1">
        <w:rPr>
          <w:rFonts w:ascii="Montserrat" w:eastAsia="Montserrat" w:hAnsi="Montserrat" w:cs="Montserrat"/>
        </w:rPr>
        <w:t>primarily be in-person at Salix offices and we encourage practical actions that contribute to sustainability in this context.</w:t>
      </w:r>
    </w:p>
    <w:p w14:paraId="4DD2F921" w14:textId="3BF0BF7C" w:rsidR="00CB514B" w:rsidRPr="00B6116E" w:rsidRDefault="560E756C" w:rsidP="08CF75E1">
      <w:pPr>
        <w:pStyle w:val="Heading1"/>
        <w:ind w:left="720"/>
        <w:rPr>
          <w:rFonts w:ascii="Montserrat" w:eastAsia="Montserrat" w:hAnsi="Montserrat" w:cs="Montserrat"/>
          <w:i/>
          <w:iCs/>
        </w:rPr>
      </w:pPr>
      <w:bookmarkStart w:id="11" w:name="_Toc127788990"/>
      <w:r w:rsidRPr="08CF75E1">
        <w:rPr>
          <w:rFonts w:ascii="Montserrat" w:eastAsia="Montserrat" w:hAnsi="Montserrat" w:cs="Montserrat"/>
        </w:rPr>
        <w:t>10.</w:t>
      </w:r>
      <w:r w:rsidR="0D9CD28C" w:rsidRPr="08CF75E1">
        <w:rPr>
          <w:rFonts w:ascii="Montserrat" w:eastAsia="Montserrat" w:hAnsi="Montserrat" w:cs="Montserrat"/>
        </w:rPr>
        <w:t xml:space="preserve"> </w:t>
      </w:r>
      <w:r w:rsidR="5F30D392" w:rsidRPr="08CF75E1">
        <w:rPr>
          <w:rFonts w:ascii="Montserrat" w:eastAsia="Montserrat" w:hAnsi="Montserrat" w:cs="Montserrat"/>
        </w:rPr>
        <w:t>General Data Protection Regulation (GDPR)</w:t>
      </w:r>
      <w:bookmarkEnd w:id="11"/>
      <w:r w:rsidR="5F30D392" w:rsidRPr="08CF75E1">
        <w:rPr>
          <w:rFonts w:ascii="Montserrat" w:eastAsia="Montserrat" w:hAnsi="Montserrat" w:cs="Montserrat"/>
        </w:rPr>
        <w:t xml:space="preserve"> </w:t>
      </w:r>
    </w:p>
    <w:p w14:paraId="6D6D6149" w14:textId="77777777" w:rsidR="00BD390E" w:rsidRDefault="00BD390E" w:rsidP="08CF75E1">
      <w:pPr>
        <w:spacing w:after="0" w:line="240" w:lineRule="auto"/>
        <w:rPr>
          <w:rFonts w:ascii="Montserrat" w:eastAsia="Montserrat" w:hAnsi="Montserrat" w:cs="Montserrat"/>
          <w:color w:val="000000"/>
          <w:sz w:val="24"/>
          <w:szCs w:val="24"/>
        </w:rPr>
      </w:pPr>
    </w:p>
    <w:p w14:paraId="5738BB7B" w14:textId="77777777"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rPr>
        <w:t>All providers must comply with the </w:t>
      </w:r>
      <w:r w:rsidRPr="08CF75E1">
        <w:rPr>
          <w:rFonts w:ascii="Montserrat" w:eastAsia="Montserrat" w:hAnsi="Montserrat" w:cs="Montserrat"/>
          <w:b/>
          <w:bCs/>
        </w:rPr>
        <w:t>UK General Data Protection Regulation (UK GDPR)</w:t>
      </w:r>
      <w:r w:rsidRPr="08CF75E1">
        <w:rPr>
          <w:rFonts w:ascii="Montserrat" w:eastAsia="Montserrat" w:hAnsi="Montserrat" w:cs="Montserrat"/>
        </w:rPr>
        <w:t> and the </w:t>
      </w:r>
      <w:r w:rsidRPr="08CF75E1">
        <w:rPr>
          <w:rFonts w:ascii="Montserrat" w:eastAsia="Montserrat" w:hAnsi="Montserrat" w:cs="Montserrat"/>
          <w:b/>
          <w:bCs/>
        </w:rPr>
        <w:t>Data Protection Act 2018</w:t>
      </w:r>
      <w:r w:rsidRPr="08CF75E1">
        <w:rPr>
          <w:rFonts w:ascii="Montserrat" w:eastAsia="Montserrat" w:hAnsi="Montserrat" w:cs="Montserrat"/>
        </w:rPr>
        <w:t> when processing personal data on behalf of Salix Finance. </w:t>
      </w:r>
    </w:p>
    <w:p w14:paraId="367D4BAE" w14:textId="1B0A6580"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b/>
          <w:bCs/>
        </w:rPr>
        <w:t>Types of Data Processed</w:t>
      </w:r>
      <w:r w:rsidR="28985CA8" w:rsidRPr="08CF75E1">
        <w:rPr>
          <w:rFonts w:ascii="Montserrat" w:eastAsia="Montserrat" w:hAnsi="Montserrat" w:cs="Montserrat"/>
          <w:b/>
          <w:bCs/>
        </w:rPr>
        <w:t>:</w:t>
      </w:r>
    </w:p>
    <w:p w14:paraId="7FCD1E8F" w14:textId="2B7761BB"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rPr>
        <w:lastRenderedPageBreak/>
        <w:t xml:space="preserve">As part of delivering training services under this </w:t>
      </w:r>
      <w:r w:rsidR="56094B98" w:rsidRPr="08CF75E1">
        <w:rPr>
          <w:rFonts w:ascii="Montserrat" w:eastAsia="Montserrat" w:hAnsi="Montserrat" w:cs="Montserrat"/>
        </w:rPr>
        <w:t>requirement</w:t>
      </w:r>
      <w:r w:rsidRPr="08CF75E1">
        <w:rPr>
          <w:rFonts w:ascii="Montserrat" w:eastAsia="Montserrat" w:hAnsi="Montserrat" w:cs="Montserrat"/>
        </w:rPr>
        <w:t>, providers may be required to process the following categories of personal data: </w:t>
      </w:r>
    </w:p>
    <w:p w14:paraId="7B1A57AB" w14:textId="77777777" w:rsidR="00EA1409" w:rsidRPr="00EA1409" w:rsidRDefault="1AA56F85" w:rsidP="00F93345">
      <w:pPr>
        <w:pStyle w:val="NoSpacing"/>
        <w:numPr>
          <w:ilvl w:val="0"/>
          <w:numId w:val="9"/>
        </w:numPr>
        <w:rPr>
          <w:rFonts w:ascii="Montserrat" w:eastAsia="Montserrat" w:hAnsi="Montserrat" w:cs="Montserrat"/>
        </w:rPr>
      </w:pPr>
      <w:r w:rsidRPr="08CF75E1">
        <w:rPr>
          <w:rFonts w:ascii="Montserrat" w:eastAsia="Montserrat" w:hAnsi="Montserrat" w:cs="Montserrat"/>
        </w:rPr>
        <w:t>Participant information: names, job titles, departments, contact details </w:t>
      </w:r>
    </w:p>
    <w:p w14:paraId="3CA247E9" w14:textId="77777777" w:rsidR="00EA1409" w:rsidRPr="00EA1409" w:rsidRDefault="1AA56F85" w:rsidP="00F93345">
      <w:pPr>
        <w:pStyle w:val="NoSpacing"/>
        <w:numPr>
          <w:ilvl w:val="0"/>
          <w:numId w:val="9"/>
        </w:numPr>
        <w:rPr>
          <w:rFonts w:ascii="Montserrat" w:eastAsia="Montserrat" w:hAnsi="Montserrat" w:cs="Montserrat"/>
        </w:rPr>
      </w:pPr>
      <w:r w:rsidRPr="08CF75E1">
        <w:rPr>
          <w:rFonts w:ascii="Montserrat" w:eastAsia="Montserrat" w:hAnsi="Montserrat" w:cs="Montserrat"/>
        </w:rPr>
        <w:t>Attendance records: sign-in sheets, registration logs </w:t>
      </w:r>
    </w:p>
    <w:p w14:paraId="38AD9B2C" w14:textId="77777777" w:rsidR="00EA1409" w:rsidRPr="00EA1409" w:rsidRDefault="1AA56F85" w:rsidP="00F93345">
      <w:pPr>
        <w:pStyle w:val="NoSpacing"/>
        <w:numPr>
          <w:ilvl w:val="0"/>
          <w:numId w:val="9"/>
        </w:numPr>
        <w:rPr>
          <w:rFonts w:ascii="Montserrat" w:eastAsia="Montserrat" w:hAnsi="Montserrat" w:cs="Montserrat"/>
        </w:rPr>
      </w:pPr>
      <w:r w:rsidRPr="08CF75E1">
        <w:rPr>
          <w:rFonts w:ascii="Montserrat" w:eastAsia="Montserrat" w:hAnsi="Montserrat" w:cs="Montserrat"/>
        </w:rPr>
        <w:t>Feedback and evaluation data: post-training surveys, qualitative comments, ratings </w:t>
      </w:r>
    </w:p>
    <w:p w14:paraId="7726C58A" w14:textId="77777777" w:rsidR="00EA1409" w:rsidRPr="00EA1409" w:rsidRDefault="1AA56F85" w:rsidP="00F93345">
      <w:pPr>
        <w:pStyle w:val="NoSpacing"/>
        <w:numPr>
          <w:ilvl w:val="0"/>
          <w:numId w:val="9"/>
        </w:numPr>
        <w:rPr>
          <w:rFonts w:ascii="Montserrat" w:eastAsia="Montserrat" w:hAnsi="Montserrat" w:cs="Montserrat"/>
        </w:rPr>
      </w:pPr>
      <w:r w:rsidRPr="08CF75E1">
        <w:rPr>
          <w:rFonts w:ascii="Montserrat" w:eastAsia="Montserrat" w:hAnsi="Montserrat" w:cs="Montserrat"/>
        </w:rPr>
        <w:t>Learning analytics: engagement metrics, completion rates, assessment results (if applicable) </w:t>
      </w:r>
    </w:p>
    <w:p w14:paraId="2575482E" w14:textId="77777777" w:rsidR="00EA1409" w:rsidRPr="00EA1409" w:rsidRDefault="1AA56F85" w:rsidP="00F93345">
      <w:pPr>
        <w:pStyle w:val="NoSpacing"/>
        <w:numPr>
          <w:ilvl w:val="0"/>
          <w:numId w:val="9"/>
        </w:numPr>
        <w:rPr>
          <w:rFonts w:ascii="Montserrat" w:eastAsia="Montserrat" w:hAnsi="Montserrat" w:cs="Montserrat"/>
        </w:rPr>
      </w:pPr>
      <w:r w:rsidRPr="08CF75E1">
        <w:rPr>
          <w:rFonts w:ascii="Montserrat" w:eastAsia="Montserrat" w:hAnsi="Montserrat" w:cs="Montserrat"/>
        </w:rPr>
        <w:t>Accessibility and support needs: where disclosed voluntarily by participants to support inclusive delivery </w:t>
      </w:r>
    </w:p>
    <w:p w14:paraId="1F5EC8BB" w14:textId="2794F656"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rPr>
        <w:t>No special category data (e.g. health, ethnicit</w:t>
      </w:r>
      <w:r w:rsidR="52DFEBBA" w:rsidRPr="08CF75E1">
        <w:rPr>
          <w:rFonts w:ascii="Montserrat" w:eastAsia="Montserrat" w:hAnsi="Montserrat" w:cs="Montserrat"/>
        </w:rPr>
        <w:t>y</w:t>
      </w:r>
      <w:r w:rsidRPr="08CF75E1">
        <w:rPr>
          <w:rFonts w:ascii="Montserrat" w:eastAsia="Montserrat" w:hAnsi="Montserrat" w:cs="Montserrat"/>
        </w:rPr>
        <w:t xml:space="preserve"> or disability status) should be collected unless explicitly required, justified and agreed in advance with Salix and subject to appropriate safeguards. </w:t>
      </w:r>
    </w:p>
    <w:p w14:paraId="1247745F" w14:textId="39A88E8F"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b/>
          <w:bCs/>
        </w:rPr>
        <w:t>Data Processing Requirements</w:t>
      </w:r>
      <w:r w:rsidR="7BBCCCDE" w:rsidRPr="08CF75E1">
        <w:rPr>
          <w:rFonts w:ascii="Montserrat" w:eastAsia="Montserrat" w:hAnsi="Montserrat" w:cs="Montserrat"/>
          <w:b/>
          <w:bCs/>
        </w:rPr>
        <w:t>:</w:t>
      </w:r>
    </w:p>
    <w:p w14:paraId="5A480A18" w14:textId="77777777"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rPr>
        <w:t>Providers will act as </w:t>
      </w:r>
      <w:r w:rsidRPr="08CF75E1">
        <w:rPr>
          <w:rFonts w:ascii="Montserrat" w:eastAsia="Montserrat" w:hAnsi="Montserrat" w:cs="Montserrat"/>
          <w:b/>
          <w:bCs/>
        </w:rPr>
        <w:t>Data Processors</w:t>
      </w:r>
      <w:r w:rsidRPr="08CF75E1">
        <w:rPr>
          <w:rFonts w:ascii="Montserrat" w:eastAsia="Montserrat" w:hAnsi="Montserrat" w:cs="Montserrat"/>
        </w:rPr>
        <w:t> and must: </w:t>
      </w:r>
    </w:p>
    <w:p w14:paraId="13F0CCA7" w14:textId="77777777" w:rsidR="00EA1409" w:rsidRPr="00EA1409" w:rsidRDefault="1AA56F85" w:rsidP="00F93345">
      <w:pPr>
        <w:pStyle w:val="NoSpacing"/>
        <w:numPr>
          <w:ilvl w:val="0"/>
          <w:numId w:val="8"/>
        </w:numPr>
        <w:rPr>
          <w:rFonts w:ascii="Montserrat" w:eastAsia="Montserrat" w:hAnsi="Montserrat" w:cs="Montserrat"/>
        </w:rPr>
      </w:pPr>
      <w:r w:rsidRPr="08CF75E1">
        <w:rPr>
          <w:rFonts w:ascii="Montserrat" w:eastAsia="Montserrat" w:hAnsi="Montserrat" w:cs="Montserrat"/>
        </w:rPr>
        <w:t>Process personal data only on documented instructions from Salix, the Data Controller </w:t>
      </w:r>
    </w:p>
    <w:p w14:paraId="17E7E9ED" w14:textId="59213C6D" w:rsidR="00EA1409" w:rsidRPr="00EA1409" w:rsidRDefault="1AA56F85" w:rsidP="00F93345">
      <w:pPr>
        <w:pStyle w:val="NoSpacing"/>
        <w:numPr>
          <w:ilvl w:val="0"/>
          <w:numId w:val="8"/>
        </w:numPr>
        <w:rPr>
          <w:rFonts w:ascii="Montserrat" w:eastAsia="Montserrat" w:hAnsi="Montserrat" w:cs="Montserrat"/>
        </w:rPr>
      </w:pPr>
      <w:r w:rsidRPr="08CF75E1">
        <w:rPr>
          <w:rFonts w:ascii="Montserrat" w:eastAsia="Montserrat" w:hAnsi="Montserrat" w:cs="Montserrat"/>
        </w:rPr>
        <w:t>Ensure data is processed lawfully, fairly and transparently and only for the purposes of delivering the commissioned training </w:t>
      </w:r>
    </w:p>
    <w:p w14:paraId="3705F8F9" w14:textId="77777777" w:rsidR="00EA1409" w:rsidRPr="00EA1409" w:rsidRDefault="1AA56F85" w:rsidP="00F93345">
      <w:pPr>
        <w:pStyle w:val="NoSpacing"/>
        <w:numPr>
          <w:ilvl w:val="0"/>
          <w:numId w:val="8"/>
        </w:numPr>
        <w:rPr>
          <w:rFonts w:ascii="Montserrat" w:eastAsia="Montserrat" w:hAnsi="Montserrat" w:cs="Montserrat"/>
        </w:rPr>
      </w:pPr>
      <w:r w:rsidRPr="08CF75E1">
        <w:rPr>
          <w:rFonts w:ascii="Montserrat" w:eastAsia="Montserrat" w:hAnsi="Montserrat" w:cs="Montserrat"/>
        </w:rPr>
        <w:t>Implement appropriate technical and organisational measures to ensure data security, including: </w:t>
      </w:r>
    </w:p>
    <w:p w14:paraId="347DC8F5" w14:textId="6FC9CF08" w:rsidR="08CF75E1" w:rsidRDefault="08CF75E1" w:rsidP="08CF75E1">
      <w:pPr>
        <w:pStyle w:val="NoSpacing"/>
        <w:ind w:left="720"/>
        <w:rPr>
          <w:rFonts w:ascii="Montserrat" w:eastAsia="Montserrat" w:hAnsi="Montserrat" w:cs="Montserrat"/>
        </w:rPr>
      </w:pPr>
    </w:p>
    <w:p w14:paraId="7B2D340E" w14:textId="77777777" w:rsidR="00EA1409" w:rsidRPr="00EA1409" w:rsidRDefault="1AA56F85" w:rsidP="00F93345">
      <w:pPr>
        <w:pStyle w:val="NoSpacing"/>
        <w:numPr>
          <w:ilvl w:val="0"/>
          <w:numId w:val="7"/>
        </w:numPr>
        <w:rPr>
          <w:rFonts w:ascii="Montserrat" w:eastAsia="Montserrat" w:hAnsi="Montserrat" w:cs="Montserrat"/>
        </w:rPr>
      </w:pPr>
      <w:r w:rsidRPr="08CF75E1">
        <w:rPr>
          <w:rFonts w:ascii="Montserrat" w:eastAsia="Montserrat" w:hAnsi="Montserrat" w:cs="Montserrat"/>
        </w:rPr>
        <w:t>Encryption and secure storage </w:t>
      </w:r>
    </w:p>
    <w:p w14:paraId="103307DB" w14:textId="77777777" w:rsidR="00EA1409" w:rsidRPr="00EA1409" w:rsidRDefault="1AA56F85" w:rsidP="00F93345">
      <w:pPr>
        <w:pStyle w:val="NoSpacing"/>
        <w:numPr>
          <w:ilvl w:val="0"/>
          <w:numId w:val="7"/>
        </w:numPr>
        <w:rPr>
          <w:rFonts w:ascii="Montserrat" w:eastAsia="Montserrat" w:hAnsi="Montserrat" w:cs="Montserrat"/>
        </w:rPr>
      </w:pPr>
      <w:r w:rsidRPr="08CF75E1">
        <w:rPr>
          <w:rFonts w:ascii="Montserrat" w:eastAsia="Montserrat" w:hAnsi="Montserrat" w:cs="Montserrat"/>
        </w:rPr>
        <w:t>Access controls and user authentication </w:t>
      </w:r>
    </w:p>
    <w:p w14:paraId="044AE829" w14:textId="2E96FA54" w:rsidR="1AA56F85" w:rsidRDefault="1AA56F85" w:rsidP="00F93345">
      <w:pPr>
        <w:pStyle w:val="NoSpacing"/>
        <w:numPr>
          <w:ilvl w:val="0"/>
          <w:numId w:val="7"/>
        </w:numPr>
        <w:rPr>
          <w:rFonts w:ascii="Montserrat" w:eastAsia="Montserrat" w:hAnsi="Montserrat" w:cs="Montserrat"/>
        </w:rPr>
      </w:pPr>
      <w:r w:rsidRPr="08CF75E1">
        <w:rPr>
          <w:rFonts w:ascii="Montserrat" w:eastAsia="Montserrat" w:hAnsi="Montserrat" w:cs="Montserrat"/>
        </w:rPr>
        <w:t>Regular data backups and secure disposal procedures </w:t>
      </w:r>
    </w:p>
    <w:p w14:paraId="3BFDFE62" w14:textId="6E515723" w:rsidR="1AA56F85" w:rsidRDefault="1AA56F85" w:rsidP="00F93345">
      <w:pPr>
        <w:pStyle w:val="ListParagraph"/>
        <w:numPr>
          <w:ilvl w:val="0"/>
          <w:numId w:val="12"/>
        </w:numPr>
        <w:spacing w:before="240" w:after="240" w:line="240" w:lineRule="auto"/>
        <w:rPr>
          <w:rFonts w:ascii="Montserrat" w:eastAsia="Montserrat" w:hAnsi="Montserrat" w:cs="Montserrat"/>
        </w:rPr>
      </w:pPr>
      <w:r w:rsidRPr="08CF75E1">
        <w:rPr>
          <w:rFonts w:ascii="Montserrat" w:eastAsia="Montserrat" w:hAnsi="Montserrat" w:cs="Montserrat"/>
        </w:rPr>
        <w:t>Support Salix in fulfilling its obligations under UK GDPR, including: </w:t>
      </w:r>
    </w:p>
    <w:p w14:paraId="0A142AA4" w14:textId="77777777" w:rsidR="00EA1409" w:rsidRPr="00EA1409" w:rsidRDefault="1AA56F85" w:rsidP="00F93345">
      <w:pPr>
        <w:pStyle w:val="ListParagraph"/>
        <w:numPr>
          <w:ilvl w:val="0"/>
          <w:numId w:val="13"/>
        </w:numPr>
        <w:spacing w:before="240" w:after="240" w:line="240" w:lineRule="auto"/>
        <w:rPr>
          <w:rFonts w:ascii="Montserrat" w:eastAsia="Montserrat" w:hAnsi="Montserrat" w:cs="Montserrat"/>
        </w:rPr>
      </w:pPr>
      <w:r w:rsidRPr="08CF75E1">
        <w:rPr>
          <w:rFonts w:ascii="Montserrat" w:eastAsia="Montserrat" w:hAnsi="Montserrat" w:cs="Montserrat"/>
        </w:rPr>
        <w:t>Responding to data subject rights requests (e.g. access, rectification, erasure) </w:t>
      </w:r>
    </w:p>
    <w:p w14:paraId="42B47D24" w14:textId="77777777" w:rsidR="00EA1409" w:rsidRPr="00EA1409" w:rsidRDefault="1AA56F85" w:rsidP="00F93345">
      <w:pPr>
        <w:pStyle w:val="ListParagraph"/>
        <w:numPr>
          <w:ilvl w:val="0"/>
          <w:numId w:val="13"/>
        </w:numPr>
        <w:spacing w:before="240" w:after="240" w:line="240" w:lineRule="auto"/>
        <w:rPr>
          <w:rFonts w:ascii="Montserrat" w:eastAsia="Montserrat" w:hAnsi="Montserrat" w:cs="Montserrat"/>
        </w:rPr>
      </w:pPr>
      <w:r w:rsidRPr="08CF75E1">
        <w:rPr>
          <w:rFonts w:ascii="Montserrat" w:eastAsia="Montserrat" w:hAnsi="Montserrat" w:cs="Montserrat"/>
        </w:rPr>
        <w:t>Maintaining records of processing activities </w:t>
      </w:r>
    </w:p>
    <w:p w14:paraId="2131A453" w14:textId="77777777" w:rsidR="00EA1409" w:rsidRPr="00EA1409" w:rsidRDefault="1AA56F85" w:rsidP="00F93345">
      <w:pPr>
        <w:pStyle w:val="ListParagraph"/>
        <w:numPr>
          <w:ilvl w:val="0"/>
          <w:numId w:val="13"/>
        </w:numPr>
        <w:spacing w:before="240" w:after="240" w:line="240" w:lineRule="auto"/>
        <w:rPr>
          <w:rFonts w:ascii="Montserrat" w:eastAsia="Montserrat" w:hAnsi="Montserrat" w:cs="Montserrat"/>
        </w:rPr>
      </w:pPr>
      <w:r w:rsidRPr="08CF75E1">
        <w:rPr>
          <w:rFonts w:ascii="Montserrat" w:eastAsia="Montserrat" w:hAnsi="Montserrat" w:cs="Montserrat"/>
        </w:rPr>
        <w:t>Cooperating with audits or inspections </w:t>
      </w:r>
    </w:p>
    <w:p w14:paraId="0879BA41" w14:textId="77777777" w:rsidR="00EA1409" w:rsidRPr="00EA1409" w:rsidRDefault="1AA56F85" w:rsidP="00F93345">
      <w:pPr>
        <w:pStyle w:val="ListParagraph"/>
        <w:numPr>
          <w:ilvl w:val="0"/>
          <w:numId w:val="13"/>
        </w:numPr>
        <w:spacing w:before="240" w:after="240" w:line="240" w:lineRule="auto"/>
        <w:rPr>
          <w:rFonts w:ascii="Montserrat" w:eastAsia="Montserrat" w:hAnsi="Montserrat" w:cs="Montserrat"/>
        </w:rPr>
      </w:pPr>
      <w:r w:rsidRPr="08CF75E1">
        <w:rPr>
          <w:rFonts w:ascii="Montserrat" w:eastAsia="Montserrat" w:hAnsi="Montserrat" w:cs="Montserrat"/>
        </w:rPr>
        <w:t>Notifying Salix without undue delay in the event of a personal data breach </w:t>
      </w:r>
    </w:p>
    <w:p w14:paraId="5B70FC83" w14:textId="19F41BDB"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b/>
          <w:bCs/>
        </w:rPr>
        <w:t>Data Retention and Transfer</w:t>
      </w:r>
      <w:r w:rsidR="5842339F" w:rsidRPr="08CF75E1">
        <w:rPr>
          <w:rFonts w:ascii="Montserrat" w:eastAsia="Montserrat" w:hAnsi="Montserrat" w:cs="Montserrat"/>
          <w:b/>
          <w:bCs/>
        </w:rPr>
        <w:t>:</w:t>
      </w:r>
    </w:p>
    <w:p w14:paraId="6E76282D" w14:textId="2FC24100" w:rsidR="00EA1409" w:rsidRPr="00EA1409" w:rsidRDefault="1AA56F85" w:rsidP="08CF75E1">
      <w:pPr>
        <w:spacing w:before="240" w:after="240" w:line="240" w:lineRule="auto"/>
        <w:rPr>
          <w:rFonts w:ascii="Montserrat" w:eastAsia="Montserrat" w:hAnsi="Montserrat" w:cs="Montserrat"/>
        </w:rPr>
      </w:pPr>
      <w:r w:rsidRPr="08CF75E1">
        <w:rPr>
          <w:rFonts w:ascii="Montserrat" w:eastAsia="Montserrat" w:hAnsi="Montserrat" w:cs="Montserrat"/>
        </w:rPr>
        <w:t>Personal data must only be retained for the duration necessary to fulfil the training engagement and must be securely deleted or returned to Salix upon completion, unless otherwise agreed.</w:t>
      </w:r>
    </w:p>
    <w:p w14:paraId="712590D7" w14:textId="2C24010E" w:rsidR="00EA1409" w:rsidRPr="00EA1409" w:rsidRDefault="1AA56F85" w:rsidP="00F93345">
      <w:pPr>
        <w:numPr>
          <w:ilvl w:val="0"/>
          <w:numId w:val="25"/>
        </w:numPr>
        <w:spacing w:before="240" w:after="240" w:line="240" w:lineRule="auto"/>
        <w:rPr>
          <w:rFonts w:ascii="Montserrat" w:eastAsia="Montserrat" w:hAnsi="Montserrat" w:cs="Montserrat"/>
        </w:rPr>
      </w:pPr>
      <w:r w:rsidRPr="08CF75E1">
        <w:rPr>
          <w:rFonts w:ascii="Montserrat" w:eastAsia="Montserrat" w:hAnsi="Montserrat" w:cs="Montserrat"/>
        </w:rPr>
        <w:t>No personal data may be transferred outside the UK without prior written consent from Salix and appropriate safeguards in place</w:t>
      </w:r>
    </w:p>
    <w:p w14:paraId="62AD6D0B" w14:textId="60B734D2" w:rsidR="00640FB9" w:rsidRDefault="1CFDFD76" w:rsidP="08CF75E1">
      <w:pPr>
        <w:spacing w:before="240" w:after="240" w:line="240" w:lineRule="auto"/>
        <w:jc w:val="both"/>
        <w:rPr>
          <w:rFonts w:ascii="Montserrat" w:eastAsia="Montserrat" w:hAnsi="Montserrat" w:cs="Montserrat"/>
        </w:rPr>
      </w:pPr>
      <w:r w:rsidRPr="08CF75E1">
        <w:rPr>
          <w:rFonts w:ascii="Montserrat" w:eastAsia="Montserrat" w:hAnsi="Montserrat" w:cs="Montserrat"/>
        </w:rPr>
        <w:lastRenderedPageBreak/>
        <w:t>A</w:t>
      </w:r>
      <w:r w:rsidRPr="08CF75E1">
        <w:rPr>
          <w:rFonts w:ascii="Montserrat" w:eastAsia="Montserrat" w:hAnsi="Montserrat" w:cs="Montserrat"/>
          <w:b/>
          <w:bCs/>
        </w:rPr>
        <w:t xml:space="preserve"> </w:t>
      </w:r>
      <w:r w:rsidR="1AA56F85" w:rsidRPr="08CF75E1">
        <w:rPr>
          <w:rFonts w:ascii="Montserrat" w:eastAsia="Montserrat" w:hAnsi="Montserrat" w:cs="Montserrat"/>
          <w:b/>
          <w:bCs/>
        </w:rPr>
        <w:t>Data Processing Agreement (DPA)</w:t>
      </w:r>
      <w:r w:rsidR="1AA56F85" w:rsidRPr="08CF75E1">
        <w:rPr>
          <w:rFonts w:ascii="Montserrat" w:eastAsia="Montserrat" w:hAnsi="Montserrat" w:cs="Montserrat"/>
        </w:rPr>
        <w:t> will be required</w:t>
      </w:r>
      <w:r w:rsidR="63458573" w:rsidRPr="08CF75E1">
        <w:rPr>
          <w:rFonts w:ascii="Montserrat" w:eastAsia="Montserrat" w:hAnsi="Montserrat" w:cs="Montserrat"/>
        </w:rPr>
        <w:t xml:space="preserve"> </w:t>
      </w:r>
      <w:r w:rsidR="1AA56F85" w:rsidRPr="08CF75E1">
        <w:rPr>
          <w:rFonts w:ascii="Montserrat" w:eastAsia="Montserrat" w:hAnsi="Montserrat" w:cs="Montserrat"/>
        </w:rPr>
        <w:t>where personal data is processed. Providers must ensure that all personnel involved in data handling are trained in data protection and subject to confidentiality obligations. </w:t>
      </w:r>
    </w:p>
    <w:p w14:paraId="12045FB3" w14:textId="7253B22E" w:rsidR="7AB2DD64" w:rsidRPr="00E749A0" w:rsidRDefault="7AB2DD64" w:rsidP="08CF75E1">
      <w:pPr>
        <w:pStyle w:val="Heading1"/>
        <w:ind w:left="720"/>
        <w:rPr>
          <w:rFonts w:ascii="Montserrat" w:eastAsia="Montserrat" w:hAnsi="Montserrat" w:cs="Montserrat"/>
        </w:rPr>
      </w:pPr>
      <w:bookmarkStart w:id="12" w:name="_Toc127788991"/>
      <w:r w:rsidRPr="00E749A0">
        <w:rPr>
          <w:rFonts w:ascii="Montserrat" w:eastAsia="Montserrat" w:hAnsi="Montserrat" w:cs="Montserrat"/>
        </w:rPr>
        <w:t xml:space="preserve">11. </w:t>
      </w:r>
      <w:r w:rsidR="0D7D85AD" w:rsidRPr="00E749A0">
        <w:rPr>
          <w:rFonts w:ascii="Montserrat" w:eastAsia="Montserrat" w:hAnsi="Montserrat" w:cs="Montserrat"/>
        </w:rPr>
        <w:t xml:space="preserve">Information </w:t>
      </w:r>
      <w:r w:rsidR="40C3A106" w:rsidRPr="00E749A0">
        <w:rPr>
          <w:rFonts w:ascii="Montserrat" w:eastAsia="Montserrat" w:hAnsi="Montserrat" w:cs="Montserrat"/>
        </w:rPr>
        <w:t xml:space="preserve">and Data </w:t>
      </w:r>
      <w:r w:rsidR="0D7D85AD" w:rsidRPr="00E749A0">
        <w:rPr>
          <w:rFonts w:ascii="Montserrat" w:eastAsia="Montserrat" w:hAnsi="Montserrat" w:cs="Montserrat"/>
        </w:rPr>
        <w:t>Security</w:t>
      </w:r>
      <w:bookmarkEnd w:id="12"/>
    </w:p>
    <w:p w14:paraId="7E280155" w14:textId="5FC8270B" w:rsidR="00A85CBB" w:rsidRPr="00E749A0" w:rsidRDefault="00A85CBB" w:rsidP="08CF75E1">
      <w:pPr>
        <w:rPr>
          <w:rFonts w:ascii="Montserrat" w:eastAsia="Montserrat" w:hAnsi="Montserrat" w:cs="Montserrat"/>
        </w:rPr>
      </w:pPr>
    </w:p>
    <w:p w14:paraId="7E6F3008" w14:textId="679771DF" w:rsidR="7E131D22" w:rsidRPr="00C12493" w:rsidRDefault="7E131D22" w:rsidP="08CF75E1">
      <w:pPr>
        <w:rPr>
          <w:rFonts w:ascii="Montserrat" w:eastAsia="Montserrat" w:hAnsi="Montserrat" w:cs="Montserrat"/>
          <w:i/>
          <w:iCs/>
          <w:color w:val="FF0000"/>
        </w:rPr>
      </w:pPr>
      <w:r w:rsidRPr="00E749A0">
        <w:rPr>
          <w:rFonts w:ascii="Montserrat" w:eastAsia="Montserrat" w:hAnsi="Montserrat" w:cs="Montserrat"/>
        </w:rPr>
        <w:t>Suppliers must refer to Section 12: Information Assurance for full requirements relating to the handling, security, and transfer of Salix data.</w:t>
      </w:r>
    </w:p>
    <w:p w14:paraId="60E453E8" w14:textId="367FAAB7" w:rsidR="08CF75E1" w:rsidRDefault="08CF75E1" w:rsidP="08CF75E1">
      <w:pPr>
        <w:rPr>
          <w:rFonts w:ascii="Montserrat" w:eastAsia="Montserrat" w:hAnsi="Montserrat" w:cs="Montserrat"/>
          <w:i/>
          <w:iCs/>
          <w:color w:val="FF0000"/>
          <w:sz w:val="24"/>
          <w:szCs w:val="24"/>
        </w:rPr>
      </w:pPr>
    </w:p>
    <w:p w14:paraId="4A7073A2" w14:textId="54058506" w:rsidR="00A65F48" w:rsidRDefault="7712E751" w:rsidP="08CF75E1">
      <w:pPr>
        <w:pStyle w:val="Heading1"/>
        <w:ind w:firstLine="720"/>
        <w:rPr>
          <w:rFonts w:ascii="Montserrat" w:eastAsia="Montserrat" w:hAnsi="Montserrat" w:cs="Montserrat"/>
        </w:rPr>
      </w:pPr>
      <w:bookmarkStart w:id="13" w:name="_Toc127788992"/>
      <w:r w:rsidRPr="08CF75E1">
        <w:rPr>
          <w:rFonts w:ascii="Montserrat" w:eastAsia="Montserrat" w:hAnsi="Montserrat" w:cs="Montserrat"/>
        </w:rPr>
        <w:t>12</w:t>
      </w:r>
      <w:r w:rsidR="7509C3CF" w:rsidRPr="08CF75E1">
        <w:rPr>
          <w:rFonts w:ascii="Montserrat" w:eastAsia="Montserrat" w:hAnsi="Montserrat" w:cs="Montserrat"/>
        </w:rPr>
        <w:t>.</w:t>
      </w:r>
      <w:r w:rsidRPr="08CF75E1">
        <w:rPr>
          <w:rFonts w:ascii="Montserrat" w:eastAsia="Montserrat" w:hAnsi="Montserrat" w:cs="Montserrat"/>
        </w:rPr>
        <w:t xml:space="preserve"> </w:t>
      </w:r>
      <w:r w:rsidR="0D7D85AD" w:rsidRPr="08CF75E1">
        <w:rPr>
          <w:rFonts w:ascii="Montserrat" w:eastAsia="Montserrat" w:hAnsi="Montserrat" w:cs="Montserrat"/>
        </w:rPr>
        <w:t>Information Assurance</w:t>
      </w:r>
      <w:bookmarkEnd w:id="13"/>
    </w:p>
    <w:p w14:paraId="273DDEBE" w14:textId="1BA7F029" w:rsidR="08CF75E1" w:rsidRDefault="08CF75E1" w:rsidP="08CF75E1"/>
    <w:p w14:paraId="7C62348E" w14:textId="3957A561" w:rsidR="00640FB9" w:rsidRDefault="2E7A34BB" w:rsidP="08CF75E1">
      <w:pPr>
        <w:rPr>
          <w:rFonts w:ascii="Montserrat" w:eastAsia="Montserrat" w:hAnsi="Montserrat" w:cs="Montserrat"/>
        </w:rPr>
      </w:pPr>
      <w:r w:rsidRPr="08CF75E1">
        <w:rPr>
          <w:rFonts w:ascii="Montserrat" w:eastAsia="Montserrat" w:hAnsi="Montserrat" w:cs="Montserrat"/>
        </w:rPr>
        <w:t xml:space="preserve">Suppliers </w:t>
      </w:r>
      <w:r w:rsidR="7D886FFE" w:rsidRPr="08CF75E1">
        <w:rPr>
          <w:rFonts w:ascii="Montserrat" w:eastAsia="Montserrat" w:hAnsi="Montserrat" w:cs="Montserrat"/>
        </w:rPr>
        <w:t xml:space="preserve">must </w:t>
      </w:r>
      <w:r w:rsidRPr="08CF75E1">
        <w:rPr>
          <w:rFonts w:ascii="Montserrat" w:eastAsia="Montserrat" w:hAnsi="Montserrat" w:cs="Montserrat"/>
        </w:rPr>
        <w:t>ensure sensitive information is only accessible to authorised individuals, maintain accuracy and completeness of information to prevent</w:t>
      </w:r>
      <w:r w:rsidR="2EE48F04" w:rsidRPr="08CF75E1">
        <w:rPr>
          <w:rFonts w:ascii="Montserrat" w:eastAsia="Montserrat" w:hAnsi="Montserrat" w:cs="Montserrat"/>
        </w:rPr>
        <w:t xml:space="preserve"> </w:t>
      </w:r>
      <w:r w:rsidRPr="08CF75E1">
        <w:rPr>
          <w:rFonts w:ascii="Montserrat" w:eastAsia="Montserrat" w:hAnsi="Montserrat" w:cs="Montserrat"/>
        </w:rPr>
        <w:t>unauthorised modification. </w:t>
      </w:r>
      <w:r w:rsidR="0D7D85AD" w:rsidRPr="08CF75E1">
        <w:rPr>
          <w:rFonts w:ascii="Montserrat" w:eastAsia="Montserrat" w:hAnsi="Montserrat" w:cs="Montserrat"/>
        </w:rPr>
        <w:t xml:space="preserve">  </w:t>
      </w:r>
    </w:p>
    <w:p w14:paraId="7A9B263B" w14:textId="24595418" w:rsidR="00281F5F" w:rsidRPr="00281F5F" w:rsidRDefault="6B93B783" w:rsidP="08CF75E1">
      <w:pPr>
        <w:rPr>
          <w:rFonts w:ascii="Montserrat" w:eastAsia="Montserrat" w:hAnsi="Montserrat" w:cs="Montserrat"/>
        </w:rPr>
      </w:pPr>
      <w:r w:rsidRPr="08CF75E1">
        <w:rPr>
          <w:rFonts w:ascii="Montserrat" w:eastAsia="Montserrat" w:hAnsi="Montserrat" w:cs="Montserrat"/>
        </w:rPr>
        <w:t>Providers must ensure the </w:t>
      </w:r>
      <w:r w:rsidRPr="08CF75E1">
        <w:rPr>
          <w:rFonts w:ascii="Montserrat" w:eastAsia="Montserrat" w:hAnsi="Montserrat" w:cs="Montserrat"/>
          <w:b/>
          <w:bCs/>
        </w:rPr>
        <w:t xml:space="preserve">confidentiality, integrity and </w:t>
      </w:r>
      <w:r w:rsidR="6C84C07B" w:rsidRPr="08CF75E1">
        <w:rPr>
          <w:rFonts w:ascii="Montserrat" w:eastAsia="Montserrat" w:hAnsi="Montserrat" w:cs="Montserrat"/>
          <w:b/>
          <w:bCs/>
        </w:rPr>
        <w:t>availability</w:t>
      </w:r>
      <w:r w:rsidR="6C84C07B" w:rsidRPr="08CF75E1">
        <w:rPr>
          <w:rFonts w:ascii="Montserrat" w:eastAsia="Montserrat" w:hAnsi="Montserrat" w:cs="Montserrat"/>
        </w:rPr>
        <w:t> of</w:t>
      </w:r>
      <w:r w:rsidRPr="08CF75E1">
        <w:rPr>
          <w:rFonts w:ascii="Montserrat" w:eastAsia="Montserrat" w:hAnsi="Montserrat" w:cs="Montserrat"/>
        </w:rPr>
        <w:t xml:space="preserve"> all information shared by Salix throughout the duration of the </w:t>
      </w:r>
      <w:r w:rsidR="350B58FA" w:rsidRPr="08CF75E1">
        <w:rPr>
          <w:rFonts w:ascii="Montserrat" w:eastAsia="Montserrat" w:hAnsi="Montserrat" w:cs="Montserrat"/>
        </w:rPr>
        <w:t>contract</w:t>
      </w:r>
      <w:r w:rsidRPr="08CF75E1">
        <w:rPr>
          <w:rFonts w:ascii="Montserrat" w:eastAsia="Montserrat" w:hAnsi="Montserrat" w:cs="Montserrat"/>
        </w:rPr>
        <w:t>. This includes both digital and physical information assets related to training delivery, participant data and organisational materials. </w:t>
      </w:r>
    </w:p>
    <w:p w14:paraId="2D16A377" w14:textId="4C058F4F" w:rsidR="00281F5F" w:rsidRPr="00281F5F" w:rsidRDefault="6B93B783" w:rsidP="08CF75E1">
      <w:pPr>
        <w:rPr>
          <w:rFonts w:ascii="Montserrat" w:eastAsia="Montserrat" w:hAnsi="Montserrat" w:cs="Montserrat"/>
        </w:rPr>
      </w:pPr>
      <w:r w:rsidRPr="08CF75E1">
        <w:rPr>
          <w:rFonts w:ascii="Montserrat" w:eastAsia="Montserrat" w:hAnsi="Montserrat" w:cs="Montserrat"/>
          <w:b/>
          <w:bCs/>
        </w:rPr>
        <w:t>Core Requirements</w:t>
      </w:r>
      <w:r w:rsidR="1077356A" w:rsidRPr="08CF75E1">
        <w:rPr>
          <w:rFonts w:ascii="Montserrat" w:eastAsia="Montserrat" w:hAnsi="Montserrat" w:cs="Montserrat"/>
          <w:b/>
          <w:bCs/>
        </w:rPr>
        <w:t>:</w:t>
      </w:r>
    </w:p>
    <w:p w14:paraId="5889D3C9" w14:textId="77777777" w:rsidR="00281F5F" w:rsidRPr="00281F5F" w:rsidRDefault="6B93B783" w:rsidP="08CF75E1">
      <w:pPr>
        <w:rPr>
          <w:rFonts w:ascii="Montserrat" w:eastAsia="Montserrat" w:hAnsi="Montserrat" w:cs="Montserrat"/>
        </w:rPr>
      </w:pPr>
      <w:r w:rsidRPr="08CF75E1">
        <w:rPr>
          <w:rFonts w:ascii="Montserrat" w:eastAsia="Montserrat" w:hAnsi="Montserrat" w:cs="Montserrat"/>
        </w:rPr>
        <w:t>Providers must implement and maintain: </w:t>
      </w:r>
    </w:p>
    <w:p w14:paraId="3A8EB1C4" w14:textId="3B200E18" w:rsidR="00281F5F" w:rsidRPr="00281F5F" w:rsidRDefault="6B93B783" w:rsidP="00F93345">
      <w:pPr>
        <w:pStyle w:val="NoSpacing"/>
        <w:numPr>
          <w:ilvl w:val="0"/>
          <w:numId w:val="6"/>
        </w:numPr>
        <w:rPr>
          <w:rFonts w:ascii="Montserrat" w:eastAsia="Montserrat" w:hAnsi="Montserrat" w:cs="Montserrat"/>
        </w:rPr>
      </w:pPr>
      <w:r w:rsidRPr="08CF75E1">
        <w:rPr>
          <w:rFonts w:ascii="Montserrat" w:eastAsia="Montserrat" w:hAnsi="Montserrat" w:cs="Montserrat"/>
        </w:rPr>
        <w:t>Robust information governance policies and procedures aligned with public sector standards and proportionate to the sensitivity of the data handled</w:t>
      </w:r>
    </w:p>
    <w:p w14:paraId="582C3A37" w14:textId="6EADE7D1" w:rsidR="006C2BD9" w:rsidRPr="006C2BD9" w:rsidRDefault="6B93B783" w:rsidP="006C2BD9">
      <w:pPr>
        <w:pStyle w:val="NoSpacing"/>
        <w:numPr>
          <w:ilvl w:val="0"/>
          <w:numId w:val="6"/>
        </w:numPr>
        <w:rPr>
          <w:rFonts w:ascii="Montserrat" w:eastAsia="Montserrat" w:hAnsi="Montserrat" w:cs="Montserrat"/>
        </w:rPr>
      </w:pPr>
      <w:r w:rsidRPr="08CF75E1">
        <w:rPr>
          <w:rFonts w:ascii="Montserrat" w:eastAsia="Montserrat" w:hAnsi="Montserrat" w:cs="Montserrat"/>
        </w:rPr>
        <w:t>Staff training and awareness programmes to ensure all personnel understand their responsibilities in protecting Salix information</w:t>
      </w:r>
    </w:p>
    <w:p w14:paraId="20B6587B" w14:textId="12DCB6CE" w:rsidR="00281F5F" w:rsidRPr="00281F5F" w:rsidRDefault="6B93B783" w:rsidP="00F93345">
      <w:pPr>
        <w:pStyle w:val="NoSpacing"/>
        <w:numPr>
          <w:ilvl w:val="0"/>
          <w:numId w:val="6"/>
        </w:numPr>
        <w:rPr>
          <w:rFonts w:ascii="Montserrat" w:eastAsia="Montserrat" w:hAnsi="Montserrat" w:cs="Montserrat"/>
        </w:rPr>
      </w:pPr>
      <w:r w:rsidRPr="08CF75E1">
        <w:rPr>
          <w:rFonts w:ascii="Montserrat" w:eastAsia="Montserrat" w:hAnsi="Montserrat" w:cs="Montserrat"/>
        </w:rPr>
        <w:t>Access controls and role-based permissions to ensure only authorised personnel can access Salix data or systems</w:t>
      </w:r>
    </w:p>
    <w:p w14:paraId="0E6D1B5D" w14:textId="1DEFC579" w:rsidR="00281F5F" w:rsidRPr="00281F5F" w:rsidRDefault="6B93B783" w:rsidP="00F93345">
      <w:pPr>
        <w:pStyle w:val="NoSpacing"/>
        <w:numPr>
          <w:ilvl w:val="0"/>
          <w:numId w:val="6"/>
        </w:numPr>
        <w:rPr>
          <w:rFonts w:ascii="Montserrat" w:eastAsia="Montserrat" w:hAnsi="Montserrat" w:cs="Montserrat"/>
        </w:rPr>
      </w:pPr>
      <w:r w:rsidRPr="08CF75E1">
        <w:rPr>
          <w:rFonts w:ascii="Montserrat" w:eastAsia="Montserrat" w:hAnsi="Montserrat" w:cs="Montserrat"/>
        </w:rPr>
        <w:t>Secure storage and transmission protocols including encryption, secure file sharing platforms and password protection for sensitive documents</w:t>
      </w:r>
    </w:p>
    <w:p w14:paraId="0ABF6680" w14:textId="0150CF53" w:rsidR="00281F5F" w:rsidRPr="00281F5F" w:rsidRDefault="6B93B783" w:rsidP="00F93345">
      <w:pPr>
        <w:pStyle w:val="NoSpacing"/>
        <w:numPr>
          <w:ilvl w:val="0"/>
          <w:numId w:val="6"/>
        </w:numPr>
        <w:rPr>
          <w:rFonts w:ascii="Montserrat" w:eastAsia="Montserrat" w:hAnsi="Montserrat" w:cs="Montserrat"/>
        </w:rPr>
      </w:pPr>
      <w:r w:rsidRPr="08CF75E1">
        <w:rPr>
          <w:rFonts w:ascii="Montserrat" w:eastAsia="Montserrat" w:hAnsi="Montserrat" w:cs="Montserrat"/>
        </w:rPr>
        <w:t>Incident response procedures to detect, report and respond to any actual or suspected information security breaches</w:t>
      </w:r>
    </w:p>
    <w:p w14:paraId="4D8A51C1" w14:textId="7F599529" w:rsidR="08CF75E1" w:rsidRDefault="08CF75E1" w:rsidP="08CF75E1">
      <w:pPr>
        <w:pStyle w:val="NoSpacing"/>
        <w:ind w:left="720"/>
        <w:rPr>
          <w:rFonts w:ascii="Montserrat" w:eastAsia="Montserrat" w:hAnsi="Montserrat" w:cs="Montserrat"/>
        </w:rPr>
      </w:pPr>
    </w:p>
    <w:p w14:paraId="6BCBFA50" w14:textId="77777777" w:rsidR="00281F5F" w:rsidRPr="00281F5F" w:rsidRDefault="6B93B783" w:rsidP="08CF75E1">
      <w:pPr>
        <w:rPr>
          <w:rFonts w:ascii="Montserrat" w:eastAsia="Montserrat" w:hAnsi="Montserrat" w:cs="Montserrat"/>
        </w:rPr>
      </w:pPr>
      <w:r w:rsidRPr="08CF75E1">
        <w:rPr>
          <w:rFonts w:ascii="Montserrat" w:eastAsia="Montserrat" w:hAnsi="Montserrat" w:cs="Montserrat"/>
          <w:b/>
          <w:bCs/>
        </w:rPr>
        <w:t>Compliance and Assurance</w:t>
      </w:r>
      <w:r w:rsidRPr="08CF75E1">
        <w:rPr>
          <w:rFonts w:ascii="Montserrat" w:eastAsia="Montserrat" w:hAnsi="Montserrat" w:cs="Montserrat"/>
        </w:rPr>
        <w:t> </w:t>
      </w:r>
    </w:p>
    <w:p w14:paraId="0B4EC9A6" w14:textId="19834325" w:rsidR="00281F5F" w:rsidRPr="00281F5F" w:rsidRDefault="6B93B783" w:rsidP="00F93345">
      <w:pPr>
        <w:pStyle w:val="NoSpacing"/>
        <w:numPr>
          <w:ilvl w:val="0"/>
          <w:numId w:val="5"/>
        </w:numPr>
        <w:rPr>
          <w:rFonts w:ascii="Montserrat" w:eastAsia="Montserrat" w:hAnsi="Montserrat" w:cs="Montserrat"/>
        </w:rPr>
      </w:pPr>
      <w:r w:rsidRPr="08CF75E1">
        <w:rPr>
          <w:rFonts w:ascii="Montserrat" w:eastAsia="Montserrat" w:hAnsi="Montserrat" w:cs="Montserrat"/>
        </w:rPr>
        <w:t>Providers must cooperate fully with any audits, spot checks, or assurance reviews</w:t>
      </w:r>
      <w:r w:rsidR="4635CD12" w:rsidRPr="08CF75E1">
        <w:rPr>
          <w:rFonts w:ascii="Montserrat" w:eastAsia="Montserrat" w:hAnsi="Montserrat" w:cs="Montserrat"/>
        </w:rPr>
        <w:t xml:space="preserve"> </w:t>
      </w:r>
      <w:r w:rsidRPr="08CF75E1">
        <w:rPr>
          <w:rFonts w:ascii="Montserrat" w:eastAsia="Montserrat" w:hAnsi="Montserrat" w:cs="Montserrat"/>
        </w:rPr>
        <w:t>conducted by Salix or its representatives</w:t>
      </w:r>
    </w:p>
    <w:p w14:paraId="689A9F12" w14:textId="51CF3FCE" w:rsidR="00281F5F" w:rsidRPr="00281F5F" w:rsidRDefault="6B93B783" w:rsidP="00F93345">
      <w:pPr>
        <w:pStyle w:val="NoSpacing"/>
        <w:numPr>
          <w:ilvl w:val="0"/>
          <w:numId w:val="5"/>
        </w:numPr>
        <w:rPr>
          <w:rFonts w:ascii="Montserrat" w:eastAsia="Montserrat" w:hAnsi="Montserrat" w:cs="Montserrat"/>
        </w:rPr>
      </w:pPr>
      <w:r w:rsidRPr="08CF75E1">
        <w:rPr>
          <w:rFonts w:ascii="Montserrat" w:eastAsia="Montserrat" w:hAnsi="Montserrat" w:cs="Montserrat"/>
        </w:rPr>
        <w:t>Providers may be required to demonstrate compliance with recognised standards such as ISO/IEC 27001 (Information Security Management) or Cyber Essentials</w:t>
      </w:r>
    </w:p>
    <w:p w14:paraId="0ED57778" w14:textId="19B271CA" w:rsidR="00281F5F" w:rsidRPr="008978DC" w:rsidRDefault="6B93B783" w:rsidP="00F93345">
      <w:pPr>
        <w:pStyle w:val="NoSpacing"/>
        <w:numPr>
          <w:ilvl w:val="0"/>
          <w:numId w:val="5"/>
        </w:numPr>
        <w:rPr>
          <w:rFonts w:ascii="Montserrat" w:eastAsia="Montserrat" w:hAnsi="Montserrat" w:cs="Montserrat"/>
        </w:rPr>
      </w:pPr>
      <w:r w:rsidRPr="008978DC">
        <w:rPr>
          <w:rFonts w:ascii="Montserrat" w:eastAsia="Montserrat" w:hAnsi="Montserrat" w:cs="Montserrat"/>
        </w:rPr>
        <w:lastRenderedPageBreak/>
        <w:t>Where applicable, providers must adhere to any additional information assurance requirements outlined in a Security Aspects Letter issued by Salix</w:t>
      </w:r>
    </w:p>
    <w:p w14:paraId="0ADA5295" w14:textId="69FF8C07" w:rsidR="08CF75E1" w:rsidRDefault="08CF75E1" w:rsidP="08CF75E1">
      <w:pPr>
        <w:pStyle w:val="NoSpacing"/>
        <w:ind w:left="720"/>
        <w:rPr>
          <w:rFonts w:ascii="Montserrat" w:eastAsia="Montserrat" w:hAnsi="Montserrat" w:cs="Montserrat"/>
          <w:highlight w:val="red"/>
        </w:rPr>
      </w:pPr>
    </w:p>
    <w:p w14:paraId="4A0D1E20" w14:textId="47FAD6F7" w:rsidR="00281F5F" w:rsidRPr="00281F5F" w:rsidRDefault="6B93B783" w:rsidP="08CF75E1">
      <w:pPr>
        <w:rPr>
          <w:rFonts w:ascii="Montserrat" w:eastAsia="Montserrat" w:hAnsi="Montserrat" w:cs="Montserrat"/>
        </w:rPr>
      </w:pPr>
      <w:r w:rsidRPr="08CF75E1">
        <w:rPr>
          <w:rFonts w:ascii="Montserrat" w:eastAsia="Montserrat" w:hAnsi="Montserrat" w:cs="Montserrat"/>
        </w:rPr>
        <w:t>Failure to comply with information assurance obligations may result in</w:t>
      </w:r>
      <w:r w:rsidR="45294298" w:rsidRPr="08CF75E1">
        <w:rPr>
          <w:rFonts w:ascii="Montserrat" w:eastAsia="Montserrat" w:hAnsi="Montserrat" w:cs="Montserrat"/>
        </w:rPr>
        <w:t xml:space="preserve"> termination of the contract.</w:t>
      </w:r>
      <w:r w:rsidRPr="08CF75E1">
        <w:rPr>
          <w:rFonts w:ascii="Montserrat" w:eastAsia="Montserrat" w:hAnsi="Montserrat" w:cs="Montserrat"/>
        </w:rPr>
        <w:t xml:space="preserve"> </w:t>
      </w:r>
    </w:p>
    <w:p w14:paraId="73EE47BC" w14:textId="011F9700" w:rsidR="004C1334" w:rsidRPr="00B6116E" w:rsidRDefault="11D7B9C2" w:rsidP="08CF75E1">
      <w:pPr>
        <w:pStyle w:val="Heading1"/>
        <w:ind w:left="720"/>
        <w:rPr>
          <w:rFonts w:ascii="Montserrat" w:eastAsia="Montserrat" w:hAnsi="Montserrat" w:cs="Montserrat"/>
          <w:b/>
          <w:bCs/>
          <w:i/>
          <w:iCs/>
          <w:color w:val="FF0000"/>
        </w:rPr>
      </w:pPr>
      <w:bookmarkStart w:id="14" w:name="_Toc127788993"/>
      <w:r w:rsidRPr="08CF75E1">
        <w:rPr>
          <w:rFonts w:ascii="Montserrat" w:eastAsia="Montserrat" w:hAnsi="Montserrat" w:cs="Montserrat"/>
        </w:rPr>
        <w:t xml:space="preserve">13. </w:t>
      </w:r>
      <w:r w:rsidR="73061A88" w:rsidRPr="08CF75E1">
        <w:rPr>
          <w:rFonts w:ascii="Montserrat" w:eastAsia="Montserrat" w:hAnsi="Montserrat" w:cs="Montserrat"/>
        </w:rPr>
        <w:t>Access to Premises</w:t>
      </w:r>
      <w:bookmarkEnd w:id="14"/>
    </w:p>
    <w:p w14:paraId="4560E1C8" w14:textId="5D368708" w:rsidR="08CF75E1" w:rsidRDefault="08CF75E1" w:rsidP="08CF75E1"/>
    <w:p w14:paraId="36EB59D8" w14:textId="000C8B1D" w:rsidR="00D06ACC" w:rsidRDefault="0580FC6A" w:rsidP="08CF75E1">
      <w:pPr>
        <w:rPr>
          <w:rStyle w:val="normaltextrun"/>
          <w:rFonts w:ascii="Montserrat" w:eastAsia="Montserrat" w:hAnsi="Montserrat" w:cs="Montserrat"/>
          <w:color w:val="000000"/>
          <w:shd w:val="clear" w:color="auto" w:fill="FFFFFF"/>
        </w:rPr>
      </w:pPr>
      <w:r w:rsidRPr="08CF75E1">
        <w:rPr>
          <w:rStyle w:val="normaltextrun"/>
          <w:rFonts w:ascii="Montserrat" w:eastAsia="Montserrat" w:hAnsi="Montserrat" w:cs="Montserrat"/>
          <w:color w:val="000000"/>
          <w:shd w:val="clear" w:color="auto" w:fill="FFFFFF"/>
        </w:rPr>
        <w:t xml:space="preserve">Salix has two offices: the registered office in </w:t>
      </w:r>
      <w:r w:rsidR="587129DD" w:rsidRPr="08CF75E1">
        <w:rPr>
          <w:rStyle w:val="normaltextrun"/>
          <w:rFonts w:ascii="Montserrat" w:eastAsia="Montserrat" w:hAnsi="Montserrat" w:cs="Montserrat"/>
          <w:color w:val="000000"/>
          <w:shd w:val="clear" w:color="auto" w:fill="FFFFFF"/>
        </w:rPr>
        <w:t xml:space="preserve">Canary Wharf, </w:t>
      </w:r>
      <w:r w:rsidR="7C6E51EC" w:rsidRPr="08CF75E1">
        <w:rPr>
          <w:rStyle w:val="normaltextrun"/>
          <w:rFonts w:ascii="Montserrat" w:eastAsia="Montserrat" w:hAnsi="Montserrat" w:cs="Montserrat"/>
          <w:color w:val="000000"/>
          <w:shd w:val="clear" w:color="auto" w:fill="FFFFFF"/>
        </w:rPr>
        <w:t>London</w:t>
      </w:r>
      <w:r w:rsidRPr="08CF75E1">
        <w:rPr>
          <w:rStyle w:val="normaltextrun"/>
          <w:rFonts w:ascii="Montserrat" w:eastAsia="Montserrat" w:hAnsi="Montserrat" w:cs="Montserrat"/>
          <w:color w:val="000000"/>
          <w:shd w:val="clear" w:color="auto" w:fill="FFFFFF"/>
        </w:rPr>
        <w:t xml:space="preserve"> and the secondary office in central Manchester. There may be the need on occasion for the </w:t>
      </w:r>
      <w:r w:rsidR="35597231" w:rsidRPr="08CF75E1">
        <w:rPr>
          <w:rStyle w:val="normaltextrun"/>
          <w:rFonts w:ascii="Montserrat" w:eastAsia="Montserrat" w:hAnsi="Montserrat" w:cs="Montserrat"/>
          <w:color w:val="000000"/>
          <w:shd w:val="clear" w:color="auto" w:fill="FFFFFF"/>
        </w:rPr>
        <w:t>successful</w:t>
      </w:r>
      <w:r w:rsidRPr="08CF75E1">
        <w:rPr>
          <w:rStyle w:val="normaltextrun"/>
          <w:rFonts w:ascii="Montserrat" w:eastAsia="Montserrat" w:hAnsi="Montserrat" w:cs="Montserrat"/>
          <w:color w:val="000000"/>
          <w:shd w:val="clear" w:color="auto" w:fill="FFFFFF"/>
        </w:rPr>
        <w:t xml:space="preserve"> </w:t>
      </w:r>
      <w:r w:rsidR="587129DD" w:rsidRPr="08CF75E1">
        <w:rPr>
          <w:rStyle w:val="normaltextrun"/>
          <w:rFonts w:ascii="Montserrat" w:eastAsia="Montserrat" w:hAnsi="Montserrat" w:cs="Montserrat"/>
          <w:color w:val="000000"/>
          <w:shd w:val="clear" w:color="auto" w:fill="FFFFFF"/>
        </w:rPr>
        <w:t>supplier</w:t>
      </w:r>
      <w:r w:rsidRPr="08CF75E1">
        <w:rPr>
          <w:rStyle w:val="normaltextrun"/>
          <w:rFonts w:ascii="Montserrat" w:eastAsia="Montserrat" w:hAnsi="Montserrat" w:cs="Montserrat"/>
          <w:color w:val="000000"/>
          <w:shd w:val="clear" w:color="auto" w:fill="FFFFFF"/>
        </w:rPr>
        <w:t xml:space="preserve"> to attend the office to deliver training</w:t>
      </w:r>
    </w:p>
    <w:p w14:paraId="59A3B7D4" w14:textId="77777777" w:rsidR="00281F5F" w:rsidRPr="00281F5F" w:rsidRDefault="6B93B783" w:rsidP="08CF75E1">
      <w:pPr>
        <w:rPr>
          <w:rFonts w:ascii="Montserrat" w:eastAsia="Montserrat" w:hAnsi="Montserrat" w:cs="Montserrat"/>
          <w:b/>
          <w:bCs/>
        </w:rPr>
      </w:pPr>
      <w:r w:rsidRPr="08CF75E1">
        <w:rPr>
          <w:rFonts w:ascii="Montserrat" w:eastAsia="Montserrat" w:hAnsi="Montserrat" w:cs="Montserrat"/>
          <w:b/>
          <w:bCs/>
        </w:rPr>
        <w:t>Expectations: </w:t>
      </w:r>
    </w:p>
    <w:p w14:paraId="78D031C1" w14:textId="2850C014" w:rsidR="00281F5F" w:rsidRPr="00281F5F" w:rsidRDefault="6B93B783" w:rsidP="00F93345">
      <w:pPr>
        <w:numPr>
          <w:ilvl w:val="0"/>
          <w:numId w:val="26"/>
        </w:numPr>
        <w:rPr>
          <w:rFonts w:ascii="Montserrat" w:eastAsia="Montserrat" w:hAnsi="Montserrat" w:cs="Montserrat"/>
        </w:rPr>
      </w:pPr>
      <w:r w:rsidRPr="08CF75E1">
        <w:rPr>
          <w:rFonts w:ascii="Montserrat" w:eastAsia="Montserrat" w:hAnsi="Montserrat" w:cs="Montserrat"/>
        </w:rPr>
        <w:t>Access granted for training purposes</w:t>
      </w:r>
      <w:r w:rsidR="33BBAA8A" w:rsidRPr="08CF75E1">
        <w:rPr>
          <w:rFonts w:ascii="Montserrat" w:eastAsia="Montserrat" w:hAnsi="Montserrat" w:cs="Montserrat"/>
        </w:rPr>
        <w:t xml:space="preserve"> only</w:t>
      </w:r>
      <w:r w:rsidRPr="08CF75E1">
        <w:rPr>
          <w:rFonts w:ascii="Montserrat" w:eastAsia="Montserrat" w:hAnsi="Montserrat" w:cs="Montserrat"/>
        </w:rPr>
        <w:t> </w:t>
      </w:r>
    </w:p>
    <w:p w14:paraId="6611AEF9" w14:textId="77777777" w:rsidR="00281F5F" w:rsidRPr="00281F5F" w:rsidRDefault="6B93B783" w:rsidP="00F93345">
      <w:pPr>
        <w:numPr>
          <w:ilvl w:val="0"/>
          <w:numId w:val="27"/>
        </w:numPr>
        <w:rPr>
          <w:rFonts w:ascii="Montserrat" w:eastAsia="Montserrat" w:hAnsi="Montserrat" w:cs="Montserrat"/>
        </w:rPr>
      </w:pPr>
      <w:r w:rsidRPr="08CF75E1">
        <w:rPr>
          <w:rFonts w:ascii="Montserrat" w:eastAsia="Montserrat" w:hAnsi="Montserrat" w:cs="Montserrat"/>
        </w:rPr>
        <w:t>Compliance with security, health and safety policies </w:t>
      </w:r>
    </w:p>
    <w:p w14:paraId="4F727C05" w14:textId="77777777" w:rsidR="00281F5F" w:rsidRPr="00281F5F" w:rsidRDefault="6B93B783" w:rsidP="00F93345">
      <w:pPr>
        <w:numPr>
          <w:ilvl w:val="0"/>
          <w:numId w:val="28"/>
        </w:numPr>
        <w:rPr>
          <w:rFonts w:ascii="Montserrat" w:eastAsia="Montserrat" w:hAnsi="Montserrat" w:cs="Montserrat"/>
        </w:rPr>
      </w:pPr>
      <w:r w:rsidRPr="08CF75E1">
        <w:rPr>
          <w:rFonts w:ascii="Montserrat" w:eastAsia="Montserrat" w:hAnsi="Montserrat" w:cs="Montserrat"/>
        </w:rPr>
        <w:t>Trainers must present valid photo ID </w:t>
      </w:r>
    </w:p>
    <w:p w14:paraId="760CA56D" w14:textId="77777777" w:rsidR="00281F5F" w:rsidRPr="00281F5F" w:rsidRDefault="6B93B783" w:rsidP="00F93345">
      <w:pPr>
        <w:numPr>
          <w:ilvl w:val="0"/>
          <w:numId w:val="29"/>
        </w:numPr>
        <w:rPr>
          <w:rFonts w:ascii="Montserrat" w:eastAsia="Montserrat" w:hAnsi="Montserrat" w:cs="Montserrat"/>
        </w:rPr>
      </w:pPr>
      <w:r w:rsidRPr="08CF75E1">
        <w:rPr>
          <w:rFonts w:ascii="Montserrat" w:eastAsia="Montserrat" w:hAnsi="Montserrat" w:cs="Montserrat"/>
        </w:rPr>
        <w:t>Trainers may be issued escorted visitor passes </w:t>
      </w:r>
    </w:p>
    <w:p w14:paraId="5E335017" w14:textId="77777777" w:rsidR="00281F5F" w:rsidRPr="00281F5F" w:rsidRDefault="6B93B783" w:rsidP="00F93345">
      <w:pPr>
        <w:numPr>
          <w:ilvl w:val="0"/>
          <w:numId w:val="30"/>
        </w:numPr>
        <w:rPr>
          <w:rFonts w:ascii="Montserrat" w:eastAsia="Montserrat" w:hAnsi="Montserrat" w:cs="Montserrat"/>
        </w:rPr>
      </w:pPr>
      <w:r w:rsidRPr="08CF75E1">
        <w:rPr>
          <w:rFonts w:ascii="Montserrat" w:eastAsia="Montserrat" w:hAnsi="Montserrat" w:cs="Montserrat"/>
        </w:rPr>
        <w:t>Pre-approved equipment and material </w:t>
      </w:r>
    </w:p>
    <w:p w14:paraId="44E2C91D" w14:textId="6005D98F" w:rsidR="00281F5F" w:rsidRPr="00537673" w:rsidRDefault="6B93B783" w:rsidP="08CF75E1">
      <w:pPr>
        <w:ind w:left="360"/>
        <w:rPr>
          <w:rFonts w:ascii="Montserrat" w:eastAsia="Montserrat" w:hAnsi="Montserrat" w:cs="Montserrat"/>
          <w:sz w:val="24"/>
          <w:szCs w:val="24"/>
        </w:rPr>
      </w:pPr>
      <w:r w:rsidRPr="08CF75E1">
        <w:rPr>
          <w:rFonts w:ascii="Montserrat" w:eastAsia="Montserrat" w:hAnsi="Montserrat" w:cs="Montserrat"/>
        </w:rPr>
        <w:t>Salix reserves the right to deny or revoke access if necessary</w:t>
      </w:r>
    </w:p>
    <w:p w14:paraId="45A6073E" w14:textId="37E1278B" w:rsidR="007B0C69" w:rsidRDefault="6B64F776" w:rsidP="08CF75E1">
      <w:pPr>
        <w:pStyle w:val="Heading1"/>
        <w:ind w:left="360"/>
        <w:rPr>
          <w:rFonts w:ascii="Montserrat" w:eastAsia="Montserrat" w:hAnsi="Montserrat" w:cs="Montserrat"/>
        </w:rPr>
      </w:pPr>
      <w:bookmarkStart w:id="15" w:name="_Toc127788994"/>
      <w:r w:rsidRPr="08CF75E1">
        <w:rPr>
          <w:rFonts w:ascii="Montserrat" w:eastAsia="Montserrat" w:hAnsi="Montserrat" w:cs="Montserrat"/>
        </w:rPr>
        <w:t xml:space="preserve">14 </w:t>
      </w:r>
      <w:r w:rsidR="52DBC920" w:rsidRPr="08CF75E1">
        <w:rPr>
          <w:rFonts w:ascii="Montserrat" w:eastAsia="Montserrat" w:hAnsi="Montserrat" w:cs="Montserrat"/>
        </w:rPr>
        <w:t>Service Mobilisation</w:t>
      </w:r>
      <w:bookmarkEnd w:id="15"/>
    </w:p>
    <w:p w14:paraId="3078C39A" w14:textId="77777777" w:rsidR="004C407E" w:rsidRPr="004C407E" w:rsidRDefault="004C407E" w:rsidP="08CF75E1">
      <w:pPr>
        <w:rPr>
          <w:rFonts w:ascii="Montserrat" w:eastAsia="Montserrat" w:hAnsi="Montserrat" w:cs="Montserrat"/>
        </w:rPr>
      </w:pPr>
    </w:p>
    <w:p w14:paraId="281C0A9C" w14:textId="757F8A81" w:rsidR="004C407E" w:rsidRDefault="19E20174" w:rsidP="08CF75E1">
      <w:pPr>
        <w:rPr>
          <w:rStyle w:val="normaltextrun"/>
          <w:rFonts w:ascii="Montserrat" w:eastAsia="Montserrat" w:hAnsi="Montserrat" w:cs="Montserrat"/>
          <w:color w:val="000000"/>
        </w:rPr>
      </w:pPr>
      <w:r w:rsidRPr="08CF75E1">
        <w:rPr>
          <w:rStyle w:val="normaltextrun"/>
          <w:rFonts w:ascii="Montserrat" w:eastAsia="Montserrat" w:hAnsi="Montserrat" w:cs="Montserrat"/>
          <w:color w:val="000000" w:themeColor="text1"/>
        </w:rPr>
        <w:t xml:space="preserve">The supplier will identify the training requirements for Salix in respect to Prince2 Agile Training ensuring the necessary resource such as trainers, venues, equipment and learning materials are in place. The supplier will manage the enrolment process ensuring all participants </w:t>
      </w:r>
      <w:r w:rsidR="66FAEBAF" w:rsidRPr="08CF75E1">
        <w:rPr>
          <w:rStyle w:val="normaltextrun"/>
          <w:rFonts w:ascii="Montserrat" w:eastAsia="Montserrat" w:hAnsi="Montserrat" w:cs="Montserrat"/>
          <w:color w:val="000000" w:themeColor="text1"/>
        </w:rPr>
        <w:t xml:space="preserve">are equipped </w:t>
      </w:r>
      <w:r w:rsidR="148D524C" w:rsidRPr="08CF75E1">
        <w:rPr>
          <w:rStyle w:val="normaltextrun"/>
          <w:rFonts w:ascii="Montserrat" w:eastAsia="Montserrat" w:hAnsi="Montserrat" w:cs="Montserrat"/>
          <w:color w:val="000000" w:themeColor="text1"/>
        </w:rPr>
        <w:t>with the correct materials prior to the course starting.</w:t>
      </w:r>
    </w:p>
    <w:p w14:paraId="48793701" w14:textId="77777777" w:rsidR="00281F5F" w:rsidRPr="00281F5F" w:rsidRDefault="6B93B783" w:rsidP="08CF75E1">
      <w:pPr>
        <w:rPr>
          <w:rFonts w:ascii="Montserrat" w:eastAsia="Montserrat" w:hAnsi="Montserrat" w:cs="Montserrat"/>
        </w:rPr>
      </w:pPr>
      <w:r w:rsidRPr="08CF75E1">
        <w:rPr>
          <w:rFonts w:ascii="Montserrat" w:eastAsia="Montserrat" w:hAnsi="Montserrat" w:cs="Montserrat"/>
        </w:rPr>
        <w:t>Mobilisation may include, but is not limited to: </w:t>
      </w:r>
    </w:p>
    <w:p w14:paraId="6D3FED6A" w14:textId="77777777" w:rsidR="00281F5F" w:rsidRPr="00281F5F" w:rsidRDefault="6B93B783" w:rsidP="00F93345">
      <w:pPr>
        <w:numPr>
          <w:ilvl w:val="0"/>
          <w:numId w:val="31"/>
        </w:numPr>
        <w:rPr>
          <w:rFonts w:ascii="Montserrat" w:eastAsia="Montserrat" w:hAnsi="Montserrat" w:cs="Montserrat"/>
        </w:rPr>
      </w:pPr>
      <w:r w:rsidRPr="08CF75E1">
        <w:rPr>
          <w:rFonts w:ascii="Montserrat" w:eastAsia="Montserrat" w:hAnsi="Montserrat" w:cs="Montserrat"/>
          <w:b/>
          <w:bCs/>
        </w:rPr>
        <w:t>Confirming delivery schedules and trainer availability</w:t>
      </w:r>
      <w:r w:rsidRPr="08CF75E1">
        <w:rPr>
          <w:rFonts w:ascii="Montserrat" w:eastAsia="Montserrat" w:hAnsi="Montserrat" w:cs="Montserrat"/>
        </w:rPr>
        <w:t> in line with Salix’s operational needs </w:t>
      </w:r>
    </w:p>
    <w:p w14:paraId="4883E35C" w14:textId="73864500" w:rsidR="00281F5F" w:rsidRPr="00281F5F" w:rsidRDefault="6B93B783" w:rsidP="00F93345">
      <w:pPr>
        <w:numPr>
          <w:ilvl w:val="0"/>
          <w:numId w:val="32"/>
        </w:numPr>
        <w:rPr>
          <w:rFonts w:ascii="Montserrat" w:eastAsia="Montserrat" w:hAnsi="Montserrat" w:cs="Montserrat"/>
        </w:rPr>
      </w:pPr>
      <w:r w:rsidRPr="08CF75E1">
        <w:rPr>
          <w:rFonts w:ascii="Montserrat" w:eastAsia="Montserrat" w:hAnsi="Montserrat" w:cs="Montserrat"/>
          <w:b/>
          <w:bCs/>
        </w:rPr>
        <w:t>Finalising training content and materials</w:t>
      </w:r>
      <w:r w:rsidRPr="08CF75E1">
        <w:rPr>
          <w:rFonts w:ascii="Montserrat" w:eastAsia="Montserrat" w:hAnsi="Montserrat" w:cs="Montserrat"/>
        </w:rPr>
        <w:t> in collaboration with the Organisational Design and People Team </w:t>
      </w:r>
      <w:r w:rsidR="69572853" w:rsidRPr="08CF75E1">
        <w:rPr>
          <w:rFonts w:ascii="Montserrat" w:eastAsia="Montserrat" w:hAnsi="Montserrat" w:cs="Montserrat"/>
        </w:rPr>
        <w:t>at Salix</w:t>
      </w:r>
    </w:p>
    <w:p w14:paraId="06B610F9" w14:textId="621DBF47" w:rsidR="00281F5F" w:rsidRPr="00281F5F" w:rsidRDefault="6B93B783" w:rsidP="00F93345">
      <w:pPr>
        <w:numPr>
          <w:ilvl w:val="0"/>
          <w:numId w:val="33"/>
        </w:numPr>
        <w:rPr>
          <w:rFonts w:ascii="Montserrat" w:eastAsia="Montserrat" w:hAnsi="Montserrat" w:cs="Montserrat"/>
        </w:rPr>
      </w:pPr>
      <w:r w:rsidRPr="08CF75E1">
        <w:rPr>
          <w:rFonts w:ascii="Montserrat" w:eastAsia="Montserrat" w:hAnsi="Montserrat" w:cs="Montserrat"/>
          <w:b/>
          <w:bCs/>
        </w:rPr>
        <w:t>Conducting pre-delivery briefings</w:t>
      </w:r>
      <w:r w:rsidRPr="08CF75E1">
        <w:rPr>
          <w:rFonts w:ascii="Montserrat" w:eastAsia="Montserrat" w:hAnsi="Montserrat" w:cs="Montserrat"/>
        </w:rPr>
        <w:t> with Salix stakeholders to clarify objectives, logistics and roles </w:t>
      </w:r>
    </w:p>
    <w:p w14:paraId="11B5DE0D" w14:textId="55EA89D3" w:rsidR="00281F5F" w:rsidRPr="00281F5F" w:rsidRDefault="6B93B783" w:rsidP="00F93345">
      <w:pPr>
        <w:numPr>
          <w:ilvl w:val="0"/>
          <w:numId w:val="34"/>
        </w:numPr>
        <w:rPr>
          <w:rFonts w:ascii="Montserrat" w:eastAsia="Montserrat" w:hAnsi="Montserrat" w:cs="Montserrat"/>
        </w:rPr>
      </w:pPr>
      <w:r w:rsidRPr="08CF75E1">
        <w:rPr>
          <w:rFonts w:ascii="Montserrat" w:eastAsia="Montserrat" w:hAnsi="Montserrat" w:cs="Montserrat"/>
          <w:b/>
          <w:bCs/>
        </w:rPr>
        <w:lastRenderedPageBreak/>
        <w:t>Establishing logistical and technical arrangements</w:t>
      </w:r>
      <w:r w:rsidRPr="08CF75E1">
        <w:rPr>
          <w:rFonts w:ascii="Montserrat" w:eastAsia="Montserrat" w:hAnsi="Montserrat" w:cs="Montserrat"/>
        </w:rPr>
        <w:t>, including venue access, platform setu</w:t>
      </w:r>
      <w:r w:rsidR="30BA506D" w:rsidRPr="08CF75E1">
        <w:rPr>
          <w:rFonts w:ascii="Montserrat" w:eastAsia="Montserrat" w:hAnsi="Montserrat" w:cs="Montserrat"/>
        </w:rPr>
        <w:t>p</w:t>
      </w:r>
      <w:r w:rsidRPr="08CF75E1">
        <w:rPr>
          <w:rFonts w:ascii="Montserrat" w:eastAsia="Montserrat" w:hAnsi="Montserrat" w:cs="Montserrat"/>
        </w:rPr>
        <w:t xml:space="preserve"> and accessibility adjustments </w:t>
      </w:r>
    </w:p>
    <w:p w14:paraId="0914580A" w14:textId="484677DE" w:rsidR="00281F5F" w:rsidRPr="00281F5F" w:rsidRDefault="6B93B783" w:rsidP="00F93345">
      <w:pPr>
        <w:numPr>
          <w:ilvl w:val="0"/>
          <w:numId w:val="35"/>
        </w:numPr>
        <w:rPr>
          <w:rFonts w:ascii="Montserrat" w:eastAsia="Montserrat" w:hAnsi="Montserrat" w:cs="Montserrat"/>
        </w:rPr>
      </w:pPr>
      <w:r w:rsidRPr="08CF75E1">
        <w:rPr>
          <w:rFonts w:ascii="Montserrat" w:eastAsia="Montserrat" w:hAnsi="Montserrat" w:cs="Montserrat"/>
          <w:b/>
          <w:bCs/>
        </w:rPr>
        <w:t>Onboarding delivery personnel</w:t>
      </w:r>
      <w:r w:rsidRPr="08CF75E1">
        <w:rPr>
          <w:rFonts w:ascii="Montserrat" w:eastAsia="Montserrat" w:hAnsi="Montserrat" w:cs="Montserrat"/>
        </w:rPr>
        <w:t>, ensuring they are briefed on Salix’s values, policies and expectations </w:t>
      </w:r>
    </w:p>
    <w:p w14:paraId="6C823DC3" w14:textId="77777777" w:rsidR="00281F5F" w:rsidRPr="00281F5F" w:rsidRDefault="6B93B783" w:rsidP="00F93345">
      <w:pPr>
        <w:numPr>
          <w:ilvl w:val="0"/>
          <w:numId w:val="36"/>
        </w:numPr>
        <w:rPr>
          <w:rFonts w:ascii="Montserrat" w:eastAsia="Montserrat" w:hAnsi="Montserrat" w:cs="Montserrat"/>
        </w:rPr>
      </w:pPr>
      <w:r w:rsidRPr="08CF75E1">
        <w:rPr>
          <w:rFonts w:ascii="Montserrat" w:eastAsia="Montserrat" w:hAnsi="Montserrat" w:cs="Montserrat"/>
          <w:b/>
          <w:bCs/>
        </w:rPr>
        <w:t>Identifying and mitigating risks</w:t>
      </w:r>
      <w:r w:rsidRPr="08CF75E1">
        <w:rPr>
          <w:rFonts w:ascii="Montserrat" w:eastAsia="Montserrat" w:hAnsi="Montserrat" w:cs="Montserrat"/>
        </w:rPr>
        <w:t> that may impact delivery timelines or quality </w:t>
      </w:r>
    </w:p>
    <w:p w14:paraId="0007C891" w14:textId="3476D396" w:rsidR="007B0C69" w:rsidRPr="007B0C69" w:rsidRDefault="6B93B783" w:rsidP="00F93345">
      <w:pPr>
        <w:numPr>
          <w:ilvl w:val="0"/>
          <w:numId w:val="37"/>
        </w:numPr>
        <w:rPr>
          <w:rFonts w:ascii="Montserrat" w:eastAsia="Montserrat" w:hAnsi="Montserrat" w:cs="Montserrat"/>
        </w:rPr>
      </w:pPr>
      <w:r w:rsidRPr="08CF75E1">
        <w:rPr>
          <w:rFonts w:ascii="Montserrat" w:eastAsia="Montserrat" w:hAnsi="Montserrat" w:cs="Montserrat"/>
          <w:b/>
          <w:bCs/>
        </w:rPr>
        <w:t>Coordinating with internal stakeholders</w:t>
      </w:r>
      <w:r w:rsidRPr="08CF75E1">
        <w:rPr>
          <w:rFonts w:ascii="Montserrat" w:eastAsia="Montserrat" w:hAnsi="Montserrat" w:cs="Montserrat"/>
        </w:rPr>
        <w:t>, including HR, IT and facilities teams where applicable </w:t>
      </w:r>
    </w:p>
    <w:p w14:paraId="0F66EC7A" w14:textId="40B922EA" w:rsidR="00B41075" w:rsidRDefault="7B92D169" w:rsidP="08CF75E1">
      <w:pPr>
        <w:pStyle w:val="Heading1"/>
        <w:ind w:left="720"/>
        <w:rPr>
          <w:rFonts w:ascii="Montserrat" w:eastAsia="Montserrat" w:hAnsi="Montserrat" w:cs="Montserrat"/>
        </w:rPr>
      </w:pPr>
      <w:bookmarkStart w:id="16" w:name="_Toc127788995"/>
      <w:r w:rsidRPr="08CF75E1">
        <w:rPr>
          <w:rFonts w:ascii="Montserrat" w:eastAsia="Montserrat" w:hAnsi="Montserrat" w:cs="Montserrat"/>
        </w:rPr>
        <w:t>15</w:t>
      </w:r>
      <w:r w:rsidR="131EBB31" w:rsidRPr="08CF75E1">
        <w:rPr>
          <w:rFonts w:ascii="Montserrat" w:eastAsia="Montserrat" w:hAnsi="Montserrat" w:cs="Montserrat"/>
        </w:rPr>
        <w:t>.</w:t>
      </w:r>
      <w:r w:rsidRPr="08CF75E1">
        <w:rPr>
          <w:rFonts w:ascii="Montserrat" w:eastAsia="Montserrat" w:hAnsi="Montserrat" w:cs="Montserrat"/>
        </w:rPr>
        <w:t xml:space="preserve"> </w:t>
      </w:r>
      <w:r w:rsidR="5E188F65" w:rsidRPr="08CF75E1">
        <w:rPr>
          <w:rFonts w:ascii="Montserrat" w:eastAsia="Montserrat" w:hAnsi="Montserrat" w:cs="Montserrat"/>
        </w:rPr>
        <w:t>Security Clearance</w:t>
      </w:r>
      <w:bookmarkEnd w:id="16"/>
      <w:r w:rsidR="5E188F65" w:rsidRPr="08CF75E1">
        <w:rPr>
          <w:rFonts w:ascii="Montserrat" w:eastAsia="Montserrat" w:hAnsi="Montserrat" w:cs="Montserrat"/>
        </w:rPr>
        <w:t xml:space="preserve"> </w:t>
      </w:r>
    </w:p>
    <w:p w14:paraId="35F380D0" w14:textId="7C7EA4E7" w:rsidR="00B135D4" w:rsidRDefault="00B135D4" w:rsidP="08CF75E1">
      <w:pPr>
        <w:rPr>
          <w:rFonts w:ascii="Montserrat" w:eastAsia="Montserrat" w:hAnsi="Montserrat" w:cs="Montserrat"/>
          <w:sz w:val="24"/>
          <w:szCs w:val="24"/>
          <w:shd w:val="clear" w:color="auto" w:fill="FFFFFF"/>
        </w:rPr>
      </w:pPr>
    </w:p>
    <w:p w14:paraId="5CB95734" w14:textId="77777777" w:rsidR="00281F5F" w:rsidRPr="00563523" w:rsidRDefault="6B93B783" w:rsidP="08CF75E1">
      <w:pPr>
        <w:rPr>
          <w:rFonts w:ascii="Montserrat" w:eastAsia="Montserrat" w:hAnsi="Montserrat" w:cs="Montserrat"/>
        </w:rPr>
      </w:pPr>
      <w:r w:rsidRPr="08CF75E1">
        <w:rPr>
          <w:rFonts w:ascii="Montserrat" w:eastAsia="Montserrat" w:hAnsi="Montserrat" w:cs="Montserrat"/>
        </w:rPr>
        <w:t xml:space="preserve">All </w:t>
      </w:r>
      <w:r w:rsidRPr="00563523">
        <w:rPr>
          <w:rFonts w:ascii="Montserrat" w:eastAsia="Montserrat" w:hAnsi="Montserrat" w:cs="Montserrat"/>
        </w:rPr>
        <w:t>personnel involved in the delivery of services under this framework must hold, as a minimum, </w:t>
      </w:r>
      <w:r w:rsidRPr="00563523">
        <w:rPr>
          <w:rFonts w:ascii="Montserrat" w:eastAsia="Montserrat" w:hAnsi="Montserrat" w:cs="Montserrat"/>
          <w:b/>
          <w:bCs/>
        </w:rPr>
        <w:t>Baseline Personnel Security Standard (BPSS)</w:t>
      </w:r>
      <w:r w:rsidRPr="00563523">
        <w:rPr>
          <w:rFonts w:ascii="Montserrat" w:eastAsia="Montserrat" w:hAnsi="Montserrat" w:cs="Montserrat"/>
        </w:rPr>
        <w:t> clearance. This is a mandatory requirement for working with Salix Finance and accessing government premises. </w:t>
      </w:r>
    </w:p>
    <w:p w14:paraId="4D535442" w14:textId="77777777" w:rsidR="00281F5F" w:rsidRPr="00563523" w:rsidRDefault="6B93B783" w:rsidP="08CF75E1">
      <w:pPr>
        <w:rPr>
          <w:rFonts w:ascii="Montserrat" w:eastAsia="Montserrat" w:hAnsi="Montserrat" w:cs="Montserrat"/>
        </w:rPr>
      </w:pPr>
      <w:r w:rsidRPr="00563523">
        <w:rPr>
          <w:rFonts w:ascii="Montserrat" w:eastAsia="Montserrat" w:hAnsi="Montserrat" w:cs="Montserrat"/>
          <w:b/>
          <w:bCs/>
        </w:rPr>
        <w:t>Requirements</w:t>
      </w:r>
      <w:r w:rsidRPr="00563523">
        <w:rPr>
          <w:rFonts w:ascii="Montserrat" w:eastAsia="Montserrat" w:hAnsi="Montserrat" w:cs="Montserrat"/>
        </w:rPr>
        <w:t> </w:t>
      </w:r>
    </w:p>
    <w:p w14:paraId="10D4572C" w14:textId="7069F54E" w:rsidR="00281F5F" w:rsidRPr="00563523" w:rsidRDefault="6B93B783" w:rsidP="00F93345">
      <w:pPr>
        <w:numPr>
          <w:ilvl w:val="0"/>
          <w:numId w:val="38"/>
        </w:numPr>
        <w:rPr>
          <w:rFonts w:ascii="Montserrat" w:eastAsia="Montserrat" w:hAnsi="Montserrat" w:cs="Montserrat"/>
        </w:rPr>
      </w:pPr>
      <w:r w:rsidRPr="00563523">
        <w:rPr>
          <w:rFonts w:ascii="Montserrat" w:eastAsia="Montserrat" w:hAnsi="Montserrat" w:cs="Montserrat"/>
          <w:b/>
          <w:bCs/>
        </w:rPr>
        <w:t>Pre-engagement clearance</w:t>
      </w:r>
      <w:r w:rsidRPr="00563523">
        <w:rPr>
          <w:rFonts w:ascii="Montserrat" w:eastAsia="Montserrat" w:hAnsi="Montserrat" w:cs="Montserrat"/>
        </w:rPr>
        <w:t xml:space="preserve">: All delivery personnel must have valid BPSS clearance prior to commencing any work under this </w:t>
      </w:r>
      <w:r w:rsidR="275B4413" w:rsidRPr="00563523">
        <w:rPr>
          <w:rFonts w:ascii="Montserrat" w:eastAsia="Montserrat" w:hAnsi="Montserrat" w:cs="Montserrat"/>
        </w:rPr>
        <w:t>requirement</w:t>
      </w:r>
    </w:p>
    <w:p w14:paraId="3D20FBBE" w14:textId="0234AB43" w:rsidR="00281F5F" w:rsidRPr="00281F5F" w:rsidRDefault="6B93B783" w:rsidP="00F93345">
      <w:pPr>
        <w:numPr>
          <w:ilvl w:val="0"/>
          <w:numId w:val="39"/>
        </w:numPr>
        <w:rPr>
          <w:rFonts w:ascii="Montserrat" w:eastAsia="Montserrat" w:hAnsi="Montserrat" w:cs="Montserrat"/>
        </w:rPr>
      </w:pPr>
      <w:r w:rsidRPr="08CF75E1">
        <w:rPr>
          <w:rFonts w:ascii="Montserrat" w:eastAsia="Montserrat" w:hAnsi="Montserrat" w:cs="Montserrat"/>
          <w:b/>
          <w:bCs/>
        </w:rPr>
        <w:t>Evidence of clearance</w:t>
      </w:r>
      <w:r w:rsidRPr="08CF75E1">
        <w:rPr>
          <w:rFonts w:ascii="Montserrat" w:eastAsia="Montserrat" w:hAnsi="Montserrat" w:cs="Montserrat"/>
        </w:rPr>
        <w:t> must be made available to Salix upon request</w:t>
      </w:r>
    </w:p>
    <w:p w14:paraId="356669D0" w14:textId="48D77166" w:rsidR="00281F5F" w:rsidRPr="00281F5F" w:rsidRDefault="6B93B783" w:rsidP="00F93345">
      <w:pPr>
        <w:numPr>
          <w:ilvl w:val="0"/>
          <w:numId w:val="40"/>
        </w:numPr>
        <w:rPr>
          <w:rFonts w:ascii="Montserrat" w:eastAsia="Montserrat" w:hAnsi="Montserrat" w:cs="Montserrat"/>
        </w:rPr>
      </w:pPr>
      <w:r w:rsidRPr="08CF75E1">
        <w:rPr>
          <w:rFonts w:ascii="Montserrat" w:eastAsia="Montserrat" w:hAnsi="Montserrat" w:cs="Montserrat"/>
          <w:b/>
          <w:bCs/>
        </w:rPr>
        <w:t>Advance notification</w:t>
      </w:r>
      <w:r w:rsidRPr="08CF75E1">
        <w:rPr>
          <w:rFonts w:ascii="Montserrat" w:eastAsia="Montserrat" w:hAnsi="Montserrat" w:cs="Montserrat"/>
        </w:rPr>
        <w:t>: Providers must notify Salix in advance of any changes to delivery personnel and ensure replacement staff also meet clearance requirements </w:t>
      </w:r>
    </w:p>
    <w:p w14:paraId="34F61679" w14:textId="0BFD00A3" w:rsidR="00281F5F" w:rsidRPr="00281F5F" w:rsidRDefault="6B93B783" w:rsidP="00F93345">
      <w:pPr>
        <w:numPr>
          <w:ilvl w:val="0"/>
          <w:numId w:val="41"/>
        </w:numPr>
        <w:rPr>
          <w:rFonts w:ascii="Montserrat" w:eastAsia="Montserrat" w:hAnsi="Montserrat" w:cs="Montserrat"/>
        </w:rPr>
      </w:pPr>
      <w:r w:rsidRPr="08CF75E1">
        <w:rPr>
          <w:rFonts w:ascii="Montserrat" w:eastAsia="Montserrat" w:hAnsi="Montserrat" w:cs="Montserrat"/>
          <w:b/>
          <w:bCs/>
        </w:rPr>
        <w:t>Compliance with site protocols</w:t>
      </w:r>
      <w:r w:rsidRPr="08CF75E1">
        <w:rPr>
          <w:rFonts w:ascii="Montserrat" w:eastAsia="Montserrat" w:hAnsi="Montserrat" w:cs="Montserrat"/>
        </w:rPr>
        <w:t>: Trainers must present valid </w:t>
      </w:r>
      <w:r w:rsidRPr="08CF75E1">
        <w:rPr>
          <w:rFonts w:ascii="Montserrat" w:eastAsia="Montserrat" w:hAnsi="Montserrat" w:cs="Montserrat"/>
          <w:b/>
          <w:bCs/>
        </w:rPr>
        <w:t>photo identification</w:t>
      </w:r>
      <w:r w:rsidRPr="08CF75E1">
        <w:rPr>
          <w:rFonts w:ascii="Montserrat" w:eastAsia="Montserrat" w:hAnsi="Montserrat" w:cs="Montserrat"/>
        </w:rPr>
        <w:t> upon arrival at Salix’s offices in </w:t>
      </w:r>
      <w:r w:rsidRPr="08CF75E1">
        <w:rPr>
          <w:rFonts w:ascii="Montserrat" w:eastAsia="Montserrat" w:hAnsi="Montserrat" w:cs="Montserrat"/>
          <w:b/>
          <w:bCs/>
        </w:rPr>
        <w:t>London (10 South Colonnade)</w:t>
      </w:r>
      <w:r w:rsidRPr="08CF75E1">
        <w:rPr>
          <w:rFonts w:ascii="Montserrat" w:eastAsia="Montserrat" w:hAnsi="Montserrat" w:cs="Montserrat"/>
        </w:rPr>
        <w:t> and </w:t>
      </w:r>
      <w:r w:rsidRPr="08CF75E1">
        <w:rPr>
          <w:rFonts w:ascii="Montserrat" w:eastAsia="Montserrat" w:hAnsi="Montserrat" w:cs="Montserrat"/>
          <w:b/>
          <w:bCs/>
        </w:rPr>
        <w:t>Manchester (3 Piccadilly Place)</w:t>
      </w:r>
    </w:p>
    <w:p w14:paraId="5FC8E57D" w14:textId="596330E6" w:rsidR="00281F5F" w:rsidRPr="00281F5F" w:rsidRDefault="6B93B783" w:rsidP="00F93345">
      <w:pPr>
        <w:numPr>
          <w:ilvl w:val="0"/>
          <w:numId w:val="42"/>
        </w:numPr>
        <w:rPr>
          <w:rFonts w:ascii="Montserrat" w:eastAsia="Montserrat" w:hAnsi="Montserrat" w:cs="Montserrat"/>
        </w:rPr>
      </w:pPr>
      <w:r w:rsidRPr="08CF75E1">
        <w:rPr>
          <w:rFonts w:ascii="Montserrat" w:eastAsia="Montserrat" w:hAnsi="Montserrat" w:cs="Montserrat"/>
        </w:rPr>
        <w:t>Trainers may be issued </w:t>
      </w:r>
      <w:r w:rsidRPr="08CF75E1">
        <w:rPr>
          <w:rFonts w:ascii="Montserrat" w:eastAsia="Montserrat" w:hAnsi="Montserrat" w:cs="Montserrat"/>
          <w:b/>
          <w:bCs/>
        </w:rPr>
        <w:t>escorted visitor passes</w:t>
      </w:r>
      <w:r w:rsidRPr="08CF75E1">
        <w:rPr>
          <w:rFonts w:ascii="Montserrat" w:eastAsia="Montserrat" w:hAnsi="Montserrat" w:cs="Montserrat"/>
        </w:rPr>
        <w:t> and must comply with all site-specific </w:t>
      </w:r>
      <w:r w:rsidRPr="08CF75E1">
        <w:rPr>
          <w:rFonts w:ascii="Montserrat" w:eastAsia="Montserrat" w:hAnsi="Montserrat" w:cs="Montserrat"/>
          <w:b/>
          <w:bCs/>
        </w:rPr>
        <w:t>security, health and safety, and conduct protocols</w:t>
      </w:r>
    </w:p>
    <w:p w14:paraId="3918DBD4" w14:textId="3533891C" w:rsidR="00281F5F" w:rsidRPr="00281F5F" w:rsidRDefault="6B93B783" w:rsidP="00F93345">
      <w:pPr>
        <w:numPr>
          <w:ilvl w:val="0"/>
          <w:numId w:val="43"/>
        </w:numPr>
        <w:rPr>
          <w:rFonts w:ascii="Montserrat" w:eastAsia="Montserrat" w:hAnsi="Montserrat" w:cs="Montserrat"/>
        </w:rPr>
      </w:pPr>
      <w:r w:rsidRPr="08CF75E1">
        <w:rPr>
          <w:rFonts w:ascii="Montserrat" w:eastAsia="Montserrat" w:hAnsi="Montserrat" w:cs="Montserrat"/>
        </w:rPr>
        <w:t>Providers must ensure that all personnel are briefed on Salix’s expectations regarding confidentiality, data protection and professional conduct while on site</w:t>
      </w:r>
    </w:p>
    <w:p w14:paraId="6A446E54" w14:textId="30A7E826" w:rsidR="007B0C69" w:rsidRDefault="6B93B783" w:rsidP="08CF75E1">
      <w:pPr>
        <w:rPr>
          <w:rFonts w:ascii="Montserrat" w:eastAsia="Montserrat" w:hAnsi="Montserrat" w:cs="Montserrat"/>
        </w:rPr>
      </w:pPr>
      <w:r w:rsidRPr="08CF75E1">
        <w:rPr>
          <w:rFonts w:ascii="Montserrat" w:eastAsia="Montserrat" w:hAnsi="Montserrat" w:cs="Montserrat"/>
        </w:rPr>
        <w:t>Failure to comply with clearance or access requirements may result in denied entry</w:t>
      </w:r>
      <w:r w:rsidR="47EC9105" w:rsidRPr="08CF75E1">
        <w:rPr>
          <w:rFonts w:ascii="Montserrat" w:eastAsia="Montserrat" w:hAnsi="Montserrat" w:cs="Montserrat"/>
        </w:rPr>
        <w:t xml:space="preserve"> or </w:t>
      </w:r>
      <w:r w:rsidRPr="08CF75E1">
        <w:rPr>
          <w:rFonts w:ascii="Montserrat" w:eastAsia="Montserrat" w:hAnsi="Montserrat" w:cs="Montserrat"/>
        </w:rPr>
        <w:t>removal from the premises</w:t>
      </w:r>
      <w:r w:rsidR="6299D2F5" w:rsidRPr="08CF75E1">
        <w:rPr>
          <w:rFonts w:ascii="Montserrat" w:eastAsia="Montserrat" w:hAnsi="Montserrat" w:cs="Montserrat"/>
        </w:rPr>
        <w:t>.</w:t>
      </w:r>
    </w:p>
    <w:p w14:paraId="7FA63B0E" w14:textId="7651E64F" w:rsidR="007B0C69" w:rsidRPr="00DF37CA" w:rsidRDefault="71C69128" w:rsidP="08CF75E1">
      <w:pPr>
        <w:pStyle w:val="Heading1"/>
        <w:ind w:left="720"/>
        <w:rPr>
          <w:rFonts w:ascii="Montserrat" w:eastAsia="Montserrat" w:hAnsi="Montserrat" w:cs="Montserrat"/>
          <w:i/>
          <w:iCs/>
          <w:color w:val="FF0000"/>
          <w:sz w:val="24"/>
          <w:szCs w:val="24"/>
        </w:rPr>
      </w:pPr>
      <w:bookmarkStart w:id="17" w:name="_Toc127788996"/>
      <w:r w:rsidRPr="08CF75E1">
        <w:rPr>
          <w:rFonts w:ascii="Montserrat" w:eastAsia="Montserrat" w:hAnsi="Montserrat" w:cs="Montserrat"/>
        </w:rPr>
        <w:t>16.</w:t>
      </w:r>
      <w:r w:rsidR="11156407" w:rsidRPr="08CF75E1">
        <w:rPr>
          <w:rFonts w:ascii="Montserrat" w:eastAsia="Montserrat" w:hAnsi="Montserrat" w:cs="Montserrat"/>
        </w:rPr>
        <w:t>Exit</w:t>
      </w:r>
      <w:r w:rsidR="52DBC920" w:rsidRPr="08CF75E1">
        <w:rPr>
          <w:rFonts w:ascii="Montserrat" w:eastAsia="Montserrat" w:hAnsi="Montserrat" w:cs="Montserrat"/>
        </w:rPr>
        <w:t xml:space="preserve"> Strategy</w:t>
      </w:r>
      <w:bookmarkEnd w:id="17"/>
    </w:p>
    <w:p w14:paraId="0CDA7BCF" w14:textId="60FFB824" w:rsidR="5CD97FFC" w:rsidRDefault="5CD97FFC" w:rsidP="08CF75E1">
      <w:pPr>
        <w:rPr>
          <w:rFonts w:ascii="Montserrat" w:eastAsia="Montserrat" w:hAnsi="Montserrat" w:cs="Montserrat"/>
        </w:rPr>
      </w:pPr>
    </w:p>
    <w:p w14:paraId="59EF7C84" w14:textId="22C00A1B" w:rsidR="00EA1409" w:rsidRPr="00EA1409" w:rsidRDefault="1AA56F85" w:rsidP="08CF75E1">
      <w:pPr>
        <w:rPr>
          <w:rFonts w:ascii="Montserrat" w:eastAsia="Montserrat" w:hAnsi="Montserrat" w:cs="Montserrat"/>
        </w:rPr>
      </w:pPr>
      <w:r w:rsidRPr="08CF75E1">
        <w:rPr>
          <w:rFonts w:ascii="Montserrat" w:eastAsia="Montserrat" w:hAnsi="Montserrat" w:cs="Montserrat"/>
          <w:i/>
          <w:iCs/>
        </w:rPr>
        <w:lastRenderedPageBreak/>
        <w:t>T</w:t>
      </w:r>
      <w:r w:rsidRPr="08CF75E1">
        <w:rPr>
          <w:rFonts w:ascii="Montserrat" w:eastAsia="Montserrat" w:hAnsi="Montserrat" w:cs="Montserrat"/>
        </w:rPr>
        <w:t>he supplier will in agreement with Salix produce a detailed exit plan prior to contract termination. This plan will include:</w:t>
      </w:r>
    </w:p>
    <w:p w14:paraId="5388C5C5" w14:textId="1837F6B4" w:rsidR="00EA1409" w:rsidRPr="00EA1409"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Clear handover arrangements, including the secure transfer of all relevant data, course materials, delegate records and any intellectual property within an agreed timeframe</w:t>
      </w:r>
    </w:p>
    <w:p w14:paraId="4117ED09" w14:textId="752C429C" w:rsidR="00EA1409" w:rsidRPr="00EA1409"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Responsibilities for completing any in-progress training sessions or administrative tasks</w:t>
      </w:r>
    </w:p>
    <w:p w14:paraId="4DED3D46" w14:textId="3E043E07" w:rsidR="00EA1409" w:rsidRPr="00EA1409"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A defined notice period for termination, specifying how much advance notice must be given by either party</w:t>
      </w:r>
    </w:p>
    <w:p w14:paraId="21547974" w14:textId="43CC66FD" w:rsidR="00EA1409" w:rsidRPr="00EA1409"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Financial reconciliation procedures, including settlement of any outstanding payments or refunds</w:t>
      </w:r>
    </w:p>
    <w:p w14:paraId="40C41482" w14:textId="1397C697" w:rsidR="00EA1409" w:rsidRPr="00EA1409"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Cooperation requirements to ensure a smooth transition to any successor provider or in-house team</w:t>
      </w:r>
    </w:p>
    <w:p w14:paraId="3D539000" w14:textId="40AA37B1" w:rsidR="00EA1409" w:rsidRPr="00EA1409"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Confirmation that confidentiality and data protection obligations will continue to apply after termination</w:t>
      </w:r>
    </w:p>
    <w:p w14:paraId="09A718A8" w14:textId="7D9E7103" w:rsidR="00281F5F" w:rsidRPr="00281F5F" w:rsidRDefault="1AA56F85" w:rsidP="00F93345">
      <w:pPr>
        <w:numPr>
          <w:ilvl w:val="0"/>
          <w:numId w:val="24"/>
        </w:numPr>
        <w:rPr>
          <w:rFonts w:ascii="Montserrat" w:eastAsia="Montserrat" w:hAnsi="Montserrat" w:cs="Montserrat"/>
        </w:rPr>
      </w:pPr>
      <w:r w:rsidRPr="08CF75E1">
        <w:rPr>
          <w:rFonts w:ascii="Montserrat" w:eastAsia="Montserrat" w:hAnsi="Montserrat" w:cs="Montserrat"/>
        </w:rPr>
        <w:t>Procedures for resolving any disputes related to the exit process</w:t>
      </w:r>
    </w:p>
    <w:p w14:paraId="1FF90AE6" w14:textId="44151BF3" w:rsidR="08CF75E1" w:rsidRDefault="08CF75E1" w:rsidP="08CF75E1">
      <w:pPr>
        <w:rPr>
          <w:rFonts w:ascii="Montserrat" w:eastAsia="Montserrat" w:hAnsi="Montserrat" w:cs="Montserrat"/>
        </w:rPr>
      </w:pPr>
    </w:p>
    <w:p w14:paraId="0A5C3AE5" w14:textId="5839EE22" w:rsidR="08CF75E1" w:rsidRDefault="08CF75E1" w:rsidP="08CF75E1">
      <w:pPr>
        <w:rPr>
          <w:rFonts w:ascii="Montserrat" w:eastAsia="Montserrat" w:hAnsi="Montserrat" w:cs="Montserrat"/>
        </w:rPr>
      </w:pPr>
    </w:p>
    <w:sectPr w:rsidR="08CF75E1" w:rsidSect="00DE2B0B">
      <w:headerReference w:type="default"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3B54" w14:textId="77777777" w:rsidR="004915F4" w:rsidRDefault="004915F4" w:rsidP="00FB75D2">
      <w:pPr>
        <w:spacing w:after="0" w:line="240" w:lineRule="auto"/>
      </w:pPr>
      <w:r>
        <w:separator/>
      </w:r>
    </w:p>
  </w:endnote>
  <w:endnote w:type="continuationSeparator" w:id="0">
    <w:p w14:paraId="185C1979" w14:textId="77777777" w:rsidR="004915F4" w:rsidRDefault="004915F4" w:rsidP="00FB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85122"/>
      <w:docPartObj>
        <w:docPartGallery w:val="Page Numbers (Bottom of Page)"/>
        <w:docPartUnique/>
      </w:docPartObj>
    </w:sdtPr>
    <w:sdtEndPr>
      <w:rPr>
        <w:noProof/>
      </w:rPr>
    </w:sdtEndPr>
    <w:sdtContent>
      <w:p w14:paraId="74F6D628" w14:textId="7B00131D" w:rsidR="008E1623" w:rsidRDefault="008E16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55E94" w14:textId="77777777" w:rsidR="00FB75D2" w:rsidRDefault="00F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F119" w14:textId="77777777" w:rsidR="004915F4" w:rsidRDefault="004915F4" w:rsidP="00FB75D2">
      <w:pPr>
        <w:spacing w:after="0" w:line="240" w:lineRule="auto"/>
      </w:pPr>
      <w:r>
        <w:separator/>
      </w:r>
    </w:p>
  </w:footnote>
  <w:footnote w:type="continuationSeparator" w:id="0">
    <w:p w14:paraId="3048CC08" w14:textId="77777777" w:rsidR="004915F4" w:rsidRDefault="004915F4" w:rsidP="00FB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C737" w14:textId="129A540C" w:rsidR="001C1264" w:rsidRDefault="001C1264">
    <w:pPr>
      <w:pStyle w:val="Header"/>
    </w:pPr>
    <w:r>
      <w:rPr>
        <w:noProof/>
      </w:rPr>
      <w:drawing>
        <wp:inline distT="0" distB="0" distL="0" distR="0" wp14:anchorId="54A03D95" wp14:editId="22676E93">
          <wp:extent cx="1066800" cy="438150"/>
          <wp:effectExtent l="0" t="0" r="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38150"/>
                  </a:xfrm>
                  <a:prstGeom prst="rect">
                    <a:avLst/>
                  </a:prstGeom>
                  <a:noFill/>
                  <a:ln>
                    <a:noFill/>
                  </a:ln>
                </pic:spPr>
              </pic:pic>
            </a:graphicData>
          </a:graphic>
        </wp:inline>
      </w:drawing>
    </w:r>
  </w:p>
  <w:p w14:paraId="58E62CB9" w14:textId="77777777" w:rsidR="001C1264" w:rsidRDefault="001C1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37B"/>
    <w:multiLevelType w:val="multilevel"/>
    <w:tmpl w:val="070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FCCD2"/>
    <w:multiLevelType w:val="hybridMultilevel"/>
    <w:tmpl w:val="AE045BF8"/>
    <w:lvl w:ilvl="0" w:tplc="92E60A2A">
      <w:start w:val="1"/>
      <w:numFmt w:val="decimal"/>
      <w:lvlText w:val="%1."/>
      <w:lvlJc w:val="left"/>
      <w:pPr>
        <w:ind w:left="720" w:hanging="360"/>
      </w:pPr>
    </w:lvl>
    <w:lvl w:ilvl="1" w:tplc="29BEB926">
      <w:start w:val="1"/>
      <w:numFmt w:val="lowerLetter"/>
      <w:lvlText w:val="%2."/>
      <w:lvlJc w:val="left"/>
      <w:pPr>
        <w:ind w:left="1440" w:hanging="360"/>
      </w:pPr>
    </w:lvl>
    <w:lvl w:ilvl="2" w:tplc="91423A6E">
      <w:start w:val="1"/>
      <w:numFmt w:val="lowerRoman"/>
      <w:lvlText w:val="%3."/>
      <w:lvlJc w:val="right"/>
      <w:pPr>
        <w:ind w:left="2160" w:hanging="180"/>
      </w:pPr>
    </w:lvl>
    <w:lvl w:ilvl="3" w:tplc="E2569BBE">
      <w:start w:val="1"/>
      <w:numFmt w:val="decimal"/>
      <w:lvlText w:val="%4."/>
      <w:lvlJc w:val="left"/>
      <w:pPr>
        <w:ind w:left="2880" w:hanging="360"/>
      </w:pPr>
    </w:lvl>
    <w:lvl w:ilvl="4" w:tplc="6A18AD8E">
      <w:start w:val="1"/>
      <w:numFmt w:val="lowerLetter"/>
      <w:lvlText w:val="%5."/>
      <w:lvlJc w:val="left"/>
      <w:pPr>
        <w:ind w:left="3600" w:hanging="360"/>
      </w:pPr>
    </w:lvl>
    <w:lvl w:ilvl="5" w:tplc="B838E3EE">
      <w:start w:val="1"/>
      <w:numFmt w:val="lowerRoman"/>
      <w:lvlText w:val="%6."/>
      <w:lvlJc w:val="right"/>
      <w:pPr>
        <w:ind w:left="4320" w:hanging="180"/>
      </w:pPr>
    </w:lvl>
    <w:lvl w:ilvl="6" w:tplc="C96E3336">
      <w:start w:val="1"/>
      <w:numFmt w:val="decimal"/>
      <w:lvlText w:val="%7."/>
      <w:lvlJc w:val="left"/>
      <w:pPr>
        <w:ind w:left="5040" w:hanging="360"/>
      </w:pPr>
    </w:lvl>
    <w:lvl w:ilvl="7" w:tplc="1CBA5120">
      <w:start w:val="1"/>
      <w:numFmt w:val="lowerLetter"/>
      <w:lvlText w:val="%8."/>
      <w:lvlJc w:val="left"/>
      <w:pPr>
        <w:ind w:left="5760" w:hanging="360"/>
      </w:pPr>
    </w:lvl>
    <w:lvl w:ilvl="8" w:tplc="8CC00B26">
      <w:start w:val="1"/>
      <w:numFmt w:val="lowerRoman"/>
      <w:lvlText w:val="%9."/>
      <w:lvlJc w:val="right"/>
      <w:pPr>
        <w:ind w:left="6480" w:hanging="180"/>
      </w:pPr>
    </w:lvl>
  </w:abstractNum>
  <w:abstractNum w:abstractNumId="2" w15:restartNumberingAfterBreak="0">
    <w:nsid w:val="02FDB8A3"/>
    <w:multiLevelType w:val="hybridMultilevel"/>
    <w:tmpl w:val="7756C0A8"/>
    <w:lvl w:ilvl="0" w:tplc="96E0B390">
      <w:start w:val="7"/>
      <w:numFmt w:val="decimal"/>
      <w:lvlText w:val="%1."/>
      <w:lvlJc w:val="left"/>
      <w:pPr>
        <w:ind w:left="720" w:hanging="360"/>
      </w:pPr>
    </w:lvl>
    <w:lvl w:ilvl="1" w:tplc="328465B0">
      <w:start w:val="1"/>
      <w:numFmt w:val="lowerLetter"/>
      <w:lvlText w:val="%2."/>
      <w:lvlJc w:val="left"/>
      <w:pPr>
        <w:ind w:left="1440" w:hanging="360"/>
      </w:pPr>
    </w:lvl>
    <w:lvl w:ilvl="2" w:tplc="AD1C92F2">
      <w:start w:val="1"/>
      <w:numFmt w:val="lowerRoman"/>
      <w:lvlText w:val="%3."/>
      <w:lvlJc w:val="right"/>
      <w:pPr>
        <w:ind w:left="2160" w:hanging="180"/>
      </w:pPr>
    </w:lvl>
    <w:lvl w:ilvl="3" w:tplc="C8CE2736">
      <w:start w:val="1"/>
      <w:numFmt w:val="decimal"/>
      <w:lvlText w:val="%4."/>
      <w:lvlJc w:val="left"/>
      <w:pPr>
        <w:ind w:left="2880" w:hanging="360"/>
      </w:pPr>
    </w:lvl>
    <w:lvl w:ilvl="4" w:tplc="B8A641AC">
      <w:start w:val="1"/>
      <w:numFmt w:val="lowerLetter"/>
      <w:lvlText w:val="%5."/>
      <w:lvlJc w:val="left"/>
      <w:pPr>
        <w:ind w:left="3600" w:hanging="360"/>
      </w:pPr>
    </w:lvl>
    <w:lvl w:ilvl="5" w:tplc="CCFC6FAC">
      <w:start w:val="1"/>
      <w:numFmt w:val="lowerRoman"/>
      <w:lvlText w:val="%6."/>
      <w:lvlJc w:val="right"/>
      <w:pPr>
        <w:ind w:left="4320" w:hanging="180"/>
      </w:pPr>
    </w:lvl>
    <w:lvl w:ilvl="6" w:tplc="8A3C914E">
      <w:start w:val="1"/>
      <w:numFmt w:val="decimal"/>
      <w:lvlText w:val="%7."/>
      <w:lvlJc w:val="left"/>
      <w:pPr>
        <w:ind w:left="5040" w:hanging="360"/>
      </w:pPr>
    </w:lvl>
    <w:lvl w:ilvl="7" w:tplc="04F211C4">
      <w:start w:val="1"/>
      <w:numFmt w:val="lowerLetter"/>
      <w:lvlText w:val="%8."/>
      <w:lvlJc w:val="left"/>
      <w:pPr>
        <w:ind w:left="5760" w:hanging="360"/>
      </w:pPr>
    </w:lvl>
    <w:lvl w:ilvl="8" w:tplc="016AA884">
      <w:start w:val="1"/>
      <w:numFmt w:val="lowerRoman"/>
      <w:lvlText w:val="%9."/>
      <w:lvlJc w:val="right"/>
      <w:pPr>
        <w:ind w:left="6480" w:hanging="180"/>
      </w:pPr>
    </w:lvl>
  </w:abstractNum>
  <w:abstractNum w:abstractNumId="3" w15:restartNumberingAfterBreak="0">
    <w:nsid w:val="0335BF91"/>
    <w:multiLevelType w:val="hybridMultilevel"/>
    <w:tmpl w:val="34004F8A"/>
    <w:lvl w:ilvl="0" w:tplc="D8A00E8E">
      <w:start w:val="1"/>
      <w:numFmt w:val="bullet"/>
      <w:lvlText w:val=""/>
      <w:lvlJc w:val="left"/>
      <w:pPr>
        <w:ind w:left="720" w:hanging="360"/>
      </w:pPr>
      <w:rPr>
        <w:rFonts w:ascii="Symbol" w:hAnsi="Symbol" w:hint="default"/>
      </w:rPr>
    </w:lvl>
    <w:lvl w:ilvl="1" w:tplc="AEEC4978">
      <w:start w:val="1"/>
      <w:numFmt w:val="bullet"/>
      <w:lvlText w:val="o"/>
      <w:lvlJc w:val="left"/>
      <w:pPr>
        <w:ind w:left="1440" w:hanging="360"/>
      </w:pPr>
      <w:rPr>
        <w:rFonts w:ascii="Courier New" w:hAnsi="Courier New" w:hint="default"/>
      </w:rPr>
    </w:lvl>
    <w:lvl w:ilvl="2" w:tplc="109A5D8A">
      <w:start w:val="1"/>
      <w:numFmt w:val="bullet"/>
      <w:lvlText w:val=""/>
      <w:lvlJc w:val="left"/>
      <w:pPr>
        <w:ind w:left="2160" w:hanging="360"/>
      </w:pPr>
      <w:rPr>
        <w:rFonts w:ascii="Wingdings" w:hAnsi="Wingdings" w:hint="default"/>
      </w:rPr>
    </w:lvl>
    <w:lvl w:ilvl="3" w:tplc="1410308C">
      <w:start w:val="1"/>
      <w:numFmt w:val="bullet"/>
      <w:lvlText w:val=""/>
      <w:lvlJc w:val="left"/>
      <w:pPr>
        <w:ind w:left="2880" w:hanging="360"/>
      </w:pPr>
      <w:rPr>
        <w:rFonts w:ascii="Symbol" w:hAnsi="Symbol" w:hint="default"/>
      </w:rPr>
    </w:lvl>
    <w:lvl w:ilvl="4" w:tplc="ED90449C">
      <w:start w:val="1"/>
      <w:numFmt w:val="bullet"/>
      <w:lvlText w:val="o"/>
      <w:lvlJc w:val="left"/>
      <w:pPr>
        <w:ind w:left="3600" w:hanging="360"/>
      </w:pPr>
      <w:rPr>
        <w:rFonts w:ascii="Courier New" w:hAnsi="Courier New" w:hint="default"/>
      </w:rPr>
    </w:lvl>
    <w:lvl w:ilvl="5" w:tplc="7460F246">
      <w:start w:val="1"/>
      <w:numFmt w:val="bullet"/>
      <w:lvlText w:val=""/>
      <w:lvlJc w:val="left"/>
      <w:pPr>
        <w:ind w:left="4320" w:hanging="360"/>
      </w:pPr>
      <w:rPr>
        <w:rFonts w:ascii="Wingdings" w:hAnsi="Wingdings" w:hint="default"/>
      </w:rPr>
    </w:lvl>
    <w:lvl w:ilvl="6" w:tplc="0FBE695C">
      <w:start w:val="1"/>
      <w:numFmt w:val="bullet"/>
      <w:lvlText w:val=""/>
      <w:lvlJc w:val="left"/>
      <w:pPr>
        <w:ind w:left="5040" w:hanging="360"/>
      </w:pPr>
      <w:rPr>
        <w:rFonts w:ascii="Symbol" w:hAnsi="Symbol" w:hint="default"/>
      </w:rPr>
    </w:lvl>
    <w:lvl w:ilvl="7" w:tplc="45E830B6">
      <w:start w:val="1"/>
      <w:numFmt w:val="bullet"/>
      <w:lvlText w:val="o"/>
      <w:lvlJc w:val="left"/>
      <w:pPr>
        <w:ind w:left="5760" w:hanging="360"/>
      </w:pPr>
      <w:rPr>
        <w:rFonts w:ascii="Courier New" w:hAnsi="Courier New" w:hint="default"/>
      </w:rPr>
    </w:lvl>
    <w:lvl w:ilvl="8" w:tplc="10481CAA">
      <w:start w:val="1"/>
      <w:numFmt w:val="bullet"/>
      <w:lvlText w:val=""/>
      <w:lvlJc w:val="left"/>
      <w:pPr>
        <w:ind w:left="6480" w:hanging="360"/>
      </w:pPr>
      <w:rPr>
        <w:rFonts w:ascii="Wingdings" w:hAnsi="Wingdings" w:hint="default"/>
      </w:rPr>
    </w:lvl>
  </w:abstractNum>
  <w:abstractNum w:abstractNumId="4" w15:restartNumberingAfterBreak="0">
    <w:nsid w:val="046D7AA1"/>
    <w:multiLevelType w:val="multilevel"/>
    <w:tmpl w:val="0A64E074"/>
    <w:lvl w:ilvl="0">
      <w:start w:val="1"/>
      <w:numFmt w:val="decimal"/>
      <w:lvlText w:val="%1."/>
      <w:lvlJc w:val="left"/>
      <w:pPr>
        <w:ind w:left="720" w:hanging="360"/>
      </w:pPr>
      <w:rPr>
        <w:rFonts w:asciiTheme="minorHAnsi" w:hAnsiTheme="minorHAnsi" w:cstheme="minorHAnsi" w:hint="default"/>
        <w:b w:val="0"/>
        <w:bCs/>
        <w:i w:val="0"/>
        <w:color w:val="365F91" w:themeColor="accent1" w:themeShade="BF"/>
        <w:sz w:val="32"/>
        <w:szCs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4706FA9"/>
    <w:multiLevelType w:val="multilevel"/>
    <w:tmpl w:val="C6FE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9410D"/>
    <w:multiLevelType w:val="multilevel"/>
    <w:tmpl w:val="B37E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865819"/>
    <w:multiLevelType w:val="multilevel"/>
    <w:tmpl w:val="E238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1685B3"/>
    <w:multiLevelType w:val="hybridMultilevel"/>
    <w:tmpl w:val="3CE239AC"/>
    <w:lvl w:ilvl="0" w:tplc="F83CC2D0">
      <w:start w:val="1"/>
      <w:numFmt w:val="bullet"/>
      <w:lvlText w:val=""/>
      <w:lvlJc w:val="left"/>
      <w:pPr>
        <w:ind w:left="720" w:hanging="360"/>
      </w:pPr>
      <w:rPr>
        <w:rFonts w:ascii="Symbol" w:hAnsi="Symbol" w:hint="default"/>
      </w:rPr>
    </w:lvl>
    <w:lvl w:ilvl="1" w:tplc="4FAAAFDA">
      <w:start w:val="1"/>
      <w:numFmt w:val="bullet"/>
      <w:lvlText w:val="o"/>
      <w:lvlJc w:val="left"/>
      <w:pPr>
        <w:ind w:left="1440" w:hanging="360"/>
      </w:pPr>
      <w:rPr>
        <w:rFonts w:ascii="Courier New" w:hAnsi="Courier New" w:hint="default"/>
      </w:rPr>
    </w:lvl>
    <w:lvl w:ilvl="2" w:tplc="B1D861A4">
      <w:start w:val="1"/>
      <w:numFmt w:val="bullet"/>
      <w:lvlText w:val=""/>
      <w:lvlJc w:val="left"/>
      <w:pPr>
        <w:ind w:left="2160" w:hanging="360"/>
      </w:pPr>
      <w:rPr>
        <w:rFonts w:ascii="Wingdings" w:hAnsi="Wingdings" w:hint="default"/>
      </w:rPr>
    </w:lvl>
    <w:lvl w:ilvl="3" w:tplc="34002B86">
      <w:start w:val="1"/>
      <w:numFmt w:val="bullet"/>
      <w:lvlText w:val=""/>
      <w:lvlJc w:val="left"/>
      <w:pPr>
        <w:ind w:left="2880" w:hanging="360"/>
      </w:pPr>
      <w:rPr>
        <w:rFonts w:ascii="Symbol" w:hAnsi="Symbol" w:hint="default"/>
      </w:rPr>
    </w:lvl>
    <w:lvl w:ilvl="4" w:tplc="212C1982">
      <w:start w:val="1"/>
      <w:numFmt w:val="bullet"/>
      <w:lvlText w:val="o"/>
      <w:lvlJc w:val="left"/>
      <w:pPr>
        <w:ind w:left="3600" w:hanging="360"/>
      </w:pPr>
      <w:rPr>
        <w:rFonts w:ascii="Courier New" w:hAnsi="Courier New" w:hint="default"/>
      </w:rPr>
    </w:lvl>
    <w:lvl w:ilvl="5" w:tplc="DCB8FD4A">
      <w:start w:val="1"/>
      <w:numFmt w:val="bullet"/>
      <w:lvlText w:val=""/>
      <w:lvlJc w:val="left"/>
      <w:pPr>
        <w:ind w:left="4320" w:hanging="360"/>
      </w:pPr>
      <w:rPr>
        <w:rFonts w:ascii="Wingdings" w:hAnsi="Wingdings" w:hint="default"/>
      </w:rPr>
    </w:lvl>
    <w:lvl w:ilvl="6" w:tplc="BEC04A5C">
      <w:start w:val="1"/>
      <w:numFmt w:val="bullet"/>
      <w:lvlText w:val=""/>
      <w:lvlJc w:val="left"/>
      <w:pPr>
        <w:ind w:left="5040" w:hanging="360"/>
      </w:pPr>
      <w:rPr>
        <w:rFonts w:ascii="Symbol" w:hAnsi="Symbol" w:hint="default"/>
      </w:rPr>
    </w:lvl>
    <w:lvl w:ilvl="7" w:tplc="17D6EA12">
      <w:start w:val="1"/>
      <w:numFmt w:val="bullet"/>
      <w:lvlText w:val="o"/>
      <w:lvlJc w:val="left"/>
      <w:pPr>
        <w:ind w:left="5760" w:hanging="360"/>
      </w:pPr>
      <w:rPr>
        <w:rFonts w:ascii="Courier New" w:hAnsi="Courier New" w:hint="default"/>
      </w:rPr>
    </w:lvl>
    <w:lvl w:ilvl="8" w:tplc="3896656C">
      <w:start w:val="1"/>
      <w:numFmt w:val="bullet"/>
      <w:lvlText w:val=""/>
      <w:lvlJc w:val="left"/>
      <w:pPr>
        <w:ind w:left="6480" w:hanging="360"/>
      </w:pPr>
      <w:rPr>
        <w:rFonts w:ascii="Wingdings" w:hAnsi="Wingdings" w:hint="default"/>
      </w:rPr>
    </w:lvl>
  </w:abstractNum>
  <w:abstractNum w:abstractNumId="9" w15:restartNumberingAfterBreak="0">
    <w:nsid w:val="0F707868"/>
    <w:multiLevelType w:val="multilevel"/>
    <w:tmpl w:val="EB9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693E14"/>
    <w:multiLevelType w:val="multilevel"/>
    <w:tmpl w:val="866A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2F5C4"/>
    <w:multiLevelType w:val="hybridMultilevel"/>
    <w:tmpl w:val="733C5FAE"/>
    <w:lvl w:ilvl="0" w:tplc="FE84D556">
      <w:start w:val="10"/>
      <w:numFmt w:val="decimal"/>
      <w:lvlText w:val="%1."/>
      <w:lvlJc w:val="left"/>
      <w:pPr>
        <w:ind w:left="720" w:hanging="360"/>
      </w:pPr>
    </w:lvl>
    <w:lvl w:ilvl="1" w:tplc="EB6627E0">
      <w:start w:val="1"/>
      <w:numFmt w:val="lowerLetter"/>
      <w:lvlText w:val="%2."/>
      <w:lvlJc w:val="left"/>
      <w:pPr>
        <w:ind w:left="1440" w:hanging="360"/>
      </w:pPr>
    </w:lvl>
    <w:lvl w:ilvl="2" w:tplc="450A0AF6">
      <w:start w:val="1"/>
      <w:numFmt w:val="lowerRoman"/>
      <w:lvlText w:val="%3."/>
      <w:lvlJc w:val="right"/>
      <w:pPr>
        <w:ind w:left="2160" w:hanging="180"/>
      </w:pPr>
    </w:lvl>
    <w:lvl w:ilvl="3" w:tplc="C960F7F4">
      <w:start w:val="1"/>
      <w:numFmt w:val="decimal"/>
      <w:lvlText w:val="%4."/>
      <w:lvlJc w:val="left"/>
      <w:pPr>
        <w:ind w:left="2880" w:hanging="360"/>
      </w:pPr>
    </w:lvl>
    <w:lvl w:ilvl="4" w:tplc="CEA8A9DC">
      <w:start w:val="1"/>
      <w:numFmt w:val="lowerLetter"/>
      <w:lvlText w:val="%5."/>
      <w:lvlJc w:val="left"/>
      <w:pPr>
        <w:ind w:left="3600" w:hanging="360"/>
      </w:pPr>
    </w:lvl>
    <w:lvl w:ilvl="5" w:tplc="11DC9E02">
      <w:start w:val="1"/>
      <w:numFmt w:val="lowerRoman"/>
      <w:lvlText w:val="%6."/>
      <w:lvlJc w:val="right"/>
      <w:pPr>
        <w:ind w:left="4320" w:hanging="180"/>
      </w:pPr>
    </w:lvl>
    <w:lvl w:ilvl="6" w:tplc="1E4CCA98">
      <w:start w:val="1"/>
      <w:numFmt w:val="decimal"/>
      <w:lvlText w:val="%7."/>
      <w:lvlJc w:val="left"/>
      <w:pPr>
        <w:ind w:left="5040" w:hanging="360"/>
      </w:pPr>
    </w:lvl>
    <w:lvl w:ilvl="7" w:tplc="B30A0E64">
      <w:start w:val="1"/>
      <w:numFmt w:val="lowerLetter"/>
      <w:lvlText w:val="%8."/>
      <w:lvlJc w:val="left"/>
      <w:pPr>
        <w:ind w:left="5760" w:hanging="360"/>
      </w:pPr>
    </w:lvl>
    <w:lvl w:ilvl="8" w:tplc="79263630">
      <w:start w:val="1"/>
      <w:numFmt w:val="lowerRoman"/>
      <w:lvlText w:val="%9."/>
      <w:lvlJc w:val="right"/>
      <w:pPr>
        <w:ind w:left="6480" w:hanging="180"/>
      </w:pPr>
    </w:lvl>
  </w:abstractNum>
  <w:abstractNum w:abstractNumId="12" w15:restartNumberingAfterBreak="0">
    <w:nsid w:val="1E0B3285"/>
    <w:multiLevelType w:val="multilevel"/>
    <w:tmpl w:val="A06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C0990"/>
    <w:multiLevelType w:val="multilevel"/>
    <w:tmpl w:val="00BA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FE1A53"/>
    <w:multiLevelType w:val="multilevel"/>
    <w:tmpl w:val="0C1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141F62"/>
    <w:multiLevelType w:val="multilevel"/>
    <w:tmpl w:val="79A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C7392"/>
    <w:multiLevelType w:val="multilevel"/>
    <w:tmpl w:val="09D2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A165D8"/>
    <w:multiLevelType w:val="multilevel"/>
    <w:tmpl w:val="BFC6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C7BA9"/>
    <w:multiLevelType w:val="multilevel"/>
    <w:tmpl w:val="A2F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F1272A"/>
    <w:multiLevelType w:val="multilevel"/>
    <w:tmpl w:val="3BE2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EF5E4"/>
    <w:multiLevelType w:val="hybridMultilevel"/>
    <w:tmpl w:val="AEC2D89C"/>
    <w:lvl w:ilvl="0" w:tplc="5A62F138">
      <w:start w:val="1"/>
      <w:numFmt w:val="bullet"/>
      <w:lvlText w:val="o"/>
      <w:lvlJc w:val="left"/>
      <w:pPr>
        <w:ind w:left="1440" w:hanging="360"/>
      </w:pPr>
      <w:rPr>
        <w:rFonts w:ascii="Courier New" w:hAnsi="Courier New" w:hint="default"/>
      </w:rPr>
    </w:lvl>
    <w:lvl w:ilvl="1" w:tplc="80F2650A">
      <w:start w:val="1"/>
      <w:numFmt w:val="bullet"/>
      <w:lvlText w:val="o"/>
      <w:lvlJc w:val="left"/>
      <w:pPr>
        <w:ind w:left="2160" w:hanging="360"/>
      </w:pPr>
      <w:rPr>
        <w:rFonts w:ascii="Courier New" w:hAnsi="Courier New" w:hint="default"/>
      </w:rPr>
    </w:lvl>
    <w:lvl w:ilvl="2" w:tplc="B96C015A">
      <w:start w:val="1"/>
      <w:numFmt w:val="bullet"/>
      <w:lvlText w:val=""/>
      <w:lvlJc w:val="left"/>
      <w:pPr>
        <w:ind w:left="2880" w:hanging="360"/>
      </w:pPr>
      <w:rPr>
        <w:rFonts w:ascii="Wingdings" w:hAnsi="Wingdings" w:hint="default"/>
      </w:rPr>
    </w:lvl>
    <w:lvl w:ilvl="3" w:tplc="5B70427E">
      <w:start w:val="1"/>
      <w:numFmt w:val="bullet"/>
      <w:lvlText w:val=""/>
      <w:lvlJc w:val="left"/>
      <w:pPr>
        <w:ind w:left="3600" w:hanging="360"/>
      </w:pPr>
      <w:rPr>
        <w:rFonts w:ascii="Symbol" w:hAnsi="Symbol" w:hint="default"/>
      </w:rPr>
    </w:lvl>
    <w:lvl w:ilvl="4" w:tplc="48C62586">
      <w:start w:val="1"/>
      <w:numFmt w:val="bullet"/>
      <w:lvlText w:val="o"/>
      <w:lvlJc w:val="left"/>
      <w:pPr>
        <w:ind w:left="4320" w:hanging="360"/>
      </w:pPr>
      <w:rPr>
        <w:rFonts w:ascii="Courier New" w:hAnsi="Courier New" w:hint="default"/>
      </w:rPr>
    </w:lvl>
    <w:lvl w:ilvl="5" w:tplc="FDF67BBE">
      <w:start w:val="1"/>
      <w:numFmt w:val="bullet"/>
      <w:lvlText w:val=""/>
      <w:lvlJc w:val="left"/>
      <w:pPr>
        <w:ind w:left="5040" w:hanging="360"/>
      </w:pPr>
      <w:rPr>
        <w:rFonts w:ascii="Wingdings" w:hAnsi="Wingdings" w:hint="default"/>
      </w:rPr>
    </w:lvl>
    <w:lvl w:ilvl="6" w:tplc="86DAE15E">
      <w:start w:val="1"/>
      <w:numFmt w:val="bullet"/>
      <w:lvlText w:val=""/>
      <w:lvlJc w:val="left"/>
      <w:pPr>
        <w:ind w:left="5760" w:hanging="360"/>
      </w:pPr>
      <w:rPr>
        <w:rFonts w:ascii="Symbol" w:hAnsi="Symbol" w:hint="default"/>
      </w:rPr>
    </w:lvl>
    <w:lvl w:ilvl="7" w:tplc="74E25D78">
      <w:start w:val="1"/>
      <w:numFmt w:val="bullet"/>
      <w:lvlText w:val="o"/>
      <w:lvlJc w:val="left"/>
      <w:pPr>
        <w:ind w:left="6480" w:hanging="360"/>
      </w:pPr>
      <w:rPr>
        <w:rFonts w:ascii="Courier New" w:hAnsi="Courier New" w:hint="default"/>
      </w:rPr>
    </w:lvl>
    <w:lvl w:ilvl="8" w:tplc="3342E1BA">
      <w:start w:val="1"/>
      <w:numFmt w:val="bullet"/>
      <w:lvlText w:val=""/>
      <w:lvlJc w:val="left"/>
      <w:pPr>
        <w:ind w:left="7200" w:hanging="360"/>
      </w:pPr>
      <w:rPr>
        <w:rFonts w:ascii="Wingdings" w:hAnsi="Wingdings" w:hint="default"/>
      </w:rPr>
    </w:lvl>
  </w:abstractNum>
  <w:abstractNum w:abstractNumId="21" w15:restartNumberingAfterBreak="0">
    <w:nsid w:val="3E6F53C4"/>
    <w:multiLevelType w:val="hybridMultilevel"/>
    <w:tmpl w:val="923A37CE"/>
    <w:lvl w:ilvl="0" w:tplc="67CEB2C2">
      <w:start w:val="1"/>
      <w:numFmt w:val="bullet"/>
      <w:lvlText w:val="o"/>
      <w:lvlJc w:val="left"/>
      <w:pPr>
        <w:ind w:left="1440" w:hanging="360"/>
      </w:pPr>
      <w:rPr>
        <w:rFonts w:ascii="Courier New" w:hAnsi="Courier New" w:hint="default"/>
      </w:rPr>
    </w:lvl>
    <w:lvl w:ilvl="1" w:tplc="6B6C8150">
      <w:start w:val="1"/>
      <w:numFmt w:val="bullet"/>
      <w:lvlText w:val="o"/>
      <w:lvlJc w:val="left"/>
      <w:pPr>
        <w:ind w:left="2160" w:hanging="360"/>
      </w:pPr>
      <w:rPr>
        <w:rFonts w:ascii="Courier New" w:hAnsi="Courier New" w:hint="default"/>
      </w:rPr>
    </w:lvl>
    <w:lvl w:ilvl="2" w:tplc="439C05B8">
      <w:start w:val="1"/>
      <w:numFmt w:val="bullet"/>
      <w:lvlText w:val=""/>
      <w:lvlJc w:val="left"/>
      <w:pPr>
        <w:ind w:left="2880" w:hanging="360"/>
      </w:pPr>
      <w:rPr>
        <w:rFonts w:ascii="Wingdings" w:hAnsi="Wingdings" w:hint="default"/>
      </w:rPr>
    </w:lvl>
    <w:lvl w:ilvl="3" w:tplc="AEA8E3A4">
      <w:start w:val="1"/>
      <w:numFmt w:val="bullet"/>
      <w:lvlText w:val=""/>
      <w:lvlJc w:val="left"/>
      <w:pPr>
        <w:ind w:left="3600" w:hanging="360"/>
      </w:pPr>
      <w:rPr>
        <w:rFonts w:ascii="Symbol" w:hAnsi="Symbol" w:hint="default"/>
      </w:rPr>
    </w:lvl>
    <w:lvl w:ilvl="4" w:tplc="896A2A42">
      <w:start w:val="1"/>
      <w:numFmt w:val="bullet"/>
      <w:lvlText w:val="o"/>
      <w:lvlJc w:val="left"/>
      <w:pPr>
        <w:ind w:left="4320" w:hanging="360"/>
      </w:pPr>
      <w:rPr>
        <w:rFonts w:ascii="Courier New" w:hAnsi="Courier New" w:hint="default"/>
      </w:rPr>
    </w:lvl>
    <w:lvl w:ilvl="5" w:tplc="9F02885A">
      <w:start w:val="1"/>
      <w:numFmt w:val="bullet"/>
      <w:lvlText w:val=""/>
      <w:lvlJc w:val="left"/>
      <w:pPr>
        <w:ind w:left="5040" w:hanging="360"/>
      </w:pPr>
      <w:rPr>
        <w:rFonts w:ascii="Wingdings" w:hAnsi="Wingdings" w:hint="default"/>
      </w:rPr>
    </w:lvl>
    <w:lvl w:ilvl="6" w:tplc="4BDA660A">
      <w:start w:val="1"/>
      <w:numFmt w:val="bullet"/>
      <w:lvlText w:val=""/>
      <w:lvlJc w:val="left"/>
      <w:pPr>
        <w:ind w:left="5760" w:hanging="360"/>
      </w:pPr>
      <w:rPr>
        <w:rFonts w:ascii="Symbol" w:hAnsi="Symbol" w:hint="default"/>
      </w:rPr>
    </w:lvl>
    <w:lvl w:ilvl="7" w:tplc="2EB4F862">
      <w:start w:val="1"/>
      <w:numFmt w:val="bullet"/>
      <w:lvlText w:val="o"/>
      <w:lvlJc w:val="left"/>
      <w:pPr>
        <w:ind w:left="6480" w:hanging="360"/>
      </w:pPr>
      <w:rPr>
        <w:rFonts w:ascii="Courier New" w:hAnsi="Courier New" w:hint="default"/>
      </w:rPr>
    </w:lvl>
    <w:lvl w:ilvl="8" w:tplc="6F9E9D92">
      <w:start w:val="1"/>
      <w:numFmt w:val="bullet"/>
      <w:lvlText w:val=""/>
      <w:lvlJc w:val="left"/>
      <w:pPr>
        <w:ind w:left="7200" w:hanging="360"/>
      </w:pPr>
      <w:rPr>
        <w:rFonts w:ascii="Wingdings" w:hAnsi="Wingdings" w:hint="default"/>
      </w:rPr>
    </w:lvl>
  </w:abstractNum>
  <w:abstractNum w:abstractNumId="22" w15:restartNumberingAfterBreak="0">
    <w:nsid w:val="3FB57B01"/>
    <w:multiLevelType w:val="hybridMultilevel"/>
    <w:tmpl w:val="47107EBA"/>
    <w:lvl w:ilvl="0" w:tplc="0F126510">
      <w:start w:val="1"/>
      <w:numFmt w:val="bullet"/>
      <w:lvlText w:val=""/>
      <w:lvlJc w:val="left"/>
      <w:pPr>
        <w:ind w:left="720" w:hanging="360"/>
      </w:pPr>
      <w:rPr>
        <w:rFonts w:ascii="Symbol" w:hAnsi="Symbol" w:hint="default"/>
      </w:rPr>
    </w:lvl>
    <w:lvl w:ilvl="1" w:tplc="A92C91FC">
      <w:start w:val="1"/>
      <w:numFmt w:val="bullet"/>
      <w:lvlText w:val="o"/>
      <w:lvlJc w:val="left"/>
      <w:pPr>
        <w:ind w:left="1440" w:hanging="360"/>
      </w:pPr>
      <w:rPr>
        <w:rFonts w:ascii="Courier New" w:hAnsi="Courier New" w:hint="default"/>
      </w:rPr>
    </w:lvl>
    <w:lvl w:ilvl="2" w:tplc="F91064D2">
      <w:start w:val="1"/>
      <w:numFmt w:val="bullet"/>
      <w:lvlText w:val=""/>
      <w:lvlJc w:val="left"/>
      <w:pPr>
        <w:ind w:left="2160" w:hanging="360"/>
      </w:pPr>
      <w:rPr>
        <w:rFonts w:ascii="Wingdings" w:hAnsi="Wingdings" w:hint="default"/>
      </w:rPr>
    </w:lvl>
    <w:lvl w:ilvl="3" w:tplc="41BC38D0">
      <w:start w:val="1"/>
      <w:numFmt w:val="bullet"/>
      <w:lvlText w:val=""/>
      <w:lvlJc w:val="left"/>
      <w:pPr>
        <w:ind w:left="2880" w:hanging="360"/>
      </w:pPr>
      <w:rPr>
        <w:rFonts w:ascii="Symbol" w:hAnsi="Symbol" w:hint="default"/>
      </w:rPr>
    </w:lvl>
    <w:lvl w:ilvl="4" w:tplc="15D05528">
      <w:start w:val="1"/>
      <w:numFmt w:val="bullet"/>
      <w:lvlText w:val="o"/>
      <w:lvlJc w:val="left"/>
      <w:pPr>
        <w:ind w:left="3600" w:hanging="360"/>
      </w:pPr>
      <w:rPr>
        <w:rFonts w:ascii="Courier New" w:hAnsi="Courier New" w:hint="default"/>
      </w:rPr>
    </w:lvl>
    <w:lvl w:ilvl="5" w:tplc="46EACF8C">
      <w:start w:val="1"/>
      <w:numFmt w:val="bullet"/>
      <w:lvlText w:val=""/>
      <w:lvlJc w:val="left"/>
      <w:pPr>
        <w:ind w:left="4320" w:hanging="360"/>
      </w:pPr>
      <w:rPr>
        <w:rFonts w:ascii="Wingdings" w:hAnsi="Wingdings" w:hint="default"/>
      </w:rPr>
    </w:lvl>
    <w:lvl w:ilvl="6" w:tplc="BF3856F4">
      <w:start w:val="1"/>
      <w:numFmt w:val="bullet"/>
      <w:lvlText w:val=""/>
      <w:lvlJc w:val="left"/>
      <w:pPr>
        <w:ind w:left="5040" w:hanging="360"/>
      </w:pPr>
      <w:rPr>
        <w:rFonts w:ascii="Symbol" w:hAnsi="Symbol" w:hint="default"/>
      </w:rPr>
    </w:lvl>
    <w:lvl w:ilvl="7" w:tplc="3E20BEDA">
      <w:start w:val="1"/>
      <w:numFmt w:val="bullet"/>
      <w:lvlText w:val="o"/>
      <w:lvlJc w:val="left"/>
      <w:pPr>
        <w:ind w:left="5760" w:hanging="360"/>
      </w:pPr>
      <w:rPr>
        <w:rFonts w:ascii="Courier New" w:hAnsi="Courier New" w:hint="default"/>
      </w:rPr>
    </w:lvl>
    <w:lvl w:ilvl="8" w:tplc="425E84DC">
      <w:start w:val="1"/>
      <w:numFmt w:val="bullet"/>
      <w:lvlText w:val=""/>
      <w:lvlJc w:val="left"/>
      <w:pPr>
        <w:ind w:left="6480" w:hanging="360"/>
      </w:pPr>
      <w:rPr>
        <w:rFonts w:ascii="Wingdings" w:hAnsi="Wingdings" w:hint="default"/>
      </w:rPr>
    </w:lvl>
  </w:abstractNum>
  <w:abstractNum w:abstractNumId="23" w15:restartNumberingAfterBreak="0">
    <w:nsid w:val="404E2335"/>
    <w:multiLevelType w:val="multilevel"/>
    <w:tmpl w:val="B3E4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05571"/>
    <w:multiLevelType w:val="multilevel"/>
    <w:tmpl w:val="364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80468B"/>
    <w:multiLevelType w:val="hybridMultilevel"/>
    <w:tmpl w:val="5566846A"/>
    <w:lvl w:ilvl="0" w:tplc="5064684E">
      <w:start w:val="1"/>
      <w:numFmt w:val="bullet"/>
      <w:lvlText w:val=""/>
      <w:lvlJc w:val="left"/>
      <w:pPr>
        <w:ind w:left="720" w:hanging="360"/>
      </w:pPr>
      <w:rPr>
        <w:rFonts w:ascii="Symbol" w:hAnsi="Symbol" w:hint="default"/>
      </w:rPr>
    </w:lvl>
    <w:lvl w:ilvl="1" w:tplc="19DEE1E4">
      <w:start w:val="1"/>
      <w:numFmt w:val="bullet"/>
      <w:lvlText w:val="o"/>
      <w:lvlJc w:val="left"/>
      <w:pPr>
        <w:ind w:left="1440" w:hanging="360"/>
      </w:pPr>
      <w:rPr>
        <w:rFonts w:ascii="Courier New" w:hAnsi="Courier New" w:hint="default"/>
      </w:rPr>
    </w:lvl>
    <w:lvl w:ilvl="2" w:tplc="A2865F7E">
      <w:start w:val="1"/>
      <w:numFmt w:val="bullet"/>
      <w:lvlText w:val=""/>
      <w:lvlJc w:val="left"/>
      <w:pPr>
        <w:ind w:left="2160" w:hanging="360"/>
      </w:pPr>
      <w:rPr>
        <w:rFonts w:ascii="Wingdings" w:hAnsi="Wingdings" w:hint="default"/>
      </w:rPr>
    </w:lvl>
    <w:lvl w:ilvl="3" w:tplc="C6F2EF88">
      <w:start w:val="1"/>
      <w:numFmt w:val="bullet"/>
      <w:lvlText w:val=""/>
      <w:lvlJc w:val="left"/>
      <w:pPr>
        <w:ind w:left="2880" w:hanging="360"/>
      </w:pPr>
      <w:rPr>
        <w:rFonts w:ascii="Symbol" w:hAnsi="Symbol" w:hint="default"/>
      </w:rPr>
    </w:lvl>
    <w:lvl w:ilvl="4" w:tplc="F86834E4">
      <w:start w:val="1"/>
      <w:numFmt w:val="bullet"/>
      <w:lvlText w:val="o"/>
      <w:lvlJc w:val="left"/>
      <w:pPr>
        <w:ind w:left="3600" w:hanging="360"/>
      </w:pPr>
      <w:rPr>
        <w:rFonts w:ascii="Courier New" w:hAnsi="Courier New" w:hint="default"/>
      </w:rPr>
    </w:lvl>
    <w:lvl w:ilvl="5" w:tplc="8AF08470">
      <w:start w:val="1"/>
      <w:numFmt w:val="bullet"/>
      <w:lvlText w:val=""/>
      <w:lvlJc w:val="left"/>
      <w:pPr>
        <w:ind w:left="4320" w:hanging="360"/>
      </w:pPr>
      <w:rPr>
        <w:rFonts w:ascii="Wingdings" w:hAnsi="Wingdings" w:hint="default"/>
      </w:rPr>
    </w:lvl>
    <w:lvl w:ilvl="6" w:tplc="2E1A1AFE">
      <w:start w:val="1"/>
      <w:numFmt w:val="bullet"/>
      <w:lvlText w:val=""/>
      <w:lvlJc w:val="left"/>
      <w:pPr>
        <w:ind w:left="5040" w:hanging="360"/>
      </w:pPr>
      <w:rPr>
        <w:rFonts w:ascii="Symbol" w:hAnsi="Symbol" w:hint="default"/>
      </w:rPr>
    </w:lvl>
    <w:lvl w:ilvl="7" w:tplc="0194D4BE">
      <w:start w:val="1"/>
      <w:numFmt w:val="bullet"/>
      <w:lvlText w:val="o"/>
      <w:lvlJc w:val="left"/>
      <w:pPr>
        <w:ind w:left="5760" w:hanging="360"/>
      </w:pPr>
      <w:rPr>
        <w:rFonts w:ascii="Courier New" w:hAnsi="Courier New" w:hint="default"/>
      </w:rPr>
    </w:lvl>
    <w:lvl w:ilvl="8" w:tplc="06B6F134">
      <w:start w:val="1"/>
      <w:numFmt w:val="bullet"/>
      <w:lvlText w:val=""/>
      <w:lvlJc w:val="left"/>
      <w:pPr>
        <w:ind w:left="6480" w:hanging="360"/>
      </w:pPr>
      <w:rPr>
        <w:rFonts w:ascii="Wingdings" w:hAnsi="Wingdings" w:hint="default"/>
      </w:rPr>
    </w:lvl>
  </w:abstractNum>
  <w:abstractNum w:abstractNumId="26" w15:restartNumberingAfterBreak="0">
    <w:nsid w:val="4194FFED"/>
    <w:multiLevelType w:val="hybridMultilevel"/>
    <w:tmpl w:val="05E20D46"/>
    <w:lvl w:ilvl="0" w:tplc="BAC0EBB0">
      <w:start w:val="1"/>
      <w:numFmt w:val="bullet"/>
      <w:lvlText w:val=""/>
      <w:lvlJc w:val="left"/>
      <w:pPr>
        <w:ind w:left="720" w:hanging="360"/>
      </w:pPr>
      <w:rPr>
        <w:rFonts w:ascii="Symbol" w:hAnsi="Symbol" w:hint="default"/>
      </w:rPr>
    </w:lvl>
    <w:lvl w:ilvl="1" w:tplc="6C1272F6">
      <w:start w:val="1"/>
      <w:numFmt w:val="bullet"/>
      <w:lvlText w:val="o"/>
      <w:lvlJc w:val="left"/>
      <w:pPr>
        <w:ind w:left="1440" w:hanging="360"/>
      </w:pPr>
      <w:rPr>
        <w:rFonts w:ascii="Courier New" w:hAnsi="Courier New" w:hint="default"/>
      </w:rPr>
    </w:lvl>
    <w:lvl w:ilvl="2" w:tplc="AA784038">
      <w:start w:val="1"/>
      <w:numFmt w:val="bullet"/>
      <w:lvlText w:val=""/>
      <w:lvlJc w:val="left"/>
      <w:pPr>
        <w:ind w:left="2160" w:hanging="360"/>
      </w:pPr>
      <w:rPr>
        <w:rFonts w:ascii="Wingdings" w:hAnsi="Wingdings" w:hint="default"/>
      </w:rPr>
    </w:lvl>
    <w:lvl w:ilvl="3" w:tplc="F02EAAAE">
      <w:start w:val="1"/>
      <w:numFmt w:val="bullet"/>
      <w:lvlText w:val=""/>
      <w:lvlJc w:val="left"/>
      <w:pPr>
        <w:ind w:left="2880" w:hanging="360"/>
      </w:pPr>
      <w:rPr>
        <w:rFonts w:ascii="Symbol" w:hAnsi="Symbol" w:hint="default"/>
      </w:rPr>
    </w:lvl>
    <w:lvl w:ilvl="4" w:tplc="86FE4C02">
      <w:start w:val="1"/>
      <w:numFmt w:val="bullet"/>
      <w:lvlText w:val="o"/>
      <w:lvlJc w:val="left"/>
      <w:pPr>
        <w:ind w:left="3600" w:hanging="360"/>
      </w:pPr>
      <w:rPr>
        <w:rFonts w:ascii="Courier New" w:hAnsi="Courier New" w:hint="default"/>
      </w:rPr>
    </w:lvl>
    <w:lvl w:ilvl="5" w:tplc="649C1ED4">
      <w:start w:val="1"/>
      <w:numFmt w:val="bullet"/>
      <w:lvlText w:val=""/>
      <w:lvlJc w:val="left"/>
      <w:pPr>
        <w:ind w:left="4320" w:hanging="360"/>
      </w:pPr>
      <w:rPr>
        <w:rFonts w:ascii="Wingdings" w:hAnsi="Wingdings" w:hint="default"/>
      </w:rPr>
    </w:lvl>
    <w:lvl w:ilvl="6" w:tplc="35A2D36A">
      <w:start w:val="1"/>
      <w:numFmt w:val="bullet"/>
      <w:lvlText w:val=""/>
      <w:lvlJc w:val="left"/>
      <w:pPr>
        <w:ind w:left="5040" w:hanging="360"/>
      </w:pPr>
      <w:rPr>
        <w:rFonts w:ascii="Symbol" w:hAnsi="Symbol" w:hint="default"/>
      </w:rPr>
    </w:lvl>
    <w:lvl w:ilvl="7" w:tplc="24507A0C">
      <w:start w:val="1"/>
      <w:numFmt w:val="bullet"/>
      <w:lvlText w:val="o"/>
      <w:lvlJc w:val="left"/>
      <w:pPr>
        <w:ind w:left="5760" w:hanging="360"/>
      </w:pPr>
      <w:rPr>
        <w:rFonts w:ascii="Courier New" w:hAnsi="Courier New" w:hint="default"/>
      </w:rPr>
    </w:lvl>
    <w:lvl w:ilvl="8" w:tplc="ABCC6328">
      <w:start w:val="1"/>
      <w:numFmt w:val="bullet"/>
      <w:lvlText w:val=""/>
      <w:lvlJc w:val="left"/>
      <w:pPr>
        <w:ind w:left="6480" w:hanging="360"/>
      </w:pPr>
      <w:rPr>
        <w:rFonts w:ascii="Wingdings" w:hAnsi="Wingdings" w:hint="default"/>
      </w:rPr>
    </w:lvl>
  </w:abstractNum>
  <w:abstractNum w:abstractNumId="27" w15:restartNumberingAfterBreak="0">
    <w:nsid w:val="42322E97"/>
    <w:multiLevelType w:val="multilevel"/>
    <w:tmpl w:val="25AE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C71844"/>
    <w:multiLevelType w:val="multilevel"/>
    <w:tmpl w:val="593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2364CD"/>
    <w:multiLevelType w:val="multilevel"/>
    <w:tmpl w:val="A17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D02C44"/>
    <w:multiLevelType w:val="hybridMultilevel"/>
    <w:tmpl w:val="2E6A2144"/>
    <w:lvl w:ilvl="0" w:tplc="9A701F14">
      <w:start w:val="1"/>
      <w:numFmt w:val="bullet"/>
      <w:lvlText w:val=""/>
      <w:lvlJc w:val="left"/>
      <w:pPr>
        <w:ind w:left="720" w:hanging="360"/>
      </w:pPr>
      <w:rPr>
        <w:rFonts w:ascii="Symbol" w:hAnsi="Symbol" w:hint="default"/>
      </w:rPr>
    </w:lvl>
    <w:lvl w:ilvl="1" w:tplc="A36CF268">
      <w:start w:val="1"/>
      <w:numFmt w:val="bullet"/>
      <w:lvlText w:val="o"/>
      <w:lvlJc w:val="left"/>
      <w:pPr>
        <w:ind w:left="1440" w:hanging="360"/>
      </w:pPr>
      <w:rPr>
        <w:rFonts w:ascii="Courier New" w:hAnsi="Courier New" w:hint="default"/>
      </w:rPr>
    </w:lvl>
    <w:lvl w:ilvl="2" w:tplc="1CCAE196">
      <w:start w:val="1"/>
      <w:numFmt w:val="bullet"/>
      <w:lvlText w:val=""/>
      <w:lvlJc w:val="left"/>
      <w:pPr>
        <w:ind w:left="2160" w:hanging="360"/>
      </w:pPr>
      <w:rPr>
        <w:rFonts w:ascii="Wingdings" w:hAnsi="Wingdings" w:hint="default"/>
      </w:rPr>
    </w:lvl>
    <w:lvl w:ilvl="3" w:tplc="FD149D8C">
      <w:start w:val="1"/>
      <w:numFmt w:val="bullet"/>
      <w:lvlText w:val=""/>
      <w:lvlJc w:val="left"/>
      <w:pPr>
        <w:ind w:left="2880" w:hanging="360"/>
      </w:pPr>
      <w:rPr>
        <w:rFonts w:ascii="Symbol" w:hAnsi="Symbol" w:hint="default"/>
      </w:rPr>
    </w:lvl>
    <w:lvl w:ilvl="4" w:tplc="99A84384">
      <w:start w:val="1"/>
      <w:numFmt w:val="bullet"/>
      <w:lvlText w:val="o"/>
      <w:lvlJc w:val="left"/>
      <w:pPr>
        <w:ind w:left="3600" w:hanging="360"/>
      </w:pPr>
      <w:rPr>
        <w:rFonts w:ascii="Courier New" w:hAnsi="Courier New" w:hint="default"/>
      </w:rPr>
    </w:lvl>
    <w:lvl w:ilvl="5" w:tplc="8AC8BC30">
      <w:start w:val="1"/>
      <w:numFmt w:val="bullet"/>
      <w:lvlText w:val=""/>
      <w:lvlJc w:val="left"/>
      <w:pPr>
        <w:ind w:left="4320" w:hanging="360"/>
      </w:pPr>
      <w:rPr>
        <w:rFonts w:ascii="Wingdings" w:hAnsi="Wingdings" w:hint="default"/>
      </w:rPr>
    </w:lvl>
    <w:lvl w:ilvl="6" w:tplc="EF18ED7E">
      <w:start w:val="1"/>
      <w:numFmt w:val="bullet"/>
      <w:lvlText w:val=""/>
      <w:lvlJc w:val="left"/>
      <w:pPr>
        <w:ind w:left="5040" w:hanging="360"/>
      </w:pPr>
      <w:rPr>
        <w:rFonts w:ascii="Symbol" w:hAnsi="Symbol" w:hint="default"/>
      </w:rPr>
    </w:lvl>
    <w:lvl w:ilvl="7" w:tplc="AF5031D4">
      <w:start w:val="1"/>
      <w:numFmt w:val="bullet"/>
      <w:lvlText w:val="o"/>
      <w:lvlJc w:val="left"/>
      <w:pPr>
        <w:ind w:left="5760" w:hanging="360"/>
      </w:pPr>
      <w:rPr>
        <w:rFonts w:ascii="Courier New" w:hAnsi="Courier New" w:hint="default"/>
      </w:rPr>
    </w:lvl>
    <w:lvl w:ilvl="8" w:tplc="22DE0512">
      <w:start w:val="1"/>
      <w:numFmt w:val="bullet"/>
      <w:lvlText w:val=""/>
      <w:lvlJc w:val="left"/>
      <w:pPr>
        <w:ind w:left="6480" w:hanging="360"/>
      </w:pPr>
      <w:rPr>
        <w:rFonts w:ascii="Wingdings" w:hAnsi="Wingdings" w:hint="default"/>
      </w:rPr>
    </w:lvl>
  </w:abstractNum>
  <w:abstractNum w:abstractNumId="31" w15:restartNumberingAfterBreak="0">
    <w:nsid w:val="51C82396"/>
    <w:multiLevelType w:val="multilevel"/>
    <w:tmpl w:val="B77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4235EF"/>
    <w:multiLevelType w:val="multilevel"/>
    <w:tmpl w:val="941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E24B07"/>
    <w:multiLevelType w:val="multilevel"/>
    <w:tmpl w:val="320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CEE709"/>
    <w:multiLevelType w:val="hybridMultilevel"/>
    <w:tmpl w:val="7A5E0E18"/>
    <w:lvl w:ilvl="0" w:tplc="1A0A6662">
      <w:start w:val="1"/>
      <w:numFmt w:val="bullet"/>
      <w:lvlText w:val=""/>
      <w:lvlJc w:val="left"/>
      <w:pPr>
        <w:ind w:left="720" w:hanging="360"/>
      </w:pPr>
      <w:rPr>
        <w:rFonts w:ascii="Symbol" w:hAnsi="Symbol" w:hint="default"/>
      </w:rPr>
    </w:lvl>
    <w:lvl w:ilvl="1" w:tplc="47F84E8C">
      <w:start w:val="1"/>
      <w:numFmt w:val="bullet"/>
      <w:lvlText w:val="o"/>
      <w:lvlJc w:val="left"/>
      <w:pPr>
        <w:ind w:left="1440" w:hanging="360"/>
      </w:pPr>
      <w:rPr>
        <w:rFonts w:ascii="Courier New" w:hAnsi="Courier New" w:hint="default"/>
      </w:rPr>
    </w:lvl>
    <w:lvl w:ilvl="2" w:tplc="A25AE28C">
      <w:start w:val="1"/>
      <w:numFmt w:val="bullet"/>
      <w:lvlText w:val=""/>
      <w:lvlJc w:val="left"/>
      <w:pPr>
        <w:ind w:left="2160" w:hanging="360"/>
      </w:pPr>
      <w:rPr>
        <w:rFonts w:ascii="Wingdings" w:hAnsi="Wingdings" w:hint="default"/>
      </w:rPr>
    </w:lvl>
    <w:lvl w:ilvl="3" w:tplc="A87E6B60">
      <w:start w:val="1"/>
      <w:numFmt w:val="bullet"/>
      <w:lvlText w:val=""/>
      <w:lvlJc w:val="left"/>
      <w:pPr>
        <w:ind w:left="2880" w:hanging="360"/>
      </w:pPr>
      <w:rPr>
        <w:rFonts w:ascii="Symbol" w:hAnsi="Symbol" w:hint="default"/>
      </w:rPr>
    </w:lvl>
    <w:lvl w:ilvl="4" w:tplc="BEDCA70E">
      <w:start w:val="1"/>
      <w:numFmt w:val="bullet"/>
      <w:lvlText w:val="o"/>
      <w:lvlJc w:val="left"/>
      <w:pPr>
        <w:ind w:left="3600" w:hanging="360"/>
      </w:pPr>
      <w:rPr>
        <w:rFonts w:ascii="Courier New" w:hAnsi="Courier New" w:hint="default"/>
      </w:rPr>
    </w:lvl>
    <w:lvl w:ilvl="5" w:tplc="55D43BBA">
      <w:start w:val="1"/>
      <w:numFmt w:val="bullet"/>
      <w:lvlText w:val=""/>
      <w:lvlJc w:val="left"/>
      <w:pPr>
        <w:ind w:left="4320" w:hanging="360"/>
      </w:pPr>
      <w:rPr>
        <w:rFonts w:ascii="Wingdings" w:hAnsi="Wingdings" w:hint="default"/>
      </w:rPr>
    </w:lvl>
    <w:lvl w:ilvl="6" w:tplc="A446A160">
      <w:start w:val="1"/>
      <w:numFmt w:val="bullet"/>
      <w:lvlText w:val=""/>
      <w:lvlJc w:val="left"/>
      <w:pPr>
        <w:ind w:left="5040" w:hanging="360"/>
      </w:pPr>
      <w:rPr>
        <w:rFonts w:ascii="Symbol" w:hAnsi="Symbol" w:hint="default"/>
      </w:rPr>
    </w:lvl>
    <w:lvl w:ilvl="7" w:tplc="8E164EEC">
      <w:start w:val="1"/>
      <w:numFmt w:val="bullet"/>
      <w:lvlText w:val="o"/>
      <w:lvlJc w:val="left"/>
      <w:pPr>
        <w:ind w:left="5760" w:hanging="360"/>
      </w:pPr>
      <w:rPr>
        <w:rFonts w:ascii="Courier New" w:hAnsi="Courier New" w:hint="default"/>
      </w:rPr>
    </w:lvl>
    <w:lvl w:ilvl="8" w:tplc="4DC03488">
      <w:start w:val="1"/>
      <w:numFmt w:val="bullet"/>
      <w:lvlText w:val=""/>
      <w:lvlJc w:val="left"/>
      <w:pPr>
        <w:ind w:left="6480" w:hanging="360"/>
      </w:pPr>
      <w:rPr>
        <w:rFonts w:ascii="Wingdings" w:hAnsi="Wingdings" w:hint="default"/>
      </w:rPr>
    </w:lvl>
  </w:abstractNum>
  <w:abstractNum w:abstractNumId="35" w15:restartNumberingAfterBreak="0">
    <w:nsid w:val="60D24A0E"/>
    <w:multiLevelType w:val="hybridMultilevel"/>
    <w:tmpl w:val="1B443E7C"/>
    <w:lvl w:ilvl="0" w:tplc="6B40FE6A">
      <w:start w:val="1"/>
      <w:numFmt w:val="bullet"/>
      <w:lvlText w:val=""/>
      <w:lvlJc w:val="left"/>
      <w:pPr>
        <w:ind w:left="720" w:hanging="360"/>
      </w:pPr>
      <w:rPr>
        <w:rFonts w:ascii="Symbol" w:hAnsi="Symbol" w:hint="default"/>
      </w:rPr>
    </w:lvl>
    <w:lvl w:ilvl="1" w:tplc="F5741EB4">
      <w:start w:val="1"/>
      <w:numFmt w:val="bullet"/>
      <w:lvlText w:val="o"/>
      <w:lvlJc w:val="left"/>
      <w:pPr>
        <w:ind w:left="1440" w:hanging="360"/>
      </w:pPr>
      <w:rPr>
        <w:rFonts w:ascii="Courier New" w:hAnsi="Courier New" w:hint="default"/>
      </w:rPr>
    </w:lvl>
    <w:lvl w:ilvl="2" w:tplc="4302F95E">
      <w:start w:val="1"/>
      <w:numFmt w:val="bullet"/>
      <w:lvlText w:val=""/>
      <w:lvlJc w:val="left"/>
      <w:pPr>
        <w:ind w:left="2160" w:hanging="360"/>
      </w:pPr>
      <w:rPr>
        <w:rFonts w:ascii="Wingdings" w:hAnsi="Wingdings" w:hint="default"/>
      </w:rPr>
    </w:lvl>
    <w:lvl w:ilvl="3" w:tplc="47DAEECA">
      <w:start w:val="1"/>
      <w:numFmt w:val="bullet"/>
      <w:lvlText w:val=""/>
      <w:lvlJc w:val="left"/>
      <w:pPr>
        <w:ind w:left="2880" w:hanging="360"/>
      </w:pPr>
      <w:rPr>
        <w:rFonts w:ascii="Symbol" w:hAnsi="Symbol" w:hint="default"/>
      </w:rPr>
    </w:lvl>
    <w:lvl w:ilvl="4" w:tplc="4D169668">
      <w:start w:val="1"/>
      <w:numFmt w:val="bullet"/>
      <w:lvlText w:val="o"/>
      <w:lvlJc w:val="left"/>
      <w:pPr>
        <w:ind w:left="3600" w:hanging="360"/>
      </w:pPr>
      <w:rPr>
        <w:rFonts w:ascii="Courier New" w:hAnsi="Courier New" w:hint="default"/>
      </w:rPr>
    </w:lvl>
    <w:lvl w:ilvl="5" w:tplc="9C9A4FFC">
      <w:start w:val="1"/>
      <w:numFmt w:val="bullet"/>
      <w:lvlText w:val=""/>
      <w:lvlJc w:val="left"/>
      <w:pPr>
        <w:ind w:left="4320" w:hanging="360"/>
      </w:pPr>
      <w:rPr>
        <w:rFonts w:ascii="Wingdings" w:hAnsi="Wingdings" w:hint="default"/>
      </w:rPr>
    </w:lvl>
    <w:lvl w:ilvl="6" w:tplc="EFDC82E2">
      <w:start w:val="1"/>
      <w:numFmt w:val="bullet"/>
      <w:lvlText w:val=""/>
      <w:lvlJc w:val="left"/>
      <w:pPr>
        <w:ind w:left="5040" w:hanging="360"/>
      </w:pPr>
      <w:rPr>
        <w:rFonts w:ascii="Symbol" w:hAnsi="Symbol" w:hint="default"/>
      </w:rPr>
    </w:lvl>
    <w:lvl w:ilvl="7" w:tplc="8DCAE94E">
      <w:start w:val="1"/>
      <w:numFmt w:val="bullet"/>
      <w:lvlText w:val="o"/>
      <w:lvlJc w:val="left"/>
      <w:pPr>
        <w:ind w:left="5760" w:hanging="360"/>
      </w:pPr>
      <w:rPr>
        <w:rFonts w:ascii="Courier New" w:hAnsi="Courier New" w:hint="default"/>
      </w:rPr>
    </w:lvl>
    <w:lvl w:ilvl="8" w:tplc="DBE21444">
      <w:start w:val="1"/>
      <w:numFmt w:val="bullet"/>
      <w:lvlText w:val=""/>
      <w:lvlJc w:val="left"/>
      <w:pPr>
        <w:ind w:left="6480" w:hanging="360"/>
      </w:pPr>
      <w:rPr>
        <w:rFonts w:ascii="Wingdings" w:hAnsi="Wingdings" w:hint="default"/>
      </w:rPr>
    </w:lvl>
  </w:abstractNum>
  <w:abstractNum w:abstractNumId="36" w15:restartNumberingAfterBreak="0">
    <w:nsid w:val="61507B16"/>
    <w:multiLevelType w:val="multilevel"/>
    <w:tmpl w:val="8C6A2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947FDE"/>
    <w:multiLevelType w:val="multilevel"/>
    <w:tmpl w:val="5CF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EB6927"/>
    <w:multiLevelType w:val="multilevel"/>
    <w:tmpl w:val="8ADC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23289"/>
    <w:multiLevelType w:val="multilevel"/>
    <w:tmpl w:val="D28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760D7"/>
    <w:multiLevelType w:val="multilevel"/>
    <w:tmpl w:val="C71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775FD3"/>
    <w:multiLevelType w:val="hybridMultilevel"/>
    <w:tmpl w:val="945620E8"/>
    <w:lvl w:ilvl="0" w:tplc="EB48C98A">
      <w:start w:val="1"/>
      <w:numFmt w:val="bullet"/>
      <w:lvlText w:val=""/>
      <w:lvlJc w:val="left"/>
      <w:pPr>
        <w:ind w:left="720" w:hanging="360"/>
      </w:pPr>
      <w:rPr>
        <w:rFonts w:ascii="Symbol" w:hAnsi="Symbol" w:hint="default"/>
      </w:rPr>
    </w:lvl>
    <w:lvl w:ilvl="1" w:tplc="42A4099C">
      <w:start w:val="1"/>
      <w:numFmt w:val="bullet"/>
      <w:lvlText w:val="o"/>
      <w:lvlJc w:val="left"/>
      <w:pPr>
        <w:ind w:left="1440" w:hanging="360"/>
      </w:pPr>
      <w:rPr>
        <w:rFonts w:ascii="Courier New" w:hAnsi="Courier New" w:hint="default"/>
      </w:rPr>
    </w:lvl>
    <w:lvl w:ilvl="2" w:tplc="2870A3E0">
      <w:start w:val="1"/>
      <w:numFmt w:val="bullet"/>
      <w:lvlText w:val=""/>
      <w:lvlJc w:val="left"/>
      <w:pPr>
        <w:ind w:left="2160" w:hanging="360"/>
      </w:pPr>
      <w:rPr>
        <w:rFonts w:ascii="Wingdings" w:hAnsi="Wingdings" w:hint="default"/>
      </w:rPr>
    </w:lvl>
    <w:lvl w:ilvl="3" w:tplc="3946B7E6">
      <w:start w:val="1"/>
      <w:numFmt w:val="bullet"/>
      <w:lvlText w:val=""/>
      <w:lvlJc w:val="left"/>
      <w:pPr>
        <w:ind w:left="2880" w:hanging="360"/>
      </w:pPr>
      <w:rPr>
        <w:rFonts w:ascii="Symbol" w:hAnsi="Symbol" w:hint="default"/>
      </w:rPr>
    </w:lvl>
    <w:lvl w:ilvl="4" w:tplc="612A2468">
      <w:start w:val="1"/>
      <w:numFmt w:val="bullet"/>
      <w:lvlText w:val="o"/>
      <w:lvlJc w:val="left"/>
      <w:pPr>
        <w:ind w:left="3600" w:hanging="360"/>
      </w:pPr>
      <w:rPr>
        <w:rFonts w:ascii="Courier New" w:hAnsi="Courier New" w:hint="default"/>
      </w:rPr>
    </w:lvl>
    <w:lvl w:ilvl="5" w:tplc="150E1D84">
      <w:start w:val="1"/>
      <w:numFmt w:val="bullet"/>
      <w:lvlText w:val=""/>
      <w:lvlJc w:val="left"/>
      <w:pPr>
        <w:ind w:left="4320" w:hanging="360"/>
      </w:pPr>
      <w:rPr>
        <w:rFonts w:ascii="Wingdings" w:hAnsi="Wingdings" w:hint="default"/>
      </w:rPr>
    </w:lvl>
    <w:lvl w:ilvl="6" w:tplc="BE36A222">
      <w:start w:val="1"/>
      <w:numFmt w:val="bullet"/>
      <w:lvlText w:val=""/>
      <w:lvlJc w:val="left"/>
      <w:pPr>
        <w:ind w:left="5040" w:hanging="360"/>
      </w:pPr>
      <w:rPr>
        <w:rFonts w:ascii="Symbol" w:hAnsi="Symbol" w:hint="default"/>
      </w:rPr>
    </w:lvl>
    <w:lvl w:ilvl="7" w:tplc="8DDCBE9A">
      <w:start w:val="1"/>
      <w:numFmt w:val="bullet"/>
      <w:lvlText w:val="o"/>
      <w:lvlJc w:val="left"/>
      <w:pPr>
        <w:ind w:left="5760" w:hanging="360"/>
      </w:pPr>
      <w:rPr>
        <w:rFonts w:ascii="Courier New" w:hAnsi="Courier New" w:hint="default"/>
      </w:rPr>
    </w:lvl>
    <w:lvl w:ilvl="8" w:tplc="9ABA4CBE">
      <w:start w:val="1"/>
      <w:numFmt w:val="bullet"/>
      <w:lvlText w:val=""/>
      <w:lvlJc w:val="left"/>
      <w:pPr>
        <w:ind w:left="6480" w:hanging="360"/>
      </w:pPr>
      <w:rPr>
        <w:rFonts w:ascii="Wingdings" w:hAnsi="Wingdings" w:hint="default"/>
      </w:rPr>
    </w:lvl>
  </w:abstractNum>
  <w:abstractNum w:abstractNumId="42" w15:restartNumberingAfterBreak="0">
    <w:nsid w:val="7F8F5663"/>
    <w:multiLevelType w:val="multilevel"/>
    <w:tmpl w:val="D05C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6816749">
    <w:abstractNumId w:val="11"/>
  </w:num>
  <w:num w:numId="2" w16cid:durableId="2075083638">
    <w:abstractNumId w:val="3"/>
  </w:num>
  <w:num w:numId="3" w16cid:durableId="650183007">
    <w:abstractNumId w:val="2"/>
  </w:num>
  <w:num w:numId="4" w16cid:durableId="403991553">
    <w:abstractNumId w:val="1"/>
  </w:num>
  <w:num w:numId="5" w16cid:durableId="526601374">
    <w:abstractNumId w:val="41"/>
  </w:num>
  <w:num w:numId="6" w16cid:durableId="1610114721">
    <w:abstractNumId w:val="35"/>
  </w:num>
  <w:num w:numId="7" w16cid:durableId="3438640">
    <w:abstractNumId w:val="20"/>
  </w:num>
  <w:num w:numId="8" w16cid:durableId="632321960">
    <w:abstractNumId w:val="34"/>
  </w:num>
  <w:num w:numId="9" w16cid:durableId="1288197265">
    <w:abstractNumId w:val="25"/>
  </w:num>
  <w:num w:numId="10" w16cid:durableId="575239075">
    <w:abstractNumId w:val="30"/>
  </w:num>
  <w:num w:numId="11" w16cid:durableId="1581216098">
    <w:abstractNumId w:val="8"/>
  </w:num>
  <w:num w:numId="12" w16cid:durableId="1299647944">
    <w:abstractNumId w:val="22"/>
  </w:num>
  <w:num w:numId="13" w16cid:durableId="2074306225">
    <w:abstractNumId w:val="21"/>
  </w:num>
  <w:num w:numId="14" w16cid:durableId="318119545">
    <w:abstractNumId w:val="26"/>
  </w:num>
  <w:num w:numId="15" w16cid:durableId="320742808">
    <w:abstractNumId w:val="4"/>
  </w:num>
  <w:num w:numId="16" w16cid:durableId="1250773434">
    <w:abstractNumId w:val="17"/>
  </w:num>
  <w:num w:numId="17" w16cid:durableId="163059402">
    <w:abstractNumId w:val="23"/>
  </w:num>
  <w:num w:numId="18" w16cid:durableId="1146623476">
    <w:abstractNumId w:val="38"/>
  </w:num>
  <w:num w:numId="19" w16cid:durableId="1501505368">
    <w:abstractNumId w:val="19"/>
  </w:num>
  <w:num w:numId="20" w16cid:durableId="1594974925">
    <w:abstractNumId w:val="5"/>
  </w:num>
  <w:num w:numId="21" w16cid:durableId="97917609">
    <w:abstractNumId w:val="15"/>
  </w:num>
  <w:num w:numId="22" w16cid:durableId="266475069">
    <w:abstractNumId w:val="39"/>
  </w:num>
  <w:num w:numId="23" w16cid:durableId="958023414">
    <w:abstractNumId w:val="36"/>
  </w:num>
  <w:num w:numId="24" w16cid:durableId="755174350">
    <w:abstractNumId w:val="33"/>
  </w:num>
  <w:num w:numId="25" w16cid:durableId="769810817">
    <w:abstractNumId w:val="37"/>
  </w:num>
  <w:num w:numId="26" w16cid:durableId="558444274">
    <w:abstractNumId w:val="9"/>
  </w:num>
  <w:num w:numId="27" w16cid:durableId="1402869050">
    <w:abstractNumId w:val="18"/>
  </w:num>
  <w:num w:numId="28" w16cid:durableId="1349217190">
    <w:abstractNumId w:val="12"/>
  </w:num>
  <w:num w:numId="29" w16cid:durableId="1848711281">
    <w:abstractNumId w:val="7"/>
  </w:num>
  <w:num w:numId="30" w16cid:durableId="620308380">
    <w:abstractNumId w:val="6"/>
  </w:num>
  <w:num w:numId="31" w16cid:durableId="728117368">
    <w:abstractNumId w:val="13"/>
  </w:num>
  <w:num w:numId="32" w16cid:durableId="1061905352">
    <w:abstractNumId w:val="31"/>
  </w:num>
  <w:num w:numId="33" w16cid:durableId="758605207">
    <w:abstractNumId w:val="16"/>
  </w:num>
  <w:num w:numId="34" w16cid:durableId="1455293070">
    <w:abstractNumId w:val="10"/>
  </w:num>
  <w:num w:numId="35" w16cid:durableId="38625588">
    <w:abstractNumId w:val="0"/>
  </w:num>
  <w:num w:numId="36" w16cid:durableId="908812144">
    <w:abstractNumId w:val="28"/>
  </w:num>
  <w:num w:numId="37" w16cid:durableId="1584801980">
    <w:abstractNumId w:val="42"/>
  </w:num>
  <w:num w:numId="38" w16cid:durableId="1618949362">
    <w:abstractNumId w:val="24"/>
  </w:num>
  <w:num w:numId="39" w16cid:durableId="219445252">
    <w:abstractNumId w:val="32"/>
  </w:num>
  <w:num w:numId="40" w16cid:durableId="424765757">
    <w:abstractNumId w:val="14"/>
  </w:num>
  <w:num w:numId="41" w16cid:durableId="2002536254">
    <w:abstractNumId w:val="40"/>
  </w:num>
  <w:num w:numId="42" w16cid:durableId="1154029332">
    <w:abstractNumId w:val="29"/>
  </w:num>
  <w:num w:numId="43" w16cid:durableId="1543057821">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5B"/>
    <w:rsid w:val="00001504"/>
    <w:rsid w:val="00001AAF"/>
    <w:rsid w:val="00002408"/>
    <w:rsid w:val="00006C55"/>
    <w:rsid w:val="000128B3"/>
    <w:rsid w:val="00024CA2"/>
    <w:rsid w:val="000518E8"/>
    <w:rsid w:val="00060A5A"/>
    <w:rsid w:val="00073BE0"/>
    <w:rsid w:val="0009631E"/>
    <w:rsid w:val="0009748C"/>
    <w:rsid w:val="000A168D"/>
    <w:rsid w:val="000A2A18"/>
    <w:rsid w:val="000B0B55"/>
    <w:rsid w:val="000B1AC8"/>
    <w:rsid w:val="000B24BE"/>
    <w:rsid w:val="000C1A3B"/>
    <w:rsid w:val="000E503F"/>
    <w:rsid w:val="000F1ED7"/>
    <w:rsid w:val="000F2246"/>
    <w:rsid w:val="000F5E91"/>
    <w:rsid w:val="00100FC8"/>
    <w:rsid w:val="001074C9"/>
    <w:rsid w:val="00114A88"/>
    <w:rsid w:val="001408C8"/>
    <w:rsid w:val="0016586B"/>
    <w:rsid w:val="00181CF4"/>
    <w:rsid w:val="00184CBF"/>
    <w:rsid w:val="00184D09"/>
    <w:rsid w:val="00187F5D"/>
    <w:rsid w:val="00196523"/>
    <w:rsid w:val="00196780"/>
    <w:rsid w:val="001C1264"/>
    <w:rsid w:val="001C7D2B"/>
    <w:rsid w:val="002021AC"/>
    <w:rsid w:val="0020452A"/>
    <w:rsid w:val="00211537"/>
    <w:rsid w:val="00232A56"/>
    <w:rsid w:val="0025356F"/>
    <w:rsid w:val="00260EC1"/>
    <w:rsid w:val="00264C88"/>
    <w:rsid w:val="00265E71"/>
    <w:rsid w:val="00265F90"/>
    <w:rsid w:val="00270E06"/>
    <w:rsid w:val="00281F5F"/>
    <w:rsid w:val="002947AB"/>
    <w:rsid w:val="002A27C4"/>
    <w:rsid w:val="002A309F"/>
    <w:rsid w:val="002A3350"/>
    <w:rsid w:val="002B13F3"/>
    <w:rsid w:val="002B545F"/>
    <w:rsid w:val="002B66D4"/>
    <w:rsid w:val="002C17F7"/>
    <w:rsid w:val="002C7651"/>
    <w:rsid w:val="002D0E6F"/>
    <w:rsid w:val="002D165C"/>
    <w:rsid w:val="002D3F75"/>
    <w:rsid w:val="00313CC7"/>
    <w:rsid w:val="00315AD0"/>
    <w:rsid w:val="003248E9"/>
    <w:rsid w:val="00337E51"/>
    <w:rsid w:val="003432E2"/>
    <w:rsid w:val="0034488F"/>
    <w:rsid w:val="00346072"/>
    <w:rsid w:val="003460EC"/>
    <w:rsid w:val="00346966"/>
    <w:rsid w:val="00356A14"/>
    <w:rsid w:val="00360708"/>
    <w:rsid w:val="0036572D"/>
    <w:rsid w:val="0037272D"/>
    <w:rsid w:val="00381252"/>
    <w:rsid w:val="003813F5"/>
    <w:rsid w:val="003818CE"/>
    <w:rsid w:val="003A6167"/>
    <w:rsid w:val="003B2FEF"/>
    <w:rsid w:val="003B4112"/>
    <w:rsid w:val="003C3D23"/>
    <w:rsid w:val="003C5B9C"/>
    <w:rsid w:val="003E2260"/>
    <w:rsid w:val="003E24FE"/>
    <w:rsid w:val="003E6519"/>
    <w:rsid w:val="003F03E2"/>
    <w:rsid w:val="00405FE8"/>
    <w:rsid w:val="00407D20"/>
    <w:rsid w:val="00420ADC"/>
    <w:rsid w:val="004211C6"/>
    <w:rsid w:val="0042554D"/>
    <w:rsid w:val="00431477"/>
    <w:rsid w:val="004409AE"/>
    <w:rsid w:val="00443378"/>
    <w:rsid w:val="00451BB6"/>
    <w:rsid w:val="00466E1B"/>
    <w:rsid w:val="00470A45"/>
    <w:rsid w:val="00475991"/>
    <w:rsid w:val="004802CF"/>
    <w:rsid w:val="004807E1"/>
    <w:rsid w:val="004866A4"/>
    <w:rsid w:val="004915F4"/>
    <w:rsid w:val="00492B8E"/>
    <w:rsid w:val="004A05BF"/>
    <w:rsid w:val="004A4CF1"/>
    <w:rsid w:val="004C1334"/>
    <w:rsid w:val="004C2045"/>
    <w:rsid w:val="004C20E0"/>
    <w:rsid w:val="004C28ED"/>
    <w:rsid w:val="004C2E98"/>
    <w:rsid w:val="004C407E"/>
    <w:rsid w:val="004C50F6"/>
    <w:rsid w:val="004D0494"/>
    <w:rsid w:val="004D589F"/>
    <w:rsid w:val="004E07E7"/>
    <w:rsid w:val="004E3911"/>
    <w:rsid w:val="004F4E64"/>
    <w:rsid w:val="00500094"/>
    <w:rsid w:val="00501098"/>
    <w:rsid w:val="005030A0"/>
    <w:rsid w:val="005114E1"/>
    <w:rsid w:val="005118B2"/>
    <w:rsid w:val="005140D4"/>
    <w:rsid w:val="00521C37"/>
    <w:rsid w:val="0052792C"/>
    <w:rsid w:val="00531DD9"/>
    <w:rsid w:val="00534AC2"/>
    <w:rsid w:val="00537673"/>
    <w:rsid w:val="00547BDC"/>
    <w:rsid w:val="00556495"/>
    <w:rsid w:val="00557A79"/>
    <w:rsid w:val="00561AB2"/>
    <w:rsid w:val="00563523"/>
    <w:rsid w:val="00582FDF"/>
    <w:rsid w:val="00583F43"/>
    <w:rsid w:val="005850F9"/>
    <w:rsid w:val="00587B29"/>
    <w:rsid w:val="00595211"/>
    <w:rsid w:val="00597848"/>
    <w:rsid w:val="005B0553"/>
    <w:rsid w:val="005C37A0"/>
    <w:rsid w:val="005C6819"/>
    <w:rsid w:val="00605DE5"/>
    <w:rsid w:val="00627863"/>
    <w:rsid w:val="00640FB9"/>
    <w:rsid w:val="006410A4"/>
    <w:rsid w:val="00642523"/>
    <w:rsid w:val="00652BBD"/>
    <w:rsid w:val="00656396"/>
    <w:rsid w:val="006751BD"/>
    <w:rsid w:val="00676F09"/>
    <w:rsid w:val="00691815"/>
    <w:rsid w:val="006942E3"/>
    <w:rsid w:val="006A2583"/>
    <w:rsid w:val="006A5850"/>
    <w:rsid w:val="006B0437"/>
    <w:rsid w:val="006B35A7"/>
    <w:rsid w:val="006C0987"/>
    <w:rsid w:val="006C2BD9"/>
    <w:rsid w:val="006F6B38"/>
    <w:rsid w:val="00702ADD"/>
    <w:rsid w:val="00706960"/>
    <w:rsid w:val="00717BC0"/>
    <w:rsid w:val="00721C95"/>
    <w:rsid w:val="00722D9B"/>
    <w:rsid w:val="00731E97"/>
    <w:rsid w:val="00743342"/>
    <w:rsid w:val="007437A2"/>
    <w:rsid w:val="00760478"/>
    <w:rsid w:val="0078453A"/>
    <w:rsid w:val="00784F83"/>
    <w:rsid w:val="00785F41"/>
    <w:rsid w:val="007B0C69"/>
    <w:rsid w:val="007B725E"/>
    <w:rsid w:val="007B7655"/>
    <w:rsid w:val="007D5ABA"/>
    <w:rsid w:val="007E53EA"/>
    <w:rsid w:val="007F5A01"/>
    <w:rsid w:val="007F6C54"/>
    <w:rsid w:val="0080414B"/>
    <w:rsid w:val="008068CA"/>
    <w:rsid w:val="00811E8D"/>
    <w:rsid w:val="00816C47"/>
    <w:rsid w:val="008218B1"/>
    <w:rsid w:val="008231B8"/>
    <w:rsid w:val="0083081D"/>
    <w:rsid w:val="0083498C"/>
    <w:rsid w:val="00845BF9"/>
    <w:rsid w:val="008515CE"/>
    <w:rsid w:val="00855B1E"/>
    <w:rsid w:val="008577BB"/>
    <w:rsid w:val="008736C2"/>
    <w:rsid w:val="008978DC"/>
    <w:rsid w:val="008A2731"/>
    <w:rsid w:val="008A2881"/>
    <w:rsid w:val="008B1D6C"/>
    <w:rsid w:val="008B20AC"/>
    <w:rsid w:val="008D1108"/>
    <w:rsid w:val="008D13AD"/>
    <w:rsid w:val="008E1623"/>
    <w:rsid w:val="0091027E"/>
    <w:rsid w:val="009229F5"/>
    <w:rsid w:val="00922B63"/>
    <w:rsid w:val="009279E8"/>
    <w:rsid w:val="00931F16"/>
    <w:rsid w:val="009418C4"/>
    <w:rsid w:val="00941D12"/>
    <w:rsid w:val="0095593E"/>
    <w:rsid w:val="0096116B"/>
    <w:rsid w:val="00964A35"/>
    <w:rsid w:val="00970A00"/>
    <w:rsid w:val="009737A2"/>
    <w:rsid w:val="00974DE6"/>
    <w:rsid w:val="00976C8D"/>
    <w:rsid w:val="00992BB2"/>
    <w:rsid w:val="009D187B"/>
    <w:rsid w:val="009D6864"/>
    <w:rsid w:val="009D76DF"/>
    <w:rsid w:val="009E2CE6"/>
    <w:rsid w:val="009E4E19"/>
    <w:rsid w:val="009E6808"/>
    <w:rsid w:val="009F12C3"/>
    <w:rsid w:val="00A0114C"/>
    <w:rsid w:val="00A07856"/>
    <w:rsid w:val="00A11FF0"/>
    <w:rsid w:val="00A17A1D"/>
    <w:rsid w:val="00A31CBA"/>
    <w:rsid w:val="00A36475"/>
    <w:rsid w:val="00A367CC"/>
    <w:rsid w:val="00A4744B"/>
    <w:rsid w:val="00A47612"/>
    <w:rsid w:val="00A655E9"/>
    <w:rsid w:val="00A65F48"/>
    <w:rsid w:val="00A85CBB"/>
    <w:rsid w:val="00A97681"/>
    <w:rsid w:val="00AA1EC1"/>
    <w:rsid w:val="00AB008E"/>
    <w:rsid w:val="00AB290E"/>
    <w:rsid w:val="00AB2C46"/>
    <w:rsid w:val="00AB4BD5"/>
    <w:rsid w:val="00AB7333"/>
    <w:rsid w:val="00AB792A"/>
    <w:rsid w:val="00AC7B31"/>
    <w:rsid w:val="00AE46E7"/>
    <w:rsid w:val="00AE57CA"/>
    <w:rsid w:val="00AF3A8B"/>
    <w:rsid w:val="00B10DB0"/>
    <w:rsid w:val="00B12798"/>
    <w:rsid w:val="00B135D4"/>
    <w:rsid w:val="00B1403E"/>
    <w:rsid w:val="00B1621F"/>
    <w:rsid w:val="00B167C2"/>
    <w:rsid w:val="00B20738"/>
    <w:rsid w:val="00B23FA5"/>
    <w:rsid w:val="00B30A8D"/>
    <w:rsid w:val="00B33A75"/>
    <w:rsid w:val="00B3407B"/>
    <w:rsid w:val="00B41075"/>
    <w:rsid w:val="00B44C63"/>
    <w:rsid w:val="00B47322"/>
    <w:rsid w:val="00B5349E"/>
    <w:rsid w:val="00B557C7"/>
    <w:rsid w:val="00B6116E"/>
    <w:rsid w:val="00B618E4"/>
    <w:rsid w:val="00B65D59"/>
    <w:rsid w:val="00B668BC"/>
    <w:rsid w:val="00B73080"/>
    <w:rsid w:val="00B774D8"/>
    <w:rsid w:val="00B90219"/>
    <w:rsid w:val="00B932D3"/>
    <w:rsid w:val="00B96B6E"/>
    <w:rsid w:val="00BB0E26"/>
    <w:rsid w:val="00BB0F02"/>
    <w:rsid w:val="00BB1E39"/>
    <w:rsid w:val="00BD0691"/>
    <w:rsid w:val="00BD390E"/>
    <w:rsid w:val="00BD4305"/>
    <w:rsid w:val="00BF57CD"/>
    <w:rsid w:val="00C03A60"/>
    <w:rsid w:val="00C066D8"/>
    <w:rsid w:val="00C12493"/>
    <w:rsid w:val="00C13052"/>
    <w:rsid w:val="00C140E4"/>
    <w:rsid w:val="00C14448"/>
    <w:rsid w:val="00C16485"/>
    <w:rsid w:val="00C36864"/>
    <w:rsid w:val="00C409C0"/>
    <w:rsid w:val="00C40C10"/>
    <w:rsid w:val="00C623AB"/>
    <w:rsid w:val="00C677E6"/>
    <w:rsid w:val="00C75E70"/>
    <w:rsid w:val="00C7635B"/>
    <w:rsid w:val="00C84B89"/>
    <w:rsid w:val="00C942D8"/>
    <w:rsid w:val="00C968EE"/>
    <w:rsid w:val="00CA71DB"/>
    <w:rsid w:val="00CA7999"/>
    <w:rsid w:val="00CB514B"/>
    <w:rsid w:val="00CC6355"/>
    <w:rsid w:val="00CD285C"/>
    <w:rsid w:val="00CD557E"/>
    <w:rsid w:val="00CD739B"/>
    <w:rsid w:val="00CE1620"/>
    <w:rsid w:val="00CE4B8A"/>
    <w:rsid w:val="00CE631D"/>
    <w:rsid w:val="00CE65A1"/>
    <w:rsid w:val="00CF0E4B"/>
    <w:rsid w:val="00CF6CF6"/>
    <w:rsid w:val="00D00696"/>
    <w:rsid w:val="00D01932"/>
    <w:rsid w:val="00D06ACC"/>
    <w:rsid w:val="00D47BC8"/>
    <w:rsid w:val="00D5136C"/>
    <w:rsid w:val="00D537BF"/>
    <w:rsid w:val="00D55FBB"/>
    <w:rsid w:val="00D62989"/>
    <w:rsid w:val="00D66C77"/>
    <w:rsid w:val="00D66E4B"/>
    <w:rsid w:val="00D82480"/>
    <w:rsid w:val="00D93119"/>
    <w:rsid w:val="00DA5E12"/>
    <w:rsid w:val="00DC5DC8"/>
    <w:rsid w:val="00DD1597"/>
    <w:rsid w:val="00DE213F"/>
    <w:rsid w:val="00DE29CA"/>
    <w:rsid w:val="00DE2B0B"/>
    <w:rsid w:val="00DE3B8F"/>
    <w:rsid w:val="00DF27D5"/>
    <w:rsid w:val="00DF37CA"/>
    <w:rsid w:val="00E02DA0"/>
    <w:rsid w:val="00E03410"/>
    <w:rsid w:val="00E2050A"/>
    <w:rsid w:val="00E41132"/>
    <w:rsid w:val="00E4473B"/>
    <w:rsid w:val="00E45B9F"/>
    <w:rsid w:val="00E562E2"/>
    <w:rsid w:val="00E56E71"/>
    <w:rsid w:val="00E70EC2"/>
    <w:rsid w:val="00E714AD"/>
    <w:rsid w:val="00E749A0"/>
    <w:rsid w:val="00E82B59"/>
    <w:rsid w:val="00E8601A"/>
    <w:rsid w:val="00E91474"/>
    <w:rsid w:val="00E925F2"/>
    <w:rsid w:val="00E93FB7"/>
    <w:rsid w:val="00EA1409"/>
    <w:rsid w:val="00EB5E10"/>
    <w:rsid w:val="00ED0566"/>
    <w:rsid w:val="00ED16C8"/>
    <w:rsid w:val="00EE6712"/>
    <w:rsid w:val="00EF52F8"/>
    <w:rsid w:val="00F036EE"/>
    <w:rsid w:val="00F03FDB"/>
    <w:rsid w:val="00F1281A"/>
    <w:rsid w:val="00F13902"/>
    <w:rsid w:val="00F303EE"/>
    <w:rsid w:val="00F37F7B"/>
    <w:rsid w:val="00F52C2D"/>
    <w:rsid w:val="00F61955"/>
    <w:rsid w:val="00F86D37"/>
    <w:rsid w:val="00F93345"/>
    <w:rsid w:val="00FA77ED"/>
    <w:rsid w:val="00FB2D04"/>
    <w:rsid w:val="00FB75D2"/>
    <w:rsid w:val="00FC043F"/>
    <w:rsid w:val="00FD202B"/>
    <w:rsid w:val="00FD2094"/>
    <w:rsid w:val="00FD67E8"/>
    <w:rsid w:val="00FD7510"/>
    <w:rsid w:val="00FF078E"/>
    <w:rsid w:val="00FF5EE2"/>
    <w:rsid w:val="00FF60EA"/>
    <w:rsid w:val="019A0413"/>
    <w:rsid w:val="01F95302"/>
    <w:rsid w:val="023BB9EE"/>
    <w:rsid w:val="025B7763"/>
    <w:rsid w:val="02F67F71"/>
    <w:rsid w:val="044CDABD"/>
    <w:rsid w:val="05383E74"/>
    <w:rsid w:val="0580FC6A"/>
    <w:rsid w:val="0592D4E0"/>
    <w:rsid w:val="05AD7CA6"/>
    <w:rsid w:val="05E8A558"/>
    <w:rsid w:val="075E0A5D"/>
    <w:rsid w:val="07ACFEED"/>
    <w:rsid w:val="07BB8ECC"/>
    <w:rsid w:val="087A4946"/>
    <w:rsid w:val="08B92E4C"/>
    <w:rsid w:val="08CF75E1"/>
    <w:rsid w:val="093FF773"/>
    <w:rsid w:val="09C78371"/>
    <w:rsid w:val="09C9F2B4"/>
    <w:rsid w:val="09E8EFA5"/>
    <w:rsid w:val="0A3CD7BE"/>
    <w:rsid w:val="0A4E1116"/>
    <w:rsid w:val="0A79008A"/>
    <w:rsid w:val="0ABCEADC"/>
    <w:rsid w:val="0AD9776F"/>
    <w:rsid w:val="0B96F3E6"/>
    <w:rsid w:val="0C75D610"/>
    <w:rsid w:val="0CAD3BE1"/>
    <w:rsid w:val="0CADC85F"/>
    <w:rsid w:val="0CF3E1AE"/>
    <w:rsid w:val="0CF46247"/>
    <w:rsid w:val="0CF69499"/>
    <w:rsid w:val="0D79F241"/>
    <w:rsid w:val="0D7D85AD"/>
    <w:rsid w:val="0D9CD28C"/>
    <w:rsid w:val="0DB8AC3D"/>
    <w:rsid w:val="0E44EDCD"/>
    <w:rsid w:val="0E683C3F"/>
    <w:rsid w:val="0FA497B1"/>
    <w:rsid w:val="0FA68672"/>
    <w:rsid w:val="0FF520C8"/>
    <w:rsid w:val="10108BA9"/>
    <w:rsid w:val="10433291"/>
    <w:rsid w:val="104C6917"/>
    <w:rsid w:val="1077356A"/>
    <w:rsid w:val="11156407"/>
    <w:rsid w:val="113A5359"/>
    <w:rsid w:val="11D7B9C2"/>
    <w:rsid w:val="11E62D7F"/>
    <w:rsid w:val="129B871D"/>
    <w:rsid w:val="131EA2B1"/>
    <w:rsid w:val="131EBB31"/>
    <w:rsid w:val="135FA007"/>
    <w:rsid w:val="137F487F"/>
    <w:rsid w:val="13D0AE0E"/>
    <w:rsid w:val="148D524C"/>
    <w:rsid w:val="15958EC7"/>
    <w:rsid w:val="16000915"/>
    <w:rsid w:val="169E6256"/>
    <w:rsid w:val="17A4C579"/>
    <w:rsid w:val="183EF01D"/>
    <w:rsid w:val="194598B2"/>
    <w:rsid w:val="19E20174"/>
    <w:rsid w:val="1AA56F85"/>
    <w:rsid w:val="1AACEE49"/>
    <w:rsid w:val="1AD9E185"/>
    <w:rsid w:val="1B10187C"/>
    <w:rsid w:val="1B285C05"/>
    <w:rsid w:val="1B3DBF18"/>
    <w:rsid w:val="1B430645"/>
    <w:rsid w:val="1B67EC55"/>
    <w:rsid w:val="1BBBCEB2"/>
    <w:rsid w:val="1CD61DFE"/>
    <w:rsid w:val="1CE7B5DC"/>
    <w:rsid w:val="1CFDFD76"/>
    <w:rsid w:val="1D0423A5"/>
    <w:rsid w:val="1D099059"/>
    <w:rsid w:val="1E81955D"/>
    <w:rsid w:val="1EBADA20"/>
    <w:rsid w:val="1ECA499E"/>
    <w:rsid w:val="1EDD3905"/>
    <w:rsid w:val="1F134032"/>
    <w:rsid w:val="1FCF427E"/>
    <w:rsid w:val="2006F3E9"/>
    <w:rsid w:val="21BEA2ED"/>
    <w:rsid w:val="2253B84A"/>
    <w:rsid w:val="227EA988"/>
    <w:rsid w:val="22EDF05E"/>
    <w:rsid w:val="23C5B488"/>
    <w:rsid w:val="23ED6123"/>
    <w:rsid w:val="258BF01C"/>
    <w:rsid w:val="2597AE2A"/>
    <w:rsid w:val="26415A2E"/>
    <w:rsid w:val="26C6235A"/>
    <w:rsid w:val="275B4413"/>
    <w:rsid w:val="2776AEF0"/>
    <w:rsid w:val="27B3BAA4"/>
    <w:rsid w:val="27CDCCD0"/>
    <w:rsid w:val="27FA5C07"/>
    <w:rsid w:val="28985CA8"/>
    <w:rsid w:val="2978CB75"/>
    <w:rsid w:val="297E9613"/>
    <w:rsid w:val="2A20618F"/>
    <w:rsid w:val="2A9B015A"/>
    <w:rsid w:val="2B2F1B5D"/>
    <w:rsid w:val="2B91BA40"/>
    <w:rsid w:val="2BB6A99D"/>
    <w:rsid w:val="2C68CFF4"/>
    <w:rsid w:val="2D336B01"/>
    <w:rsid w:val="2D884159"/>
    <w:rsid w:val="2E7A34BB"/>
    <w:rsid w:val="2EE48F04"/>
    <w:rsid w:val="2F03D897"/>
    <w:rsid w:val="2F84D95B"/>
    <w:rsid w:val="2FB2D67A"/>
    <w:rsid w:val="3001099E"/>
    <w:rsid w:val="3049072A"/>
    <w:rsid w:val="30BA506D"/>
    <w:rsid w:val="30F04F0D"/>
    <w:rsid w:val="310357CD"/>
    <w:rsid w:val="325E2C06"/>
    <w:rsid w:val="32A64622"/>
    <w:rsid w:val="33045E4F"/>
    <w:rsid w:val="332FE7B1"/>
    <w:rsid w:val="33BBAA8A"/>
    <w:rsid w:val="3473B918"/>
    <w:rsid w:val="3507DAB2"/>
    <w:rsid w:val="350B58FA"/>
    <w:rsid w:val="35597231"/>
    <w:rsid w:val="3686F59B"/>
    <w:rsid w:val="36A3FFE3"/>
    <w:rsid w:val="36C6A9C3"/>
    <w:rsid w:val="37183997"/>
    <w:rsid w:val="374777CB"/>
    <w:rsid w:val="3750636E"/>
    <w:rsid w:val="378EF7EE"/>
    <w:rsid w:val="3849FEF5"/>
    <w:rsid w:val="385F832C"/>
    <w:rsid w:val="38BFBFE9"/>
    <w:rsid w:val="3925C3F0"/>
    <w:rsid w:val="3952C3E8"/>
    <w:rsid w:val="39752E46"/>
    <w:rsid w:val="39B656C1"/>
    <w:rsid w:val="3A5CD448"/>
    <w:rsid w:val="3B071CE1"/>
    <w:rsid w:val="3B92138E"/>
    <w:rsid w:val="3BB4F2B8"/>
    <w:rsid w:val="3C030709"/>
    <w:rsid w:val="3D101305"/>
    <w:rsid w:val="3D1AED85"/>
    <w:rsid w:val="3D1B5503"/>
    <w:rsid w:val="3D277D2C"/>
    <w:rsid w:val="3D6D426A"/>
    <w:rsid w:val="3E677283"/>
    <w:rsid w:val="3E6B0C50"/>
    <w:rsid w:val="3ECDB5B7"/>
    <w:rsid w:val="3F2E39BF"/>
    <w:rsid w:val="401DD728"/>
    <w:rsid w:val="403834CA"/>
    <w:rsid w:val="40C3A106"/>
    <w:rsid w:val="40DD6419"/>
    <w:rsid w:val="40F8FE7E"/>
    <w:rsid w:val="41301EFE"/>
    <w:rsid w:val="416CC004"/>
    <w:rsid w:val="41E5DA4E"/>
    <w:rsid w:val="42E0E924"/>
    <w:rsid w:val="4324756F"/>
    <w:rsid w:val="438E9EEF"/>
    <w:rsid w:val="44EFBB23"/>
    <w:rsid w:val="45294298"/>
    <w:rsid w:val="453DE814"/>
    <w:rsid w:val="4582BAA4"/>
    <w:rsid w:val="458556D1"/>
    <w:rsid w:val="45D88438"/>
    <w:rsid w:val="4635CD12"/>
    <w:rsid w:val="46F68325"/>
    <w:rsid w:val="473025D7"/>
    <w:rsid w:val="4766DA09"/>
    <w:rsid w:val="47B474C5"/>
    <w:rsid w:val="47C3AA41"/>
    <w:rsid w:val="47EC9105"/>
    <w:rsid w:val="49F545C2"/>
    <w:rsid w:val="4ABF5D94"/>
    <w:rsid w:val="4ACFFBEF"/>
    <w:rsid w:val="4B2A9F82"/>
    <w:rsid w:val="4B38631D"/>
    <w:rsid w:val="4B5023F0"/>
    <w:rsid w:val="4B6E1EBF"/>
    <w:rsid w:val="4B731662"/>
    <w:rsid w:val="4BD163FB"/>
    <w:rsid w:val="4C30CEBD"/>
    <w:rsid w:val="4CDBC2CF"/>
    <w:rsid w:val="4E0BCBD1"/>
    <w:rsid w:val="4E7F8E98"/>
    <w:rsid w:val="4F6E9B1F"/>
    <w:rsid w:val="4F6F4BD0"/>
    <w:rsid w:val="4F704F0F"/>
    <w:rsid w:val="4F7A4D70"/>
    <w:rsid w:val="5020A921"/>
    <w:rsid w:val="502CA414"/>
    <w:rsid w:val="5081F793"/>
    <w:rsid w:val="5105860D"/>
    <w:rsid w:val="513A4F07"/>
    <w:rsid w:val="5161F85C"/>
    <w:rsid w:val="52DBC920"/>
    <w:rsid w:val="52DFEBBA"/>
    <w:rsid w:val="53AB4E32"/>
    <w:rsid w:val="53B9D5BF"/>
    <w:rsid w:val="541342C1"/>
    <w:rsid w:val="547FDC36"/>
    <w:rsid w:val="5544044E"/>
    <w:rsid w:val="5589328E"/>
    <w:rsid w:val="56094B98"/>
    <w:rsid w:val="560E756C"/>
    <w:rsid w:val="560EF95A"/>
    <w:rsid w:val="56B1B0C5"/>
    <w:rsid w:val="57BA7AC2"/>
    <w:rsid w:val="57D32346"/>
    <w:rsid w:val="5842339F"/>
    <w:rsid w:val="584D9D81"/>
    <w:rsid w:val="586B2CAE"/>
    <w:rsid w:val="587129DD"/>
    <w:rsid w:val="58CAAF11"/>
    <w:rsid w:val="5941A269"/>
    <w:rsid w:val="594BC128"/>
    <w:rsid w:val="597DFC3E"/>
    <w:rsid w:val="599AFB83"/>
    <w:rsid w:val="5A16EA68"/>
    <w:rsid w:val="5A3D3CA9"/>
    <w:rsid w:val="5B81FFF2"/>
    <w:rsid w:val="5CD97FFC"/>
    <w:rsid w:val="5D5E3D7B"/>
    <w:rsid w:val="5D809345"/>
    <w:rsid w:val="5DF4EC71"/>
    <w:rsid w:val="5E188F65"/>
    <w:rsid w:val="5E3943C7"/>
    <w:rsid w:val="5E428FDC"/>
    <w:rsid w:val="5ED76335"/>
    <w:rsid w:val="5ED807F2"/>
    <w:rsid w:val="5EE19B33"/>
    <w:rsid w:val="5F0D383B"/>
    <w:rsid w:val="5F30D392"/>
    <w:rsid w:val="5F80F91D"/>
    <w:rsid w:val="5FC2D93C"/>
    <w:rsid w:val="607DAAC0"/>
    <w:rsid w:val="608C9D64"/>
    <w:rsid w:val="60ACA04D"/>
    <w:rsid w:val="622D97FB"/>
    <w:rsid w:val="623148B6"/>
    <w:rsid w:val="62336A6F"/>
    <w:rsid w:val="627456BD"/>
    <w:rsid w:val="629779C0"/>
    <w:rsid w:val="6299D2F5"/>
    <w:rsid w:val="629B43A1"/>
    <w:rsid w:val="62D94F0D"/>
    <w:rsid w:val="62F5F2A9"/>
    <w:rsid w:val="63458573"/>
    <w:rsid w:val="63600BB2"/>
    <w:rsid w:val="6394CC35"/>
    <w:rsid w:val="657EF858"/>
    <w:rsid w:val="661B5B1B"/>
    <w:rsid w:val="66FAEBAF"/>
    <w:rsid w:val="67C49400"/>
    <w:rsid w:val="6858B19D"/>
    <w:rsid w:val="68A9F2D9"/>
    <w:rsid w:val="68BCF8DF"/>
    <w:rsid w:val="68E45366"/>
    <w:rsid w:val="6921481C"/>
    <w:rsid w:val="69572853"/>
    <w:rsid w:val="6A08BC2D"/>
    <w:rsid w:val="6ACDA6E3"/>
    <w:rsid w:val="6AD71A38"/>
    <w:rsid w:val="6B153180"/>
    <w:rsid w:val="6B64F776"/>
    <w:rsid w:val="6B6BEA1D"/>
    <w:rsid w:val="6B93B783"/>
    <w:rsid w:val="6BAA366A"/>
    <w:rsid w:val="6C2FDAE1"/>
    <w:rsid w:val="6C33B0A0"/>
    <w:rsid w:val="6C46AF46"/>
    <w:rsid w:val="6C84C07B"/>
    <w:rsid w:val="6D42B946"/>
    <w:rsid w:val="6D79CE04"/>
    <w:rsid w:val="6DA19F8F"/>
    <w:rsid w:val="6DEE4742"/>
    <w:rsid w:val="6EDC05CF"/>
    <w:rsid w:val="71474176"/>
    <w:rsid w:val="7152A3F9"/>
    <w:rsid w:val="715C5944"/>
    <w:rsid w:val="71C5674F"/>
    <w:rsid w:val="71C69128"/>
    <w:rsid w:val="7226D16F"/>
    <w:rsid w:val="72B29698"/>
    <w:rsid w:val="73061A88"/>
    <w:rsid w:val="73E2CEE5"/>
    <w:rsid w:val="73E3693C"/>
    <w:rsid w:val="740C9BAC"/>
    <w:rsid w:val="74CF7265"/>
    <w:rsid w:val="7509C3CF"/>
    <w:rsid w:val="75173EDA"/>
    <w:rsid w:val="75906CD3"/>
    <w:rsid w:val="76063909"/>
    <w:rsid w:val="767174B9"/>
    <w:rsid w:val="76AE88AD"/>
    <w:rsid w:val="76C6756C"/>
    <w:rsid w:val="7712E751"/>
    <w:rsid w:val="77918815"/>
    <w:rsid w:val="77945A04"/>
    <w:rsid w:val="788C8BD8"/>
    <w:rsid w:val="78C9E77A"/>
    <w:rsid w:val="790CA2ED"/>
    <w:rsid w:val="79854EEC"/>
    <w:rsid w:val="798CEC10"/>
    <w:rsid w:val="79D41ACE"/>
    <w:rsid w:val="7A2DEFB5"/>
    <w:rsid w:val="7A374C7A"/>
    <w:rsid w:val="7A7EC1F5"/>
    <w:rsid w:val="7AB2DD64"/>
    <w:rsid w:val="7AE840F7"/>
    <w:rsid w:val="7B20ABA9"/>
    <w:rsid w:val="7B90190C"/>
    <w:rsid w:val="7B90BB20"/>
    <w:rsid w:val="7B92D169"/>
    <w:rsid w:val="7BBCCCDE"/>
    <w:rsid w:val="7BD70BDF"/>
    <w:rsid w:val="7BE99286"/>
    <w:rsid w:val="7C6DD5C7"/>
    <w:rsid w:val="7C6E51EC"/>
    <w:rsid w:val="7D32F9BB"/>
    <w:rsid w:val="7D5995E3"/>
    <w:rsid w:val="7D886FFE"/>
    <w:rsid w:val="7E131D22"/>
    <w:rsid w:val="7E529338"/>
    <w:rsid w:val="7E901DFD"/>
    <w:rsid w:val="7E965D2E"/>
    <w:rsid w:val="7EB97081"/>
    <w:rsid w:val="7F318210"/>
    <w:rsid w:val="7F76A6EB"/>
    <w:rsid w:val="7FE58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D704B"/>
  <w15:docId w15:val="{FAE74177-E199-4DF6-B5AB-EFD447E0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5B"/>
    <w:rPr>
      <w:rFonts w:ascii="Calibri" w:eastAsia="Calibri" w:hAnsi="Calibri" w:cs="Times New Roman"/>
    </w:rPr>
  </w:style>
  <w:style w:type="paragraph" w:styleId="Heading1">
    <w:name w:val="heading 1"/>
    <w:basedOn w:val="Normal"/>
    <w:next w:val="Normal"/>
    <w:link w:val="Heading1Char"/>
    <w:autoRedefine/>
    <w:uiPriority w:val="9"/>
    <w:qFormat/>
    <w:rsid w:val="004433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75E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A05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976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3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7635B"/>
    <w:rPr>
      <w:rFonts w:ascii="Cambria" w:eastAsia="Times New Roman" w:hAnsi="Cambria" w:cs="Times New Roman"/>
      <w:color w:val="17365D"/>
      <w:spacing w:val="5"/>
      <w:kern w:val="28"/>
      <w:sz w:val="52"/>
      <w:szCs w:val="52"/>
    </w:rPr>
  </w:style>
  <w:style w:type="paragraph" w:styleId="TOC1">
    <w:name w:val="toc 1"/>
    <w:uiPriority w:val="39"/>
    <w:rsid w:val="00AB792A"/>
    <w:pPr>
      <w:tabs>
        <w:tab w:val="left" w:pos="720"/>
        <w:tab w:val="right" w:leader="dot" w:pos="9029"/>
      </w:tabs>
      <w:adjustRightInd w:val="0"/>
      <w:spacing w:after="120" w:line="240" w:lineRule="auto"/>
      <w:ind w:left="720" w:hanging="720"/>
    </w:pPr>
    <w:rPr>
      <w:rFonts w:eastAsia="STZhongsong" w:cs="Times New Roman"/>
      <w:szCs w:val="20"/>
      <w:lang w:eastAsia="zh-CN"/>
    </w:rPr>
  </w:style>
  <w:style w:type="paragraph" w:customStyle="1" w:styleId="bodystrongcentred">
    <w:name w:val="body strong centred"/>
    <w:basedOn w:val="Normal"/>
    <w:rsid w:val="00C7635B"/>
    <w:pPr>
      <w:spacing w:after="0" w:line="240" w:lineRule="auto"/>
      <w:jc w:val="center"/>
    </w:pPr>
    <w:rPr>
      <w:rFonts w:ascii="Arial" w:eastAsia="SimSun" w:hAnsi="Arial"/>
      <w:b/>
      <w:lang w:eastAsia="en-GB"/>
    </w:rPr>
  </w:style>
  <w:style w:type="character" w:styleId="Hyperlink">
    <w:name w:val="Hyperlink"/>
    <w:basedOn w:val="DefaultParagraphFont"/>
    <w:uiPriority w:val="99"/>
    <w:rsid w:val="00C7635B"/>
    <w:rPr>
      <w:color w:val="0000FF"/>
      <w:u w:val="single"/>
    </w:rPr>
  </w:style>
  <w:style w:type="paragraph" w:styleId="Header">
    <w:name w:val="header"/>
    <w:basedOn w:val="Normal"/>
    <w:link w:val="HeaderChar"/>
    <w:uiPriority w:val="99"/>
    <w:unhideWhenUsed/>
    <w:rsid w:val="00FB7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5D2"/>
    <w:rPr>
      <w:rFonts w:ascii="Calibri" w:eastAsia="Calibri" w:hAnsi="Calibri" w:cs="Times New Roman"/>
    </w:rPr>
  </w:style>
  <w:style w:type="paragraph" w:styleId="Footer">
    <w:name w:val="footer"/>
    <w:basedOn w:val="Normal"/>
    <w:link w:val="FooterChar"/>
    <w:uiPriority w:val="99"/>
    <w:unhideWhenUsed/>
    <w:rsid w:val="00FB7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5D2"/>
    <w:rPr>
      <w:rFonts w:ascii="Calibri" w:eastAsia="Calibri" w:hAnsi="Calibri" w:cs="Times New Roman"/>
    </w:rPr>
  </w:style>
  <w:style w:type="character" w:styleId="FollowedHyperlink">
    <w:name w:val="FollowedHyperlink"/>
    <w:basedOn w:val="DefaultParagraphFont"/>
    <w:uiPriority w:val="99"/>
    <w:semiHidden/>
    <w:unhideWhenUsed/>
    <w:rsid w:val="00196780"/>
    <w:rPr>
      <w:color w:val="800080" w:themeColor="followedHyperlink"/>
      <w:u w:val="single"/>
    </w:rPr>
  </w:style>
  <w:style w:type="paragraph" w:customStyle="1" w:styleId="Default">
    <w:name w:val="Default"/>
    <w:rsid w:val="008068C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B514B"/>
    <w:pPr>
      <w:spacing w:after="240"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B514B"/>
    <w:pPr>
      <w:ind w:left="720"/>
      <w:contextualSpacing/>
    </w:pPr>
  </w:style>
  <w:style w:type="character" w:customStyle="1" w:styleId="Heading1Char">
    <w:name w:val="Heading 1 Char"/>
    <w:basedOn w:val="DefaultParagraphFont"/>
    <w:link w:val="Heading1"/>
    <w:uiPriority w:val="9"/>
    <w:rsid w:val="004433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5E7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DE213F"/>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473B"/>
    <w:pPr>
      <w:spacing w:line="259" w:lineRule="auto"/>
      <w:outlineLvl w:val="9"/>
    </w:pPr>
    <w:rPr>
      <w:lang w:val="en-US"/>
    </w:rPr>
  </w:style>
  <w:style w:type="paragraph" w:styleId="TOC2">
    <w:name w:val="toc 2"/>
    <w:basedOn w:val="Normal"/>
    <w:next w:val="Normal"/>
    <w:autoRedefine/>
    <w:uiPriority w:val="39"/>
    <w:unhideWhenUsed/>
    <w:rsid w:val="00E4473B"/>
    <w:pPr>
      <w:spacing w:after="100"/>
      <w:ind w:left="220"/>
    </w:pPr>
  </w:style>
  <w:style w:type="paragraph" w:styleId="TOC3">
    <w:name w:val="toc 3"/>
    <w:basedOn w:val="Normal"/>
    <w:next w:val="Normal"/>
    <w:autoRedefine/>
    <w:uiPriority w:val="39"/>
    <w:semiHidden/>
    <w:unhideWhenUsed/>
    <w:rsid w:val="00AB792A"/>
    <w:pPr>
      <w:spacing w:after="100"/>
      <w:ind w:left="440"/>
    </w:pPr>
  </w:style>
  <w:style w:type="character" w:styleId="CommentReference">
    <w:name w:val="annotation reference"/>
    <w:basedOn w:val="DefaultParagraphFont"/>
    <w:uiPriority w:val="99"/>
    <w:semiHidden/>
    <w:unhideWhenUsed/>
    <w:rsid w:val="00AE46E7"/>
    <w:rPr>
      <w:sz w:val="16"/>
      <w:szCs w:val="16"/>
    </w:rPr>
  </w:style>
  <w:style w:type="paragraph" w:styleId="CommentText">
    <w:name w:val="annotation text"/>
    <w:basedOn w:val="Normal"/>
    <w:link w:val="CommentTextChar"/>
    <w:uiPriority w:val="99"/>
    <w:unhideWhenUsed/>
    <w:rsid w:val="00AE46E7"/>
    <w:pPr>
      <w:spacing w:line="240" w:lineRule="auto"/>
    </w:pPr>
    <w:rPr>
      <w:sz w:val="20"/>
      <w:szCs w:val="20"/>
    </w:rPr>
  </w:style>
  <w:style w:type="character" w:customStyle="1" w:styleId="CommentTextChar">
    <w:name w:val="Comment Text Char"/>
    <w:basedOn w:val="DefaultParagraphFont"/>
    <w:link w:val="CommentText"/>
    <w:uiPriority w:val="99"/>
    <w:rsid w:val="00AE46E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46E7"/>
    <w:rPr>
      <w:b/>
      <w:bCs/>
    </w:rPr>
  </w:style>
  <w:style w:type="character" w:customStyle="1" w:styleId="CommentSubjectChar">
    <w:name w:val="Comment Subject Char"/>
    <w:basedOn w:val="CommentTextChar"/>
    <w:link w:val="CommentSubject"/>
    <w:uiPriority w:val="99"/>
    <w:semiHidden/>
    <w:rsid w:val="00AE46E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E4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6E7"/>
    <w:rPr>
      <w:rFonts w:ascii="Segoe UI" w:eastAsia="Calibri" w:hAnsi="Segoe UI" w:cs="Segoe UI"/>
      <w:sz w:val="18"/>
      <w:szCs w:val="18"/>
    </w:rPr>
  </w:style>
  <w:style w:type="character" w:customStyle="1" w:styleId="normaltextrun">
    <w:name w:val="normaltextrun"/>
    <w:basedOn w:val="DefaultParagraphFont"/>
    <w:rsid w:val="0009748C"/>
  </w:style>
  <w:style w:type="character" w:customStyle="1" w:styleId="eop">
    <w:name w:val="eop"/>
    <w:basedOn w:val="DefaultParagraphFont"/>
    <w:rsid w:val="0009748C"/>
  </w:style>
  <w:style w:type="paragraph" w:customStyle="1" w:styleId="paragraph">
    <w:name w:val="paragraph"/>
    <w:basedOn w:val="Normal"/>
    <w:rsid w:val="00A4744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C36864"/>
    <w:rPr>
      <w:b/>
      <w:bCs/>
    </w:rPr>
  </w:style>
  <w:style w:type="character" w:customStyle="1" w:styleId="Heading4Char">
    <w:name w:val="Heading 4 Char"/>
    <w:basedOn w:val="DefaultParagraphFont"/>
    <w:link w:val="Heading4"/>
    <w:uiPriority w:val="9"/>
    <w:semiHidden/>
    <w:rsid w:val="00A9768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4A05B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8CF75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749">
      <w:bodyDiv w:val="1"/>
      <w:marLeft w:val="0"/>
      <w:marRight w:val="0"/>
      <w:marTop w:val="0"/>
      <w:marBottom w:val="0"/>
      <w:divBdr>
        <w:top w:val="none" w:sz="0" w:space="0" w:color="auto"/>
        <w:left w:val="none" w:sz="0" w:space="0" w:color="auto"/>
        <w:bottom w:val="none" w:sz="0" w:space="0" w:color="auto"/>
        <w:right w:val="none" w:sz="0" w:space="0" w:color="auto"/>
      </w:divBdr>
      <w:divsChild>
        <w:div w:id="910428377">
          <w:marLeft w:val="0"/>
          <w:marRight w:val="0"/>
          <w:marTop w:val="0"/>
          <w:marBottom w:val="0"/>
          <w:divBdr>
            <w:top w:val="none" w:sz="0" w:space="0" w:color="auto"/>
            <w:left w:val="none" w:sz="0" w:space="0" w:color="auto"/>
            <w:bottom w:val="none" w:sz="0" w:space="0" w:color="auto"/>
            <w:right w:val="none" w:sz="0" w:space="0" w:color="auto"/>
          </w:divBdr>
        </w:div>
        <w:div w:id="2056614555">
          <w:marLeft w:val="0"/>
          <w:marRight w:val="0"/>
          <w:marTop w:val="0"/>
          <w:marBottom w:val="0"/>
          <w:divBdr>
            <w:top w:val="none" w:sz="0" w:space="0" w:color="auto"/>
            <w:left w:val="none" w:sz="0" w:space="0" w:color="auto"/>
            <w:bottom w:val="none" w:sz="0" w:space="0" w:color="auto"/>
            <w:right w:val="none" w:sz="0" w:space="0" w:color="auto"/>
          </w:divBdr>
        </w:div>
        <w:div w:id="1666207622">
          <w:marLeft w:val="0"/>
          <w:marRight w:val="0"/>
          <w:marTop w:val="0"/>
          <w:marBottom w:val="0"/>
          <w:divBdr>
            <w:top w:val="none" w:sz="0" w:space="0" w:color="auto"/>
            <w:left w:val="none" w:sz="0" w:space="0" w:color="auto"/>
            <w:bottom w:val="none" w:sz="0" w:space="0" w:color="auto"/>
            <w:right w:val="none" w:sz="0" w:space="0" w:color="auto"/>
          </w:divBdr>
        </w:div>
        <w:div w:id="379404000">
          <w:marLeft w:val="0"/>
          <w:marRight w:val="0"/>
          <w:marTop w:val="0"/>
          <w:marBottom w:val="0"/>
          <w:divBdr>
            <w:top w:val="none" w:sz="0" w:space="0" w:color="auto"/>
            <w:left w:val="none" w:sz="0" w:space="0" w:color="auto"/>
            <w:bottom w:val="none" w:sz="0" w:space="0" w:color="auto"/>
            <w:right w:val="none" w:sz="0" w:space="0" w:color="auto"/>
          </w:divBdr>
        </w:div>
        <w:div w:id="343089524">
          <w:marLeft w:val="0"/>
          <w:marRight w:val="0"/>
          <w:marTop w:val="0"/>
          <w:marBottom w:val="0"/>
          <w:divBdr>
            <w:top w:val="none" w:sz="0" w:space="0" w:color="auto"/>
            <w:left w:val="none" w:sz="0" w:space="0" w:color="auto"/>
            <w:bottom w:val="none" w:sz="0" w:space="0" w:color="auto"/>
            <w:right w:val="none" w:sz="0" w:space="0" w:color="auto"/>
          </w:divBdr>
        </w:div>
        <w:div w:id="1771390626">
          <w:marLeft w:val="0"/>
          <w:marRight w:val="0"/>
          <w:marTop w:val="0"/>
          <w:marBottom w:val="0"/>
          <w:divBdr>
            <w:top w:val="none" w:sz="0" w:space="0" w:color="auto"/>
            <w:left w:val="none" w:sz="0" w:space="0" w:color="auto"/>
            <w:bottom w:val="none" w:sz="0" w:space="0" w:color="auto"/>
            <w:right w:val="none" w:sz="0" w:space="0" w:color="auto"/>
          </w:divBdr>
        </w:div>
        <w:div w:id="396827685">
          <w:marLeft w:val="0"/>
          <w:marRight w:val="0"/>
          <w:marTop w:val="0"/>
          <w:marBottom w:val="0"/>
          <w:divBdr>
            <w:top w:val="none" w:sz="0" w:space="0" w:color="auto"/>
            <w:left w:val="none" w:sz="0" w:space="0" w:color="auto"/>
            <w:bottom w:val="none" w:sz="0" w:space="0" w:color="auto"/>
            <w:right w:val="none" w:sz="0" w:space="0" w:color="auto"/>
          </w:divBdr>
        </w:div>
        <w:div w:id="604504866">
          <w:marLeft w:val="0"/>
          <w:marRight w:val="0"/>
          <w:marTop w:val="0"/>
          <w:marBottom w:val="0"/>
          <w:divBdr>
            <w:top w:val="none" w:sz="0" w:space="0" w:color="auto"/>
            <w:left w:val="none" w:sz="0" w:space="0" w:color="auto"/>
            <w:bottom w:val="none" w:sz="0" w:space="0" w:color="auto"/>
            <w:right w:val="none" w:sz="0" w:space="0" w:color="auto"/>
          </w:divBdr>
        </w:div>
        <w:div w:id="1154759134">
          <w:marLeft w:val="0"/>
          <w:marRight w:val="0"/>
          <w:marTop w:val="0"/>
          <w:marBottom w:val="0"/>
          <w:divBdr>
            <w:top w:val="none" w:sz="0" w:space="0" w:color="auto"/>
            <w:left w:val="none" w:sz="0" w:space="0" w:color="auto"/>
            <w:bottom w:val="none" w:sz="0" w:space="0" w:color="auto"/>
            <w:right w:val="none" w:sz="0" w:space="0" w:color="auto"/>
          </w:divBdr>
        </w:div>
      </w:divsChild>
    </w:div>
    <w:div w:id="88042693">
      <w:bodyDiv w:val="1"/>
      <w:marLeft w:val="0"/>
      <w:marRight w:val="0"/>
      <w:marTop w:val="0"/>
      <w:marBottom w:val="0"/>
      <w:divBdr>
        <w:top w:val="none" w:sz="0" w:space="0" w:color="auto"/>
        <w:left w:val="none" w:sz="0" w:space="0" w:color="auto"/>
        <w:bottom w:val="none" w:sz="0" w:space="0" w:color="auto"/>
        <w:right w:val="none" w:sz="0" w:space="0" w:color="auto"/>
      </w:divBdr>
      <w:divsChild>
        <w:div w:id="2091611221">
          <w:marLeft w:val="0"/>
          <w:marRight w:val="0"/>
          <w:marTop w:val="0"/>
          <w:marBottom w:val="0"/>
          <w:divBdr>
            <w:top w:val="none" w:sz="0" w:space="0" w:color="auto"/>
            <w:left w:val="none" w:sz="0" w:space="0" w:color="auto"/>
            <w:bottom w:val="none" w:sz="0" w:space="0" w:color="auto"/>
            <w:right w:val="none" w:sz="0" w:space="0" w:color="auto"/>
          </w:divBdr>
          <w:divsChild>
            <w:div w:id="803961048">
              <w:marLeft w:val="0"/>
              <w:marRight w:val="0"/>
              <w:marTop w:val="0"/>
              <w:marBottom w:val="0"/>
              <w:divBdr>
                <w:top w:val="none" w:sz="0" w:space="0" w:color="auto"/>
                <w:left w:val="none" w:sz="0" w:space="0" w:color="auto"/>
                <w:bottom w:val="none" w:sz="0" w:space="0" w:color="auto"/>
                <w:right w:val="none" w:sz="0" w:space="0" w:color="auto"/>
              </w:divBdr>
            </w:div>
            <w:div w:id="29914309">
              <w:marLeft w:val="0"/>
              <w:marRight w:val="0"/>
              <w:marTop w:val="0"/>
              <w:marBottom w:val="0"/>
              <w:divBdr>
                <w:top w:val="none" w:sz="0" w:space="0" w:color="auto"/>
                <w:left w:val="none" w:sz="0" w:space="0" w:color="auto"/>
                <w:bottom w:val="none" w:sz="0" w:space="0" w:color="auto"/>
                <w:right w:val="none" w:sz="0" w:space="0" w:color="auto"/>
              </w:divBdr>
            </w:div>
            <w:div w:id="1099259215">
              <w:marLeft w:val="0"/>
              <w:marRight w:val="0"/>
              <w:marTop w:val="0"/>
              <w:marBottom w:val="0"/>
              <w:divBdr>
                <w:top w:val="none" w:sz="0" w:space="0" w:color="auto"/>
                <w:left w:val="none" w:sz="0" w:space="0" w:color="auto"/>
                <w:bottom w:val="none" w:sz="0" w:space="0" w:color="auto"/>
                <w:right w:val="none" w:sz="0" w:space="0" w:color="auto"/>
              </w:divBdr>
            </w:div>
            <w:div w:id="1907495089">
              <w:marLeft w:val="0"/>
              <w:marRight w:val="0"/>
              <w:marTop w:val="0"/>
              <w:marBottom w:val="0"/>
              <w:divBdr>
                <w:top w:val="none" w:sz="0" w:space="0" w:color="auto"/>
                <w:left w:val="none" w:sz="0" w:space="0" w:color="auto"/>
                <w:bottom w:val="none" w:sz="0" w:space="0" w:color="auto"/>
                <w:right w:val="none" w:sz="0" w:space="0" w:color="auto"/>
              </w:divBdr>
            </w:div>
            <w:div w:id="568274339">
              <w:marLeft w:val="0"/>
              <w:marRight w:val="0"/>
              <w:marTop w:val="0"/>
              <w:marBottom w:val="0"/>
              <w:divBdr>
                <w:top w:val="none" w:sz="0" w:space="0" w:color="auto"/>
                <w:left w:val="none" w:sz="0" w:space="0" w:color="auto"/>
                <w:bottom w:val="none" w:sz="0" w:space="0" w:color="auto"/>
                <w:right w:val="none" w:sz="0" w:space="0" w:color="auto"/>
              </w:divBdr>
            </w:div>
            <w:div w:id="1665157368">
              <w:marLeft w:val="0"/>
              <w:marRight w:val="0"/>
              <w:marTop w:val="0"/>
              <w:marBottom w:val="0"/>
              <w:divBdr>
                <w:top w:val="none" w:sz="0" w:space="0" w:color="auto"/>
                <w:left w:val="none" w:sz="0" w:space="0" w:color="auto"/>
                <w:bottom w:val="none" w:sz="0" w:space="0" w:color="auto"/>
                <w:right w:val="none" w:sz="0" w:space="0" w:color="auto"/>
              </w:divBdr>
            </w:div>
            <w:div w:id="1734699387">
              <w:marLeft w:val="0"/>
              <w:marRight w:val="0"/>
              <w:marTop w:val="0"/>
              <w:marBottom w:val="0"/>
              <w:divBdr>
                <w:top w:val="none" w:sz="0" w:space="0" w:color="auto"/>
                <w:left w:val="none" w:sz="0" w:space="0" w:color="auto"/>
                <w:bottom w:val="none" w:sz="0" w:space="0" w:color="auto"/>
                <w:right w:val="none" w:sz="0" w:space="0" w:color="auto"/>
              </w:divBdr>
            </w:div>
            <w:div w:id="182911508">
              <w:marLeft w:val="0"/>
              <w:marRight w:val="0"/>
              <w:marTop w:val="0"/>
              <w:marBottom w:val="0"/>
              <w:divBdr>
                <w:top w:val="none" w:sz="0" w:space="0" w:color="auto"/>
                <w:left w:val="none" w:sz="0" w:space="0" w:color="auto"/>
                <w:bottom w:val="none" w:sz="0" w:space="0" w:color="auto"/>
                <w:right w:val="none" w:sz="0" w:space="0" w:color="auto"/>
              </w:divBdr>
            </w:div>
            <w:div w:id="1818035998">
              <w:marLeft w:val="0"/>
              <w:marRight w:val="0"/>
              <w:marTop w:val="0"/>
              <w:marBottom w:val="0"/>
              <w:divBdr>
                <w:top w:val="none" w:sz="0" w:space="0" w:color="auto"/>
                <w:left w:val="none" w:sz="0" w:space="0" w:color="auto"/>
                <w:bottom w:val="none" w:sz="0" w:space="0" w:color="auto"/>
                <w:right w:val="none" w:sz="0" w:space="0" w:color="auto"/>
              </w:divBdr>
            </w:div>
            <w:div w:id="677075304">
              <w:marLeft w:val="0"/>
              <w:marRight w:val="0"/>
              <w:marTop w:val="0"/>
              <w:marBottom w:val="0"/>
              <w:divBdr>
                <w:top w:val="none" w:sz="0" w:space="0" w:color="auto"/>
                <w:left w:val="none" w:sz="0" w:space="0" w:color="auto"/>
                <w:bottom w:val="none" w:sz="0" w:space="0" w:color="auto"/>
                <w:right w:val="none" w:sz="0" w:space="0" w:color="auto"/>
              </w:divBdr>
            </w:div>
            <w:div w:id="631209053">
              <w:marLeft w:val="0"/>
              <w:marRight w:val="0"/>
              <w:marTop w:val="0"/>
              <w:marBottom w:val="0"/>
              <w:divBdr>
                <w:top w:val="none" w:sz="0" w:space="0" w:color="auto"/>
                <w:left w:val="none" w:sz="0" w:space="0" w:color="auto"/>
                <w:bottom w:val="none" w:sz="0" w:space="0" w:color="auto"/>
                <w:right w:val="none" w:sz="0" w:space="0" w:color="auto"/>
              </w:divBdr>
            </w:div>
            <w:div w:id="760564444">
              <w:marLeft w:val="0"/>
              <w:marRight w:val="0"/>
              <w:marTop w:val="0"/>
              <w:marBottom w:val="0"/>
              <w:divBdr>
                <w:top w:val="none" w:sz="0" w:space="0" w:color="auto"/>
                <w:left w:val="none" w:sz="0" w:space="0" w:color="auto"/>
                <w:bottom w:val="none" w:sz="0" w:space="0" w:color="auto"/>
                <w:right w:val="none" w:sz="0" w:space="0" w:color="auto"/>
              </w:divBdr>
            </w:div>
            <w:div w:id="265582471">
              <w:marLeft w:val="0"/>
              <w:marRight w:val="0"/>
              <w:marTop w:val="0"/>
              <w:marBottom w:val="0"/>
              <w:divBdr>
                <w:top w:val="none" w:sz="0" w:space="0" w:color="auto"/>
                <w:left w:val="none" w:sz="0" w:space="0" w:color="auto"/>
                <w:bottom w:val="none" w:sz="0" w:space="0" w:color="auto"/>
                <w:right w:val="none" w:sz="0" w:space="0" w:color="auto"/>
              </w:divBdr>
            </w:div>
            <w:div w:id="399905743">
              <w:marLeft w:val="0"/>
              <w:marRight w:val="0"/>
              <w:marTop w:val="0"/>
              <w:marBottom w:val="0"/>
              <w:divBdr>
                <w:top w:val="none" w:sz="0" w:space="0" w:color="auto"/>
                <w:left w:val="none" w:sz="0" w:space="0" w:color="auto"/>
                <w:bottom w:val="none" w:sz="0" w:space="0" w:color="auto"/>
                <w:right w:val="none" w:sz="0" w:space="0" w:color="auto"/>
              </w:divBdr>
            </w:div>
          </w:divsChild>
        </w:div>
        <w:div w:id="45876284">
          <w:marLeft w:val="0"/>
          <w:marRight w:val="0"/>
          <w:marTop w:val="0"/>
          <w:marBottom w:val="0"/>
          <w:divBdr>
            <w:top w:val="none" w:sz="0" w:space="0" w:color="auto"/>
            <w:left w:val="none" w:sz="0" w:space="0" w:color="auto"/>
            <w:bottom w:val="none" w:sz="0" w:space="0" w:color="auto"/>
            <w:right w:val="none" w:sz="0" w:space="0" w:color="auto"/>
          </w:divBdr>
        </w:div>
        <w:div w:id="1912154832">
          <w:marLeft w:val="0"/>
          <w:marRight w:val="0"/>
          <w:marTop w:val="0"/>
          <w:marBottom w:val="0"/>
          <w:divBdr>
            <w:top w:val="none" w:sz="0" w:space="0" w:color="auto"/>
            <w:left w:val="none" w:sz="0" w:space="0" w:color="auto"/>
            <w:bottom w:val="none" w:sz="0" w:space="0" w:color="auto"/>
            <w:right w:val="none" w:sz="0" w:space="0" w:color="auto"/>
          </w:divBdr>
        </w:div>
      </w:divsChild>
    </w:div>
    <w:div w:id="161311511">
      <w:bodyDiv w:val="1"/>
      <w:marLeft w:val="0"/>
      <w:marRight w:val="0"/>
      <w:marTop w:val="0"/>
      <w:marBottom w:val="0"/>
      <w:divBdr>
        <w:top w:val="none" w:sz="0" w:space="0" w:color="auto"/>
        <w:left w:val="none" w:sz="0" w:space="0" w:color="auto"/>
        <w:bottom w:val="none" w:sz="0" w:space="0" w:color="auto"/>
        <w:right w:val="none" w:sz="0" w:space="0" w:color="auto"/>
      </w:divBdr>
    </w:div>
    <w:div w:id="205871679">
      <w:bodyDiv w:val="1"/>
      <w:marLeft w:val="0"/>
      <w:marRight w:val="0"/>
      <w:marTop w:val="0"/>
      <w:marBottom w:val="0"/>
      <w:divBdr>
        <w:top w:val="none" w:sz="0" w:space="0" w:color="auto"/>
        <w:left w:val="none" w:sz="0" w:space="0" w:color="auto"/>
        <w:bottom w:val="none" w:sz="0" w:space="0" w:color="auto"/>
        <w:right w:val="none" w:sz="0" w:space="0" w:color="auto"/>
      </w:divBdr>
    </w:div>
    <w:div w:id="244726015">
      <w:bodyDiv w:val="1"/>
      <w:marLeft w:val="0"/>
      <w:marRight w:val="0"/>
      <w:marTop w:val="0"/>
      <w:marBottom w:val="0"/>
      <w:divBdr>
        <w:top w:val="none" w:sz="0" w:space="0" w:color="auto"/>
        <w:left w:val="none" w:sz="0" w:space="0" w:color="auto"/>
        <w:bottom w:val="none" w:sz="0" w:space="0" w:color="auto"/>
        <w:right w:val="none" w:sz="0" w:space="0" w:color="auto"/>
      </w:divBdr>
    </w:div>
    <w:div w:id="284696091">
      <w:bodyDiv w:val="1"/>
      <w:marLeft w:val="0"/>
      <w:marRight w:val="0"/>
      <w:marTop w:val="0"/>
      <w:marBottom w:val="0"/>
      <w:divBdr>
        <w:top w:val="none" w:sz="0" w:space="0" w:color="auto"/>
        <w:left w:val="none" w:sz="0" w:space="0" w:color="auto"/>
        <w:bottom w:val="none" w:sz="0" w:space="0" w:color="auto"/>
        <w:right w:val="none" w:sz="0" w:space="0" w:color="auto"/>
      </w:divBdr>
    </w:div>
    <w:div w:id="287319332">
      <w:bodyDiv w:val="1"/>
      <w:marLeft w:val="0"/>
      <w:marRight w:val="0"/>
      <w:marTop w:val="0"/>
      <w:marBottom w:val="0"/>
      <w:divBdr>
        <w:top w:val="none" w:sz="0" w:space="0" w:color="auto"/>
        <w:left w:val="none" w:sz="0" w:space="0" w:color="auto"/>
        <w:bottom w:val="none" w:sz="0" w:space="0" w:color="auto"/>
        <w:right w:val="none" w:sz="0" w:space="0" w:color="auto"/>
      </w:divBdr>
    </w:div>
    <w:div w:id="301349514">
      <w:bodyDiv w:val="1"/>
      <w:marLeft w:val="0"/>
      <w:marRight w:val="0"/>
      <w:marTop w:val="0"/>
      <w:marBottom w:val="0"/>
      <w:divBdr>
        <w:top w:val="none" w:sz="0" w:space="0" w:color="auto"/>
        <w:left w:val="none" w:sz="0" w:space="0" w:color="auto"/>
        <w:bottom w:val="none" w:sz="0" w:space="0" w:color="auto"/>
        <w:right w:val="none" w:sz="0" w:space="0" w:color="auto"/>
      </w:divBdr>
    </w:div>
    <w:div w:id="358286796">
      <w:bodyDiv w:val="1"/>
      <w:marLeft w:val="0"/>
      <w:marRight w:val="0"/>
      <w:marTop w:val="0"/>
      <w:marBottom w:val="0"/>
      <w:divBdr>
        <w:top w:val="none" w:sz="0" w:space="0" w:color="auto"/>
        <w:left w:val="none" w:sz="0" w:space="0" w:color="auto"/>
        <w:bottom w:val="none" w:sz="0" w:space="0" w:color="auto"/>
        <w:right w:val="none" w:sz="0" w:space="0" w:color="auto"/>
      </w:divBdr>
      <w:divsChild>
        <w:div w:id="18092220">
          <w:marLeft w:val="0"/>
          <w:marRight w:val="0"/>
          <w:marTop w:val="0"/>
          <w:marBottom w:val="0"/>
          <w:divBdr>
            <w:top w:val="none" w:sz="0" w:space="0" w:color="auto"/>
            <w:left w:val="none" w:sz="0" w:space="0" w:color="auto"/>
            <w:bottom w:val="none" w:sz="0" w:space="0" w:color="auto"/>
            <w:right w:val="none" w:sz="0" w:space="0" w:color="auto"/>
          </w:divBdr>
          <w:divsChild>
            <w:div w:id="1286961596">
              <w:marLeft w:val="0"/>
              <w:marRight w:val="0"/>
              <w:marTop w:val="0"/>
              <w:marBottom w:val="0"/>
              <w:divBdr>
                <w:top w:val="none" w:sz="0" w:space="0" w:color="auto"/>
                <w:left w:val="none" w:sz="0" w:space="0" w:color="auto"/>
                <w:bottom w:val="none" w:sz="0" w:space="0" w:color="auto"/>
                <w:right w:val="none" w:sz="0" w:space="0" w:color="auto"/>
              </w:divBdr>
            </w:div>
            <w:div w:id="1042824835">
              <w:marLeft w:val="0"/>
              <w:marRight w:val="0"/>
              <w:marTop w:val="0"/>
              <w:marBottom w:val="0"/>
              <w:divBdr>
                <w:top w:val="none" w:sz="0" w:space="0" w:color="auto"/>
                <w:left w:val="none" w:sz="0" w:space="0" w:color="auto"/>
                <w:bottom w:val="none" w:sz="0" w:space="0" w:color="auto"/>
                <w:right w:val="none" w:sz="0" w:space="0" w:color="auto"/>
              </w:divBdr>
            </w:div>
            <w:div w:id="1334069732">
              <w:marLeft w:val="0"/>
              <w:marRight w:val="0"/>
              <w:marTop w:val="0"/>
              <w:marBottom w:val="0"/>
              <w:divBdr>
                <w:top w:val="none" w:sz="0" w:space="0" w:color="auto"/>
                <w:left w:val="none" w:sz="0" w:space="0" w:color="auto"/>
                <w:bottom w:val="none" w:sz="0" w:space="0" w:color="auto"/>
                <w:right w:val="none" w:sz="0" w:space="0" w:color="auto"/>
              </w:divBdr>
            </w:div>
            <w:div w:id="957644798">
              <w:marLeft w:val="0"/>
              <w:marRight w:val="0"/>
              <w:marTop w:val="0"/>
              <w:marBottom w:val="0"/>
              <w:divBdr>
                <w:top w:val="none" w:sz="0" w:space="0" w:color="auto"/>
                <w:left w:val="none" w:sz="0" w:space="0" w:color="auto"/>
                <w:bottom w:val="none" w:sz="0" w:space="0" w:color="auto"/>
                <w:right w:val="none" w:sz="0" w:space="0" w:color="auto"/>
              </w:divBdr>
            </w:div>
            <w:div w:id="881550541">
              <w:marLeft w:val="0"/>
              <w:marRight w:val="0"/>
              <w:marTop w:val="0"/>
              <w:marBottom w:val="0"/>
              <w:divBdr>
                <w:top w:val="none" w:sz="0" w:space="0" w:color="auto"/>
                <w:left w:val="none" w:sz="0" w:space="0" w:color="auto"/>
                <w:bottom w:val="none" w:sz="0" w:space="0" w:color="auto"/>
                <w:right w:val="none" w:sz="0" w:space="0" w:color="auto"/>
              </w:divBdr>
            </w:div>
            <w:div w:id="1546019341">
              <w:marLeft w:val="0"/>
              <w:marRight w:val="0"/>
              <w:marTop w:val="0"/>
              <w:marBottom w:val="0"/>
              <w:divBdr>
                <w:top w:val="none" w:sz="0" w:space="0" w:color="auto"/>
                <w:left w:val="none" w:sz="0" w:space="0" w:color="auto"/>
                <w:bottom w:val="none" w:sz="0" w:space="0" w:color="auto"/>
                <w:right w:val="none" w:sz="0" w:space="0" w:color="auto"/>
              </w:divBdr>
            </w:div>
            <w:div w:id="1700543413">
              <w:marLeft w:val="0"/>
              <w:marRight w:val="0"/>
              <w:marTop w:val="0"/>
              <w:marBottom w:val="0"/>
              <w:divBdr>
                <w:top w:val="none" w:sz="0" w:space="0" w:color="auto"/>
                <w:left w:val="none" w:sz="0" w:space="0" w:color="auto"/>
                <w:bottom w:val="none" w:sz="0" w:space="0" w:color="auto"/>
                <w:right w:val="none" w:sz="0" w:space="0" w:color="auto"/>
              </w:divBdr>
            </w:div>
            <w:div w:id="688331410">
              <w:marLeft w:val="0"/>
              <w:marRight w:val="0"/>
              <w:marTop w:val="0"/>
              <w:marBottom w:val="0"/>
              <w:divBdr>
                <w:top w:val="none" w:sz="0" w:space="0" w:color="auto"/>
                <w:left w:val="none" w:sz="0" w:space="0" w:color="auto"/>
                <w:bottom w:val="none" w:sz="0" w:space="0" w:color="auto"/>
                <w:right w:val="none" w:sz="0" w:space="0" w:color="auto"/>
              </w:divBdr>
            </w:div>
            <w:div w:id="1867210246">
              <w:marLeft w:val="0"/>
              <w:marRight w:val="0"/>
              <w:marTop w:val="0"/>
              <w:marBottom w:val="0"/>
              <w:divBdr>
                <w:top w:val="none" w:sz="0" w:space="0" w:color="auto"/>
                <w:left w:val="none" w:sz="0" w:space="0" w:color="auto"/>
                <w:bottom w:val="none" w:sz="0" w:space="0" w:color="auto"/>
                <w:right w:val="none" w:sz="0" w:space="0" w:color="auto"/>
              </w:divBdr>
            </w:div>
            <w:div w:id="372310473">
              <w:marLeft w:val="0"/>
              <w:marRight w:val="0"/>
              <w:marTop w:val="0"/>
              <w:marBottom w:val="0"/>
              <w:divBdr>
                <w:top w:val="none" w:sz="0" w:space="0" w:color="auto"/>
                <w:left w:val="none" w:sz="0" w:space="0" w:color="auto"/>
                <w:bottom w:val="none" w:sz="0" w:space="0" w:color="auto"/>
                <w:right w:val="none" w:sz="0" w:space="0" w:color="auto"/>
              </w:divBdr>
            </w:div>
            <w:div w:id="1633898468">
              <w:marLeft w:val="0"/>
              <w:marRight w:val="0"/>
              <w:marTop w:val="0"/>
              <w:marBottom w:val="0"/>
              <w:divBdr>
                <w:top w:val="none" w:sz="0" w:space="0" w:color="auto"/>
                <w:left w:val="none" w:sz="0" w:space="0" w:color="auto"/>
                <w:bottom w:val="none" w:sz="0" w:space="0" w:color="auto"/>
                <w:right w:val="none" w:sz="0" w:space="0" w:color="auto"/>
              </w:divBdr>
            </w:div>
          </w:divsChild>
        </w:div>
        <w:div w:id="217475423">
          <w:marLeft w:val="0"/>
          <w:marRight w:val="0"/>
          <w:marTop w:val="0"/>
          <w:marBottom w:val="0"/>
          <w:divBdr>
            <w:top w:val="none" w:sz="0" w:space="0" w:color="auto"/>
            <w:left w:val="none" w:sz="0" w:space="0" w:color="auto"/>
            <w:bottom w:val="none" w:sz="0" w:space="0" w:color="auto"/>
            <w:right w:val="none" w:sz="0" w:space="0" w:color="auto"/>
          </w:divBdr>
          <w:divsChild>
            <w:div w:id="1842769078">
              <w:marLeft w:val="0"/>
              <w:marRight w:val="0"/>
              <w:marTop w:val="0"/>
              <w:marBottom w:val="0"/>
              <w:divBdr>
                <w:top w:val="none" w:sz="0" w:space="0" w:color="auto"/>
                <w:left w:val="none" w:sz="0" w:space="0" w:color="auto"/>
                <w:bottom w:val="none" w:sz="0" w:space="0" w:color="auto"/>
                <w:right w:val="none" w:sz="0" w:space="0" w:color="auto"/>
              </w:divBdr>
            </w:div>
            <w:div w:id="7218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33592">
      <w:bodyDiv w:val="1"/>
      <w:marLeft w:val="0"/>
      <w:marRight w:val="0"/>
      <w:marTop w:val="0"/>
      <w:marBottom w:val="0"/>
      <w:divBdr>
        <w:top w:val="none" w:sz="0" w:space="0" w:color="auto"/>
        <w:left w:val="none" w:sz="0" w:space="0" w:color="auto"/>
        <w:bottom w:val="none" w:sz="0" w:space="0" w:color="auto"/>
        <w:right w:val="none" w:sz="0" w:space="0" w:color="auto"/>
      </w:divBdr>
      <w:divsChild>
        <w:div w:id="1625237022">
          <w:marLeft w:val="0"/>
          <w:marRight w:val="0"/>
          <w:marTop w:val="0"/>
          <w:marBottom w:val="0"/>
          <w:divBdr>
            <w:top w:val="none" w:sz="0" w:space="0" w:color="auto"/>
            <w:left w:val="none" w:sz="0" w:space="0" w:color="auto"/>
            <w:bottom w:val="none" w:sz="0" w:space="0" w:color="auto"/>
            <w:right w:val="none" w:sz="0" w:space="0" w:color="auto"/>
          </w:divBdr>
          <w:divsChild>
            <w:div w:id="1591232941">
              <w:marLeft w:val="0"/>
              <w:marRight w:val="0"/>
              <w:marTop w:val="0"/>
              <w:marBottom w:val="0"/>
              <w:divBdr>
                <w:top w:val="none" w:sz="0" w:space="0" w:color="auto"/>
                <w:left w:val="none" w:sz="0" w:space="0" w:color="auto"/>
                <w:bottom w:val="none" w:sz="0" w:space="0" w:color="auto"/>
                <w:right w:val="none" w:sz="0" w:space="0" w:color="auto"/>
              </w:divBdr>
            </w:div>
            <w:div w:id="1259096357">
              <w:marLeft w:val="0"/>
              <w:marRight w:val="0"/>
              <w:marTop w:val="0"/>
              <w:marBottom w:val="0"/>
              <w:divBdr>
                <w:top w:val="none" w:sz="0" w:space="0" w:color="auto"/>
                <w:left w:val="none" w:sz="0" w:space="0" w:color="auto"/>
                <w:bottom w:val="none" w:sz="0" w:space="0" w:color="auto"/>
                <w:right w:val="none" w:sz="0" w:space="0" w:color="auto"/>
              </w:divBdr>
            </w:div>
            <w:div w:id="478107703">
              <w:marLeft w:val="0"/>
              <w:marRight w:val="0"/>
              <w:marTop w:val="0"/>
              <w:marBottom w:val="0"/>
              <w:divBdr>
                <w:top w:val="none" w:sz="0" w:space="0" w:color="auto"/>
                <w:left w:val="none" w:sz="0" w:space="0" w:color="auto"/>
                <w:bottom w:val="none" w:sz="0" w:space="0" w:color="auto"/>
                <w:right w:val="none" w:sz="0" w:space="0" w:color="auto"/>
              </w:divBdr>
            </w:div>
          </w:divsChild>
        </w:div>
        <w:div w:id="1224944203">
          <w:marLeft w:val="0"/>
          <w:marRight w:val="0"/>
          <w:marTop w:val="0"/>
          <w:marBottom w:val="0"/>
          <w:divBdr>
            <w:top w:val="none" w:sz="0" w:space="0" w:color="auto"/>
            <w:left w:val="none" w:sz="0" w:space="0" w:color="auto"/>
            <w:bottom w:val="none" w:sz="0" w:space="0" w:color="auto"/>
            <w:right w:val="none" w:sz="0" w:space="0" w:color="auto"/>
          </w:divBdr>
          <w:divsChild>
            <w:div w:id="1555970405">
              <w:marLeft w:val="0"/>
              <w:marRight w:val="0"/>
              <w:marTop w:val="0"/>
              <w:marBottom w:val="0"/>
              <w:divBdr>
                <w:top w:val="none" w:sz="0" w:space="0" w:color="auto"/>
                <w:left w:val="none" w:sz="0" w:space="0" w:color="auto"/>
                <w:bottom w:val="none" w:sz="0" w:space="0" w:color="auto"/>
                <w:right w:val="none" w:sz="0" w:space="0" w:color="auto"/>
              </w:divBdr>
            </w:div>
            <w:div w:id="1183937705">
              <w:marLeft w:val="0"/>
              <w:marRight w:val="0"/>
              <w:marTop w:val="0"/>
              <w:marBottom w:val="0"/>
              <w:divBdr>
                <w:top w:val="none" w:sz="0" w:space="0" w:color="auto"/>
                <w:left w:val="none" w:sz="0" w:space="0" w:color="auto"/>
                <w:bottom w:val="none" w:sz="0" w:space="0" w:color="auto"/>
                <w:right w:val="none" w:sz="0" w:space="0" w:color="auto"/>
              </w:divBdr>
            </w:div>
            <w:div w:id="1808013650">
              <w:marLeft w:val="0"/>
              <w:marRight w:val="0"/>
              <w:marTop w:val="0"/>
              <w:marBottom w:val="0"/>
              <w:divBdr>
                <w:top w:val="none" w:sz="0" w:space="0" w:color="auto"/>
                <w:left w:val="none" w:sz="0" w:space="0" w:color="auto"/>
                <w:bottom w:val="none" w:sz="0" w:space="0" w:color="auto"/>
                <w:right w:val="none" w:sz="0" w:space="0" w:color="auto"/>
              </w:divBdr>
            </w:div>
            <w:div w:id="874730547">
              <w:marLeft w:val="0"/>
              <w:marRight w:val="0"/>
              <w:marTop w:val="0"/>
              <w:marBottom w:val="0"/>
              <w:divBdr>
                <w:top w:val="none" w:sz="0" w:space="0" w:color="auto"/>
                <w:left w:val="none" w:sz="0" w:space="0" w:color="auto"/>
                <w:bottom w:val="none" w:sz="0" w:space="0" w:color="auto"/>
                <w:right w:val="none" w:sz="0" w:space="0" w:color="auto"/>
              </w:divBdr>
            </w:div>
            <w:div w:id="19188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0778">
      <w:bodyDiv w:val="1"/>
      <w:marLeft w:val="0"/>
      <w:marRight w:val="0"/>
      <w:marTop w:val="0"/>
      <w:marBottom w:val="0"/>
      <w:divBdr>
        <w:top w:val="none" w:sz="0" w:space="0" w:color="auto"/>
        <w:left w:val="none" w:sz="0" w:space="0" w:color="auto"/>
        <w:bottom w:val="none" w:sz="0" w:space="0" w:color="auto"/>
        <w:right w:val="none" w:sz="0" w:space="0" w:color="auto"/>
      </w:divBdr>
    </w:div>
    <w:div w:id="638608811">
      <w:bodyDiv w:val="1"/>
      <w:marLeft w:val="0"/>
      <w:marRight w:val="0"/>
      <w:marTop w:val="0"/>
      <w:marBottom w:val="0"/>
      <w:divBdr>
        <w:top w:val="none" w:sz="0" w:space="0" w:color="auto"/>
        <w:left w:val="none" w:sz="0" w:space="0" w:color="auto"/>
        <w:bottom w:val="none" w:sz="0" w:space="0" w:color="auto"/>
        <w:right w:val="none" w:sz="0" w:space="0" w:color="auto"/>
      </w:divBdr>
      <w:divsChild>
        <w:div w:id="397898763">
          <w:marLeft w:val="0"/>
          <w:marRight w:val="0"/>
          <w:marTop w:val="0"/>
          <w:marBottom w:val="0"/>
          <w:divBdr>
            <w:top w:val="none" w:sz="0" w:space="0" w:color="auto"/>
            <w:left w:val="none" w:sz="0" w:space="0" w:color="auto"/>
            <w:bottom w:val="none" w:sz="0" w:space="0" w:color="auto"/>
            <w:right w:val="none" w:sz="0" w:space="0" w:color="auto"/>
          </w:divBdr>
          <w:divsChild>
            <w:div w:id="1925648824">
              <w:marLeft w:val="0"/>
              <w:marRight w:val="0"/>
              <w:marTop w:val="0"/>
              <w:marBottom w:val="0"/>
              <w:divBdr>
                <w:top w:val="none" w:sz="0" w:space="0" w:color="auto"/>
                <w:left w:val="none" w:sz="0" w:space="0" w:color="auto"/>
                <w:bottom w:val="none" w:sz="0" w:space="0" w:color="auto"/>
                <w:right w:val="none" w:sz="0" w:space="0" w:color="auto"/>
              </w:divBdr>
            </w:div>
            <w:div w:id="1208224280">
              <w:marLeft w:val="0"/>
              <w:marRight w:val="0"/>
              <w:marTop w:val="0"/>
              <w:marBottom w:val="0"/>
              <w:divBdr>
                <w:top w:val="none" w:sz="0" w:space="0" w:color="auto"/>
                <w:left w:val="none" w:sz="0" w:space="0" w:color="auto"/>
                <w:bottom w:val="none" w:sz="0" w:space="0" w:color="auto"/>
                <w:right w:val="none" w:sz="0" w:space="0" w:color="auto"/>
              </w:divBdr>
            </w:div>
            <w:div w:id="1308392917">
              <w:marLeft w:val="0"/>
              <w:marRight w:val="0"/>
              <w:marTop w:val="0"/>
              <w:marBottom w:val="0"/>
              <w:divBdr>
                <w:top w:val="none" w:sz="0" w:space="0" w:color="auto"/>
                <w:left w:val="none" w:sz="0" w:space="0" w:color="auto"/>
                <w:bottom w:val="none" w:sz="0" w:space="0" w:color="auto"/>
                <w:right w:val="none" w:sz="0" w:space="0" w:color="auto"/>
              </w:divBdr>
            </w:div>
            <w:div w:id="2001035964">
              <w:marLeft w:val="0"/>
              <w:marRight w:val="0"/>
              <w:marTop w:val="0"/>
              <w:marBottom w:val="0"/>
              <w:divBdr>
                <w:top w:val="none" w:sz="0" w:space="0" w:color="auto"/>
                <w:left w:val="none" w:sz="0" w:space="0" w:color="auto"/>
                <w:bottom w:val="none" w:sz="0" w:space="0" w:color="auto"/>
                <w:right w:val="none" w:sz="0" w:space="0" w:color="auto"/>
              </w:divBdr>
            </w:div>
            <w:div w:id="951131922">
              <w:marLeft w:val="0"/>
              <w:marRight w:val="0"/>
              <w:marTop w:val="0"/>
              <w:marBottom w:val="0"/>
              <w:divBdr>
                <w:top w:val="none" w:sz="0" w:space="0" w:color="auto"/>
                <w:left w:val="none" w:sz="0" w:space="0" w:color="auto"/>
                <w:bottom w:val="none" w:sz="0" w:space="0" w:color="auto"/>
                <w:right w:val="none" w:sz="0" w:space="0" w:color="auto"/>
              </w:divBdr>
            </w:div>
          </w:divsChild>
        </w:div>
        <w:div w:id="173308941">
          <w:marLeft w:val="0"/>
          <w:marRight w:val="0"/>
          <w:marTop w:val="0"/>
          <w:marBottom w:val="0"/>
          <w:divBdr>
            <w:top w:val="none" w:sz="0" w:space="0" w:color="auto"/>
            <w:left w:val="none" w:sz="0" w:space="0" w:color="auto"/>
            <w:bottom w:val="none" w:sz="0" w:space="0" w:color="auto"/>
            <w:right w:val="none" w:sz="0" w:space="0" w:color="auto"/>
          </w:divBdr>
          <w:divsChild>
            <w:div w:id="1747146220">
              <w:marLeft w:val="0"/>
              <w:marRight w:val="0"/>
              <w:marTop w:val="0"/>
              <w:marBottom w:val="0"/>
              <w:divBdr>
                <w:top w:val="none" w:sz="0" w:space="0" w:color="auto"/>
                <w:left w:val="none" w:sz="0" w:space="0" w:color="auto"/>
                <w:bottom w:val="none" w:sz="0" w:space="0" w:color="auto"/>
                <w:right w:val="none" w:sz="0" w:space="0" w:color="auto"/>
              </w:divBdr>
            </w:div>
            <w:div w:id="2014184147">
              <w:marLeft w:val="0"/>
              <w:marRight w:val="0"/>
              <w:marTop w:val="0"/>
              <w:marBottom w:val="0"/>
              <w:divBdr>
                <w:top w:val="none" w:sz="0" w:space="0" w:color="auto"/>
                <w:left w:val="none" w:sz="0" w:space="0" w:color="auto"/>
                <w:bottom w:val="none" w:sz="0" w:space="0" w:color="auto"/>
                <w:right w:val="none" w:sz="0" w:space="0" w:color="auto"/>
              </w:divBdr>
            </w:div>
            <w:div w:id="1132018899">
              <w:marLeft w:val="0"/>
              <w:marRight w:val="0"/>
              <w:marTop w:val="0"/>
              <w:marBottom w:val="0"/>
              <w:divBdr>
                <w:top w:val="none" w:sz="0" w:space="0" w:color="auto"/>
                <w:left w:val="none" w:sz="0" w:space="0" w:color="auto"/>
                <w:bottom w:val="none" w:sz="0" w:space="0" w:color="auto"/>
                <w:right w:val="none" w:sz="0" w:space="0" w:color="auto"/>
              </w:divBdr>
            </w:div>
            <w:div w:id="16086176">
              <w:marLeft w:val="0"/>
              <w:marRight w:val="0"/>
              <w:marTop w:val="0"/>
              <w:marBottom w:val="0"/>
              <w:divBdr>
                <w:top w:val="none" w:sz="0" w:space="0" w:color="auto"/>
                <w:left w:val="none" w:sz="0" w:space="0" w:color="auto"/>
                <w:bottom w:val="none" w:sz="0" w:space="0" w:color="auto"/>
                <w:right w:val="none" w:sz="0" w:space="0" w:color="auto"/>
              </w:divBdr>
            </w:div>
            <w:div w:id="1452701997">
              <w:marLeft w:val="0"/>
              <w:marRight w:val="0"/>
              <w:marTop w:val="0"/>
              <w:marBottom w:val="0"/>
              <w:divBdr>
                <w:top w:val="none" w:sz="0" w:space="0" w:color="auto"/>
                <w:left w:val="none" w:sz="0" w:space="0" w:color="auto"/>
                <w:bottom w:val="none" w:sz="0" w:space="0" w:color="auto"/>
                <w:right w:val="none" w:sz="0" w:space="0" w:color="auto"/>
              </w:divBdr>
            </w:div>
            <w:div w:id="15218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7441">
      <w:bodyDiv w:val="1"/>
      <w:marLeft w:val="0"/>
      <w:marRight w:val="0"/>
      <w:marTop w:val="0"/>
      <w:marBottom w:val="0"/>
      <w:divBdr>
        <w:top w:val="none" w:sz="0" w:space="0" w:color="auto"/>
        <w:left w:val="none" w:sz="0" w:space="0" w:color="auto"/>
        <w:bottom w:val="none" w:sz="0" w:space="0" w:color="auto"/>
        <w:right w:val="none" w:sz="0" w:space="0" w:color="auto"/>
      </w:divBdr>
      <w:divsChild>
        <w:div w:id="1855680003">
          <w:marLeft w:val="0"/>
          <w:marRight w:val="0"/>
          <w:marTop w:val="0"/>
          <w:marBottom w:val="0"/>
          <w:divBdr>
            <w:top w:val="none" w:sz="0" w:space="0" w:color="auto"/>
            <w:left w:val="none" w:sz="0" w:space="0" w:color="auto"/>
            <w:bottom w:val="none" w:sz="0" w:space="0" w:color="auto"/>
            <w:right w:val="none" w:sz="0" w:space="0" w:color="auto"/>
          </w:divBdr>
        </w:div>
        <w:div w:id="1893156899">
          <w:marLeft w:val="0"/>
          <w:marRight w:val="0"/>
          <w:marTop w:val="0"/>
          <w:marBottom w:val="0"/>
          <w:divBdr>
            <w:top w:val="none" w:sz="0" w:space="0" w:color="auto"/>
            <w:left w:val="none" w:sz="0" w:space="0" w:color="auto"/>
            <w:bottom w:val="none" w:sz="0" w:space="0" w:color="auto"/>
            <w:right w:val="none" w:sz="0" w:space="0" w:color="auto"/>
          </w:divBdr>
        </w:div>
        <w:div w:id="91171326">
          <w:marLeft w:val="0"/>
          <w:marRight w:val="0"/>
          <w:marTop w:val="0"/>
          <w:marBottom w:val="0"/>
          <w:divBdr>
            <w:top w:val="none" w:sz="0" w:space="0" w:color="auto"/>
            <w:left w:val="none" w:sz="0" w:space="0" w:color="auto"/>
            <w:bottom w:val="none" w:sz="0" w:space="0" w:color="auto"/>
            <w:right w:val="none" w:sz="0" w:space="0" w:color="auto"/>
          </w:divBdr>
        </w:div>
        <w:div w:id="1717389012">
          <w:marLeft w:val="0"/>
          <w:marRight w:val="0"/>
          <w:marTop w:val="0"/>
          <w:marBottom w:val="0"/>
          <w:divBdr>
            <w:top w:val="none" w:sz="0" w:space="0" w:color="auto"/>
            <w:left w:val="none" w:sz="0" w:space="0" w:color="auto"/>
            <w:bottom w:val="none" w:sz="0" w:space="0" w:color="auto"/>
            <w:right w:val="none" w:sz="0" w:space="0" w:color="auto"/>
          </w:divBdr>
        </w:div>
        <w:div w:id="1737237886">
          <w:marLeft w:val="0"/>
          <w:marRight w:val="0"/>
          <w:marTop w:val="0"/>
          <w:marBottom w:val="0"/>
          <w:divBdr>
            <w:top w:val="none" w:sz="0" w:space="0" w:color="auto"/>
            <w:left w:val="none" w:sz="0" w:space="0" w:color="auto"/>
            <w:bottom w:val="none" w:sz="0" w:space="0" w:color="auto"/>
            <w:right w:val="none" w:sz="0" w:space="0" w:color="auto"/>
          </w:divBdr>
        </w:div>
        <w:div w:id="758866153">
          <w:marLeft w:val="0"/>
          <w:marRight w:val="0"/>
          <w:marTop w:val="0"/>
          <w:marBottom w:val="0"/>
          <w:divBdr>
            <w:top w:val="none" w:sz="0" w:space="0" w:color="auto"/>
            <w:left w:val="none" w:sz="0" w:space="0" w:color="auto"/>
            <w:bottom w:val="none" w:sz="0" w:space="0" w:color="auto"/>
            <w:right w:val="none" w:sz="0" w:space="0" w:color="auto"/>
          </w:divBdr>
        </w:div>
        <w:div w:id="1619600588">
          <w:marLeft w:val="0"/>
          <w:marRight w:val="0"/>
          <w:marTop w:val="0"/>
          <w:marBottom w:val="0"/>
          <w:divBdr>
            <w:top w:val="none" w:sz="0" w:space="0" w:color="auto"/>
            <w:left w:val="none" w:sz="0" w:space="0" w:color="auto"/>
            <w:bottom w:val="none" w:sz="0" w:space="0" w:color="auto"/>
            <w:right w:val="none" w:sz="0" w:space="0" w:color="auto"/>
          </w:divBdr>
        </w:div>
      </w:divsChild>
    </w:div>
    <w:div w:id="776830009">
      <w:bodyDiv w:val="1"/>
      <w:marLeft w:val="0"/>
      <w:marRight w:val="0"/>
      <w:marTop w:val="0"/>
      <w:marBottom w:val="0"/>
      <w:divBdr>
        <w:top w:val="none" w:sz="0" w:space="0" w:color="auto"/>
        <w:left w:val="none" w:sz="0" w:space="0" w:color="auto"/>
        <w:bottom w:val="none" w:sz="0" w:space="0" w:color="auto"/>
        <w:right w:val="none" w:sz="0" w:space="0" w:color="auto"/>
      </w:divBdr>
    </w:div>
    <w:div w:id="788285242">
      <w:bodyDiv w:val="1"/>
      <w:marLeft w:val="0"/>
      <w:marRight w:val="0"/>
      <w:marTop w:val="0"/>
      <w:marBottom w:val="0"/>
      <w:divBdr>
        <w:top w:val="none" w:sz="0" w:space="0" w:color="auto"/>
        <w:left w:val="none" w:sz="0" w:space="0" w:color="auto"/>
        <w:bottom w:val="none" w:sz="0" w:space="0" w:color="auto"/>
        <w:right w:val="none" w:sz="0" w:space="0" w:color="auto"/>
      </w:divBdr>
    </w:div>
    <w:div w:id="840899216">
      <w:bodyDiv w:val="1"/>
      <w:marLeft w:val="0"/>
      <w:marRight w:val="0"/>
      <w:marTop w:val="0"/>
      <w:marBottom w:val="0"/>
      <w:divBdr>
        <w:top w:val="none" w:sz="0" w:space="0" w:color="auto"/>
        <w:left w:val="none" w:sz="0" w:space="0" w:color="auto"/>
        <w:bottom w:val="none" w:sz="0" w:space="0" w:color="auto"/>
        <w:right w:val="none" w:sz="0" w:space="0" w:color="auto"/>
      </w:divBdr>
    </w:div>
    <w:div w:id="936795471">
      <w:bodyDiv w:val="1"/>
      <w:marLeft w:val="0"/>
      <w:marRight w:val="0"/>
      <w:marTop w:val="0"/>
      <w:marBottom w:val="0"/>
      <w:divBdr>
        <w:top w:val="none" w:sz="0" w:space="0" w:color="auto"/>
        <w:left w:val="none" w:sz="0" w:space="0" w:color="auto"/>
        <w:bottom w:val="none" w:sz="0" w:space="0" w:color="auto"/>
        <w:right w:val="none" w:sz="0" w:space="0" w:color="auto"/>
      </w:divBdr>
      <w:divsChild>
        <w:div w:id="1498762818">
          <w:marLeft w:val="0"/>
          <w:marRight w:val="0"/>
          <w:marTop w:val="0"/>
          <w:marBottom w:val="0"/>
          <w:divBdr>
            <w:top w:val="none" w:sz="0" w:space="0" w:color="auto"/>
            <w:left w:val="none" w:sz="0" w:space="0" w:color="auto"/>
            <w:bottom w:val="none" w:sz="0" w:space="0" w:color="auto"/>
            <w:right w:val="none" w:sz="0" w:space="0" w:color="auto"/>
          </w:divBdr>
        </w:div>
        <w:div w:id="1547136800">
          <w:marLeft w:val="0"/>
          <w:marRight w:val="0"/>
          <w:marTop w:val="0"/>
          <w:marBottom w:val="0"/>
          <w:divBdr>
            <w:top w:val="none" w:sz="0" w:space="0" w:color="auto"/>
            <w:left w:val="none" w:sz="0" w:space="0" w:color="auto"/>
            <w:bottom w:val="none" w:sz="0" w:space="0" w:color="auto"/>
            <w:right w:val="none" w:sz="0" w:space="0" w:color="auto"/>
          </w:divBdr>
        </w:div>
        <w:div w:id="1775049107">
          <w:marLeft w:val="0"/>
          <w:marRight w:val="0"/>
          <w:marTop w:val="0"/>
          <w:marBottom w:val="0"/>
          <w:divBdr>
            <w:top w:val="none" w:sz="0" w:space="0" w:color="auto"/>
            <w:left w:val="none" w:sz="0" w:space="0" w:color="auto"/>
            <w:bottom w:val="none" w:sz="0" w:space="0" w:color="auto"/>
            <w:right w:val="none" w:sz="0" w:space="0" w:color="auto"/>
          </w:divBdr>
        </w:div>
        <w:div w:id="1950432463">
          <w:marLeft w:val="0"/>
          <w:marRight w:val="0"/>
          <w:marTop w:val="0"/>
          <w:marBottom w:val="0"/>
          <w:divBdr>
            <w:top w:val="none" w:sz="0" w:space="0" w:color="auto"/>
            <w:left w:val="none" w:sz="0" w:space="0" w:color="auto"/>
            <w:bottom w:val="none" w:sz="0" w:space="0" w:color="auto"/>
            <w:right w:val="none" w:sz="0" w:space="0" w:color="auto"/>
          </w:divBdr>
        </w:div>
        <w:div w:id="281033037">
          <w:marLeft w:val="0"/>
          <w:marRight w:val="0"/>
          <w:marTop w:val="0"/>
          <w:marBottom w:val="0"/>
          <w:divBdr>
            <w:top w:val="none" w:sz="0" w:space="0" w:color="auto"/>
            <w:left w:val="none" w:sz="0" w:space="0" w:color="auto"/>
            <w:bottom w:val="none" w:sz="0" w:space="0" w:color="auto"/>
            <w:right w:val="none" w:sz="0" w:space="0" w:color="auto"/>
          </w:divBdr>
        </w:div>
        <w:div w:id="406999692">
          <w:marLeft w:val="0"/>
          <w:marRight w:val="0"/>
          <w:marTop w:val="0"/>
          <w:marBottom w:val="0"/>
          <w:divBdr>
            <w:top w:val="none" w:sz="0" w:space="0" w:color="auto"/>
            <w:left w:val="none" w:sz="0" w:space="0" w:color="auto"/>
            <w:bottom w:val="none" w:sz="0" w:space="0" w:color="auto"/>
            <w:right w:val="none" w:sz="0" w:space="0" w:color="auto"/>
          </w:divBdr>
        </w:div>
        <w:div w:id="1898082234">
          <w:marLeft w:val="0"/>
          <w:marRight w:val="0"/>
          <w:marTop w:val="0"/>
          <w:marBottom w:val="0"/>
          <w:divBdr>
            <w:top w:val="none" w:sz="0" w:space="0" w:color="auto"/>
            <w:left w:val="none" w:sz="0" w:space="0" w:color="auto"/>
            <w:bottom w:val="none" w:sz="0" w:space="0" w:color="auto"/>
            <w:right w:val="none" w:sz="0" w:space="0" w:color="auto"/>
          </w:divBdr>
        </w:div>
        <w:div w:id="264117954">
          <w:marLeft w:val="0"/>
          <w:marRight w:val="0"/>
          <w:marTop w:val="0"/>
          <w:marBottom w:val="0"/>
          <w:divBdr>
            <w:top w:val="none" w:sz="0" w:space="0" w:color="auto"/>
            <w:left w:val="none" w:sz="0" w:space="0" w:color="auto"/>
            <w:bottom w:val="none" w:sz="0" w:space="0" w:color="auto"/>
            <w:right w:val="none" w:sz="0" w:space="0" w:color="auto"/>
          </w:divBdr>
        </w:div>
        <w:div w:id="2019237391">
          <w:marLeft w:val="0"/>
          <w:marRight w:val="0"/>
          <w:marTop w:val="0"/>
          <w:marBottom w:val="0"/>
          <w:divBdr>
            <w:top w:val="none" w:sz="0" w:space="0" w:color="auto"/>
            <w:left w:val="none" w:sz="0" w:space="0" w:color="auto"/>
            <w:bottom w:val="none" w:sz="0" w:space="0" w:color="auto"/>
            <w:right w:val="none" w:sz="0" w:space="0" w:color="auto"/>
          </w:divBdr>
        </w:div>
      </w:divsChild>
    </w:div>
    <w:div w:id="1025445518">
      <w:bodyDiv w:val="1"/>
      <w:marLeft w:val="0"/>
      <w:marRight w:val="0"/>
      <w:marTop w:val="0"/>
      <w:marBottom w:val="0"/>
      <w:divBdr>
        <w:top w:val="none" w:sz="0" w:space="0" w:color="auto"/>
        <w:left w:val="none" w:sz="0" w:space="0" w:color="auto"/>
        <w:bottom w:val="none" w:sz="0" w:space="0" w:color="auto"/>
        <w:right w:val="none" w:sz="0" w:space="0" w:color="auto"/>
      </w:divBdr>
    </w:div>
    <w:div w:id="1077483531">
      <w:bodyDiv w:val="1"/>
      <w:marLeft w:val="0"/>
      <w:marRight w:val="0"/>
      <w:marTop w:val="0"/>
      <w:marBottom w:val="0"/>
      <w:divBdr>
        <w:top w:val="none" w:sz="0" w:space="0" w:color="auto"/>
        <w:left w:val="none" w:sz="0" w:space="0" w:color="auto"/>
        <w:bottom w:val="none" w:sz="0" w:space="0" w:color="auto"/>
        <w:right w:val="none" w:sz="0" w:space="0" w:color="auto"/>
      </w:divBdr>
    </w:div>
    <w:div w:id="1140726580">
      <w:bodyDiv w:val="1"/>
      <w:marLeft w:val="0"/>
      <w:marRight w:val="0"/>
      <w:marTop w:val="0"/>
      <w:marBottom w:val="0"/>
      <w:divBdr>
        <w:top w:val="none" w:sz="0" w:space="0" w:color="auto"/>
        <w:left w:val="none" w:sz="0" w:space="0" w:color="auto"/>
        <w:bottom w:val="none" w:sz="0" w:space="0" w:color="auto"/>
        <w:right w:val="none" w:sz="0" w:space="0" w:color="auto"/>
      </w:divBdr>
      <w:divsChild>
        <w:div w:id="714042194">
          <w:marLeft w:val="0"/>
          <w:marRight w:val="0"/>
          <w:marTop w:val="0"/>
          <w:marBottom w:val="0"/>
          <w:divBdr>
            <w:top w:val="none" w:sz="0" w:space="0" w:color="auto"/>
            <w:left w:val="none" w:sz="0" w:space="0" w:color="auto"/>
            <w:bottom w:val="none" w:sz="0" w:space="0" w:color="auto"/>
            <w:right w:val="none" w:sz="0" w:space="0" w:color="auto"/>
          </w:divBdr>
          <w:divsChild>
            <w:div w:id="1658606256">
              <w:marLeft w:val="0"/>
              <w:marRight w:val="0"/>
              <w:marTop w:val="0"/>
              <w:marBottom w:val="0"/>
              <w:divBdr>
                <w:top w:val="none" w:sz="0" w:space="0" w:color="auto"/>
                <w:left w:val="none" w:sz="0" w:space="0" w:color="auto"/>
                <w:bottom w:val="none" w:sz="0" w:space="0" w:color="auto"/>
                <w:right w:val="none" w:sz="0" w:space="0" w:color="auto"/>
              </w:divBdr>
            </w:div>
            <w:div w:id="936448514">
              <w:marLeft w:val="0"/>
              <w:marRight w:val="0"/>
              <w:marTop w:val="0"/>
              <w:marBottom w:val="0"/>
              <w:divBdr>
                <w:top w:val="none" w:sz="0" w:space="0" w:color="auto"/>
                <w:left w:val="none" w:sz="0" w:space="0" w:color="auto"/>
                <w:bottom w:val="none" w:sz="0" w:space="0" w:color="auto"/>
                <w:right w:val="none" w:sz="0" w:space="0" w:color="auto"/>
              </w:divBdr>
            </w:div>
            <w:div w:id="1444229007">
              <w:marLeft w:val="0"/>
              <w:marRight w:val="0"/>
              <w:marTop w:val="0"/>
              <w:marBottom w:val="0"/>
              <w:divBdr>
                <w:top w:val="none" w:sz="0" w:space="0" w:color="auto"/>
                <w:left w:val="none" w:sz="0" w:space="0" w:color="auto"/>
                <w:bottom w:val="none" w:sz="0" w:space="0" w:color="auto"/>
                <w:right w:val="none" w:sz="0" w:space="0" w:color="auto"/>
              </w:divBdr>
            </w:div>
            <w:div w:id="1961957995">
              <w:marLeft w:val="0"/>
              <w:marRight w:val="0"/>
              <w:marTop w:val="0"/>
              <w:marBottom w:val="0"/>
              <w:divBdr>
                <w:top w:val="none" w:sz="0" w:space="0" w:color="auto"/>
                <w:left w:val="none" w:sz="0" w:space="0" w:color="auto"/>
                <w:bottom w:val="none" w:sz="0" w:space="0" w:color="auto"/>
                <w:right w:val="none" w:sz="0" w:space="0" w:color="auto"/>
              </w:divBdr>
            </w:div>
            <w:div w:id="653491861">
              <w:marLeft w:val="0"/>
              <w:marRight w:val="0"/>
              <w:marTop w:val="0"/>
              <w:marBottom w:val="0"/>
              <w:divBdr>
                <w:top w:val="none" w:sz="0" w:space="0" w:color="auto"/>
                <w:left w:val="none" w:sz="0" w:space="0" w:color="auto"/>
                <w:bottom w:val="none" w:sz="0" w:space="0" w:color="auto"/>
                <w:right w:val="none" w:sz="0" w:space="0" w:color="auto"/>
              </w:divBdr>
            </w:div>
            <w:div w:id="1010134675">
              <w:marLeft w:val="0"/>
              <w:marRight w:val="0"/>
              <w:marTop w:val="0"/>
              <w:marBottom w:val="0"/>
              <w:divBdr>
                <w:top w:val="none" w:sz="0" w:space="0" w:color="auto"/>
                <w:left w:val="none" w:sz="0" w:space="0" w:color="auto"/>
                <w:bottom w:val="none" w:sz="0" w:space="0" w:color="auto"/>
                <w:right w:val="none" w:sz="0" w:space="0" w:color="auto"/>
              </w:divBdr>
            </w:div>
            <w:div w:id="1742017810">
              <w:marLeft w:val="0"/>
              <w:marRight w:val="0"/>
              <w:marTop w:val="0"/>
              <w:marBottom w:val="0"/>
              <w:divBdr>
                <w:top w:val="none" w:sz="0" w:space="0" w:color="auto"/>
                <w:left w:val="none" w:sz="0" w:space="0" w:color="auto"/>
                <w:bottom w:val="none" w:sz="0" w:space="0" w:color="auto"/>
                <w:right w:val="none" w:sz="0" w:space="0" w:color="auto"/>
              </w:divBdr>
            </w:div>
            <w:div w:id="489641905">
              <w:marLeft w:val="0"/>
              <w:marRight w:val="0"/>
              <w:marTop w:val="0"/>
              <w:marBottom w:val="0"/>
              <w:divBdr>
                <w:top w:val="none" w:sz="0" w:space="0" w:color="auto"/>
                <w:left w:val="none" w:sz="0" w:space="0" w:color="auto"/>
                <w:bottom w:val="none" w:sz="0" w:space="0" w:color="auto"/>
                <w:right w:val="none" w:sz="0" w:space="0" w:color="auto"/>
              </w:divBdr>
            </w:div>
            <w:div w:id="1248344557">
              <w:marLeft w:val="0"/>
              <w:marRight w:val="0"/>
              <w:marTop w:val="0"/>
              <w:marBottom w:val="0"/>
              <w:divBdr>
                <w:top w:val="none" w:sz="0" w:space="0" w:color="auto"/>
                <w:left w:val="none" w:sz="0" w:space="0" w:color="auto"/>
                <w:bottom w:val="none" w:sz="0" w:space="0" w:color="auto"/>
                <w:right w:val="none" w:sz="0" w:space="0" w:color="auto"/>
              </w:divBdr>
            </w:div>
            <w:div w:id="424884988">
              <w:marLeft w:val="0"/>
              <w:marRight w:val="0"/>
              <w:marTop w:val="0"/>
              <w:marBottom w:val="0"/>
              <w:divBdr>
                <w:top w:val="none" w:sz="0" w:space="0" w:color="auto"/>
                <w:left w:val="none" w:sz="0" w:space="0" w:color="auto"/>
                <w:bottom w:val="none" w:sz="0" w:space="0" w:color="auto"/>
                <w:right w:val="none" w:sz="0" w:space="0" w:color="auto"/>
              </w:divBdr>
            </w:div>
            <w:div w:id="1727295900">
              <w:marLeft w:val="0"/>
              <w:marRight w:val="0"/>
              <w:marTop w:val="0"/>
              <w:marBottom w:val="0"/>
              <w:divBdr>
                <w:top w:val="none" w:sz="0" w:space="0" w:color="auto"/>
                <w:left w:val="none" w:sz="0" w:space="0" w:color="auto"/>
                <w:bottom w:val="none" w:sz="0" w:space="0" w:color="auto"/>
                <w:right w:val="none" w:sz="0" w:space="0" w:color="auto"/>
              </w:divBdr>
            </w:div>
          </w:divsChild>
        </w:div>
        <w:div w:id="463625384">
          <w:marLeft w:val="0"/>
          <w:marRight w:val="0"/>
          <w:marTop w:val="0"/>
          <w:marBottom w:val="0"/>
          <w:divBdr>
            <w:top w:val="none" w:sz="0" w:space="0" w:color="auto"/>
            <w:left w:val="none" w:sz="0" w:space="0" w:color="auto"/>
            <w:bottom w:val="none" w:sz="0" w:space="0" w:color="auto"/>
            <w:right w:val="none" w:sz="0" w:space="0" w:color="auto"/>
          </w:divBdr>
          <w:divsChild>
            <w:div w:id="1882472136">
              <w:marLeft w:val="0"/>
              <w:marRight w:val="0"/>
              <w:marTop w:val="0"/>
              <w:marBottom w:val="0"/>
              <w:divBdr>
                <w:top w:val="none" w:sz="0" w:space="0" w:color="auto"/>
                <w:left w:val="none" w:sz="0" w:space="0" w:color="auto"/>
                <w:bottom w:val="none" w:sz="0" w:space="0" w:color="auto"/>
                <w:right w:val="none" w:sz="0" w:space="0" w:color="auto"/>
              </w:divBdr>
            </w:div>
            <w:div w:id="2052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714">
      <w:bodyDiv w:val="1"/>
      <w:marLeft w:val="0"/>
      <w:marRight w:val="0"/>
      <w:marTop w:val="0"/>
      <w:marBottom w:val="0"/>
      <w:divBdr>
        <w:top w:val="none" w:sz="0" w:space="0" w:color="auto"/>
        <w:left w:val="none" w:sz="0" w:space="0" w:color="auto"/>
        <w:bottom w:val="none" w:sz="0" w:space="0" w:color="auto"/>
        <w:right w:val="none" w:sz="0" w:space="0" w:color="auto"/>
      </w:divBdr>
      <w:divsChild>
        <w:div w:id="196159645">
          <w:marLeft w:val="0"/>
          <w:marRight w:val="0"/>
          <w:marTop w:val="0"/>
          <w:marBottom w:val="0"/>
          <w:divBdr>
            <w:top w:val="none" w:sz="0" w:space="0" w:color="auto"/>
            <w:left w:val="none" w:sz="0" w:space="0" w:color="auto"/>
            <w:bottom w:val="none" w:sz="0" w:space="0" w:color="auto"/>
            <w:right w:val="none" w:sz="0" w:space="0" w:color="auto"/>
          </w:divBdr>
          <w:divsChild>
            <w:div w:id="1896623085">
              <w:marLeft w:val="0"/>
              <w:marRight w:val="0"/>
              <w:marTop w:val="0"/>
              <w:marBottom w:val="0"/>
              <w:divBdr>
                <w:top w:val="none" w:sz="0" w:space="0" w:color="auto"/>
                <w:left w:val="none" w:sz="0" w:space="0" w:color="auto"/>
                <w:bottom w:val="none" w:sz="0" w:space="0" w:color="auto"/>
                <w:right w:val="none" w:sz="0" w:space="0" w:color="auto"/>
              </w:divBdr>
            </w:div>
            <w:div w:id="1170095874">
              <w:marLeft w:val="0"/>
              <w:marRight w:val="0"/>
              <w:marTop w:val="0"/>
              <w:marBottom w:val="0"/>
              <w:divBdr>
                <w:top w:val="none" w:sz="0" w:space="0" w:color="auto"/>
                <w:left w:val="none" w:sz="0" w:space="0" w:color="auto"/>
                <w:bottom w:val="none" w:sz="0" w:space="0" w:color="auto"/>
                <w:right w:val="none" w:sz="0" w:space="0" w:color="auto"/>
              </w:divBdr>
            </w:div>
            <w:div w:id="1165171560">
              <w:marLeft w:val="0"/>
              <w:marRight w:val="0"/>
              <w:marTop w:val="0"/>
              <w:marBottom w:val="0"/>
              <w:divBdr>
                <w:top w:val="none" w:sz="0" w:space="0" w:color="auto"/>
                <w:left w:val="none" w:sz="0" w:space="0" w:color="auto"/>
                <w:bottom w:val="none" w:sz="0" w:space="0" w:color="auto"/>
                <w:right w:val="none" w:sz="0" w:space="0" w:color="auto"/>
              </w:divBdr>
            </w:div>
            <w:div w:id="1715811040">
              <w:marLeft w:val="0"/>
              <w:marRight w:val="0"/>
              <w:marTop w:val="0"/>
              <w:marBottom w:val="0"/>
              <w:divBdr>
                <w:top w:val="none" w:sz="0" w:space="0" w:color="auto"/>
                <w:left w:val="none" w:sz="0" w:space="0" w:color="auto"/>
                <w:bottom w:val="none" w:sz="0" w:space="0" w:color="auto"/>
                <w:right w:val="none" w:sz="0" w:space="0" w:color="auto"/>
              </w:divBdr>
            </w:div>
            <w:div w:id="794063850">
              <w:marLeft w:val="0"/>
              <w:marRight w:val="0"/>
              <w:marTop w:val="0"/>
              <w:marBottom w:val="0"/>
              <w:divBdr>
                <w:top w:val="none" w:sz="0" w:space="0" w:color="auto"/>
                <w:left w:val="none" w:sz="0" w:space="0" w:color="auto"/>
                <w:bottom w:val="none" w:sz="0" w:space="0" w:color="auto"/>
                <w:right w:val="none" w:sz="0" w:space="0" w:color="auto"/>
              </w:divBdr>
            </w:div>
          </w:divsChild>
        </w:div>
        <w:div w:id="2026208423">
          <w:marLeft w:val="0"/>
          <w:marRight w:val="0"/>
          <w:marTop w:val="0"/>
          <w:marBottom w:val="0"/>
          <w:divBdr>
            <w:top w:val="none" w:sz="0" w:space="0" w:color="auto"/>
            <w:left w:val="none" w:sz="0" w:space="0" w:color="auto"/>
            <w:bottom w:val="none" w:sz="0" w:space="0" w:color="auto"/>
            <w:right w:val="none" w:sz="0" w:space="0" w:color="auto"/>
          </w:divBdr>
          <w:divsChild>
            <w:div w:id="1596279528">
              <w:marLeft w:val="0"/>
              <w:marRight w:val="0"/>
              <w:marTop w:val="0"/>
              <w:marBottom w:val="0"/>
              <w:divBdr>
                <w:top w:val="none" w:sz="0" w:space="0" w:color="auto"/>
                <w:left w:val="none" w:sz="0" w:space="0" w:color="auto"/>
                <w:bottom w:val="none" w:sz="0" w:space="0" w:color="auto"/>
                <w:right w:val="none" w:sz="0" w:space="0" w:color="auto"/>
              </w:divBdr>
            </w:div>
            <w:div w:id="512064160">
              <w:marLeft w:val="0"/>
              <w:marRight w:val="0"/>
              <w:marTop w:val="0"/>
              <w:marBottom w:val="0"/>
              <w:divBdr>
                <w:top w:val="none" w:sz="0" w:space="0" w:color="auto"/>
                <w:left w:val="none" w:sz="0" w:space="0" w:color="auto"/>
                <w:bottom w:val="none" w:sz="0" w:space="0" w:color="auto"/>
                <w:right w:val="none" w:sz="0" w:space="0" w:color="auto"/>
              </w:divBdr>
            </w:div>
            <w:div w:id="195973888">
              <w:marLeft w:val="0"/>
              <w:marRight w:val="0"/>
              <w:marTop w:val="0"/>
              <w:marBottom w:val="0"/>
              <w:divBdr>
                <w:top w:val="none" w:sz="0" w:space="0" w:color="auto"/>
                <w:left w:val="none" w:sz="0" w:space="0" w:color="auto"/>
                <w:bottom w:val="none" w:sz="0" w:space="0" w:color="auto"/>
                <w:right w:val="none" w:sz="0" w:space="0" w:color="auto"/>
              </w:divBdr>
            </w:div>
            <w:div w:id="1276861826">
              <w:marLeft w:val="0"/>
              <w:marRight w:val="0"/>
              <w:marTop w:val="0"/>
              <w:marBottom w:val="0"/>
              <w:divBdr>
                <w:top w:val="none" w:sz="0" w:space="0" w:color="auto"/>
                <w:left w:val="none" w:sz="0" w:space="0" w:color="auto"/>
                <w:bottom w:val="none" w:sz="0" w:space="0" w:color="auto"/>
                <w:right w:val="none" w:sz="0" w:space="0" w:color="auto"/>
              </w:divBdr>
            </w:div>
            <w:div w:id="1728382244">
              <w:marLeft w:val="0"/>
              <w:marRight w:val="0"/>
              <w:marTop w:val="0"/>
              <w:marBottom w:val="0"/>
              <w:divBdr>
                <w:top w:val="none" w:sz="0" w:space="0" w:color="auto"/>
                <w:left w:val="none" w:sz="0" w:space="0" w:color="auto"/>
                <w:bottom w:val="none" w:sz="0" w:space="0" w:color="auto"/>
                <w:right w:val="none" w:sz="0" w:space="0" w:color="auto"/>
              </w:divBdr>
            </w:div>
            <w:div w:id="7777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5196">
      <w:bodyDiv w:val="1"/>
      <w:marLeft w:val="0"/>
      <w:marRight w:val="0"/>
      <w:marTop w:val="0"/>
      <w:marBottom w:val="0"/>
      <w:divBdr>
        <w:top w:val="none" w:sz="0" w:space="0" w:color="auto"/>
        <w:left w:val="none" w:sz="0" w:space="0" w:color="auto"/>
        <w:bottom w:val="none" w:sz="0" w:space="0" w:color="auto"/>
        <w:right w:val="none" w:sz="0" w:space="0" w:color="auto"/>
      </w:divBdr>
    </w:div>
    <w:div w:id="1584997285">
      <w:bodyDiv w:val="1"/>
      <w:marLeft w:val="0"/>
      <w:marRight w:val="0"/>
      <w:marTop w:val="0"/>
      <w:marBottom w:val="0"/>
      <w:divBdr>
        <w:top w:val="none" w:sz="0" w:space="0" w:color="auto"/>
        <w:left w:val="none" w:sz="0" w:space="0" w:color="auto"/>
        <w:bottom w:val="none" w:sz="0" w:space="0" w:color="auto"/>
        <w:right w:val="none" w:sz="0" w:space="0" w:color="auto"/>
      </w:divBdr>
    </w:div>
    <w:div w:id="1588416474">
      <w:bodyDiv w:val="1"/>
      <w:marLeft w:val="0"/>
      <w:marRight w:val="0"/>
      <w:marTop w:val="0"/>
      <w:marBottom w:val="0"/>
      <w:divBdr>
        <w:top w:val="none" w:sz="0" w:space="0" w:color="auto"/>
        <w:left w:val="none" w:sz="0" w:space="0" w:color="auto"/>
        <w:bottom w:val="none" w:sz="0" w:space="0" w:color="auto"/>
        <w:right w:val="none" w:sz="0" w:space="0" w:color="auto"/>
      </w:divBdr>
    </w:div>
    <w:div w:id="1600943475">
      <w:bodyDiv w:val="1"/>
      <w:marLeft w:val="0"/>
      <w:marRight w:val="0"/>
      <w:marTop w:val="0"/>
      <w:marBottom w:val="0"/>
      <w:divBdr>
        <w:top w:val="none" w:sz="0" w:space="0" w:color="auto"/>
        <w:left w:val="none" w:sz="0" w:space="0" w:color="auto"/>
        <w:bottom w:val="none" w:sz="0" w:space="0" w:color="auto"/>
        <w:right w:val="none" w:sz="0" w:space="0" w:color="auto"/>
      </w:divBdr>
    </w:div>
    <w:div w:id="1768772700">
      <w:bodyDiv w:val="1"/>
      <w:marLeft w:val="0"/>
      <w:marRight w:val="0"/>
      <w:marTop w:val="0"/>
      <w:marBottom w:val="0"/>
      <w:divBdr>
        <w:top w:val="none" w:sz="0" w:space="0" w:color="auto"/>
        <w:left w:val="none" w:sz="0" w:space="0" w:color="auto"/>
        <w:bottom w:val="none" w:sz="0" w:space="0" w:color="auto"/>
        <w:right w:val="none" w:sz="0" w:space="0" w:color="auto"/>
      </w:divBdr>
    </w:div>
    <w:div w:id="1859150781">
      <w:bodyDiv w:val="1"/>
      <w:marLeft w:val="0"/>
      <w:marRight w:val="0"/>
      <w:marTop w:val="0"/>
      <w:marBottom w:val="0"/>
      <w:divBdr>
        <w:top w:val="none" w:sz="0" w:space="0" w:color="auto"/>
        <w:left w:val="none" w:sz="0" w:space="0" w:color="auto"/>
        <w:bottom w:val="none" w:sz="0" w:space="0" w:color="auto"/>
        <w:right w:val="none" w:sz="0" w:space="0" w:color="auto"/>
      </w:divBdr>
      <w:divsChild>
        <w:div w:id="366833585">
          <w:marLeft w:val="0"/>
          <w:marRight w:val="0"/>
          <w:marTop w:val="0"/>
          <w:marBottom w:val="0"/>
          <w:divBdr>
            <w:top w:val="none" w:sz="0" w:space="0" w:color="auto"/>
            <w:left w:val="none" w:sz="0" w:space="0" w:color="auto"/>
            <w:bottom w:val="none" w:sz="0" w:space="0" w:color="auto"/>
            <w:right w:val="none" w:sz="0" w:space="0" w:color="auto"/>
          </w:divBdr>
        </w:div>
        <w:div w:id="872378918">
          <w:marLeft w:val="0"/>
          <w:marRight w:val="0"/>
          <w:marTop w:val="0"/>
          <w:marBottom w:val="0"/>
          <w:divBdr>
            <w:top w:val="none" w:sz="0" w:space="0" w:color="auto"/>
            <w:left w:val="none" w:sz="0" w:space="0" w:color="auto"/>
            <w:bottom w:val="none" w:sz="0" w:space="0" w:color="auto"/>
            <w:right w:val="none" w:sz="0" w:space="0" w:color="auto"/>
          </w:divBdr>
        </w:div>
        <w:div w:id="155460551">
          <w:marLeft w:val="0"/>
          <w:marRight w:val="0"/>
          <w:marTop w:val="0"/>
          <w:marBottom w:val="0"/>
          <w:divBdr>
            <w:top w:val="none" w:sz="0" w:space="0" w:color="auto"/>
            <w:left w:val="none" w:sz="0" w:space="0" w:color="auto"/>
            <w:bottom w:val="none" w:sz="0" w:space="0" w:color="auto"/>
            <w:right w:val="none" w:sz="0" w:space="0" w:color="auto"/>
          </w:divBdr>
        </w:div>
        <w:div w:id="2143570079">
          <w:marLeft w:val="0"/>
          <w:marRight w:val="0"/>
          <w:marTop w:val="0"/>
          <w:marBottom w:val="0"/>
          <w:divBdr>
            <w:top w:val="none" w:sz="0" w:space="0" w:color="auto"/>
            <w:left w:val="none" w:sz="0" w:space="0" w:color="auto"/>
            <w:bottom w:val="none" w:sz="0" w:space="0" w:color="auto"/>
            <w:right w:val="none" w:sz="0" w:space="0" w:color="auto"/>
          </w:divBdr>
        </w:div>
        <w:div w:id="1465466985">
          <w:marLeft w:val="0"/>
          <w:marRight w:val="0"/>
          <w:marTop w:val="0"/>
          <w:marBottom w:val="0"/>
          <w:divBdr>
            <w:top w:val="none" w:sz="0" w:space="0" w:color="auto"/>
            <w:left w:val="none" w:sz="0" w:space="0" w:color="auto"/>
            <w:bottom w:val="none" w:sz="0" w:space="0" w:color="auto"/>
            <w:right w:val="none" w:sz="0" w:space="0" w:color="auto"/>
          </w:divBdr>
        </w:div>
        <w:div w:id="949624476">
          <w:marLeft w:val="0"/>
          <w:marRight w:val="0"/>
          <w:marTop w:val="0"/>
          <w:marBottom w:val="0"/>
          <w:divBdr>
            <w:top w:val="none" w:sz="0" w:space="0" w:color="auto"/>
            <w:left w:val="none" w:sz="0" w:space="0" w:color="auto"/>
            <w:bottom w:val="none" w:sz="0" w:space="0" w:color="auto"/>
            <w:right w:val="none" w:sz="0" w:space="0" w:color="auto"/>
          </w:divBdr>
        </w:div>
        <w:div w:id="1427073081">
          <w:marLeft w:val="0"/>
          <w:marRight w:val="0"/>
          <w:marTop w:val="0"/>
          <w:marBottom w:val="0"/>
          <w:divBdr>
            <w:top w:val="none" w:sz="0" w:space="0" w:color="auto"/>
            <w:left w:val="none" w:sz="0" w:space="0" w:color="auto"/>
            <w:bottom w:val="none" w:sz="0" w:space="0" w:color="auto"/>
            <w:right w:val="none" w:sz="0" w:space="0" w:color="auto"/>
          </w:divBdr>
        </w:div>
      </w:divsChild>
    </w:div>
    <w:div w:id="1973704091">
      <w:bodyDiv w:val="1"/>
      <w:marLeft w:val="0"/>
      <w:marRight w:val="0"/>
      <w:marTop w:val="0"/>
      <w:marBottom w:val="0"/>
      <w:divBdr>
        <w:top w:val="none" w:sz="0" w:space="0" w:color="auto"/>
        <w:left w:val="none" w:sz="0" w:space="0" w:color="auto"/>
        <w:bottom w:val="none" w:sz="0" w:space="0" w:color="auto"/>
        <w:right w:val="none" w:sz="0" w:space="0" w:color="auto"/>
      </w:divBdr>
      <w:divsChild>
        <w:div w:id="423260509">
          <w:marLeft w:val="0"/>
          <w:marRight w:val="0"/>
          <w:marTop w:val="0"/>
          <w:marBottom w:val="0"/>
          <w:divBdr>
            <w:top w:val="none" w:sz="0" w:space="0" w:color="auto"/>
            <w:left w:val="none" w:sz="0" w:space="0" w:color="auto"/>
            <w:bottom w:val="none" w:sz="0" w:space="0" w:color="auto"/>
            <w:right w:val="none" w:sz="0" w:space="0" w:color="auto"/>
          </w:divBdr>
          <w:divsChild>
            <w:div w:id="1482190845">
              <w:marLeft w:val="0"/>
              <w:marRight w:val="0"/>
              <w:marTop w:val="0"/>
              <w:marBottom w:val="0"/>
              <w:divBdr>
                <w:top w:val="none" w:sz="0" w:space="0" w:color="auto"/>
                <w:left w:val="none" w:sz="0" w:space="0" w:color="auto"/>
                <w:bottom w:val="none" w:sz="0" w:space="0" w:color="auto"/>
                <w:right w:val="none" w:sz="0" w:space="0" w:color="auto"/>
              </w:divBdr>
            </w:div>
            <w:div w:id="67268434">
              <w:marLeft w:val="0"/>
              <w:marRight w:val="0"/>
              <w:marTop w:val="0"/>
              <w:marBottom w:val="0"/>
              <w:divBdr>
                <w:top w:val="none" w:sz="0" w:space="0" w:color="auto"/>
                <w:left w:val="none" w:sz="0" w:space="0" w:color="auto"/>
                <w:bottom w:val="none" w:sz="0" w:space="0" w:color="auto"/>
                <w:right w:val="none" w:sz="0" w:space="0" w:color="auto"/>
              </w:divBdr>
            </w:div>
            <w:div w:id="1003582961">
              <w:marLeft w:val="0"/>
              <w:marRight w:val="0"/>
              <w:marTop w:val="0"/>
              <w:marBottom w:val="0"/>
              <w:divBdr>
                <w:top w:val="none" w:sz="0" w:space="0" w:color="auto"/>
                <w:left w:val="none" w:sz="0" w:space="0" w:color="auto"/>
                <w:bottom w:val="none" w:sz="0" w:space="0" w:color="auto"/>
                <w:right w:val="none" w:sz="0" w:space="0" w:color="auto"/>
              </w:divBdr>
            </w:div>
            <w:div w:id="75321931">
              <w:marLeft w:val="0"/>
              <w:marRight w:val="0"/>
              <w:marTop w:val="0"/>
              <w:marBottom w:val="0"/>
              <w:divBdr>
                <w:top w:val="none" w:sz="0" w:space="0" w:color="auto"/>
                <w:left w:val="none" w:sz="0" w:space="0" w:color="auto"/>
                <w:bottom w:val="none" w:sz="0" w:space="0" w:color="auto"/>
                <w:right w:val="none" w:sz="0" w:space="0" w:color="auto"/>
              </w:divBdr>
            </w:div>
            <w:div w:id="2140495204">
              <w:marLeft w:val="0"/>
              <w:marRight w:val="0"/>
              <w:marTop w:val="0"/>
              <w:marBottom w:val="0"/>
              <w:divBdr>
                <w:top w:val="none" w:sz="0" w:space="0" w:color="auto"/>
                <w:left w:val="none" w:sz="0" w:space="0" w:color="auto"/>
                <w:bottom w:val="none" w:sz="0" w:space="0" w:color="auto"/>
                <w:right w:val="none" w:sz="0" w:space="0" w:color="auto"/>
              </w:divBdr>
            </w:div>
            <w:div w:id="261960509">
              <w:marLeft w:val="0"/>
              <w:marRight w:val="0"/>
              <w:marTop w:val="0"/>
              <w:marBottom w:val="0"/>
              <w:divBdr>
                <w:top w:val="none" w:sz="0" w:space="0" w:color="auto"/>
                <w:left w:val="none" w:sz="0" w:space="0" w:color="auto"/>
                <w:bottom w:val="none" w:sz="0" w:space="0" w:color="auto"/>
                <w:right w:val="none" w:sz="0" w:space="0" w:color="auto"/>
              </w:divBdr>
            </w:div>
            <w:div w:id="828440902">
              <w:marLeft w:val="0"/>
              <w:marRight w:val="0"/>
              <w:marTop w:val="0"/>
              <w:marBottom w:val="0"/>
              <w:divBdr>
                <w:top w:val="none" w:sz="0" w:space="0" w:color="auto"/>
                <w:left w:val="none" w:sz="0" w:space="0" w:color="auto"/>
                <w:bottom w:val="none" w:sz="0" w:space="0" w:color="auto"/>
                <w:right w:val="none" w:sz="0" w:space="0" w:color="auto"/>
              </w:divBdr>
            </w:div>
            <w:div w:id="1951545093">
              <w:marLeft w:val="0"/>
              <w:marRight w:val="0"/>
              <w:marTop w:val="0"/>
              <w:marBottom w:val="0"/>
              <w:divBdr>
                <w:top w:val="none" w:sz="0" w:space="0" w:color="auto"/>
                <w:left w:val="none" w:sz="0" w:space="0" w:color="auto"/>
                <w:bottom w:val="none" w:sz="0" w:space="0" w:color="auto"/>
                <w:right w:val="none" w:sz="0" w:space="0" w:color="auto"/>
              </w:divBdr>
            </w:div>
            <w:div w:id="1855876056">
              <w:marLeft w:val="0"/>
              <w:marRight w:val="0"/>
              <w:marTop w:val="0"/>
              <w:marBottom w:val="0"/>
              <w:divBdr>
                <w:top w:val="none" w:sz="0" w:space="0" w:color="auto"/>
                <w:left w:val="none" w:sz="0" w:space="0" w:color="auto"/>
                <w:bottom w:val="none" w:sz="0" w:space="0" w:color="auto"/>
                <w:right w:val="none" w:sz="0" w:space="0" w:color="auto"/>
              </w:divBdr>
            </w:div>
            <w:div w:id="148326853">
              <w:marLeft w:val="0"/>
              <w:marRight w:val="0"/>
              <w:marTop w:val="0"/>
              <w:marBottom w:val="0"/>
              <w:divBdr>
                <w:top w:val="none" w:sz="0" w:space="0" w:color="auto"/>
                <w:left w:val="none" w:sz="0" w:space="0" w:color="auto"/>
                <w:bottom w:val="none" w:sz="0" w:space="0" w:color="auto"/>
                <w:right w:val="none" w:sz="0" w:space="0" w:color="auto"/>
              </w:divBdr>
            </w:div>
            <w:div w:id="1737052789">
              <w:marLeft w:val="0"/>
              <w:marRight w:val="0"/>
              <w:marTop w:val="0"/>
              <w:marBottom w:val="0"/>
              <w:divBdr>
                <w:top w:val="none" w:sz="0" w:space="0" w:color="auto"/>
                <w:left w:val="none" w:sz="0" w:space="0" w:color="auto"/>
                <w:bottom w:val="none" w:sz="0" w:space="0" w:color="auto"/>
                <w:right w:val="none" w:sz="0" w:space="0" w:color="auto"/>
              </w:divBdr>
            </w:div>
            <w:div w:id="1743019300">
              <w:marLeft w:val="0"/>
              <w:marRight w:val="0"/>
              <w:marTop w:val="0"/>
              <w:marBottom w:val="0"/>
              <w:divBdr>
                <w:top w:val="none" w:sz="0" w:space="0" w:color="auto"/>
                <w:left w:val="none" w:sz="0" w:space="0" w:color="auto"/>
                <w:bottom w:val="none" w:sz="0" w:space="0" w:color="auto"/>
                <w:right w:val="none" w:sz="0" w:space="0" w:color="auto"/>
              </w:divBdr>
            </w:div>
            <w:div w:id="1677151831">
              <w:marLeft w:val="0"/>
              <w:marRight w:val="0"/>
              <w:marTop w:val="0"/>
              <w:marBottom w:val="0"/>
              <w:divBdr>
                <w:top w:val="none" w:sz="0" w:space="0" w:color="auto"/>
                <w:left w:val="none" w:sz="0" w:space="0" w:color="auto"/>
                <w:bottom w:val="none" w:sz="0" w:space="0" w:color="auto"/>
                <w:right w:val="none" w:sz="0" w:space="0" w:color="auto"/>
              </w:divBdr>
            </w:div>
            <w:div w:id="672418318">
              <w:marLeft w:val="0"/>
              <w:marRight w:val="0"/>
              <w:marTop w:val="0"/>
              <w:marBottom w:val="0"/>
              <w:divBdr>
                <w:top w:val="none" w:sz="0" w:space="0" w:color="auto"/>
                <w:left w:val="none" w:sz="0" w:space="0" w:color="auto"/>
                <w:bottom w:val="none" w:sz="0" w:space="0" w:color="auto"/>
                <w:right w:val="none" w:sz="0" w:space="0" w:color="auto"/>
              </w:divBdr>
            </w:div>
          </w:divsChild>
        </w:div>
        <w:div w:id="879169683">
          <w:marLeft w:val="0"/>
          <w:marRight w:val="0"/>
          <w:marTop w:val="0"/>
          <w:marBottom w:val="0"/>
          <w:divBdr>
            <w:top w:val="none" w:sz="0" w:space="0" w:color="auto"/>
            <w:left w:val="none" w:sz="0" w:space="0" w:color="auto"/>
            <w:bottom w:val="none" w:sz="0" w:space="0" w:color="auto"/>
            <w:right w:val="none" w:sz="0" w:space="0" w:color="auto"/>
          </w:divBdr>
        </w:div>
        <w:div w:id="1759059152">
          <w:marLeft w:val="0"/>
          <w:marRight w:val="0"/>
          <w:marTop w:val="0"/>
          <w:marBottom w:val="0"/>
          <w:divBdr>
            <w:top w:val="none" w:sz="0" w:space="0" w:color="auto"/>
            <w:left w:val="none" w:sz="0" w:space="0" w:color="auto"/>
            <w:bottom w:val="none" w:sz="0" w:space="0" w:color="auto"/>
            <w:right w:val="none" w:sz="0" w:space="0" w:color="auto"/>
          </w:divBdr>
        </w:div>
      </w:divsChild>
    </w:div>
    <w:div w:id="2005282814">
      <w:bodyDiv w:val="1"/>
      <w:marLeft w:val="0"/>
      <w:marRight w:val="0"/>
      <w:marTop w:val="0"/>
      <w:marBottom w:val="0"/>
      <w:divBdr>
        <w:top w:val="none" w:sz="0" w:space="0" w:color="auto"/>
        <w:left w:val="none" w:sz="0" w:space="0" w:color="auto"/>
        <w:bottom w:val="none" w:sz="0" w:space="0" w:color="auto"/>
        <w:right w:val="none" w:sz="0" w:space="0" w:color="auto"/>
      </w:divBdr>
      <w:divsChild>
        <w:div w:id="892233264">
          <w:marLeft w:val="0"/>
          <w:marRight w:val="0"/>
          <w:marTop w:val="0"/>
          <w:marBottom w:val="0"/>
          <w:divBdr>
            <w:top w:val="none" w:sz="0" w:space="0" w:color="auto"/>
            <w:left w:val="none" w:sz="0" w:space="0" w:color="auto"/>
            <w:bottom w:val="none" w:sz="0" w:space="0" w:color="auto"/>
            <w:right w:val="none" w:sz="0" w:space="0" w:color="auto"/>
          </w:divBdr>
        </w:div>
        <w:div w:id="1393888139">
          <w:marLeft w:val="0"/>
          <w:marRight w:val="0"/>
          <w:marTop w:val="0"/>
          <w:marBottom w:val="0"/>
          <w:divBdr>
            <w:top w:val="none" w:sz="0" w:space="0" w:color="auto"/>
            <w:left w:val="none" w:sz="0" w:space="0" w:color="auto"/>
            <w:bottom w:val="none" w:sz="0" w:space="0" w:color="auto"/>
            <w:right w:val="none" w:sz="0" w:space="0" w:color="auto"/>
          </w:divBdr>
        </w:div>
        <w:div w:id="1765490028">
          <w:marLeft w:val="0"/>
          <w:marRight w:val="0"/>
          <w:marTop w:val="0"/>
          <w:marBottom w:val="0"/>
          <w:divBdr>
            <w:top w:val="none" w:sz="0" w:space="0" w:color="auto"/>
            <w:left w:val="none" w:sz="0" w:space="0" w:color="auto"/>
            <w:bottom w:val="none" w:sz="0" w:space="0" w:color="auto"/>
            <w:right w:val="none" w:sz="0" w:space="0" w:color="auto"/>
          </w:divBdr>
        </w:div>
      </w:divsChild>
    </w:div>
    <w:div w:id="2091189980">
      <w:bodyDiv w:val="1"/>
      <w:marLeft w:val="0"/>
      <w:marRight w:val="0"/>
      <w:marTop w:val="0"/>
      <w:marBottom w:val="0"/>
      <w:divBdr>
        <w:top w:val="none" w:sz="0" w:space="0" w:color="auto"/>
        <w:left w:val="none" w:sz="0" w:space="0" w:color="auto"/>
        <w:bottom w:val="none" w:sz="0" w:space="0" w:color="auto"/>
        <w:right w:val="none" w:sz="0" w:space="0" w:color="auto"/>
      </w:divBdr>
      <w:divsChild>
        <w:div w:id="420640987">
          <w:marLeft w:val="0"/>
          <w:marRight w:val="0"/>
          <w:marTop w:val="0"/>
          <w:marBottom w:val="0"/>
          <w:divBdr>
            <w:top w:val="none" w:sz="0" w:space="0" w:color="auto"/>
            <w:left w:val="none" w:sz="0" w:space="0" w:color="auto"/>
            <w:bottom w:val="none" w:sz="0" w:space="0" w:color="auto"/>
            <w:right w:val="none" w:sz="0" w:space="0" w:color="auto"/>
          </w:divBdr>
          <w:divsChild>
            <w:div w:id="743336705">
              <w:marLeft w:val="0"/>
              <w:marRight w:val="0"/>
              <w:marTop w:val="0"/>
              <w:marBottom w:val="0"/>
              <w:divBdr>
                <w:top w:val="none" w:sz="0" w:space="0" w:color="auto"/>
                <w:left w:val="none" w:sz="0" w:space="0" w:color="auto"/>
                <w:bottom w:val="none" w:sz="0" w:space="0" w:color="auto"/>
                <w:right w:val="none" w:sz="0" w:space="0" w:color="auto"/>
              </w:divBdr>
            </w:div>
            <w:div w:id="562568379">
              <w:marLeft w:val="0"/>
              <w:marRight w:val="0"/>
              <w:marTop w:val="0"/>
              <w:marBottom w:val="0"/>
              <w:divBdr>
                <w:top w:val="none" w:sz="0" w:space="0" w:color="auto"/>
                <w:left w:val="none" w:sz="0" w:space="0" w:color="auto"/>
                <w:bottom w:val="none" w:sz="0" w:space="0" w:color="auto"/>
                <w:right w:val="none" w:sz="0" w:space="0" w:color="auto"/>
              </w:divBdr>
            </w:div>
            <w:div w:id="1139691329">
              <w:marLeft w:val="0"/>
              <w:marRight w:val="0"/>
              <w:marTop w:val="0"/>
              <w:marBottom w:val="0"/>
              <w:divBdr>
                <w:top w:val="none" w:sz="0" w:space="0" w:color="auto"/>
                <w:left w:val="none" w:sz="0" w:space="0" w:color="auto"/>
                <w:bottom w:val="none" w:sz="0" w:space="0" w:color="auto"/>
                <w:right w:val="none" w:sz="0" w:space="0" w:color="auto"/>
              </w:divBdr>
            </w:div>
          </w:divsChild>
        </w:div>
        <w:div w:id="1309162743">
          <w:marLeft w:val="0"/>
          <w:marRight w:val="0"/>
          <w:marTop w:val="0"/>
          <w:marBottom w:val="0"/>
          <w:divBdr>
            <w:top w:val="none" w:sz="0" w:space="0" w:color="auto"/>
            <w:left w:val="none" w:sz="0" w:space="0" w:color="auto"/>
            <w:bottom w:val="none" w:sz="0" w:space="0" w:color="auto"/>
            <w:right w:val="none" w:sz="0" w:space="0" w:color="auto"/>
          </w:divBdr>
          <w:divsChild>
            <w:div w:id="695472446">
              <w:marLeft w:val="0"/>
              <w:marRight w:val="0"/>
              <w:marTop w:val="0"/>
              <w:marBottom w:val="0"/>
              <w:divBdr>
                <w:top w:val="none" w:sz="0" w:space="0" w:color="auto"/>
                <w:left w:val="none" w:sz="0" w:space="0" w:color="auto"/>
                <w:bottom w:val="none" w:sz="0" w:space="0" w:color="auto"/>
                <w:right w:val="none" w:sz="0" w:space="0" w:color="auto"/>
              </w:divBdr>
            </w:div>
            <w:div w:id="953944148">
              <w:marLeft w:val="0"/>
              <w:marRight w:val="0"/>
              <w:marTop w:val="0"/>
              <w:marBottom w:val="0"/>
              <w:divBdr>
                <w:top w:val="none" w:sz="0" w:space="0" w:color="auto"/>
                <w:left w:val="none" w:sz="0" w:space="0" w:color="auto"/>
                <w:bottom w:val="none" w:sz="0" w:space="0" w:color="auto"/>
                <w:right w:val="none" w:sz="0" w:space="0" w:color="auto"/>
              </w:divBdr>
            </w:div>
            <w:div w:id="1696805439">
              <w:marLeft w:val="0"/>
              <w:marRight w:val="0"/>
              <w:marTop w:val="0"/>
              <w:marBottom w:val="0"/>
              <w:divBdr>
                <w:top w:val="none" w:sz="0" w:space="0" w:color="auto"/>
                <w:left w:val="none" w:sz="0" w:space="0" w:color="auto"/>
                <w:bottom w:val="none" w:sz="0" w:space="0" w:color="auto"/>
                <w:right w:val="none" w:sz="0" w:space="0" w:color="auto"/>
              </w:divBdr>
            </w:div>
            <w:div w:id="413359350">
              <w:marLeft w:val="0"/>
              <w:marRight w:val="0"/>
              <w:marTop w:val="0"/>
              <w:marBottom w:val="0"/>
              <w:divBdr>
                <w:top w:val="none" w:sz="0" w:space="0" w:color="auto"/>
                <w:left w:val="none" w:sz="0" w:space="0" w:color="auto"/>
                <w:bottom w:val="none" w:sz="0" w:space="0" w:color="auto"/>
                <w:right w:val="none" w:sz="0" w:space="0" w:color="auto"/>
              </w:divBdr>
            </w:div>
            <w:div w:id="20861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F72D361C0DC4983537C94630AD39A" ma:contentTypeVersion="13" ma:contentTypeDescription="Create a new document." ma:contentTypeScope="" ma:versionID="0afca2e0e5dec1b9674d857b9f729ab1">
  <xsd:schema xmlns:xsd="http://www.w3.org/2001/XMLSchema" xmlns:xs="http://www.w3.org/2001/XMLSchema" xmlns:p="http://schemas.microsoft.com/office/2006/metadata/properties" xmlns:ns2="c6bf3fc0-03f4-4bdf-b2bc-1e203f2ea3cd" xmlns:ns3="49501536-6d91-4643-a40e-cd480015bb5e" targetNamespace="http://schemas.microsoft.com/office/2006/metadata/properties" ma:root="true" ma:fieldsID="31fe8f6d65bef46ce220877ffd606d94" ns2:_="" ns3:_="">
    <xsd:import namespace="c6bf3fc0-03f4-4bdf-b2bc-1e203f2ea3cd"/>
    <xsd:import namespace="49501536-6d91-4643-a40e-cd480015b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f3fc0-03f4-4bdf-b2bc-1e203f2ea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01536-6d91-4643-a40e-cd480015bb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02b098-2261-4ca9-a42b-7d2fc7e0b9ca}" ma:internalName="TaxCatchAll" ma:showField="CatchAllData" ma:web="49501536-6d91-4643-a40e-cd480015b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f3fc0-03f4-4bdf-b2bc-1e203f2ea3cd">
      <Terms xmlns="http://schemas.microsoft.com/office/infopath/2007/PartnerControls"/>
    </lcf76f155ced4ddcb4097134ff3c332f>
    <TaxCatchAll xmlns="49501536-6d91-4643-a40e-cd480015bb5e" xsi:nil="true"/>
  </documentManagement>
</p:properties>
</file>

<file path=customXml/itemProps1.xml><?xml version="1.0" encoding="utf-8"?>
<ds:datastoreItem xmlns:ds="http://schemas.openxmlformats.org/officeDocument/2006/customXml" ds:itemID="{245C982C-0F6A-4C10-8A25-01DB21BAFCB0}"/>
</file>

<file path=customXml/itemProps2.xml><?xml version="1.0" encoding="utf-8"?>
<ds:datastoreItem xmlns:ds="http://schemas.openxmlformats.org/officeDocument/2006/customXml" ds:itemID="{64AF8A05-51C0-43DE-9611-67F431D31996}">
  <ds:schemaRefs>
    <ds:schemaRef ds:uri="http://schemas.openxmlformats.org/officeDocument/2006/bibliography"/>
  </ds:schemaRefs>
</ds:datastoreItem>
</file>

<file path=customXml/itemProps3.xml><?xml version="1.0" encoding="utf-8"?>
<ds:datastoreItem xmlns:ds="http://schemas.openxmlformats.org/officeDocument/2006/customXml" ds:itemID="{52D0DB0B-1F5B-474B-8672-DD453EF7286B}">
  <ds:schemaRefs>
    <ds:schemaRef ds:uri="http://schemas.microsoft.com/sharepoint/v3/contenttype/forms"/>
  </ds:schemaRefs>
</ds:datastoreItem>
</file>

<file path=customXml/itemProps4.xml><?xml version="1.0" encoding="utf-8"?>
<ds:datastoreItem xmlns:ds="http://schemas.openxmlformats.org/officeDocument/2006/customXml" ds:itemID="{0691B0F2-C821-4C9D-8F87-8BB816B8BD7D}">
  <ds:schemaRefs>
    <ds:schemaRef ds:uri="http://schemas.microsoft.com/office/2006/metadata/properties"/>
    <ds:schemaRef ds:uri="http://schemas.microsoft.com/office/infopath/2007/PartnerControls"/>
    <ds:schemaRef ds:uri="38b46600-7d17-4a0f-9bfb-db64370412c6"/>
    <ds:schemaRef ds:uri="35b6a7de-9e1a-4b3d-8e58-e2a3da2946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2964</Words>
  <Characters>16897</Characters>
  <Application>Microsoft Office Word</Application>
  <DocSecurity>0</DocSecurity>
  <Lines>140</Lines>
  <Paragraphs>39</Paragraphs>
  <ScaleCrop>false</ScaleCrop>
  <Company>IT Assist</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Smyth</dc:creator>
  <cp:lastModifiedBy>Katie Swain</cp:lastModifiedBy>
  <cp:revision>11</cp:revision>
  <dcterms:created xsi:type="dcterms:W3CDTF">2025-08-05T13:30:00Z</dcterms:created>
  <dcterms:modified xsi:type="dcterms:W3CDTF">2025-08-05T15:21:00Z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0x010100C03F72D361C0DC4983537C94630AD39A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{"FileActivityType":"6","FileActivityTimeStamp":"2025-08-04T14:30:17.130Z","FileActivityUsersOnPage":[{"DisplayName":"Katie Swain","Id":"katie.swain@salixfinance.co.uk"}],"FileActivityNavigationId":null}</vt:lpwstr>
  </property>
  <property fmtid="{D5CDD505-2E9C-101B-9397-08002B2CF9AE}" pid="7" name="TriggerFlowInfo">
    <vt:lpwstr/>
  </property>
</Properties>
</file>