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A005" w14:textId="62A45302" w:rsidR="0005584F" w:rsidRPr="008E1550" w:rsidRDefault="0005584F" w:rsidP="00C8623B">
      <w:pPr>
        <w:jc w:val="both"/>
        <w:rPr>
          <w:rFonts w:asciiTheme="minorHAnsi" w:eastAsia="Arial" w:hAnsiTheme="minorHAnsi" w:cstheme="minorHAnsi"/>
          <w:sz w:val="22"/>
          <w:szCs w:val="22"/>
        </w:rPr>
      </w:pPr>
      <w:bookmarkStart w:id="0" w:name="_Toc77565107"/>
    </w:p>
    <w:p w14:paraId="740BAF76" w14:textId="77777777" w:rsidR="0005584F" w:rsidRPr="008E1550" w:rsidRDefault="0005584F" w:rsidP="00C8623B">
      <w:pPr>
        <w:jc w:val="both"/>
        <w:rPr>
          <w:rFonts w:asciiTheme="minorHAnsi" w:eastAsia="Arial" w:hAnsiTheme="minorHAnsi" w:cstheme="minorHAnsi"/>
          <w:sz w:val="37"/>
          <w:szCs w:val="37"/>
        </w:rPr>
      </w:pPr>
    </w:p>
    <w:p w14:paraId="7F57454A" w14:textId="77777777" w:rsidR="0005584F" w:rsidRPr="008E1550" w:rsidRDefault="0005584F" w:rsidP="00C8623B">
      <w:pPr>
        <w:jc w:val="both"/>
        <w:rPr>
          <w:rFonts w:asciiTheme="minorHAnsi" w:eastAsia="Arial" w:hAnsiTheme="minorHAnsi" w:cstheme="minorHAnsi"/>
          <w:b/>
          <w:bCs/>
          <w:i/>
          <w:iCs/>
          <w:sz w:val="22"/>
          <w:szCs w:val="22"/>
        </w:rPr>
      </w:pPr>
    </w:p>
    <w:p w14:paraId="520A18CD" w14:textId="77777777" w:rsidR="0005584F" w:rsidRPr="008E1550" w:rsidRDefault="0005584F" w:rsidP="00C8623B">
      <w:pPr>
        <w:jc w:val="both"/>
        <w:rPr>
          <w:rFonts w:asciiTheme="minorHAnsi" w:eastAsia="Arial" w:hAnsiTheme="minorHAnsi" w:cstheme="minorHAnsi"/>
          <w:sz w:val="22"/>
          <w:szCs w:val="22"/>
        </w:rPr>
      </w:pPr>
    </w:p>
    <w:p w14:paraId="6866401F" w14:textId="77777777" w:rsidR="0005584F" w:rsidRPr="008E1550" w:rsidRDefault="0005584F" w:rsidP="00C8623B">
      <w:pPr>
        <w:jc w:val="both"/>
        <w:rPr>
          <w:rFonts w:asciiTheme="minorHAnsi" w:eastAsia="Arial" w:hAnsiTheme="minorHAnsi" w:cstheme="minorHAnsi"/>
          <w:sz w:val="40"/>
          <w:szCs w:val="40"/>
        </w:rPr>
      </w:pPr>
    </w:p>
    <w:p w14:paraId="35B6C253" w14:textId="77777777" w:rsidR="0005584F" w:rsidRPr="008E1550" w:rsidRDefault="0005584F" w:rsidP="00C8623B">
      <w:pPr>
        <w:keepLines/>
        <w:widowControl w:val="0"/>
        <w:jc w:val="both"/>
        <w:rPr>
          <w:rFonts w:asciiTheme="minorHAnsi" w:hAnsiTheme="minorHAnsi" w:cstheme="minorHAnsi"/>
          <w:b/>
          <w:bCs/>
          <w:sz w:val="44"/>
          <w:szCs w:val="44"/>
          <w:lang w:val="en-US" w:eastAsia="en-US"/>
        </w:rPr>
      </w:pPr>
    </w:p>
    <w:p w14:paraId="09A09397" w14:textId="02A485FE" w:rsidR="0005584F" w:rsidRDefault="007E73C1" w:rsidP="0055462F">
      <w:pPr>
        <w:keepLines/>
        <w:widowControl w:val="0"/>
        <w:jc w:val="center"/>
        <w:rPr>
          <w:rFonts w:asciiTheme="minorHAnsi" w:hAnsiTheme="minorHAnsi" w:cstheme="minorHAnsi"/>
          <w:b/>
          <w:bCs/>
          <w:sz w:val="44"/>
          <w:szCs w:val="44"/>
          <w:lang w:val="en-US" w:eastAsia="en-US"/>
        </w:rPr>
      </w:pPr>
      <w:r w:rsidRPr="008E1550">
        <w:rPr>
          <w:rFonts w:asciiTheme="minorHAnsi" w:hAnsiTheme="minorHAnsi" w:cstheme="minorHAnsi"/>
          <w:b/>
          <w:bCs/>
          <w:sz w:val="44"/>
          <w:szCs w:val="44"/>
          <w:lang w:val="en-US" w:eastAsia="en-US"/>
        </w:rPr>
        <w:t>Contract for the Provision of</w:t>
      </w:r>
      <w:r w:rsidR="00D37636">
        <w:rPr>
          <w:rFonts w:asciiTheme="minorHAnsi" w:hAnsiTheme="minorHAnsi" w:cstheme="minorHAnsi"/>
          <w:b/>
          <w:bCs/>
          <w:sz w:val="44"/>
          <w:szCs w:val="44"/>
          <w:lang w:val="en-US" w:eastAsia="en-US"/>
        </w:rPr>
        <w:t xml:space="preserve"> </w:t>
      </w:r>
      <w:r w:rsidR="001F330C">
        <w:rPr>
          <w:rFonts w:asciiTheme="minorHAnsi" w:hAnsiTheme="minorHAnsi" w:cstheme="minorHAnsi"/>
          <w:b/>
          <w:bCs/>
          <w:sz w:val="44"/>
          <w:szCs w:val="44"/>
          <w:lang w:val="en-US" w:eastAsia="en-US"/>
        </w:rPr>
        <w:t>IT</w:t>
      </w:r>
      <w:r w:rsidR="0055462F">
        <w:rPr>
          <w:rFonts w:asciiTheme="minorHAnsi" w:hAnsiTheme="minorHAnsi" w:cstheme="minorHAnsi"/>
          <w:b/>
          <w:bCs/>
          <w:sz w:val="44"/>
          <w:szCs w:val="44"/>
          <w:lang w:val="en-US" w:eastAsia="en-US"/>
        </w:rPr>
        <w:t xml:space="preserve"> Commercial Storage for BSW </w:t>
      </w:r>
      <w:r w:rsidR="001F330C">
        <w:rPr>
          <w:rFonts w:asciiTheme="minorHAnsi" w:hAnsiTheme="minorHAnsi" w:cstheme="minorHAnsi"/>
          <w:b/>
          <w:bCs/>
          <w:sz w:val="44"/>
          <w:szCs w:val="44"/>
          <w:lang w:val="en-US" w:eastAsia="en-US"/>
        </w:rPr>
        <w:t>ICB</w:t>
      </w:r>
    </w:p>
    <w:p w14:paraId="26C11EB0" w14:textId="77777777" w:rsidR="0055462F" w:rsidRPr="008E1550" w:rsidRDefault="0055462F" w:rsidP="0055462F">
      <w:pPr>
        <w:keepLines/>
        <w:widowControl w:val="0"/>
        <w:jc w:val="center"/>
        <w:rPr>
          <w:rFonts w:asciiTheme="minorHAnsi" w:hAnsiTheme="minorHAnsi" w:cstheme="minorHAnsi"/>
          <w:bCs/>
          <w:sz w:val="44"/>
          <w:szCs w:val="44"/>
          <w:lang w:val="en-US" w:eastAsia="en-US"/>
        </w:rPr>
      </w:pPr>
    </w:p>
    <w:p w14:paraId="704ABFD3" w14:textId="6D3D8EE5" w:rsidR="0005584F" w:rsidRPr="008E1550" w:rsidRDefault="00283EE5" w:rsidP="001D610C">
      <w:pPr>
        <w:keepLines/>
        <w:widowControl w:val="0"/>
        <w:rPr>
          <w:rFonts w:asciiTheme="minorHAnsi" w:hAnsiTheme="minorHAnsi" w:cstheme="minorHAnsi"/>
          <w:bCs/>
          <w:sz w:val="44"/>
          <w:szCs w:val="44"/>
          <w:highlight w:val="yellow"/>
          <w:lang w:val="en-US" w:eastAsia="en-US"/>
        </w:rPr>
      </w:pPr>
      <w:r w:rsidRPr="00D37636">
        <w:rPr>
          <w:rFonts w:asciiTheme="minorHAnsi" w:hAnsiTheme="minorHAnsi" w:cstheme="minorHAnsi"/>
          <w:bCs/>
          <w:sz w:val="44"/>
          <w:szCs w:val="44"/>
          <w:lang w:val="en-US" w:eastAsia="en-US"/>
        </w:rPr>
        <w:t>Project Reference</w:t>
      </w:r>
      <w:r w:rsidR="00D37636" w:rsidRPr="00D37636">
        <w:rPr>
          <w:rFonts w:asciiTheme="minorHAnsi" w:hAnsiTheme="minorHAnsi" w:cstheme="minorHAnsi"/>
          <w:bCs/>
          <w:sz w:val="44"/>
          <w:szCs w:val="44"/>
          <w:lang w:val="en-US" w:eastAsia="en-US"/>
        </w:rPr>
        <w:t xml:space="preserve">: </w:t>
      </w:r>
      <w:r w:rsidR="0055462F">
        <w:rPr>
          <w:rFonts w:asciiTheme="minorHAnsi" w:hAnsiTheme="minorHAnsi" w:cstheme="minorHAnsi"/>
          <w:bCs/>
          <w:sz w:val="44"/>
          <w:szCs w:val="44"/>
          <w:lang w:val="en-US" w:eastAsia="en-US"/>
        </w:rPr>
        <w:t>1904</w:t>
      </w:r>
    </w:p>
    <w:p w14:paraId="0E91D02D" w14:textId="77CF76E0" w:rsidR="00552278" w:rsidRPr="008E1550" w:rsidRDefault="00552278" w:rsidP="00552278">
      <w:pPr>
        <w:keepLines/>
        <w:widowControl w:val="0"/>
        <w:rPr>
          <w:rFonts w:asciiTheme="minorHAnsi" w:hAnsiTheme="minorHAnsi" w:cstheme="minorHAnsi"/>
          <w:bCs/>
          <w:sz w:val="44"/>
          <w:szCs w:val="44"/>
          <w:highlight w:val="yellow"/>
          <w:lang w:val="en-US" w:eastAsia="en-US"/>
        </w:rPr>
      </w:pPr>
      <w:r>
        <w:rPr>
          <w:rFonts w:asciiTheme="minorHAnsi" w:hAnsiTheme="minorHAnsi" w:cstheme="minorHAnsi"/>
          <w:bCs/>
          <w:sz w:val="44"/>
          <w:szCs w:val="44"/>
          <w:lang w:val="en-US" w:eastAsia="en-US"/>
        </w:rPr>
        <w:t>Atamis</w:t>
      </w:r>
      <w:r w:rsidRPr="00D37636">
        <w:rPr>
          <w:rFonts w:asciiTheme="minorHAnsi" w:hAnsiTheme="minorHAnsi" w:cstheme="minorHAnsi"/>
          <w:bCs/>
          <w:sz w:val="44"/>
          <w:szCs w:val="44"/>
          <w:lang w:val="en-US" w:eastAsia="en-US"/>
        </w:rPr>
        <w:t xml:space="preserve"> Reference: </w:t>
      </w:r>
      <w:r w:rsidR="0055462F">
        <w:rPr>
          <w:rFonts w:asciiTheme="minorHAnsi" w:hAnsiTheme="minorHAnsi" w:cstheme="minorHAnsi"/>
          <w:bCs/>
          <w:sz w:val="44"/>
          <w:szCs w:val="44"/>
          <w:lang w:val="en-US" w:eastAsia="en-US"/>
        </w:rPr>
        <w:t>C373404</w:t>
      </w:r>
      <w:r w:rsidRPr="008E1550">
        <w:rPr>
          <w:rFonts w:asciiTheme="minorHAnsi" w:hAnsiTheme="minorHAnsi" w:cstheme="minorHAnsi"/>
          <w:bCs/>
          <w:sz w:val="44"/>
          <w:szCs w:val="44"/>
          <w:highlight w:val="yellow"/>
          <w:lang w:val="en-US" w:eastAsia="en-US"/>
        </w:rPr>
        <w:t xml:space="preserve"> </w:t>
      </w:r>
    </w:p>
    <w:p w14:paraId="72BB3533" w14:textId="77777777" w:rsidR="00786056" w:rsidRPr="008E1550" w:rsidRDefault="00786056" w:rsidP="001D610C">
      <w:pPr>
        <w:rPr>
          <w:rFonts w:asciiTheme="minorHAnsi" w:eastAsia="Arial" w:hAnsiTheme="minorHAnsi" w:cstheme="minorHAnsi"/>
          <w:b/>
          <w:color w:val="FF0000"/>
          <w:sz w:val="44"/>
          <w:szCs w:val="44"/>
          <w:highlight w:val="yellow"/>
        </w:rPr>
      </w:pPr>
    </w:p>
    <w:p w14:paraId="12F4D83F" w14:textId="77777777" w:rsidR="00786056" w:rsidRPr="008E1550" w:rsidRDefault="00786056" w:rsidP="001D610C">
      <w:pPr>
        <w:rPr>
          <w:rFonts w:asciiTheme="minorHAnsi" w:eastAsia="Arial" w:hAnsiTheme="minorHAnsi" w:cstheme="minorHAnsi"/>
          <w:b/>
          <w:color w:val="FF0000"/>
          <w:sz w:val="44"/>
          <w:szCs w:val="44"/>
          <w:highlight w:val="yellow"/>
        </w:rPr>
      </w:pPr>
    </w:p>
    <w:p w14:paraId="56189FF5" w14:textId="0454E8C8" w:rsidR="00786056" w:rsidRPr="0055462F" w:rsidRDefault="00522C6E" w:rsidP="001D610C">
      <w:pPr>
        <w:rPr>
          <w:rFonts w:asciiTheme="minorHAnsi" w:eastAsia="Arial" w:hAnsiTheme="minorHAnsi" w:cstheme="minorHAnsi"/>
          <w:b/>
          <w:sz w:val="44"/>
          <w:szCs w:val="44"/>
        </w:rPr>
      </w:pPr>
      <w:r>
        <w:rPr>
          <w:rFonts w:asciiTheme="minorHAnsi" w:eastAsia="Arial" w:hAnsiTheme="minorHAnsi" w:cstheme="minorHAnsi"/>
          <w:b/>
          <w:sz w:val="44"/>
          <w:szCs w:val="44"/>
        </w:rPr>
        <w:t>Invitation to Tender</w:t>
      </w:r>
    </w:p>
    <w:p w14:paraId="422ED5A5" w14:textId="77777777" w:rsidR="00786056" w:rsidRPr="008E1550" w:rsidRDefault="00786056" w:rsidP="001D610C">
      <w:pPr>
        <w:rPr>
          <w:rFonts w:asciiTheme="minorHAnsi" w:eastAsia="Arial" w:hAnsiTheme="minorHAnsi" w:cstheme="minorHAnsi"/>
          <w:b/>
          <w:color w:val="FF0000"/>
          <w:sz w:val="44"/>
          <w:szCs w:val="44"/>
        </w:rPr>
      </w:pPr>
    </w:p>
    <w:p w14:paraId="19C6FB27" w14:textId="77777777" w:rsidR="0005584F" w:rsidRPr="008E1550" w:rsidRDefault="002C4F5B" w:rsidP="001D610C">
      <w:pPr>
        <w:rPr>
          <w:rFonts w:asciiTheme="minorHAnsi" w:eastAsia="Arial" w:hAnsiTheme="minorHAnsi" w:cstheme="minorHAnsi"/>
          <w:b/>
          <w:color w:val="FF0000"/>
          <w:sz w:val="44"/>
          <w:szCs w:val="44"/>
        </w:rPr>
      </w:pPr>
      <w:r w:rsidRPr="008E1550">
        <w:rPr>
          <w:rFonts w:asciiTheme="minorHAnsi" w:eastAsia="Arial" w:hAnsiTheme="minorHAnsi" w:cstheme="minorHAnsi"/>
          <w:b/>
          <w:color w:val="FF0000"/>
          <w:sz w:val="44"/>
          <w:szCs w:val="44"/>
        </w:rPr>
        <w:t>COMMERCIAL IN CONFIDENCE</w:t>
      </w:r>
    </w:p>
    <w:p w14:paraId="019DC357" w14:textId="77777777" w:rsidR="0005584F" w:rsidRPr="008E1550" w:rsidRDefault="0005584F" w:rsidP="00C8623B">
      <w:pPr>
        <w:jc w:val="both"/>
        <w:rPr>
          <w:rFonts w:asciiTheme="minorHAnsi" w:eastAsia="Arial" w:hAnsiTheme="minorHAnsi" w:cstheme="minorHAnsi"/>
          <w:sz w:val="44"/>
          <w:szCs w:val="44"/>
        </w:rPr>
      </w:pPr>
    </w:p>
    <w:p w14:paraId="1C5B8E9D" w14:textId="77777777" w:rsidR="0005584F" w:rsidRPr="008E1550" w:rsidRDefault="0005584F" w:rsidP="00C8623B">
      <w:pPr>
        <w:jc w:val="both"/>
        <w:rPr>
          <w:rFonts w:asciiTheme="minorHAnsi" w:eastAsia="Arial" w:hAnsiTheme="minorHAnsi" w:cstheme="minorHAnsi"/>
          <w:sz w:val="44"/>
          <w:szCs w:val="44"/>
        </w:rPr>
      </w:pPr>
    </w:p>
    <w:p w14:paraId="7F7AE4BD" w14:textId="77777777" w:rsidR="007E73C1" w:rsidRPr="008E1550" w:rsidRDefault="007E73C1" w:rsidP="00C8623B">
      <w:pPr>
        <w:jc w:val="both"/>
        <w:rPr>
          <w:rFonts w:asciiTheme="minorHAnsi" w:eastAsia="Arial" w:hAnsiTheme="minorHAnsi" w:cstheme="minorHAnsi"/>
          <w:sz w:val="44"/>
          <w:szCs w:val="44"/>
        </w:rPr>
      </w:pPr>
    </w:p>
    <w:p w14:paraId="28A62BD9" w14:textId="77777777" w:rsidR="007E73C1" w:rsidRPr="008E1550" w:rsidRDefault="007E73C1" w:rsidP="00C8623B">
      <w:pPr>
        <w:jc w:val="both"/>
        <w:rPr>
          <w:rFonts w:asciiTheme="minorHAnsi" w:eastAsia="Arial" w:hAnsiTheme="minorHAnsi" w:cstheme="minorHAnsi"/>
          <w:sz w:val="44"/>
          <w:szCs w:val="44"/>
        </w:rPr>
      </w:pPr>
    </w:p>
    <w:p w14:paraId="09ECE566" w14:textId="77777777" w:rsidR="007E73C1" w:rsidRPr="008E1550" w:rsidRDefault="007E73C1" w:rsidP="00C8623B">
      <w:pPr>
        <w:jc w:val="both"/>
        <w:rPr>
          <w:rFonts w:asciiTheme="minorHAnsi" w:eastAsia="Arial" w:hAnsiTheme="minorHAnsi" w:cstheme="minorHAnsi"/>
          <w:sz w:val="44"/>
          <w:szCs w:val="44"/>
        </w:rPr>
      </w:pPr>
    </w:p>
    <w:p w14:paraId="60292B0E" w14:textId="77777777" w:rsidR="00907529" w:rsidRPr="008E1550" w:rsidRDefault="00907529" w:rsidP="00C8623B">
      <w:pPr>
        <w:jc w:val="both"/>
        <w:rPr>
          <w:rFonts w:asciiTheme="minorHAnsi" w:eastAsia="Arial" w:hAnsiTheme="minorHAnsi" w:cstheme="minorHAnsi"/>
          <w:sz w:val="44"/>
          <w:szCs w:val="44"/>
        </w:rPr>
      </w:pPr>
    </w:p>
    <w:p w14:paraId="2665B059" w14:textId="216988D0" w:rsidR="00FE7F75" w:rsidRPr="008E1550" w:rsidRDefault="00DA5205" w:rsidP="00C8623B">
      <w:pPr>
        <w:jc w:val="both"/>
        <w:rPr>
          <w:rFonts w:asciiTheme="minorHAnsi" w:eastAsia="Arial" w:hAnsiTheme="minorHAnsi" w:cstheme="minorHAnsi"/>
          <w:sz w:val="44"/>
          <w:szCs w:val="44"/>
        </w:rPr>
      </w:pPr>
      <w:r>
        <w:rPr>
          <w:rFonts w:asciiTheme="minorHAnsi" w:eastAsia="Arial" w:hAnsiTheme="minorHAnsi" w:cstheme="minorHAnsi"/>
          <w:sz w:val="44"/>
          <w:szCs w:val="44"/>
        </w:rPr>
        <w:t>August</w:t>
      </w:r>
      <w:r w:rsidR="0055462F" w:rsidRPr="0055462F">
        <w:rPr>
          <w:rFonts w:asciiTheme="minorHAnsi" w:eastAsia="Arial" w:hAnsiTheme="minorHAnsi" w:cstheme="minorHAnsi"/>
          <w:sz w:val="44"/>
          <w:szCs w:val="44"/>
        </w:rPr>
        <w:t xml:space="preserve"> </w:t>
      </w:r>
      <w:r w:rsidR="00053727" w:rsidRPr="0055462F">
        <w:rPr>
          <w:rFonts w:asciiTheme="minorHAnsi" w:eastAsia="Arial" w:hAnsiTheme="minorHAnsi" w:cstheme="minorHAnsi"/>
          <w:sz w:val="44"/>
          <w:szCs w:val="44"/>
        </w:rPr>
        <w:t>20</w:t>
      </w:r>
      <w:r w:rsidR="001264DF" w:rsidRPr="0055462F">
        <w:rPr>
          <w:rFonts w:asciiTheme="minorHAnsi" w:eastAsia="Arial" w:hAnsiTheme="minorHAnsi" w:cstheme="minorHAnsi"/>
          <w:sz w:val="44"/>
          <w:szCs w:val="44"/>
        </w:rPr>
        <w:t>2</w:t>
      </w:r>
      <w:r w:rsidR="0084353F" w:rsidRPr="0055462F">
        <w:rPr>
          <w:rFonts w:asciiTheme="minorHAnsi" w:eastAsia="Arial" w:hAnsiTheme="minorHAnsi" w:cstheme="minorHAnsi"/>
          <w:sz w:val="44"/>
          <w:szCs w:val="44"/>
        </w:rPr>
        <w:t>5</w:t>
      </w:r>
    </w:p>
    <w:p w14:paraId="262B0E44" w14:textId="77777777" w:rsidR="00BF15D8" w:rsidRPr="008E1550" w:rsidRDefault="00BF15D8" w:rsidP="00C8623B">
      <w:pPr>
        <w:jc w:val="both"/>
        <w:rPr>
          <w:rFonts w:asciiTheme="minorHAnsi" w:eastAsia="Arial" w:hAnsiTheme="minorHAnsi" w:cstheme="minorHAnsi"/>
          <w:sz w:val="44"/>
          <w:szCs w:val="44"/>
        </w:rPr>
      </w:pPr>
    </w:p>
    <w:p w14:paraId="5CCF0890" w14:textId="77777777" w:rsidR="00BF15D8" w:rsidRPr="008E1550" w:rsidRDefault="00BF15D8" w:rsidP="00C8623B">
      <w:pPr>
        <w:jc w:val="both"/>
        <w:rPr>
          <w:rFonts w:asciiTheme="minorHAnsi" w:eastAsia="Arial" w:hAnsiTheme="minorHAnsi" w:cstheme="minorHAnsi"/>
          <w:sz w:val="44"/>
          <w:szCs w:val="44"/>
        </w:rPr>
      </w:pPr>
    </w:p>
    <w:p w14:paraId="0D886F8E" w14:textId="77777777" w:rsidR="0005584F" w:rsidRPr="008E1550" w:rsidRDefault="00FE7F75" w:rsidP="00C8623B">
      <w:pPr>
        <w:jc w:val="both"/>
        <w:rPr>
          <w:rFonts w:asciiTheme="minorHAnsi" w:eastAsia="Arial" w:hAnsiTheme="minorHAnsi" w:cstheme="minorHAnsi"/>
          <w:i/>
          <w:sz w:val="44"/>
          <w:szCs w:val="44"/>
        </w:rPr>
      </w:pPr>
      <w:r w:rsidRPr="008E1550">
        <w:rPr>
          <w:rFonts w:asciiTheme="minorHAnsi" w:eastAsia="Arial" w:hAnsiTheme="minorHAnsi" w:cstheme="minorHAnsi"/>
          <w:i/>
          <w:sz w:val="44"/>
          <w:szCs w:val="44"/>
        </w:rPr>
        <w:tab/>
      </w:r>
      <w:r w:rsidRPr="008E1550">
        <w:rPr>
          <w:rFonts w:asciiTheme="minorHAnsi" w:eastAsia="Arial" w:hAnsiTheme="minorHAnsi" w:cstheme="minorHAnsi"/>
          <w:i/>
          <w:sz w:val="44"/>
          <w:szCs w:val="44"/>
        </w:rPr>
        <w:tab/>
      </w:r>
    </w:p>
    <w:p w14:paraId="462C5C00" w14:textId="36DF4B6B" w:rsidR="00283EE5" w:rsidRDefault="00283EE5" w:rsidP="00C8623B">
      <w:pPr>
        <w:jc w:val="both"/>
        <w:rPr>
          <w:rFonts w:asciiTheme="minorHAnsi" w:hAnsiTheme="minorHAnsi" w:cstheme="minorHAnsi"/>
          <w:sz w:val="22"/>
          <w:szCs w:val="22"/>
        </w:rPr>
      </w:pPr>
    </w:p>
    <w:p w14:paraId="2F5D15B9" w14:textId="77777777" w:rsidR="00D37636" w:rsidRPr="008E1550" w:rsidRDefault="00D37636" w:rsidP="00C8623B">
      <w:pPr>
        <w:jc w:val="both"/>
        <w:rPr>
          <w:rFonts w:asciiTheme="minorHAnsi" w:hAnsiTheme="minorHAnsi" w:cstheme="minorHAnsi"/>
          <w:sz w:val="22"/>
          <w:szCs w:val="22"/>
        </w:rPr>
      </w:pPr>
    </w:p>
    <w:p w14:paraId="2ED2356E" w14:textId="77777777" w:rsidR="0005584F" w:rsidRPr="008E1550" w:rsidRDefault="0005584F" w:rsidP="00C8623B">
      <w:pPr>
        <w:suppressAutoHyphens/>
        <w:jc w:val="both"/>
        <w:rPr>
          <w:rFonts w:asciiTheme="minorHAnsi" w:hAnsiTheme="minorHAnsi" w:cstheme="minorHAnsi"/>
          <w:sz w:val="22"/>
          <w:szCs w:val="22"/>
        </w:rPr>
      </w:pPr>
    </w:p>
    <w:p w14:paraId="51589719" w14:textId="77777777" w:rsidR="00F26C5D" w:rsidRPr="008E1550" w:rsidRDefault="00F26C5D" w:rsidP="00C8623B">
      <w:pPr>
        <w:suppressAutoHyphens/>
        <w:jc w:val="both"/>
        <w:rPr>
          <w:rFonts w:asciiTheme="minorHAnsi" w:hAnsiTheme="minorHAnsi" w:cstheme="minorHAnsi"/>
          <w:sz w:val="22"/>
          <w:szCs w:val="22"/>
        </w:rPr>
      </w:pPr>
    </w:p>
    <w:p w14:paraId="4EA987A0" w14:textId="77777777" w:rsidR="00B16C1F" w:rsidRDefault="00B16C1F" w:rsidP="00C8623B">
      <w:pPr>
        <w:suppressAutoHyphens/>
        <w:jc w:val="both"/>
        <w:rPr>
          <w:rFonts w:asciiTheme="minorHAnsi" w:hAnsiTheme="minorHAnsi" w:cstheme="minorHAnsi"/>
          <w:sz w:val="22"/>
          <w:szCs w:val="22"/>
          <w:highlight w:val="yellow"/>
        </w:rPr>
      </w:pPr>
    </w:p>
    <w:p w14:paraId="2D20064D" w14:textId="77777777" w:rsidR="001D610C" w:rsidRDefault="001D610C" w:rsidP="00C8623B">
      <w:pPr>
        <w:suppressAutoHyphens/>
        <w:jc w:val="both"/>
        <w:rPr>
          <w:rFonts w:asciiTheme="minorHAnsi" w:hAnsiTheme="minorHAnsi" w:cstheme="minorHAnsi"/>
          <w:sz w:val="22"/>
          <w:szCs w:val="22"/>
          <w:highlight w:val="yellow"/>
        </w:rPr>
      </w:pPr>
    </w:p>
    <w:p w14:paraId="1A9814EA" w14:textId="77777777" w:rsidR="001D610C" w:rsidRPr="008E1550" w:rsidRDefault="001D610C" w:rsidP="00C8623B">
      <w:pPr>
        <w:suppressAutoHyphens/>
        <w:jc w:val="both"/>
        <w:rPr>
          <w:rFonts w:asciiTheme="minorHAnsi" w:hAnsiTheme="minorHAnsi" w:cstheme="minorHAnsi"/>
          <w:sz w:val="22"/>
          <w:szCs w:val="22"/>
          <w:highlight w:val="yellow"/>
        </w:rPr>
      </w:pPr>
    </w:p>
    <w:p w14:paraId="5612B415" w14:textId="77777777" w:rsidR="00C8623B" w:rsidRDefault="00C8623B" w:rsidP="00C8623B">
      <w:pPr>
        <w:suppressAutoHyphens/>
        <w:jc w:val="both"/>
        <w:rPr>
          <w:rFonts w:asciiTheme="minorHAnsi" w:hAnsiTheme="minorHAnsi" w:cstheme="minorHAnsi"/>
          <w:sz w:val="22"/>
          <w:szCs w:val="22"/>
          <w:highlight w:val="yellow"/>
        </w:rPr>
      </w:pPr>
    </w:p>
    <w:p w14:paraId="38D452E2" w14:textId="4D1F3F36" w:rsidR="0005584F" w:rsidRPr="008E1550" w:rsidRDefault="00DA5205" w:rsidP="00C8623B">
      <w:pPr>
        <w:suppressAutoHyphens/>
        <w:jc w:val="both"/>
        <w:rPr>
          <w:rFonts w:asciiTheme="minorHAnsi" w:hAnsiTheme="minorHAnsi" w:cstheme="minorHAnsi"/>
          <w:sz w:val="22"/>
          <w:szCs w:val="22"/>
        </w:rPr>
      </w:pPr>
      <w:r>
        <w:rPr>
          <w:rFonts w:asciiTheme="minorHAnsi" w:hAnsiTheme="minorHAnsi" w:cstheme="minorHAnsi"/>
          <w:sz w:val="22"/>
          <w:szCs w:val="22"/>
        </w:rPr>
        <w:t xml:space="preserve"> </w:t>
      </w:r>
      <w:r w:rsidR="000430B6">
        <w:rPr>
          <w:rFonts w:asciiTheme="minorHAnsi" w:hAnsiTheme="minorHAnsi" w:cstheme="minorHAnsi"/>
          <w:sz w:val="22"/>
          <w:szCs w:val="22"/>
        </w:rPr>
        <w:t>15th</w:t>
      </w:r>
      <w:r>
        <w:rPr>
          <w:rFonts w:asciiTheme="minorHAnsi" w:hAnsiTheme="minorHAnsi" w:cstheme="minorHAnsi"/>
          <w:sz w:val="22"/>
          <w:szCs w:val="22"/>
        </w:rPr>
        <w:t xml:space="preserve"> August</w:t>
      </w:r>
      <w:r w:rsidR="00B373F3" w:rsidRPr="00B373F3">
        <w:rPr>
          <w:rFonts w:asciiTheme="minorHAnsi" w:hAnsiTheme="minorHAnsi" w:cstheme="minorHAnsi"/>
          <w:sz w:val="22"/>
          <w:szCs w:val="22"/>
        </w:rPr>
        <w:t xml:space="preserve"> 2025</w:t>
      </w:r>
    </w:p>
    <w:p w14:paraId="447C82EA" w14:textId="77777777" w:rsidR="004E5A38" w:rsidRPr="008E1550" w:rsidRDefault="004E5A38" w:rsidP="00C8623B">
      <w:pPr>
        <w:suppressAutoHyphens/>
        <w:jc w:val="both"/>
        <w:rPr>
          <w:rFonts w:asciiTheme="minorHAnsi" w:hAnsiTheme="minorHAnsi" w:cstheme="minorHAnsi"/>
          <w:color w:val="FF0000"/>
          <w:sz w:val="22"/>
          <w:szCs w:val="22"/>
        </w:rPr>
      </w:pPr>
    </w:p>
    <w:p w14:paraId="77B72A8A" w14:textId="77777777" w:rsidR="00786056" w:rsidRPr="008E1550" w:rsidRDefault="00481A38" w:rsidP="00C8623B">
      <w:pPr>
        <w:suppressAutoHyphens/>
        <w:jc w:val="both"/>
        <w:rPr>
          <w:rFonts w:asciiTheme="minorHAnsi" w:hAnsiTheme="minorHAnsi" w:cstheme="minorHAnsi"/>
          <w:sz w:val="22"/>
          <w:szCs w:val="22"/>
        </w:rPr>
      </w:pPr>
      <w:r w:rsidRPr="008E1550">
        <w:rPr>
          <w:rFonts w:asciiTheme="minorHAnsi" w:hAnsiTheme="minorHAnsi" w:cstheme="minorHAnsi"/>
          <w:sz w:val="22"/>
          <w:szCs w:val="22"/>
        </w:rPr>
        <w:t>To Whom It May Concern</w:t>
      </w:r>
      <w:r w:rsidR="00283EE5" w:rsidRPr="008E1550">
        <w:rPr>
          <w:rFonts w:asciiTheme="minorHAnsi" w:hAnsiTheme="minorHAnsi" w:cstheme="minorHAnsi"/>
          <w:sz w:val="22"/>
          <w:szCs w:val="22"/>
        </w:rPr>
        <w:t>,</w:t>
      </w:r>
    </w:p>
    <w:p w14:paraId="48E7E0AD" w14:textId="77777777" w:rsidR="00786056" w:rsidRPr="008E1550" w:rsidRDefault="00786056" w:rsidP="00C8623B">
      <w:pPr>
        <w:suppressAutoHyphens/>
        <w:jc w:val="both"/>
        <w:rPr>
          <w:rFonts w:asciiTheme="minorHAnsi" w:hAnsiTheme="minorHAnsi" w:cstheme="minorHAnsi"/>
          <w:sz w:val="20"/>
          <w:szCs w:val="22"/>
        </w:rPr>
      </w:pPr>
    </w:p>
    <w:p w14:paraId="47130AFD" w14:textId="11BB2932" w:rsidR="003B224B" w:rsidRDefault="007E73C1" w:rsidP="001F330C">
      <w:pPr>
        <w:keepLines/>
        <w:widowControl w:val="0"/>
        <w:jc w:val="both"/>
        <w:rPr>
          <w:rFonts w:asciiTheme="minorHAnsi" w:hAnsiTheme="minorHAnsi" w:cstheme="minorHAnsi"/>
          <w:b/>
          <w:bCs/>
          <w:sz w:val="22"/>
          <w:szCs w:val="44"/>
          <w:lang w:val="en-US" w:eastAsia="en-US"/>
        </w:rPr>
      </w:pPr>
      <w:r w:rsidRPr="008E1550">
        <w:rPr>
          <w:rFonts w:asciiTheme="minorHAnsi" w:hAnsiTheme="minorHAnsi" w:cstheme="minorHAnsi"/>
          <w:b/>
          <w:bCs/>
          <w:sz w:val="22"/>
          <w:szCs w:val="44"/>
          <w:lang w:val="en-US" w:eastAsia="en-US"/>
        </w:rPr>
        <w:t xml:space="preserve">Contract for the </w:t>
      </w:r>
      <w:r w:rsidR="00B373F3" w:rsidRPr="00B373F3">
        <w:rPr>
          <w:rFonts w:asciiTheme="minorHAnsi" w:hAnsiTheme="minorHAnsi" w:cstheme="minorHAnsi"/>
          <w:b/>
          <w:bCs/>
          <w:sz w:val="22"/>
          <w:szCs w:val="44"/>
          <w:lang w:val="en-US" w:eastAsia="en-US"/>
        </w:rPr>
        <w:t xml:space="preserve">Provision </w:t>
      </w:r>
      <w:r w:rsidR="001F330C" w:rsidRPr="001F330C">
        <w:rPr>
          <w:rFonts w:asciiTheme="minorHAnsi" w:hAnsiTheme="minorHAnsi" w:cstheme="minorHAnsi"/>
          <w:b/>
          <w:bCs/>
          <w:sz w:val="22"/>
          <w:szCs w:val="44"/>
          <w:lang w:val="en-US" w:eastAsia="en-US"/>
        </w:rPr>
        <w:t xml:space="preserve">of IT Commercial Storage for BSW </w:t>
      </w:r>
      <w:r w:rsidR="001F330C">
        <w:rPr>
          <w:rFonts w:asciiTheme="minorHAnsi" w:hAnsiTheme="minorHAnsi" w:cstheme="minorHAnsi"/>
          <w:b/>
          <w:bCs/>
          <w:sz w:val="22"/>
          <w:szCs w:val="44"/>
          <w:lang w:val="en-US" w:eastAsia="en-US"/>
        </w:rPr>
        <w:t>ICB</w:t>
      </w:r>
    </w:p>
    <w:p w14:paraId="68828D29" w14:textId="77777777" w:rsidR="001F330C" w:rsidRPr="001F330C" w:rsidRDefault="001F330C" w:rsidP="001F330C">
      <w:pPr>
        <w:keepLines/>
        <w:widowControl w:val="0"/>
        <w:jc w:val="both"/>
        <w:rPr>
          <w:rFonts w:asciiTheme="minorHAnsi" w:hAnsiTheme="minorHAnsi" w:cstheme="minorHAnsi"/>
          <w:b/>
          <w:bCs/>
          <w:sz w:val="22"/>
          <w:szCs w:val="44"/>
          <w:lang w:val="en-US" w:eastAsia="en-US"/>
        </w:rPr>
      </w:pPr>
    </w:p>
    <w:p w14:paraId="7D9EF42C" w14:textId="78266392" w:rsidR="00B373F3" w:rsidRDefault="00CB30DF" w:rsidP="00B373F3">
      <w:pPr>
        <w:rPr>
          <w:rFonts w:cs="Arial"/>
        </w:rPr>
      </w:pPr>
      <w:r w:rsidRPr="006E5CEA">
        <w:rPr>
          <w:rFonts w:asciiTheme="minorHAnsi" w:hAnsiTheme="minorHAnsi" w:cstheme="minorHAnsi"/>
          <w:sz w:val="22"/>
          <w:szCs w:val="22"/>
        </w:rPr>
        <w:t xml:space="preserve">NHS </w:t>
      </w:r>
      <w:proofErr w:type="spellStart"/>
      <w:r w:rsidR="00DA2D28" w:rsidRPr="006E5CEA">
        <w:rPr>
          <w:rFonts w:asciiTheme="minorHAnsi" w:hAnsiTheme="minorHAnsi" w:cstheme="minorHAnsi"/>
          <w:sz w:val="22"/>
          <w:szCs w:val="22"/>
        </w:rPr>
        <w:t>South,</w:t>
      </w:r>
      <w:proofErr w:type="spellEnd"/>
      <w:r w:rsidR="00DA2D28" w:rsidRPr="006E5CEA">
        <w:rPr>
          <w:rFonts w:asciiTheme="minorHAnsi" w:hAnsiTheme="minorHAnsi" w:cstheme="minorHAnsi"/>
          <w:sz w:val="22"/>
          <w:szCs w:val="22"/>
        </w:rPr>
        <w:t xml:space="preserve"> Central and West</w:t>
      </w:r>
      <w:r w:rsidR="00F54C48" w:rsidRPr="006E5CEA">
        <w:rPr>
          <w:rFonts w:asciiTheme="minorHAnsi" w:hAnsiTheme="minorHAnsi" w:cstheme="minorHAnsi"/>
          <w:sz w:val="22"/>
          <w:szCs w:val="22"/>
        </w:rPr>
        <w:t xml:space="preserve"> Commissioning Suppo</w:t>
      </w:r>
      <w:r w:rsidR="00F54C48" w:rsidRPr="001D610C">
        <w:rPr>
          <w:rFonts w:asciiTheme="minorHAnsi" w:hAnsiTheme="minorHAnsi" w:cstheme="minorHAnsi"/>
          <w:sz w:val="22"/>
          <w:szCs w:val="22"/>
        </w:rPr>
        <w:t>rt Un</w:t>
      </w:r>
      <w:r w:rsidR="009F761C" w:rsidRPr="001D610C">
        <w:rPr>
          <w:rFonts w:asciiTheme="minorHAnsi" w:hAnsiTheme="minorHAnsi" w:cstheme="minorHAnsi"/>
          <w:sz w:val="22"/>
          <w:szCs w:val="22"/>
        </w:rPr>
        <w:t>it (</w:t>
      </w:r>
      <w:r w:rsidR="00DA2D28" w:rsidRPr="001D610C">
        <w:rPr>
          <w:rFonts w:asciiTheme="minorHAnsi" w:hAnsiTheme="minorHAnsi" w:cstheme="minorHAnsi"/>
          <w:sz w:val="22"/>
          <w:szCs w:val="22"/>
        </w:rPr>
        <w:t>SCW</w:t>
      </w:r>
      <w:r w:rsidR="009F761C" w:rsidRPr="001D610C">
        <w:rPr>
          <w:rFonts w:asciiTheme="minorHAnsi" w:hAnsiTheme="minorHAnsi" w:cstheme="minorHAnsi"/>
          <w:sz w:val="22"/>
          <w:szCs w:val="22"/>
        </w:rPr>
        <w:t xml:space="preserve">) </w:t>
      </w:r>
      <w:r w:rsidR="00853366" w:rsidRPr="001D610C">
        <w:rPr>
          <w:rFonts w:asciiTheme="minorHAnsi" w:hAnsiTheme="minorHAnsi" w:cstheme="minorHAnsi"/>
          <w:sz w:val="22"/>
          <w:szCs w:val="22"/>
        </w:rPr>
        <w:t xml:space="preserve">are currently seeking </w:t>
      </w:r>
      <w:r w:rsidR="00522C6E">
        <w:rPr>
          <w:rFonts w:asciiTheme="minorHAnsi" w:hAnsiTheme="minorHAnsi" w:cstheme="minorHAnsi"/>
          <w:sz w:val="22"/>
          <w:szCs w:val="22"/>
        </w:rPr>
        <w:t>tender responses</w:t>
      </w:r>
      <w:r w:rsidR="00FA37D1">
        <w:rPr>
          <w:rFonts w:asciiTheme="minorHAnsi" w:hAnsiTheme="minorHAnsi" w:cstheme="minorHAnsi"/>
          <w:sz w:val="22"/>
          <w:szCs w:val="22"/>
        </w:rPr>
        <w:t xml:space="preserve"> </w:t>
      </w:r>
      <w:r w:rsidR="00853366" w:rsidRPr="001D610C">
        <w:rPr>
          <w:rFonts w:asciiTheme="minorHAnsi" w:hAnsiTheme="minorHAnsi" w:cstheme="minorHAnsi"/>
          <w:sz w:val="22"/>
          <w:szCs w:val="22"/>
        </w:rPr>
        <w:t>from supplier</w:t>
      </w:r>
      <w:r w:rsidR="00034F8F" w:rsidRPr="001D610C">
        <w:rPr>
          <w:rFonts w:asciiTheme="minorHAnsi" w:hAnsiTheme="minorHAnsi" w:cstheme="minorHAnsi"/>
          <w:sz w:val="22"/>
          <w:szCs w:val="22"/>
        </w:rPr>
        <w:t>s</w:t>
      </w:r>
      <w:r w:rsidR="009F761C" w:rsidRPr="001D610C">
        <w:rPr>
          <w:rFonts w:asciiTheme="minorHAnsi" w:hAnsiTheme="minorHAnsi" w:cstheme="minorHAnsi"/>
          <w:sz w:val="22"/>
          <w:szCs w:val="22"/>
        </w:rPr>
        <w:t xml:space="preserve"> able to </w:t>
      </w:r>
      <w:r w:rsidR="00843AD8" w:rsidRPr="001D610C">
        <w:rPr>
          <w:rFonts w:asciiTheme="minorHAnsi" w:hAnsiTheme="minorHAnsi" w:cstheme="minorHAnsi"/>
          <w:sz w:val="22"/>
          <w:szCs w:val="22"/>
        </w:rPr>
        <w:t>provide</w:t>
      </w:r>
      <w:r w:rsidR="001D610C" w:rsidRPr="001D610C">
        <w:rPr>
          <w:rFonts w:asciiTheme="minorHAnsi" w:hAnsiTheme="minorHAnsi" w:cstheme="minorHAnsi"/>
          <w:sz w:val="22"/>
          <w:szCs w:val="22"/>
        </w:rPr>
        <w:t xml:space="preserve"> </w:t>
      </w:r>
      <w:r w:rsidR="00B373F3" w:rsidRPr="00B373F3">
        <w:rPr>
          <w:rFonts w:asciiTheme="minorHAnsi" w:hAnsiTheme="minorHAnsi" w:cstheme="minorHAnsi"/>
          <w:sz w:val="22"/>
          <w:szCs w:val="22"/>
        </w:rPr>
        <w:t>secure storage for G</w:t>
      </w:r>
      <w:r w:rsidR="001F330C">
        <w:rPr>
          <w:rFonts w:asciiTheme="minorHAnsi" w:hAnsiTheme="minorHAnsi" w:cstheme="minorHAnsi"/>
          <w:sz w:val="22"/>
          <w:szCs w:val="22"/>
        </w:rPr>
        <w:t>eneral Practice IT (GPIT)</w:t>
      </w:r>
      <w:r w:rsidR="00B373F3" w:rsidRPr="00B373F3">
        <w:rPr>
          <w:rFonts w:asciiTheme="minorHAnsi" w:hAnsiTheme="minorHAnsi" w:cstheme="minorHAnsi"/>
          <w:sz w:val="22"/>
          <w:szCs w:val="22"/>
        </w:rPr>
        <w:t xml:space="preserve"> equipment on behalf of NHS Bath and </w:t>
      </w:r>
      <w:proofErr w:type="gramStart"/>
      <w:r w:rsidR="00B373F3" w:rsidRPr="00B373F3">
        <w:rPr>
          <w:rFonts w:asciiTheme="minorHAnsi" w:hAnsiTheme="minorHAnsi" w:cstheme="minorHAnsi"/>
          <w:sz w:val="22"/>
          <w:szCs w:val="22"/>
        </w:rPr>
        <w:t>North</w:t>
      </w:r>
      <w:r w:rsidR="00B373F3">
        <w:rPr>
          <w:rFonts w:asciiTheme="minorHAnsi" w:hAnsiTheme="minorHAnsi" w:cstheme="minorHAnsi"/>
          <w:sz w:val="22"/>
          <w:szCs w:val="22"/>
        </w:rPr>
        <w:t xml:space="preserve"> E</w:t>
      </w:r>
      <w:r w:rsidR="00B373F3" w:rsidRPr="00B373F3">
        <w:rPr>
          <w:rFonts w:asciiTheme="minorHAnsi" w:hAnsiTheme="minorHAnsi" w:cstheme="minorHAnsi"/>
          <w:sz w:val="22"/>
          <w:szCs w:val="22"/>
        </w:rPr>
        <w:t>ast</w:t>
      </w:r>
      <w:proofErr w:type="gramEnd"/>
      <w:r w:rsidR="00B373F3" w:rsidRPr="00B373F3">
        <w:rPr>
          <w:rFonts w:asciiTheme="minorHAnsi" w:hAnsiTheme="minorHAnsi" w:cstheme="minorHAnsi"/>
          <w:sz w:val="22"/>
          <w:szCs w:val="22"/>
        </w:rPr>
        <w:t xml:space="preserve"> Somerset, Swindon and Wiltshire (BSW) Integrated Care Board (ICB).</w:t>
      </w:r>
    </w:p>
    <w:p w14:paraId="56402436" w14:textId="3967A39A" w:rsidR="0005584F" w:rsidRPr="006E5CEA" w:rsidRDefault="00D37636" w:rsidP="00C8623B">
      <w:pPr>
        <w:suppressAutoHyphens/>
        <w:rPr>
          <w:rFonts w:asciiTheme="minorHAnsi" w:hAnsiTheme="minorHAnsi" w:cstheme="minorHAnsi"/>
          <w:sz w:val="22"/>
          <w:szCs w:val="22"/>
        </w:rPr>
      </w:pPr>
      <w:r w:rsidRPr="006E5CEA">
        <w:rPr>
          <w:rFonts w:asciiTheme="minorHAnsi" w:hAnsiTheme="minorHAnsi" w:cstheme="minorHAnsi"/>
          <w:sz w:val="22"/>
          <w:szCs w:val="22"/>
        </w:rPr>
        <w:t>I</w:t>
      </w:r>
      <w:r w:rsidR="004D328A" w:rsidRPr="006E5CEA">
        <w:rPr>
          <w:rFonts w:asciiTheme="minorHAnsi" w:hAnsiTheme="minorHAnsi" w:cstheme="minorHAnsi"/>
          <w:sz w:val="22"/>
          <w:szCs w:val="22"/>
        </w:rPr>
        <w:t xml:space="preserve"> am therefore inviting you to submit a proposal for the services and outcomes</w:t>
      </w:r>
      <w:r w:rsidR="00F56D78" w:rsidRPr="006E5CEA">
        <w:rPr>
          <w:rFonts w:asciiTheme="minorHAnsi" w:hAnsiTheme="minorHAnsi" w:cstheme="minorHAnsi"/>
          <w:sz w:val="22"/>
          <w:szCs w:val="22"/>
        </w:rPr>
        <w:t xml:space="preserve"> </w:t>
      </w:r>
      <w:r w:rsidR="0005584F" w:rsidRPr="006E5CEA">
        <w:rPr>
          <w:rFonts w:asciiTheme="minorHAnsi" w:hAnsiTheme="minorHAnsi" w:cstheme="minorHAnsi"/>
          <w:sz w:val="22"/>
          <w:szCs w:val="22"/>
        </w:rPr>
        <w:t xml:space="preserve">described in </w:t>
      </w:r>
      <w:r w:rsidR="00034F8F" w:rsidRPr="006E5CEA">
        <w:rPr>
          <w:rFonts w:asciiTheme="minorHAnsi" w:hAnsiTheme="minorHAnsi" w:cstheme="minorHAnsi"/>
          <w:sz w:val="22"/>
          <w:szCs w:val="22"/>
        </w:rPr>
        <w:t>the accompanying documentation.</w:t>
      </w:r>
    </w:p>
    <w:p w14:paraId="75BA029B" w14:textId="77777777" w:rsidR="0005584F" w:rsidRPr="006E5CEA" w:rsidRDefault="002E76AE" w:rsidP="00C8623B">
      <w:pPr>
        <w:tabs>
          <w:tab w:val="left" w:pos="6901"/>
        </w:tabs>
        <w:suppressAutoHyphens/>
        <w:rPr>
          <w:rFonts w:asciiTheme="minorHAnsi" w:hAnsiTheme="minorHAnsi" w:cstheme="minorHAnsi"/>
          <w:sz w:val="22"/>
          <w:szCs w:val="22"/>
        </w:rPr>
      </w:pPr>
      <w:r w:rsidRPr="006E5CEA">
        <w:rPr>
          <w:rFonts w:asciiTheme="minorHAnsi" w:hAnsiTheme="minorHAnsi" w:cstheme="minorHAnsi"/>
          <w:sz w:val="22"/>
          <w:szCs w:val="22"/>
        </w:rPr>
        <w:tab/>
      </w:r>
    </w:p>
    <w:p w14:paraId="7C02F016" w14:textId="60D4785E" w:rsidR="0005584F" w:rsidRPr="006E5CEA" w:rsidRDefault="0005584F" w:rsidP="00C8623B">
      <w:pPr>
        <w:suppressAutoHyphens/>
        <w:rPr>
          <w:rFonts w:asciiTheme="minorHAnsi" w:hAnsiTheme="minorHAnsi" w:cstheme="minorHAnsi"/>
          <w:sz w:val="22"/>
          <w:szCs w:val="22"/>
        </w:rPr>
      </w:pPr>
      <w:r w:rsidRPr="006E5CEA">
        <w:rPr>
          <w:rFonts w:asciiTheme="minorHAnsi" w:hAnsiTheme="minorHAnsi" w:cstheme="minorHAnsi"/>
          <w:sz w:val="22"/>
          <w:szCs w:val="22"/>
        </w:rPr>
        <w:t>For this purpose</w:t>
      </w:r>
      <w:r w:rsidR="00D37636" w:rsidRPr="006E5CEA">
        <w:rPr>
          <w:rFonts w:asciiTheme="minorHAnsi" w:hAnsiTheme="minorHAnsi" w:cstheme="minorHAnsi"/>
          <w:sz w:val="22"/>
          <w:szCs w:val="22"/>
        </w:rPr>
        <w:t>,</w:t>
      </w:r>
      <w:r w:rsidRPr="006E5CEA">
        <w:rPr>
          <w:rFonts w:asciiTheme="minorHAnsi" w:hAnsiTheme="minorHAnsi" w:cstheme="minorHAnsi"/>
          <w:sz w:val="22"/>
          <w:szCs w:val="22"/>
        </w:rPr>
        <w:t xml:space="preserve"> we enclose the following documents, which will form the basis of any contract </w:t>
      </w:r>
      <w:r w:rsidR="00786056" w:rsidRPr="006E5CEA">
        <w:rPr>
          <w:rFonts w:asciiTheme="minorHAnsi" w:hAnsiTheme="minorHAnsi" w:cstheme="minorHAnsi"/>
          <w:sz w:val="22"/>
          <w:szCs w:val="22"/>
        </w:rPr>
        <w:t xml:space="preserve">we </w:t>
      </w:r>
      <w:r w:rsidRPr="006E5CEA">
        <w:rPr>
          <w:rFonts w:asciiTheme="minorHAnsi" w:hAnsiTheme="minorHAnsi" w:cstheme="minorHAnsi"/>
          <w:sz w:val="22"/>
          <w:szCs w:val="22"/>
        </w:rPr>
        <w:t>may</w:t>
      </w:r>
      <w:r w:rsidR="00AF6B82" w:rsidRPr="006E5CEA">
        <w:rPr>
          <w:rFonts w:asciiTheme="minorHAnsi" w:hAnsiTheme="minorHAnsi" w:cstheme="minorHAnsi"/>
          <w:sz w:val="22"/>
          <w:szCs w:val="22"/>
        </w:rPr>
        <w:t xml:space="preserve"> award</w:t>
      </w:r>
      <w:r w:rsidR="00D37636" w:rsidRPr="006E5CEA">
        <w:rPr>
          <w:rFonts w:asciiTheme="minorHAnsi" w:hAnsiTheme="minorHAnsi" w:cstheme="minorHAnsi"/>
          <w:sz w:val="22"/>
          <w:szCs w:val="22"/>
        </w:rPr>
        <w:t>:</w:t>
      </w:r>
    </w:p>
    <w:p w14:paraId="752DD741" w14:textId="77777777" w:rsidR="0005584F" w:rsidRPr="006E5CEA" w:rsidRDefault="00FB2DCA"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1</w:t>
      </w:r>
      <w:r w:rsidRPr="006E5CEA">
        <w:rPr>
          <w:rFonts w:asciiTheme="minorHAnsi" w:hAnsiTheme="minorHAnsi" w:cstheme="minorHAnsi"/>
          <w:sz w:val="22"/>
          <w:szCs w:val="22"/>
        </w:rPr>
        <w:tab/>
      </w:r>
      <w:r w:rsidR="0005584F" w:rsidRPr="006E5CEA">
        <w:rPr>
          <w:rFonts w:asciiTheme="minorHAnsi" w:hAnsiTheme="minorHAnsi" w:cstheme="minorHAnsi"/>
          <w:sz w:val="22"/>
          <w:szCs w:val="22"/>
        </w:rPr>
        <w:t>This Invitation Letter</w:t>
      </w:r>
    </w:p>
    <w:p w14:paraId="7AA7BE10"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2</w:t>
      </w:r>
      <w:r w:rsidRPr="006E5CEA">
        <w:rPr>
          <w:rFonts w:asciiTheme="minorHAnsi" w:hAnsiTheme="minorHAnsi" w:cstheme="minorHAnsi"/>
          <w:sz w:val="22"/>
          <w:szCs w:val="22"/>
        </w:rPr>
        <w:tab/>
        <w:t>Terms of Offer</w:t>
      </w:r>
    </w:p>
    <w:p w14:paraId="103369EC"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 xml:space="preserve">Document 3 </w:t>
      </w:r>
      <w:r w:rsidRPr="006E5CEA">
        <w:rPr>
          <w:rFonts w:asciiTheme="minorHAnsi" w:hAnsiTheme="minorHAnsi" w:cstheme="minorHAnsi"/>
          <w:sz w:val="22"/>
          <w:szCs w:val="22"/>
        </w:rPr>
        <w:tab/>
        <w:t xml:space="preserve">Terms and Conditions of Contract </w:t>
      </w:r>
    </w:p>
    <w:p w14:paraId="1F732AD3"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4</w:t>
      </w:r>
      <w:r w:rsidRPr="006E5CEA">
        <w:rPr>
          <w:rFonts w:asciiTheme="minorHAnsi" w:hAnsiTheme="minorHAnsi" w:cstheme="minorHAnsi"/>
          <w:sz w:val="22"/>
          <w:szCs w:val="22"/>
        </w:rPr>
        <w:tab/>
        <w:t>Service Specification and Evaluation Criteria</w:t>
      </w:r>
    </w:p>
    <w:p w14:paraId="203E9AF3"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5</w:t>
      </w:r>
      <w:r w:rsidRPr="006E5CEA">
        <w:rPr>
          <w:rFonts w:asciiTheme="minorHAnsi" w:hAnsiTheme="minorHAnsi" w:cstheme="minorHAnsi"/>
          <w:sz w:val="22"/>
          <w:szCs w:val="22"/>
        </w:rPr>
        <w:tab/>
        <w:t>Offer Schedule</w:t>
      </w:r>
    </w:p>
    <w:p w14:paraId="1CCB1BE5"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r w:rsidRPr="006E5CEA">
        <w:rPr>
          <w:rFonts w:asciiTheme="minorHAnsi" w:hAnsiTheme="minorHAnsi" w:cstheme="minorHAnsi"/>
          <w:sz w:val="22"/>
          <w:szCs w:val="22"/>
        </w:rPr>
        <w:t>Document 6</w:t>
      </w:r>
      <w:r w:rsidRPr="006E5CEA">
        <w:rPr>
          <w:rFonts w:asciiTheme="minorHAnsi" w:hAnsiTheme="minorHAnsi" w:cstheme="minorHAnsi"/>
          <w:sz w:val="22"/>
          <w:szCs w:val="22"/>
        </w:rPr>
        <w:tab/>
        <w:t>Form of Offer</w:t>
      </w:r>
      <w:r w:rsidR="00FB2DCA" w:rsidRPr="006E5CEA">
        <w:rPr>
          <w:rFonts w:asciiTheme="minorHAnsi" w:hAnsiTheme="minorHAnsi" w:cstheme="minorHAnsi"/>
          <w:sz w:val="22"/>
          <w:szCs w:val="22"/>
        </w:rPr>
        <w:t xml:space="preserve"> Declaration</w:t>
      </w:r>
    </w:p>
    <w:p w14:paraId="36F9DBD6" w14:textId="77777777" w:rsidR="0005584F" w:rsidRPr="006E5CEA" w:rsidRDefault="0005584F" w:rsidP="00C8623B">
      <w:pPr>
        <w:tabs>
          <w:tab w:val="left" w:pos="-720"/>
          <w:tab w:val="left" w:pos="3544"/>
        </w:tabs>
        <w:suppressAutoHyphens/>
        <w:ind w:left="284"/>
        <w:rPr>
          <w:rFonts w:asciiTheme="minorHAnsi" w:hAnsiTheme="minorHAnsi" w:cstheme="minorHAnsi"/>
          <w:sz w:val="22"/>
          <w:szCs w:val="22"/>
        </w:rPr>
      </w:pPr>
    </w:p>
    <w:p w14:paraId="77DB1C0A" w14:textId="2F3668FA" w:rsidR="00E94F3C" w:rsidRPr="006E5CEA" w:rsidRDefault="00E94F3C" w:rsidP="00C8623B">
      <w:pPr>
        <w:tabs>
          <w:tab w:val="left" w:pos="-720"/>
          <w:tab w:val="left" w:pos="3544"/>
        </w:tabs>
        <w:suppressAutoHyphens/>
        <w:rPr>
          <w:rFonts w:asciiTheme="minorHAnsi" w:hAnsiTheme="minorHAnsi" w:cstheme="minorHAnsi"/>
          <w:sz w:val="22"/>
          <w:szCs w:val="22"/>
        </w:rPr>
      </w:pPr>
      <w:r w:rsidRPr="006E5CEA">
        <w:rPr>
          <w:rFonts w:asciiTheme="minorHAnsi" w:hAnsiTheme="minorHAnsi" w:cstheme="minorHAnsi"/>
          <w:sz w:val="22"/>
          <w:szCs w:val="22"/>
        </w:rPr>
        <w:t>You are required to complete Document</w:t>
      </w:r>
      <w:r w:rsidR="00DB04DD">
        <w:rPr>
          <w:rFonts w:asciiTheme="minorHAnsi" w:hAnsiTheme="minorHAnsi" w:cstheme="minorHAnsi"/>
          <w:sz w:val="22"/>
          <w:szCs w:val="22"/>
        </w:rPr>
        <w:t>s</w:t>
      </w:r>
      <w:r w:rsidRPr="006E5CEA">
        <w:rPr>
          <w:rFonts w:asciiTheme="minorHAnsi" w:hAnsiTheme="minorHAnsi" w:cstheme="minorHAnsi"/>
          <w:sz w:val="22"/>
          <w:szCs w:val="22"/>
        </w:rPr>
        <w:t xml:space="preserve"> 5</w:t>
      </w:r>
      <w:r w:rsidR="00DB04DD">
        <w:rPr>
          <w:rFonts w:asciiTheme="minorHAnsi" w:hAnsiTheme="minorHAnsi" w:cstheme="minorHAnsi"/>
          <w:sz w:val="22"/>
          <w:szCs w:val="22"/>
        </w:rPr>
        <w:t xml:space="preserve"> (Part B)</w:t>
      </w:r>
      <w:r w:rsidRPr="006E5CEA">
        <w:rPr>
          <w:rFonts w:asciiTheme="minorHAnsi" w:hAnsiTheme="minorHAnsi" w:cstheme="minorHAnsi"/>
          <w:sz w:val="22"/>
          <w:szCs w:val="22"/>
        </w:rPr>
        <w:t xml:space="preserve"> and 6,</w:t>
      </w:r>
      <w:r w:rsidR="00DB04DD">
        <w:rPr>
          <w:rFonts w:asciiTheme="minorHAnsi" w:hAnsiTheme="minorHAnsi" w:cstheme="minorHAnsi"/>
          <w:sz w:val="22"/>
          <w:szCs w:val="22"/>
        </w:rPr>
        <w:t xml:space="preserve"> together with the Financial Template</w:t>
      </w:r>
      <w:r w:rsidRPr="006E5CEA">
        <w:rPr>
          <w:rFonts w:asciiTheme="minorHAnsi" w:hAnsiTheme="minorHAnsi" w:cstheme="minorHAnsi"/>
          <w:sz w:val="22"/>
          <w:szCs w:val="22"/>
        </w:rPr>
        <w:t xml:space="preserve"> in relation to the details provided in Documents 2, 3, and 4. Please submit your proposal on the </w:t>
      </w:r>
      <w:r w:rsidR="00421B2A" w:rsidRPr="006E5CEA">
        <w:rPr>
          <w:rFonts w:asciiTheme="minorHAnsi" w:hAnsiTheme="minorHAnsi" w:cstheme="minorHAnsi"/>
          <w:sz w:val="22"/>
          <w:szCs w:val="22"/>
        </w:rPr>
        <w:t>Atamis</w:t>
      </w:r>
      <w:r w:rsidRPr="006E5CEA">
        <w:rPr>
          <w:rFonts w:asciiTheme="minorHAnsi" w:hAnsiTheme="minorHAnsi" w:cstheme="minorHAnsi"/>
          <w:sz w:val="22"/>
          <w:szCs w:val="22"/>
        </w:rPr>
        <w:t xml:space="preserve"> e-tendering portal </w:t>
      </w:r>
      <w:hyperlink r:id="rId9" w:history="1">
        <w:r w:rsidR="00FF4C5E" w:rsidRPr="006E5CEA">
          <w:rPr>
            <w:rStyle w:val="Hyperlink"/>
            <w:rFonts w:asciiTheme="minorHAnsi" w:hAnsiTheme="minorHAnsi" w:cstheme="minorHAnsi"/>
            <w:sz w:val="22"/>
            <w:szCs w:val="22"/>
          </w:rPr>
          <w:t>https://health-family.force.com/s/Welcome</w:t>
        </w:r>
      </w:hyperlink>
      <w:r w:rsidR="00C8623B" w:rsidRPr="006E5CEA">
        <w:rPr>
          <w:rFonts w:asciiTheme="minorHAnsi" w:hAnsiTheme="minorHAnsi" w:cstheme="minorHAnsi"/>
          <w:sz w:val="22"/>
          <w:szCs w:val="22"/>
        </w:rPr>
        <w:t xml:space="preserve"> </w:t>
      </w:r>
      <w:r w:rsidRPr="006E5CEA">
        <w:rPr>
          <w:rFonts w:asciiTheme="minorHAnsi" w:hAnsiTheme="minorHAnsi" w:cstheme="minorHAnsi"/>
          <w:sz w:val="22"/>
          <w:szCs w:val="22"/>
        </w:rPr>
        <w:t xml:space="preserve">against </w:t>
      </w:r>
      <w:r w:rsidR="00D37636" w:rsidRPr="006E5CEA">
        <w:rPr>
          <w:rFonts w:asciiTheme="minorHAnsi" w:hAnsiTheme="minorHAnsi" w:cstheme="minorHAnsi"/>
          <w:sz w:val="22"/>
          <w:szCs w:val="22"/>
        </w:rPr>
        <w:t>p</w:t>
      </w:r>
      <w:r w:rsidRPr="006E5CEA">
        <w:rPr>
          <w:rFonts w:asciiTheme="minorHAnsi" w:hAnsiTheme="minorHAnsi" w:cstheme="minorHAnsi"/>
          <w:sz w:val="22"/>
          <w:szCs w:val="22"/>
        </w:rPr>
        <w:t xml:space="preserve">roject </w:t>
      </w:r>
      <w:r w:rsidR="004D42BE" w:rsidRPr="006E5CEA">
        <w:rPr>
          <w:rFonts w:asciiTheme="minorHAnsi" w:hAnsiTheme="minorHAnsi" w:cstheme="minorHAnsi"/>
          <w:sz w:val="22"/>
          <w:szCs w:val="22"/>
        </w:rPr>
        <w:t>reference</w:t>
      </w:r>
      <w:r w:rsidR="00B373F3">
        <w:rPr>
          <w:rFonts w:asciiTheme="minorHAnsi" w:hAnsiTheme="minorHAnsi" w:cstheme="minorHAnsi"/>
          <w:sz w:val="22"/>
          <w:szCs w:val="22"/>
        </w:rPr>
        <w:t xml:space="preserve"> 1904</w:t>
      </w:r>
      <w:r w:rsidR="004D42BE" w:rsidRPr="006E5CEA">
        <w:rPr>
          <w:rFonts w:asciiTheme="minorHAnsi" w:hAnsiTheme="minorHAnsi" w:cstheme="minorHAnsi"/>
          <w:sz w:val="22"/>
          <w:szCs w:val="22"/>
        </w:rPr>
        <w:t xml:space="preserve"> /</w:t>
      </w:r>
      <w:r w:rsidRPr="006E5CEA">
        <w:rPr>
          <w:rFonts w:asciiTheme="minorHAnsi" w:hAnsiTheme="minorHAnsi" w:cstheme="minorHAnsi"/>
          <w:sz w:val="22"/>
          <w:szCs w:val="22"/>
        </w:rPr>
        <w:t xml:space="preserve"> </w:t>
      </w:r>
      <w:r w:rsidR="004D42BE" w:rsidRPr="006E5CEA">
        <w:rPr>
          <w:rFonts w:asciiTheme="minorHAnsi" w:hAnsiTheme="minorHAnsi" w:cstheme="minorHAnsi"/>
          <w:sz w:val="22"/>
          <w:szCs w:val="22"/>
        </w:rPr>
        <w:t xml:space="preserve">Atamis reference </w:t>
      </w:r>
      <w:r w:rsidR="00B373F3">
        <w:rPr>
          <w:rFonts w:asciiTheme="minorHAnsi" w:hAnsiTheme="minorHAnsi" w:cstheme="minorHAnsi"/>
          <w:sz w:val="22"/>
          <w:szCs w:val="22"/>
        </w:rPr>
        <w:t>C373404</w:t>
      </w:r>
      <w:r w:rsidRPr="006E5CEA">
        <w:rPr>
          <w:rFonts w:asciiTheme="minorHAnsi" w:hAnsiTheme="minorHAnsi" w:cstheme="minorHAnsi"/>
          <w:sz w:val="22"/>
          <w:szCs w:val="22"/>
        </w:rPr>
        <w:t xml:space="preserve"> </w:t>
      </w:r>
      <w:bookmarkStart w:id="1" w:name="_Hlk141703937"/>
      <w:r w:rsidRPr="006E5CEA">
        <w:rPr>
          <w:rFonts w:asciiTheme="minorHAnsi" w:hAnsiTheme="minorHAnsi" w:cstheme="minorHAnsi"/>
          <w:sz w:val="22"/>
          <w:szCs w:val="22"/>
        </w:rPr>
        <w:t xml:space="preserve">no later </w:t>
      </w:r>
      <w:r w:rsidRPr="001D610C">
        <w:rPr>
          <w:rFonts w:asciiTheme="minorHAnsi" w:hAnsiTheme="minorHAnsi" w:cstheme="minorHAnsi"/>
          <w:sz w:val="22"/>
          <w:szCs w:val="22"/>
        </w:rPr>
        <w:t xml:space="preserve">than </w:t>
      </w:r>
      <w:r w:rsidR="006E5CEA" w:rsidRPr="00B373F3">
        <w:rPr>
          <w:sz w:val="22"/>
          <w:szCs w:val="22"/>
        </w:rPr>
        <w:t xml:space="preserve">at 12 midday / noon </w:t>
      </w:r>
      <w:r w:rsidR="006E5CEA" w:rsidRPr="009B32B8">
        <w:rPr>
          <w:sz w:val="22"/>
          <w:szCs w:val="22"/>
        </w:rPr>
        <w:t xml:space="preserve">on </w:t>
      </w:r>
      <w:r w:rsidR="000430B6">
        <w:rPr>
          <w:sz w:val="22"/>
          <w:szCs w:val="22"/>
        </w:rPr>
        <w:t>12th</w:t>
      </w:r>
      <w:r w:rsidR="00DA5205">
        <w:rPr>
          <w:sz w:val="22"/>
          <w:szCs w:val="22"/>
        </w:rPr>
        <w:t xml:space="preserve"> </w:t>
      </w:r>
      <w:r w:rsidR="000430B6">
        <w:rPr>
          <w:sz w:val="22"/>
          <w:szCs w:val="22"/>
        </w:rPr>
        <w:t>September</w:t>
      </w:r>
      <w:r w:rsidR="006E5CEA" w:rsidRPr="00B373F3">
        <w:rPr>
          <w:sz w:val="22"/>
          <w:szCs w:val="22"/>
        </w:rPr>
        <w:t xml:space="preserve"> 202</w:t>
      </w:r>
      <w:r w:rsidR="00E20BD6" w:rsidRPr="00B373F3">
        <w:rPr>
          <w:sz w:val="22"/>
          <w:szCs w:val="22"/>
        </w:rPr>
        <w:t>5</w:t>
      </w:r>
      <w:r w:rsidR="00221D56" w:rsidRPr="00B373F3">
        <w:rPr>
          <w:rFonts w:asciiTheme="minorHAnsi" w:hAnsiTheme="minorHAnsi" w:cstheme="minorHAnsi"/>
          <w:sz w:val="22"/>
          <w:szCs w:val="22"/>
        </w:rPr>
        <w:t>.</w:t>
      </w:r>
      <w:r w:rsidRPr="006E5CEA">
        <w:rPr>
          <w:rFonts w:asciiTheme="minorHAnsi" w:hAnsiTheme="minorHAnsi" w:cstheme="minorHAnsi"/>
          <w:sz w:val="22"/>
          <w:szCs w:val="22"/>
        </w:rPr>
        <w:t xml:space="preserve"> </w:t>
      </w:r>
      <w:bookmarkEnd w:id="1"/>
    </w:p>
    <w:p w14:paraId="2BCF9D86" w14:textId="77777777" w:rsidR="006366E9" w:rsidRPr="006E5CEA" w:rsidRDefault="006366E9" w:rsidP="00C8623B">
      <w:pPr>
        <w:suppressAutoHyphens/>
        <w:rPr>
          <w:rFonts w:asciiTheme="minorHAnsi" w:hAnsiTheme="minorHAnsi" w:cstheme="minorHAnsi"/>
          <w:sz w:val="22"/>
          <w:szCs w:val="22"/>
        </w:rPr>
      </w:pPr>
    </w:p>
    <w:p w14:paraId="22ECF00E" w14:textId="2826B642" w:rsidR="007131B3" w:rsidRPr="006E5CEA" w:rsidRDefault="00CB30DF" w:rsidP="00C8623B">
      <w:pPr>
        <w:suppressAutoHyphens/>
        <w:rPr>
          <w:rFonts w:asciiTheme="minorHAnsi" w:hAnsiTheme="minorHAnsi" w:cstheme="minorHAnsi"/>
          <w:sz w:val="22"/>
          <w:szCs w:val="22"/>
        </w:rPr>
      </w:pPr>
      <w:r w:rsidRPr="006E5CEA">
        <w:rPr>
          <w:rFonts w:asciiTheme="minorHAnsi" w:hAnsiTheme="minorHAnsi" w:cstheme="minorHAnsi"/>
          <w:sz w:val="22"/>
          <w:szCs w:val="22"/>
        </w:rPr>
        <w:t xml:space="preserve">SCW </w:t>
      </w:r>
      <w:r w:rsidR="003153C9" w:rsidRPr="006E5CEA">
        <w:rPr>
          <w:rFonts w:asciiTheme="minorHAnsi" w:hAnsiTheme="minorHAnsi" w:cstheme="minorHAnsi"/>
          <w:bCs/>
          <w:sz w:val="22"/>
          <w:szCs w:val="22"/>
        </w:rPr>
        <w:t>does</w:t>
      </w:r>
      <w:r w:rsidR="0005584F" w:rsidRPr="006E5CEA">
        <w:rPr>
          <w:rFonts w:asciiTheme="minorHAnsi" w:hAnsiTheme="minorHAnsi" w:cstheme="minorHAnsi"/>
          <w:bCs/>
          <w:sz w:val="22"/>
          <w:szCs w:val="22"/>
        </w:rPr>
        <w:t xml:space="preserve"> not bind </w:t>
      </w:r>
      <w:r w:rsidR="008E0352" w:rsidRPr="006E5CEA">
        <w:rPr>
          <w:rFonts w:asciiTheme="minorHAnsi" w:hAnsiTheme="minorHAnsi" w:cstheme="minorHAnsi"/>
          <w:bCs/>
          <w:sz w:val="22"/>
          <w:szCs w:val="22"/>
        </w:rPr>
        <w:t>itself</w:t>
      </w:r>
      <w:r w:rsidR="003153C9" w:rsidRPr="006E5CEA">
        <w:rPr>
          <w:rFonts w:asciiTheme="minorHAnsi" w:hAnsiTheme="minorHAnsi" w:cstheme="minorHAnsi"/>
          <w:bCs/>
          <w:sz w:val="22"/>
          <w:szCs w:val="22"/>
        </w:rPr>
        <w:t xml:space="preserve"> to</w:t>
      </w:r>
      <w:r w:rsidR="0005584F" w:rsidRPr="006E5CEA">
        <w:rPr>
          <w:rFonts w:asciiTheme="minorHAnsi" w:hAnsiTheme="minorHAnsi" w:cstheme="minorHAnsi"/>
          <w:bCs/>
          <w:sz w:val="22"/>
          <w:szCs w:val="22"/>
        </w:rPr>
        <w:t xml:space="preserve"> accept the lowest or any offer and reserves the right to award a contract to more than one Provider.</w:t>
      </w:r>
      <w:r w:rsidR="00D37636" w:rsidRPr="006E5CEA">
        <w:rPr>
          <w:rFonts w:asciiTheme="minorHAnsi" w:hAnsiTheme="minorHAnsi" w:cstheme="minorHAnsi"/>
          <w:bCs/>
          <w:sz w:val="22"/>
          <w:szCs w:val="22"/>
        </w:rPr>
        <w:t xml:space="preserve"> </w:t>
      </w:r>
      <w:r w:rsidRPr="006E5CEA">
        <w:rPr>
          <w:rFonts w:asciiTheme="minorHAnsi" w:hAnsiTheme="minorHAnsi" w:cstheme="minorHAnsi"/>
          <w:sz w:val="22"/>
          <w:szCs w:val="22"/>
        </w:rPr>
        <w:t xml:space="preserve">SCW </w:t>
      </w:r>
      <w:r w:rsidR="009F761C" w:rsidRPr="006E5CEA">
        <w:rPr>
          <w:rFonts w:asciiTheme="minorHAnsi" w:hAnsiTheme="minorHAnsi" w:cstheme="minorHAnsi"/>
          <w:sz w:val="22"/>
          <w:szCs w:val="22"/>
        </w:rPr>
        <w:t xml:space="preserve">reserves the </w:t>
      </w:r>
      <w:r w:rsidR="0005584F" w:rsidRPr="006E5CEA">
        <w:rPr>
          <w:rFonts w:asciiTheme="minorHAnsi" w:hAnsiTheme="minorHAnsi" w:cstheme="minorHAnsi"/>
          <w:sz w:val="22"/>
          <w:szCs w:val="22"/>
        </w:rPr>
        <w:t>right to abandon or amend this procurement process at any time</w:t>
      </w:r>
      <w:r w:rsidR="004D2789" w:rsidRPr="006E5CEA">
        <w:rPr>
          <w:rFonts w:asciiTheme="minorHAnsi" w:hAnsiTheme="minorHAnsi" w:cstheme="minorHAnsi"/>
          <w:sz w:val="22"/>
          <w:szCs w:val="22"/>
        </w:rPr>
        <w:t>.</w:t>
      </w:r>
      <w:r w:rsidR="002C4F5B" w:rsidRPr="006E5CEA">
        <w:rPr>
          <w:rFonts w:asciiTheme="minorHAnsi" w:hAnsiTheme="minorHAnsi" w:cstheme="minorHAnsi"/>
          <w:sz w:val="22"/>
          <w:szCs w:val="22"/>
        </w:rPr>
        <w:t xml:space="preserve"> </w:t>
      </w:r>
    </w:p>
    <w:p w14:paraId="76C202ED" w14:textId="77777777" w:rsidR="00F02642" w:rsidRPr="006E5CEA" w:rsidRDefault="00F02642" w:rsidP="00C8623B">
      <w:pPr>
        <w:rPr>
          <w:rFonts w:asciiTheme="minorHAnsi" w:hAnsiTheme="minorHAnsi" w:cstheme="minorHAnsi"/>
          <w:sz w:val="22"/>
          <w:szCs w:val="22"/>
        </w:rPr>
      </w:pPr>
    </w:p>
    <w:p w14:paraId="0BF746FF" w14:textId="1F7C42CC" w:rsidR="0005584F" w:rsidRPr="008E1550" w:rsidRDefault="0005584F" w:rsidP="00C8623B">
      <w:pPr>
        <w:rPr>
          <w:rFonts w:asciiTheme="minorHAnsi" w:hAnsiTheme="minorHAnsi" w:cstheme="minorHAnsi"/>
          <w:b/>
          <w:sz w:val="22"/>
          <w:szCs w:val="22"/>
        </w:rPr>
      </w:pPr>
      <w:r w:rsidRPr="006E5CEA">
        <w:rPr>
          <w:rFonts w:asciiTheme="minorHAnsi" w:hAnsiTheme="minorHAnsi" w:cstheme="minorHAnsi"/>
          <w:sz w:val="22"/>
          <w:szCs w:val="22"/>
        </w:rPr>
        <w:t xml:space="preserve">All organisations intending to prepare a response, submit </w:t>
      </w:r>
      <w:r w:rsidR="00B27315" w:rsidRPr="006E5CEA">
        <w:rPr>
          <w:rFonts w:asciiTheme="minorHAnsi" w:hAnsiTheme="minorHAnsi" w:cstheme="minorHAnsi"/>
          <w:sz w:val="22"/>
          <w:szCs w:val="22"/>
        </w:rPr>
        <w:t xml:space="preserve">offer </w:t>
      </w:r>
      <w:r w:rsidRPr="006E5CEA">
        <w:rPr>
          <w:rFonts w:asciiTheme="minorHAnsi" w:hAnsiTheme="minorHAnsi" w:cstheme="minorHAnsi"/>
          <w:sz w:val="22"/>
          <w:szCs w:val="22"/>
        </w:rPr>
        <w:t>documentation or be involved in any</w:t>
      </w:r>
      <w:r w:rsidRPr="008E1550">
        <w:rPr>
          <w:rFonts w:asciiTheme="minorHAnsi" w:hAnsiTheme="minorHAnsi" w:cstheme="minorHAnsi"/>
          <w:sz w:val="22"/>
          <w:szCs w:val="22"/>
        </w:rPr>
        <w:t xml:space="preserve"> subsequent part of this procurement process do so at their own responsibility and expense. </w:t>
      </w:r>
      <w:r w:rsidR="00CB30DF" w:rsidRPr="008E1550">
        <w:rPr>
          <w:rFonts w:asciiTheme="minorHAnsi" w:hAnsiTheme="minorHAnsi" w:cstheme="minorHAnsi"/>
          <w:sz w:val="22"/>
          <w:szCs w:val="22"/>
        </w:rPr>
        <w:t>SCW</w:t>
      </w:r>
      <w:r w:rsidR="009F761C" w:rsidRPr="008E1550">
        <w:rPr>
          <w:rFonts w:asciiTheme="minorHAnsi" w:hAnsiTheme="minorHAnsi" w:cstheme="minorHAnsi"/>
          <w:sz w:val="22"/>
          <w:szCs w:val="22"/>
        </w:rPr>
        <w:t xml:space="preserve"> </w:t>
      </w:r>
      <w:r w:rsidRPr="008E1550">
        <w:rPr>
          <w:rFonts w:asciiTheme="minorHAnsi" w:hAnsiTheme="minorHAnsi" w:cstheme="minorHAnsi"/>
          <w:sz w:val="22"/>
          <w:szCs w:val="22"/>
        </w:rPr>
        <w:t>cannot be held responsible for any costs incurred by potential bidders</w:t>
      </w:r>
      <w:r w:rsidR="00B6614B">
        <w:rPr>
          <w:rFonts w:asciiTheme="minorHAnsi" w:hAnsiTheme="minorHAnsi" w:cstheme="minorHAnsi"/>
          <w:sz w:val="22"/>
          <w:szCs w:val="22"/>
        </w:rPr>
        <w:t>.</w:t>
      </w:r>
    </w:p>
    <w:p w14:paraId="286B52B8" w14:textId="77777777" w:rsidR="0005584F" w:rsidRPr="008E1550" w:rsidRDefault="0005584F" w:rsidP="00C8623B">
      <w:pPr>
        <w:widowControl w:val="0"/>
        <w:suppressAutoHyphens/>
        <w:rPr>
          <w:rFonts w:asciiTheme="minorHAnsi" w:hAnsiTheme="minorHAnsi" w:cstheme="minorHAnsi"/>
          <w:snapToGrid w:val="0"/>
          <w:sz w:val="22"/>
          <w:szCs w:val="22"/>
          <w:lang w:eastAsia="en-US"/>
        </w:rPr>
      </w:pPr>
    </w:p>
    <w:p w14:paraId="38512B85" w14:textId="165C8465" w:rsidR="0005584F" w:rsidRPr="008E1550" w:rsidRDefault="0005584F" w:rsidP="00C8623B">
      <w:pPr>
        <w:suppressAutoHyphens/>
        <w:rPr>
          <w:rFonts w:asciiTheme="minorHAnsi" w:hAnsiTheme="minorHAnsi" w:cstheme="minorHAnsi"/>
          <w:sz w:val="22"/>
          <w:szCs w:val="22"/>
        </w:rPr>
      </w:pPr>
      <w:r w:rsidRPr="008E1550">
        <w:rPr>
          <w:rFonts w:asciiTheme="minorHAnsi" w:hAnsiTheme="minorHAnsi" w:cstheme="minorHAnsi"/>
          <w:sz w:val="22"/>
          <w:szCs w:val="22"/>
        </w:rPr>
        <w:t xml:space="preserve">Any enquiries concerning this Invitation should be submitted via the </w:t>
      </w:r>
      <w:r w:rsidR="00421B2A">
        <w:rPr>
          <w:rFonts w:asciiTheme="minorHAnsi" w:hAnsiTheme="minorHAnsi" w:cstheme="minorHAnsi"/>
          <w:sz w:val="22"/>
          <w:szCs w:val="22"/>
        </w:rPr>
        <w:t>Atamis</w:t>
      </w:r>
      <w:r w:rsidRPr="008E1550">
        <w:rPr>
          <w:rFonts w:asciiTheme="minorHAnsi" w:hAnsiTheme="minorHAnsi" w:cstheme="minorHAnsi"/>
          <w:sz w:val="22"/>
          <w:szCs w:val="22"/>
        </w:rPr>
        <w:t xml:space="preserve"> messaging system</w:t>
      </w:r>
      <w:r w:rsidR="00D37636">
        <w:rPr>
          <w:rFonts w:asciiTheme="minorHAnsi" w:hAnsiTheme="minorHAnsi" w:cstheme="minorHAnsi"/>
          <w:sz w:val="22"/>
          <w:szCs w:val="22"/>
        </w:rPr>
        <w:t>.</w:t>
      </w:r>
    </w:p>
    <w:p w14:paraId="1CFF5C85" w14:textId="77777777" w:rsidR="0005584F" w:rsidRPr="008E1550" w:rsidRDefault="0005584F" w:rsidP="00C8623B">
      <w:pPr>
        <w:rPr>
          <w:rFonts w:asciiTheme="minorHAnsi" w:hAnsiTheme="minorHAnsi" w:cstheme="minorHAnsi"/>
          <w:sz w:val="22"/>
          <w:szCs w:val="22"/>
          <w:lang w:eastAsia="en-US"/>
        </w:rPr>
      </w:pPr>
    </w:p>
    <w:p w14:paraId="0B8D0D92" w14:textId="77777777" w:rsidR="0005584F" w:rsidRPr="008E1550" w:rsidRDefault="0005584F" w:rsidP="00C8623B">
      <w:pPr>
        <w:jc w:val="both"/>
        <w:rPr>
          <w:rFonts w:asciiTheme="minorHAnsi" w:hAnsiTheme="minorHAnsi" w:cstheme="minorHAnsi"/>
          <w:sz w:val="22"/>
          <w:szCs w:val="22"/>
          <w:lang w:eastAsia="en-US"/>
        </w:rPr>
      </w:pPr>
      <w:r w:rsidRPr="008E1550">
        <w:rPr>
          <w:rFonts w:asciiTheme="minorHAnsi" w:hAnsiTheme="minorHAnsi" w:cstheme="minorHAnsi"/>
          <w:sz w:val="22"/>
          <w:szCs w:val="22"/>
          <w:lang w:eastAsia="en-US"/>
        </w:rPr>
        <w:t>Yours</w:t>
      </w:r>
      <w:r w:rsidR="00481A38" w:rsidRPr="008E1550">
        <w:rPr>
          <w:rFonts w:asciiTheme="minorHAnsi" w:hAnsiTheme="minorHAnsi" w:cstheme="minorHAnsi"/>
          <w:sz w:val="22"/>
          <w:szCs w:val="22"/>
          <w:lang w:eastAsia="en-US"/>
        </w:rPr>
        <w:t xml:space="preserve"> faithfully,</w:t>
      </w:r>
    </w:p>
    <w:p w14:paraId="6206B852" w14:textId="51C15613" w:rsidR="00BF15D8" w:rsidRDefault="00BF15D8" w:rsidP="00C8623B">
      <w:pPr>
        <w:jc w:val="both"/>
        <w:rPr>
          <w:rFonts w:asciiTheme="minorHAnsi" w:hAnsiTheme="minorHAnsi" w:cstheme="minorHAnsi"/>
          <w:sz w:val="22"/>
          <w:szCs w:val="22"/>
          <w:lang w:eastAsia="en-US"/>
        </w:rPr>
      </w:pPr>
    </w:p>
    <w:p w14:paraId="29FB83EE" w14:textId="77777777" w:rsidR="00B373F3" w:rsidRDefault="00B373F3" w:rsidP="00C8623B">
      <w:pPr>
        <w:jc w:val="both"/>
        <w:rPr>
          <w:rFonts w:asciiTheme="minorHAnsi" w:hAnsiTheme="minorHAnsi" w:cstheme="minorHAnsi"/>
          <w:sz w:val="22"/>
          <w:szCs w:val="22"/>
          <w:lang w:eastAsia="en-US"/>
        </w:rPr>
      </w:pPr>
    </w:p>
    <w:p w14:paraId="5C45B2AD" w14:textId="2B17DD85" w:rsidR="00227DBF" w:rsidRPr="00197D64" w:rsidRDefault="00B373F3" w:rsidP="00C8623B">
      <w:pPr>
        <w:pStyle w:val="EnvelopeReturn"/>
        <w:rPr>
          <w:rFonts w:asciiTheme="minorHAnsi" w:hAnsiTheme="minorHAnsi" w:cstheme="minorHAnsi"/>
          <w:sz w:val="22"/>
          <w:szCs w:val="22"/>
        </w:rPr>
      </w:pPr>
      <w:r>
        <w:rPr>
          <w:rFonts w:asciiTheme="minorHAnsi" w:hAnsiTheme="minorHAnsi" w:cstheme="minorHAnsi"/>
          <w:sz w:val="22"/>
          <w:szCs w:val="22"/>
        </w:rPr>
        <w:t>Laura Sweet</w:t>
      </w:r>
    </w:p>
    <w:p w14:paraId="1FE29CE1" w14:textId="4892647C" w:rsidR="00AD011A" w:rsidRDefault="00B373F3" w:rsidP="00C8623B">
      <w:pPr>
        <w:shd w:val="clear" w:color="auto" w:fill="FFFFFF"/>
        <w:rPr>
          <w:rFonts w:cs="Calibri"/>
          <w:color w:val="242424"/>
          <w:sz w:val="22"/>
          <w:szCs w:val="22"/>
        </w:rPr>
      </w:pPr>
      <w:r w:rsidRPr="00B373F3">
        <w:rPr>
          <w:rFonts w:cs="Calibri"/>
          <w:color w:val="242424"/>
          <w:sz w:val="22"/>
          <w:szCs w:val="22"/>
        </w:rPr>
        <w:t>Senior Procurement Manager</w:t>
      </w:r>
    </w:p>
    <w:p w14:paraId="1727ECE6" w14:textId="6093C467" w:rsidR="00E073EC" w:rsidRPr="00202A2C" w:rsidRDefault="00E073EC" w:rsidP="00C8623B">
      <w:pPr>
        <w:shd w:val="clear" w:color="auto" w:fill="FFFFFF"/>
        <w:rPr>
          <w:rFonts w:ascii="Segoe UI" w:hAnsi="Segoe UI" w:cs="Segoe UI"/>
          <w:color w:val="242424"/>
          <w:sz w:val="21"/>
          <w:szCs w:val="21"/>
        </w:rPr>
      </w:pPr>
      <w:r w:rsidRPr="00EA60C3">
        <w:rPr>
          <w:rFonts w:cs="Calibri"/>
          <w:color w:val="242424"/>
          <w:sz w:val="22"/>
          <w:szCs w:val="22"/>
        </w:rPr>
        <w:t>NHS South Central and West CSU</w:t>
      </w:r>
    </w:p>
    <w:p w14:paraId="36DA10B9" w14:textId="77777777" w:rsidR="0005584F" w:rsidRPr="008E1550" w:rsidRDefault="0005584F" w:rsidP="00C8623B">
      <w:pPr>
        <w:jc w:val="both"/>
        <w:rPr>
          <w:rFonts w:asciiTheme="minorHAnsi" w:hAnsiTheme="minorHAnsi" w:cstheme="minorHAnsi"/>
          <w:sz w:val="22"/>
          <w:szCs w:val="22"/>
          <w:lang w:eastAsia="en-US"/>
        </w:rPr>
        <w:sectPr w:rsidR="0005584F" w:rsidRPr="008E1550" w:rsidSect="00BF15D8">
          <w:headerReference w:type="default" r:id="rId10"/>
          <w:footerReference w:type="default" r:id="rId11"/>
          <w:type w:val="continuous"/>
          <w:pgSz w:w="11907" w:h="16840" w:code="9"/>
          <w:pgMar w:top="1440" w:right="1440" w:bottom="1440" w:left="1440" w:header="720" w:footer="720" w:gutter="0"/>
          <w:pgNumType w:start="1"/>
          <w:cols w:space="708"/>
          <w:docGrid w:linePitch="360"/>
        </w:sectPr>
      </w:pPr>
    </w:p>
    <w:p w14:paraId="66C04CCA" w14:textId="77777777" w:rsidR="0005584F" w:rsidRPr="008E1550" w:rsidRDefault="0005584F" w:rsidP="00C8623B">
      <w:pPr>
        <w:outlineLvl w:val="0"/>
        <w:rPr>
          <w:rFonts w:asciiTheme="minorHAnsi" w:hAnsiTheme="minorHAnsi" w:cstheme="minorHAnsi"/>
          <w:b/>
          <w:sz w:val="28"/>
          <w:szCs w:val="28"/>
        </w:rPr>
      </w:pPr>
      <w:bookmarkStart w:id="2" w:name="_Toc374090598"/>
      <w:r w:rsidRPr="008E1550">
        <w:rPr>
          <w:rFonts w:asciiTheme="minorHAnsi" w:hAnsiTheme="minorHAnsi" w:cstheme="minorHAnsi"/>
          <w:b/>
          <w:sz w:val="28"/>
          <w:szCs w:val="28"/>
        </w:rPr>
        <w:lastRenderedPageBreak/>
        <w:t>Terms of Offer (Document 2)</w:t>
      </w:r>
      <w:bookmarkEnd w:id="2"/>
    </w:p>
    <w:p w14:paraId="7A4EDB70" w14:textId="77777777" w:rsidR="00B16C1F" w:rsidRPr="008E1550" w:rsidRDefault="00B16C1F" w:rsidP="00C8623B">
      <w:pPr>
        <w:outlineLvl w:val="0"/>
        <w:rPr>
          <w:rFonts w:asciiTheme="minorHAnsi" w:hAnsiTheme="minorHAnsi" w:cstheme="minorHAnsi"/>
          <w:b/>
          <w:sz w:val="28"/>
          <w:szCs w:val="28"/>
        </w:rPr>
      </w:pPr>
    </w:p>
    <w:p w14:paraId="3E4553C5" w14:textId="6D04D5B5" w:rsidR="00283EE5" w:rsidRDefault="00283EE5" w:rsidP="00C8623B">
      <w:pPr>
        <w:pStyle w:val="Heading1"/>
        <w:spacing w:before="0" w:after="0"/>
      </w:pPr>
      <w:r w:rsidRPr="00B8514F">
        <w:t>Procurement Process</w:t>
      </w:r>
    </w:p>
    <w:p w14:paraId="6D8770EB" w14:textId="77777777" w:rsidR="0003097F" w:rsidRPr="0003097F" w:rsidRDefault="0003097F" w:rsidP="00C8623B"/>
    <w:p w14:paraId="422522E7" w14:textId="39892D05" w:rsidR="00283EE5" w:rsidRPr="008E1550" w:rsidRDefault="00283EE5"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This procurement is run as a competitive process. Firms that have received this</w:t>
      </w:r>
      <w:r w:rsidR="00804CEA" w:rsidRPr="008E1550">
        <w:rPr>
          <w:rFonts w:asciiTheme="minorHAnsi" w:hAnsiTheme="minorHAnsi" w:cstheme="minorHAnsi"/>
          <w:sz w:val="22"/>
          <w:szCs w:val="22"/>
        </w:rPr>
        <w:t xml:space="preserve"> </w:t>
      </w:r>
      <w:r w:rsidR="00522C6E">
        <w:rPr>
          <w:rFonts w:asciiTheme="minorHAnsi" w:hAnsiTheme="minorHAnsi" w:cstheme="minorHAnsi"/>
          <w:sz w:val="22"/>
          <w:szCs w:val="22"/>
        </w:rPr>
        <w:t>Invitation to Tender</w:t>
      </w:r>
      <w:r w:rsidR="001D610C" w:rsidRPr="004364F0">
        <w:rPr>
          <w:rFonts w:asciiTheme="minorHAnsi" w:hAnsiTheme="minorHAnsi" w:cstheme="minorHAnsi"/>
          <w:sz w:val="22"/>
          <w:szCs w:val="22"/>
        </w:rPr>
        <w:t xml:space="preserve"> (</w:t>
      </w:r>
      <w:r w:rsidR="00522C6E">
        <w:rPr>
          <w:rFonts w:asciiTheme="minorHAnsi" w:hAnsiTheme="minorHAnsi" w:cstheme="minorHAnsi"/>
          <w:sz w:val="22"/>
          <w:szCs w:val="22"/>
        </w:rPr>
        <w:t>ITT</w:t>
      </w:r>
      <w:r w:rsidR="001D610C" w:rsidRPr="004364F0">
        <w:rPr>
          <w:rFonts w:asciiTheme="minorHAnsi" w:hAnsiTheme="minorHAnsi" w:cstheme="minorHAnsi"/>
          <w:sz w:val="22"/>
          <w:szCs w:val="22"/>
        </w:rPr>
        <w:t>)</w:t>
      </w:r>
      <w:r w:rsidR="00804CEA" w:rsidRPr="004364F0">
        <w:rPr>
          <w:rFonts w:asciiTheme="minorHAnsi" w:hAnsiTheme="minorHAnsi" w:cstheme="minorHAnsi"/>
          <w:sz w:val="22"/>
          <w:szCs w:val="22"/>
        </w:rPr>
        <w:t xml:space="preserve"> </w:t>
      </w:r>
      <w:r w:rsidRPr="004364F0">
        <w:rPr>
          <w:rFonts w:asciiTheme="minorHAnsi" w:hAnsiTheme="minorHAnsi" w:cstheme="minorHAnsi"/>
          <w:sz w:val="22"/>
          <w:szCs w:val="22"/>
        </w:rPr>
        <w:t>have</w:t>
      </w:r>
      <w:r w:rsidRPr="008E1550">
        <w:rPr>
          <w:rFonts w:asciiTheme="minorHAnsi" w:hAnsiTheme="minorHAnsi" w:cstheme="minorHAnsi"/>
          <w:sz w:val="22"/>
          <w:szCs w:val="22"/>
        </w:rPr>
        <w:t xml:space="preserve"> been invited to participate by NHS </w:t>
      </w:r>
      <w:proofErr w:type="spellStart"/>
      <w:r w:rsidRPr="008E1550">
        <w:rPr>
          <w:rFonts w:asciiTheme="minorHAnsi" w:hAnsiTheme="minorHAnsi" w:cstheme="minorHAnsi"/>
          <w:sz w:val="22"/>
          <w:szCs w:val="22"/>
        </w:rPr>
        <w:t>South,</w:t>
      </w:r>
      <w:proofErr w:type="spellEnd"/>
      <w:r w:rsidRPr="008E1550">
        <w:rPr>
          <w:rFonts w:asciiTheme="minorHAnsi" w:hAnsiTheme="minorHAnsi" w:cstheme="minorHAnsi"/>
          <w:sz w:val="22"/>
          <w:szCs w:val="22"/>
        </w:rPr>
        <w:t xml:space="preserve"> Central and West Commissioning Support Unit (‘SCW’, a Business Unit of NHS Englan</w:t>
      </w:r>
      <w:r w:rsidRPr="00BD2B45">
        <w:rPr>
          <w:rFonts w:asciiTheme="minorHAnsi" w:hAnsiTheme="minorHAnsi" w:cstheme="minorHAnsi"/>
          <w:sz w:val="22"/>
          <w:szCs w:val="22"/>
        </w:rPr>
        <w:t xml:space="preserve">d) </w:t>
      </w:r>
      <w:r w:rsidRPr="008E1550">
        <w:rPr>
          <w:rFonts w:asciiTheme="minorHAnsi" w:hAnsiTheme="minorHAnsi" w:cstheme="minorHAnsi"/>
          <w:sz w:val="22"/>
          <w:szCs w:val="22"/>
        </w:rPr>
        <w:t>such firms (whether a single organisation or a consortium) are referred to in this document as a ‘Bidder’.</w:t>
      </w:r>
    </w:p>
    <w:p w14:paraId="25B8D7E7" w14:textId="77777777" w:rsidR="00B16C1F" w:rsidRPr="008E1550" w:rsidRDefault="00B16C1F" w:rsidP="00C8623B">
      <w:pPr>
        <w:ind w:left="720"/>
        <w:rPr>
          <w:rFonts w:asciiTheme="minorHAnsi" w:hAnsiTheme="minorHAnsi" w:cstheme="minorHAnsi"/>
          <w:sz w:val="22"/>
          <w:szCs w:val="22"/>
        </w:rPr>
      </w:pPr>
    </w:p>
    <w:p w14:paraId="3F3F868B" w14:textId="5E777E32" w:rsidR="00283EE5" w:rsidRPr="008E1550" w:rsidRDefault="00283EE5"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 xml:space="preserve">This procurement is </w:t>
      </w:r>
      <w:r w:rsidR="00522C6E">
        <w:rPr>
          <w:rFonts w:asciiTheme="minorHAnsi" w:hAnsiTheme="minorHAnsi" w:cstheme="minorHAnsi"/>
          <w:sz w:val="22"/>
          <w:szCs w:val="22"/>
        </w:rPr>
        <w:t>run as an Open tender.</w:t>
      </w:r>
      <w:r w:rsidR="004364F0">
        <w:rPr>
          <w:rFonts w:asciiTheme="minorHAnsi" w:hAnsiTheme="minorHAnsi" w:cstheme="minorHAnsi"/>
          <w:sz w:val="22"/>
          <w:szCs w:val="22"/>
        </w:rPr>
        <w:t xml:space="preserve"> </w:t>
      </w:r>
    </w:p>
    <w:p w14:paraId="0319633C" w14:textId="77777777" w:rsidR="00B16C1F" w:rsidRPr="008E1550" w:rsidRDefault="00B16C1F" w:rsidP="00C8623B">
      <w:pPr>
        <w:ind w:left="720"/>
        <w:rPr>
          <w:rFonts w:asciiTheme="minorHAnsi" w:hAnsiTheme="minorHAnsi" w:cstheme="minorHAnsi"/>
          <w:sz w:val="22"/>
          <w:szCs w:val="22"/>
        </w:rPr>
      </w:pPr>
    </w:p>
    <w:p w14:paraId="00009505" w14:textId="20691561" w:rsidR="00283EE5" w:rsidRPr="008E1550" w:rsidRDefault="00283EE5"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The purpose of this document is to identify the solution and the supplier that can best meet the requirements set out in this</w:t>
      </w:r>
      <w:r w:rsidR="00FF1BEE">
        <w:rPr>
          <w:rFonts w:asciiTheme="minorHAnsi" w:hAnsiTheme="minorHAnsi" w:cstheme="minorHAnsi"/>
          <w:sz w:val="22"/>
          <w:szCs w:val="22"/>
        </w:rPr>
        <w:t xml:space="preserve"> document</w:t>
      </w:r>
      <w:r w:rsidR="00804CEA" w:rsidRPr="008E1550">
        <w:rPr>
          <w:rFonts w:asciiTheme="minorHAnsi" w:hAnsiTheme="minorHAnsi" w:cstheme="minorHAnsi"/>
          <w:sz w:val="22"/>
          <w:szCs w:val="22"/>
        </w:rPr>
        <w:t>.</w:t>
      </w:r>
      <w:r w:rsidRPr="008E1550">
        <w:rPr>
          <w:rFonts w:asciiTheme="minorHAnsi" w:hAnsiTheme="minorHAnsi" w:cstheme="minorHAnsi"/>
          <w:sz w:val="22"/>
          <w:szCs w:val="22"/>
        </w:rPr>
        <w:t xml:space="preserve"> Throughout the proce</w:t>
      </w:r>
      <w:r w:rsidRPr="00BD2B45">
        <w:rPr>
          <w:rFonts w:asciiTheme="minorHAnsi" w:hAnsiTheme="minorHAnsi" w:cstheme="minorHAnsi"/>
          <w:sz w:val="22"/>
          <w:szCs w:val="22"/>
        </w:rPr>
        <w:t xml:space="preserve">ss, SCW </w:t>
      </w:r>
      <w:r w:rsidRPr="008E1550">
        <w:rPr>
          <w:rFonts w:asciiTheme="minorHAnsi" w:hAnsiTheme="minorHAnsi" w:cstheme="minorHAnsi"/>
          <w:sz w:val="22"/>
          <w:szCs w:val="22"/>
        </w:rPr>
        <w:t>will assess Bidders’ ideas, approach and suitability to meet these requirements. This process is a competitive procurement</w:t>
      </w:r>
      <w:r w:rsidR="004364F0">
        <w:rPr>
          <w:rFonts w:asciiTheme="minorHAnsi" w:hAnsiTheme="minorHAnsi" w:cstheme="minorHAnsi"/>
          <w:sz w:val="22"/>
          <w:szCs w:val="22"/>
        </w:rPr>
        <w:t>,</w:t>
      </w:r>
      <w:r w:rsidRPr="008E1550">
        <w:rPr>
          <w:rFonts w:asciiTheme="minorHAnsi" w:hAnsiTheme="minorHAnsi" w:cstheme="minorHAnsi"/>
          <w:sz w:val="22"/>
          <w:szCs w:val="22"/>
        </w:rPr>
        <w:t xml:space="preserve"> and submissions will be formally evaluated to determine a winner.</w:t>
      </w:r>
    </w:p>
    <w:p w14:paraId="31619858" w14:textId="77777777" w:rsidR="00B16C1F" w:rsidRPr="008E1550" w:rsidRDefault="00B16C1F" w:rsidP="00C8623B">
      <w:pPr>
        <w:ind w:left="720"/>
        <w:rPr>
          <w:rFonts w:asciiTheme="minorHAnsi" w:hAnsiTheme="minorHAnsi" w:cstheme="minorHAnsi"/>
          <w:sz w:val="22"/>
          <w:szCs w:val="22"/>
        </w:rPr>
      </w:pPr>
    </w:p>
    <w:p w14:paraId="081E22EF" w14:textId="77777777" w:rsidR="00283EE5" w:rsidRPr="008E1550" w:rsidRDefault="00283EE5"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This procurement is being carried out in an open, transparent and proportionate manner that affords equal treatment to all economic operators.</w:t>
      </w:r>
    </w:p>
    <w:p w14:paraId="072EF1F9" w14:textId="77777777" w:rsidR="00B16C1F" w:rsidRPr="008E1550" w:rsidRDefault="00B16C1F" w:rsidP="00C8623B">
      <w:pPr>
        <w:rPr>
          <w:rFonts w:asciiTheme="minorHAnsi" w:hAnsiTheme="minorHAnsi" w:cstheme="minorHAnsi"/>
          <w:sz w:val="22"/>
          <w:szCs w:val="22"/>
        </w:rPr>
      </w:pPr>
    </w:p>
    <w:p w14:paraId="37AB3810" w14:textId="055F5FD6" w:rsidR="00146B76" w:rsidRDefault="00283EE5"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This procurement is being carried o</w:t>
      </w:r>
      <w:r w:rsidRPr="00BD2B45">
        <w:rPr>
          <w:rFonts w:asciiTheme="minorHAnsi" w:hAnsiTheme="minorHAnsi" w:cstheme="minorHAnsi"/>
          <w:sz w:val="22"/>
          <w:szCs w:val="22"/>
        </w:rPr>
        <w:t>ut by SCW</w:t>
      </w:r>
      <w:r w:rsidRPr="004364F0">
        <w:rPr>
          <w:rFonts w:asciiTheme="minorHAnsi" w:hAnsiTheme="minorHAnsi" w:cstheme="minorHAnsi"/>
          <w:sz w:val="22"/>
          <w:szCs w:val="22"/>
        </w:rPr>
        <w:t xml:space="preserve">, on behalf of </w:t>
      </w:r>
      <w:r w:rsidR="004364F0" w:rsidRPr="004364F0">
        <w:rPr>
          <w:rFonts w:asciiTheme="minorHAnsi" w:hAnsiTheme="minorHAnsi" w:cstheme="minorHAnsi"/>
          <w:sz w:val="22"/>
          <w:szCs w:val="22"/>
        </w:rPr>
        <w:t>NHS</w:t>
      </w:r>
      <w:r w:rsidR="004364F0" w:rsidRPr="00B373F3">
        <w:rPr>
          <w:rFonts w:asciiTheme="minorHAnsi" w:hAnsiTheme="minorHAnsi" w:cstheme="minorHAnsi"/>
          <w:sz w:val="22"/>
          <w:szCs w:val="22"/>
        </w:rPr>
        <w:t xml:space="preserve"> Bath and </w:t>
      </w:r>
      <w:proofErr w:type="gramStart"/>
      <w:r w:rsidR="004364F0" w:rsidRPr="00B373F3">
        <w:rPr>
          <w:rFonts w:asciiTheme="minorHAnsi" w:hAnsiTheme="minorHAnsi" w:cstheme="minorHAnsi"/>
          <w:sz w:val="22"/>
          <w:szCs w:val="22"/>
        </w:rPr>
        <w:t>North</w:t>
      </w:r>
      <w:r w:rsidR="004364F0">
        <w:rPr>
          <w:rFonts w:asciiTheme="minorHAnsi" w:hAnsiTheme="minorHAnsi" w:cstheme="minorHAnsi"/>
          <w:sz w:val="22"/>
          <w:szCs w:val="22"/>
        </w:rPr>
        <w:t xml:space="preserve"> E</w:t>
      </w:r>
      <w:r w:rsidR="004364F0" w:rsidRPr="00B373F3">
        <w:rPr>
          <w:rFonts w:asciiTheme="minorHAnsi" w:hAnsiTheme="minorHAnsi" w:cstheme="minorHAnsi"/>
          <w:sz w:val="22"/>
          <w:szCs w:val="22"/>
        </w:rPr>
        <w:t>ast</w:t>
      </w:r>
      <w:proofErr w:type="gramEnd"/>
      <w:r w:rsidR="004364F0" w:rsidRPr="00B373F3">
        <w:rPr>
          <w:rFonts w:asciiTheme="minorHAnsi" w:hAnsiTheme="minorHAnsi" w:cstheme="minorHAnsi"/>
          <w:sz w:val="22"/>
          <w:szCs w:val="22"/>
        </w:rPr>
        <w:t xml:space="preserve"> Somerset, Swindon and Wiltshire (BSW) Integrated Care Board (ICB)</w:t>
      </w:r>
    </w:p>
    <w:p w14:paraId="4897A8CF" w14:textId="77777777" w:rsidR="00146B76" w:rsidRDefault="00146B76" w:rsidP="00146B76">
      <w:pPr>
        <w:ind w:left="720"/>
        <w:rPr>
          <w:rFonts w:asciiTheme="minorHAnsi" w:hAnsiTheme="minorHAnsi" w:cstheme="minorHAnsi"/>
          <w:sz w:val="22"/>
          <w:szCs w:val="22"/>
        </w:rPr>
      </w:pPr>
    </w:p>
    <w:p w14:paraId="3987A046" w14:textId="540EC050" w:rsidR="00146B76" w:rsidRPr="004364F0" w:rsidRDefault="00D86928" w:rsidP="00146B76">
      <w:pPr>
        <w:numPr>
          <w:ilvl w:val="1"/>
          <w:numId w:val="24"/>
        </w:numPr>
        <w:rPr>
          <w:rFonts w:asciiTheme="minorHAnsi" w:hAnsiTheme="minorHAnsi" w:cstheme="minorHAnsi"/>
          <w:sz w:val="22"/>
          <w:szCs w:val="22"/>
        </w:rPr>
      </w:pPr>
      <w:r w:rsidRPr="004364F0">
        <w:rPr>
          <w:rFonts w:asciiTheme="minorHAnsi" w:hAnsiTheme="minorHAnsi" w:cstheme="minorHAnsi"/>
          <w:sz w:val="22"/>
          <w:szCs w:val="22"/>
        </w:rPr>
        <w:t xml:space="preserve">The Contracting Authority is </w:t>
      </w:r>
      <w:r w:rsidR="00FF1BEE" w:rsidRPr="004364F0">
        <w:rPr>
          <w:rFonts w:asciiTheme="minorHAnsi" w:hAnsiTheme="minorHAnsi" w:cstheme="minorHAnsi"/>
          <w:sz w:val="22"/>
          <w:szCs w:val="22"/>
        </w:rPr>
        <w:t xml:space="preserve">NHS England on behalf of </w:t>
      </w:r>
      <w:proofErr w:type="spellStart"/>
      <w:r w:rsidR="00FF1BEE" w:rsidRPr="004364F0">
        <w:rPr>
          <w:rFonts w:asciiTheme="minorHAnsi" w:hAnsiTheme="minorHAnsi" w:cstheme="minorHAnsi"/>
          <w:sz w:val="22"/>
          <w:szCs w:val="22"/>
        </w:rPr>
        <w:t>South,</w:t>
      </w:r>
      <w:proofErr w:type="spellEnd"/>
      <w:r w:rsidR="00FF1BEE" w:rsidRPr="004364F0">
        <w:rPr>
          <w:rFonts w:asciiTheme="minorHAnsi" w:hAnsiTheme="minorHAnsi" w:cstheme="minorHAnsi"/>
          <w:sz w:val="22"/>
          <w:szCs w:val="22"/>
        </w:rPr>
        <w:t xml:space="preserve"> Central and West </w:t>
      </w:r>
    </w:p>
    <w:p w14:paraId="2F058FB3" w14:textId="49560AAC" w:rsidR="00283EE5" w:rsidRPr="004364F0" w:rsidRDefault="00146B76" w:rsidP="00146B76">
      <w:pPr>
        <w:ind w:left="720"/>
        <w:rPr>
          <w:rFonts w:asciiTheme="minorHAnsi" w:hAnsiTheme="minorHAnsi" w:cstheme="minorHAnsi"/>
          <w:sz w:val="22"/>
          <w:szCs w:val="22"/>
        </w:rPr>
      </w:pPr>
      <w:r w:rsidRPr="004364F0">
        <w:rPr>
          <w:rFonts w:asciiTheme="minorHAnsi" w:hAnsiTheme="minorHAnsi" w:cstheme="minorHAnsi"/>
          <w:sz w:val="22"/>
          <w:szCs w:val="22"/>
        </w:rPr>
        <w:t>(SCW) Commissioning Support Unit</w:t>
      </w:r>
      <w:r w:rsidR="004364F0" w:rsidRPr="004364F0">
        <w:rPr>
          <w:rFonts w:asciiTheme="minorHAnsi" w:hAnsiTheme="minorHAnsi" w:cstheme="minorHAnsi"/>
          <w:sz w:val="22"/>
          <w:szCs w:val="22"/>
        </w:rPr>
        <w:t>.</w:t>
      </w:r>
    </w:p>
    <w:p w14:paraId="036684A2" w14:textId="77777777" w:rsidR="00B16C1F" w:rsidRPr="008E1550" w:rsidRDefault="00B16C1F" w:rsidP="00C8623B">
      <w:pPr>
        <w:ind w:left="720"/>
        <w:rPr>
          <w:rFonts w:asciiTheme="minorHAnsi" w:hAnsiTheme="minorHAnsi" w:cstheme="minorHAnsi"/>
          <w:sz w:val="22"/>
          <w:szCs w:val="22"/>
        </w:rPr>
      </w:pPr>
    </w:p>
    <w:p w14:paraId="0EFAF855" w14:textId="408CD99D" w:rsidR="0005584F" w:rsidRPr="008E1550" w:rsidRDefault="00ED1140"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 xml:space="preserve">Should a bidder wish not to respond to this </w:t>
      </w:r>
      <w:r w:rsidR="0005335A">
        <w:rPr>
          <w:rFonts w:asciiTheme="minorHAnsi" w:hAnsiTheme="minorHAnsi" w:cstheme="minorHAnsi"/>
          <w:sz w:val="22"/>
          <w:szCs w:val="22"/>
        </w:rPr>
        <w:t>ITT</w:t>
      </w:r>
      <w:r w:rsidRPr="008E1550">
        <w:rPr>
          <w:rFonts w:asciiTheme="minorHAnsi" w:hAnsiTheme="minorHAnsi" w:cstheme="minorHAnsi"/>
          <w:sz w:val="22"/>
          <w:szCs w:val="22"/>
        </w:rPr>
        <w:t xml:space="preserve"> opportunity, we would welcome feedback to inform us of the reasons so that we as an organisation</w:t>
      </w:r>
      <w:r w:rsidR="00B16C1F" w:rsidRPr="008E1550">
        <w:rPr>
          <w:rFonts w:asciiTheme="minorHAnsi" w:hAnsiTheme="minorHAnsi" w:cstheme="minorHAnsi"/>
          <w:sz w:val="22"/>
          <w:szCs w:val="22"/>
        </w:rPr>
        <w:t xml:space="preserve"> can continue to ensure maximum </w:t>
      </w:r>
      <w:r w:rsidRPr="008E1550">
        <w:rPr>
          <w:rFonts w:asciiTheme="minorHAnsi" w:hAnsiTheme="minorHAnsi" w:cstheme="minorHAnsi"/>
          <w:sz w:val="22"/>
          <w:szCs w:val="22"/>
        </w:rPr>
        <w:t xml:space="preserve">engagement. </w:t>
      </w:r>
    </w:p>
    <w:p w14:paraId="4D159CEC" w14:textId="77777777" w:rsidR="00804CEA" w:rsidRPr="008E1550" w:rsidRDefault="00804CEA" w:rsidP="00C8623B">
      <w:pPr>
        <w:rPr>
          <w:rFonts w:asciiTheme="minorHAnsi" w:hAnsiTheme="minorHAnsi" w:cstheme="minorHAnsi"/>
          <w:b/>
          <w:sz w:val="22"/>
          <w:szCs w:val="22"/>
        </w:rPr>
      </w:pPr>
    </w:p>
    <w:p w14:paraId="5131E93B" w14:textId="61EFFCA0" w:rsidR="0005584F" w:rsidRDefault="0005584F" w:rsidP="00C8623B">
      <w:pPr>
        <w:pStyle w:val="Heading1"/>
        <w:spacing w:before="0" w:after="0"/>
        <w:rPr>
          <w:lang w:eastAsia="en-US"/>
        </w:rPr>
      </w:pPr>
      <w:r w:rsidRPr="008E1550">
        <w:rPr>
          <w:lang w:eastAsia="en-US"/>
        </w:rPr>
        <w:t xml:space="preserve">Information and </w:t>
      </w:r>
      <w:r w:rsidR="00552278">
        <w:rPr>
          <w:lang w:eastAsia="en-US"/>
        </w:rPr>
        <w:t>C</w:t>
      </w:r>
      <w:r w:rsidRPr="008E1550">
        <w:rPr>
          <w:lang w:eastAsia="en-US"/>
        </w:rPr>
        <w:t>onfidentiality</w:t>
      </w:r>
    </w:p>
    <w:p w14:paraId="305F0995" w14:textId="77777777" w:rsidR="0003097F" w:rsidRPr="0003097F" w:rsidRDefault="0003097F" w:rsidP="00C8623B">
      <w:pPr>
        <w:rPr>
          <w:lang w:eastAsia="en-US"/>
        </w:rPr>
      </w:pPr>
    </w:p>
    <w:p w14:paraId="1A766CFA" w14:textId="77777777" w:rsidR="002637CE" w:rsidRPr="008E1550" w:rsidRDefault="002637CE" w:rsidP="00C8623B">
      <w:pPr>
        <w:pStyle w:val="ListParagraph"/>
        <w:numPr>
          <w:ilvl w:val="0"/>
          <w:numId w:val="23"/>
        </w:numPr>
        <w:spacing w:after="0" w:line="240" w:lineRule="auto"/>
        <w:rPr>
          <w:rFonts w:asciiTheme="minorHAnsi" w:hAnsiTheme="minorHAnsi" w:cstheme="minorHAnsi"/>
          <w:vanish/>
        </w:rPr>
      </w:pPr>
    </w:p>
    <w:p w14:paraId="4C3F61BA" w14:textId="77777777" w:rsidR="002637CE" w:rsidRPr="008E1550" w:rsidRDefault="002637CE" w:rsidP="00C8623B">
      <w:pPr>
        <w:pStyle w:val="ListParagraph"/>
        <w:numPr>
          <w:ilvl w:val="0"/>
          <w:numId w:val="23"/>
        </w:numPr>
        <w:spacing w:after="0" w:line="240" w:lineRule="auto"/>
        <w:rPr>
          <w:rFonts w:asciiTheme="minorHAnsi" w:hAnsiTheme="minorHAnsi" w:cstheme="minorHAnsi"/>
          <w:vanish/>
        </w:rPr>
      </w:pPr>
    </w:p>
    <w:p w14:paraId="3695022D" w14:textId="77777777" w:rsidR="00163A30" w:rsidRPr="008E1550" w:rsidRDefault="0005584F" w:rsidP="00C8623B">
      <w:pPr>
        <w:pStyle w:val="ListParagraph"/>
        <w:numPr>
          <w:ilvl w:val="1"/>
          <w:numId w:val="23"/>
        </w:numPr>
        <w:spacing w:after="0" w:line="240" w:lineRule="auto"/>
        <w:ind w:left="709" w:hanging="709"/>
        <w:rPr>
          <w:rFonts w:asciiTheme="minorHAnsi" w:eastAsia="Times New Roman" w:hAnsiTheme="minorHAnsi" w:cstheme="minorHAnsi"/>
          <w:lang w:eastAsia="en-GB"/>
        </w:rPr>
      </w:pPr>
      <w:r w:rsidRPr="008E1550">
        <w:rPr>
          <w:rFonts w:asciiTheme="minorHAnsi" w:eastAsia="Times New Roman" w:hAnsiTheme="minorHAnsi" w:cstheme="minorHAnsi"/>
          <w:lang w:eastAsia="en-GB"/>
        </w:rPr>
        <w:t xml:space="preserve">Information that is supplied to </w:t>
      </w:r>
      <w:r w:rsidR="00562F63" w:rsidRPr="008E1550">
        <w:rPr>
          <w:rFonts w:asciiTheme="minorHAnsi" w:eastAsia="Times New Roman" w:hAnsiTheme="minorHAnsi" w:cstheme="minorHAnsi"/>
          <w:lang w:eastAsia="en-GB"/>
        </w:rPr>
        <w:t>bidder</w:t>
      </w:r>
      <w:r w:rsidRPr="008E1550">
        <w:rPr>
          <w:rFonts w:asciiTheme="minorHAnsi" w:eastAsia="Times New Roman" w:hAnsiTheme="minorHAnsi" w:cstheme="minorHAnsi"/>
          <w:lang w:eastAsia="en-GB"/>
        </w:rPr>
        <w:t xml:space="preserve">s as part of the procurement </w:t>
      </w:r>
      <w:r w:rsidR="005629FC" w:rsidRPr="008E1550">
        <w:rPr>
          <w:rFonts w:asciiTheme="minorHAnsi" w:eastAsia="Times New Roman" w:hAnsiTheme="minorHAnsi" w:cstheme="minorHAnsi"/>
          <w:lang w:eastAsia="en-GB"/>
        </w:rPr>
        <w:t>process</w:t>
      </w:r>
      <w:r w:rsidRPr="008E1550">
        <w:rPr>
          <w:rFonts w:asciiTheme="minorHAnsi" w:eastAsia="Times New Roman" w:hAnsiTheme="minorHAnsi" w:cstheme="minorHAnsi"/>
          <w:lang w:eastAsia="en-GB"/>
        </w:rPr>
        <w:t xml:space="preserve"> is supplied in good faith.  However, </w:t>
      </w:r>
      <w:r w:rsidR="00562F63" w:rsidRPr="008E1550">
        <w:rPr>
          <w:rFonts w:asciiTheme="minorHAnsi" w:eastAsia="Times New Roman" w:hAnsiTheme="minorHAnsi" w:cstheme="minorHAnsi"/>
          <w:lang w:eastAsia="en-GB"/>
        </w:rPr>
        <w:t>bidder</w:t>
      </w:r>
      <w:r w:rsidRPr="008E1550">
        <w:rPr>
          <w:rFonts w:asciiTheme="minorHAnsi" w:eastAsia="Times New Roman" w:hAnsiTheme="minorHAnsi" w:cstheme="minorHAnsi"/>
          <w:lang w:eastAsia="en-GB"/>
        </w:rPr>
        <w:t xml:space="preserve">s must satisfy themselves as to the accuracy of such information and no responsibility is accepted for any loss or damage of whatever kind or howsoever caused arising from the use by the </w:t>
      </w:r>
      <w:r w:rsidR="00562F63" w:rsidRPr="008E1550">
        <w:rPr>
          <w:rFonts w:asciiTheme="minorHAnsi" w:eastAsia="Times New Roman" w:hAnsiTheme="minorHAnsi" w:cstheme="minorHAnsi"/>
          <w:lang w:eastAsia="en-GB"/>
        </w:rPr>
        <w:t>bidder</w:t>
      </w:r>
      <w:r w:rsidRPr="008E1550">
        <w:rPr>
          <w:rFonts w:asciiTheme="minorHAnsi" w:eastAsia="Times New Roman" w:hAnsiTheme="minorHAnsi" w:cstheme="minorHAnsi"/>
          <w:lang w:eastAsia="en-GB"/>
        </w:rPr>
        <w:t xml:space="preserve">s of such information, unless such information has been supplied fraudulently by </w:t>
      </w:r>
      <w:r w:rsidR="00CB30DF" w:rsidRPr="008E1550">
        <w:rPr>
          <w:rFonts w:asciiTheme="minorHAnsi" w:eastAsia="Times New Roman" w:hAnsiTheme="minorHAnsi" w:cstheme="minorHAnsi"/>
          <w:lang w:eastAsia="en-GB"/>
        </w:rPr>
        <w:t>SCW.</w:t>
      </w:r>
      <w:r w:rsidR="009F761C" w:rsidRPr="008E1550">
        <w:rPr>
          <w:rFonts w:asciiTheme="minorHAnsi" w:eastAsia="Times New Roman" w:hAnsiTheme="minorHAnsi" w:cstheme="minorHAnsi"/>
          <w:lang w:eastAsia="en-GB"/>
        </w:rPr>
        <w:t xml:space="preserve"> </w:t>
      </w:r>
    </w:p>
    <w:p w14:paraId="0D813784" w14:textId="77777777" w:rsidR="00D22973" w:rsidRPr="008E1550" w:rsidRDefault="00D22973" w:rsidP="00C8623B">
      <w:pPr>
        <w:pStyle w:val="ListParagraph"/>
        <w:spacing w:after="0" w:line="240" w:lineRule="auto"/>
        <w:ind w:left="360"/>
        <w:rPr>
          <w:rFonts w:asciiTheme="minorHAnsi" w:hAnsiTheme="minorHAnsi" w:cstheme="minorHAnsi"/>
        </w:rPr>
      </w:pPr>
    </w:p>
    <w:p w14:paraId="313B7B27" w14:textId="59517C9E" w:rsidR="0005584F" w:rsidRPr="008E1550" w:rsidRDefault="002637CE" w:rsidP="00C8623B">
      <w:pPr>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rPr>
        <w:t>2</w:t>
      </w:r>
      <w:r w:rsidR="0005584F" w:rsidRPr="008E1550">
        <w:rPr>
          <w:rFonts w:asciiTheme="minorHAnsi" w:hAnsiTheme="minorHAnsi" w:cstheme="minorHAnsi"/>
          <w:sz w:val="22"/>
          <w:szCs w:val="22"/>
        </w:rPr>
        <w:t>.2</w:t>
      </w:r>
      <w:r w:rsidR="0005584F" w:rsidRPr="008E1550">
        <w:rPr>
          <w:rFonts w:asciiTheme="minorHAnsi" w:hAnsiTheme="minorHAnsi" w:cstheme="minorHAnsi"/>
          <w:sz w:val="22"/>
          <w:szCs w:val="22"/>
        </w:rPr>
        <w:tab/>
      </w:r>
      <w:r w:rsidR="0005584F" w:rsidRPr="008E1550">
        <w:rPr>
          <w:rFonts w:asciiTheme="minorHAnsi" w:hAnsiTheme="minorHAnsi" w:cstheme="minorHAnsi"/>
          <w:sz w:val="22"/>
          <w:szCs w:val="22"/>
          <w:lang w:val="en-US"/>
        </w:rPr>
        <w:t xml:space="preserve">All information supplied to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by </w:t>
      </w:r>
      <w:r w:rsidR="00CB30DF" w:rsidRPr="008E1550">
        <w:rPr>
          <w:rFonts w:asciiTheme="minorHAnsi" w:hAnsiTheme="minorHAnsi" w:cstheme="minorHAnsi"/>
          <w:sz w:val="22"/>
          <w:szCs w:val="22"/>
          <w:lang w:val="en-US"/>
        </w:rPr>
        <w:t>SCW</w:t>
      </w:r>
      <w:r w:rsidR="00D22973"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in connection with this procurement </w:t>
      </w:r>
      <w:r w:rsidR="00753B9D">
        <w:rPr>
          <w:rFonts w:asciiTheme="minorHAnsi" w:hAnsiTheme="minorHAnsi" w:cstheme="minorHAnsi"/>
          <w:sz w:val="22"/>
          <w:szCs w:val="22"/>
          <w:lang w:val="en-US"/>
        </w:rPr>
        <w:t>p</w:t>
      </w:r>
      <w:r w:rsidR="008762C9" w:rsidRPr="008E1550">
        <w:rPr>
          <w:rFonts w:asciiTheme="minorHAnsi" w:hAnsiTheme="minorHAnsi" w:cstheme="minorHAnsi"/>
          <w:sz w:val="22"/>
          <w:szCs w:val="22"/>
          <w:lang w:val="en-US"/>
        </w:rPr>
        <w:t>rocess</w:t>
      </w:r>
      <w:r w:rsidR="0005584F" w:rsidRPr="008E1550">
        <w:rPr>
          <w:rFonts w:asciiTheme="minorHAnsi" w:hAnsiTheme="minorHAnsi" w:cstheme="minorHAnsi"/>
          <w:sz w:val="22"/>
          <w:szCs w:val="22"/>
          <w:lang w:val="en-US"/>
        </w:rPr>
        <w:t xml:space="preserve"> shall be regarded as confidential.  By submitting an offer</w:t>
      </w:r>
      <w:r w:rsidR="00753B9D">
        <w:rPr>
          <w:rFonts w:asciiTheme="minorHAnsi" w:hAnsiTheme="minorHAnsi" w:cstheme="minorHAnsi"/>
          <w:sz w:val="22"/>
          <w:szCs w:val="22"/>
          <w:lang w:val="en-US"/>
        </w:rPr>
        <w:t>,</w:t>
      </w:r>
      <w:r w:rsidR="0005584F" w:rsidRPr="008E1550">
        <w:rPr>
          <w:rFonts w:asciiTheme="minorHAnsi" w:hAnsiTheme="minorHAnsi" w:cstheme="minorHAnsi"/>
          <w:sz w:val="22"/>
          <w:szCs w:val="22"/>
          <w:lang w:val="en-US"/>
        </w:rPr>
        <w:t xml:space="preserve"> the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 agrees to be bound by the obligation to preserve the confidentiality of all such information.</w:t>
      </w:r>
    </w:p>
    <w:p w14:paraId="51F0437C" w14:textId="77777777" w:rsidR="0005584F" w:rsidRPr="008E1550" w:rsidRDefault="0005584F" w:rsidP="00C8623B">
      <w:pPr>
        <w:rPr>
          <w:rFonts w:asciiTheme="minorHAnsi" w:hAnsiTheme="minorHAnsi" w:cstheme="minorHAnsi"/>
          <w:sz w:val="22"/>
          <w:szCs w:val="22"/>
        </w:rPr>
      </w:pPr>
    </w:p>
    <w:p w14:paraId="0959CE5B" w14:textId="77777777" w:rsidR="0005584F" w:rsidRPr="008E1550" w:rsidRDefault="002637CE" w:rsidP="00C8623B">
      <w:pPr>
        <w:ind w:left="720" w:hanging="720"/>
        <w:rPr>
          <w:rFonts w:asciiTheme="minorHAnsi" w:hAnsiTheme="minorHAnsi" w:cstheme="minorHAnsi"/>
          <w:sz w:val="22"/>
          <w:szCs w:val="22"/>
        </w:rPr>
      </w:pPr>
      <w:r w:rsidRPr="008E1550">
        <w:rPr>
          <w:rFonts w:asciiTheme="minorHAnsi" w:hAnsiTheme="minorHAnsi" w:cstheme="minorHAnsi"/>
          <w:sz w:val="22"/>
          <w:szCs w:val="22"/>
        </w:rPr>
        <w:t>2</w:t>
      </w:r>
      <w:r w:rsidR="0005584F" w:rsidRPr="008E1550">
        <w:rPr>
          <w:rFonts w:asciiTheme="minorHAnsi" w:hAnsiTheme="minorHAnsi" w:cstheme="minorHAnsi"/>
          <w:sz w:val="22"/>
          <w:szCs w:val="22"/>
        </w:rPr>
        <w:t>.3</w:t>
      </w:r>
      <w:r w:rsidR="0005584F" w:rsidRPr="008E1550">
        <w:rPr>
          <w:rFonts w:asciiTheme="minorHAnsi" w:hAnsiTheme="minorHAnsi" w:cstheme="minorHAnsi"/>
          <w:sz w:val="22"/>
          <w:szCs w:val="22"/>
        </w:rPr>
        <w:tab/>
        <w:t xml:space="preserve">This invitation and its accompanying documents shall remain the property of </w:t>
      </w:r>
      <w:r w:rsidR="00CB30DF" w:rsidRPr="008E1550">
        <w:rPr>
          <w:rFonts w:asciiTheme="minorHAnsi" w:hAnsiTheme="minorHAnsi" w:cstheme="minorHAnsi"/>
          <w:sz w:val="22"/>
          <w:szCs w:val="22"/>
        </w:rPr>
        <w:t>SCW</w:t>
      </w:r>
      <w:r w:rsidR="002C2242"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rPr>
        <w:t>and must be returned on demand.</w:t>
      </w:r>
    </w:p>
    <w:p w14:paraId="554E3886" w14:textId="77777777" w:rsidR="0005584F" w:rsidRPr="008E1550" w:rsidRDefault="0005584F" w:rsidP="00C8623B">
      <w:pPr>
        <w:rPr>
          <w:rFonts w:asciiTheme="minorHAnsi" w:hAnsiTheme="minorHAnsi" w:cstheme="minorHAnsi"/>
          <w:sz w:val="22"/>
          <w:szCs w:val="22"/>
        </w:rPr>
      </w:pPr>
    </w:p>
    <w:p w14:paraId="34DB40C0" w14:textId="1B581EA5" w:rsidR="0005584F" w:rsidRPr="00B8514F" w:rsidRDefault="0005584F" w:rsidP="00C8623B">
      <w:pPr>
        <w:pStyle w:val="Heading1"/>
        <w:spacing w:before="0" w:after="0"/>
        <w:rPr>
          <w:rStyle w:val="Heading1Char"/>
          <w:b/>
        </w:rPr>
      </w:pPr>
      <w:r w:rsidRPr="00B8514F">
        <w:rPr>
          <w:rStyle w:val="Heading1Char"/>
          <w:b/>
        </w:rPr>
        <w:t>Freedom of Information Act 2000</w:t>
      </w:r>
    </w:p>
    <w:p w14:paraId="5A4FD7F2"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b/>
          <w:bCs/>
          <w:sz w:val="22"/>
          <w:szCs w:val="22"/>
          <w:lang w:val="en-US"/>
        </w:rPr>
      </w:pPr>
    </w:p>
    <w:p w14:paraId="441C42B8"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rPr>
      </w:pPr>
      <w:r w:rsidRPr="008E1550">
        <w:rPr>
          <w:rFonts w:asciiTheme="minorHAnsi" w:hAnsiTheme="minorHAnsi" w:cstheme="minorHAnsi"/>
          <w:bCs/>
          <w:sz w:val="22"/>
          <w:szCs w:val="22"/>
          <w:lang w:val="en-US"/>
        </w:rPr>
        <w:t>3</w:t>
      </w:r>
      <w:r w:rsidR="0005584F" w:rsidRPr="008E1550">
        <w:rPr>
          <w:rFonts w:asciiTheme="minorHAnsi" w:hAnsiTheme="minorHAnsi" w:cstheme="minorHAnsi"/>
          <w:bCs/>
          <w:sz w:val="22"/>
          <w:szCs w:val="22"/>
          <w:lang w:val="en-US"/>
        </w:rPr>
        <w:t>.1</w:t>
      </w:r>
      <w:r w:rsidR="0005584F" w:rsidRPr="008E1550">
        <w:rPr>
          <w:rFonts w:asciiTheme="minorHAnsi" w:hAnsiTheme="minorHAnsi" w:cstheme="minorHAnsi"/>
          <w:b/>
          <w:bCs/>
          <w:sz w:val="22"/>
          <w:szCs w:val="22"/>
          <w:lang w:val="en-US"/>
        </w:rPr>
        <w:tab/>
      </w:r>
      <w:r w:rsidR="0005584F" w:rsidRPr="008E1550">
        <w:rPr>
          <w:rFonts w:asciiTheme="minorHAnsi" w:hAnsiTheme="minorHAnsi" w:cstheme="minorHAnsi"/>
          <w:sz w:val="22"/>
          <w:szCs w:val="22"/>
          <w:lang w:val="en-US"/>
        </w:rPr>
        <w:t xml:space="preserve">The Freedom of Information Act 2000 (FOIA) applies </w:t>
      </w:r>
      <w:r w:rsidR="00CB30DF" w:rsidRPr="008E1550">
        <w:rPr>
          <w:rFonts w:asciiTheme="minorHAnsi" w:hAnsiTheme="minorHAnsi" w:cstheme="minorHAnsi"/>
          <w:sz w:val="22"/>
          <w:szCs w:val="22"/>
          <w:lang w:val="en-US"/>
        </w:rPr>
        <w:t xml:space="preserve">to </w:t>
      </w:r>
      <w:r w:rsidR="00CB30DF" w:rsidRPr="008E1550">
        <w:rPr>
          <w:rFonts w:asciiTheme="minorHAnsi" w:hAnsiTheme="minorHAnsi" w:cstheme="minorHAnsi"/>
          <w:sz w:val="22"/>
          <w:szCs w:val="22"/>
        </w:rPr>
        <w:t>SCW.</w:t>
      </w:r>
    </w:p>
    <w:p w14:paraId="0B386497" w14:textId="77777777" w:rsidR="001F2C19" w:rsidRPr="008E1550" w:rsidRDefault="001F2C19"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p>
    <w:p w14:paraId="0D779CDF"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.2</w:t>
      </w:r>
      <w:r w:rsidR="0005584F" w:rsidRPr="008E1550">
        <w:rPr>
          <w:rFonts w:asciiTheme="minorHAnsi" w:hAnsiTheme="minorHAnsi" w:cstheme="minorHAnsi"/>
          <w:sz w:val="22"/>
          <w:szCs w:val="22"/>
          <w:lang w:val="en-US"/>
        </w:rPr>
        <w:tab/>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s should be aware of</w:t>
      </w:r>
      <w:r w:rsidR="009F761C"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lang w:val="en-US"/>
        </w:rPr>
        <w:t>SCW’s</w:t>
      </w:r>
      <w:r w:rsidR="009F761C" w:rsidRPr="008E1550">
        <w:rPr>
          <w:rFonts w:asciiTheme="minorHAnsi" w:hAnsiTheme="minorHAnsi" w:cstheme="minorHAnsi"/>
          <w:sz w:val="22"/>
          <w:szCs w:val="22"/>
          <w:lang w:val="en-US"/>
        </w:rPr>
        <w:t xml:space="preserve"> </w:t>
      </w:r>
      <w:r w:rsidR="0005584F" w:rsidRPr="008E1550">
        <w:rPr>
          <w:rFonts w:asciiTheme="minorHAnsi" w:hAnsiTheme="minorHAnsi" w:cstheme="minorHAnsi"/>
          <w:sz w:val="22"/>
          <w:szCs w:val="22"/>
          <w:lang w:val="en-US"/>
        </w:rPr>
        <w:t xml:space="preserve">obligations and responsibilities under the FOIA to disclose, on request, recorded information held by </w:t>
      </w:r>
      <w:r w:rsidR="00CB30DF" w:rsidRPr="008E1550">
        <w:rPr>
          <w:rFonts w:asciiTheme="minorHAnsi" w:hAnsiTheme="minorHAnsi" w:cstheme="minorHAnsi"/>
          <w:sz w:val="22"/>
          <w:szCs w:val="22"/>
        </w:rPr>
        <w:t>SCW</w:t>
      </w:r>
      <w:r w:rsidR="0005584F" w:rsidRPr="008E1550">
        <w:rPr>
          <w:rFonts w:asciiTheme="minorHAnsi" w:hAnsiTheme="minorHAnsi" w:cstheme="minorHAnsi"/>
          <w:sz w:val="22"/>
          <w:szCs w:val="22"/>
          <w:lang w:val="en-US"/>
        </w:rPr>
        <w:t xml:space="preserve">. Information provided by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in connection with this procurement </w:t>
      </w:r>
      <w:r w:rsidR="005629FC" w:rsidRPr="008E1550">
        <w:rPr>
          <w:rFonts w:asciiTheme="minorHAnsi" w:hAnsiTheme="minorHAnsi" w:cstheme="minorHAnsi"/>
          <w:sz w:val="22"/>
          <w:szCs w:val="22"/>
          <w:lang w:val="en-US"/>
        </w:rPr>
        <w:t>process</w:t>
      </w:r>
      <w:r w:rsidR="00CB30DF" w:rsidRPr="008E1550">
        <w:rPr>
          <w:rFonts w:asciiTheme="minorHAnsi" w:hAnsiTheme="minorHAnsi" w:cstheme="minorHAnsi"/>
          <w:sz w:val="22"/>
          <w:szCs w:val="22"/>
          <w:lang w:val="en-US"/>
        </w:rPr>
        <w:t>, or with any c</w:t>
      </w:r>
      <w:r w:rsidR="0005584F" w:rsidRPr="008E1550">
        <w:rPr>
          <w:rFonts w:asciiTheme="minorHAnsi" w:hAnsiTheme="minorHAnsi" w:cstheme="minorHAnsi"/>
          <w:sz w:val="22"/>
          <w:szCs w:val="22"/>
          <w:lang w:val="en-US"/>
        </w:rPr>
        <w:t xml:space="preserve">ontract that may be awarded </w:t>
      </w:r>
      <w:proofErr w:type="gramStart"/>
      <w:r w:rsidR="0005584F" w:rsidRPr="008E1550">
        <w:rPr>
          <w:rFonts w:asciiTheme="minorHAnsi" w:hAnsiTheme="minorHAnsi" w:cstheme="minorHAnsi"/>
          <w:sz w:val="22"/>
          <w:szCs w:val="22"/>
          <w:lang w:val="en-US"/>
        </w:rPr>
        <w:t xml:space="preserve">as a </w:t>
      </w:r>
      <w:r w:rsidR="0005584F" w:rsidRPr="008E1550">
        <w:rPr>
          <w:rFonts w:asciiTheme="minorHAnsi" w:hAnsiTheme="minorHAnsi" w:cstheme="minorHAnsi"/>
          <w:sz w:val="22"/>
          <w:szCs w:val="22"/>
          <w:lang w:val="en-US"/>
        </w:rPr>
        <w:lastRenderedPageBreak/>
        <w:t>result of</w:t>
      </w:r>
      <w:proofErr w:type="gramEnd"/>
      <w:r w:rsidR="0005584F" w:rsidRPr="008E1550">
        <w:rPr>
          <w:rFonts w:asciiTheme="minorHAnsi" w:hAnsiTheme="minorHAnsi" w:cstheme="minorHAnsi"/>
          <w:sz w:val="22"/>
          <w:szCs w:val="22"/>
          <w:lang w:val="en-US"/>
        </w:rPr>
        <w:t xml:space="preserve"> this </w:t>
      </w:r>
      <w:r w:rsidR="008762C9" w:rsidRPr="008E1550">
        <w:rPr>
          <w:rFonts w:asciiTheme="minorHAnsi" w:hAnsiTheme="minorHAnsi" w:cstheme="minorHAnsi"/>
          <w:sz w:val="22"/>
          <w:szCs w:val="22"/>
          <w:lang w:val="en-US"/>
        </w:rPr>
        <w:t>process,</w:t>
      </w:r>
      <w:r w:rsidR="0005584F" w:rsidRPr="008E1550">
        <w:rPr>
          <w:rFonts w:asciiTheme="minorHAnsi" w:hAnsiTheme="minorHAnsi" w:cstheme="minorHAnsi"/>
          <w:sz w:val="22"/>
          <w:szCs w:val="22"/>
          <w:lang w:val="en-US"/>
        </w:rPr>
        <w:t xml:space="preserve"> may therefore have to be disclosed by </w:t>
      </w:r>
      <w:r w:rsidR="00CB30DF" w:rsidRPr="008E1550">
        <w:rPr>
          <w:rFonts w:asciiTheme="minorHAnsi" w:hAnsiTheme="minorHAnsi" w:cstheme="minorHAnsi"/>
          <w:sz w:val="22"/>
          <w:szCs w:val="22"/>
        </w:rPr>
        <w:t>SCW</w:t>
      </w:r>
      <w:r w:rsidR="00D22973"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in response to such a request, unless </w:t>
      </w:r>
      <w:r w:rsidR="00CB30DF" w:rsidRPr="008E1550">
        <w:rPr>
          <w:rFonts w:asciiTheme="minorHAnsi" w:hAnsiTheme="minorHAnsi" w:cstheme="minorHAnsi"/>
          <w:sz w:val="22"/>
          <w:szCs w:val="22"/>
        </w:rPr>
        <w:t>SCW</w:t>
      </w:r>
      <w:r w:rsidR="00D22973"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decides that one of the statutory exemptions under the FOIA applies.  </w:t>
      </w:r>
    </w:p>
    <w:p w14:paraId="40C9CA56"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sz w:val="22"/>
          <w:szCs w:val="22"/>
          <w:lang w:val="en-US"/>
        </w:rPr>
      </w:pPr>
    </w:p>
    <w:p w14:paraId="18642F58"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ab/>
        <w:t xml:space="preserve">In certain circumstances, and in accordance with the Code of Practice issued under section 45 of </w:t>
      </w:r>
      <w:proofErr w:type="gramStart"/>
      <w:r w:rsidR="0005584F" w:rsidRPr="008E1550">
        <w:rPr>
          <w:rFonts w:asciiTheme="minorHAnsi" w:hAnsiTheme="minorHAnsi" w:cstheme="minorHAnsi"/>
          <w:sz w:val="22"/>
          <w:szCs w:val="22"/>
          <w:lang w:val="en-US"/>
        </w:rPr>
        <w:t>the FOIA</w:t>
      </w:r>
      <w:proofErr w:type="gramEnd"/>
      <w:r w:rsidR="0005584F" w:rsidRPr="008E1550">
        <w:rPr>
          <w:rFonts w:asciiTheme="minorHAnsi" w:hAnsiTheme="minorHAnsi" w:cstheme="minorHAnsi"/>
          <w:sz w:val="22"/>
          <w:szCs w:val="22"/>
          <w:lang w:val="en-US"/>
        </w:rPr>
        <w:t xml:space="preserve"> or the Environmental Information Regulations 2004</w:t>
      </w:r>
      <w:r w:rsidR="00562F63" w:rsidRPr="008E1550">
        <w:rPr>
          <w:rFonts w:asciiTheme="minorHAnsi" w:hAnsiTheme="minorHAnsi" w:cstheme="minorHAnsi"/>
          <w:sz w:val="22"/>
          <w:szCs w:val="22"/>
          <w:lang w:val="en-US"/>
        </w:rPr>
        <w:t xml:space="preserve"> (EIR)</w:t>
      </w:r>
      <w:r w:rsidR="00CB30DF" w:rsidRPr="008E1550">
        <w:rPr>
          <w:rFonts w:asciiTheme="minorHAnsi" w:hAnsiTheme="minorHAnsi" w:cstheme="minorHAnsi"/>
          <w:sz w:val="22"/>
          <w:szCs w:val="22"/>
          <w:lang w:val="en-US"/>
        </w:rPr>
        <w:t>,</w:t>
      </w:r>
      <w:r w:rsidR="00D94DF6"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rPr>
        <w:t>SCW</w:t>
      </w:r>
      <w:r w:rsidR="00D22973"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may consider it appropriate to ask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for their views as to the release of any information before a decision on how to respond to a request is made. In dealing with requests for information under the FOIA, </w:t>
      </w:r>
      <w:r w:rsidR="00CB30DF" w:rsidRPr="008E1550">
        <w:rPr>
          <w:rFonts w:asciiTheme="minorHAnsi" w:hAnsiTheme="minorHAnsi" w:cstheme="minorHAnsi"/>
          <w:sz w:val="22"/>
          <w:szCs w:val="22"/>
        </w:rPr>
        <w:t>SCW</w:t>
      </w:r>
      <w:r w:rsidR="009F761C"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must co</w:t>
      </w:r>
      <w:r w:rsidR="005B21E0" w:rsidRPr="008E1550">
        <w:rPr>
          <w:rFonts w:asciiTheme="minorHAnsi" w:hAnsiTheme="minorHAnsi" w:cstheme="minorHAnsi"/>
          <w:sz w:val="22"/>
          <w:szCs w:val="22"/>
          <w:lang w:val="en-US"/>
        </w:rPr>
        <w:t>mply with a strict timetable</w:t>
      </w:r>
      <w:r w:rsidR="00CB30DF" w:rsidRPr="008E1550">
        <w:rPr>
          <w:rFonts w:asciiTheme="minorHAnsi" w:hAnsiTheme="minorHAnsi" w:cstheme="minorHAnsi"/>
          <w:sz w:val="22"/>
          <w:szCs w:val="22"/>
          <w:lang w:val="en-US"/>
        </w:rPr>
        <w:t>.</w:t>
      </w:r>
      <w:r w:rsidR="0005584F"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rPr>
        <w:t>SCW</w:t>
      </w:r>
      <w:r w:rsidR="0005584F"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lang w:val="en-US"/>
        </w:rPr>
        <w:t xml:space="preserve">therefore, </w:t>
      </w:r>
      <w:r w:rsidR="0005584F" w:rsidRPr="008E1550">
        <w:rPr>
          <w:rFonts w:asciiTheme="minorHAnsi" w:hAnsiTheme="minorHAnsi" w:cstheme="minorHAnsi"/>
          <w:sz w:val="22"/>
          <w:szCs w:val="22"/>
          <w:lang w:val="en-US"/>
        </w:rPr>
        <w:t>expect</w:t>
      </w:r>
      <w:r w:rsidR="00CB30DF" w:rsidRPr="008E1550">
        <w:rPr>
          <w:rFonts w:asciiTheme="minorHAnsi" w:hAnsiTheme="minorHAnsi" w:cstheme="minorHAnsi"/>
          <w:sz w:val="22"/>
          <w:szCs w:val="22"/>
          <w:lang w:val="en-US"/>
        </w:rPr>
        <w:t>s</w:t>
      </w:r>
      <w:r w:rsidR="0005584F" w:rsidRPr="008E1550">
        <w:rPr>
          <w:rFonts w:asciiTheme="minorHAnsi" w:hAnsiTheme="minorHAnsi" w:cstheme="minorHAnsi"/>
          <w:sz w:val="22"/>
          <w:szCs w:val="22"/>
          <w:lang w:val="en-US"/>
        </w:rPr>
        <w:t xml:space="preserve"> a timely response to any such consultation within five working days.</w:t>
      </w:r>
    </w:p>
    <w:p w14:paraId="5678FE3C"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sz w:val="22"/>
          <w:szCs w:val="22"/>
          <w:lang w:val="en-US"/>
        </w:rPr>
      </w:pPr>
    </w:p>
    <w:p w14:paraId="7ABE37A2"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bCs/>
          <w:sz w:val="22"/>
          <w:szCs w:val="22"/>
          <w:lang w:val="en-US"/>
        </w:rPr>
        <w:t>3</w:t>
      </w:r>
      <w:r w:rsidR="0005584F" w:rsidRPr="008E1550">
        <w:rPr>
          <w:rFonts w:asciiTheme="minorHAnsi" w:hAnsiTheme="minorHAnsi" w:cstheme="minorHAnsi"/>
          <w:bCs/>
          <w:sz w:val="22"/>
          <w:szCs w:val="22"/>
          <w:lang w:val="en-US"/>
        </w:rPr>
        <w:t>.4</w:t>
      </w:r>
      <w:r w:rsidR="0005584F" w:rsidRPr="008E1550">
        <w:rPr>
          <w:rFonts w:asciiTheme="minorHAnsi" w:hAnsiTheme="minorHAnsi" w:cstheme="minorHAnsi"/>
          <w:b/>
          <w:bCs/>
          <w:sz w:val="22"/>
          <w:szCs w:val="22"/>
          <w:lang w:val="en-US"/>
        </w:rPr>
        <w:tab/>
      </w:r>
      <w:r w:rsidR="0005584F" w:rsidRPr="008E1550">
        <w:rPr>
          <w:rFonts w:asciiTheme="minorHAnsi" w:hAnsiTheme="minorHAnsi" w:cstheme="minorHAnsi"/>
          <w:sz w:val="22"/>
          <w:szCs w:val="22"/>
          <w:lang w:val="en-US"/>
        </w:rPr>
        <w:t xml:space="preserve">If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provide any information to </w:t>
      </w:r>
      <w:r w:rsidR="00CB30DF" w:rsidRPr="008E1550">
        <w:rPr>
          <w:rFonts w:asciiTheme="minorHAnsi" w:hAnsiTheme="minorHAnsi" w:cstheme="minorHAnsi"/>
          <w:sz w:val="22"/>
          <w:szCs w:val="22"/>
        </w:rPr>
        <w:t>SCW</w:t>
      </w:r>
      <w:r w:rsidR="009F761C"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 xml:space="preserve">in connection with this procurement </w:t>
      </w:r>
      <w:r w:rsidR="005629FC" w:rsidRPr="008E1550">
        <w:rPr>
          <w:rFonts w:asciiTheme="minorHAnsi" w:hAnsiTheme="minorHAnsi" w:cstheme="minorHAnsi"/>
          <w:sz w:val="22"/>
          <w:szCs w:val="22"/>
          <w:lang w:val="en-US"/>
        </w:rPr>
        <w:t>process</w:t>
      </w:r>
      <w:r w:rsidR="00CB30DF" w:rsidRPr="008E1550">
        <w:rPr>
          <w:rFonts w:asciiTheme="minorHAnsi" w:hAnsiTheme="minorHAnsi" w:cstheme="minorHAnsi"/>
          <w:sz w:val="22"/>
          <w:szCs w:val="22"/>
          <w:lang w:val="en-US"/>
        </w:rPr>
        <w:t>, or with any c</w:t>
      </w:r>
      <w:r w:rsidR="0005584F" w:rsidRPr="008E1550">
        <w:rPr>
          <w:rFonts w:asciiTheme="minorHAnsi" w:hAnsiTheme="minorHAnsi" w:cstheme="minorHAnsi"/>
          <w:sz w:val="22"/>
          <w:szCs w:val="22"/>
          <w:lang w:val="en-US"/>
        </w:rPr>
        <w:t xml:space="preserve">ontract that may be awarded as a result of this </w:t>
      </w:r>
      <w:r w:rsidR="005629FC" w:rsidRPr="008E1550">
        <w:rPr>
          <w:rFonts w:asciiTheme="minorHAnsi" w:hAnsiTheme="minorHAnsi" w:cstheme="minorHAnsi"/>
          <w:sz w:val="22"/>
          <w:szCs w:val="22"/>
          <w:lang w:val="en-US"/>
        </w:rPr>
        <w:t>process</w:t>
      </w:r>
      <w:r w:rsidR="0005584F" w:rsidRPr="008E1550">
        <w:rPr>
          <w:rFonts w:asciiTheme="minorHAnsi" w:hAnsiTheme="minorHAnsi" w:cstheme="minorHAnsi"/>
          <w:sz w:val="22"/>
          <w:szCs w:val="22"/>
          <w:lang w:val="en-US"/>
        </w:rPr>
        <w:t xml:space="preserve">, which is confidential in nature and which a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 wishes to be held in confidence, then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must clearly identify in their offer documentation the information to which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consider a duty of confidentiality applies.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must give a clear indication which material is to be considered confidential and why you consider it to be so, along with the </w:t>
      </w:r>
      <w:proofErr w:type="gramStart"/>
      <w:r w:rsidR="0005584F" w:rsidRPr="008E1550">
        <w:rPr>
          <w:rFonts w:asciiTheme="minorHAnsi" w:hAnsiTheme="minorHAnsi" w:cstheme="minorHAnsi"/>
          <w:sz w:val="22"/>
          <w:szCs w:val="22"/>
          <w:lang w:val="en-US"/>
        </w:rPr>
        <w:t>time period</w:t>
      </w:r>
      <w:proofErr w:type="gramEnd"/>
      <w:r w:rsidR="0005584F" w:rsidRPr="008E1550">
        <w:rPr>
          <w:rFonts w:asciiTheme="minorHAnsi" w:hAnsiTheme="minorHAnsi" w:cstheme="minorHAnsi"/>
          <w:sz w:val="22"/>
          <w:szCs w:val="22"/>
          <w:lang w:val="en-US"/>
        </w:rPr>
        <w:t xml:space="preserve"> for which it will remain confidential in nature.  The use of blanket protective markings such as “commercial in confidence” will not be appropriate.  In addition, marking any material as “confidential” or equivalent should not be taken to mean that</w:t>
      </w:r>
      <w:r w:rsidR="002F1501" w:rsidRPr="008E1550">
        <w:rPr>
          <w:rFonts w:asciiTheme="minorHAnsi" w:hAnsiTheme="minorHAnsi" w:cstheme="minorHAnsi"/>
          <w:sz w:val="22"/>
          <w:szCs w:val="22"/>
          <w:lang w:val="en-US"/>
        </w:rPr>
        <w:t xml:space="preserve"> </w:t>
      </w:r>
      <w:r w:rsidR="00CB30DF" w:rsidRPr="008E1550">
        <w:rPr>
          <w:rFonts w:asciiTheme="minorHAnsi" w:hAnsiTheme="minorHAnsi" w:cstheme="minorHAnsi"/>
          <w:sz w:val="22"/>
          <w:szCs w:val="22"/>
        </w:rPr>
        <w:t xml:space="preserve">SCW </w:t>
      </w:r>
      <w:r w:rsidR="0005584F" w:rsidRPr="008E1550">
        <w:rPr>
          <w:rFonts w:asciiTheme="minorHAnsi" w:hAnsiTheme="minorHAnsi" w:cstheme="minorHAnsi"/>
          <w:sz w:val="22"/>
          <w:szCs w:val="22"/>
          <w:lang w:val="en-US"/>
        </w:rPr>
        <w:t xml:space="preserve">accepts any duty of confidentiality by virtue of such marking.  Please note that even where a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 has indicated that information is confidential, </w:t>
      </w:r>
      <w:r w:rsidR="001F2C19" w:rsidRPr="008E1550">
        <w:rPr>
          <w:rFonts w:asciiTheme="minorHAnsi" w:hAnsiTheme="minorHAnsi" w:cstheme="minorHAnsi"/>
          <w:sz w:val="22"/>
          <w:szCs w:val="22"/>
        </w:rPr>
        <w:t>SCW</w:t>
      </w:r>
      <w:r w:rsidR="001F2C19" w:rsidRPr="008E1550">
        <w:rPr>
          <w:rFonts w:asciiTheme="minorHAnsi" w:hAnsiTheme="minorHAnsi" w:cstheme="minorHAnsi"/>
          <w:sz w:val="22"/>
          <w:szCs w:val="22"/>
          <w:lang w:val="en-US"/>
        </w:rPr>
        <w:t xml:space="preserve"> </w:t>
      </w:r>
      <w:r w:rsidR="0005584F" w:rsidRPr="008E1550">
        <w:rPr>
          <w:rFonts w:asciiTheme="minorHAnsi" w:hAnsiTheme="minorHAnsi" w:cstheme="minorHAnsi"/>
          <w:sz w:val="22"/>
          <w:szCs w:val="22"/>
          <w:lang w:val="en-US"/>
        </w:rPr>
        <w:t>may be required to disclose it under the FOIA if a request is received.</w:t>
      </w:r>
    </w:p>
    <w:p w14:paraId="6E693B02"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sz w:val="22"/>
          <w:szCs w:val="22"/>
          <w:lang w:val="en-US"/>
        </w:rPr>
      </w:pPr>
    </w:p>
    <w:p w14:paraId="5609B0FD" w14:textId="77777777" w:rsidR="0005584F" w:rsidRPr="008E1550" w:rsidRDefault="002637CE" w:rsidP="00C8623B">
      <w:pPr>
        <w:tabs>
          <w:tab w:val="left" w:pos="720"/>
          <w:tab w:val="left" w:pos="1582"/>
          <w:tab w:val="left" w:pos="2591"/>
          <w:tab w:val="left" w:pos="3742"/>
          <w:tab w:val="left" w:pos="5182"/>
          <w:tab w:val="left" w:pos="6911"/>
        </w:tabs>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bCs/>
          <w:sz w:val="22"/>
          <w:szCs w:val="22"/>
          <w:lang w:val="en-US"/>
        </w:rPr>
        <w:t>3</w:t>
      </w:r>
      <w:r w:rsidR="0005584F" w:rsidRPr="008E1550">
        <w:rPr>
          <w:rFonts w:asciiTheme="minorHAnsi" w:hAnsiTheme="minorHAnsi" w:cstheme="minorHAnsi"/>
          <w:bCs/>
          <w:sz w:val="22"/>
          <w:szCs w:val="22"/>
          <w:lang w:val="en-US"/>
        </w:rPr>
        <w:t>.5</w:t>
      </w:r>
      <w:r w:rsidR="00D22973" w:rsidRPr="008E1550">
        <w:rPr>
          <w:rFonts w:asciiTheme="minorHAnsi" w:hAnsiTheme="minorHAnsi" w:cstheme="minorHAnsi"/>
          <w:sz w:val="22"/>
          <w:szCs w:val="22"/>
        </w:rPr>
        <w:t xml:space="preserve"> </w:t>
      </w:r>
      <w:r w:rsidR="00D22973" w:rsidRPr="008E1550">
        <w:rPr>
          <w:rFonts w:asciiTheme="minorHAnsi" w:hAnsiTheme="minorHAnsi" w:cstheme="minorHAnsi"/>
          <w:sz w:val="22"/>
          <w:szCs w:val="22"/>
        </w:rPr>
        <w:tab/>
      </w:r>
      <w:r w:rsidR="001F2C19" w:rsidRPr="008E1550">
        <w:rPr>
          <w:rFonts w:asciiTheme="minorHAnsi" w:hAnsiTheme="minorHAnsi" w:cstheme="minorHAnsi"/>
          <w:sz w:val="22"/>
          <w:szCs w:val="22"/>
        </w:rPr>
        <w:t>SCW</w:t>
      </w:r>
      <w:r w:rsidR="009F761C" w:rsidRPr="008E1550">
        <w:rPr>
          <w:rFonts w:asciiTheme="minorHAnsi" w:hAnsiTheme="minorHAnsi" w:cstheme="minorHAnsi"/>
          <w:sz w:val="22"/>
          <w:szCs w:val="22"/>
        </w:rPr>
        <w:t xml:space="preserve"> </w:t>
      </w:r>
      <w:r w:rsidR="0005584F" w:rsidRPr="008E1550">
        <w:rPr>
          <w:rFonts w:asciiTheme="minorHAnsi" w:hAnsiTheme="minorHAnsi" w:cstheme="minorHAnsi"/>
          <w:sz w:val="22"/>
          <w:szCs w:val="22"/>
          <w:lang w:val="en-US"/>
        </w:rPr>
        <w:t>cannot accept that trivial information or information which by its very nature cannot be regarded as confidential should be subject to any obligation of confidence.</w:t>
      </w:r>
    </w:p>
    <w:p w14:paraId="4CD7BE17" w14:textId="77777777" w:rsidR="0005584F" w:rsidRPr="008E1550" w:rsidRDefault="0005584F" w:rsidP="00C8623B">
      <w:pPr>
        <w:tabs>
          <w:tab w:val="left" w:pos="720"/>
          <w:tab w:val="left" w:pos="1582"/>
          <w:tab w:val="left" w:pos="2591"/>
          <w:tab w:val="left" w:pos="3742"/>
          <w:tab w:val="left" w:pos="5182"/>
          <w:tab w:val="left" w:pos="6911"/>
        </w:tabs>
        <w:autoSpaceDE w:val="0"/>
        <w:autoSpaceDN w:val="0"/>
        <w:adjustRightInd w:val="0"/>
        <w:rPr>
          <w:rFonts w:asciiTheme="minorHAnsi" w:hAnsiTheme="minorHAnsi" w:cstheme="minorHAnsi"/>
          <w:sz w:val="22"/>
          <w:szCs w:val="22"/>
          <w:lang w:val="en-US"/>
        </w:rPr>
      </w:pPr>
    </w:p>
    <w:p w14:paraId="0BA44C94" w14:textId="77777777" w:rsidR="0005584F" w:rsidRPr="008E1550" w:rsidRDefault="002637CE" w:rsidP="00C8623B">
      <w:pPr>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.6</w:t>
      </w:r>
      <w:r w:rsidR="0005584F" w:rsidRPr="008E1550">
        <w:rPr>
          <w:rFonts w:asciiTheme="minorHAnsi" w:hAnsiTheme="minorHAnsi" w:cstheme="minorHAnsi"/>
          <w:sz w:val="22"/>
          <w:szCs w:val="22"/>
          <w:lang w:val="en-US"/>
        </w:rPr>
        <w:tab/>
        <w:t>In certain circumstances where information has not been provided in confidence,</w:t>
      </w:r>
      <w:r w:rsidR="002F1501" w:rsidRPr="008E1550">
        <w:rPr>
          <w:rFonts w:asciiTheme="minorHAnsi" w:hAnsiTheme="minorHAnsi" w:cstheme="minorHAnsi"/>
          <w:sz w:val="22"/>
          <w:szCs w:val="22"/>
          <w:lang w:val="en-US"/>
        </w:rPr>
        <w:t xml:space="preserve"> </w:t>
      </w:r>
      <w:r w:rsidR="001F2C19" w:rsidRPr="008E1550">
        <w:rPr>
          <w:rFonts w:asciiTheme="minorHAnsi" w:hAnsiTheme="minorHAnsi" w:cstheme="minorHAnsi"/>
          <w:sz w:val="22"/>
          <w:szCs w:val="22"/>
        </w:rPr>
        <w:t xml:space="preserve">SCW </w:t>
      </w:r>
      <w:r w:rsidR="0005584F" w:rsidRPr="008E1550">
        <w:rPr>
          <w:rFonts w:asciiTheme="minorHAnsi" w:hAnsiTheme="minorHAnsi" w:cstheme="minorHAnsi"/>
          <w:sz w:val="22"/>
          <w:szCs w:val="22"/>
          <w:lang w:val="en-US"/>
        </w:rPr>
        <w:t xml:space="preserve">may still wish to consult with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 xml:space="preserve">s about the application of any other exemption such as that relating to disclosure that will prejudice the commercial interests of any party. </w:t>
      </w:r>
    </w:p>
    <w:p w14:paraId="391A8389" w14:textId="77777777" w:rsidR="0005584F" w:rsidRPr="008E1550" w:rsidRDefault="0005584F" w:rsidP="00C8623B">
      <w:pPr>
        <w:autoSpaceDE w:val="0"/>
        <w:autoSpaceDN w:val="0"/>
        <w:adjustRightInd w:val="0"/>
        <w:rPr>
          <w:rFonts w:asciiTheme="minorHAnsi" w:hAnsiTheme="minorHAnsi" w:cstheme="minorHAnsi"/>
          <w:sz w:val="22"/>
          <w:szCs w:val="22"/>
          <w:lang w:val="en-US"/>
        </w:rPr>
      </w:pPr>
    </w:p>
    <w:p w14:paraId="4934FA55" w14:textId="77777777" w:rsidR="0005584F" w:rsidRPr="008E1550" w:rsidRDefault="002637CE" w:rsidP="00C8623B">
      <w:pPr>
        <w:autoSpaceDE w:val="0"/>
        <w:autoSpaceDN w:val="0"/>
        <w:adjustRightInd w:val="0"/>
        <w:ind w:left="720" w:hanging="720"/>
        <w:rPr>
          <w:rFonts w:asciiTheme="minorHAnsi" w:hAnsiTheme="minorHAnsi" w:cstheme="minorHAnsi"/>
          <w:sz w:val="22"/>
          <w:szCs w:val="22"/>
          <w:lang w:val="en-US"/>
        </w:rPr>
      </w:pPr>
      <w:r w:rsidRPr="008E1550">
        <w:rPr>
          <w:rFonts w:asciiTheme="minorHAnsi" w:hAnsiTheme="minorHAnsi" w:cstheme="minorHAnsi"/>
          <w:sz w:val="22"/>
          <w:szCs w:val="22"/>
          <w:lang w:val="en-US"/>
        </w:rPr>
        <w:t>3</w:t>
      </w:r>
      <w:r w:rsidR="0005584F" w:rsidRPr="008E1550">
        <w:rPr>
          <w:rFonts w:asciiTheme="minorHAnsi" w:hAnsiTheme="minorHAnsi" w:cstheme="minorHAnsi"/>
          <w:sz w:val="22"/>
          <w:szCs w:val="22"/>
          <w:lang w:val="en-US"/>
        </w:rPr>
        <w:t>.7</w:t>
      </w:r>
      <w:r w:rsidR="0005584F" w:rsidRPr="008E1550">
        <w:rPr>
          <w:rFonts w:asciiTheme="minorHAnsi" w:hAnsiTheme="minorHAnsi" w:cstheme="minorHAnsi"/>
          <w:sz w:val="22"/>
          <w:szCs w:val="22"/>
          <w:lang w:val="en-US"/>
        </w:rPr>
        <w:tab/>
        <w:t>The decision as to which information will be disclosed is reserved to</w:t>
      </w:r>
      <w:r w:rsidR="002F1501" w:rsidRPr="008E1550">
        <w:rPr>
          <w:rFonts w:asciiTheme="minorHAnsi" w:hAnsiTheme="minorHAnsi" w:cstheme="minorHAnsi"/>
          <w:sz w:val="22"/>
          <w:szCs w:val="22"/>
          <w:lang w:val="en-US"/>
        </w:rPr>
        <w:t xml:space="preserve"> </w:t>
      </w:r>
      <w:r w:rsidR="001F2C19" w:rsidRPr="008E1550">
        <w:rPr>
          <w:rFonts w:asciiTheme="minorHAnsi" w:hAnsiTheme="minorHAnsi" w:cstheme="minorHAnsi"/>
          <w:sz w:val="22"/>
          <w:szCs w:val="22"/>
        </w:rPr>
        <w:t>SCW</w:t>
      </w:r>
      <w:r w:rsidR="0005584F" w:rsidRPr="008E1550">
        <w:rPr>
          <w:rFonts w:asciiTheme="minorHAnsi" w:hAnsiTheme="minorHAnsi" w:cstheme="minorHAnsi"/>
          <w:sz w:val="22"/>
          <w:szCs w:val="22"/>
          <w:lang w:val="en-US"/>
        </w:rPr>
        <w:t>, notwithstanding any consultation with</w:t>
      </w:r>
      <w:r w:rsidR="00710678" w:rsidRPr="008E1550">
        <w:rPr>
          <w:rFonts w:asciiTheme="minorHAnsi" w:hAnsiTheme="minorHAnsi" w:cstheme="minorHAnsi"/>
          <w:sz w:val="22"/>
          <w:szCs w:val="22"/>
          <w:lang w:val="en-US"/>
        </w:rPr>
        <w:t xml:space="preserve"> </w:t>
      </w:r>
      <w:r w:rsidR="00AF1180" w:rsidRPr="008E1550">
        <w:rPr>
          <w:rFonts w:asciiTheme="minorHAnsi" w:hAnsiTheme="minorHAnsi" w:cstheme="minorHAnsi"/>
          <w:sz w:val="22"/>
          <w:szCs w:val="22"/>
          <w:lang w:val="en-US"/>
        </w:rPr>
        <w:t xml:space="preserve">the </w:t>
      </w:r>
      <w:r w:rsidR="00562F63" w:rsidRPr="008E1550">
        <w:rPr>
          <w:rFonts w:asciiTheme="minorHAnsi" w:hAnsiTheme="minorHAnsi" w:cstheme="minorHAnsi"/>
          <w:sz w:val="22"/>
          <w:szCs w:val="22"/>
          <w:lang w:val="en-US"/>
        </w:rPr>
        <w:t>Bidder</w:t>
      </w:r>
      <w:r w:rsidR="0005584F" w:rsidRPr="008E1550">
        <w:rPr>
          <w:rFonts w:asciiTheme="minorHAnsi" w:hAnsiTheme="minorHAnsi" w:cstheme="minorHAnsi"/>
          <w:sz w:val="22"/>
          <w:szCs w:val="22"/>
          <w:lang w:val="en-US"/>
        </w:rPr>
        <w:t>.</w:t>
      </w:r>
    </w:p>
    <w:p w14:paraId="1074675F" w14:textId="77777777" w:rsidR="0005584F" w:rsidRPr="008E1550" w:rsidRDefault="0005584F" w:rsidP="00C8623B">
      <w:pPr>
        <w:rPr>
          <w:rFonts w:asciiTheme="minorHAnsi" w:hAnsiTheme="minorHAnsi" w:cstheme="minorHAnsi"/>
          <w:sz w:val="22"/>
          <w:szCs w:val="22"/>
        </w:rPr>
      </w:pPr>
    </w:p>
    <w:p w14:paraId="5CAE6ED8" w14:textId="3D06CB65" w:rsidR="0005584F" w:rsidRPr="008E1550" w:rsidRDefault="0005584F" w:rsidP="00C8623B">
      <w:pPr>
        <w:pStyle w:val="Heading1"/>
        <w:spacing w:before="0" w:after="0"/>
        <w:rPr>
          <w:lang w:eastAsia="en-US"/>
        </w:rPr>
      </w:pPr>
      <w:r w:rsidRPr="008E1550">
        <w:rPr>
          <w:lang w:eastAsia="en-US"/>
        </w:rPr>
        <w:t>Prices</w:t>
      </w:r>
    </w:p>
    <w:p w14:paraId="2ADF2B50" w14:textId="77777777" w:rsidR="0005584F" w:rsidRPr="008E1550" w:rsidRDefault="0005584F" w:rsidP="00C8623B">
      <w:pPr>
        <w:rPr>
          <w:rFonts w:asciiTheme="minorHAnsi" w:hAnsiTheme="minorHAnsi" w:cstheme="minorHAnsi"/>
          <w:b/>
          <w:sz w:val="22"/>
          <w:szCs w:val="22"/>
        </w:rPr>
      </w:pPr>
    </w:p>
    <w:p w14:paraId="4E8D638B" w14:textId="0627C790" w:rsidR="0005584F" w:rsidRPr="008E1550" w:rsidRDefault="002637CE" w:rsidP="00C8623B">
      <w:pPr>
        <w:ind w:left="720" w:hanging="720"/>
        <w:rPr>
          <w:rFonts w:asciiTheme="minorHAnsi" w:hAnsiTheme="minorHAnsi" w:cstheme="minorHAnsi"/>
          <w:sz w:val="22"/>
          <w:szCs w:val="22"/>
        </w:rPr>
      </w:pPr>
      <w:r w:rsidRPr="008E1550">
        <w:rPr>
          <w:rFonts w:asciiTheme="minorHAnsi" w:hAnsiTheme="minorHAnsi" w:cstheme="minorHAnsi"/>
          <w:sz w:val="22"/>
          <w:szCs w:val="22"/>
        </w:rPr>
        <w:t>4</w:t>
      </w:r>
      <w:r w:rsidR="0005584F" w:rsidRPr="008E1550">
        <w:rPr>
          <w:rFonts w:asciiTheme="minorHAnsi" w:hAnsiTheme="minorHAnsi" w:cstheme="minorHAnsi"/>
          <w:sz w:val="22"/>
          <w:szCs w:val="22"/>
        </w:rPr>
        <w:t>.1</w:t>
      </w:r>
      <w:r w:rsidR="0005584F" w:rsidRPr="008E1550">
        <w:rPr>
          <w:rFonts w:asciiTheme="minorHAnsi" w:hAnsiTheme="minorHAnsi" w:cstheme="minorHAnsi"/>
          <w:sz w:val="22"/>
          <w:szCs w:val="22"/>
        </w:rPr>
        <w:tab/>
        <w:t>You are required to comple</w:t>
      </w:r>
      <w:r w:rsidR="001F2C19" w:rsidRPr="008E1550">
        <w:rPr>
          <w:rFonts w:asciiTheme="minorHAnsi" w:hAnsiTheme="minorHAnsi" w:cstheme="minorHAnsi"/>
          <w:sz w:val="22"/>
          <w:szCs w:val="22"/>
        </w:rPr>
        <w:t>te and return Document 5 – the Offer S</w:t>
      </w:r>
      <w:r w:rsidR="0005584F" w:rsidRPr="008E1550">
        <w:rPr>
          <w:rFonts w:asciiTheme="minorHAnsi" w:hAnsiTheme="minorHAnsi" w:cstheme="minorHAnsi"/>
          <w:sz w:val="22"/>
          <w:szCs w:val="22"/>
        </w:rPr>
        <w:t xml:space="preserve">chedule - as part of your </w:t>
      </w:r>
      <w:r w:rsidR="00B27315" w:rsidRPr="008E1550">
        <w:rPr>
          <w:rFonts w:asciiTheme="minorHAnsi" w:hAnsiTheme="minorHAnsi" w:cstheme="minorHAnsi"/>
          <w:sz w:val="22"/>
          <w:szCs w:val="22"/>
        </w:rPr>
        <w:t>offer</w:t>
      </w:r>
      <w:r w:rsidR="0005584F" w:rsidRPr="008E1550">
        <w:rPr>
          <w:rFonts w:asciiTheme="minorHAnsi" w:hAnsiTheme="minorHAnsi" w:cstheme="minorHAnsi"/>
          <w:sz w:val="22"/>
          <w:szCs w:val="22"/>
        </w:rPr>
        <w:t xml:space="preserve">.  </w:t>
      </w:r>
      <w:r w:rsidR="00072165" w:rsidRPr="008E1550">
        <w:rPr>
          <w:rFonts w:asciiTheme="minorHAnsi" w:hAnsiTheme="minorHAnsi" w:cstheme="minorHAnsi"/>
          <w:sz w:val="22"/>
          <w:szCs w:val="22"/>
        </w:rPr>
        <w:t>This</w:t>
      </w:r>
      <w:r w:rsidR="0005584F" w:rsidRPr="008E1550">
        <w:rPr>
          <w:rFonts w:asciiTheme="minorHAnsi" w:hAnsiTheme="minorHAnsi" w:cstheme="minorHAnsi"/>
          <w:sz w:val="22"/>
          <w:szCs w:val="22"/>
        </w:rPr>
        <w:t xml:space="preserve"> will be used to calculate the bidder’s price evaluation score.  </w:t>
      </w:r>
      <w:r w:rsidR="00636EDE" w:rsidRPr="008E1550">
        <w:rPr>
          <w:rFonts w:asciiTheme="minorHAnsi" w:hAnsiTheme="minorHAnsi" w:cstheme="minorHAnsi"/>
          <w:sz w:val="22"/>
          <w:szCs w:val="22"/>
        </w:rPr>
        <w:t>How</w:t>
      </w:r>
      <w:r w:rsidR="006876FA" w:rsidRPr="008E1550">
        <w:rPr>
          <w:rFonts w:asciiTheme="minorHAnsi" w:hAnsiTheme="minorHAnsi" w:cstheme="minorHAnsi"/>
          <w:sz w:val="22"/>
          <w:szCs w:val="22"/>
        </w:rPr>
        <w:t xml:space="preserve"> this is calculated is set out in paragraph </w:t>
      </w:r>
      <w:r w:rsidR="00562F63" w:rsidRPr="008E1550">
        <w:rPr>
          <w:rFonts w:asciiTheme="minorHAnsi" w:hAnsiTheme="minorHAnsi" w:cstheme="minorHAnsi"/>
          <w:sz w:val="22"/>
          <w:szCs w:val="22"/>
        </w:rPr>
        <w:t>6</w:t>
      </w:r>
      <w:r w:rsidR="006876FA" w:rsidRPr="008E1550">
        <w:rPr>
          <w:rFonts w:asciiTheme="minorHAnsi" w:hAnsiTheme="minorHAnsi" w:cstheme="minorHAnsi"/>
          <w:sz w:val="22"/>
          <w:szCs w:val="22"/>
        </w:rPr>
        <w:t xml:space="preserve">.3 below. </w:t>
      </w:r>
    </w:p>
    <w:p w14:paraId="2130B047" w14:textId="77777777" w:rsidR="0005584F" w:rsidRPr="008E1550" w:rsidRDefault="0005584F" w:rsidP="00C8623B">
      <w:pPr>
        <w:ind w:left="720" w:hanging="720"/>
        <w:rPr>
          <w:rFonts w:asciiTheme="minorHAnsi" w:hAnsiTheme="minorHAnsi" w:cstheme="minorHAnsi"/>
          <w:sz w:val="22"/>
          <w:szCs w:val="22"/>
        </w:rPr>
      </w:pPr>
      <w:r w:rsidRPr="008E1550">
        <w:rPr>
          <w:rFonts w:asciiTheme="minorHAnsi" w:hAnsiTheme="minorHAnsi" w:cstheme="minorHAnsi"/>
          <w:sz w:val="22"/>
          <w:szCs w:val="22"/>
        </w:rPr>
        <w:t xml:space="preserve"> </w:t>
      </w:r>
    </w:p>
    <w:p w14:paraId="63E75308" w14:textId="77777777" w:rsidR="002637CE" w:rsidRPr="008E1550" w:rsidRDefault="002637CE" w:rsidP="00C8623B">
      <w:pPr>
        <w:pStyle w:val="ListParagraph"/>
        <w:numPr>
          <w:ilvl w:val="0"/>
          <w:numId w:val="27"/>
        </w:numPr>
        <w:spacing w:after="0" w:line="240" w:lineRule="auto"/>
        <w:rPr>
          <w:rFonts w:asciiTheme="minorHAnsi" w:hAnsiTheme="minorHAnsi" w:cstheme="minorHAnsi"/>
          <w:vanish/>
        </w:rPr>
      </w:pPr>
    </w:p>
    <w:p w14:paraId="3C693F6F" w14:textId="77777777" w:rsidR="002637CE" w:rsidRPr="008E1550" w:rsidRDefault="002637CE" w:rsidP="00C8623B">
      <w:pPr>
        <w:pStyle w:val="ListParagraph"/>
        <w:numPr>
          <w:ilvl w:val="0"/>
          <w:numId w:val="27"/>
        </w:numPr>
        <w:spacing w:after="0" w:line="240" w:lineRule="auto"/>
        <w:rPr>
          <w:rFonts w:asciiTheme="minorHAnsi" w:hAnsiTheme="minorHAnsi" w:cstheme="minorHAnsi"/>
          <w:vanish/>
        </w:rPr>
      </w:pPr>
    </w:p>
    <w:p w14:paraId="2CB363E3" w14:textId="77777777" w:rsidR="002637CE" w:rsidRPr="008E1550" w:rsidRDefault="002637CE" w:rsidP="00C8623B">
      <w:pPr>
        <w:pStyle w:val="ListParagraph"/>
        <w:numPr>
          <w:ilvl w:val="0"/>
          <w:numId w:val="27"/>
        </w:numPr>
        <w:spacing w:after="0" w:line="240" w:lineRule="auto"/>
        <w:rPr>
          <w:rFonts w:asciiTheme="minorHAnsi" w:hAnsiTheme="minorHAnsi" w:cstheme="minorHAnsi"/>
          <w:vanish/>
        </w:rPr>
      </w:pPr>
    </w:p>
    <w:p w14:paraId="790BB7C7" w14:textId="77777777" w:rsidR="002637CE" w:rsidRPr="008E1550" w:rsidRDefault="002637CE" w:rsidP="00C8623B">
      <w:pPr>
        <w:pStyle w:val="ListParagraph"/>
        <w:numPr>
          <w:ilvl w:val="0"/>
          <w:numId w:val="27"/>
        </w:numPr>
        <w:spacing w:after="0" w:line="240" w:lineRule="auto"/>
        <w:rPr>
          <w:rFonts w:asciiTheme="minorHAnsi" w:hAnsiTheme="minorHAnsi" w:cstheme="minorHAnsi"/>
          <w:vanish/>
        </w:rPr>
      </w:pPr>
    </w:p>
    <w:p w14:paraId="519655F6" w14:textId="77777777" w:rsidR="002637CE" w:rsidRPr="008E1550" w:rsidRDefault="002637CE" w:rsidP="00C8623B">
      <w:pPr>
        <w:pStyle w:val="ListParagraph"/>
        <w:numPr>
          <w:ilvl w:val="1"/>
          <w:numId w:val="27"/>
        </w:numPr>
        <w:spacing w:after="0" w:line="240" w:lineRule="auto"/>
        <w:rPr>
          <w:rFonts w:asciiTheme="minorHAnsi" w:hAnsiTheme="minorHAnsi" w:cstheme="minorHAnsi"/>
          <w:vanish/>
        </w:rPr>
      </w:pPr>
    </w:p>
    <w:p w14:paraId="0F6CA433" w14:textId="77777777"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Prices must be quoted in pounds sterling. SCW will not accept any reliance on a variable exchange rate for pricing.</w:t>
      </w:r>
    </w:p>
    <w:p w14:paraId="55E3E63C" w14:textId="77777777" w:rsidR="00AF1180" w:rsidRPr="008E1550" w:rsidRDefault="00AF1180" w:rsidP="00C8623B">
      <w:pPr>
        <w:pStyle w:val="ListParagraph"/>
        <w:spacing w:after="0" w:line="240" w:lineRule="auto"/>
        <w:ind w:left="709"/>
        <w:rPr>
          <w:rFonts w:asciiTheme="minorHAnsi" w:hAnsiTheme="minorHAnsi" w:cstheme="minorHAnsi"/>
        </w:rPr>
      </w:pPr>
    </w:p>
    <w:p w14:paraId="23045DFF" w14:textId="3F1F865A"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 xml:space="preserve">Pricing submitted as part of Bid responses to this tender must be capable of acceptance for a period no less than </w:t>
      </w:r>
      <w:r w:rsidR="00A61D26" w:rsidRPr="00EE025E">
        <w:rPr>
          <w:rFonts w:asciiTheme="minorHAnsi" w:hAnsiTheme="minorHAnsi" w:cstheme="minorHAnsi"/>
        </w:rPr>
        <w:t xml:space="preserve">sixty (60) </w:t>
      </w:r>
      <w:r w:rsidRPr="00EE025E">
        <w:rPr>
          <w:rFonts w:asciiTheme="minorHAnsi" w:hAnsiTheme="minorHAnsi" w:cstheme="minorHAnsi"/>
        </w:rPr>
        <w:t>days after</w:t>
      </w:r>
      <w:r w:rsidRPr="008E1550">
        <w:rPr>
          <w:rFonts w:asciiTheme="minorHAnsi" w:hAnsiTheme="minorHAnsi" w:cstheme="minorHAnsi"/>
        </w:rPr>
        <w:t xml:space="preserve"> the deadline date for Bid submission.</w:t>
      </w:r>
    </w:p>
    <w:p w14:paraId="7996BD13" w14:textId="77777777" w:rsidR="00AF1180" w:rsidRPr="008E1550" w:rsidRDefault="00AF1180" w:rsidP="00C8623B">
      <w:pPr>
        <w:pStyle w:val="ListParagraph"/>
        <w:spacing w:after="0" w:line="240" w:lineRule="auto"/>
        <w:ind w:left="709"/>
        <w:rPr>
          <w:rFonts w:asciiTheme="minorHAnsi" w:hAnsiTheme="minorHAnsi" w:cstheme="minorHAnsi"/>
        </w:rPr>
      </w:pPr>
    </w:p>
    <w:p w14:paraId="26E08002" w14:textId="77777777"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 xml:space="preserve">All pricing within a submission shall be firm for the period of the contract and will not be subject to any variation (except for </w:t>
      </w:r>
      <w:proofErr w:type="gramStart"/>
      <w:r w:rsidRPr="008E1550">
        <w:rPr>
          <w:rFonts w:asciiTheme="minorHAnsi" w:hAnsiTheme="minorHAnsi" w:cstheme="minorHAnsi"/>
        </w:rPr>
        <w:t>where</w:t>
      </w:r>
      <w:proofErr w:type="gramEnd"/>
      <w:r w:rsidRPr="008E1550">
        <w:rPr>
          <w:rFonts w:asciiTheme="minorHAnsi" w:hAnsiTheme="minorHAnsi" w:cstheme="minorHAnsi"/>
        </w:rPr>
        <w:t xml:space="preserve"> provided for in accordance with the Contract).</w:t>
      </w:r>
    </w:p>
    <w:p w14:paraId="0D9B9B2E" w14:textId="77777777" w:rsidR="00AF1180" w:rsidRPr="008E1550" w:rsidRDefault="00AF1180" w:rsidP="00C8623B">
      <w:pPr>
        <w:pStyle w:val="ListParagraph"/>
        <w:spacing w:after="0" w:line="240" w:lineRule="auto"/>
        <w:ind w:left="709"/>
        <w:rPr>
          <w:rFonts w:asciiTheme="minorHAnsi" w:hAnsiTheme="minorHAnsi" w:cstheme="minorHAnsi"/>
        </w:rPr>
      </w:pPr>
    </w:p>
    <w:p w14:paraId="259CEE02" w14:textId="77777777"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It is imperative that bidders include all costs within their tender pricing as any shortfall in funding will be at the bidder’s own risk.</w:t>
      </w:r>
    </w:p>
    <w:p w14:paraId="10638258" w14:textId="77777777" w:rsidR="00AF1180" w:rsidRPr="008E1550" w:rsidRDefault="00AF1180" w:rsidP="00C8623B">
      <w:pPr>
        <w:pStyle w:val="ListParagraph"/>
        <w:spacing w:after="0" w:line="240" w:lineRule="auto"/>
        <w:ind w:left="709"/>
        <w:rPr>
          <w:rFonts w:asciiTheme="minorHAnsi" w:hAnsiTheme="minorHAnsi" w:cstheme="minorHAnsi"/>
        </w:rPr>
      </w:pPr>
    </w:p>
    <w:p w14:paraId="548C259C" w14:textId="646F4A67" w:rsidR="002637CE" w:rsidRPr="00EE025E"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lastRenderedPageBreak/>
        <w:t xml:space="preserve">Bidders should not anticipate any automatic inflationary uplifts </w:t>
      </w:r>
      <w:r w:rsidRPr="00EE025E">
        <w:rPr>
          <w:rFonts w:asciiTheme="minorHAnsi" w:hAnsiTheme="minorHAnsi" w:cstheme="minorHAnsi"/>
        </w:rPr>
        <w:t>after the first full year of the Contract.</w:t>
      </w:r>
    </w:p>
    <w:p w14:paraId="1C8640B0" w14:textId="77777777" w:rsidR="00D32789" w:rsidRPr="00D32789" w:rsidRDefault="00D32789" w:rsidP="00C8623B">
      <w:pPr>
        <w:rPr>
          <w:rFonts w:asciiTheme="minorHAnsi" w:hAnsiTheme="minorHAnsi" w:cstheme="minorHAnsi"/>
        </w:rPr>
      </w:pPr>
    </w:p>
    <w:p w14:paraId="1F8BC1FE" w14:textId="6C8242A4"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 xml:space="preserve">The contract will be paid according to activity undertaken with payments made as stipulated in the </w:t>
      </w:r>
      <w:r w:rsidR="00DC0BC9" w:rsidRPr="008E1550">
        <w:rPr>
          <w:rFonts w:asciiTheme="minorHAnsi" w:hAnsiTheme="minorHAnsi" w:cstheme="minorHAnsi"/>
        </w:rPr>
        <w:t>contract unless</w:t>
      </w:r>
      <w:r w:rsidRPr="008E1550">
        <w:rPr>
          <w:rFonts w:asciiTheme="minorHAnsi" w:hAnsiTheme="minorHAnsi" w:cstheme="minorHAnsi"/>
        </w:rPr>
        <w:t xml:space="preserve"> this is altered by mutual agreement of the Commissioner and Bidder </w:t>
      </w:r>
      <w:proofErr w:type="gramStart"/>
      <w:r w:rsidRPr="008E1550">
        <w:rPr>
          <w:rFonts w:asciiTheme="minorHAnsi" w:hAnsiTheme="minorHAnsi" w:cstheme="minorHAnsi"/>
        </w:rPr>
        <w:t>at a later date</w:t>
      </w:r>
      <w:proofErr w:type="gramEnd"/>
      <w:r w:rsidRPr="008E1550">
        <w:rPr>
          <w:rFonts w:asciiTheme="minorHAnsi" w:hAnsiTheme="minorHAnsi" w:cstheme="minorHAnsi"/>
        </w:rPr>
        <w:t>.</w:t>
      </w:r>
    </w:p>
    <w:p w14:paraId="4F9DEB77" w14:textId="77777777" w:rsidR="00AF1180" w:rsidRPr="008E1550" w:rsidRDefault="00AF1180" w:rsidP="00C8623B">
      <w:pPr>
        <w:pStyle w:val="ListParagraph"/>
        <w:spacing w:after="0" w:line="240" w:lineRule="auto"/>
        <w:ind w:left="709"/>
        <w:rPr>
          <w:rFonts w:asciiTheme="minorHAnsi" w:hAnsiTheme="minorHAnsi" w:cstheme="minorHAnsi"/>
        </w:rPr>
      </w:pPr>
    </w:p>
    <w:p w14:paraId="785F04ED" w14:textId="77777777"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Prices submitted should not be caveated or qualified and SCW reserves the right to reject Bids which seek to do so.</w:t>
      </w:r>
    </w:p>
    <w:p w14:paraId="704CE9FC" w14:textId="77777777" w:rsidR="00AF1180" w:rsidRPr="008E1550" w:rsidRDefault="00AF1180" w:rsidP="00C8623B">
      <w:pPr>
        <w:pStyle w:val="ListParagraph"/>
        <w:spacing w:after="0" w:line="240" w:lineRule="auto"/>
        <w:ind w:left="709"/>
        <w:rPr>
          <w:rFonts w:asciiTheme="minorHAnsi" w:hAnsiTheme="minorHAnsi" w:cstheme="minorHAnsi"/>
        </w:rPr>
      </w:pPr>
    </w:p>
    <w:p w14:paraId="51B96C58" w14:textId="5B583A11" w:rsidR="002637CE" w:rsidRPr="008E1550" w:rsidRDefault="002637CE" w:rsidP="00C8623B">
      <w:pPr>
        <w:pStyle w:val="ListParagraph"/>
        <w:numPr>
          <w:ilvl w:val="1"/>
          <w:numId w:val="27"/>
        </w:numPr>
        <w:spacing w:after="0" w:line="240" w:lineRule="auto"/>
        <w:ind w:left="709" w:hanging="709"/>
        <w:rPr>
          <w:rFonts w:asciiTheme="minorHAnsi" w:hAnsiTheme="minorHAnsi" w:cstheme="minorHAnsi"/>
        </w:rPr>
      </w:pPr>
      <w:r w:rsidRPr="008E1550">
        <w:rPr>
          <w:rFonts w:asciiTheme="minorHAnsi" w:hAnsiTheme="minorHAnsi" w:cstheme="minorHAnsi"/>
        </w:rPr>
        <w:t xml:space="preserve">It is the Bidder’s sole responsibility to determine whether VAT should apply to their bid. </w:t>
      </w:r>
      <w:r w:rsidR="00DC0BC9" w:rsidRPr="008E1550">
        <w:rPr>
          <w:rFonts w:asciiTheme="minorHAnsi" w:hAnsiTheme="minorHAnsi" w:cstheme="minorHAnsi"/>
        </w:rPr>
        <w:t>If</w:t>
      </w:r>
      <w:r w:rsidRPr="008E1550">
        <w:rPr>
          <w:rFonts w:asciiTheme="minorHAnsi" w:hAnsiTheme="minorHAnsi" w:cstheme="minorHAnsi"/>
        </w:rPr>
        <w:t xml:space="preserve"> VAT does apply, the Bidder should indicate this in its financial response.</w:t>
      </w:r>
    </w:p>
    <w:p w14:paraId="517E594A" w14:textId="77777777" w:rsidR="00B16C1F" w:rsidRPr="00C8623B" w:rsidRDefault="00B16C1F" w:rsidP="00C8623B">
      <w:pPr>
        <w:pStyle w:val="ListParagraph"/>
        <w:spacing w:after="0" w:line="240" w:lineRule="auto"/>
        <w:ind w:left="709"/>
        <w:rPr>
          <w:rFonts w:asciiTheme="minorHAnsi" w:hAnsiTheme="minorHAnsi" w:cstheme="minorHAnsi"/>
        </w:rPr>
      </w:pPr>
    </w:p>
    <w:p w14:paraId="7734463E" w14:textId="3FFC28FF" w:rsidR="009E4C7C" w:rsidRPr="00C8623B" w:rsidRDefault="009E4C7C" w:rsidP="00C8623B">
      <w:pPr>
        <w:pStyle w:val="ListParagraph"/>
        <w:numPr>
          <w:ilvl w:val="1"/>
          <w:numId w:val="27"/>
        </w:numPr>
        <w:spacing w:after="0" w:line="240" w:lineRule="auto"/>
        <w:ind w:left="709" w:hanging="709"/>
        <w:rPr>
          <w:rFonts w:asciiTheme="minorHAnsi" w:hAnsiTheme="minorHAnsi" w:cstheme="minorHAnsi"/>
        </w:rPr>
      </w:pPr>
      <w:r w:rsidRPr="00C8623B">
        <w:rPr>
          <w:rFonts w:asciiTheme="minorHAnsi" w:hAnsiTheme="minorHAnsi" w:cstheme="minorHAnsi"/>
        </w:rPr>
        <w:t xml:space="preserve">As part of the Bidder’s tender </w:t>
      </w:r>
      <w:r w:rsidR="00C8623B" w:rsidRPr="00C8623B">
        <w:rPr>
          <w:rFonts w:asciiTheme="minorHAnsi" w:hAnsiTheme="minorHAnsi" w:cstheme="minorHAnsi"/>
        </w:rPr>
        <w:t>submission,</w:t>
      </w:r>
      <w:r w:rsidRPr="00C8623B">
        <w:rPr>
          <w:rFonts w:asciiTheme="minorHAnsi" w:hAnsiTheme="minorHAnsi" w:cstheme="minorHAnsi"/>
        </w:rPr>
        <w:t xml:space="preserve"> they should identify whether VAT will be recoverable</w:t>
      </w:r>
      <w:r w:rsidR="00C8623B" w:rsidRPr="00C8623B">
        <w:rPr>
          <w:rFonts w:asciiTheme="minorHAnsi" w:hAnsiTheme="minorHAnsi" w:cstheme="minorHAnsi"/>
        </w:rPr>
        <w:t>.</w:t>
      </w:r>
    </w:p>
    <w:p w14:paraId="2B77BAFA" w14:textId="77777777" w:rsidR="0005584F" w:rsidRPr="008E1550" w:rsidRDefault="0005584F" w:rsidP="00C8623B">
      <w:pPr>
        <w:ind w:left="720" w:hanging="720"/>
        <w:rPr>
          <w:rFonts w:asciiTheme="minorHAnsi" w:hAnsiTheme="minorHAnsi" w:cstheme="minorHAnsi"/>
          <w:sz w:val="22"/>
          <w:szCs w:val="22"/>
        </w:rPr>
      </w:pPr>
    </w:p>
    <w:p w14:paraId="2B4CC570" w14:textId="4187A48C" w:rsidR="0005584F" w:rsidRPr="008E1550" w:rsidRDefault="0005584F" w:rsidP="00C8623B">
      <w:pPr>
        <w:pStyle w:val="Heading1"/>
        <w:spacing w:before="0" w:after="0"/>
      </w:pPr>
      <w:r w:rsidRPr="008E1550">
        <w:t>Offer documentation submission</w:t>
      </w:r>
    </w:p>
    <w:p w14:paraId="3B3F3181" w14:textId="77777777" w:rsidR="0005584F" w:rsidRPr="008E1550" w:rsidRDefault="0005584F" w:rsidP="00C8623B">
      <w:pPr>
        <w:rPr>
          <w:rFonts w:asciiTheme="minorHAnsi" w:hAnsiTheme="minorHAnsi" w:cstheme="minorHAnsi"/>
          <w:sz w:val="22"/>
          <w:szCs w:val="22"/>
        </w:rPr>
      </w:pPr>
    </w:p>
    <w:p w14:paraId="025AF736" w14:textId="77777777" w:rsidR="002637CE" w:rsidRPr="008E1550" w:rsidRDefault="002637CE" w:rsidP="00C8623B">
      <w:pPr>
        <w:pStyle w:val="ListParagraph"/>
        <w:numPr>
          <w:ilvl w:val="0"/>
          <w:numId w:val="24"/>
        </w:numPr>
        <w:spacing w:after="0" w:line="240" w:lineRule="auto"/>
        <w:contextualSpacing w:val="0"/>
        <w:outlineLvl w:val="1"/>
        <w:rPr>
          <w:rFonts w:asciiTheme="minorHAnsi" w:eastAsia="Times New Roman" w:hAnsiTheme="minorHAnsi" w:cstheme="minorHAnsi"/>
          <w:b/>
          <w:vanish/>
          <w:lang w:val="en-US"/>
        </w:rPr>
      </w:pPr>
    </w:p>
    <w:p w14:paraId="76CA81D2" w14:textId="77777777" w:rsidR="002637CE" w:rsidRPr="008E1550" w:rsidRDefault="002637CE" w:rsidP="00C8623B">
      <w:pPr>
        <w:pStyle w:val="ListParagraph"/>
        <w:numPr>
          <w:ilvl w:val="0"/>
          <w:numId w:val="24"/>
        </w:numPr>
        <w:spacing w:after="0" w:line="240" w:lineRule="auto"/>
        <w:contextualSpacing w:val="0"/>
        <w:outlineLvl w:val="1"/>
        <w:rPr>
          <w:rFonts w:asciiTheme="minorHAnsi" w:eastAsia="Times New Roman" w:hAnsiTheme="minorHAnsi" w:cstheme="minorHAnsi"/>
          <w:b/>
          <w:vanish/>
          <w:lang w:val="en-US"/>
        </w:rPr>
      </w:pPr>
    </w:p>
    <w:p w14:paraId="51E33FC4" w14:textId="77777777" w:rsidR="002637CE" w:rsidRPr="008E1550" w:rsidRDefault="002637CE" w:rsidP="00C8623B">
      <w:pPr>
        <w:pStyle w:val="ListParagraph"/>
        <w:numPr>
          <w:ilvl w:val="0"/>
          <w:numId w:val="24"/>
        </w:numPr>
        <w:spacing w:after="0" w:line="240" w:lineRule="auto"/>
        <w:contextualSpacing w:val="0"/>
        <w:outlineLvl w:val="1"/>
        <w:rPr>
          <w:rFonts w:asciiTheme="minorHAnsi" w:eastAsia="Times New Roman" w:hAnsiTheme="minorHAnsi" w:cstheme="minorHAnsi"/>
          <w:b/>
          <w:vanish/>
          <w:lang w:val="en-US"/>
        </w:rPr>
      </w:pPr>
    </w:p>
    <w:p w14:paraId="161210F5" w14:textId="77777777" w:rsidR="002637CE" w:rsidRPr="008E1550" w:rsidRDefault="002637CE" w:rsidP="00C8623B">
      <w:pPr>
        <w:pStyle w:val="ListParagraph"/>
        <w:numPr>
          <w:ilvl w:val="0"/>
          <w:numId w:val="24"/>
        </w:numPr>
        <w:spacing w:after="0" w:line="240" w:lineRule="auto"/>
        <w:contextualSpacing w:val="0"/>
        <w:outlineLvl w:val="1"/>
        <w:rPr>
          <w:rFonts w:asciiTheme="minorHAnsi" w:eastAsia="Times New Roman" w:hAnsiTheme="minorHAnsi" w:cstheme="minorHAnsi"/>
          <w:b/>
          <w:vanish/>
          <w:lang w:val="en-US"/>
        </w:rPr>
      </w:pPr>
    </w:p>
    <w:p w14:paraId="4E2136CF" w14:textId="5F72FBC9" w:rsidR="002637CE" w:rsidRPr="008E1550" w:rsidRDefault="002637CE" w:rsidP="00C8623B">
      <w:pPr>
        <w:pStyle w:val="ListParagraph"/>
        <w:numPr>
          <w:ilvl w:val="1"/>
          <w:numId w:val="24"/>
        </w:numPr>
        <w:spacing w:after="0" w:line="240" w:lineRule="auto"/>
        <w:rPr>
          <w:rFonts w:asciiTheme="minorHAnsi" w:hAnsiTheme="minorHAnsi" w:cstheme="minorHAnsi"/>
        </w:rPr>
      </w:pPr>
      <w:r w:rsidRPr="008E1550">
        <w:rPr>
          <w:rFonts w:asciiTheme="minorHAnsi" w:hAnsiTheme="minorHAnsi" w:cstheme="minorHAnsi"/>
        </w:rPr>
        <w:t xml:space="preserve">Bids must be received no later </w:t>
      </w:r>
      <w:r w:rsidRPr="00EE025E">
        <w:rPr>
          <w:rFonts w:asciiTheme="minorHAnsi" w:hAnsiTheme="minorHAnsi" w:cstheme="minorHAnsi"/>
        </w:rPr>
        <w:t xml:space="preserve">than </w:t>
      </w:r>
      <w:r w:rsidR="006E5CEA" w:rsidRPr="00EE025E">
        <w:rPr>
          <w:b/>
          <w:bCs/>
          <w:u w:val="single"/>
        </w:rPr>
        <w:t xml:space="preserve">12 midday / noon on </w:t>
      </w:r>
      <w:r w:rsidR="000430B6">
        <w:rPr>
          <w:b/>
          <w:bCs/>
          <w:u w:val="single"/>
        </w:rPr>
        <w:t>12</w:t>
      </w:r>
      <w:r w:rsidR="000430B6" w:rsidRPr="000430B6">
        <w:rPr>
          <w:b/>
          <w:bCs/>
          <w:u w:val="single"/>
          <w:vertAlign w:val="superscript"/>
        </w:rPr>
        <w:t>th</w:t>
      </w:r>
      <w:r w:rsidR="000430B6">
        <w:rPr>
          <w:b/>
          <w:bCs/>
          <w:u w:val="single"/>
        </w:rPr>
        <w:t xml:space="preserve"> September</w:t>
      </w:r>
      <w:r w:rsidR="00EE025E" w:rsidRPr="00EE025E">
        <w:rPr>
          <w:b/>
          <w:bCs/>
          <w:u w:val="single"/>
        </w:rPr>
        <w:t xml:space="preserve"> 2025</w:t>
      </w:r>
      <w:r w:rsidR="006E5CEA" w:rsidRPr="00EE025E">
        <w:rPr>
          <w:rFonts w:asciiTheme="minorHAnsi" w:hAnsiTheme="minorHAnsi" w:cstheme="minorHAnsi"/>
          <w:b/>
          <w:u w:val="single"/>
        </w:rPr>
        <w:t>.</w:t>
      </w:r>
      <w:r w:rsidRPr="00EE025E">
        <w:rPr>
          <w:rFonts w:asciiTheme="minorHAnsi" w:hAnsiTheme="minorHAnsi" w:cstheme="minorHAnsi"/>
        </w:rPr>
        <w:t xml:space="preserve"> SCW</w:t>
      </w:r>
      <w:r w:rsidRPr="008E1550">
        <w:rPr>
          <w:rFonts w:asciiTheme="minorHAnsi" w:hAnsiTheme="minorHAnsi" w:cstheme="minorHAnsi"/>
        </w:rPr>
        <w:t xml:space="preserve"> will not accept submissions received after the deadline except, at its absolute discretion, where it considers it appropriate to do so in exceptional or genuinely unforeseeable circumstances.</w:t>
      </w:r>
    </w:p>
    <w:p w14:paraId="6B4078B1" w14:textId="77777777" w:rsidR="00B16C1F" w:rsidRPr="008E1550" w:rsidRDefault="00B16C1F" w:rsidP="00C8623B">
      <w:pPr>
        <w:ind w:left="720"/>
        <w:rPr>
          <w:rFonts w:asciiTheme="minorHAnsi" w:hAnsiTheme="minorHAnsi" w:cstheme="minorHAnsi"/>
          <w:sz w:val="22"/>
          <w:szCs w:val="22"/>
        </w:rPr>
      </w:pPr>
    </w:p>
    <w:p w14:paraId="5F171F44" w14:textId="77777777" w:rsidR="00EE025E" w:rsidRDefault="00EE025E" w:rsidP="006521D7">
      <w:pPr>
        <w:numPr>
          <w:ilvl w:val="1"/>
          <w:numId w:val="24"/>
        </w:numPr>
        <w:rPr>
          <w:rFonts w:asciiTheme="minorHAnsi" w:hAnsiTheme="minorHAnsi" w:cstheme="minorHAnsi"/>
          <w:sz w:val="22"/>
          <w:szCs w:val="22"/>
        </w:rPr>
      </w:pPr>
      <w:r w:rsidRPr="00EE025E">
        <w:rPr>
          <w:rFonts w:asciiTheme="minorHAnsi" w:hAnsiTheme="minorHAnsi" w:cstheme="minorHAnsi"/>
          <w:sz w:val="22"/>
          <w:szCs w:val="22"/>
        </w:rPr>
        <w:t>Not used.</w:t>
      </w:r>
    </w:p>
    <w:p w14:paraId="1517690B" w14:textId="77777777" w:rsidR="00EE025E" w:rsidRDefault="00EE025E" w:rsidP="00EE025E">
      <w:pPr>
        <w:pStyle w:val="ListParagraph"/>
        <w:rPr>
          <w:rFonts w:asciiTheme="minorHAnsi" w:hAnsiTheme="minorHAnsi" w:cstheme="minorHAnsi"/>
        </w:rPr>
      </w:pPr>
    </w:p>
    <w:p w14:paraId="1C5460E4" w14:textId="398C86AB" w:rsidR="000F03D4" w:rsidRPr="00EE025E" w:rsidRDefault="000F03D4" w:rsidP="006521D7">
      <w:pPr>
        <w:numPr>
          <w:ilvl w:val="1"/>
          <w:numId w:val="24"/>
        </w:numPr>
        <w:rPr>
          <w:rFonts w:asciiTheme="minorHAnsi" w:hAnsiTheme="minorHAnsi" w:cstheme="minorHAnsi"/>
          <w:sz w:val="22"/>
          <w:szCs w:val="22"/>
        </w:rPr>
      </w:pPr>
      <w:r w:rsidRPr="00EE025E">
        <w:rPr>
          <w:rFonts w:asciiTheme="minorHAnsi" w:hAnsiTheme="minorHAnsi" w:cstheme="minorHAnsi"/>
          <w:sz w:val="22"/>
          <w:szCs w:val="22"/>
        </w:rPr>
        <w:t xml:space="preserve">As part of this procurement process, you are required to complete and return the separate template titled </w:t>
      </w:r>
      <w:r w:rsidRPr="00EE025E">
        <w:rPr>
          <w:rFonts w:asciiTheme="minorHAnsi" w:hAnsiTheme="minorHAnsi" w:cstheme="minorHAnsi"/>
          <w:b/>
          <w:bCs/>
          <w:sz w:val="22"/>
          <w:szCs w:val="22"/>
        </w:rPr>
        <w:t>‘</w:t>
      </w:r>
      <w:r w:rsidR="00B1294C" w:rsidRPr="00EE025E">
        <w:rPr>
          <w:rFonts w:asciiTheme="minorHAnsi" w:hAnsiTheme="minorHAnsi" w:cstheme="minorHAnsi"/>
          <w:b/>
          <w:bCs/>
          <w:sz w:val="22"/>
          <w:szCs w:val="22"/>
        </w:rPr>
        <w:t>Supplier Information Document</w:t>
      </w:r>
      <w:r w:rsidRPr="00EE025E">
        <w:rPr>
          <w:rFonts w:asciiTheme="minorHAnsi" w:hAnsiTheme="minorHAnsi" w:cstheme="minorHAnsi"/>
          <w:b/>
          <w:bCs/>
          <w:sz w:val="22"/>
          <w:szCs w:val="22"/>
        </w:rPr>
        <w:t>’.</w:t>
      </w:r>
    </w:p>
    <w:p w14:paraId="036DC41B" w14:textId="77777777" w:rsidR="000F03D4" w:rsidRDefault="000F03D4" w:rsidP="000F03D4">
      <w:pPr>
        <w:rPr>
          <w:rFonts w:asciiTheme="minorHAnsi" w:hAnsiTheme="minorHAnsi" w:cstheme="minorHAnsi"/>
          <w:sz w:val="22"/>
          <w:szCs w:val="22"/>
        </w:rPr>
      </w:pPr>
    </w:p>
    <w:p w14:paraId="236301CF" w14:textId="497F29DE" w:rsidR="002637CE" w:rsidRPr="000F03D4" w:rsidRDefault="002637CE" w:rsidP="000F03D4">
      <w:pPr>
        <w:numPr>
          <w:ilvl w:val="1"/>
          <w:numId w:val="24"/>
        </w:numPr>
        <w:rPr>
          <w:rFonts w:asciiTheme="minorHAnsi" w:hAnsiTheme="minorHAnsi" w:cstheme="minorHAnsi"/>
          <w:sz w:val="22"/>
          <w:szCs w:val="22"/>
        </w:rPr>
      </w:pPr>
      <w:r w:rsidRPr="000F03D4">
        <w:rPr>
          <w:rFonts w:asciiTheme="minorHAnsi" w:hAnsiTheme="minorHAnsi" w:cstheme="minorHAnsi"/>
          <w:sz w:val="22"/>
          <w:szCs w:val="22"/>
        </w:rPr>
        <w:t>Please note that bidders are responsible for ensuring safe receipt of their bid. SCW will not accept responsibility or liability for or arising from late or non-receipt of a submission. Proof of transmission will not be accepted as proof of receipt.</w:t>
      </w:r>
    </w:p>
    <w:p w14:paraId="28491E12" w14:textId="77777777" w:rsidR="00B16C1F" w:rsidRPr="008E1550" w:rsidRDefault="00B16C1F" w:rsidP="00C8623B">
      <w:pPr>
        <w:ind w:left="720"/>
        <w:rPr>
          <w:rFonts w:asciiTheme="minorHAnsi" w:hAnsiTheme="minorHAnsi" w:cstheme="minorHAnsi"/>
          <w:sz w:val="22"/>
          <w:szCs w:val="22"/>
        </w:rPr>
      </w:pPr>
    </w:p>
    <w:p w14:paraId="1813510A"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All submission documentation must be sent through the relevant part of the e-Procurement system. Submissions will not be accepted by any other route except in exceptional circumstances, which must be agreed in advance with SCW.</w:t>
      </w:r>
    </w:p>
    <w:p w14:paraId="38189E76" w14:textId="77777777" w:rsidR="00B16C1F" w:rsidRPr="008E1550" w:rsidRDefault="00B16C1F" w:rsidP="00C8623B">
      <w:pPr>
        <w:ind w:left="720"/>
        <w:rPr>
          <w:rFonts w:asciiTheme="minorHAnsi" w:hAnsiTheme="minorHAnsi" w:cstheme="minorHAnsi"/>
          <w:sz w:val="22"/>
          <w:szCs w:val="22"/>
        </w:rPr>
      </w:pPr>
    </w:p>
    <w:p w14:paraId="2383E6B1"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All documents submitted through the e-Procurement system must be in a format that is readable in all versions of the Microsoft Office suite from the 2003 version onwards. Additionally, all attached spreadsheet and text responses must be fully editable (</w:t>
      </w:r>
      <w:r w:rsidRPr="008E1550">
        <w:rPr>
          <w:rFonts w:asciiTheme="minorHAnsi" w:hAnsiTheme="minorHAnsi" w:cstheme="minorHAnsi"/>
          <w:i/>
          <w:sz w:val="22"/>
          <w:szCs w:val="22"/>
        </w:rPr>
        <w:t>i.e.</w:t>
      </w:r>
      <w:r w:rsidRPr="008E1550">
        <w:rPr>
          <w:rFonts w:asciiTheme="minorHAnsi" w:hAnsiTheme="minorHAnsi" w:cstheme="minorHAnsi"/>
          <w:sz w:val="22"/>
          <w:szCs w:val="22"/>
        </w:rPr>
        <w:t>, not locked for editing or presented as a PDF document).</w:t>
      </w:r>
    </w:p>
    <w:p w14:paraId="1635D544" w14:textId="77777777" w:rsidR="00B16C1F" w:rsidRPr="008E1550" w:rsidRDefault="00B16C1F" w:rsidP="00C8623B">
      <w:pPr>
        <w:ind w:left="720"/>
        <w:rPr>
          <w:rFonts w:asciiTheme="minorHAnsi" w:hAnsiTheme="minorHAnsi" w:cstheme="minorHAnsi"/>
          <w:sz w:val="22"/>
          <w:szCs w:val="22"/>
        </w:rPr>
      </w:pPr>
    </w:p>
    <w:p w14:paraId="2A4357B0"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Images within documents should be appropriately compressed to ensure document sizes do not become unmanageable.</w:t>
      </w:r>
    </w:p>
    <w:p w14:paraId="7487C770" w14:textId="77777777" w:rsidR="00B16C1F" w:rsidRPr="008E1550" w:rsidRDefault="00B16C1F" w:rsidP="00C8623B">
      <w:pPr>
        <w:ind w:left="720"/>
        <w:rPr>
          <w:rFonts w:asciiTheme="minorHAnsi" w:hAnsiTheme="minorHAnsi" w:cstheme="minorHAnsi"/>
          <w:sz w:val="22"/>
          <w:szCs w:val="22"/>
        </w:rPr>
      </w:pPr>
    </w:p>
    <w:p w14:paraId="17FAFEFD"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 xml:space="preserve">All electronic files submitted should be clearly and logically named, including the Bidder’s name and the question number to which that electronic file relates. </w:t>
      </w:r>
    </w:p>
    <w:p w14:paraId="1314E796" w14:textId="77777777" w:rsidR="00B16C1F" w:rsidRPr="008E1550" w:rsidRDefault="00B16C1F" w:rsidP="00C8623B">
      <w:pPr>
        <w:ind w:left="720"/>
        <w:rPr>
          <w:rFonts w:asciiTheme="minorHAnsi" w:hAnsiTheme="minorHAnsi" w:cstheme="minorHAnsi"/>
          <w:sz w:val="22"/>
          <w:szCs w:val="22"/>
        </w:rPr>
      </w:pPr>
    </w:p>
    <w:p w14:paraId="24051765" w14:textId="2F433719"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The submission shall be submitted in the format and order as stipulated, and derogations or omissions from that format may result in SCW rejecting the submission. Bidders should respond to each point when responding to questions. Supporting documentation,</w:t>
      </w:r>
      <w:r w:rsidR="00EE025E">
        <w:rPr>
          <w:rFonts w:asciiTheme="minorHAnsi" w:hAnsiTheme="minorHAnsi" w:cstheme="minorHAnsi"/>
          <w:sz w:val="22"/>
          <w:szCs w:val="22"/>
        </w:rPr>
        <w:t xml:space="preserve"> where required, should be </w:t>
      </w:r>
      <w:r w:rsidRPr="008E1550">
        <w:rPr>
          <w:rFonts w:asciiTheme="minorHAnsi" w:hAnsiTheme="minorHAnsi" w:cstheme="minorHAnsi"/>
          <w:sz w:val="22"/>
          <w:szCs w:val="22"/>
        </w:rPr>
        <w:t xml:space="preserve">appropriately cross-referenced, may also be submitted in support of the answers. Generic and promotional material should not be </w:t>
      </w:r>
      <w:r w:rsidR="00DC0BC9" w:rsidRPr="008E1550">
        <w:rPr>
          <w:rFonts w:asciiTheme="minorHAnsi" w:hAnsiTheme="minorHAnsi" w:cstheme="minorHAnsi"/>
          <w:sz w:val="22"/>
          <w:szCs w:val="22"/>
        </w:rPr>
        <w:t>included and</w:t>
      </w:r>
      <w:r w:rsidRPr="008E1550">
        <w:rPr>
          <w:rFonts w:asciiTheme="minorHAnsi" w:hAnsiTheme="minorHAnsi" w:cstheme="minorHAnsi"/>
          <w:sz w:val="22"/>
          <w:szCs w:val="22"/>
        </w:rPr>
        <w:t xml:space="preserve"> will be ignored.</w:t>
      </w:r>
    </w:p>
    <w:p w14:paraId="725F567B" w14:textId="77777777" w:rsidR="00B16C1F" w:rsidRPr="008E1550" w:rsidRDefault="00B16C1F" w:rsidP="00C8623B">
      <w:pPr>
        <w:ind w:left="720"/>
        <w:rPr>
          <w:rFonts w:asciiTheme="minorHAnsi" w:hAnsiTheme="minorHAnsi" w:cstheme="minorHAnsi"/>
          <w:sz w:val="22"/>
          <w:szCs w:val="22"/>
          <w:highlight w:val="cyan"/>
        </w:rPr>
      </w:pPr>
    </w:p>
    <w:p w14:paraId="6557CE6A" w14:textId="7914AF78" w:rsidR="002637CE" w:rsidRPr="00EE025E" w:rsidRDefault="002637CE" w:rsidP="00C8623B">
      <w:pPr>
        <w:numPr>
          <w:ilvl w:val="1"/>
          <w:numId w:val="24"/>
        </w:numPr>
        <w:rPr>
          <w:rFonts w:asciiTheme="minorHAnsi" w:hAnsiTheme="minorHAnsi" w:cstheme="minorHAnsi"/>
          <w:sz w:val="22"/>
          <w:szCs w:val="22"/>
        </w:rPr>
      </w:pPr>
      <w:r w:rsidRPr="00EE025E">
        <w:rPr>
          <w:rFonts w:asciiTheme="minorHAnsi" w:hAnsiTheme="minorHAnsi" w:cstheme="minorHAnsi"/>
          <w:sz w:val="22"/>
          <w:szCs w:val="22"/>
        </w:rPr>
        <w:t xml:space="preserve">Bidders may make use of supporting documents (appendices to questions </w:t>
      </w:r>
      <w:r w:rsidRPr="00EE025E">
        <w:rPr>
          <w:rFonts w:asciiTheme="minorHAnsi" w:hAnsiTheme="minorHAnsi" w:cstheme="minorHAnsi"/>
          <w:i/>
          <w:sz w:val="22"/>
          <w:szCs w:val="22"/>
        </w:rPr>
        <w:t>etc</w:t>
      </w:r>
      <w:r w:rsidRPr="00EE025E">
        <w:rPr>
          <w:rFonts w:asciiTheme="minorHAnsi" w:hAnsiTheme="minorHAnsi" w:cstheme="minorHAnsi"/>
          <w:sz w:val="22"/>
          <w:szCs w:val="22"/>
        </w:rPr>
        <w:t xml:space="preserve">.) only where truly relevant and appropriate. Where the bidder wishes to append a lengthy document such as a staff handbook, it should include a relevant extract from the document, not the entire document. Any appendix </w:t>
      </w:r>
      <w:proofErr w:type="gramStart"/>
      <w:r w:rsidRPr="00EE025E">
        <w:rPr>
          <w:rFonts w:asciiTheme="minorHAnsi" w:hAnsiTheme="minorHAnsi" w:cstheme="minorHAnsi"/>
          <w:sz w:val="22"/>
          <w:szCs w:val="22"/>
        </w:rPr>
        <w:t>in excess of</w:t>
      </w:r>
      <w:proofErr w:type="gramEnd"/>
      <w:r w:rsidRPr="00EE025E">
        <w:rPr>
          <w:rFonts w:asciiTheme="minorHAnsi" w:hAnsiTheme="minorHAnsi" w:cstheme="minorHAnsi"/>
          <w:sz w:val="22"/>
          <w:szCs w:val="22"/>
        </w:rPr>
        <w:t xml:space="preserve"> 10 sides of A4 paper may be rejected and ignored for the purposes of evaluation.</w:t>
      </w:r>
    </w:p>
    <w:p w14:paraId="7496B5B6" w14:textId="77777777" w:rsidR="00B16C1F" w:rsidRPr="008E1550" w:rsidRDefault="00B16C1F" w:rsidP="00C8623B">
      <w:pPr>
        <w:ind w:left="720"/>
        <w:rPr>
          <w:rFonts w:asciiTheme="minorHAnsi" w:hAnsiTheme="minorHAnsi" w:cstheme="minorHAnsi"/>
          <w:sz w:val="22"/>
          <w:szCs w:val="22"/>
        </w:rPr>
      </w:pPr>
    </w:p>
    <w:p w14:paraId="54C5F4F6" w14:textId="77777777" w:rsidR="002637CE" w:rsidRPr="008E1550" w:rsidRDefault="002637CE" w:rsidP="00C8623B">
      <w:pPr>
        <w:numPr>
          <w:ilvl w:val="1"/>
          <w:numId w:val="24"/>
        </w:numPr>
        <w:rPr>
          <w:rFonts w:asciiTheme="minorHAnsi" w:hAnsiTheme="minorHAnsi" w:cstheme="minorHAnsi"/>
          <w:sz w:val="22"/>
          <w:szCs w:val="22"/>
        </w:rPr>
      </w:pPr>
      <w:r w:rsidRPr="008E1550">
        <w:rPr>
          <w:rFonts w:asciiTheme="minorHAnsi" w:hAnsiTheme="minorHAnsi" w:cstheme="minorHAnsi"/>
          <w:sz w:val="22"/>
          <w:szCs w:val="22"/>
        </w:rPr>
        <w:t>Bidders should ensure that their submissions are complete when they are submitted and that all accompanying documentation is provided, as changes or additions to submissions will not be accepted after the submission due date. An exception to this is in the case of arithmetic or administrative errors that are clearly correctable and do not alter the substance of the bid.</w:t>
      </w:r>
    </w:p>
    <w:p w14:paraId="4953664C" w14:textId="77777777" w:rsidR="0005584F" w:rsidRPr="008E1550" w:rsidRDefault="0005584F" w:rsidP="00C8623B">
      <w:pPr>
        <w:rPr>
          <w:rFonts w:asciiTheme="minorHAnsi" w:hAnsiTheme="minorHAnsi" w:cstheme="minorHAnsi"/>
          <w:b/>
          <w:sz w:val="22"/>
          <w:szCs w:val="22"/>
        </w:rPr>
      </w:pPr>
    </w:p>
    <w:p w14:paraId="1F883ECA" w14:textId="48FF66C1" w:rsidR="0005584F" w:rsidRDefault="0005584F" w:rsidP="00C8623B">
      <w:pPr>
        <w:pStyle w:val="Heading1"/>
        <w:spacing w:before="0" w:after="0"/>
      </w:pPr>
      <w:r w:rsidRPr="00B8514F">
        <w:t>Contract award criteria</w:t>
      </w:r>
    </w:p>
    <w:p w14:paraId="0915E8AC" w14:textId="77777777" w:rsidR="0003097F" w:rsidRPr="0003097F" w:rsidRDefault="0003097F" w:rsidP="00C8623B"/>
    <w:p w14:paraId="74DCC9A4" w14:textId="035F5B19" w:rsidR="004D4D35" w:rsidRPr="008E1550" w:rsidRDefault="002637CE" w:rsidP="00C8623B">
      <w:pPr>
        <w:ind w:left="709" w:hanging="709"/>
        <w:rPr>
          <w:rFonts w:asciiTheme="minorHAnsi" w:hAnsiTheme="minorHAnsi" w:cstheme="minorHAnsi"/>
          <w:b/>
          <w:sz w:val="22"/>
          <w:szCs w:val="22"/>
        </w:rPr>
      </w:pPr>
      <w:r w:rsidRPr="008E1550">
        <w:rPr>
          <w:rFonts w:asciiTheme="minorHAnsi" w:hAnsiTheme="minorHAnsi" w:cstheme="minorHAnsi"/>
          <w:sz w:val="22"/>
          <w:szCs w:val="22"/>
        </w:rPr>
        <w:t>6</w:t>
      </w:r>
      <w:r w:rsidR="0005584F" w:rsidRPr="008E1550">
        <w:rPr>
          <w:rFonts w:asciiTheme="minorHAnsi" w:hAnsiTheme="minorHAnsi" w:cstheme="minorHAnsi"/>
          <w:sz w:val="22"/>
          <w:szCs w:val="22"/>
        </w:rPr>
        <w:t>.1</w:t>
      </w:r>
      <w:r w:rsidR="0005584F" w:rsidRPr="008E1550">
        <w:rPr>
          <w:rFonts w:asciiTheme="minorHAnsi" w:hAnsiTheme="minorHAnsi" w:cstheme="minorHAnsi"/>
          <w:sz w:val="22"/>
          <w:szCs w:val="22"/>
        </w:rPr>
        <w:tab/>
        <w:t xml:space="preserve">The contract will be awarded </w:t>
      </w:r>
      <w:proofErr w:type="gramStart"/>
      <w:r w:rsidR="0005584F" w:rsidRPr="008E1550">
        <w:rPr>
          <w:rFonts w:asciiTheme="minorHAnsi" w:hAnsiTheme="minorHAnsi" w:cstheme="minorHAnsi"/>
          <w:sz w:val="22"/>
          <w:szCs w:val="22"/>
        </w:rPr>
        <w:t>on the basis of</w:t>
      </w:r>
      <w:proofErr w:type="gramEnd"/>
      <w:r w:rsidR="0005584F" w:rsidRPr="008E1550">
        <w:rPr>
          <w:rFonts w:asciiTheme="minorHAnsi" w:hAnsiTheme="minorHAnsi" w:cstheme="minorHAnsi"/>
          <w:sz w:val="22"/>
          <w:szCs w:val="22"/>
        </w:rPr>
        <w:t xml:space="preserve"> the </w:t>
      </w:r>
      <w:r w:rsidR="00EE025E">
        <w:rPr>
          <w:rFonts w:asciiTheme="minorHAnsi" w:hAnsiTheme="minorHAnsi" w:cstheme="minorHAnsi"/>
          <w:sz w:val="22"/>
          <w:szCs w:val="22"/>
        </w:rPr>
        <w:t xml:space="preserve">lowest acceptable price for delivery of the specification </w:t>
      </w:r>
      <w:r w:rsidR="00797E5E" w:rsidRPr="008E1550">
        <w:rPr>
          <w:rFonts w:asciiTheme="minorHAnsi" w:hAnsiTheme="minorHAnsi" w:cstheme="minorHAnsi"/>
          <w:sz w:val="22"/>
          <w:szCs w:val="22"/>
        </w:rPr>
        <w:t>judged on the evaluation criteria contained within the</w:t>
      </w:r>
      <w:r w:rsidR="006B0765" w:rsidRPr="008E1550">
        <w:rPr>
          <w:rFonts w:asciiTheme="minorHAnsi" w:hAnsiTheme="minorHAnsi" w:cstheme="minorHAnsi"/>
          <w:sz w:val="22"/>
          <w:szCs w:val="22"/>
        </w:rPr>
        <w:t xml:space="preserve"> </w:t>
      </w:r>
      <w:r w:rsidR="00046ECD" w:rsidRPr="008E1550">
        <w:rPr>
          <w:rFonts w:asciiTheme="minorHAnsi" w:hAnsiTheme="minorHAnsi" w:cstheme="minorHAnsi"/>
          <w:sz w:val="22"/>
          <w:szCs w:val="22"/>
        </w:rPr>
        <w:t>Service Specification (</w:t>
      </w:r>
      <w:r w:rsidR="001F2D74" w:rsidRPr="008E1550">
        <w:rPr>
          <w:rFonts w:asciiTheme="minorHAnsi" w:hAnsiTheme="minorHAnsi" w:cstheme="minorHAnsi"/>
          <w:sz w:val="22"/>
          <w:szCs w:val="22"/>
        </w:rPr>
        <w:t>document no.4</w:t>
      </w:r>
      <w:r w:rsidR="00046ECD" w:rsidRPr="008E1550">
        <w:rPr>
          <w:rFonts w:asciiTheme="minorHAnsi" w:hAnsiTheme="minorHAnsi" w:cstheme="minorHAnsi"/>
          <w:sz w:val="22"/>
          <w:szCs w:val="22"/>
        </w:rPr>
        <w:t>)</w:t>
      </w:r>
      <w:r w:rsidR="0005584F" w:rsidRPr="008E1550">
        <w:rPr>
          <w:rFonts w:asciiTheme="minorHAnsi" w:hAnsiTheme="minorHAnsi" w:cstheme="minorHAnsi"/>
          <w:sz w:val="22"/>
          <w:szCs w:val="22"/>
        </w:rPr>
        <w:t xml:space="preserve">. </w:t>
      </w:r>
      <w:r w:rsidR="0005584F" w:rsidRPr="008E1550">
        <w:rPr>
          <w:rFonts w:asciiTheme="minorHAnsi" w:hAnsiTheme="minorHAnsi" w:cstheme="minorHAnsi"/>
          <w:b/>
          <w:sz w:val="22"/>
          <w:szCs w:val="22"/>
        </w:rPr>
        <w:t>Please ensure you demonstrate within your offer how your organisation meets the evaluation criteria</w:t>
      </w:r>
      <w:r w:rsidR="00FF2AA6" w:rsidRPr="008E1550">
        <w:rPr>
          <w:rFonts w:asciiTheme="minorHAnsi" w:hAnsiTheme="minorHAnsi" w:cstheme="minorHAnsi"/>
          <w:b/>
          <w:sz w:val="22"/>
          <w:szCs w:val="22"/>
        </w:rPr>
        <w:t>.</w:t>
      </w:r>
    </w:p>
    <w:p w14:paraId="55309A94" w14:textId="77777777" w:rsidR="004D4D35" w:rsidRPr="008E1550" w:rsidRDefault="004D4D35" w:rsidP="00C8623B">
      <w:pPr>
        <w:ind w:left="709" w:hanging="709"/>
        <w:rPr>
          <w:rFonts w:asciiTheme="minorHAnsi" w:hAnsiTheme="minorHAnsi" w:cstheme="minorHAnsi"/>
          <w:b/>
          <w:sz w:val="22"/>
          <w:szCs w:val="22"/>
        </w:rPr>
      </w:pPr>
    </w:p>
    <w:p w14:paraId="44A6FF4D" w14:textId="0492FA19" w:rsidR="004D4D35" w:rsidRPr="008E1550" w:rsidRDefault="002637CE" w:rsidP="00C8623B">
      <w:pPr>
        <w:ind w:left="709" w:hanging="709"/>
        <w:rPr>
          <w:rFonts w:asciiTheme="minorHAnsi" w:hAnsiTheme="minorHAnsi" w:cstheme="minorHAnsi"/>
          <w:b/>
          <w:sz w:val="22"/>
          <w:szCs w:val="22"/>
        </w:rPr>
      </w:pPr>
      <w:r w:rsidRPr="008E1550">
        <w:rPr>
          <w:rFonts w:asciiTheme="minorHAnsi" w:hAnsiTheme="minorHAnsi" w:cstheme="minorHAnsi"/>
          <w:b/>
          <w:sz w:val="22"/>
          <w:szCs w:val="22"/>
        </w:rPr>
        <w:t>6</w:t>
      </w:r>
      <w:r w:rsidR="004D4D35" w:rsidRPr="008E1550">
        <w:rPr>
          <w:rFonts w:asciiTheme="minorHAnsi" w:hAnsiTheme="minorHAnsi" w:cstheme="minorHAnsi"/>
          <w:b/>
          <w:sz w:val="22"/>
          <w:szCs w:val="22"/>
        </w:rPr>
        <w:t>.2</w:t>
      </w:r>
      <w:r w:rsidR="004D4D35" w:rsidRPr="008E1550">
        <w:rPr>
          <w:rFonts w:asciiTheme="minorHAnsi" w:hAnsiTheme="minorHAnsi" w:cstheme="minorHAnsi"/>
          <w:b/>
          <w:sz w:val="22"/>
          <w:szCs w:val="22"/>
        </w:rPr>
        <w:tab/>
        <w:t xml:space="preserve">This contract </w:t>
      </w:r>
      <w:r w:rsidR="00120BE1">
        <w:rPr>
          <w:rFonts w:asciiTheme="minorHAnsi" w:hAnsiTheme="minorHAnsi" w:cstheme="minorHAnsi"/>
          <w:b/>
          <w:sz w:val="22"/>
          <w:szCs w:val="22"/>
        </w:rPr>
        <w:t>is</w:t>
      </w:r>
      <w:r w:rsidR="004D4D35" w:rsidRPr="008E1550">
        <w:rPr>
          <w:rFonts w:asciiTheme="minorHAnsi" w:hAnsiTheme="minorHAnsi" w:cstheme="minorHAnsi"/>
          <w:b/>
          <w:sz w:val="22"/>
          <w:szCs w:val="22"/>
        </w:rPr>
        <w:t xml:space="preserve"> weighted </w:t>
      </w:r>
      <w:r w:rsidR="00EE025E">
        <w:rPr>
          <w:rFonts w:asciiTheme="minorHAnsi" w:hAnsiTheme="minorHAnsi" w:cstheme="minorHAnsi"/>
          <w:b/>
          <w:sz w:val="22"/>
          <w:szCs w:val="22"/>
        </w:rPr>
        <w:t>100</w:t>
      </w:r>
      <w:r w:rsidR="00107AF2" w:rsidRPr="008E1550">
        <w:rPr>
          <w:rFonts w:asciiTheme="minorHAnsi" w:hAnsiTheme="minorHAnsi" w:cstheme="minorHAnsi"/>
          <w:b/>
          <w:sz w:val="22"/>
          <w:szCs w:val="22"/>
        </w:rPr>
        <w:t>%</w:t>
      </w:r>
      <w:r w:rsidR="00D94DF6" w:rsidRPr="008E1550">
        <w:rPr>
          <w:rFonts w:asciiTheme="minorHAnsi" w:hAnsiTheme="minorHAnsi" w:cstheme="minorHAnsi"/>
          <w:b/>
          <w:sz w:val="22"/>
          <w:szCs w:val="22"/>
        </w:rPr>
        <w:t xml:space="preserve"> price</w:t>
      </w:r>
      <w:r w:rsidR="004D4D35" w:rsidRPr="008E1550">
        <w:rPr>
          <w:rFonts w:asciiTheme="minorHAnsi" w:hAnsiTheme="minorHAnsi" w:cstheme="minorHAnsi"/>
          <w:b/>
          <w:sz w:val="22"/>
          <w:szCs w:val="22"/>
        </w:rPr>
        <w:t xml:space="preserve">. </w:t>
      </w:r>
    </w:p>
    <w:p w14:paraId="559CF727" w14:textId="77777777" w:rsidR="0005584F" w:rsidRPr="008E1550" w:rsidRDefault="0005584F" w:rsidP="00C8623B">
      <w:pPr>
        <w:ind w:left="720"/>
        <w:rPr>
          <w:rFonts w:asciiTheme="minorHAnsi" w:hAnsiTheme="minorHAnsi" w:cstheme="minorHAnsi"/>
          <w:sz w:val="22"/>
          <w:szCs w:val="22"/>
        </w:rPr>
      </w:pPr>
      <w:r w:rsidRPr="008E1550">
        <w:rPr>
          <w:rFonts w:asciiTheme="minorHAnsi" w:hAnsiTheme="minorHAnsi" w:cstheme="minorHAnsi"/>
          <w:b/>
          <w:sz w:val="22"/>
          <w:szCs w:val="22"/>
        </w:rPr>
        <w:t xml:space="preserve"> </w:t>
      </w:r>
    </w:p>
    <w:p w14:paraId="01C26644" w14:textId="37BAC257" w:rsidR="00497D3B" w:rsidRDefault="002637CE" w:rsidP="00C8623B">
      <w:pPr>
        <w:ind w:left="720" w:hanging="720"/>
        <w:rPr>
          <w:rFonts w:asciiTheme="minorHAnsi" w:hAnsiTheme="minorHAnsi" w:cstheme="minorHAnsi"/>
          <w:sz w:val="22"/>
          <w:szCs w:val="22"/>
        </w:rPr>
      </w:pPr>
      <w:r w:rsidRPr="008E1550">
        <w:rPr>
          <w:rFonts w:asciiTheme="minorHAnsi" w:hAnsiTheme="minorHAnsi" w:cstheme="minorHAnsi"/>
          <w:sz w:val="22"/>
          <w:szCs w:val="22"/>
        </w:rPr>
        <w:t>6</w:t>
      </w:r>
      <w:r w:rsidR="0005584F" w:rsidRPr="008E1550">
        <w:rPr>
          <w:rFonts w:asciiTheme="minorHAnsi" w:hAnsiTheme="minorHAnsi" w:cstheme="minorHAnsi"/>
          <w:sz w:val="22"/>
          <w:szCs w:val="22"/>
        </w:rPr>
        <w:t>.3</w:t>
      </w:r>
      <w:r w:rsidR="0005584F" w:rsidRPr="008E1550">
        <w:rPr>
          <w:rFonts w:asciiTheme="minorHAnsi" w:hAnsiTheme="minorHAnsi" w:cstheme="minorHAnsi"/>
          <w:sz w:val="22"/>
          <w:szCs w:val="22"/>
        </w:rPr>
        <w:tab/>
        <w:t xml:space="preserve">Price will be evaluated </w:t>
      </w:r>
      <w:r w:rsidR="00DC0BC9" w:rsidRPr="008E1550">
        <w:rPr>
          <w:rFonts w:asciiTheme="minorHAnsi" w:hAnsiTheme="minorHAnsi" w:cstheme="minorHAnsi"/>
          <w:sz w:val="22"/>
          <w:szCs w:val="22"/>
        </w:rPr>
        <w:t>based on</w:t>
      </w:r>
      <w:r w:rsidR="009552AC" w:rsidRPr="008E1550">
        <w:rPr>
          <w:rFonts w:asciiTheme="minorHAnsi" w:hAnsiTheme="minorHAnsi" w:cstheme="minorHAnsi"/>
          <w:sz w:val="22"/>
          <w:szCs w:val="22"/>
        </w:rPr>
        <w:t xml:space="preserve"> the </w:t>
      </w:r>
      <w:r w:rsidR="0005584F" w:rsidRPr="008E1550">
        <w:rPr>
          <w:rFonts w:asciiTheme="minorHAnsi" w:hAnsiTheme="minorHAnsi" w:cstheme="minorHAnsi"/>
          <w:sz w:val="22"/>
          <w:szCs w:val="22"/>
        </w:rPr>
        <w:t xml:space="preserve">lowest acceptable price.  The lowest acceptable offer, </w:t>
      </w:r>
      <w:r w:rsidR="00DC0BC9" w:rsidRPr="008E1550">
        <w:rPr>
          <w:rFonts w:asciiTheme="minorHAnsi" w:hAnsiTheme="minorHAnsi" w:cstheme="minorHAnsi"/>
          <w:sz w:val="22"/>
          <w:szCs w:val="22"/>
        </w:rPr>
        <w:t>i.e.,</w:t>
      </w:r>
      <w:r w:rsidR="0005584F" w:rsidRPr="008E1550">
        <w:rPr>
          <w:rFonts w:asciiTheme="minorHAnsi" w:hAnsiTheme="minorHAnsi" w:cstheme="minorHAnsi"/>
          <w:sz w:val="22"/>
          <w:szCs w:val="22"/>
        </w:rPr>
        <w:t xml:space="preserve"> an offer that meets the requirements of the specification, will be awarded </w:t>
      </w:r>
      <w:r w:rsidR="00EE025E">
        <w:rPr>
          <w:rFonts w:asciiTheme="minorHAnsi" w:hAnsiTheme="minorHAnsi" w:cstheme="minorHAnsi"/>
          <w:sz w:val="22"/>
          <w:szCs w:val="22"/>
        </w:rPr>
        <w:t>100</w:t>
      </w:r>
      <w:r w:rsidR="00D94DF6" w:rsidRPr="008E1550">
        <w:rPr>
          <w:rFonts w:asciiTheme="minorHAnsi" w:hAnsiTheme="minorHAnsi" w:cstheme="minorHAnsi"/>
          <w:b/>
          <w:sz w:val="22"/>
          <w:szCs w:val="22"/>
        </w:rPr>
        <w:t>%</w:t>
      </w:r>
      <w:r w:rsidR="0005584F" w:rsidRPr="008E1550">
        <w:rPr>
          <w:rFonts w:asciiTheme="minorHAnsi" w:hAnsiTheme="minorHAnsi" w:cstheme="minorHAnsi"/>
          <w:b/>
          <w:sz w:val="22"/>
          <w:szCs w:val="22"/>
        </w:rPr>
        <w:t>.</w:t>
      </w:r>
      <w:r w:rsidR="0005584F" w:rsidRPr="008E1550">
        <w:rPr>
          <w:rFonts w:asciiTheme="minorHAnsi" w:hAnsiTheme="minorHAnsi" w:cstheme="minorHAnsi"/>
          <w:sz w:val="22"/>
          <w:szCs w:val="22"/>
        </w:rPr>
        <w:t xml:space="preserve">  Higher bids will be awarded a score in direct proportion to the difference in </w:t>
      </w:r>
      <w:r w:rsidR="00497D3B" w:rsidRPr="008E1550">
        <w:rPr>
          <w:rFonts w:asciiTheme="minorHAnsi" w:hAnsiTheme="minorHAnsi" w:cstheme="minorHAnsi"/>
          <w:sz w:val="22"/>
          <w:szCs w:val="22"/>
        </w:rPr>
        <w:t>value</w:t>
      </w:r>
      <w:r w:rsidR="00DC0BC9">
        <w:rPr>
          <w:rFonts w:asciiTheme="minorHAnsi" w:hAnsiTheme="minorHAnsi" w:cstheme="minorHAnsi"/>
          <w:sz w:val="22"/>
          <w:szCs w:val="22"/>
        </w:rPr>
        <w:t>:</w:t>
      </w:r>
    </w:p>
    <w:p w14:paraId="0CC2CDD4" w14:textId="285EF92C" w:rsidR="006E5CEA" w:rsidRDefault="006E5CEA" w:rsidP="00C8623B">
      <w:pPr>
        <w:ind w:left="720" w:hanging="720"/>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8296"/>
      </w:tblGrid>
      <w:tr w:rsidR="006E5CEA" w14:paraId="42384314" w14:textId="77777777" w:rsidTr="006E5CEA">
        <w:tc>
          <w:tcPr>
            <w:tcW w:w="9016" w:type="dxa"/>
            <w:shd w:val="clear" w:color="auto" w:fill="F2F2F2" w:themeFill="background1" w:themeFillShade="F2"/>
          </w:tcPr>
          <w:p w14:paraId="1EE9EAFE" w14:textId="77777777" w:rsidR="006E5CEA" w:rsidRPr="006E5CEA" w:rsidRDefault="006E5CEA" w:rsidP="006E5CEA">
            <w:pPr>
              <w:rPr>
                <w:rFonts w:asciiTheme="minorHAnsi" w:hAnsiTheme="minorHAnsi" w:cstheme="minorHAnsi"/>
                <w:b/>
                <w:bCs/>
                <w:sz w:val="22"/>
                <w:szCs w:val="22"/>
                <w:u w:val="single"/>
              </w:rPr>
            </w:pPr>
            <w:r w:rsidRPr="006E5CEA">
              <w:rPr>
                <w:rFonts w:asciiTheme="minorHAnsi" w:hAnsiTheme="minorHAnsi" w:cstheme="minorHAnsi"/>
                <w:b/>
                <w:bCs/>
                <w:sz w:val="22"/>
                <w:szCs w:val="22"/>
                <w:u w:val="single"/>
              </w:rPr>
              <w:t xml:space="preserve">Illustration </w:t>
            </w:r>
          </w:p>
          <w:p w14:paraId="0EE8DF01" w14:textId="0613391E" w:rsidR="006E5CEA" w:rsidRPr="006E5CEA" w:rsidRDefault="006E5CEA" w:rsidP="006E5CEA">
            <w:pPr>
              <w:rPr>
                <w:rFonts w:asciiTheme="minorHAnsi" w:hAnsiTheme="minorHAnsi" w:cstheme="minorHAnsi"/>
                <w:sz w:val="22"/>
                <w:szCs w:val="22"/>
              </w:rPr>
            </w:pPr>
            <w:r w:rsidRPr="006E5CEA">
              <w:rPr>
                <w:rFonts w:asciiTheme="minorHAnsi" w:hAnsiTheme="minorHAnsi" w:cstheme="minorHAnsi"/>
                <w:sz w:val="22"/>
                <w:szCs w:val="22"/>
              </w:rPr>
              <w:t xml:space="preserve">Lowest acceptable price (£100) receives maximum score </w:t>
            </w:r>
            <w:r w:rsidR="00EE025E">
              <w:rPr>
                <w:rFonts w:asciiTheme="minorHAnsi" w:hAnsiTheme="minorHAnsi" w:cstheme="minorHAnsi"/>
                <w:sz w:val="22"/>
                <w:szCs w:val="22"/>
              </w:rPr>
              <w:t>1</w:t>
            </w:r>
            <w:r w:rsidR="00EE025E" w:rsidRPr="00EE025E">
              <w:rPr>
                <w:rFonts w:asciiTheme="minorHAnsi" w:hAnsiTheme="minorHAnsi" w:cstheme="minorHAnsi"/>
                <w:sz w:val="22"/>
                <w:szCs w:val="22"/>
              </w:rPr>
              <w:t>00</w:t>
            </w:r>
            <w:r w:rsidR="00EE025E">
              <w:rPr>
                <w:rFonts w:asciiTheme="minorHAnsi" w:hAnsiTheme="minorHAnsi" w:cstheme="minorHAnsi"/>
                <w:sz w:val="22"/>
                <w:szCs w:val="22"/>
              </w:rPr>
              <w:t>%</w:t>
            </w:r>
          </w:p>
          <w:p w14:paraId="4A74F800" w14:textId="4C98BC86" w:rsidR="006E5CEA" w:rsidRDefault="006E5CEA" w:rsidP="006E5CEA">
            <w:pPr>
              <w:rPr>
                <w:rFonts w:asciiTheme="minorHAnsi" w:hAnsiTheme="minorHAnsi" w:cstheme="minorHAnsi"/>
                <w:sz w:val="22"/>
                <w:szCs w:val="22"/>
              </w:rPr>
            </w:pPr>
            <w:r w:rsidRPr="006E5CEA">
              <w:rPr>
                <w:rFonts w:asciiTheme="minorHAnsi" w:hAnsiTheme="minorHAnsi" w:cstheme="minorHAnsi"/>
                <w:sz w:val="22"/>
                <w:szCs w:val="22"/>
              </w:rPr>
              <w:t>Lowest bidder divided by bidder</w:t>
            </w:r>
            <w:r w:rsidR="00EE025E">
              <w:rPr>
                <w:rFonts w:asciiTheme="minorHAnsi" w:hAnsiTheme="minorHAnsi" w:cstheme="minorHAnsi"/>
                <w:sz w:val="22"/>
                <w:szCs w:val="22"/>
              </w:rPr>
              <w:t>’</w:t>
            </w:r>
            <w:r w:rsidRPr="006E5CEA">
              <w:rPr>
                <w:rFonts w:asciiTheme="minorHAnsi" w:hAnsiTheme="minorHAnsi" w:cstheme="minorHAnsi"/>
                <w:sz w:val="22"/>
                <w:szCs w:val="22"/>
              </w:rPr>
              <w:t>s score x weighting</w:t>
            </w:r>
          </w:p>
          <w:p w14:paraId="4FECACAF" w14:textId="77777777" w:rsidR="006E5CEA" w:rsidRDefault="006E5CEA" w:rsidP="006E5CE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518"/>
              <w:gridCol w:w="1470"/>
              <w:gridCol w:w="1581"/>
            </w:tblGrid>
            <w:tr w:rsidR="00EE025E" w14:paraId="0AC95E0C" w14:textId="77777777" w:rsidTr="00EE025E">
              <w:trPr>
                <w:trHeight w:val="422"/>
              </w:trPr>
              <w:tc>
                <w:tcPr>
                  <w:tcW w:w="1518" w:type="dxa"/>
                  <w:shd w:val="clear" w:color="auto" w:fill="D9D9D9" w:themeFill="background1" w:themeFillShade="D9"/>
                </w:tcPr>
                <w:p w14:paraId="6065A3E8" w14:textId="5E575BE5" w:rsidR="00EE025E" w:rsidRDefault="00EE025E" w:rsidP="006E5CEA">
                  <w:pPr>
                    <w:jc w:val="center"/>
                    <w:rPr>
                      <w:rFonts w:asciiTheme="minorHAnsi" w:hAnsiTheme="minorHAnsi" w:cstheme="minorHAnsi"/>
                      <w:sz w:val="22"/>
                      <w:szCs w:val="22"/>
                    </w:rPr>
                  </w:pPr>
                  <w:r w:rsidRPr="008E1550">
                    <w:rPr>
                      <w:rFonts w:asciiTheme="minorHAnsi" w:hAnsiTheme="minorHAnsi" w:cstheme="minorHAnsi"/>
                      <w:color w:val="000000"/>
                      <w:sz w:val="22"/>
                      <w:szCs w:val="22"/>
                    </w:rPr>
                    <w:t>Bidder</w:t>
                  </w:r>
                </w:p>
              </w:tc>
              <w:tc>
                <w:tcPr>
                  <w:tcW w:w="1470" w:type="dxa"/>
                  <w:shd w:val="clear" w:color="auto" w:fill="D9D9D9" w:themeFill="background1" w:themeFillShade="D9"/>
                </w:tcPr>
                <w:p w14:paraId="364DF56A" w14:textId="2BA62054" w:rsidR="00EE025E" w:rsidRDefault="00EE025E" w:rsidP="006E5CEA">
                  <w:pPr>
                    <w:jc w:val="center"/>
                    <w:rPr>
                      <w:rFonts w:asciiTheme="minorHAnsi" w:hAnsiTheme="minorHAnsi" w:cstheme="minorHAnsi"/>
                      <w:sz w:val="22"/>
                      <w:szCs w:val="22"/>
                    </w:rPr>
                  </w:pPr>
                  <w:r w:rsidRPr="008E1550">
                    <w:rPr>
                      <w:rFonts w:asciiTheme="minorHAnsi" w:hAnsiTheme="minorHAnsi" w:cstheme="minorHAnsi"/>
                      <w:color w:val="000000"/>
                      <w:sz w:val="22"/>
                      <w:szCs w:val="22"/>
                    </w:rPr>
                    <w:t>Price</w:t>
                  </w:r>
                </w:p>
              </w:tc>
              <w:tc>
                <w:tcPr>
                  <w:tcW w:w="1581" w:type="dxa"/>
                  <w:shd w:val="clear" w:color="auto" w:fill="D9D9D9" w:themeFill="background1" w:themeFillShade="D9"/>
                </w:tcPr>
                <w:p w14:paraId="67CCC031" w14:textId="53FA399B" w:rsidR="00EE025E" w:rsidRPr="00EE025E" w:rsidRDefault="00EE025E" w:rsidP="006E5CEA">
                  <w:pPr>
                    <w:jc w:val="center"/>
                    <w:rPr>
                      <w:rFonts w:asciiTheme="minorHAnsi" w:hAnsiTheme="minorHAnsi" w:cstheme="minorHAnsi"/>
                      <w:sz w:val="22"/>
                      <w:szCs w:val="22"/>
                    </w:rPr>
                  </w:pPr>
                  <w:r w:rsidRPr="00EE025E">
                    <w:rPr>
                      <w:rFonts w:asciiTheme="minorHAnsi" w:hAnsiTheme="minorHAnsi" w:cstheme="minorHAnsi"/>
                      <w:color w:val="000000"/>
                      <w:sz w:val="22"/>
                      <w:szCs w:val="22"/>
                    </w:rPr>
                    <w:t>Score</w:t>
                  </w:r>
                  <w:r w:rsidRPr="00EE025E">
                    <w:rPr>
                      <w:rFonts w:asciiTheme="minorHAnsi" w:hAnsiTheme="minorHAnsi" w:cstheme="minorHAnsi"/>
                      <w:color w:val="000000"/>
                      <w:sz w:val="22"/>
                      <w:szCs w:val="22"/>
                    </w:rPr>
                    <w:br/>
                    <w:t>(100%)</w:t>
                  </w:r>
                </w:p>
              </w:tc>
            </w:tr>
            <w:tr w:rsidR="00EE025E" w14:paraId="3F494EC2" w14:textId="77777777" w:rsidTr="00EE025E">
              <w:trPr>
                <w:trHeight w:val="211"/>
              </w:trPr>
              <w:tc>
                <w:tcPr>
                  <w:tcW w:w="1518" w:type="dxa"/>
                  <w:shd w:val="clear" w:color="auto" w:fill="F2F2F2" w:themeFill="background1" w:themeFillShade="F2"/>
                  <w:vAlign w:val="bottom"/>
                </w:tcPr>
                <w:p w14:paraId="24CFA593" w14:textId="1A239BE3" w:rsidR="00EE025E" w:rsidRDefault="00EE025E"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Bidder A</w:t>
                  </w:r>
                </w:p>
              </w:tc>
              <w:tc>
                <w:tcPr>
                  <w:tcW w:w="1470" w:type="dxa"/>
                  <w:tcBorders>
                    <w:top w:val="nil"/>
                    <w:left w:val="nil"/>
                    <w:bottom w:val="single" w:sz="4" w:space="0" w:color="auto"/>
                    <w:right w:val="single" w:sz="4" w:space="0" w:color="auto"/>
                  </w:tcBorders>
                  <w:shd w:val="clear" w:color="auto" w:fill="F2F2F2" w:themeFill="background1" w:themeFillShade="F2"/>
                  <w:vAlign w:val="bottom"/>
                </w:tcPr>
                <w:p w14:paraId="4D0FCE45" w14:textId="0C763997" w:rsidR="00EE025E" w:rsidRDefault="00EE025E"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£100</w:t>
                  </w:r>
                </w:p>
              </w:tc>
              <w:tc>
                <w:tcPr>
                  <w:tcW w:w="1581" w:type="dxa"/>
                  <w:tcBorders>
                    <w:top w:val="nil"/>
                    <w:left w:val="nil"/>
                    <w:bottom w:val="single" w:sz="4" w:space="0" w:color="auto"/>
                    <w:right w:val="single" w:sz="4" w:space="0" w:color="auto"/>
                  </w:tcBorders>
                  <w:shd w:val="clear" w:color="000000" w:fill="FFFFFF"/>
                  <w:vAlign w:val="bottom"/>
                </w:tcPr>
                <w:p w14:paraId="72690D0C" w14:textId="386E98E5" w:rsidR="00EE025E" w:rsidRPr="00EE025E" w:rsidRDefault="00EE025E" w:rsidP="00B652E4">
                  <w:pPr>
                    <w:jc w:val="center"/>
                    <w:rPr>
                      <w:rFonts w:asciiTheme="minorHAnsi" w:hAnsiTheme="minorHAnsi" w:cstheme="minorHAnsi"/>
                      <w:sz w:val="22"/>
                      <w:szCs w:val="22"/>
                    </w:rPr>
                  </w:pPr>
                  <w:r w:rsidRPr="00EE025E">
                    <w:rPr>
                      <w:rFonts w:asciiTheme="minorHAnsi" w:hAnsiTheme="minorHAnsi" w:cstheme="minorHAnsi"/>
                      <w:color w:val="000000"/>
                      <w:sz w:val="22"/>
                      <w:szCs w:val="22"/>
                    </w:rPr>
                    <w:t>100.00%</w:t>
                  </w:r>
                </w:p>
              </w:tc>
            </w:tr>
            <w:tr w:rsidR="00EE025E" w14:paraId="05DFF2F2" w14:textId="77777777" w:rsidTr="00EE025E">
              <w:trPr>
                <w:trHeight w:val="203"/>
              </w:trPr>
              <w:tc>
                <w:tcPr>
                  <w:tcW w:w="1518" w:type="dxa"/>
                  <w:shd w:val="clear" w:color="auto" w:fill="F2F2F2" w:themeFill="background1" w:themeFillShade="F2"/>
                  <w:vAlign w:val="bottom"/>
                </w:tcPr>
                <w:p w14:paraId="7A5F465C" w14:textId="63201493" w:rsidR="00EE025E" w:rsidRDefault="00EE025E"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Bidder B</w:t>
                  </w:r>
                </w:p>
              </w:tc>
              <w:tc>
                <w:tcPr>
                  <w:tcW w:w="1470" w:type="dxa"/>
                  <w:tcBorders>
                    <w:top w:val="nil"/>
                    <w:left w:val="nil"/>
                    <w:bottom w:val="single" w:sz="4" w:space="0" w:color="auto"/>
                    <w:right w:val="single" w:sz="4" w:space="0" w:color="auto"/>
                  </w:tcBorders>
                  <w:shd w:val="clear" w:color="auto" w:fill="F2F2F2" w:themeFill="background1" w:themeFillShade="F2"/>
                  <w:vAlign w:val="bottom"/>
                </w:tcPr>
                <w:p w14:paraId="341B281D" w14:textId="2E8C09C8" w:rsidR="00EE025E" w:rsidRDefault="00EE025E"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£125</w:t>
                  </w:r>
                </w:p>
              </w:tc>
              <w:tc>
                <w:tcPr>
                  <w:tcW w:w="1581" w:type="dxa"/>
                  <w:tcBorders>
                    <w:top w:val="nil"/>
                    <w:left w:val="nil"/>
                    <w:bottom w:val="single" w:sz="4" w:space="0" w:color="auto"/>
                    <w:right w:val="single" w:sz="4" w:space="0" w:color="auto"/>
                  </w:tcBorders>
                  <w:shd w:val="clear" w:color="000000" w:fill="FFFFFF"/>
                  <w:vAlign w:val="bottom"/>
                </w:tcPr>
                <w:p w14:paraId="10DEC192" w14:textId="05EC58FE" w:rsidR="00EE025E" w:rsidRPr="00EE025E" w:rsidRDefault="00EE025E" w:rsidP="00B652E4">
                  <w:pPr>
                    <w:jc w:val="center"/>
                    <w:rPr>
                      <w:rFonts w:asciiTheme="minorHAnsi" w:hAnsiTheme="minorHAnsi" w:cstheme="minorHAnsi"/>
                      <w:sz w:val="22"/>
                      <w:szCs w:val="22"/>
                    </w:rPr>
                  </w:pPr>
                  <w:r w:rsidRPr="00EE025E">
                    <w:rPr>
                      <w:rFonts w:asciiTheme="minorHAnsi" w:hAnsiTheme="minorHAnsi" w:cstheme="minorHAnsi"/>
                      <w:color w:val="000000"/>
                      <w:sz w:val="22"/>
                      <w:szCs w:val="22"/>
                    </w:rPr>
                    <w:t>80.00%</w:t>
                  </w:r>
                </w:p>
              </w:tc>
            </w:tr>
            <w:tr w:rsidR="00EE025E" w14:paraId="4CADA398" w14:textId="77777777" w:rsidTr="00EE025E">
              <w:trPr>
                <w:trHeight w:val="211"/>
              </w:trPr>
              <w:tc>
                <w:tcPr>
                  <w:tcW w:w="1518" w:type="dxa"/>
                  <w:shd w:val="clear" w:color="auto" w:fill="F2F2F2" w:themeFill="background1" w:themeFillShade="F2"/>
                  <w:vAlign w:val="bottom"/>
                </w:tcPr>
                <w:p w14:paraId="7B77DA7E" w14:textId="60C245AF" w:rsidR="00EE025E" w:rsidRDefault="00EE025E"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Bidder C</w:t>
                  </w:r>
                </w:p>
              </w:tc>
              <w:tc>
                <w:tcPr>
                  <w:tcW w:w="1470" w:type="dxa"/>
                  <w:tcBorders>
                    <w:top w:val="nil"/>
                    <w:left w:val="nil"/>
                    <w:bottom w:val="single" w:sz="4" w:space="0" w:color="auto"/>
                    <w:right w:val="single" w:sz="4" w:space="0" w:color="auto"/>
                  </w:tcBorders>
                  <w:shd w:val="clear" w:color="auto" w:fill="F2F2F2" w:themeFill="background1" w:themeFillShade="F2"/>
                  <w:vAlign w:val="bottom"/>
                </w:tcPr>
                <w:p w14:paraId="400616E6" w14:textId="4D6012C6" w:rsidR="00EE025E" w:rsidRDefault="00EE025E"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£112</w:t>
                  </w:r>
                </w:p>
              </w:tc>
              <w:tc>
                <w:tcPr>
                  <w:tcW w:w="1581" w:type="dxa"/>
                  <w:tcBorders>
                    <w:top w:val="nil"/>
                    <w:left w:val="nil"/>
                    <w:bottom w:val="single" w:sz="4" w:space="0" w:color="auto"/>
                    <w:right w:val="single" w:sz="4" w:space="0" w:color="auto"/>
                  </w:tcBorders>
                  <w:shd w:val="clear" w:color="000000" w:fill="FFFFFF"/>
                  <w:vAlign w:val="bottom"/>
                </w:tcPr>
                <w:p w14:paraId="44A94A99" w14:textId="571ECCE8" w:rsidR="00EE025E" w:rsidRPr="00EE025E" w:rsidRDefault="00EE025E" w:rsidP="00B652E4">
                  <w:pPr>
                    <w:jc w:val="center"/>
                    <w:rPr>
                      <w:rFonts w:asciiTheme="minorHAnsi" w:hAnsiTheme="minorHAnsi" w:cstheme="minorHAnsi"/>
                      <w:sz w:val="22"/>
                      <w:szCs w:val="22"/>
                    </w:rPr>
                  </w:pPr>
                  <w:r w:rsidRPr="00EE025E">
                    <w:rPr>
                      <w:rFonts w:asciiTheme="minorHAnsi" w:hAnsiTheme="minorHAnsi" w:cstheme="minorHAnsi"/>
                      <w:color w:val="000000"/>
                      <w:sz w:val="22"/>
                      <w:szCs w:val="22"/>
                    </w:rPr>
                    <w:t>89.29%</w:t>
                  </w:r>
                </w:p>
              </w:tc>
            </w:tr>
            <w:tr w:rsidR="00EE025E" w14:paraId="6DD8B9B0" w14:textId="77777777" w:rsidTr="00EE025E">
              <w:trPr>
                <w:trHeight w:val="211"/>
              </w:trPr>
              <w:tc>
                <w:tcPr>
                  <w:tcW w:w="1518" w:type="dxa"/>
                  <w:shd w:val="clear" w:color="auto" w:fill="F2F2F2" w:themeFill="background1" w:themeFillShade="F2"/>
                  <w:vAlign w:val="bottom"/>
                </w:tcPr>
                <w:p w14:paraId="4C5A0E2E" w14:textId="2E587BBE" w:rsidR="00EE025E" w:rsidRPr="008E1550" w:rsidRDefault="00EE025E" w:rsidP="00B652E4">
                  <w:pPr>
                    <w:jc w:val="center"/>
                    <w:rPr>
                      <w:rFonts w:asciiTheme="minorHAnsi" w:hAnsiTheme="minorHAnsi" w:cstheme="minorHAnsi"/>
                      <w:color w:val="000000"/>
                      <w:sz w:val="22"/>
                      <w:szCs w:val="22"/>
                    </w:rPr>
                  </w:pPr>
                  <w:r w:rsidRPr="008E1550">
                    <w:rPr>
                      <w:rFonts w:asciiTheme="minorHAnsi" w:hAnsiTheme="minorHAnsi" w:cstheme="minorHAnsi"/>
                      <w:color w:val="000000"/>
                      <w:sz w:val="22"/>
                      <w:szCs w:val="22"/>
                    </w:rPr>
                    <w:t>Bidder D</w:t>
                  </w:r>
                </w:p>
              </w:tc>
              <w:tc>
                <w:tcPr>
                  <w:tcW w:w="1470" w:type="dxa"/>
                  <w:tcBorders>
                    <w:top w:val="nil"/>
                    <w:left w:val="nil"/>
                    <w:bottom w:val="single" w:sz="4" w:space="0" w:color="auto"/>
                    <w:right w:val="single" w:sz="4" w:space="0" w:color="auto"/>
                  </w:tcBorders>
                  <w:shd w:val="clear" w:color="auto" w:fill="F2F2F2" w:themeFill="background1" w:themeFillShade="F2"/>
                  <w:vAlign w:val="bottom"/>
                </w:tcPr>
                <w:p w14:paraId="35DED932" w14:textId="79BD1CF4" w:rsidR="00EE025E" w:rsidRDefault="00EE025E" w:rsidP="00B652E4">
                  <w:pPr>
                    <w:jc w:val="center"/>
                    <w:rPr>
                      <w:rFonts w:asciiTheme="minorHAnsi" w:hAnsiTheme="minorHAnsi" w:cstheme="minorHAnsi"/>
                      <w:sz w:val="22"/>
                      <w:szCs w:val="22"/>
                    </w:rPr>
                  </w:pPr>
                  <w:r w:rsidRPr="008E1550">
                    <w:rPr>
                      <w:rFonts w:asciiTheme="minorHAnsi" w:hAnsiTheme="minorHAnsi" w:cstheme="minorHAnsi"/>
                      <w:color w:val="000000"/>
                      <w:sz w:val="22"/>
                      <w:szCs w:val="22"/>
                    </w:rPr>
                    <w:t>£115</w:t>
                  </w:r>
                </w:p>
              </w:tc>
              <w:tc>
                <w:tcPr>
                  <w:tcW w:w="1581" w:type="dxa"/>
                  <w:tcBorders>
                    <w:top w:val="nil"/>
                    <w:left w:val="nil"/>
                    <w:bottom w:val="single" w:sz="4" w:space="0" w:color="auto"/>
                    <w:right w:val="single" w:sz="4" w:space="0" w:color="auto"/>
                  </w:tcBorders>
                  <w:shd w:val="clear" w:color="000000" w:fill="FFFFFF"/>
                  <w:vAlign w:val="bottom"/>
                </w:tcPr>
                <w:p w14:paraId="413F2EE0" w14:textId="53A7C8CE" w:rsidR="00EE025E" w:rsidRPr="00EE025E" w:rsidRDefault="00EE025E" w:rsidP="00B652E4">
                  <w:pPr>
                    <w:jc w:val="center"/>
                    <w:rPr>
                      <w:rFonts w:asciiTheme="minorHAnsi" w:hAnsiTheme="minorHAnsi" w:cstheme="minorHAnsi"/>
                      <w:sz w:val="22"/>
                      <w:szCs w:val="22"/>
                    </w:rPr>
                  </w:pPr>
                  <w:r w:rsidRPr="00EE025E">
                    <w:rPr>
                      <w:rFonts w:asciiTheme="minorHAnsi" w:hAnsiTheme="minorHAnsi" w:cstheme="minorHAnsi"/>
                      <w:color w:val="000000"/>
                      <w:sz w:val="22"/>
                      <w:szCs w:val="22"/>
                    </w:rPr>
                    <w:t>86.96%</w:t>
                  </w:r>
                </w:p>
              </w:tc>
            </w:tr>
          </w:tbl>
          <w:p w14:paraId="2AEC319E" w14:textId="045AE40E" w:rsidR="006E5CEA" w:rsidRDefault="006E5CEA" w:rsidP="00C8623B">
            <w:pPr>
              <w:rPr>
                <w:rFonts w:asciiTheme="minorHAnsi" w:hAnsiTheme="minorHAnsi" w:cstheme="minorHAnsi"/>
                <w:sz w:val="22"/>
                <w:szCs w:val="22"/>
              </w:rPr>
            </w:pPr>
          </w:p>
        </w:tc>
      </w:tr>
    </w:tbl>
    <w:p w14:paraId="19DA030A" w14:textId="77777777" w:rsidR="00797E5E" w:rsidRPr="008E1550" w:rsidRDefault="00797E5E" w:rsidP="00C8623B">
      <w:pPr>
        <w:ind w:left="720" w:hanging="720"/>
        <w:jc w:val="both"/>
        <w:rPr>
          <w:rFonts w:asciiTheme="minorHAnsi" w:hAnsiTheme="minorHAnsi" w:cstheme="minorHAnsi"/>
          <w:sz w:val="22"/>
          <w:szCs w:val="22"/>
        </w:rPr>
      </w:pPr>
    </w:p>
    <w:p w14:paraId="0BA67AED" w14:textId="77777777" w:rsidR="00EB0C0F" w:rsidRPr="008E1550" w:rsidRDefault="00EB0C0F" w:rsidP="00C8623B">
      <w:pPr>
        <w:pStyle w:val="ListParagraph"/>
        <w:numPr>
          <w:ilvl w:val="0"/>
          <w:numId w:val="28"/>
        </w:numPr>
        <w:spacing w:after="0" w:line="240" w:lineRule="auto"/>
        <w:contextualSpacing w:val="0"/>
        <w:outlineLvl w:val="1"/>
        <w:rPr>
          <w:rFonts w:asciiTheme="minorHAnsi" w:eastAsia="Times New Roman" w:hAnsiTheme="minorHAnsi" w:cstheme="minorHAnsi"/>
          <w:b/>
          <w:vanish/>
          <w:lang w:val="en-US"/>
        </w:rPr>
      </w:pPr>
      <w:bookmarkStart w:id="3" w:name="_Toc78349110"/>
      <w:bookmarkEnd w:id="0"/>
    </w:p>
    <w:p w14:paraId="0CC68EAC" w14:textId="77777777" w:rsidR="00EB0C0F" w:rsidRPr="008E1550" w:rsidRDefault="00EB0C0F" w:rsidP="00C8623B">
      <w:pPr>
        <w:pStyle w:val="ListParagraph"/>
        <w:numPr>
          <w:ilvl w:val="0"/>
          <w:numId w:val="28"/>
        </w:numPr>
        <w:spacing w:after="0" w:line="240" w:lineRule="auto"/>
        <w:contextualSpacing w:val="0"/>
        <w:outlineLvl w:val="1"/>
        <w:rPr>
          <w:rFonts w:asciiTheme="minorHAnsi" w:eastAsia="Times New Roman" w:hAnsiTheme="minorHAnsi" w:cstheme="minorHAnsi"/>
          <w:b/>
          <w:vanish/>
          <w:lang w:val="en-US"/>
        </w:rPr>
      </w:pPr>
    </w:p>
    <w:p w14:paraId="385C1548" w14:textId="77777777" w:rsidR="00EB0C0F" w:rsidRPr="008E1550" w:rsidRDefault="00EB0C0F" w:rsidP="00C8623B">
      <w:pPr>
        <w:pStyle w:val="ListParagraph"/>
        <w:numPr>
          <w:ilvl w:val="0"/>
          <w:numId w:val="28"/>
        </w:numPr>
        <w:spacing w:after="0" w:line="240" w:lineRule="auto"/>
        <w:contextualSpacing w:val="0"/>
        <w:outlineLvl w:val="1"/>
        <w:rPr>
          <w:rFonts w:asciiTheme="minorHAnsi" w:eastAsia="Times New Roman" w:hAnsiTheme="minorHAnsi" w:cstheme="minorHAnsi"/>
          <w:b/>
          <w:vanish/>
          <w:lang w:val="en-US"/>
        </w:rPr>
      </w:pPr>
    </w:p>
    <w:p w14:paraId="3FA938DB"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59F71142"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765DF9CC"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0E450BBC"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09DFF242" w14:textId="77777777" w:rsidR="00EB0C0F" w:rsidRPr="008E1550" w:rsidRDefault="00EB0C0F" w:rsidP="00C8623B">
      <w:pPr>
        <w:pStyle w:val="ListParagraph"/>
        <w:numPr>
          <w:ilvl w:val="0"/>
          <w:numId w:val="29"/>
        </w:numPr>
        <w:spacing w:after="0" w:line="240" w:lineRule="auto"/>
        <w:contextualSpacing w:val="0"/>
        <w:outlineLvl w:val="1"/>
        <w:rPr>
          <w:rFonts w:asciiTheme="minorHAnsi" w:eastAsia="Times New Roman" w:hAnsiTheme="minorHAnsi" w:cstheme="minorHAnsi"/>
          <w:b/>
          <w:vanish/>
          <w:lang w:val="en-US"/>
        </w:rPr>
      </w:pPr>
    </w:p>
    <w:p w14:paraId="0FE4313D" w14:textId="5C56F442" w:rsidR="0003097F" w:rsidRDefault="00EB0C0F" w:rsidP="00C8623B">
      <w:pPr>
        <w:pStyle w:val="Heading1"/>
        <w:spacing w:before="0" w:after="0"/>
      </w:pPr>
      <w:r w:rsidRPr="00B8514F">
        <w:t>Communications</w:t>
      </w:r>
    </w:p>
    <w:p w14:paraId="0EE57719" w14:textId="77777777" w:rsidR="00C8623B" w:rsidRPr="00C8623B" w:rsidRDefault="00C8623B" w:rsidP="00C8623B"/>
    <w:p w14:paraId="2C4ABA43" w14:textId="632E1101" w:rsidR="002637CE" w:rsidRDefault="002637CE" w:rsidP="00C8623B">
      <w:pPr>
        <w:pStyle w:val="Heading2"/>
        <w:spacing w:before="0" w:after="0"/>
      </w:pPr>
      <w:r w:rsidRPr="00B8514F">
        <w:t xml:space="preserve">SCW will send all Bidders a copy of the </w:t>
      </w:r>
      <w:r w:rsidR="00A474A3">
        <w:t>ITT</w:t>
      </w:r>
      <w:r w:rsidRPr="00B8514F">
        <w:t xml:space="preserve"> (this document), any </w:t>
      </w:r>
      <w:r w:rsidR="00EE025E">
        <w:t>a</w:t>
      </w:r>
      <w:r w:rsidRPr="00B8514F">
        <w:t>ddenda, and any other documents and materials relevant to the procurement via the e-Procurement system at no cost.</w:t>
      </w:r>
    </w:p>
    <w:p w14:paraId="47321FEB" w14:textId="77777777" w:rsidR="00C8623B" w:rsidRPr="00C8623B" w:rsidRDefault="00C8623B" w:rsidP="00C8623B"/>
    <w:p w14:paraId="0FEFD7C0" w14:textId="6CB5B8C7" w:rsidR="002637CE" w:rsidRDefault="002637CE" w:rsidP="00C8623B">
      <w:pPr>
        <w:pStyle w:val="Heading2"/>
        <w:spacing w:before="0" w:after="0"/>
      </w:pPr>
      <w:r w:rsidRPr="00B8514F">
        <w:t xml:space="preserve">SCW to be </w:t>
      </w:r>
      <w:r w:rsidR="00EE025E">
        <w:t>the</w:t>
      </w:r>
      <w:r w:rsidRPr="00B8514F">
        <w:t xml:space="preserve"> single point of contact for the Procurement.</w:t>
      </w:r>
    </w:p>
    <w:p w14:paraId="29032E20" w14:textId="77777777" w:rsidR="00C8623B" w:rsidRPr="00C8623B" w:rsidRDefault="00C8623B" w:rsidP="00C8623B"/>
    <w:p w14:paraId="1DE5553B" w14:textId="53BB29F7" w:rsidR="002637CE" w:rsidRDefault="002637CE" w:rsidP="00C8623B">
      <w:pPr>
        <w:pStyle w:val="Heading2"/>
        <w:spacing w:before="0" w:after="0"/>
      </w:pPr>
      <w:r w:rsidRPr="00B8514F">
        <w:t>All contact relating to this procurement must be undertaken through the e-Procurement system. Any direct contact made with any member of the Project team in relation to the procurement of this service will be re-directed through the e-Procurement system and may jeopardise the continuing participation of the Bidder in the process.</w:t>
      </w:r>
    </w:p>
    <w:p w14:paraId="684D9185" w14:textId="77777777" w:rsidR="00C8623B" w:rsidRPr="00C8623B" w:rsidRDefault="00C8623B" w:rsidP="00C8623B"/>
    <w:p w14:paraId="587219C3" w14:textId="02D488CA" w:rsidR="002637CE" w:rsidRDefault="002637CE" w:rsidP="00C8623B">
      <w:pPr>
        <w:pStyle w:val="Heading2"/>
        <w:spacing w:before="0" w:after="0"/>
      </w:pPr>
      <w:r w:rsidRPr="00B8514F">
        <w:lastRenderedPageBreak/>
        <w:t>Each Bidder must designate an individual (the Authorised Representative) to whom SCW should address all materials relevant to the procurement process. If the Bidder is made up of multiple organisations, the Authorised Representative should be a contact from the Lead organisation.</w:t>
      </w:r>
    </w:p>
    <w:p w14:paraId="2E906F52" w14:textId="77777777" w:rsidR="00C8623B" w:rsidRPr="00C8623B" w:rsidRDefault="00C8623B" w:rsidP="00C8623B"/>
    <w:p w14:paraId="112B3897" w14:textId="77777777" w:rsidR="002637CE" w:rsidRPr="00B8514F" w:rsidRDefault="002637CE" w:rsidP="00C8623B">
      <w:pPr>
        <w:pStyle w:val="Heading2"/>
        <w:spacing w:before="0" w:after="0"/>
      </w:pPr>
      <w:r w:rsidRPr="00B8514F">
        <w:t>SCW will not be responsible for or bound by:</w:t>
      </w:r>
    </w:p>
    <w:p w14:paraId="4226B7A5" w14:textId="77777777" w:rsidR="002637CE" w:rsidRPr="00B8514F" w:rsidRDefault="002637CE" w:rsidP="00C8623B">
      <w:pPr>
        <w:pStyle w:val="Heading2"/>
        <w:numPr>
          <w:ilvl w:val="0"/>
          <w:numId w:val="0"/>
        </w:numPr>
        <w:spacing w:before="0" w:after="0"/>
        <w:ind w:left="1440"/>
      </w:pPr>
      <w:r w:rsidRPr="00B8514F">
        <w:t>any oral communication; or</w:t>
      </w:r>
    </w:p>
    <w:p w14:paraId="62601705" w14:textId="760B70A2" w:rsidR="002637CE" w:rsidRDefault="002637CE" w:rsidP="00C8623B">
      <w:pPr>
        <w:pStyle w:val="Heading2"/>
        <w:numPr>
          <w:ilvl w:val="0"/>
          <w:numId w:val="0"/>
        </w:numPr>
        <w:spacing w:before="0" w:after="0"/>
        <w:ind w:left="1440"/>
      </w:pPr>
      <w:r w:rsidRPr="00B8514F">
        <w:t>any other information or contact</w:t>
      </w:r>
      <w:r w:rsidR="00E06D09" w:rsidRPr="00B8514F">
        <w:t xml:space="preserve"> o</w:t>
      </w:r>
      <w:r w:rsidRPr="00B8514F">
        <w:t>ccurring outside the official communication procedures specified herein.</w:t>
      </w:r>
    </w:p>
    <w:p w14:paraId="2FECF183" w14:textId="77777777" w:rsidR="00C8623B" w:rsidRPr="00C8623B" w:rsidRDefault="00C8623B" w:rsidP="00C8623B"/>
    <w:p w14:paraId="4FA34FE1" w14:textId="77777777" w:rsidR="002637CE" w:rsidRPr="008E1550" w:rsidRDefault="002637CE" w:rsidP="00C8623B">
      <w:pPr>
        <w:pStyle w:val="Heading2"/>
        <w:spacing w:before="0" w:after="0"/>
        <w:rPr>
          <w:b/>
        </w:rPr>
      </w:pPr>
      <w:r w:rsidRPr="00B8514F">
        <w:t>The rules of contact set forth in this document apply throughout the Procurement Process. These rules are designed to promote an open, fair, unbiased and legally defensible procurement process</w:t>
      </w:r>
      <w:r w:rsidRPr="008E1550">
        <w:t xml:space="preserve">. </w:t>
      </w:r>
    </w:p>
    <w:p w14:paraId="473C3BD0" w14:textId="77777777" w:rsidR="002637CE" w:rsidRPr="008E1550" w:rsidRDefault="002637CE" w:rsidP="00C8623B">
      <w:pPr>
        <w:pStyle w:val="Heading2"/>
        <w:numPr>
          <w:ilvl w:val="0"/>
          <w:numId w:val="0"/>
        </w:numPr>
        <w:spacing w:before="0" w:after="0"/>
        <w:ind w:left="709"/>
        <w:rPr>
          <w:b/>
        </w:rPr>
      </w:pPr>
    </w:p>
    <w:p w14:paraId="6CCF6291" w14:textId="2FF9EF67" w:rsidR="002637CE" w:rsidRDefault="002637CE" w:rsidP="00C8623B">
      <w:pPr>
        <w:pStyle w:val="Heading1"/>
        <w:spacing w:before="0" w:after="0"/>
      </w:pPr>
      <w:r w:rsidRPr="008E1550">
        <w:t>Consortium Bids</w:t>
      </w:r>
    </w:p>
    <w:p w14:paraId="226220D4" w14:textId="77777777" w:rsidR="00C8623B" w:rsidRPr="00C8623B" w:rsidRDefault="00C8623B" w:rsidP="00C8623B"/>
    <w:p w14:paraId="44098AC4" w14:textId="299239C3" w:rsidR="002637CE" w:rsidRDefault="002637CE" w:rsidP="00C8623B">
      <w:pPr>
        <w:pStyle w:val="Heading2"/>
        <w:spacing w:before="0" w:after="0"/>
      </w:pPr>
      <w:r w:rsidRPr="008E1550">
        <w:t>Consortia and/or other forms of partnership bid will be accepted by SCW.</w:t>
      </w:r>
    </w:p>
    <w:p w14:paraId="69BEB206" w14:textId="77777777" w:rsidR="00C8623B" w:rsidRPr="00C8623B" w:rsidRDefault="00C8623B" w:rsidP="00C8623B"/>
    <w:p w14:paraId="2C626DD7" w14:textId="5A0F6A1E" w:rsidR="002637CE" w:rsidRDefault="002637CE" w:rsidP="00C8623B">
      <w:pPr>
        <w:pStyle w:val="Heading2"/>
        <w:spacing w:before="0" w:after="0"/>
      </w:pPr>
      <w:r w:rsidRPr="008E1550">
        <w:t xml:space="preserve">Such organisations are under no obligation to make legally binding arrangements at this stage; </w:t>
      </w:r>
      <w:r w:rsidR="00D7548F" w:rsidRPr="008E1550">
        <w:t>however,</w:t>
      </w:r>
      <w:r w:rsidRPr="008E1550">
        <w:t xml:space="preserve"> the </w:t>
      </w:r>
      <w:proofErr w:type="gramStart"/>
      <w:r w:rsidRPr="008E1550">
        <w:t>manner in which</w:t>
      </w:r>
      <w:proofErr w:type="gramEnd"/>
      <w:r w:rsidRPr="008E1550">
        <w:t xml:space="preserve"> they would intend to do so, along with the roles and responsibilities of the members, will be tested and evaluated.</w:t>
      </w:r>
    </w:p>
    <w:p w14:paraId="195F4018" w14:textId="77777777" w:rsidR="00C8623B" w:rsidRPr="00C8623B" w:rsidRDefault="00C8623B" w:rsidP="00C8623B"/>
    <w:p w14:paraId="7E2DC1BE" w14:textId="762A8765" w:rsidR="002637CE" w:rsidRDefault="002637CE" w:rsidP="00C8623B">
      <w:pPr>
        <w:pStyle w:val="Heading2"/>
        <w:spacing w:before="0" w:after="0"/>
      </w:pPr>
      <w:r w:rsidRPr="008E1550">
        <w:t>SCW will require the contract to be entered into by a lead single entity, as identified in their tender response.</w:t>
      </w:r>
    </w:p>
    <w:p w14:paraId="5899341D" w14:textId="77777777" w:rsidR="00C8623B" w:rsidRPr="00C8623B" w:rsidRDefault="00C8623B" w:rsidP="00C8623B"/>
    <w:p w14:paraId="11A05716" w14:textId="08711148" w:rsidR="002F2D10" w:rsidRDefault="002F2D10" w:rsidP="00C8623B">
      <w:pPr>
        <w:pStyle w:val="Heading2"/>
        <w:spacing w:before="0" w:after="0"/>
      </w:pPr>
      <w:r w:rsidRPr="002F2D10">
        <w:t>Consortium Bidders should identify one organisation as the ‘Lead’ Organisation to co-ordinate their Bid responses (unless a new organisation is formed/determined in advance of the formal procurement commencing, in which case the Atamis user profile should be set up under the new organisation’s name).</w:t>
      </w:r>
    </w:p>
    <w:p w14:paraId="74B0BB57" w14:textId="77777777" w:rsidR="00C8623B" w:rsidRPr="00C8623B" w:rsidRDefault="00C8623B" w:rsidP="00C8623B"/>
    <w:p w14:paraId="7991804C" w14:textId="3B0FDDAF" w:rsidR="002637CE" w:rsidRDefault="002637CE" w:rsidP="00C8623B">
      <w:pPr>
        <w:pStyle w:val="Heading2"/>
        <w:spacing w:before="0" w:after="0"/>
      </w:pPr>
      <w:r w:rsidRPr="008E1550">
        <w:t xml:space="preserve">A Bidder must </w:t>
      </w:r>
      <w:bookmarkStart w:id="4" w:name="_Ref216503955"/>
      <w:r w:rsidRPr="008E1550">
        <w:t>promptly provide notification of any change in control, or its composition or its membership, if any, that takes place at any point following their initial submissions</w:t>
      </w:r>
      <w:bookmarkEnd w:id="4"/>
      <w:r w:rsidRPr="008E1550">
        <w:t>. SCW reserves the right to disqualify any Bidder that fails to provide notification, or to seek further assurance in the event of any changes, and to disqualify a Bidder who does not provide sufficient assurance around any changes.</w:t>
      </w:r>
    </w:p>
    <w:p w14:paraId="6AB85DC2" w14:textId="77777777" w:rsidR="00C8623B" w:rsidRPr="00C8623B" w:rsidRDefault="00C8623B" w:rsidP="00C8623B"/>
    <w:p w14:paraId="6EF92595" w14:textId="77777777" w:rsidR="002637CE" w:rsidRPr="008E1550" w:rsidRDefault="002637CE" w:rsidP="00C8623B">
      <w:pPr>
        <w:pStyle w:val="Heading2"/>
        <w:spacing w:before="0" w:after="0"/>
        <w:rPr>
          <w:b/>
        </w:rPr>
      </w:pPr>
      <w:r w:rsidRPr="008E1550">
        <w:t>SCW reserves the right to require a consortium to form a legal entity before entering the contract and/or to require consortium members to be jointly or severally liable for the performance of the Contract.</w:t>
      </w:r>
    </w:p>
    <w:p w14:paraId="6723B778" w14:textId="77777777" w:rsidR="002637CE" w:rsidRPr="008E1550" w:rsidRDefault="002637CE" w:rsidP="00C8623B">
      <w:pPr>
        <w:pStyle w:val="Heading2"/>
        <w:numPr>
          <w:ilvl w:val="0"/>
          <w:numId w:val="0"/>
        </w:numPr>
        <w:spacing w:before="0" w:after="0"/>
        <w:ind w:left="709"/>
      </w:pPr>
    </w:p>
    <w:p w14:paraId="604257A0" w14:textId="58F1193F" w:rsidR="002637CE" w:rsidRDefault="002637CE" w:rsidP="00C8623B">
      <w:pPr>
        <w:pStyle w:val="Heading1"/>
        <w:spacing w:before="0" w:after="0"/>
      </w:pPr>
      <w:r w:rsidRPr="008E1550">
        <w:t>Bidder Clarifications</w:t>
      </w:r>
    </w:p>
    <w:p w14:paraId="34626918" w14:textId="77777777" w:rsidR="006E5CEA" w:rsidRPr="006E5CEA" w:rsidRDefault="006E5CEA" w:rsidP="006E5CEA"/>
    <w:p w14:paraId="67805C87" w14:textId="3DF1DDDA" w:rsidR="002637CE" w:rsidRDefault="002637CE" w:rsidP="00C8623B">
      <w:pPr>
        <w:pStyle w:val="Heading2"/>
        <w:spacing w:before="0" w:after="0"/>
      </w:pPr>
      <w:r w:rsidRPr="008E1550">
        <w:t>Bidders should read this</w:t>
      </w:r>
      <w:r w:rsidR="00E06D09" w:rsidRPr="008E1550">
        <w:t xml:space="preserve"> tender</w:t>
      </w:r>
      <w:r w:rsidRPr="008E1550">
        <w:t xml:space="preserve"> document as soon after receipt as possible. It is the bidder’s responsibility to seek clarification in interpretation of any item in this document.</w:t>
      </w:r>
    </w:p>
    <w:p w14:paraId="02D8D023" w14:textId="77777777" w:rsidR="00C8623B" w:rsidRPr="00C8623B" w:rsidRDefault="00C8623B" w:rsidP="00C8623B"/>
    <w:p w14:paraId="0E88459E" w14:textId="52B57D52" w:rsidR="002637CE" w:rsidRDefault="002637CE" w:rsidP="00C8623B">
      <w:pPr>
        <w:pStyle w:val="Heading2"/>
        <w:spacing w:before="0" w:after="0"/>
      </w:pPr>
      <w:r w:rsidRPr="008E1550">
        <w:t>The objective of bidder clarifications is to give bidders the opportunity to submit questions to SCW concerning either the process or the substance of the proposed Services.</w:t>
      </w:r>
    </w:p>
    <w:p w14:paraId="17958BE2" w14:textId="77777777" w:rsidR="00C8623B" w:rsidRPr="00C8623B" w:rsidRDefault="00C8623B" w:rsidP="00C8623B"/>
    <w:p w14:paraId="5C66721D" w14:textId="5F242674" w:rsidR="002637CE" w:rsidRDefault="002637CE" w:rsidP="00C8623B">
      <w:pPr>
        <w:pStyle w:val="Heading2"/>
        <w:spacing w:before="0" w:after="0"/>
      </w:pPr>
      <w:r w:rsidRPr="008E1550">
        <w:t>Where a Bidder requires further information on details within this or other bid documentation, clarification questions must be submitted through the e-Procurement messaging system. Clarification questions received by any other means will be rejected.</w:t>
      </w:r>
    </w:p>
    <w:p w14:paraId="08E429AE" w14:textId="77777777" w:rsidR="00C8623B" w:rsidRPr="00C8623B" w:rsidRDefault="00C8623B" w:rsidP="00C8623B"/>
    <w:p w14:paraId="3E7071BB" w14:textId="1784B563" w:rsidR="002637CE" w:rsidRDefault="002637CE" w:rsidP="00C8623B">
      <w:pPr>
        <w:pStyle w:val="Heading2"/>
        <w:spacing w:before="0" w:after="0"/>
      </w:pPr>
      <w:r w:rsidRPr="008E1550">
        <w:t xml:space="preserve">Responses to clarification questions will be anonymised and sent out to all other Bidders during the period of the tender. Where Bidders consider that the clarification questions and/or responses to such questions are commercially confidential, the request must be indicated “Commercial in Confidence” and Bidders should specify, where possible, such redactions as would render the request and any response non-confidential. SCW will consider the request for confidentiality. </w:t>
      </w:r>
      <w:r w:rsidR="00C8623B" w:rsidRPr="008E1550">
        <w:t>However,</w:t>
      </w:r>
      <w:r w:rsidRPr="008E1550">
        <w:t xml:space="preserve"> SCW reserves the right to act in what it considers to be the best interests of a fair procurement process and in accordance with its obligations under the FOIA or EIR.</w:t>
      </w:r>
    </w:p>
    <w:p w14:paraId="592F52D5" w14:textId="77777777" w:rsidR="00C8623B" w:rsidRPr="00C8623B" w:rsidRDefault="00C8623B" w:rsidP="00C8623B"/>
    <w:p w14:paraId="6368B2E0" w14:textId="0789943E" w:rsidR="002637CE" w:rsidRDefault="002637CE" w:rsidP="00C8623B">
      <w:pPr>
        <w:pStyle w:val="Heading2"/>
        <w:spacing w:before="0" w:after="0"/>
      </w:pPr>
      <w:r w:rsidRPr="008E1550">
        <w:t>Wh</w:t>
      </w:r>
      <w:r w:rsidR="00B8514F">
        <w:t>e</w:t>
      </w:r>
      <w:r w:rsidRPr="008E1550">
        <w:t>re any response to a request for clarification or the response thereto contains information which should, in the interests of a fair procurement process, be disseminated to all Bidders, SCW shall be free to disseminate such information to all Bidders, with or without any redactions proposed by the Bidders. Before doing so SCW will inform the Bidder of its intention to do so and offer the Bidder the opportunity to withdraw the request for clarification before such dissemination.</w:t>
      </w:r>
    </w:p>
    <w:p w14:paraId="4408C05A" w14:textId="77777777" w:rsidR="00C8623B" w:rsidRPr="00C8623B" w:rsidRDefault="00C8623B" w:rsidP="00C8623B"/>
    <w:p w14:paraId="07C795C2" w14:textId="2963876D" w:rsidR="002637CE" w:rsidRPr="008E1550" w:rsidRDefault="002637CE" w:rsidP="00C8623B">
      <w:pPr>
        <w:pStyle w:val="Heading2"/>
        <w:spacing w:before="0" w:after="0"/>
        <w:rPr>
          <w:b/>
        </w:rPr>
      </w:pPr>
      <w:r w:rsidRPr="008E1550">
        <w:t xml:space="preserve">The Bidder clarification </w:t>
      </w:r>
      <w:r w:rsidRPr="00B1294C">
        <w:t xml:space="preserve">stage will close </w:t>
      </w:r>
      <w:bookmarkStart w:id="5" w:name="_Hlk132273276"/>
      <w:r w:rsidRPr="00163D5E">
        <w:t>at 12</w:t>
      </w:r>
      <w:r w:rsidR="006E5CEA" w:rsidRPr="00163D5E">
        <w:t xml:space="preserve"> midday /</w:t>
      </w:r>
      <w:r w:rsidRPr="00163D5E">
        <w:t xml:space="preserve"> noon </w:t>
      </w:r>
      <w:r w:rsidRPr="009B32B8">
        <w:t xml:space="preserve">on </w:t>
      </w:r>
      <w:r w:rsidR="000430B6">
        <w:t>5</w:t>
      </w:r>
      <w:r w:rsidR="000430B6" w:rsidRPr="000430B6">
        <w:rPr>
          <w:vertAlign w:val="superscript"/>
        </w:rPr>
        <w:t>th</w:t>
      </w:r>
      <w:r w:rsidR="000430B6">
        <w:t xml:space="preserve"> September</w:t>
      </w:r>
      <w:bookmarkEnd w:id="5"/>
      <w:r w:rsidRPr="008E1550">
        <w:t xml:space="preserve"> </w:t>
      </w:r>
      <w:r w:rsidR="00E20BD6" w:rsidRPr="00163D5E">
        <w:t>2025</w:t>
      </w:r>
      <w:r w:rsidR="00163D5E" w:rsidRPr="00163D5E">
        <w:t>.</w:t>
      </w:r>
      <w:r w:rsidR="00163D5E">
        <w:t xml:space="preserve"> </w:t>
      </w:r>
      <w:r w:rsidRPr="008E1550">
        <w:t>Questions submitted after this date will not receive a response except in exceptional circumstances, or where the question concerns a system issue (</w:t>
      </w:r>
      <w:r w:rsidRPr="008E1550">
        <w:rPr>
          <w:i/>
        </w:rPr>
        <w:t>e.g.</w:t>
      </w:r>
      <w:r w:rsidRPr="008E1550">
        <w:t>, difficulties with the e-Procurement system itself).</w:t>
      </w:r>
    </w:p>
    <w:p w14:paraId="0EC8D952" w14:textId="77777777" w:rsidR="002637CE" w:rsidRPr="008E1550" w:rsidRDefault="002637CE" w:rsidP="00C8623B">
      <w:pPr>
        <w:pStyle w:val="Heading2"/>
        <w:numPr>
          <w:ilvl w:val="0"/>
          <w:numId w:val="0"/>
        </w:numPr>
        <w:spacing w:before="0" w:after="0"/>
        <w:ind w:left="709"/>
        <w:rPr>
          <w:spacing w:val="4"/>
        </w:rPr>
      </w:pPr>
    </w:p>
    <w:p w14:paraId="4A45C7D9" w14:textId="1EC80E85" w:rsidR="002637CE" w:rsidRDefault="002637CE" w:rsidP="00C8623B">
      <w:pPr>
        <w:pStyle w:val="Heading1"/>
        <w:spacing w:before="0" w:after="0"/>
      </w:pPr>
      <w:bookmarkStart w:id="6" w:name="_Toc218918631"/>
      <w:r w:rsidRPr="008E1550">
        <w:t>SCW Clarification</w:t>
      </w:r>
      <w:bookmarkEnd w:id="6"/>
      <w:r w:rsidRPr="008E1550">
        <w:t>s</w:t>
      </w:r>
    </w:p>
    <w:p w14:paraId="7BE1C547" w14:textId="77777777" w:rsidR="00C8623B" w:rsidRPr="00C8623B" w:rsidRDefault="00C8623B" w:rsidP="00C8623B"/>
    <w:p w14:paraId="07635977" w14:textId="77777777" w:rsidR="002637CE" w:rsidRPr="008E1550" w:rsidRDefault="002637CE" w:rsidP="00C8623B">
      <w:pPr>
        <w:pStyle w:val="Heading2"/>
        <w:spacing w:before="0" w:after="0"/>
        <w:rPr>
          <w:b/>
        </w:rPr>
      </w:pPr>
      <w:r w:rsidRPr="008E1550">
        <w:t>SCW reserves the right to require a Bidder to clarify its bid submissions, with any such request made to the Bidder’s nominated representative. SCW retains a general discretion at any stage of this procurement process to seek clarification from any Bidder in relation to any aspect of the bid submission.</w:t>
      </w:r>
    </w:p>
    <w:p w14:paraId="096BEAE6" w14:textId="77777777" w:rsidR="00B16C1F" w:rsidRPr="008E1550" w:rsidRDefault="00B16C1F" w:rsidP="00C8623B">
      <w:pPr>
        <w:pStyle w:val="Heading2"/>
        <w:numPr>
          <w:ilvl w:val="0"/>
          <w:numId w:val="0"/>
        </w:numPr>
        <w:spacing w:before="0" w:after="0"/>
        <w:ind w:left="709"/>
        <w:rPr>
          <w:b/>
        </w:rPr>
      </w:pPr>
    </w:p>
    <w:p w14:paraId="0C1F23AB" w14:textId="1F5A2124" w:rsidR="002637CE" w:rsidRDefault="002637CE" w:rsidP="00C8623B">
      <w:pPr>
        <w:pStyle w:val="Heading2"/>
        <w:spacing w:before="0" w:after="0"/>
      </w:pPr>
      <w:r w:rsidRPr="008E1550">
        <w:t>Clarification questions for these purposes from SCW will be required to be answered within 48 hours, unless otherwise stipulated. Failure to respond adequately or in a timely manner to clarification questions may result in a Bidder not being considered further in the procurement, or the submission being evaluated in an un-clarified state (at SCW’s discretion).</w:t>
      </w:r>
    </w:p>
    <w:p w14:paraId="5FB62EBA" w14:textId="77777777" w:rsidR="00C8623B" w:rsidRPr="00C8623B" w:rsidRDefault="00C8623B" w:rsidP="00C8623B"/>
    <w:p w14:paraId="47241BD2" w14:textId="6B2B8ECD" w:rsidR="002637CE" w:rsidRDefault="002637CE" w:rsidP="00C8623B">
      <w:pPr>
        <w:pStyle w:val="Heading2"/>
        <w:spacing w:before="0" w:after="0"/>
      </w:pPr>
      <w:r w:rsidRPr="008E1550">
        <w:t>SCW may contact (or may require the Bidder to contact on its behalf) any of the customers, sub-contractors or consortium members to whom information relates in a Further competition submission or any other document, to ask that they testify that information supplied is accurate and true.</w:t>
      </w:r>
    </w:p>
    <w:p w14:paraId="01124AA2" w14:textId="77777777" w:rsidR="00C8623B" w:rsidRPr="00C8623B" w:rsidRDefault="00C8623B" w:rsidP="00C8623B"/>
    <w:p w14:paraId="395D211B" w14:textId="77777777" w:rsidR="002637CE" w:rsidRPr="008E1550" w:rsidRDefault="002637CE" w:rsidP="00C8623B">
      <w:pPr>
        <w:pStyle w:val="Heading2"/>
        <w:spacing w:before="0" w:after="0"/>
        <w:rPr>
          <w:b/>
        </w:rPr>
      </w:pPr>
      <w:r w:rsidRPr="008E1550">
        <w:t>SCW reserves the right to seek third party independent advice or assistance to validate information submitted by a Bidder and/or to assist in the bid evaluation process.</w:t>
      </w:r>
    </w:p>
    <w:p w14:paraId="44CBDA1B" w14:textId="77777777" w:rsidR="002637CE" w:rsidRPr="008E1550" w:rsidRDefault="002637CE" w:rsidP="00C8623B">
      <w:pPr>
        <w:tabs>
          <w:tab w:val="num" w:pos="709"/>
        </w:tabs>
        <w:ind w:left="709" w:hanging="709"/>
        <w:rPr>
          <w:rFonts w:asciiTheme="minorHAnsi" w:hAnsiTheme="minorHAnsi" w:cstheme="minorHAnsi"/>
          <w:sz w:val="22"/>
          <w:szCs w:val="22"/>
        </w:rPr>
      </w:pPr>
    </w:p>
    <w:p w14:paraId="5B7B1AB8" w14:textId="35C5DB94" w:rsidR="002637CE" w:rsidRDefault="002637CE" w:rsidP="00C8623B">
      <w:pPr>
        <w:pStyle w:val="Heading1"/>
        <w:spacing w:before="0" w:after="0"/>
      </w:pPr>
      <w:r w:rsidRPr="008E1550">
        <w:t>Amendments to the process or Services</w:t>
      </w:r>
    </w:p>
    <w:p w14:paraId="0285957C" w14:textId="77777777" w:rsidR="00C8623B" w:rsidRPr="00C8623B" w:rsidRDefault="00C8623B" w:rsidP="00C8623B"/>
    <w:p w14:paraId="1610A1BB" w14:textId="77777777" w:rsidR="002637CE" w:rsidRPr="008E1550" w:rsidRDefault="002637CE" w:rsidP="00C8623B">
      <w:pPr>
        <w:pStyle w:val="Heading2"/>
        <w:spacing w:before="0" w:after="0"/>
        <w:rPr>
          <w:b/>
        </w:rPr>
      </w:pPr>
      <w:r w:rsidRPr="008E1550">
        <w:t>SCW reserves the right to:</w:t>
      </w:r>
    </w:p>
    <w:p w14:paraId="5F821B10" w14:textId="77777777" w:rsidR="00B8514F" w:rsidRDefault="002637CE" w:rsidP="00C8623B">
      <w:pPr>
        <w:pStyle w:val="Heading2"/>
        <w:numPr>
          <w:ilvl w:val="0"/>
          <w:numId w:val="0"/>
        </w:numPr>
        <w:spacing w:before="0" w:after="0"/>
        <w:ind w:left="1440"/>
      </w:pPr>
      <w:r w:rsidRPr="008E1550">
        <w:t xml:space="preserve">amend the procurement process, evaluation questions, evaluation criteria, Contract, Service Specifications, the conditions for participation, the time limits for contacting SCW, or the award procedure to be applied, or any other procurement requirement at any point during the procurement process and to issue modifications or amendments to this </w:t>
      </w:r>
      <w:proofErr w:type="gramStart"/>
      <w:r w:rsidR="00E06D09" w:rsidRPr="008E1550">
        <w:t>tender;</w:t>
      </w:r>
      <w:proofErr w:type="gramEnd"/>
    </w:p>
    <w:p w14:paraId="3DD8E55A" w14:textId="017E25F0" w:rsidR="002637CE" w:rsidRPr="008E1550" w:rsidRDefault="002637CE" w:rsidP="00C8623B">
      <w:pPr>
        <w:pStyle w:val="Heading2"/>
        <w:numPr>
          <w:ilvl w:val="0"/>
          <w:numId w:val="0"/>
        </w:numPr>
        <w:spacing w:before="0" w:after="0"/>
        <w:ind w:left="1440"/>
        <w:rPr>
          <w:b/>
        </w:rPr>
      </w:pPr>
      <w:r w:rsidRPr="008E1550">
        <w:lastRenderedPageBreak/>
        <w:t xml:space="preserve">alter the timetable to contract </w:t>
      </w:r>
      <w:proofErr w:type="gramStart"/>
      <w:r w:rsidRPr="008E1550">
        <w:t>award;</w:t>
      </w:r>
      <w:proofErr w:type="gramEnd"/>
    </w:p>
    <w:p w14:paraId="44E378D9" w14:textId="77777777" w:rsidR="002637CE" w:rsidRPr="008E1550" w:rsidRDefault="002637CE" w:rsidP="00C8623B">
      <w:pPr>
        <w:pStyle w:val="Heading2"/>
        <w:numPr>
          <w:ilvl w:val="0"/>
          <w:numId w:val="0"/>
        </w:numPr>
        <w:spacing w:before="0" w:after="0"/>
        <w:ind w:left="1440"/>
        <w:rPr>
          <w:b/>
        </w:rPr>
      </w:pPr>
      <w:r w:rsidRPr="008E1550">
        <w:t>cancel, withdraw from, or recommence the tender process at any stage; and</w:t>
      </w:r>
    </w:p>
    <w:p w14:paraId="659FFDCA" w14:textId="59C47762" w:rsidR="002637CE" w:rsidRDefault="002637CE" w:rsidP="00C8623B">
      <w:pPr>
        <w:pStyle w:val="Heading2"/>
        <w:numPr>
          <w:ilvl w:val="0"/>
          <w:numId w:val="0"/>
        </w:numPr>
        <w:spacing w:before="0" w:after="0"/>
        <w:ind w:left="1440"/>
      </w:pPr>
      <w:r w:rsidRPr="008E1550">
        <w:t>not award the contract.</w:t>
      </w:r>
    </w:p>
    <w:p w14:paraId="6124D36D" w14:textId="77777777" w:rsidR="00C8623B" w:rsidRPr="00C8623B" w:rsidRDefault="00C8623B" w:rsidP="00C8623B"/>
    <w:p w14:paraId="0BFF818A" w14:textId="5CCFF1DC" w:rsidR="002637CE" w:rsidRDefault="002637CE" w:rsidP="00C8623B">
      <w:pPr>
        <w:pStyle w:val="Heading2"/>
        <w:spacing w:before="0" w:after="0"/>
      </w:pPr>
      <w:r w:rsidRPr="008E1550">
        <w:t>Any amendments will be communicated at SCW’s earliest opportunity to all Bidders through the e-Procurement system.</w:t>
      </w:r>
    </w:p>
    <w:p w14:paraId="307E6907" w14:textId="77777777" w:rsidR="00C8623B" w:rsidRPr="00C8623B" w:rsidRDefault="00C8623B" w:rsidP="00C8623B"/>
    <w:p w14:paraId="355BD12D" w14:textId="77777777" w:rsidR="002637CE" w:rsidRPr="008E1550" w:rsidRDefault="002637CE" w:rsidP="00C8623B">
      <w:pPr>
        <w:pStyle w:val="Heading2"/>
        <w:spacing w:before="0" w:after="0"/>
        <w:rPr>
          <w:b/>
        </w:rPr>
      </w:pPr>
      <w:r w:rsidRPr="008E1550">
        <w:t>Where SCW makes such an amendment, it will ensure that Bidders have an appropriate amount of time in which to digest and respond to the amendment.</w:t>
      </w:r>
    </w:p>
    <w:p w14:paraId="1E74765A" w14:textId="77777777" w:rsidR="00EB0C0F" w:rsidRPr="008E1550" w:rsidRDefault="00EB0C0F" w:rsidP="00C8623B">
      <w:pPr>
        <w:pStyle w:val="Header3"/>
        <w:numPr>
          <w:ilvl w:val="0"/>
          <w:numId w:val="0"/>
        </w:numPr>
        <w:tabs>
          <w:tab w:val="num" w:pos="709"/>
        </w:tabs>
        <w:spacing w:after="0"/>
        <w:ind w:left="709" w:hanging="709"/>
        <w:rPr>
          <w:rFonts w:asciiTheme="minorHAnsi" w:hAnsiTheme="minorHAnsi" w:cstheme="minorHAnsi"/>
        </w:rPr>
      </w:pPr>
    </w:p>
    <w:p w14:paraId="74ED2DB7" w14:textId="7C8FFECA" w:rsidR="002637CE" w:rsidRDefault="002637CE" w:rsidP="00C8623B">
      <w:pPr>
        <w:pStyle w:val="Heading1"/>
        <w:spacing w:before="0" w:after="0"/>
      </w:pPr>
      <w:r w:rsidRPr="008E1550">
        <w:t>Canvassing</w:t>
      </w:r>
    </w:p>
    <w:p w14:paraId="3B2E9600" w14:textId="77777777" w:rsidR="00C8623B" w:rsidRPr="00C8623B" w:rsidRDefault="00C8623B" w:rsidP="00C8623B"/>
    <w:p w14:paraId="1C5FEC16" w14:textId="77777777" w:rsidR="00B8514F" w:rsidRPr="00B8514F" w:rsidRDefault="002637CE" w:rsidP="00C8623B">
      <w:pPr>
        <w:pStyle w:val="Heading2"/>
        <w:spacing w:before="0" w:after="0"/>
        <w:rPr>
          <w:b/>
        </w:rPr>
      </w:pPr>
      <w:r w:rsidRPr="008E1550">
        <w:t xml:space="preserve">If the Bidder or any person employed by the Bidder, </w:t>
      </w:r>
      <w:proofErr w:type="gramStart"/>
      <w:r w:rsidRPr="008E1550">
        <w:t>whether or not</w:t>
      </w:r>
      <w:proofErr w:type="gramEnd"/>
      <w:r w:rsidRPr="008E1550">
        <w:t xml:space="preserve"> to the Bidder’s knowledge:</w:t>
      </w:r>
    </w:p>
    <w:p w14:paraId="7CA7A7B1" w14:textId="40D09138" w:rsidR="002637CE" w:rsidRPr="00B8514F" w:rsidRDefault="002637CE" w:rsidP="00C8623B">
      <w:pPr>
        <w:pStyle w:val="Heading2"/>
        <w:numPr>
          <w:ilvl w:val="0"/>
          <w:numId w:val="0"/>
        </w:numPr>
        <w:spacing w:before="0" w:after="0"/>
        <w:ind w:left="1440"/>
        <w:rPr>
          <w:b/>
        </w:rPr>
      </w:pPr>
      <w:r w:rsidRPr="008E1550">
        <w:t xml:space="preserve">offers, gives or agrees to give to any person any gift or consideration of any kind as an inducement or reward for taking or for not </w:t>
      </w:r>
      <w:proofErr w:type="gramStart"/>
      <w:r w:rsidRPr="008E1550">
        <w:t>taking action</w:t>
      </w:r>
      <w:proofErr w:type="gramEnd"/>
      <w:r w:rsidRPr="008E1550">
        <w:t xml:space="preserve"> in relation to the contract or any other contract with SCW; and/or</w:t>
      </w:r>
    </w:p>
    <w:p w14:paraId="46D92D02" w14:textId="77777777" w:rsidR="002637CE" w:rsidRPr="008E1550" w:rsidRDefault="002637CE" w:rsidP="00C8623B">
      <w:pPr>
        <w:pStyle w:val="Heading2"/>
        <w:numPr>
          <w:ilvl w:val="0"/>
          <w:numId w:val="0"/>
        </w:numPr>
        <w:spacing w:before="0" w:after="0"/>
        <w:ind w:left="1440"/>
        <w:rPr>
          <w:b/>
        </w:rPr>
      </w:pPr>
      <w:r w:rsidRPr="008E1550">
        <w:t>canvasses any of the Project Team in connection with the Project; and/or</w:t>
      </w:r>
    </w:p>
    <w:p w14:paraId="14A07B5F" w14:textId="0B7F1567" w:rsidR="002637CE" w:rsidRDefault="002637CE" w:rsidP="00C8623B">
      <w:pPr>
        <w:pStyle w:val="Heading2"/>
        <w:numPr>
          <w:ilvl w:val="0"/>
          <w:numId w:val="0"/>
        </w:numPr>
        <w:spacing w:before="0" w:after="0"/>
        <w:ind w:left="1440"/>
      </w:pPr>
      <w:r w:rsidRPr="008E1550">
        <w:t xml:space="preserve">contacts any officer of SCW (or of the Commissioner) prior to the contract being awarded about any aspect of the services in a manner not permitted by this </w:t>
      </w:r>
      <w:r w:rsidR="00D7548F" w:rsidRPr="008E1550">
        <w:t>document.</w:t>
      </w:r>
      <w:r w:rsidRPr="008E1550">
        <w:t xml:space="preserve"> </w:t>
      </w:r>
    </w:p>
    <w:p w14:paraId="1D992231" w14:textId="77777777" w:rsidR="00C8623B" w:rsidRPr="00C8623B" w:rsidRDefault="00C8623B" w:rsidP="00C8623B"/>
    <w:p w14:paraId="58CA7627" w14:textId="468EBD66" w:rsidR="00162C37" w:rsidRPr="0003097F" w:rsidRDefault="002637CE" w:rsidP="00C8623B">
      <w:pPr>
        <w:pStyle w:val="Heading2"/>
        <w:spacing w:before="0" w:after="0"/>
        <w:rPr>
          <w:rFonts w:asciiTheme="minorHAnsi" w:hAnsiTheme="minorHAnsi" w:cstheme="minorHAnsi"/>
          <w:b/>
          <w:sz w:val="28"/>
          <w:szCs w:val="28"/>
        </w:rPr>
      </w:pPr>
      <w:r w:rsidRPr="008E1550">
        <w:t>The Bidder will be disqualified (without prejudice to any other civil remedies available to the SCW and without prejudice to any criminal liability which such conduct by a Bidder may attract).</w:t>
      </w:r>
      <w:r w:rsidR="00162C37" w:rsidRPr="0003097F">
        <w:rPr>
          <w:rFonts w:asciiTheme="minorHAnsi" w:hAnsiTheme="minorHAnsi" w:cstheme="minorHAnsi"/>
          <w:b/>
          <w:sz w:val="28"/>
          <w:szCs w:val="28"/>
        </w:rPr>
        <w:br w:type="page"/>
      </w:r>
    </w:p>
    <w:p w14:paraId="6A238E48" w14:textId="77777777" w:rsidR="0005584F" w:rsidRPr="008E1550" w:rsidRDefault="0005584F" w:rsidP="00C8623B">
      <w:pPr>
        <w:jc w:val="both"/>
        <w:rPr>
          <w:rFonts w:asciiTheme="minorHAnsi" w:hAnsiTheme="minorHAnsi" w:cstheme="minorHAnsi"/>
          <w:b/>
          <w:sz w:val="28"/>
          <w:szCs w:val="28"/>
        </w:rPr>
      </w:pPr>
      <w:bookmarkStart w:id="7" w:name="_Hlk72749066"/>
      <w:r w:rsidRPr="008E1550">
        <w:rPr>
          <w:rFonts w:asciiTheme="minorHAnsi" w:hAnsiTheme="minorHAnsi" w:cstheme="minorHAnsi"/>
          <w:b/>
          <w:sz w:val="28"/>
          <w:szCs w:val="28"/>
        </w:rPr>
        <w:lastRenderedPageBreak/>
        <w:t>Terms and Conditions of Contract</w:t>
      </w:r>
      <w:r w:rsidR="00B16C1F" w:rsidRPr="008E1550">
        <w:rPr>
          <w:rFonts w:asciiTheme="minorHAnsi" w:hAnsiTheme="minorHAnsi" w:cstheme="minorHAnsi"/>
          <w:b/>
          <w:sz w:val="28"/>
          <w:szCs w:val="28"/>
        </w:rPr>
        <w:t xml:space="preserve"> (Document 3)</w:t>
      </w:r>
    </w:p>
    <w:bookmarkEnd w:id="7"/>
    <w:p w14:paraId="7116515F" w14:textId="77777777" w:rsidR="006E5686" w:rsidRPr="008E1550" w:rsidRDefault="006E5686" w:rsidP="00C8623B">
      <w:pPr>
        <w:rPr>
          <w:rFonts w:asciiTheme="minorHAnsi" w:hAnsiTheme="minorHAnsi" w:cstheme="minorHAnsi"/>
          <w:color w:val="1F497D"/>
        </w:rPr>
      </w:pPr>
    </w:p>
    <w:p w14:paraId="003C94F7" w14:textId="5D4602A7" w:rsidR="00DA34DA" w:rsidRPr="00B1294C" w:rsidRDefault="006A541C" w:rsidP="00C8623B">
      <w:pPr>
        <w:pStyle w:val="ListParagraph"/>
        <w:numPr>
          <w:ilvl w:val="1"/>
          <w:numId w:val="26"/>
        </w:numPr>
        <w:tabs>
          <w:tab w:val="left" w:pos="-720"/>
          <w:tab w:val="left" w:pos="0"/>
        </w:tabs>
        <w:suppressAutoHyphens/>
        <w:spacing w:after="0" w:line="240" w:lineRule="auto"/>
        <w:ind w:left="709" w:hanging="709"/>
        <w:rPr>
          <w:rFonts w:asciiTheme="minorHAnsi" w:hAnsiTheme="minorHAnsi" w:cstheme="minorHAnsi"/>
        </w:rPr>
      </w:pPr>
      <w:r w:rsidRPr="006A541C">
        <w:rPr>
          <w:rFonts w:asciiTheme="minorHAnsi" w:hAnsiTheme="minorHAnsi" w:cstheme="minorHAnsi"/>
        </w:rPr>
        <w:tab/>
        <w:t xml:space="preserve">The services outlined in this tender will be contracted using </w:t>
      </w:r>
      <w:r w:rsidR="00133744" w:rsidRPr="008E1550">
        <w:rPr>
          <w:rFonts w:asciiTheme="minorHAnsi" w:hAnsiTheme="minorHAnsi" w:cstheme="minorHAnsi"/>
        </w:rPr>
        <w:t xml:space="preserve">the </w:t>
      </w:r>
      <w:r w:rsidR="00163D5E">
        <w:rPr>
          <w:rFonts w:asciiTheme="minorHAnsi" w:hAnsiTheme="minorHAnsi" w:cstheme="minorHAnsi"/>
        </w:rPr>
        <w:t>NHS Terms and Conditions for the Provision of Services (</w:t>
      </w:r>
      <w:r w:rsidR="001805BC">
        <w:rPr>
          <w:rFonts w:asciiTheme="minorHAnsi" w:hAnsiTheme="minorHAnsi" w:cstheme="minorHAnsi"/>
        </w:rPr>
        <w:t>Purchase Order</w:t>
      </w:r>
      <w:r w:rsidR="00163D5E">
        <w:rPr>
          <w:rFonts w:asciiTheme="minorHAnsi" w:hAnsiTheme="minorHAnsi" w:cstheme="minorHAnsi"/>
        </w:rPr>
        <w:t xml:space="preserve"> version)</w:t>
      </w:r>
      <w:r w:rsidR="00283EE5" w:rsidRPr="008E1550">
        <w:rPr>
          <w:rFonts w:asciiTheme="minorHAnsi" w:hAnsiTheme="minorHAnsi" w:cstheme="minorHAnsi"/>
        </w:rPr>
        <w:t xml:space="preserve"> terms and conditions,</w:t>
      </w:r>
      <w:r w:rsidR="00B1294C">
        <w:rPr>
          <w:rFonts w:asciiTheme="minorHAnsi" w:hAnsiTheme="minorHAnsi" w:cstheme="minorHAnsi"/>
        </w:rPr>
        <w:t xml:space="preserve"> </w:t>
      </w:r>
      <w:r w:rsidR="00804CEA" w:rsidRPr="008E1550">
        <w:rPr>
          <w:rFonts w:asciiTheme="minorHAnsi" w:hAnsiTheme="minorHAnsi" w:cstheme="minorHAnsi"/>
        </w:rPr>
        <w:t xml:space="preserve">link to </w:t>
      </w:r>
      <w:r w:rsidR="00BE18A3" w:rsidRPr="008E1550">
        <w:rPr>
          <w:rFonts w:asciiTheme="minorHAnsi" w:hAnsiTheme="minorHAnsi" w:cstheme="minorHAnsi"/>
        </w:rPr>
        <w:t>the contract</w:t>
      </w:r>
      <w:r w:rsidR="00B1294C">
        <w:rPr>
          <w:rFonts w:asciiTheme="minorHAnsi" w:hAnsiTheme="minorHAnsi" w:cstheme="minorHAnsi"/>
        </w:rPr>
        <w:t xml:space="preserve"> embedded </w:t>
      </w:r>
      <w:r w:rsidR="00804CEA" w:rsidRPr="008E1550">
        <w:rPr>
          <w:rFonts w:asciiTheme="minorHAnsi" w:hAnsiTheme="minorHAnsi" w:cstheme="minorHAnsi"/>
        </w:rPr>
        <w:t xml:space="preserve">below </w:t>
      </w:r>
      <w:r w:rsidR="00BE18A3" w:rsidRPr="008E1550">
        <w:rPr>
          <w:rFonts w:asciiTheme="minorHAnsi" w:hAnsiTheme="minorHAnsi" w:cstheme="minorHAnsi"/>
        </w:rPr>
        <w:t xml:space="preserve">and Bidders should carefully study the terms to ensure they are familiar with the </w:t>
      </w:r>
      <w:r w:rsidR="00BE18A3" w:rsidRPr="00B1294C">
        <w:rPr>
          <w:rFonts w:asciiTheme="minorHAnsi" w:hAnsiTheme="minorHAnsi" w:cstheme="minorHAnsi"/>
        </w:rPr>
        <w:t>obligations on them should they be awarded a contract.</w:t>
      </w:r>
    </w:p>
    <w:p w14:paraId="179DC186" w14:textId="7339FA9E" w:rsidR="00B1294C" w:rsidRPr="00163D5E" w:rsidRDefault="00163D5E" w:rsidP="00B1294C">
      <w:pPr>
        <w:tabs>
          <w:tab w:val="left" w:pos="-720"/>
          <w:tab w:val="left" w:pos="0"/>
        </w:tabs>
        <w:suppressAutoHyphens/>
        <w:rPr>
          <w:rFonts w:asciiTheme="minorHAnsi" w:hAnsiTheme="minorHAnsi" w:cstheme="minorHAnsi"/>
          <w:color w:val="FF0000"/>
          <w:sz w:val="22"/>
          <w:szCs w:val="22"/>
        </w:rPr>
      </w:pPr>
      <w:r>
        <w:rPr>
          <w:rFonts w:asciiTheme="minorHAnsi" w:hAnsiTheme="minorHAnsi" w:cstheme="minorHAnsi"/>
          <w:sz w:val="22"/>
          <w:szCs w:val="22"/>
        </w:rPr>
        <w:tab/>
      </w:r>
    </w:p>
    <w:bookmarkStart w:id="8" w:name="_MON_1816499783"/>
    <w:bookmarkEnd w:id="8"/>
    <w:p w14:paraId="2F2B6720" w14:textId="7E82541C" w:rsidR="00B16C1F" w:rsidRDefault="005B3FDB" w:rsidP="00C8623B">
      <w:pPr>
        <w:pStyle w:val="ListParagraph"/>
        <w:tabs>
          <w:tab w:val="left" w:pos="-720"/>
          <w:tab w:val="left" w:pos="0"/>
        </w:tabs>
        <w:suppressAutoHyphens/>
        <w:spacing w:after="0" w:line="240" w:lineRule="auto"/>
        <w:ind w:left="709"/>
        <w:rPr>
          <w:rFonts w:asciiTheme="minorHAnsi" w:hAnsiTheme="minorHAnsi" w:cstheme="minorHAnsi"/>
        </w:rPr>
      </w:pPr>
      <w:r>
        <w:rPr>
          <w:rFonts w:asciiTheme="minorHAnsi" w:hAnsiTheme="minorHAnsi" w:cstheme="minorHAnsi"/>
        </w:rPr>
        <w:object w:dxaOrig="1508" w:dyaOrig="984" w14:anchorId="68E1A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2" o:title=""/>
          </v:shape>
          <o:OLEObject Type="Embed" ProgID="Word.Document.12" ShapeID="_x0000_i1025" DrawAspect="Icon" ObjectID="_1816503661" r:id="rId13">
            <o:FieldCodes>\s</o:FieldCodes>
          </o:OLEObject>
        </w:object>
      </w:r>
    </w:p>
    <w:p w14:paraId="22EBA528" w14:textId="77777777" w:rsidR="009B32B8" w:rsidRPr="00B1294C" w:rsidRDefault="009B32B8" w:rsidP="00C8623B">
      <w:pPr>
        <w:pStyle w:val="ListParagraph"/>
        <w:tabs>
          <w:tab w:val="left" w:pos="-720"/>
          <w:tab w:val="left" w:pos="0"/>
        </w:tabs>
        <w:suppressAutoHyphens/>
        <w:spacing w:after="0" w:line="240" w:lineRule="auto"/>
        <w:ind w:left="709"/>
        <w:rPr>
          <w:rFonts w:asciiTheme="minorHAnsi" w:hAnsiTheme="minorHAnsi" w:cstheme="minorHAnsi"/>
        </w:rPr>
      </w:pPr>
    </w:p>
    <w:p w14:paraId="2F201497" w14:textId="77777777" w:rsidR="00DA34DA" w:rsidRPr="00F23969" w:rsidRDefault="00283EE5" w:rsidP="00C8623B">
      <w:pPr>
        <w:pStyle w:val="ListParagraph"/>
        <w:numPr>
          <w:ilvl w:val="1"/>
          <w:numId w:val="26"/>
        </w:numPr>
        <w:tabs>
          <w:tab w:val="left" w:pos="-720"/>
          <w:tab w:val="left" w:pos="0"/>
        </w:tabs>
        <w:suppressAutoHyphens/>
        <w:spacing w:after="0" w:line="240" w:lineRule="auto"/>
        <w:ind w:left="709" w:hanging="709"/>
        <w:rPr>
          <w:rFonts w:asciiTheme="minorHAnsi" w:hAnsiTheme="minorHAnsi" w:cstheme="minorHAnsi"/>
        </w:rPr>
      </w:pPr>
      <w:r w:rsidRPr="00F23969">
        <w:rPr>
          <w:rFonts w:asciiTheme="minorHAnsi" w:hAnsiTheme="minorHAnsi" w:cstheme="minorHAnsi"/>
        </w:rPr>
        <w:t xml:space="preserve">No material negotiation on the terms of the draft contract will be entertained by SCW and refusal to accept the terms of the draft contract will cause a submission to be rejected. </w:t>
      </w:r>
    </w:p>
    <w:p w14:paraId="7CC29E2C" w14:textId="77777777" w:rsidR="00B16C1F" w:rsidRPr="00F23969" w:rsidRDefault="00B16C1F" w:rsidP="00C8623B">
      <w:pPr>
        <w:pStyle w:val="ListParagraph"/>
        <w:tabs>
          <w:tab w:val="left" w:pos="-720"/>
          <w:tab w:val="left" w:pos="0"/>
        </w:tabs>
        <w:suppressAutoHyphens/>
        <w:spacing w:after="0" w:line="240" w:lineRule="auto"/>
        <w:ind w:left="709"/>
        <w:rPr>
          <w:rFonts w:asciiTheme="minorHAnsi" w:hAnsiTheme="minorHAnsi" w:cstheme="minorHAnsi"/>
        </w:rPr>
      </w:pPr>
    </w:p>
    <w:p w14:paraId="513AFC76" w14:textId="67777199" w:rsidR="00283EE5" w:rsidRPr="00F23969" w:rsidRDefault="00283EE5" w:rsidP="00C8623B">
      <w:pPr>
        <w:pStyle w:val="ListParagraph"/>
        <w:numPr>
          <w:ilvl w:val="1"/>
          <w:numId w:val="26"/>
        </w:numPr>
        <w:tabs>
          <w:tab w:val="left" w:pos="-720"/>
          <w:tab w:val="left" w:pos="0"/>
        </w:tabs>
        <w:suppressAutoHyphens/>
        <w:spacing w:after="0" w:line="240" w:lineRule="auto"/>
        <w:ind w:left="709" w:hanging="709"/>
        <w:rPr>
          <w:rFonts w:asciiTheme="minorHAnsi" w:hAnsiTheme="minorHAnsi" w:cstheme="minorHAnsi"/>
        </w:rPr>
      </w:pPr>
      <w:r w:rsidRPr="00163D5E">
        <w:rPr>
          <w:rFonts w:asciiTheme="minorHAnsi" w:hAnsiTheme="minorHAnsi" w:cstheme="minorHAnsi"/>
        </w:rPr>
        <w:t>The contract will be for a term of</w:t>
      </w:r>
      <w:r w:rsidR="00133744" w:rsidRPr="00163D5E">
        <w:rPr>
          <w:rFonts w:asciiTheme="minorHAnsi" w:hAnsiTheme="minorHAnsi" w:cstheme="minorHAnsi"/>
        </w:rPr>
        <w:t xml:space="preserve"> </w:t>
      </w:r>
      <w:r w:rsidR="00163D5E" w:rsidRPr="00163D5E">
        <w:rPr>
          <w:rFonts w:asciiTheme="minorHAnsi" w:hAnsiTheme="minorHAnsi" w:cstheme="minorHAnsi"/>
        </w:rPr>
        <w:t>12</w:t>
      </w:r>
      <w:r w:rsidRPr="00163D5E">
        <w:rPr>
          <w:rFonts w:asciiTheme="minorHAnsi" w:hAnsiTheme="minorHAnsi" w:cstheme="minorHAnsi"/>
        </w:rPr>
        <w:t xml:space="preserve"> </w:t>
      </w:r>
      <w:r w:rsidR="00B1294C" w:rsidRPr="00163D5E">
        <w:rPr>
          <w:rFonts w:asciiTheme="minorHAnsi" w:hAnsiTheme="minorHAnsi" w:cstheme="minorHAnsi"/>
        </w:rPr>
        <w:t>months</w:t>
      </w:r>
      <w:r w:rsidRPr="00163D5E">
        <w:rPr>
          <w:rFonts w:asciiTheme="minorHAnsi" w:hAnsiTheme="minorHAnsi" w:cstheme="minorHAnsi"/>
        </w:rPr>
        <w:t xml:space="preserve"> from a planned commencement date of </w:t>
      </w:r>
      <w:r w:rsidR="00163D5E" w:rsidRPr="00163D5E">
        <w:rPr>
          <w:rFonts w:asciiTheme="minorHAnsi" w:hAnsiTheme="minorHAnsi" w:cstheme="minorHAnsi"/>
        </w:rPr>
        <w:t>20</w:t>
      </w:r>
      <w:r w:rsidR="00163D5E" w:rsidRPr="00163D5E">
        <w:rPr>
          <w:rFonts w:asciiTheme="minorHAnsi" w:hAnsiTheme="minorHAnsi" w:cstheme="minorHAnsi"/>
          <w:vertAlign w:val="superscript"/>
        </w:rPr>
        <w:t>th</w:t>
      </w:r>
      <w:r w:rsidR="00163D5E" w:rsidRPr="00163D5E">
        <w:rPr>
          <w:rFonts w:asciiTheme="minorHAnsi" w:hAnsiTheme="minorHAnsi" w:cstheme="minorHAnsi"/>
        </w:rPr>
        <w:t xml:space="preserve"> November 2025 (latest)</w:t>
      </w:r>
      <w:r w:rsidR="00B3029E" w:rsidRPr="00163D5E">
        <w:rPr>
          <w:rFonts w:asciiTheme="minorHAnsi" w:hAnsiTheme="minorHAnsi" w:cstheme="minorHAnsi"/>
        </w:rPr>
        <w:t xml:space="preserve"> and a planned expiry date of </w:t>
      </w:r>
      <w:r w:rsidR="00163D5E" w:rsidRPr="00163D5E">
        <w:rPr>
          <w:rFonts w:asciiTheme="minorHAnsi" w:hAnsiTheme="minorHAnsi" w:cstheme="minorHAnsi"/>
        </w:rPr>
        <w:t>19</w:t>
      </w:r>
      <w:r w:rsidR="00163D5E" w:rsidRPr="00163D5E">
        <w:rPr>
          <w:rFonts w:asciiTheme="minorHAnsi" w:hAnsiTheme="minorHAnsi" w:cstheme="minorHAnsi"/>
          <w:vertAlign w:val="superscript"/>
        </w:rPr>
        <w:t>th</w:t>
      </w:r>
      <w:r w:rsidR="00163D5E" w:rsidRPr="00163D5E">
        <w:rPr>
          <w:rFonts w:asciiTheme="minorHAnsi" w:hAnsiTheme="minorHAnsi" w:cstheme="minorHAnsi"/>
        </w:rPr>
        <w:t xml:space="preserve"> November 2026</w:t>
      </w:r>
      <w:r w:rsidR="00B1294C" w:rsidRPr="00F23969">
        <w:rPr>
          <w:rFonts w:asciiTheme="minorHAnsi" w:hAnsiTheme="minorHAnsi" w:cstheme="minorHAnsi"/>
        </w:rPr>
        <w:t>. T</w:t>
      </w:r>
      <w:r w:rsidRPr="00F23969">
        <w:rPr>
          <w:rFonts w:asciiTheme="minorHAnsi" w:hAnsiTheme="minorHAnsi" w:cstheme="minorHAnsi"/>
        </w:rPr>
        <w:t>he contracting authority may extend the Contract</w:t>
      </w:r>
      <w:r w:rsidR="00166F78" w:rsidRPr="00F23969">
        <w:rPr>
          <w:rFonts w:asciiTheme="minorHAnsi" w:hAnsiTheme="minorHAnsi" w:cstheme="minorHAnsi"/>
        </w:rPr>
        <w:t xml:space="preserve"> by up</w:t>
      </w:r>
      <w:r w:rsidR="00B16C1F" w:rsidRPr="00F23969">
        <w:rPr>
          <w:rFonts w:asciiTheme="minorHAnsi" w:hAnsiTheme="minorHAnsi" w:cstheme="minorHAnsi"/>
        </w:rPr>
        <w:t xml:space="preserve"> </w:t>
      </w:r>
      <w:r w:rsidR="00166F78" w:rsidRPr="00F23969">
        <w:rPr>
          <w:rFonts w:asciiTheme="minorHAnsi" w:hAnsiTheme="minorHAnsi" w:cstheme="minorHAnsi"/>
        </w:rPr>
        <w:t xml:space="preserve">to </w:t>
      </w:r>
      <w:r w:rsidR="00163D5E" w:rsidRPr="00163D5E">
        <w:rPr>
          <w:rFonts w:asciiTheme="minorHAnsi" w:hAnsiTheme="minorHAnsi" w:cstheme="minorHAnsi"/>
        </w:rPr>
        <w:t>12</w:t>
      </w:r>
      <w:r w:rsidR="00D7548F" w:rsidRPr="00163D5E">
        <w:rPr>
          <w:rFonts w:asciiTheme="minorHAnsi" w:hAnsiTheme="minorHAnsi" w:cstheme="minorHAnsi"/>
        </w:rPr>
        <w:t xml:space="preserve"> </w:t>
      </w:r>
      <w:r w:rsidR="00B1294C" w:rsidRPr="00163D5E">
        <w:rPr>
          <w:rFonts w:asciiTheme="minorHAnsi" w:hAnsiTheme="minorHAnsi" w:cstheme="minorHAnsi"/>
        </w:rPr>
        <w:t>months</w:t>
      </w:r>
      <w:r w:rsidR="00166F78" w:rsidRPr="00F23969">
        <w:rPr>
          <w:rFonts w:asciiTheme="minorHAnsi" w:hAnsiTheme="minorHAnsi" w:cstheme="minorHAnsi"/>
        </w:rPr>
        <w:t>,</w:t>
      </w:r>
      <w:r w:rsidRPr="00F23969">
        <w:rPr>
          <w:rFonts w:asciiTheme="minorHAnsi" w:hAnsiTheme="minorHAnsi" w:cstheme="minorHAnsi"/>
        </w:rPr>
        <w:t xml:space="preserve"> by giving the other part</w:t>
      </w:r>
      <w:r w:rsidR="00163D5E">
        <w:rPr>
          <w:rFonts w:asciiTheme="minorHAnsi" w:hAnsiTheme="minorHAnsi" w:cstheme="minorHAnsi"/>
        </w:rPr>
        <w:t>y</w:t>
      </w:r>
      <w:r w:rsidRPr="00F23969">
        <w:rPr>
          <w:rFonts w:asciiTheme="minorHAnsi" w:hAnsiTheme="minorHAnsi" w:cstheme="minorHAnsi"/>
        </w:rPr>
        <w:t xml:space="preserve"> three months’ notice of such extension.</w:t>
      </w:r>
    </w:p>
    <w:p w14:paraId="1F4E433E" w14:textId="77777777" w:rsidR="00F126B9" w:rsidRPr="00F23969" w:rsidRDefault="00F126B9" w:rsidP="00F126B9">
      <w:pPr>
        <w:pStyle w:val="ListParagraph"/>
        <w:rPr>
          <w:rFonts w:asciiTheme="minorHAnsi" w:hAnsiTheme="minorHAnsi" w:cstheme="minorHAnsi"/>
        </w:rPr>
      </w:pPr>
    </w:p>
    <w:p w14:paraId="25BEAF0D" w14:textId="2D532A52" w:rsidR="00F126B9" w:rsidRPr="00F23969" w:rsidRDefault="00F126B9" w:rsidP="00C8623B">
      <w:pPr>
        <w:pStyle w:val="ListParagraph"/>
        <w:numPr>
          <w:ilvl w:val="1"/>
          <w:numId w:val="26"/>
        </w:numPr>
        <w:tabs>
          <w:tab w:val="left" w:pos="-720"/>
          <w:tab w:val="left" w:pos="0"/>
        </w:tabs>
        <w:suppressAutoHyphens/>
        <w:spacing w:after="0" w:line="240" w:lineRule="auto"/>
        <w:ind w:left="709" w:hanging="709"/>
        <w:rPr>
          <w:rFonts w:asciiTheme="minorHAnsi" w:hAnsiTheme="minorHAnsi" w:cstheme="minorHAnsi"/>
        </w:rPr>
      </w:pPr>
      <w:r w:rsidRPr="00F23969">
        <w:rPr>
          <w:rFonts w:asciiTheme="minorHAnsi" w:hAnsiTheme="minorHAnsi" w:cstheme="minorHAnsi"/>
        </w:rPr>
        <w:t>Please note that a redacted copy of the resulting contract will be published with the Contract Award notice in line with NHS England transparency requirements.</w:t>
      </w:r>
    </w:p>
    <w:p w14:paraId="00227486" w14:textId="77777777" w:rsidR="00914561" w:rsidRPr="00914561" w:rsidRDefault="00914561" w:rsidP="00C8623B">
      <w:pPr>
        <w:pStyle w:val="ListParagraph"/>
        <w:spacing w:after="0" w:line="240" w:lineRule="auto"/>
        <w:rPr>
          <w:rFonts w:asciiTheme="minorHAnsi" w:hAnsiTheme="minorHAnsi" w:cstheme="minorHAnsi"/>
        </w:rPr>
      </w:pPr>
    </w:p>
    <w:p w14:paraId="5EF42C15" w14:textId="77777777" w:rsidR="00162C37" w:rsidRPr="008E1550" w:rsidRDefault="00162C37" w:rsidP="00C8623B">
      <w:pPr>
        <w:rPr>
          <w:rFonts w:asciiTheme="minorHAnsi" w:hAnsiTheme="minorHAnsi" w:cstheme="minorHAnsi"/>
          <w:b/>
          <w:szCs w:val="22"/>
        </w:rPr>
      </w:pPr>
      <w:r w:rsidRPr="008E1550">
        <w:rPr>
          <w:rFonts w:asciiTheme="minorHAnsi" w:hAnsiTheme="minorHAnsi" w:cstheme="minorHAnsi"/>
          <w:b/>
          <w:szCs w:val="22"/>
        </w:rPr>
        <w:br w:type="page"/>
      </w:r>
    </w:p>
    <w:p w14:paraId="584C0D13" w14:textId="77777777" w:rsidR="00BF2CAA" w:rsidRPr="008E1550" w:rsidRDefault="00BE18A3" w:rsidP="00C8623B">
      <w:pPr>
        <w:widowControl w:val="0"/>
        <w:tabs>
          <w:tab w:val="left" w:pos="-1440"/>
        </w:tabs>
        <w:autoSpaceDE w:val="0"/>
        <w:autoSpaceDN w:val="0"/>
        <w:adjustRightInd w:val="0"/>
        <w:ind w:left="720" w:hanging="720"/>
        <w:jc w:val="both"/>
        <w:outlineLvl w:val="1"/>
        <w:rPr>
          <w:rFonts w:asciiTheme="minorHAnsi" w:hAnsiTheme="minorHAnsi" w:cstheme="minorHAnsi"/>
          <w:b/>
          <w:sz w:val="28"/>
          <w:szCs w:val="28"/>
        </w:rPr>
      </w:pPr>
      <w:bookmarkStart w:id="9" w:name="_Hlk72749056"/>
      <w:r w:rsidRPr="008E1550">
        <w:rPr>
          <w:rFonts w:asciiTheme="minorHAnsi" w:hAnsiTheme="minorHAnsi" w:cstheme="minorHAnsi"/>
          <w:b/>
          <w:sz w:val="28"/>
          <w:szCs w:val="28"/>
        </w:rPr>
        <w:lastRenderedPageBreak/>
        <w:t xml:space="preserve">Service Specification and Evaluation Criteria </w:t>
      </w:r>
      <w:r w:rsidR="00B16C1F" w:rsidRPr="008E1550">
        <w:rPr>
          <w:rFonts w:asciiTheme="minorHAnsi" w:hAnsiTheme="minorHAnsi" w:cstheme="minorHAnsi"/>
          <w:b/>
          <w:sz w:val="28"/>
          <w:szCs w:val="28"/>
        </w:rPr>
        <w:t>(Document 4)</w:t>
      </w:r>
    </w:p>
    <w:bookmarkEnd w:id="9"/>
    <w:p w14:paraId="789E7DDF" w14:textId="77777777" w:rsidR="00BF2CAA" w:rsidRPr="008E1550" w:rsidRDefault="00BF2CAA" w:rsidP="00C8623B">
      <w:pPr>
        <w:widowControl w:val="0"/>
        <w:tabs>
          <w:tab w:val="left" w:pos="-1440"/>
        </w:tabs>
        <w:autoSpaceDE w:val="0"/>
        <w:autoSpaceDN w:val="0"/>
        <w:adjustRightInd w:val="0"/>
        <w:ind w:left="720" w:hanging="720"/>
        <w:jc w:val="both"/>
        <w:outlineLvl w:val="1"/>
        <w:rPr>
          <w:rFonts w:asciiTheme="minorHAnsi" w:hAnsiTheme="minorHAnsi" w:cstheme="minorHAnsi"/>
          <w:b/>
          <w:sz w:val="22"/>
          <w:szCs w:val="22"/>
        </w:rPr>
      </w:pPr>
    </w:p>
    <w:p w14:paraId="1FA2AFBE" w14:textId="77777777" w:rsidR="009B32B8" w:rsidRPr="00EB139A" w:rsidRDefault="009B32B8" w:rsidP="009B32B8">
      <w:pPr>
        <w:tabs>
          <w:tab w:val="center" w:pos="5602"/>
          <w:tab w:val="left" w:pos="7812"/>
        </w:tabs>
        <w:rPr>
          <w:rFonts w:cstheme="minorHAnsi"/>
        </w:rPr>
      </w:pPr>
      <w:bookmarkStart w:id="10" w:name="Page_54"/>
      <w:bookmarkStart w:id="11" w:name="Page_54a"/>
      <w:bookmarkStart w:id="12" w:name="Page_66"/>
      <w:bookmarkStart w:id="13" w:name="Page_77"/>
      <w:bookmarkStart w:id="14" w:name="Page_79"/>
      <w:bookmarkStart w:id="15" w:name="Page_80"/>
      <w:bookmarkStart w:id="16" w:name="_DV_M63"/>
      <w:bookmarkStart w:id="17" w:name="Page_84"/>
      <w:bookmarkStart w:id="18" w:name="Page_93"/>
      <w:bookmarkStart w:id="19" w:name="Page_94"/>
      <w:bookmarkStart w:id="20" w:name="Page_97"/>
      <w:bookmarkStart w:id="21" w:name="Page_103"/>
      <w:bookmarkEnd w:id="3"/>
      <w:bookmarkEnd w:id="10"/>
      <w:bookmarkEnd w:id="11"/>
      <w:bookmarkEnd w:id="12"/>
      <w:bookmarkEnd w:id="13"/>
      <w:bookmarkEnd w:id="14"/>
      <w:bookmarkEnd w:id="15"/>
      <w:bookmarkEnd w:id="16"/>
      <w:bookmarkEnd w:id="17"/>
      <w:bookmarkEnd w:id="18"/>
      <w:bookmarkEnd w:id="19"/>
      <w:bookmarkEnd w:id="20"/>
      <w:bookmarkEnd w:id="21"/>
    </w:p>
    <w:p w14:paraId="6BA510A0" w14:textId="77777777" w:rsidR="00D35174" w:rsidRDefault="001805BC" w:rsidP="001805BC">
      <w:pPr>
        <w:tabs>
          <w:tab w:val="left" w:pos="1418"/>
        </w:tabs>
        <w:rPr>
          <w:rFonts w:cstheme="minorHAnsi"/>
          <w:b/>
          <w:u w:val="single"/>
        </w:rPr>
      </w:pPr>
      <w:r w:rsidRPr="00EB139A">
        <w:rPr>
          <w:rFonts w:cstheme="minorHAnsi"/>
          <w:b/>
          <w:u w:val="single"/>
        </w:rPr>
        <w:t xml:space="preserve">Project Title </w:t>
      </w:r>
    </w:p>
    <w:p w14:paraId="6E3BE083" w14:textId="696C392C" w:rsidR="001F330C" w:rsidRPr="007227AE" w:rsidRDefault="001F330C" w:rsidP="001805BC">
      <w:pPr>
        <w:tabs>
          <w:tab w:val="center" w:pos="5602"/>
          <w:tab w:val="left" w:pos="7812"/>
        </w:tabs>
        <w:rPr>
          <w:rFonts w:cs="Arial"/>
          <w:sz w:val="22"/>
          <w:szCs w:val="22"/>
        </w:rPr>
      </w:pPr>
      <w:r w:rsidRPr="007227AE">
        <w:rPr>
          <w:rFonts w:cs="Arial"/>
          <w:sz w:val="22"/>
          <w:szCs w:val="22"/>
        </w:rPr>
        <w:t>Provision of IT Commercial Storage for BSW ICB</w:t>
      </w:r>
    </w:p>
    <w:p w14:paraId="40B0B932" w14:textId="77777777" w:rsidR="001F330C" w:rsidRPr="00EB139A" w:rsidRDefault="001F330C" w:rsidP="001805BC">
      <w:pPr>
        <w:tabs>
          <w:tab w:val="center" w:pos="5602"/>
          <w:tab w:val="left" w:pos="7812"/>
        </w:tabs>
        <w:rPr>
          <w:rFonts w:cstheme="minorHAnsi"/>
        </w:rPr>
      </w:pPr>
    </w:p>
    <w:p w14:paraId="7B722150" w14:textId="77777777" w:rsidR="001805BC" w:rsidRPr="00EB139A" w:rsidRDefault="001805BC" w:rsidP="001805BC">
      <w:pPr>
        <w:tabs>
          <w:tab w:val="left" w:pos="1418"/>
        </w:tabs>
        <w:rPr>
          <w:rFonts w:cstheme="minorHAnsi"/>
          <w:b/>
          <w:u w:val="single"/>
        </w:rPr>
      </w:pPr>
      <w:r w:rsidRPr="008F0AE5">
        <w:rPr>
          <w:rFonts w:cstheme="minorHAnsi"/>
          <w:b/>
          <w:u w:val="single"/>
        </w:rPr>
        <w:t xml:space="preserve">Background and Context </w:t>
      </w:r>
    </w:p>
    <w:p w14:paraId="6474E67B" w14:textId="77777777" w:rsidR="001805BC" w:rsidRDefault="001805BC" w:rsidP="001805BC">
      <w:pPr>
        <w:ind w:left="709"/>
        <w:rPr>
          <w:rFonts w:cs="Arial"/>
        </w:rPr>
      </w:pPr>
    </w:p>
    <w:p w14:paraId="73BAF697" w14:textId="13F1CBB8" w:rsidR="001805BC" w:rsidRPr="007227AE" w:rsidRDefault="001805BC" w:rsidP="001805BC">
      <w:pPr>
        <w:rPr>
          <w:rFonts w:cs="Arial"/>
          <w:sz w:val="22"/>
          <w:szCs w:val="22"/>
        </w:rPr>
      </w:pPr>
      <w:r w:rsidRPr="007227AE">
        <w:rPr>
          <w:rFonts w:cs="Arial"/>
          <w:sz w:val="22"/>
          <w:szCs w:val="22"/>
        </w:rPr>
        <w:t xml:space="preserve">SCW require a supplier to provide secure storage for General Practice IT (GPIT) equipment on behalf of NHS Bath and </w:t>
      </w:r>
      <w:proofErr w:type="gramStart"/>
      <w:r w:rsidRPr="007227AE">
        <w:rPr>
          <w:rFonts w:cs="Arial"/>
          <w:sz w:val="22"/>
          <w:szCs w:val="22"/>
        </w:rPr>
        <w:t>North East</w:t>
      </w:r>
      <w:proofErr w:type="gramEnd"/>
      <w:r w:rsidRPr="007227AE">
        <w:rPr>
          <w:rFonts w:cs="Arial"/>
          <w:sz w:val="22"/>
          <w:szCs w:val="22"/>
        </w:rPr>
        <w:t xml:space="preserve"> Somerset, Swindon and Wiltshire (BSW) Integrated Care Board (ICB).</w:t>
      </w:r>
    </w:p>
    <w:p w14:paraId="6692ECFF" w14:textId="77777777" w:rsidR="001805BC" w:rsidRPr="007227AE" w:rsidRDefault="001805BC" w:rsidP="001805BC">
      <w:pPr>
        <w:tabs>
          <w:tab w:val="left" w:pos="1418"/>
        </w:tabs>
        <w:rPr>
          <w:rFonts w:cs="Arial"/>
          <w:sz w:val="22"/>
          <w:szCs w:val="22"/>
        </w:rPr>
      </w:pPr>
    </w:p>
    <w:p w14:paraId="2D9AF371" w14:textId="77777777" w:rsidR="001805BC" w:rsidRDefault="001805BC" w:rsidP="001805BC">
      <w:pPr>
        <w:tabs>
          <w:tab w:val="left" w:pos="1418"/>
        </w:tabs>
        <w:rPr>
          <w:rFonts w:cstheme="minorHAnsi"/>
          <w:b/>
          <w:u w:val="single"/>
        </w:rPr>
      </w:pPr>
      <w:r w:rsidRPr="009537AA">
        <w:rPr>
          <w:rFonts w:cstheme="minorHAnsi"/>
          <w:b/>
          <w:u w:val="single"/>
        </w:rPr>
        <w:t>Service Delivery / Product Requirement</w:t>
      </w:r>
      <w:r>
        <w:rPr>
          <w:rFonts w:cstheme="minorHAnsi"/>
          <w:b/>
          <w:u w:val="single"/>
        </w:rPr>
        <w:t>s</w:t>
      </w:r>
    </w:p>
    <w:p w14:paraId="1296DAD2" w14:textId="77777777" w:rsidR="00A474A3" w:rsidRDefault="00A474A3" w:rsidP="001805BC">
      <w:pPr>
        <w:tabs>
          <w:tab w:val="left" w:pos="1418"/>
        </w:tabs>
        <w:rPr>
          <w:rFonts w:cstheme="minorHAnsi"/>
          <w:b/>
          <w:u w:val="single"/>
        </w:rPr>
      </w:pPr>
    </w:p>
    <w:p w14:paraId="2C79F2BF" w14:textId="6C61876D" w:rsidR="001805BC" w:rsidRPr="00311E12" w:rsidRDefault="001805BC" w:rsidP="00311E12">
      <w:pPr>
        <w:pStyle w:val="ListParagraph"/>
        <w:numPr>
          <w:ilvl w:val="0"/>
          <w:numId w:val="36"/>
        </w:numPr>
        <w:rPr>
          <w:rFonts w:cs="Arial"/>
        </w:rPr>
      </w:pPr>
      <w:r w:rsidRPr="00311E12">
        <w:rPr>
          <w:rFonts w:cs="Arial"/>
        </w:rPr>
        <w:t xml:space="preserve">Maximum </w:t>
      </w:r>
      <w:r w:rsidR="00224784" w:rsidRPr="00311E12">
        <w:rPr>
          <w:rFonts w:cs="Arial"/>
        </w:rPr>
        <w:t>700</w:t>
      </w:r>
      <w:r w:rsidRPr="00311E12">
        <w:rPr>
          <w:rFonts w:cs="Arial"/>
        </w:rPr>
        <w:t xml:space="preserve"> square foot lockable storage space with internal lighting. Multiple Storages units may be considered but each unit must be a minimum of 200 square feet</w:t>
      </w:r>
    </w:p>
    <w:p w14:paraId="5D6241CE" w14:textId="77777777" w:rsidR="001805BC" w:rsidRPr="00311E12" w:rsidRDefault="001805BC" w:rsidP="00311E12">
      <w:pPr>
        <w:pStyle w:val="ListParagraph"/>
        <w:numPr>
          <w:ilvl w:val="0"/>
          <w:numId w:val="36"/>
        </w:numPr>
        <w:rPr>
          <w:rFonts w:cs="Arial"/>
        </w:rPr>
      </w:pPr>
      <w:r w:rsidRPr="00311E12">
        <w:rPr>
          <w:rFonts w:cs="Arial"/>
        </w:rPr>
        <w:t>Equipment insurance up to a maximum of £10,000 (excluding VAT) to protect the equipment against the following standard perils: Actual physical loss or damage to Goods caused by burst pipes; escape of water; mould and mildew; theft accompanied by forcible and violent entry or exit; moth, insect or vermin damage caused an external source; fire; lightning; explosion; earthquake; storm; flood; riot; strike; civil commotion; malicious damage; and impact by vehicles or aircraft.</w:t>
      </w:r>
    </w:p>
    <w:p w14:paraId="1D83736D" w14:textId="2023B37A" w:rsidR="001805BC" w:rsidRPr="00311E12" w:rsidRDefault="001805BC" w:rsidP="00311E12">
      <w:pPr>
        <w:pStyle w:val="ListParagraph"/>
        <w:numPr>
          <w:ilvl w:val="0"/>
          <w:numId w:val="36"/>
        </w:numPr>
        <w:rPr>
          <w:rFonts w:cs="Arial"/>
        </w:rPr>
      </w:pPr>
      <w:r w:rsidRPr="00311E12">
        <w:rPr>
          <w:rFonts w:cs="Arial"/>
        </w:rPr>
        <w:t xml:space="preserve">Facilities must be within a 4-mile radius of Beacon House, </w:t>
      </w:r>
      <w:r w:rsidR="00D35174" w:rsidRPr="00311E12">
        <w:rPr>
          <w:rFonts w:cs="Arial"/>
        </w:rPr>
        <w:t xml:space="preserve">Beacon Business Centre, Hopton Road Devizes, Wiltshire, SN10 2EY </w:t>
      </w:r>
    </w:p>
    <w:p w14:paraId="56EFCC2D" w14:textId="2088157C" w:rsidR="001805BC" w:rsidRPr="00311E12" w:rsidRDefault="001805BC" w:rsidP="00311E12">
      <w:pPr>
        <w:pStyle w:val="ListParagraph"/>
        <w:numPr>
          <w:ilvl w:val="0"/>
          <w:numId w:val="36"/>
        </w:numPr>
        <w:rPr>
          <w:rFonts w:cs="Arial"/>
        </w:rPr>
      </w:pPr>
      <w:r w:rsidRPr="00311E12">
        <w:rPr>
          <w:rFonts w:cs="Arial"/>
        </w:rPr>
        <w:t>Full access during core business hours 0800-1800hrs Monday - Friday</w:t>
      </w:r>
    </w:p>
    <w:p w14:paraId="4878C14D" w14:textId="77777777" w:rsidR="001805BC" w:rsidRPr="00311E12" w:rsidRDefault="001805BC" w:rsidP="00311E12">
      <w:pPr>
        <w:pStyle w:val="ListParagraph"/>
        <w:numPr>
          <w:ilvl w:val="0"/>
          <w:numId w:val="36"/>
        </w:numPr>
        <w:rPr>
          <w:rFonts w:cs="Arial"/>
        </w:rPr>
      </w:pPr>
      <w:r w:rsidRPr="00311E12">
        <w:rPr>
          <w:rFonts w:cs="Arial"/>
        </w:rPr>
        <w:t>Onsite qualified forklift driver to support unloading palletised deliveries when required</w:t>
      </w:r>
    </w:p>
    <w:p w14:paraId="5B9C707A" w14:textId="365BA8E4" w:rsidR="001805BC" w:rsidRPr="00311E12" w:rsidRDefault="001805BC" w:rsidP="00311E12">
      <w:pPr>
        <w:pStyle w:val="ListParagraph"/>
        <w:numPr>
          <w:ilvl w:val="0"/>
          <w:numId w:val="36"/>
        </w:numPr>
        <w:rPr>
          <w:rFonts w:cs="Arial"/>
        </w:rPr>
      </w:pPr>
      <w:r w:rsidRPr="00311E12">
        <w:rPr>
          <w:rFonts w:cs="Arial"/>
        </w:rPr>
        <w:t>Pallet trucks available to transport the pallets</w:t>
      </w:r>
      <w:r w:rsidR="00AA13D2" w:rsidRPr="00311E12">
        <w:rPr>
          <w:rFonts w:cs="Arial"/>
        </w:rPr>
        <w:t>, once delivered on-site</w:t>
      </w:r>
      <w:r w:rsidR="004F53E8" w:rsidRPr="00311E12">
        <w:rPr>
          <w:rFonts w:cs="Arial"/>
        </w:rPr>
        <w:t>,</w:t>
      </w:r>
      <w:r w:rsidRPr="00311E12">
        <w:rPr>
          <w:rFonts w:cs="Arial"/>
        </w:rPr>
        <w:t xml:space="preserve"> to the storage unit</w:t>
      </w:r>
    </w:p>
    <w:p w14:paraId="1B93D96E" w14:textId="77777777" w:rsidR="001805BC" w:rsidRPr="00311E12" w:rsidRDefault="001805BC" w:rsidP="00311E12">
      <w:pPr>
        <w:pStyle w:val="ListParagraph"/>
        <w:numPr>
          <w:ilvl w:val="0"/>
          <w:numId w:val="36"/>
        </w:numPr>
        <w:rPr>
          <w:rFonts w:cs="Arial"/>
        </w:rPr>
      </w:pPr>
      <w:r w:rsidRPr="00311E12">
        <w:rPr>
          <w:rFonts w:cs="Arial"/>
        </w:rPr>
        <w:t>Storage facility will be able to facilitate on-site off-loading of equipment from HGV vehicles</w:t>
      </w:r>
    </w:p>
    <w:p w14:paraId="12091406" w14:textId="77777777" w:rsidR="001805BC" w:rsidRPr="00311E12" w:rsidRDefault="001805BC" w:rsidP="00311E12">
      <w:pPr>
        <w:pStyle w:val="ListParagraph"/>
        <w:numPr>
          <w:ilvl w:val="0"/>
          <w:numId w:val="36"/>
        </w:numPr>
        <w:rPr>
          <w:rFonts w:cs="Arial"/>
        </w:rPr>
      </w:pPr>
      <w:r w:rsidRPr="00311E12">
        <w:rPr>
          <w:rFonts w:cs="Arial"/>
        </w:rPr>
        <w:t>Sufficient area to accommodate HGV vehicles on-site</w:t>
      </w:r>
    </w:p>
    <w:p w14:paraId="0151F377" w14:textId="77777777" w:rsidR="001805BC" w:rsidRPr="00311E12" w:rsidRDefault="001805BC" w:rsidP="00311E12">
      <w:pPr>
        <w:pStyle w:val="ListParagraph"/>
        <w:numPr>
          <w:ilvl w:val="0"/>
          <w:numId w:val="36"/>
        </w:numPr>
        <w:rPr>
          <w:rFonts w:cs="Arial"/>
        </w:rPr>
      </w:pPr>
      <w:r w:rsidRPr="00311E12">
        <w:rPr>
          <w:rFonts w:cs="Arial"/>
        </w:rPr>
        <w:t>Ability to hold smaller deliveries (for example, 1 or 2 boxes) for up to 24 hours in a secure holding unit</w:t>
      </w:r>
    </w:p>
    <w:p w14:paraId="3FF5C212" w14:textId="77777777" w:rsidR="001805BC" w:rsidRPr="007227AE" w:rsidRDefault="001805BC" w:rsidP="007227AE">
      <w:pPr>
        <w:rPr>
          <w:rFonts w:cs="Arial"/>
          <w:sz w:val="22"/>
          <w:szCs w:val="22"/>
        </w:rPr>
      </w:pPr>
    </w:p>
    <w:p w14:paraId="5222FBF7" w14:textId="77777777" w:rsidR="001805BC" w:rsidRPr="007227AE" w:rsidRDefault="001805BC" w:rsidP="007227AE">
      <w:pPr>
        <w:rPr>
          <w:rFonts w:cstheme="minorHAnsi"/>
          <w:b/>
          <w:u w:val="single"/>
        </w:rPr>
      </w:pPr>
      <w:r w:rsidRPr="007227AE">
        <w:rPr>
          <w:rFonts w:cstheme="minorHAnsi"/>
          <w:b/>
          <w:u w:val="single"/>
        </w:rPr>
        <w:t>Exclusions</w:t>
      </w:r>
    </w:p>
    <w:p w14:paraId="2329065A" w14:textId="77777777" w:rsidR="001805BC" w:rsidRPr="007227AE" w:rsidRDefault="001805BC" w:rsidP="007227AE">
      <w:pPr>
        <w:rPr>
          <w:rFonts w:cstheme="minorHAnsi"/>
          <w:b/>
          <w:u w:val="single"/>
        </w:rPr>
      </w:pPr>
    </w:p>
    <w:p w14:paraId="77E57971" w14:textId="467CFF15" w:rsidR="001805BC" w:rsidRPr="007227AE" w:rsidRDefault="001805BC" w:rsidP="007227AE">
      <w:pPr>
        <w:rPr>
          <w:rFonts w:cs="Arial"/>
          <w:sz w:val="22"/>
          <w:szCs w:val="22"/>
        </w:rPr>
      </w:pPr>
      <w:r w:rsidRPr="007227AE">
        <w:rPr>
          <w:rFonts w:cs="Arial"/>
          <w:sz w:val="22"/>
          <w:szCs w:val="22"/>
        </w:rPr>
        <w:t xml:space="preserve">The electrical IT equipment requiring storage </w:t>
      </w:r>
      <w:r w:rsidR="00725613" w:rsidRPr="007227AE">
        <w:rPr>
          <w:rFonts w:cs="Arial"/>
          <w:sz w:val="22"/>
          <w:szCs w:val="22"/>
        </w:rPr>
        <w:t>must</w:t>
      </w:r>
      <w:r w:rsidRPr="007227AE">
        <w:rPr>
          <w:rFonts w:cs="Arial"/>
          <w:sz w:val="22"/>
          <w:szCs w:val="22"/>
        </w:rPr>
        <w:t xml:space="preserve"> be </w:t>
      </w:r>
      <w:proofErr w:type="gramStart"/>
      <w:r w:rsidRPr="007227AE">
        <w:rPr>
          <w:rFonts w:cs="Arial"/>
          <w:sz w:val="22"/>
          <w:szCs w:val="22"/>
        </w:rPr>
        <w:t>kept dry at all times</w:t>
      </w:r>
      <w:proofErr w:type="gramEnd"/>
      <w:r w:rsidRPr="007227AE">
        <w:rPr>
          <w:rFonts w:cs="Arial"/>
          <w:sz w:val="22"/>
          <w:szCs w:val="22"/>
        </w:rPr>
        <w:t xml:space="preserve"> and due to the risk of water damage, storage containers </w:t>
      </w:r>
      <w:r w:rsidR="0046459E" w:rsidRPr="007227AE">
        <w:rPr>
          <w:rFonts w:cs="Arial"/>
          <w:sz w:val="22"/>
          <w:szCs w:val="22"/>
        </w:rPr>
        <w:t xml:space="preserve">(including shipping containers) </w:t>
      </w:r>
      <w:r w:rsidRPr="007227AE">
        <w:rPr>
          <w:rFonts w:cs="Arial"/>
          <w:sz w:val="22"/>
          <w:szCs w:val="22"/>
        </w:rPr>
        <w:t>are not deemed adequate for this requirement and will not be considered</w:t>
      </w:r>
      <w:r w:rsidR="00224784" w:rsidRPr="007227AE">
        <w:rPr>
          <w:rFonts w:cs="Arial"/>
          <w:sz w:val="22"/>
          <w:szCs w:val="22"/>
        </w:rPr>
        <w:t>.</w:t>
      </w:r>
    </w:p>
    <w:p w14:paraId="4C86B1CD" w14:textId="77777777" w:rsidR="00D35174" w:rsidRPr="007227AE" w:rsidRDefault="00D35174" w:rsidP="007227AE">
      <w:pPr>
        <w:rPr>
          <w:rFonts w:cs="Arial"/>
          <w:sz w:val="22"/>
          <w:szCs w:val="22"/>
        </w:rPr>
      </w:pPr>
    </w:p>
    <w:p w14:paraId="3A6489C6" w14:textId="1FAD0ADE" w:rsidR="001805BC" w:rsidRPr="007227AE" w:rsidRDefault="001805BC" w:rsidP="007227AE">
      <w:pPr>
        <w:rPr>
          <w:rFonts w:cstheme="minorHAnsi"/>
          <w:b/>
          <w:u w:val="single"/>
        </w:rPr>
      </w:pPr>
      <w:r w:rsidRPr="007227AE">
        <w:rPr>
          <w:rFonts w:cstheme="minorHAnsi"/>
          <w:b/>
          <w:u w:val="single"/>
        </w:rPr>
        <w:t>Outcomes</w:t>
      </w:r>
    </w:p>
    <w:p w14:paraId="3E063C02" w14:textId="26ECD1F3" w:rsidR="001805BC" w:rsidRPr="007227AE" w:rsidRDefault="001805BC" w:rsidP="007227AE">
      <w:pPr>
        <w:rPr>
          <w:rFonts w:cs="Arial"/>
          <w:sz w:val="22"/>
          <w:szCs w:val="22"/>
        </w:rPr>
      </w:pPr>
      <w:r w:rsidRPr="007227AE">
        <w:rPr>
          <w:rFonts w:cs="Arial"/>
          <w:sz w:val="22"/>
          <w:szCs w:val="22"/>
        </w:rPr>
        <w:t xml:space="preserve">Secure storage up to </w:t>
      </w:r>
      <w:r w:rsidR="00C562CE" w:rsidRPr="007227AE">
        <w:rPr>
          <w:rFonts w:cs="Arial"/>
          <w:sz w:val="22"/>
          <w:szCs w:val="22"/>
        </w:rPr>
        <w:t>700</w:t>
      </w:r>
      <w:r w:rsidRPr="007227AE">
        <w:rPr>
          <w:rFonts w:cs="Arial"/>
          <w:sz w:val="22"/>
          <w:szCs w:val="22"/>
        </w:rPr>
        <w:t xml:space="preserve"> square feet, accessible during core business hours.</w:t>
      </w:r>
    </w:p>
    <w:p w14:paraId="1038F2B8" w14:textId="77777777" w:rsidR="001805BC" w:rsidRPr="007227AE" w:rsidRDefault="001805BC" w:rsidP="007227AE">
      <w:pPr>
        <w:rPr>
          <w:rFonts w:cs="Arial"/>
          <w:sz w:val="22"/>
          <w:szCs w:val="22"/>
        </w:rPr>
      </w:pPr>
    </w:p>
    <w:p w14:paraId="73C43616" w14:textId="77777777" w:rsidR="001805BC" w:rsidRPr="007227AE" w:rsidRDefault="001805BC" w:rsidP="007227AE">
      <w:pPr>
        <w:rPr>
          <w:rFonts w:cstheme="minorHAnsi"/>
          <w:b/>
          <w:u w:val="single"/>
        </w:rPr>
      </w:pPr>
      <w:r w:rsidRPr="007227AE">
        <w:rPr>
          <w:rFonts w:cstheme="minorHAnsi"/>
          <w:b/>
          <w:u w:val="single"/>
        </w:rPr>
        <w:t xml:space="preserve">Security Requirements </w:t>
      </w:r>
    </w:p>
    <w:p w14:paraId="495BE181" w14:textId="77777777" w:rsidR="001805BC" w:rsidRPr="00311E12" w:rsidRDefault="001805BC" w:rsidP="00311E12">
      <w:pPr>
        <w:pStyle w:val="ListParagraph"/>
        <w:numPr>
          <w:ilvl w:val="0"/>
          <w:numId w:val="37"/>
        </w:numPr>
        <w:rPr>
          <w:rFonts w:cs="Arial"/>
        </w:rPr>
      </w:pPr>
      <w:r w:rsidRPr="00311E12">
        <w:rPr>
          <w:rFonts w:cs="Arial"/>
        </w:rPr>
        <w:t>24/7 monitored CCTV</w:t>
      </w:r>
    </w:p>
    <w:p w14:paraId="64E6E0E9" w14:textId="77777777" w:rsidR="001805BC" w:rsidRPr="00311E12" w:rsidRDefault="001805BC" w:rsidP="00311E12">
      <w:pPr>
        <w:pStyle w:val="ListParagraph"/>
        <w:numPr>
          <w:ilvl w:val="0"/>
          <w:numId w:val="37"/>
        </w:numPr>
        <w:rPr>
          <w:rFonts w:cs="Arial"/>
        </w:rPr>
      </w:pPr>
      <w:r w:rsidRPr="00311E12">
        <w:rPr>
          <w:rFonts w:cs="Arial"/>
        </w:rPr>
        <w:t>Intruder alarms</w:t>
      </w:r>
    </w:p>
    <w:p w14:paraId="084F3CB0" w14:textId="77777777" w:rsidR="001805BC" w:rsidRPr="00311E12" w:rsidRDefault="001805BC" w:rsidP="00311E12">
      <w:pPr>
        <w:pStyle w:val="ListParagraph"/>
        <w:numPr>
          <w:ilvl w:val="0"/>
          <w:numId w:val="37"/>
        </w:numPr>
        <w:rPr>
          <w:rFonts w:cs="Arial"/>
        </w:rPr>
      </w:pPr>
      <w:r w:rsidRPr="00311E12">
        <w:rPr>
          <w:rFonts w:cs="Arial"/>
        </w:rPr>
        <w:t>Individual unit alarms</w:t>
      </w:r>
    </w:p>
    <w:p w14:paraId="62D7F0F2" w14:textId="77777777" w:rsidR="001805BC" w:rsidRPr="00311E12" w:rsidRDefault="001805BC" w:rsidP="00311E12">
      <w:pPr>
        <w:pStyle w:val="ListParagraph"/>
        <w:numPr>
          <w:ilvl w:val="0"/>
          <w:numId w:val="37"/>
        </w:numPr>
        <w:rPr>
          <w:rFonts w:cs="Arial"/>
        </w:rPr>
      </w:pPr>
      <w:r w:rsidRPr="00311E12">
        <w:rPr>
          <w:rFonts w:cs="Arial"/>
        </w:rPr>
        <w:t>Door contact alarms</w:t>
      </w:r>
    </w:p>
    <w:p w14:paraId="114358EC" w14:textId="77777777" w:rsidR="001805BC" w:rsidRPr="00311E12" w:rsidRDefault="001805BC" w:rsidP="00311E12">
      <w:pPr>
        <w:pStyle w:val="ListParagraph"/>
        <w:numPr>
          <w:ilvl w:val="0"/>
          <w:numId w:val="37"/>
        </w:numPr>
        <w:rPr>
          <w:rFonts w:cs="Arial"/>
        </w:rPr>
      </w:pPr>
      <w:r w:rsidRPr="00311E12">
        <w:rPr>
          <w:rFonts w:cs="Arial"/>
        </w:rPr>
        <w:t>Motion sensor alarms</w:t>
      </w:r>
    </w:p>
    <w:p w14:paraId="5FB70384" w14:textId="77777777" w:rsidR="001805BC" w:rsidRPr="00311E12" w:rsidRDefault="001805BC" w:rsidP="00311E12">
      <w:pPr>
        <w:pStyle w:val="ListParagraph"/>
        <w:numPr>
          <w:ilvl w:val="0"/>
          <w:numId w:val="37"/>
        </w:numPr>
        <w:rPr>
          <w:rFonts w:cs="Arial"/>
        </w:rPr>
      </w:pPr>
      <w:r w:rsidRPr="00311E12">
        <w:rPr>
          <w:rFonts w:cs="Arial"/>
        </w:rPr>
        <w:lastRenderedPageBreak/>
        <w:t>Heat detection sensor alarms</w:t>
      </w:r>
    </w:p>
    <w:p w14:paraId="0B0EB81F" w14:textId="77777777" w:rsidR="001805BC" w:rsidRPr="00311E12" w:rsidRDefault="001805BC" w:rsidP="00311E12">
      <w:pPr>
        <w:pStyle w:val="ListParagraph"/>
        <w:numPr>
          <w:ilvl w:val="0"/>
          <w:numId w:val="37"/>
        </w:numPr>
        <w:rPr>
          <w:rFonts w:cs="Arial"/>
        </w:rPr>
      </w:pPr>
      <w:r w:rsidRPr="00311E12">
        <w:rPr>
          <w:rFonts w:cs="Arial"/>
        </w:rPr>
        <w:t>Fire call points</w:t>
      </w:r>
    </w:p>
    <w:p w14:paraId="4EBA3695" w14:textId="77777777" w:rsidR="001805BC" w:rsidRPr="00311E12" w:rsidRDefault="001805BC" w:rsidP="00311E12">
      <w:pPr>
        <w:pStyle w:val="ListParagraph"/>
        <w:numPr>
          <w:ilvl w:val="0"/>
          <w:numId w:val="37"/>
        </w:numPr>
        <w:rPr>
          <w:rFonts w:cs="Arial"/>
        </w:rPr>
      </w:pPr>
      <w:r w:rsidRPr="00311E12">
        <w:rPr>
          <w:rFonts w:cs="Arial"/>
        </w:rPr>
        <w:t>Smoke detectors</w:t>
      </w:r>
    </w:p>
    <w:p w14:paraId="58CCCA3E" w14:textId="77777777" w:rsidR="001805BC" w:rsidRPr="00311E12" w:rsidRDefault="001805BC" w:rsidP="00311E12">
      <w:pPr>
        <w:pStyle w:val="ListParagraph"/>
        <w:numPr>
          <w:ilvl w:val="0"/>
          <w:numId w:val="37"/>
        </w:numPr>
        <w:rPr>
          <w:rFonts w:cs="Arial"/>
        </w:rPr>
      </w:pPr>
      <w:r w:rsidRPr="00311E12">
        <w:rPr>
          <w:rFonts w:cs="Arial"/>
        </w:rPr>
        <w:t>Access controlled entrances for out of hours access</w:t>
      </w:r>
    </w:p>
    <w:p w14:paraId="43779DBD" w14:textId="77777777" w:rsidR="001805BC" w:rsidRPr="007227AE" w:rsidRDefault="001805BC" w:rsidP="007227AE">
      <w:pPr>
        <w:rPr>
          <w:rFonts w:cs="Arial"/>
          <w:sz w:val="22"/>
          <w:szCs w:val="22"/>
        </w:rPr>
      </w:pPr>
    </w:p>
    <w:p w14:paraId="5EEB471B" w14:textId="77777777" w:rsidR="001805BC" w:rsidRPr="007227AE" w:rsidRDefault="001805BC" w:rsidP="007227AE">
      <w:pPr>
        <w:rPr>
          <w:rFonts w:cstheme="minorHAnsi"/>
          <w:b/>
          <w:u w:val="single"/>
        </w:rPr>
      </w:pPr>
      <w:r w:rsidRPr="007227AE">
        <w:rPr>
          <w:rFonts w:cstheme="minorHAnsi"/>
          <w:b/>
          <w:u w:val="single"/>
        </w:rPr>
        <w:t>Contract Managers</w:t>
      </w:r>
    </w:p>
    <w:p w14:paraId="0313C2C9" w14:textId="77777777" w:rsidR="001805BC" w:rsidRPr="007227AE" w:rsidRDefault="001805BC" w:rsidP="007227AE">
      <w:pPr>
        <w:rPr>
          <w:rFonts w:cs="Arial"/>
          <w:sz w:val="22"/>
          <w:szCs w:val="22"/>
        </w:rPr>
      </w:pPr>
      <w:r w:rsidRPr="007227AE">
        <w:rPr>
          <w:rFonts w:cs="Arial"/>
          <w:sz w:val="22"/>
          <w:szCs w:val="22"/>
        </w:rPr>
        <w:t>IT Hardware Asset Manager, Digital Data &amp; Technology, SCW</w:t>
      </w:r>
    </w:p>
    <w:p w14:paraId="282442AE" w14:textId="77777777" w:rsidR="001805BC" w:rsidRPr="007227AE" w:rsidRDefault="001805BC" w:rsidP="007227AE">
      <w:pPr>
        <w:rPr>
          <w:rFonts w:cs="Arial"/>
          <w:sz w:val="22"/>
          <w:szCs w:val="22"/>
        </w:rPr>
      </w:pPr>
      <w:r w:rsidRPr="007227AE">
        <w:rPr>
          <w:rFonts w:cs="Arial"/>
          <w:sz w:val="22"/>
          <w:szCs w:val="22"/>
        </w:rPr>
        <w:t>ITAM Consultant, Digital Data &amp; Technology, SCW</w:t>
      </w:r>
    </w:p>
    <w:p w14:paraId="121EE6C1" w14:textId="77777777" w:rsidR="001805BC" w:rsidRPr="007227AE" w:rsidRDefault="001805BC" w:rsidP="007227AE">
      <w:pPr>
        <w:rPr>
          <w:rFonts w:cs="Arial"/>
          <w:sz w:val="22"/>
          <w:szCs w:val="22"/>
        </w:rPr>
      </w:pPr>
    </w:p>
    <w:p w14:paraId="468746EA" w14:textId="77777777" w:rsidR="001805BC" w:rsidRPr="007227AE" w:rsidRDefault="001805BC" w:rsidP="007227AE">
      <w:pPr>
        <w:rPr>
          <w:rFonts w:cstheme="minorHAnsi"/>
          <w:b/>
          <w:u w:val="single"/>
        </w:rPr>
      </w:pPr>
      <w:r w:rsidRPr="007227AE">
        <w:rPr>
          <w:rFonts w:cstheme="minorHAnsi"/>
          <w:b/>
          <w:u w:val="single"/>
        </w:rPr>
        <w:t>Expected Contract Start and End Date</w:t>
      </w:r>
    </w:p>
    <w:p w14:paraId="4EB85FD1" w14:textId="77777777" w:rsidR="001805BC" w:rsidRPr="007227AE" w:rsidRDefault="001805BC" w:rsidP="007227AE">
      <w:pPr>
        <w:rPr>
          <w:rFonts w:cs="Arial"/>
          <w:sz w:val="22"/>
          <w:szCs w:val="22"/>
        </w:rPr>
      </w:pPr>
    </w:p>
    <w:p w14:paraId="1240A27B" w14:textId="77777777" w:rsidR="001805BC" w:rsidRPr="007227AE" w:rsidRDefault="001805BC" w:rsidP="007227AE">
      <w:pPr>
        <w:rPr>
          <w:rFonts w:cs="Arial"/>
          <w:sz w:val="22"/>
          <w:szCs w:val="22"/>
        </w:rPr>
      </w:pPr>
      <w:r w:rsidRPr="007227AE">
        <w:rPr>
          <w:rFonts w:cs="Arial"/>
          <w:sz w:val="22"/>
          <w:szCs w:val="22"/>
        </w:rPr>
        <w:t>The anticipated contract start state will be agreed by both parties but must be no later than 20th November 2025</w:t>
      </w:r>
    </w:p>
    <w:p w14:paraId="54A5FC15" w14:textId="77777777" w:rsidR="001805BC" w:rsidRPr="007227AE" w:rsidRDefault="001805BC" w:rsidP="007227AE">
      <w:pPr>
        <w:rPr>
          <w:rFonts w:cs="Arial"/>
          <w:sz w:val="22"/>
          <w:szCs w:val="22"/>
        </w:rPr>
      </w:pPr>
    </w:p>
    <w:p w14:paraId="7EC4A2B1" w14:textId="78270B88" w:rsidR="001805BC" w:rsidRPr="007227AE" w:rsidRDefault="001805BC" w:rsidP="007227AE">
      <w:pPr>
        <w:rPr>
          <w:rFonts w:cs="Arial"/>
          <w:sz w:val="22"/>
          <w:szCs w:val="22"/>
        </w:rPr>
      </w:pPr>
      <w:r w:rsidRPr="007227AE">
        <w:rPr>
          <w:rFonts w:cs="Arial"/>
          <w:sz w:val="22"/>
          <w:szCs w:val="22"/>
        </w:rPr>
        <w:t>20.11.2</w:t>
      </w:r>
      <w:r w:rsidR="000430B6" w:rsidRPr="007227AE">
        <w:rPr>
          <w:rFonts w:cs="Arial"/>
          <w:sz w:val="22"/>
          <w:szCs w:val="22"/>
        </w:rPr>
        <w:t>02</w:t>
      </w:r>
      <w:r w:rsidRPr="007227AE">
        <w:rPr>
          <w:rFonts w:cs="Arial"/>
          <w:sz w:val="22"/>
          <w:szCs w:val="22"/>
        </w:rPr>
        <w:t>5 – 19.11.2</w:t>
      </w:r>
      <w:r w:rsidR="000430B6" w:rsidRPr="007227AE">
        <w:rPr>
          <w:rFonts w:cs="Arial"/>
          <w:sz w:val="22"/>
          <w:szCs w:val="22"/>
        </w:rPr>
        <w:t>02</w:t>
      </w:r>
      <w:r w:rsidR="00CB48C6" w:rsidRPr="007227AE">
        <w:rPr>
          <w:rFonts w:cs="Arial"/>
          <w:sz w:val="22"/>
          <w:szCs w:val="22"/>
        </w:rPr>
        <w:t>6</w:t>
      </w:r>
      <w:r w:rsidRPr="007227AE">
        <w:rPr>
          <w:rFonts w:cs="Arial"/>
          <w:sz w:val="22"/>
          <w:szCs w:val="22"/>
        </w:rPr>
        <w:t xml:space="preserve"> year 1</w:t>
      </w:r>
    </w:p>
    <w:p w14:paraId="58A2642C" w14:textId="47EB042C" w:rsidR="001805BC" w:rsidRPr="007227AE" w:rsidRDefault="001805BC" w:rsidP="007227AE">
      <w:pPr>
        <w:rPr>
          <w:rFonts w:cs="Arial"/>
          <w:sz w:val="22"/>
          <w:szCs w:val="22"/>
        </w:rPr>
      </w:pPr>
      <w:r w:rsidRPr="007227AE">
        <w:rPr>
          <w:rFonts w:cs="Arial"/>
          <w:sz w:val="22"/>
          <w:szCs w:val="22"/>
        </w:rPr>
        <w:t>20.11.2</w:t>
      </w:r>
      <w:r w:rsidR="000430B6" w:rsidRPr="007227AE">
        <w:rPr>
          <w:rFonts w:cs="Arial"/>
          <w:sz w:val="22"/>
          <w:szCs w:val="22"/>
        </w:rPr>
        <w:t>02</w:t>
      </w:r>
      <w:r w:rsidRPr="007227AE">
        <w:rPr>
          <w:rFonts w:cs="Arial"/>
          <w:sz w:val="22"/>
          <w:szCs w:val="22"/>
        </w:rPr>
        <w:t>6 – 19.11.2</w:t>
      </w:r>
      <w:r w:rsidR="000430B6" w:rsidRPr="007227AE">
        <w:rPr>
          <w:rFonts w:cs="Arial"/>
          <w:sz w:val="22"/>
          <w:szCs w:val="22"/>
        </w:rPr>
        <w:t>02</w:t>
      </w:r>
      <w:r w:rsidRPr="007227AE">
        <w:rPr>
          <w:rFonts w:cs="Arial"/>
          <w:sz w:val="22"/>
          <w:szCs w:val="22"/>
        </w:rPr>
        <w:t>7 optional year 2</w:t>
      </w:r>
    </w:p>
    <w:p w14:paraId="68E9E032" w14:textId="77777777" w:rsidR="001805BC" w:rsidRPr="007227AE" w:rsidRDefault="001805BC" w:rsidP="007227AE">
      <w:pPr>
        <w:rPr>
          <w:rFonts w:cs="Arial"/>
          <w:sz w:val="22"/>
          <w:szCs w:val="22"/>
        </w:rPr>
      </w:pPr>
    </w:p>
    <w:p w14:paraId="7F22382B" w14:textId="77777777" w:rsidR="001805BC" w:rsidRPr="007227AE" w:rsidRDefault="001805BC" w:rsidP="007227AE">
      <w:pPr>
        <w:rPr>
          <w:rFonts w:cstheme="minorHAnsi"/>
          <w:b/>
          <w:u w:val="single"/>
        </w:rPr>
      </w:pPr>
      <w:r w:rsidRPr="007227AE">
        <w:rPr>
          <w:rFonts w:cstheme="minorHAnsi"/>
          <w:b/>
          <w:u w:val="single"/>
        </w:rPr>
        <w:t>Delivery Address</w:t>
      </w:r>
    </w:p>
    <w:p w14:paraId="59581EE8" w14:textId="6A4F368A" w:rsidR="001805BC" w:rsidRPr="007227AE" w:rsidRDefault="001805BC" w:rsidP="007227AE">
      <w:pPr>
        <w:rPr>
          <w:rFonts w:cs="Arial"/>
          <w:b/>
          <w:bCs/>
          <w:sz w:val="22"/>
          <w:szCs w:val="22"/>
        </w:rPr>
      </w:pPr>
      <w:r w:rsidRPr="007227AE">
        <w:rPr>
          <w:rFonts w:cs="Arial"/>
          <w:sz w:val="22"/>
          <w:szCs w:val="22"/>
        </w:rPr>
        <w:t xml:space="preserve">Within a </w:t>
      </w:r>
      <w:r w:rsidR="00D35174" w:rsidRPr="007227AE">
        <w:rPr>
          <w:rFonts w:cs="Arial"/>
          <w:sz w:val="22"/>
          <w:szCs w:val="22"/>
        </w:rPr>
        <w:t>4</w:t>
      </w:r>
      <w:r w:rsidRPr="007227AE">
        <w:rPr>
          <w:rFonts w:cs="Arial"/>
          <w:sz w:val="22"/>
          <w:szCs w:val="22"/>
        </w:rPr>
        <w:t xml:space="preserve">-mile radius of </w:t>
      </w:r>
      <w:r w:rsidRPr="007227AE">
        <w:rPr>
          <w:rFonts w:cs="Arial"/>
          <w:b/>
          <w:bCs/>
          <w:sz w:val="22"/>
          <w:szCs w:val="22"/>
        </w:rPr>
        <w:t xml:space="preserve">Beacon House, </w:t>
      </w:r>
      <w:r w:rsidR="00D35174" w:rsidRPr="007227AE">
        <w:rPr>
          <w:rFonts w:cs="Arial"/>
          <w:b/>
          <w:bCs/>
          <w:sz w:val="22"/>
          <w:szCs w:val="22"/>
        </w:rPr>
        <w:t>Beacon Business Centre, Hopton Road Devizes, Wiltshire, SN10 2EY</w:t>
      </w:r>
    </w:p>
    <w:p w14:paraId="26327EE4" w14:textId="77777777" w:rsidR="001805BC" w:rsidRPr="007227AE" w:rsidRDefault="001805BC" w:rsidP="007227AE">
      <w:pPr>
        <w:rPr>
          <w:rFonts w:cs="Arial"/>
          <w:sz w:val="22"/>
          <w:szCs w:val="22"/>
        </w:rPr>
      </w:pPr>
    </w:p>
    <w:p w14:paraId="3A6CEB97" w14:textId="77777777" w:rsidR="001805BC" w:rsidRPr="007227AE" w:rsidRDefault="001805BC" w:rsidP="007227AE">
      <w:pPr>
        <w:rPr>
          <w:rFonts w:cs="Arial"/>
          <w:sz w:val="22"/>
          <w:szCs w:val="22"/>
        </w:rPr>
      </w:pPr>
    </w:p>
    <w:p w14:paraId="57C5E35F" w14:textId="77777777" w:rsidR="001805BC" w:rsidRPr="007227AE" w:rsidRDefault="001805BC" w:rsidP="007227AE">
      <w:pPr>
        <w:rPr>
          <w:rFonts w:cs="Arial"/>
          <w:sz w:val="22"/>
          <w:szCs w:val="22"/>
        </w:rPr>
      </w:pPr>
    </w:p>
    <w:p w14:paraId="5AF772AC" w14:textId="77777777" w:rsidR="001805BC" w:rsidRPr="007227AE" w:rsidRDefault="001805BC" w:rsidP="007227AE">
      <w:pPr>
        <w:rPr>
          <w:rFonts w:cs="Arial"/>
          <w:sz w:val="22"/>
          <w:szCs w:val="22"/>
        </w:rPr>
      </w:pPr>
    </w:p>
    <w:p w14:paraId="61EE6ECD" w14:textId="77777777" w:rsidR="001805BC" w:rsidRPr="007227AE" w:rsidRDefault="001805BC" w:rsidP="007227AE">
      <w:pPr>
        <w:rPr>
          <w:rFonts w:cs="Arial"/>
          <w:sz w:val="22"/>
          <w:szCs w:val="22"/>
        </w:rPr>
      </w:pPr>
    </w:p>
    <w:p w14:paraId="6EB2BA5A" w14:textId="77777777" w:rsidR="001805BC" w:rsidRPr="007227AE" w:rsidRDefault="001805BC" w:rsidP="007227AE">
      <w:pPr>
        <w:rPr>
          <w:rFonts w:cs="Arial"/>
          <w:sz w:val="22"/>
          <w:szCs w:val="22"/>
        </w:rPr>
      </w:pPr>
    </w:p>
    <w:p w14:paraId="05D69F90" w14:textId="77777777" w:rsidR="001805BC" w:rsidRPr="007227AE" w:rsidRDefault="001805BC" w:rsidP="007227AE">
      <w:pPr>
        <w:rPr>
          <w:rFonts w:cs="Arial"/>
          <w:sz w:val="22"/>
          <w:szCs w:val="22"/>
        </w:rPr>
      </w:pPr>
    </w:p>
    <w:p w14:paraId="3944FF94" w14:textId="77777777" w:rsidR="001805BC" w:rsidRDefault="001805BC" w:rsidP="009B32B8">
      <w:pPr>
        <w:tabs>
          <w:tab w:val="left" w:pos="1418"/>
        </w:tabs>
        <w:rPr>
          <w:rFonts w:cstheme="minorHAnsi"/>
          <w:b/>
          <w:u w:val="single"/>
        </w:rPr>
      </w:pPr>
    </w:p>
    <w:p w14:paraId="5156F97D" w14:textId="77777777" w:rsidR="001805BC" w:rsidRDefault="001805BC" w:rsidP="009B32B8">
      <w:pPr>
        <w:tabs>
          <w:tab w:val="left" w:pos="1418"/>
        </w:tabs>
        <w:rPr>
          <w:rFonts w:cstheme="minorHAnsi"/>
          <w:b/>
          <w:u w:val="single"/>
        </w:rPr>
      </w:pPr>
    </w:p>
    <w:p w14:paraId="02F3C696" w14:textId="77777777" w:rsidR="001805BC" w:rsidRDefault="001805BC" w:rsidP="009B32B8">
      <w:pPr>
        <w:tabs>
          <w:tab w:val="left" w:pos="1418"/>
        </w:tabs>
        <w:rPr>
          <w:rFonts w:cstheme="minorHAnsi"/>
          <w:b/>
          <w:u w:val="single"/>
        </w:rPr>
      </w:pPr>
    </w:p>
    <w:p w14:paraId="331977D5" w14:textId="77777777" w:rsidR="001805BC" w:rsidRDefault="001805BC" w:rsidP="009B32B8">
      <w:pPr>
        <w:tabs>
          <w:tab w:val="left" w:pos="1418"/>
        </w:tabs>
        <w:rPr>
          <w:rFonts w:cstheme="minorHAnsi"/>
          <w:b/>
          <w:u w:val="single"/>
        </w:rPr>
      </w:pPr>
    </w:p>
    <w:p w14:paraId="51345B43" w14:textId="77777777" w:rsidR="001805BC" w:rsidRDefault="001805BC" w:rsidP="009B32B8">
      <w:pPr>
        <w:tabs>
          <w:tab w:val="left" w:pos="1418"/>
        </w:tabs>
        <w:rPr>
          <w:rFonts w:cstheme="minorHAnsi"/>
          <w:b/>
          <w:u w:val="single"/>
        </w:rPr>
      </w:pPr>
    </w:p>
    <w:p w14:paraId="261F820A" w14:textId="77777777" w:rsidR="001805BC" w:rsidRDefault="001805BC" w:rsidP="009B32B8">
      <w:pPr>
        <w:tabs>
          <w:tab w:val="left" w:pos="1418"/>
        </w:tabs>
        <w:rPr>
          <w:rFonts w:cstheme="minorHAnsi"/>
          <w:b/>
          <w:u w:val="single"/>
        </w:rPr>
      </w:pPr>
    </w:p>
    <w:p w14:paraId="3F6DA433" w14:textId="77777777" w:rsidR="001805BC" w:rsidRDefault="001805BC" w:rsidP="009B32B8">
      <w:pPr>
        <w:tabs>
          <w:tab w:val="left" w:pos="1418"/>
        </w:tabs>
        <w:rPr>
          <w:rFonts w:cstheme="minorHAnsi"/>
          <w:b/>
          <w:u w:val="single"/>
        </w:rPr>
      </w:pPr>
    </w:p>
    <w:p w14:paraId="170E75F6" w14:textId="77777777" w:rsidR="001805BC" w:rsidRDefault="001805BC" w:rsidP="009B32B8">
      <w:pPr>
        <w:tabs>
          <w:tab w:val="left" w:pos="1418"/>
        </w:tabs>
        <w:rPr>
          <w:rFonts w:cstheme="minorHAnsi"/>
          <w:b/>
          <w:u w:val="single"/>
        </w:rPr>
      </w:pPr>
    </w:p>
    <w:p w14:paraId="6BC1C0B0" w14:textId="77777777" w:rsidR="001805BC" w:rsidRDefault="001805BC" w:rsidP="009B32B8">
      <w:pPr>
        <w:tabs>
          <w:tab w:val="left" w:pos="1418"/>
        </w:tabs>
        <w:rPr>
          <w:rFonts w:cstheme="minorHAnsi"/>
          <w:b/>
          <w:u w:val="single"/>
        </w:rPr>
      </w:pPr>
    </w:p>
    <w:p w14:paraId="32CB4181" w14:textId="77777777" w:rsidR="001805BC" w:rsidRDefault="001805BC" w:rsidP="009B32B8">
      <w:pPr>
        <w:tabs>
          <w:tab w:val="left" w:pos="1418"/>
        </w:tabs>
        <w:rPr>
          <w:rFonts w:cstheme="minorHAnsi"/>
          <w:b/>
          <w:u w:val="single"/>
        </w:rPr>
      </w:pPr>
    </w:p>
    <w:p w14:paraId="2A0F1A49" w14:textId="77777777" w:rsidR="001805BC" w:rsidRDefault="001805BC" w:rsidP="009B32B8">
      <w:pPr>
        <w:tabs>
          <w:tab w:val="left" w:pos="1418"/>
        </w:tabs>
        <w:rPr>
          <w:rFonts w:cstheme="minorHAnsi"/>
          <w:b/>
          <w:u w:val="single"/>
        </w:rPr>
      </w:pPr>
    </w:p>
    <w:p w14:paraId="0B0DBB03" w14:textId="77777777" w:rsidR="001805BC" w:rsidRDefault="001805BC" w:rsidP="009B32B8">
      <w:pPr>
        <w:tabs>
          <w:tab w:val="left" w:pos="1418"/>
        </w:tabs>
        <w:rPr>
          <w:rFonts w:cstheme="minorHAnsi"/>
          <w:b/>
          <w:u w:val="single"/>
        </w:rPr>
      </w:pPr>
    </w:p>
    <w:p w14:paraId="3B720A2C" w14:textId="77777777" w:rsidR="001805BC" w:rsidRDefault="001805BC" w:rsidP="009B32B8">
      <w:pPr>
        <w:tabs>
          <w:tab w:val="left" w:pos="1418"/>
        </w:tabs>
        <w:rPr>
          <w:rFonts w:cstheme="minorHAnsi"/>
          <w:b/>
          <w:u w:val="single"/>
        </w:rPr>
      </w:pPr>
    </w:p>
    <w:p w14:paraId="269B2696" w14:textId="77777777" w:rsidR="001805BC" w:rsidRDefault="001805BC" w:rsidP="009B32B8">
      <w:pPr>
        <w:tabs>
          <w:tab w:val="left" w:pos="1418"/>
        </w:tabs>
        <w:rPr>
          <w:rFonts w:cstheme="minorHAnsi"/>
          <w:b/>
          <w:u w:val="single"/>
        </w:rPr>
      </w:pPr>
    </w:p>
    <w:p w14:paraId="68577ECB" w14:textId="77777777" w:rsidR="001805BC" w:rsidRDefault="001805BC" w:rsidP="009B32B8">
      <w:pPr>
        <w:tabs>
          <w:tab w:val="left" w:pos="1418"/>
        </w:tabs>
        <w:rPr>
          <w:rFonts w:cstheme="minorHAnsi"/>
          <w:b/>
          <w:u w:val="single"/>
        </w:rPr>
      </w:pPr>
    </w:p>
    <w:p w14:paraId="6F7D6C62" w14:textId="77777777" w:rsidR="001805BC" w:rsidRDefault="001805BC" w:rsidP="009B32B8">
      <w:pPr>
        <w:tabs>
          <w:tab w:val="left" w:pos="1418"/>
        </w:tabs>
        <w:rPr>
          <w:rFonts w:cstheme="minorHAnsi"/>
          <w:b/>
          <w:u w:val="single"/>
        </w:rPr>
      </w:pPr>
    </w:p>
    <w:p w14:paraId="431735DD" w14:textId="77777777" w:rsidR="001805BC" w:rsidRDefault="001805BC" w:rsidP="009B32B8">
      <w:pPr>
        <w:tabs>
          <w:tab w:val="left" w:pos="1418"/>
        </w:tabs>
        <w:rPr>
          <w:rFonts w:cstheme="minorHAnsi"/>
          <w:b/>
          <w:u w:val="single"/>
        </w:rPr>
      </w:pPr>
    </w:p>
    <w:p w14:paraId="27BD747F" w14:textId="77777777" w:rsidR="001805BC" w:rsidRDefault="001805BC" w:rsidP="009B32B8">
      <w:pPr>
        <w:tabs>
          <w:tab w:val="left" w:pos="1418"/>
        </w:tabs>
        <w:rPr>
          <w:rFonts w:cstheme="minorHAnsi"/>
          <w:b/>
          <w:u w:val="single"/>
        </w:rPr>
      </w:pPr>
    </w:p>
    <w:p w14:paraId="4E82E5A6" w14:textId="77777777" w:rsidR="001805BC" w:rsidRDefault="001805BC" w:rsidP="009B32B8">
      <w:pPr>
        <w:tabs>
          <w:tab w:val="left" w:pos="1418"/>
        </w:tabs>
        <w:rPr>
          <w:rFonts w:cstheme="minorHAnsi"/>
          <w:b/>
          <w:u w:val="single"/>
        </w:rPr>
      </w:pPr>
    </w:p>
    <w:p w14:paraId="036B24C0" w14:textId="77777777" w:rsidR="000E5337" w:rsidRDefault="000E5337" w:rsidP="009B32B8">
      <w:pPr>
        <w:tabs>
          <w:tab w:val="left" w:pos="1418"/>
        </w:tabs>
        <w:rPr>
          <w:rFonts w:cstheme="minorHAnsi"/>
          <w:b/>
          <w:u w:val="single"/>
        </w:rPr>
      </w:pPr>
    </w:p>
    <w:p w14:paraId="47EC236E" w14:textId="77777777" w:rsidR="000E5337" w:rsidRDefault="000E5337" w:rsidP="009B32B8">
      <w:pPr>
        <w:tabs>
          <w:tab w:val="left" w:pos="1418"/>
        </w:tabs>
        <w:rPr>
          <w:rFonts w:cstheme="minorHAnsi"/>
          <w:b/>
          <w:u w:val="single"/>
        </w:rPr>
      </w:pPr>
    </w:p>
    <w:p w14:paraId="5FCF1775" w14:textId="77777777" w:rsidR="000E5337" w:rsidRDefault="000E5337" w:rsidP="009B32B8">
      <w:pPr>
        <w:tabs>
          <w:tab w:val="left" w:pos="1418"/>
        </w:tabs>
        <w:rPr>
          <w:rFonts w:cstheme="minorHAnsi"/>
          <w:b/>
          <w:u w:val="single"/>
        </w:rPr>
      </w:pPr>
    </w:p>
    <w:p w14:paraId="63652887" w14:textId="1C6B6A06" w:rsidR="009B32B8" w:rsidRPr="00366625" w:rsidRDefault="009B32B8" w:rsidP="009B32B8">
      <w:pPr>
        <w:tabs>
          <w:tab w:val="left" w:pos="1418"/>
        </w:tabs>
        <w:rPr>
          <w:rFonts w:cstheme="minorHAnsi"/>
          <w:b/>
          <w:u w:val="single"/>
        </w:rPr>
      </w:pPr>
      <w:r w:rsidRPr="00366625">
        <w:rPr>
          <w:rFonts w:cstheme="minorHAnsi"/>
          <w:b/>
          <w:u w:val="single"/>
        </w:rPr>
        <w:t xml:space="preserve">EVALUATION: </w:t>
      </w:r>
    </w:p>
    <w:p w14:paraId="3AD0AF77" w14:textId="77777777" w:rsidR="009B32B8" w:rsidRPr="00642370" w:rsidRDefault="009B32B8" w:rsidP="009B32B8">
      <w:pPr>
        <w:tabs>
          <w:tab w:val="left" w:pos="1418"/>
        </w:tabs>
        <w:rPr>
          <w:b/>
          <w:sz w:val="28"/>
          <w:szCs w:val="28"/>
        </w:rPr>
      </w:pPr>
    </w:p>
    <w:p w14:paraId="72E83BB3" w14:textId="77777777" w:rsidR="009B32B8" w:rsidRPr="00EB139A" w:rsidRDefault="009B32B8" w:rsidP="009B32B8">
      <w:pPr>
        <w:tabs>
          <w:tab w:val="left" w:pos="1418"/>
        </w:tabs>
        <w:rPr>
          <w:rFonts w:cstheme="minorHAnsi"/>
          <w:b/>
          <w:color w:val="548DD4" w:themeColor="text2" w:themeTint="99"/>
          <w:u w:val="single"/>
        </w:rPr>
      </w:pPr>
      <w:r w:rsidRPr="00EB139A">
        <w:rPr>
          <w:rFonts w:cstheme="minorHAnsi"/>
          <w:b/>
          <w:u w:val="single"/>
        </w:rPr>
        <w:t xml:space="preserve">Scoring </w:t>
      </w:r>
      <w:r>
        <w:rPr>
          <w:rFonts w:cstheme="minorHAnsi"/>
          <w:b/>
          <w:u w:val="single"/>
        </w:rPr>
        <w:t>W</w:t>
      </w:r>
      <w:r w:rsidRPr="00EB139A">
        <w:rPr>
          <w:rFonts w:cstheme="minorHAnsi"/>
          <w:b/>
          <w:u w:val="single"/>
        </w:rPr>
        <w:t xml:space="preserve">eightings </w:t>
      </w:r>
    </w:p>
    <w:p w14:paraId="52472934" w14:textId="77777777" w:rsidR="009B32B8" w:rsidRPr="00EB139A" w:rsidRDefault="009B32B8" w:rsidP="009B32B8">
      <w:pPr>
        <w:tabs>
          <w:tab w:val="center" w:pos="5602"/>
          <w:tab w:val="left" w:pos="7812"/>
        </w:tabs>
        <w:rPr>
          <w:rFonts w:cs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1276"/>
        <w:gridCol w:w="7740"/>
      </w:tblGrid>
      <w:tr w:rsidR="009B32B8" w:rsidRPr="00EB139A" w14:paraId="18A664EC" w14:textId="77777777" w:rsidTr="005C727D">
        <w:tc>
          <w:tcPr>
            <w:tcW w:w="1362" w:type="dxa"/>
            <w:shd w:val="clear" w:color="auto" w:fill="D9D9D9" w:themeFill="background1" w:themeFillShade="D9"/>
          </w:tcPr>
          <w:p w14:paraId="0F048E61" w14:textId="77777777" w:rsidR="009B32B8" w:rsidRPr="000C217C" w:rsidRDefault="009B32B8" w:rsidP="005C727D">
            <w:pPr>
              <w:tabs>
                <w:tab w:val="center" w:pos="5602"/>
                <w:tab w:val="left" w:pos="7812"/>
              </w:tabs>
              <w:rPr>
                <w:rFonts w:cstheme="minorHAnsi"/>
                <w:sz w:val="22"/>
                <w:szCs w:val="22"/>
              </w:rPr>
            </w:pPr>
            <w:r w:rsidRPr="000C217C">
              <w:rPr>
                <w:rFonts w:cstheme="minorHAnsi"/>
                <w:sz w:val="22"/>
                <w:szCs w:val="22"/>
              </w:rPr>
              <w:t>Section</w:t>
            </w:r>
          </w:p>
        </w:tc>
        <w:tc>
          <w:tcPr>
            <w:tcW w:w="9098" w:type="dxa"/>
            <w:shd w:val="clear" w:color="auto" w:fill="D9D9D9" w:themeFill="background1" w:themeFillShade="D9"/>
          </w:tcPr>
          <w:p w14:paraId="3CD6D496" w14:textId="77777777" w:rsidR="009B32B8" w:rsidRPr="000C217C" w:rsidRDefault="009B32B8" w:rsidP="005C727D">
            <w:pPr>
              <w:tabs>
                <w:tab w:val="center" w:pos="5602"/>
                <w:tab w:val="left" w:pos="7812"/>
              </w:tabs>
              <w:rPr>
                <w:rFonts w:cstheme="minorHAnsi"/>
                <w:sz w:val="22"/>
                <w:szCs w:val="22"/>
              </w:rPr>
            </w:pPr>
            <w:r w:rsidRPr="000C217C">
              <w:rPr>
                <w:rFonts w:cstheme="minorHAnsi"/>
                <w:sz w:val="22"/>
                <w:szCs w:val="22"/>
              </w:rPr>
              <w:t>Section Weighting</w:t>
            </w:r>
          </w:p>
        </w:tc>
      </w:tr>
      <w:tr w:rsidR="009B32B8" w:rsidRPr="00EB139A" w14:paraId="3A92FF53" w14:textId="77777777" w:rsidTr="005C727D">
        <w:tc>
          <w:tcPr>
            <w:tcW w:w="1362" w:type="dxa"/>
            <w:shd w:val="clear" w:color="auto" w:fill="D9D9D9" w:themeFill="background1" w:themeFillShade="D9"/>
          </w:tcPr>
          <w:p w14:paraId="427A70D3" w14:textId="77777777" w:rsidR="009B32B8" w:rsidRPr="000C217C" w:rsidRDefault="009B32B8" w:rsidP="005C727D">
            <w:pPr>
              <w:tabs>
                <w:tab w:val="center" w:pos="5602"/>
                <w:tab w:val="left" w:pos="7812"/>
              </w:tabs>
              <w:rPr>
                <w:rFonts w:cstheme="minorHAnsi"/>
                <w:sz w:val="22"/>
                <w:szCs w:val="22"/>
              </w:rPr>
            </w:pPr>
            <w:r w:rsidRPr="000C217C">
              <w:rPr>
                <w:rFonts w:cstheme="minorHAnsi"/>
                <w:sz w:val="22"/>
                <w:szCs w:val="22"/>
              </w:rPr>
              <w:t>Quality</w:t>
            </w:r>
          </w:p>
        </w:tc>
        <w:tc>
          <w:tcPr>
            <w:tcW w:w="9098" w:type="dxa"/>
            <w:shd w:val="clear" w:color="auto" w:fill="auto"/>
          </w:tcPr>
          <w:p w14:paraId="6E47263E" w14:textId="77777777" w:rsidR="009B32B8" w:rsidRPr="000C217C" w:rsidRDefault="009B32B8" w:rsidP="005C727D">
            <w:pPr>
              <w:tabs>
                <w:tab w:val="center" w:pos="5602"/>
                <w:tab w:val="left" w:pos="7812"/>
              </w:tabs>
              <w:rPr>
                <w:rFonts w:cstheme="minorHAnsi"/>
                <w:sz w:val="22"/>
                <w:szCs w:val="22"/>
              </w:rPr>
            </w:pPr>
            <w:r w:rsidRPr="000C217C">
              <w:rPr>
                <w:rFonts w:cstheme="minorHAnsi"/>
                <w:sz w:val="22"/>
                <w:szCs w:val="22"/>
              </w:rPr>
              <w:t>0%</w:t>
            </w:r>
          </w:p>
        </w:tc>
      </w:tr>
      <w:tr w:rsidR="009B32B8" w:rsidRPr="00EB139A" w14:paraId="219DD27F" w14:textId="77777777" w:rsidTr="005C727D">
        <w:tc>
          <w:tcPr>
            <w:tcW w:w="1362" w:type="dxa"/>
            <w:shd w:val="clear" w:color="auto" w:fill="D9D9D9" w:themeFill="background1" w:themeFillShade="D9"/>
          </w:tcPr>
          <w:p w14:paraId="3459F516" w14:textId="77777777" w:rsidR="009B32B8" w:rsidRPr="000C217C" w:rsidRDefault="009B32B8" w:rsidP="005C727D">
            <w:pPr>
              <w:tabs>
                <w:tab w:val="center" w:pos="5602"/>
                <w:tab w:val="left" w:pos="7812"/>
              </w:tabs>
              <w:rPr>
                <w:rFonts w:cstheme="minorHAnsi"/>
                <w:sz w:val="22"/>
                <w:szCs w:val="22"/>
              </w:rPr>
            </w:pPr>
            <w:r w:rsidRPr="000C217C">
              <w:rPr>
                <w:rFonts w:cstheme="minorHAnsi"/>
                <w:sz w:val="22"/>
                <w:szCs w:val="22"/>
              </w:rPr>
              <w:t>Price</w:t>
            </w:r>
          </w:p>
        </w:tc>
        <w:tc>
          <w:tcPr>
            <w:tcW w:w="9098" w:type="dxa"/>
            <w:shd w:val="clear" w:color="auto" w:fill="auto"/>
          </w:tcPr>
          <w:p w14:paraId="7A1C0FFA" w14:textId="77777777" w:rsidR="009B32B8" w:rsidRPr="000C217C" w:rsidRDefault="009B32B8" w:rsidP="005C727D">
            <w:pPr>
              <w:tabs>
                <w:tab w:val="center" w:pos="5602"/>
                <w:tab w:val="left" w:pos="7812"/>
              </w:tabs>
              <w:rPr>
                <w:rFonts w:cstheme="minorHAnsi"/>
                <w:sz w:val="22"/>
                <w:szCs w:val="22"/>
              </w:rPr>
            </w:pPr>
            <w:r w:rsidRPr="000C217C">
              <w:rPr>
                <w:rFonts w:cstheme="minorHAnsi"/>
                <w:sz w:val="22"/>
                <w:szCs w:val="22"/>
              </w:rPr>
              <w:t>100% based on a fixed price for storage and insurance for each year, with clarification that this can meet all the requirements as set out in the specification</w:t>
            </w:r>
          </w:p>
        </w:tc>
      </w:tr>
    </w:tbl>
    <w:p w14:paraId="492F9775" w14:textId="6B258A3F" w:rsidR="003153C9" w:rsidRPr="000430B6" w:rsidRDefault="009B32B8" w:rsidP="000C217C">
      <w:pPr>
        <w:tabs>
          <w:tab w:val="left" w:pos="1418"/>
        </w:tabs>
        <w:rPr>
          <w:rFonts w:asciiTheme="minorHAnsi" w:hAnsiTheme="minorHAnsi" w:cstheme="minorHAnsi"/>
          <w:b/>
          <w:sz w:val="22"/>
          <w:szCs w:val="22"/>
        </w:rPr>
      </w:pPr>
      <w:r w:rsidRPr="00EB139A">
        <w:rPr>
          <w:rFonts w:cstheme="minorHAnsi"/>
        </w:rPr>
        <w:br w:type="textWrapping" w:clear="all"/>
      </w:r>
      <w:r w:rsidR="00C13311" w:rsidRPr="000430B6">
        <w:rPr>
          <w:rFonts w:asciiTheme="minorHAnsi" w:hAnsiTheme="minorHAnsi" w:cstheme="minorHAnsi"/>
          <w:b/>
          <w:sz w:val="22"/>
          <w:szCs w:val="22"/>
        </w:rPr>
        <w:t xml:space="preserve">OFFER </w:t>
      </w:r>
      <w:r w:rsidR="00B16C1F" w:rsidRPr="000430B6">
        <w:rPr>
          <w:rFonts w:asciiTheme="minorHAnsi" w:hAnsiTheme="minorHAnsi" w:cstheme="minorHAnsi"/>
          <w:b/>
          <w:sz w:val="22"/>
          <w:szCs w:val="22"/>
        </w:rPr>
        <w:t xml:space="preserve">TIMELINE </w:t>
      </w:r>
    </w:p>
    <w:p w14:paraId="66737312" w14:textId="3BD596B7" w:rsidR="00366625" w:rsidRPr="000430B6" w:rsidRDefault="00366625" w:rsidP="00366625">
      <w:pPr>
        <w:rPr>
          <w:rFonts w:asciiTheme="minorHAnsi" w:hAnsiTheme="minorHAnsi" w:cstheme="minorHAnsi"/>
          <w:sz w:val="22"/>
          <w:szCs w:val="22"/>
        </w:rPr>
      </w:pPr>
    </w:p>
    <w:tbl>
      <w:tblPr>
        <w:tblStyle w:val="TableGrid"/>
        <w:tblW w:w="0" w:type="auto"/>
        <w:tblInd w:w="108" w:type="dxa"/>
        <w:tblLook w:val="04A0" w:firstRow="1" w:lastRow="0" w:firstColumn="1" w:lastColumn="0" w:noHBand="0" w:noVBand="1"/>
      </w:tblPr>
      <w:tblGrid>
        <w:gridCol w:w="3255"/>
        <w:gridCol w:w="5653"/>
      </w:tblGrid>
      <w:tr w:rsidR="003153C9" w:rsidRPr="000430B6" w14:paraId="6AA0F4C0" w14:textId="77777777" w:rsidTr="00366625">
        <w:trPr>
          <w:trHeight w:val="70"/>
        </w:trPr>
        <w:tc>
          <w:tcPr>
            <w:tcW w:w="3255" w:type="dxa"/>
            <w:shd w:val="clear" w:color="auto" w:fill="D9D9D9" w:themeFill="background1" w:themeFillShade="D9"/>
          </w:tcPr>
          <w:p w14:paraId="373AE527" w14:textId="294564AF" w:rsidR="003153C9" w:rsidRPr="000430B6" w:rsidRDefault="009448CF" w:rsidP="00C8623B">
            <w:pPr>
              <w:jc w:val="both"/>
              <w:rPr>
                <w:rFonts w:asciiTheme="minorHAnsi" w:hAnsiTheme="minorHAnsi" w:cstheme="minorHAnsi"/>
                <w:sz w:val="22"/>
                <w:szCs w:val="22"/>
              </w:rPr>
            </w:pPr>
            <w:r w:rsidRPr="000430B6">
              <w:rPr>
                <w:rFonts w:asciiTheme="minorHAnsi" w:hAnsiTheme="minorHAnsi" w:cstheme="minorHAnsi"/>
                <w:sz w:val="22"/>
                <w:szCs w:val="22"/>
              </w:rPr>
              <w:t>Tender</w:t>
            </w:r>
            <w:r w:rsidR="003153C9" w:rsidRPr="000430B6">
              <w:rPr>
                <w:rFonts w:asciiTheme="minorHAnsi" w:hAnsiTheme="minorHAnsi" w:cstheme="minorHAnsi"/>
                <w:sz w:val="22"/>
                <w:szCs w:val="22"/>
              </w:rPr>
              <w:t xml:space="preserve"> issued</w:t>
            </w:r>
          </w:p>
        </w:tc>
        <w:tc>
          <w:tcPr>
            <w:tcW w:w="5653" w:type="dxa"/>
          </w:tcPr>
          <w:p w14:paraId="6975E361" w14:textId="789B74C0" w:rsidR="003153C9" w:rsidRPr="000430B6" w:rsidRDefault="000430B6" w:rsidP="00C8623B">
            <w:pPr>
              <w:jc w:val="both"/>
              <w:rPr>
                <w:rFonts w:asciiTheme="minorHAnsi" w:eastAsia="Calibri" w:hAnsiTheme="minorHAnsi" w:cstheme="minorHAnsi"/>
                <w:color w:val="000000"/>
                <w:sz w:val="22"/>
                <w:szCs w:val="22"/>
                <w:lang w:eastAsia="en-US"/>
              </w:rPr>
            </w:pPr>
            <w:r w:rsidRPr="000430B6">
              <w:rPr>
                <w:rFonts w:asciiTheme="minorHAnsi" w:eastAsia="Calibri" w:hAnsiTheme="minorHAnsi" w:cstheme="minorHAnsi"/>
                <w:color w:val="000000"/>
                <w:sz w:val="22"/>
                <w:szCs w:val="22"/>
                <w:lang w:eastAsia="en-US"/>
              </w:rPr>
              <w:t>15</w:t>
            </w:r>
            <w:r w:rsidRPr="000430B6">
              <w:rPr>
                <w:rFonts w:asciiTheme="minorHAnsi" w:eastAsia="Calibri" w:hAnsiTheme="minorHAnsi" w:cstheme="minorHAnsi"/>
                <w:color w:val="000000"/>
                <w:sz w:val="22"/>
                <w:szCs w:val="22"/>
                <w:vertAlign w:val="superscript"/>
                <w:lang w:eastAsia="en-US"/>
              </w:rPr>
              <w:t>th</w:t>
            </w:r>
            <w:r w:rsidRPr="000430B6">
              <w:rPr>
                <w:rFonts w:asciiTheme="minorHAnsi" w:eastAsia="Calibri" w:hAnsiTheme="minorHAnsi" w:cstheme="minorHAnsi"/>
                <w:color w:val="000000"/>
                <w:sz w:val="22"/>
                <w:szCs w:val="22"/>
                <w:lang w:eastAsia="en-US"/>
              </w:rPr>
              <w:t xml:space="preserve"> August 2025</w:t>
            </w:r>
          </w:p>
        </w:tc>
      </w:tr>
      <w:tr w:rsidR="003153C9" w:rsidRPr="000430B6" w14:paraId="5A4CA62D" w14:textId="77777777" w:rsidTr="00366625">
        <w:trPr>
          <w:trHeight w:val="278"/>
        </w:trPr>
        <w:tc>
          <w:tcPr>
            <w:tcW w:w="3255" w:type="dxa"/>
            <w:shd w:val="clear" w:color="auto" w:fill="D9D9D9" w:themeFill="background1" w:themeFillShade="D9"/>
          </w:tcPr>
          <w:p w14:paraId="3BDA54E6" w14:textId="77777777" w:rsidR="003153C9" w:rsidRPr="000430B6" w:rsidRDefault="003153C9" w:rsidP="00C8623B">
            <w:pPr>
              <w:jc w:val="both"/>
              <w:rPr>
                <w:rFonts w:asciiTheme="minorHAnsi" w:hAnsiTheme="minorHAnsi" w:cstheme="minorHAnsi"/>
                <w:sz w:val="22"/>
                <w:szCs w:val="22"/>
              </w:rPr>
            </w:pPr>
            <w:r w:rsidRPr="000430B6">
              <w:rPr>
                <w:rFonts w:asciiTheme="minorHAnsi" w:hAnsiTheme="minorHAnsi" w:cstheme="minorHAnsi"/>
                <w:sz w:val="22"/>
                <w:szCs w:val="22"/>
              </w:rPr>
              <w:t>Deadline for clarification</w:t>
            </w:r>
          </w:p>
        </w:tc>
        <w:tc>
          <w:tcPr>
            <w:tcW w:w="5653" w:type="dxa"/>
          </w:tcPr>
          <w:p w14:paraId="41F7CBA7" w14:textId="4859F1F4" w:rsidR="003153C9" w:rsidRPr="000430B6" w:rsidRDefault="000430B6" w:rsidP="00C8623B">
            <w:pPr>
              <w:jc w:val="both"/>
              <w:rPr>
                <w:rFonts w:asciiTheme="minorHAnsi" w:hAnsiTheme="minorHAnsi" w:cstheme="minorHAnsi"/>
                <w:sz w:val="22"/>
                <w:szCs w:val="22"/>
              </w:rPr>
            </w:pPr>
            <w:r w:rsidRPr="000430B6">
              <w:rPr>
                <w:rFonts w:asciiTheme="minorHAnsi" w:hAnsiTheme="minorHAnsi" w:cstheme="minorHAnsi"/>
                <w:sz w:val="22"/>
                <w:szCs w:val="22"/>
              </w:rPr>
              <w:t>5</w:t>
            </w:r>
            <w:r w:rsidRPr="000430B6">
              <w:rPr>
                <w:rFonts w:asciiTheme="minorHAnsi" w:hAnsiTheme="minorHAnsi" w:cstheme="minorHAnsi"/>
                <w:sz w:val="22"/>
                <w:szCs w:val="22"/>
                <w:vertAlign w:val="superscript"/>
              </w:rPr>
              <w:t>th</w:t>
            </w:r>
            <w:r w:rsidRPr="000430B6">
              <w:rPr>
                <w:rFonts w:asciiTheme="minorHAnsi" w:hAnsiTheme="minorHAnsi" w:cstheme="minorHAnsi"/>
                <w:sz w:val="22"/>
                <w:szCs w:val="22"/>
              </w:rPr>
              <w:t xml:space="preserve"> September 2025 (12:00 noon) </w:t>
            </w:r>
          </w:p>
        </w:tc>
      </w:tr>
      <w:tr w:rsidR="003153C9" w:rsidRPr="000430B6" w14:paraId="2BF7CB30" w14:textId="77777777" w:rsidTr="00366625">
        <w:trPr>
          <w:trHeight w:val="267"/>
        </w:trPr>
        <w:tc>
          <w:tcPr>
            <w:tcW w:w="3255" w:type="dxa"/>
            <w:shd w:val="clear" w:color="auto" w:fill="D9D9D9" w:themeFill="background1" w:themeFillShade="D9"/>
          </w:tcPr>
          <w:p w14:paraId="498FE463" w14:textId="3A2F1B43" w:rsidR="003153C9" w:rsidRPr="000430B6" w:rsidRDefault="00B1294C" w:rsidP="00C8623B">
            <w:pPr>
              <w:jc w:val="both"/>
              <w:rPr>
                <w:rFonts w:asciiTheme="minorHAnsi" w:hAnsiTheme="minorHAnsi" w:cstheme="minorHAnsi"/>
                <w:sz w:val="22"/>
                <w:szCs w:val="22"/>
              </w:rPr>
            </w:pPr>
            <w:r w:rsidRPr="000430B6">
              <w:rPr>
                <w:rFonts w:asciiTheme="minorHAnsi" w:hAnsiTheme="minorHAnsi" w:cstheme="minorHAnsi"/>
                <w:sz w:val="22"/>
                <w:szCs w:val="22"/>
              </w:rPr>
              <w:t xml:space="preserve">Tender </w:t>
            </w:r>
            <w:r w:rsidR="009448CF" w:rsidRPr="000430B6">
              <w:rPr>
                <w:rFonts w:asciiTheme="minorHAnsi" w:hAnsiTheme="minorHAnsi" w:cstheme="minorHAnsi"/>
                <w:sz w:val="22"/>
                <w:szCs w:val="22"/>
              </w:rPr>
              <w:t>s</w:t>
            </w:r>
            <w:r w:rsidR="003153C9" w:rsidRPr="000430B6">
              <w:rPr>
                <w:rFonts w:asciiTheme="minorHAnsi" w:hAnsiTheme="minorHAnsi" w:cstheme="minorHAnsi"/>
                <w:sz w:val="22"/>
                <w:szCs w:val="22"/>
              </w:rPr>
              <w:t>ubmission</w:t>
            </w:r>
            <w:r w:rsidRPr="000430B6">
              <w:rPr>
                <w:rFonts w:asciiTheme="minorHAnsi" w:hAnsiTheme="minorHAnsi" w:cstheme="minorHAnsi"/>
                <w:sz w:val="22"/>
                <w:szCs w:val="22"/>
              </w:rPr>
              <w:t xml:space="preserve"> deadline</w:t>
            </w:r>
          </w:p>
        </w:tc>
        <w:tc>
          <w:tcPr>
            <w:tcW w:w="5653" w:type="dxa"/>
          </w:tcPr>
          <w:p w14:paraId="30399437" w14:textId="683543BC" w:rsidR="003153C9" w:rsidRPr="000430B6" w:rsidRDefault="000430B6" w:rsidP="00C8623B">
            <w:pPr>
              <w:jc w:val="both"/>
              <w:rPr>
                <w:rFonts w:asciiTheme="minorHAnsi" w:hAnsiTheme="minorHAnsi" w:cstheme="minorHAnsi"/>
                <w:sz w:val="22"/>
                <w:szCs w:val="22"/>
              </w:rPr>
            </w:pPr>
            <w:r w:rsidRPr="000430B6">
              <w:rPr>
                <w:rFonts w:asciiTheme="minorHAnsi" w:hAnsiTheme="minorHAnsi" w:cstheme="minorHAnsi"/>
                <w:sz w:val="22"/>
                <w:szCs w:val="22"/>
              </w:rPr>
              <w:t>12</w:t>
            </w:r>
            <w:r w:rsidRPr="000430B6">
              <w:rPr>
                <w:rFonts w:asciiTheme="minorHAnsi" w:hAnsiTheme="minorHAnsi" w:cstheme="minorHAnsi"/>
                <w:sz w:val="22"/>
                <w:szCs w:val="22"/>
                <w:vertAlign w:val="superscript"/>
              </w:rPr>
              <w:t>th</w:t>
            </w:r>
            <w:r w:rsidRPr="000430B6">
              <w:rPr>
                <w:rFonts w:asciiTheme="minorHAnsi" w:hAnsiTheme="minorHAnsi" w:cstheme="minorHAnsi"/>
                <w:sz w:val="22"/>
                <w:szCs w:val="22"/>
              </w:rPr>
              <w:t xml:space="preserve"> September 2025 (12:00 noon)</w:t>
            </w:r>
          </w:p>
        </w:tc>
      </w:tr>
      <w:tr w:rsidR="003153C9" w:rsidRPr="000430B6" w14:paraId="7FA909AF" w14:textId="77777777" w:rsidTr="000430B6">
        <w:trPr>
          <w:trHeight w:val="50"/>
        </w:trPr>
        <w:tc>
          <w:tcPr>
            <w:tcW w:w="3255" w:type="dxa"/>
            <w:shd w:val="clear" w:color="auto" w:fill="D9D9D9" w:themeFill="background1" w:themeFillShade="D9"/>
          </w:tcPr>
          <w:p w14:paraId="5C3AB5AB" w14:textId="77777777" w:rsidR="003153C9" w:rsidRPr="000430B6" w:rsidRDefault="003153C9" w:rsidP="00C8623B">
            <w:pPr>
              <w:jc w:val="both"/>
              <w:rPr>
                <w:rFonts w:asciiTheme="minorHAnsi" w:hAnsiTheme="minorHAnsi" w:cstheme="minorHAnsi"/>
                <w:sz w:val="22"/>
                <w:szCs w:val="22"/>
              </w:rPr>
            </w:pPr>
            <w:r w:rsidRPr="000430B6">
              <w:rPr>
                <w:rFonts w:asciiTheme="minorHAnsi" w:hAnsiTheme="minorHAnsi" w:cstheme="minorHAnsi"/>
                <w:sz w:val="22"/>
                <w:szCs w:val="22"/>
              </w:rPr>
              <w:t>Evaluation of offers</w:t>
            </w:r>
          </w:p>
        </w:tc>
        <w:tc>
          <w:tcPr>
            <w:tcW w:w="5653" w:type="dxa"/>
          </w:tcPr>
          <w:p w14:paraId="53585B07" w14:textId="3E0D11FF" w:rsidR="003153C9" w:rsidRPr="000430B6" w:rsidRDefault="007073F4" w:rsidP="00C8623B">
            <w:pPr>
              <w:jc w:val="both"/>
              <w:rPr>
                <w:rFonts w:asciiTheme="minorHAnsi" w:hAnsiTheme="minorHAnsi" w:cstheme="minorHAnsi"/>
                <w:sz w:val="22"/>
                <w:szCs w:val="22"/>
              </w:rPr>
            </w:pPr>
            <w:r>
              <w:rPr>
                <w:rFonts w:asciiTheme="minorHAnsi" w:hAnsiTheme="minorHAnsi" w:cstheme="minorHAnsi"/>
                <w:sz w:val="22"/>
                <w:szCs w:val="22"/>
              </w:rPr>
              <w:t>1</w:t>
            </w:r>
            <w:r w:rsidRPr="007073F4">
              <w:rPr>
                <w:rFonts w:asciiTheme="minorHAnsi" w:hAnsiTheme="minorHAnsi" w:cstheme="minorHAnsi"/>
                <w:sz w:val="22"/>
                <w:szCs w:val="22"/>
                <w:vertAlign w:val="superscript"/>
              </w:rPr>
              <w:t>st</w:t>
            </w:r>
            <w:r w:rsidR="00C93FF6" w:rsidRPr="007073F4">
              <w:rPr>
                <w:rFonts w:asciiTheme="minorHAnsi" w:hAnsiTheme="minorHAnsi" w:cstheme="minorHAnsi"/>
                <w:sz w:val="22"/>
                <w:szCs w:val="22"/>
                <w:vertAlign w:val="superscript"/>
              </w:rPr>
              <w:t xml:space="preserve"> </w:t>
            </w:r>
            <w:r w:rsidR="00C93FF6">
              <w:rPr>
                <w:rFonts w:asciiTheme="minorHAnsi" w:hAnsiTheme="minorHAnsi" w:cstheme="minorHAnsi"/>
                <w:sz w:val="22"/>
                <w:szCs w:val="22"/>
              </w:rPr>
              <w:t>October</w:t>
            </w:r>
            <w:r w:rsidR="000430B6" w:rsidRPr="000430B6">
              <w:rPr>
                <w:rFonts w:asciiTheme="minorHAnsi" w:hAnsiTheme="minorHAnsi" w:cstheme="minorHAnsi"/>
                <w:sz w:val="22"/>
                <w:szCs w:val="22"/>
              </w:rPr>
              <w:t xml:space="preserve"> 2025</w:t>
            </w:r>
          </w:p>
        </w:tc>
      </w:tr>
      <w:tr w:rsidR="003153C9" w:rsidRPr="008E1550" w14:paraId="29C05D56" w14:textId="77777777" w:rsidTr="00366625">
        <w:trPr>
          <w:trHeight w:val="289"/>
        </w:trPr>
        <w:tc>
          <w:tcPr>
            <w:tcW w:w="3255" w:type="dxa"/>
            <w:shd w:val="clear" w:color="auto" w:fill="D9D9D9" w:themeFill="background1" w:themeFillShade="D9"/>
          </w:tcPr>
          <w:p w14:paraId="12E57F3B" w14:textId="77777777" w:rsidR="003153C9" w:rsidRPr="000430B6" w:rsidRDefault="003153C9" w:rsidP="00C8623B">
            <w:pPr>
              <w:jc w:val="both"/>
              <w:rPr>
                <w:rFonts w:asciiTheme="minorHAnsi" w:hAnsiTheme="minorHAnsi" w:cstheme="minorHAnsi"/>
                <w:sz w:val="22"/>
                <w:szCs w:val="22"/>
              </w:rPr>
            </w:pPr>
            <w:r w:rsidRPr="000430B6">
              <w:rPr>
                <w:rFonts w:asciiTheme="minorHAnsi" w:hAnsiTheme="minorHAnsi" w:cstheme="minorHAnsi"/>
                <w:sz w:val="22"/>
                <w:szCs w:val="22"/>
              </w:rPr>
              <w:t>Contract awarded</w:t>
            </w:r>
          </w:p>
        </w:tc>
        <w:tc>
          <w:tcPr>
            <w:tcW w:w="5653" w:type="dxa"/>
          </w:tcPr>
          <w:p w14:paraId="094EA944" w14:textId="23D770DC" w:rsidR="003E5347" w:rsidRPr="009F27D8" w:rsidRDefault="00C93FF6" w:rsidP="00C8623B">
            <w:pPr>
              <w:jc w:val="both"/>
              <w:rPr>
                <w:rFonts w:asciiTheme="minorHAnsi" w:hAnsiTheme="minorHAnsi" w:cstheme="minorHAnsi"/>
                <w:sz w:val="22"/>
                <w:szCs w:val="22"/>
              </w:rPr>
            </w:pPr>
            <w:r>
              <w:rPr>
                <w:rFonts w:asciiTheme="minorHAnsi" w:hAnsiTheme="minorHAnsi" w:cstheme="minorHAnsi"/>
                <w:sz w:val="22"/>
                <w:szCs w:val="22"/>
              </w:rPr>
              <w:t>3</w:t>
            </w:r>
            <w:r w:rsidRPr="00C93FF6">
              <w:rPr>
                <w:rFonts w:asciiTheme="minorHAnsi" w:hAnsiTheme="minorHAnsi" w:cstheme="minorHAnsi"/>
                <w:sz w:val="22"/>
                <w:szCs w:val="22"/>
                <w:vertAlign w:val="superscript"/>
              </w:rPr>
              <w:t>rd</w:t>
            </w:r>
            <w:r>
              <w:rPr>
                <w:rFonts w:asciiTheme="minorHAnsi" w:hAnsiTheme="minorHAnsi" w:cstheme="minorHAnsi"/>
                <w:sz w:val="22"/>
                <w:szCs w:val="22"/>
              </w:rPr>
              <w:t xml:space="preserve"> October</w:t>
            </w:r>
            <w:r w:rsidR="000430B6" w:rsidRPr="000430B6">
              <w:rPr>
                <w:rFonts w:asciiTheme="minorHAnsi" w:hAnsiTheme="minorHAnsi" w:cstheme="minorHAnsi"/>
                <w:sz w:val="22"/>
                <w:szCs w:val="22"/>
              </w:rPr>
              <w:t xml:space="preserve"> 2025</w:t>
            </w:r>
          </w:p>
        </w:tc>
      </w:tr>
      <w:tr w:rsidR="003153C9" w:rsidRPr="008E1550" w14:paraId="5034E00B" w14:textId="77777777" w:rsidTr="00366625">
        <w:trPr>
          <w:trHeight w:val="272"/>
        </w:trPr>
        <w:tc>
          <w:tcPr>
            <w:tcW w:w="3255" w:type="dxa"/>
            <w:shd w:val="clear" w:color="auto" w:fill="D9D9D9" w:themeFill="background1" w:themeFillShade="D9"/>
          </w:tcPr>
          <w:p w14:paraId="53C97898" w14:textId="77777777" w:rsidR="003153C9" w:rsidRPr="008E1550" w:rsidRDefault="003153C9" w:rsidP="00C8623B">
            <w:pPr>
              <w:jc w:val="both"/>
              <w:rPr>
                <w:rFonts w:asciiTheme="minorHAnsi" w:hAnsiTheme="minorHAnsi" w:cstheme="minorHAnsi"/>
                <w:sz w:val="22"/>
                <w:szCs w:val="22"/>
              </w:rPr>
            </w:pPr>
            <w:r w:rsidRPr="008E1550">
              <w:rPr>
                <w:rFonts w:asciiTheme="minorHAnsi" w:hAnsiTheme="minorHAnsi" w:cstheme="minorHAnsi"/>
                <w:sz w:val="22"/>
                <w:szCs w:val="22"/>
              </w:rPr>
              <w:t>Commencement date</w:t>
            </w:r>
          </w:p>
        </w:tc>
        <w:tc>
          <w:tcPr>
            <w:tcW w:w="5653" w:type="dxa"/>
          </w:tcPr>
          <w:p w14:paraId="73243C94" w14:textId="79B60EFB" w:rsidR="003153C9" w:rsidRPr="000430B6" w:rsidRDefault="009F27D8" w:rsidP="00C8623B">
            <w:pPr>
              <w:jc w:val="both"/>
              <w:rPr>
                <w:rFonts w:asciiTheme="minorHAnsi" w:hAnsiTheme="minorHAnsi" w:cstheme="minorHAnsi"/>
                <w:b/>
                <w:bCs/>
                <w:sz w:val="22"/>
                <w:szCs w:val="22"/>
              </w:rPr>
            </w:pPr>
            <w:r w:rsidRPr="000430B6">
              <w:rPr>
                <w:rFonts w:asciiTheme="minorHAnsi" w:hAnsiTheme="minorHAnsi" w:cstheme="minorHAnsi"/>
                <w:b/>
                <w:bCs/>
                <w:sz w:val="22"/>
                <w:szCs w:val="22"/>
              </w:rPr>
              <w:t>20</w:t>
            </w:r>
            <w:r w:rsidRPr="000430B6">
              <w:rPr>
                <w:rFonts w:asciiTheme="minorHAnsi" w:hAnsiTheme="minorHAnsi" w:cstheme="minorHAnsi"/>
                <w:b/>
                <w:bCs/>
                <w:sz w:val="22"/>
                <w:szCs w:val="22"/>
                <w:vertAlign w:val="superscript"/>
              </w:rPr>
              <w:t>th</w:t>
            </w:r>
            <w:r w:rsidRPr="000430B6">
              <w:rPr>
                <w:rFonts w:asciiTheme="minorHAnsi" w:hAnsiTheme="minorHAnsi" w:cstheme="minorHAnsi"/>
                <w:b/>
                <w:bCs/>
                <w:sz w:val="22"/>
                <w:szCs w:val="22"/>
              </w:rPr>
              <w:t xml:space="preserve"> </w:t>
            </w:r>
            <w:r w:rsidR="00366625" w:rsidRPr="000430B6">
              <w:rPr>
                <w:rFonts w:asciiTheme="minorHAnsi" w:hAnsiTheme="minorHAnsi" w:cstheme="minorHAnsi"/>
                <w:b/>
                <w:bCs/>
                <w:sz w:val="22"/>
                <w:szCs w:val="22"/>
              </w:rPr>
              <w:t>November</w:t>
            </w:r>
            <w:r w:rsidRPr="000430B6">
              <w:rPr>
                <w:rFonts w:asciiTheme="minorHAnsi" w:hAnsiTheme="minorHAnsi" w:cstheme="minorHAnsi"/>
                <w:b/>
                <w:bCs/>
                <w:sz w:val="22"/>
                <w:szCs w:val="22"/>
              </w:rPr>
              <w:t xml:space="preserve"> 2025</w:t>
            </w:r>
            <w:r w:rsidR="00422F80" w:rsidRPr="000430B6">
              <w:rPr>
                <w:rFonts w:asciiTheme="minorHAnsi" w:hAnsiTheme="minorHAnsi" w:cstheme="minorHAnsi"/>
                <w:b/>
                <w:bCs/>
                <w:sz w:val="22"/>
                <w:szCs w:val="22"/>
              </w:rPr>
              <w:t xml:space="preserve"> </w:t>
            </w:r>
            <w:r w:rsidRPr="000430B6">
              <w:rPr>
                <w:rFonts w:asciiTheme="minorHAnsi" w:hAnsiTheme="minorHAnsi" w:cstheme="minorHAnsi"/>
                <w:b/>
                <w:bCs/>
                <w:sz w:val="22"/>
                <w:szCs w:val="22"/>
              </w:rPr>
              <w:t xml:space="preserve"> </w:t>
            </w:r>
          </w:p>
        </w:tc>
      </w:tr>
    </w:tbl>
    <w:p w14:paraId="1783DD97" w14:textId="77777777" w:rsidR="0005584F" w:rsidRPr="008E1550" w:rsidRDefault="003153C9" w:rsidP="00C8623B">
      <w:pPr>
        <w:jc w:val="both"/>
        <w:rPr>
          <w:rFonts w:asciiTheme="minorHAnsi" w:hAnsiTheme="minorHAnsi" w:cstheme="minorHAnsi"/>
          <w:sz w:val="22"/>
          <w:szCs w:val="22"/>
        </w:rPr>
      </w:pPr>
      <w:r w:rsidRPr="008E1550">
        <w:rPr>
          <w:rFonts w:asciiTheme="minorHAnsi" w:hAnsiTheme="minorHAnsi" w:cstheme="minorHAnsi"/>
          <w:sz w:val="22"/>
          <w:szCs w:val="22"/>
        </w:rPr>
        <w:tab/>
      </w:r>
      <w:r w:rsidRPr="008E1550">
        <w:rPr>
          <w:rFonts w:asciiTheme="minorHAnsi" w:hAnsiTheme="minorHAnsi" w:cstheme="minorHAnsi"/>
          <w:sz w:val="22"/>
          <w:szCs w:val="22"/>
        </w:rPr>
        <w:tab/>
      </w:r>
      <w:r w:rsidRPr="008E1550">
        <w:rPr>
          <w:rFonts w:asciiTheme="minorHAnsi" w:hAnsiTheme="minorHAnsi" w:cstheme="minorHAnsi"/>
          <w:sz w:val="22"/>
          <w:szCs w:val="22"/>
        </w:rPr>
        <w:tab/>
      </w:r>
      <w:r w:rsidRPr="008E1550">
        <w:rPr>
          <w:rFonts w:asciiTheme="minorHAnsi" w:hAnsiTheme="minorHAnsi" w:cstheme="minorHAnsi"/>
          <w:sz w:val="22"/>
          <w:szCs w:val="22"/>
        </w:rPr>
        <w:tab/>
      </w:r>
    </w:p>
    <w:p w14:paraId="47B958BD" w14:textId="0C03C885" w:rsidR="00366625" w:rsidRDefault="00366625" w:rsidP="00C8623B">
      <w:pPr>
        <w:rPr>
          <w:rFonts w:asciiTheme="minorHAnsi" w:hAnsiTheme="minorHAnsi" w:cstheme="minorHAnsi"/>
          <w:sz w:val="22"/>
          <w:szCs w:val="22"/>
        </w:rPr>
      </w:pPr>
      <w:r>
        <w:rPr>
          <w:rFonts w:asciiTheme="minorHAnsi" w:hAnsiTheme="minorHAnsi" w:cstheme="minorHAnsi"/>
          <w:sz w:val="22"/>
          <w:szCs w:val="22"/>
        </w:rPr>
        <w:t>The above timeline is tentative and may be subject to change.</w:t>
      </w:r>
    </w:p>
    <w:p w14:paraId="38D8AA4B" w14:textId="0B1BE1FD" w:rsidR="0005584F" w:rsidRPr="008E1550" w:rsidRDefault="006D4551" w:rsidP="00C8623B">
      <w:pPr>
        <w:rPr>
          <w:rFonts w:asciiTheme="minorHAnsi" w:hAnsiTheme="minorHAnsi" w:cstheme="minorHAnsi"/>
          <w:sz w:val="22"/>
          <w:szCs w:val="22"/>
        </w:rPr>
      </w:pPr>
      <w:r w:rsidRPr="008E1550">
        <w:rPr>
          <w:rFonts w:asciiTheme="minorHAnsi" w:hAnsiTheme="minorHAnsi" w:cstheme="minorHAnsi"/>
          <w:sz w:val="22"/>
          <w:szCs w:val="22"/>
        </w:rPr>
        <w:t xml:space="preserve">When </w:t>
      </w:r>
      <w:r w:rsidR="001F2C19" w:rsidRPr="008E1550">
        <w:rPr>
          <w:rFonts w:asciiTheme="minorHAnsi" w:hAnsiTheme="minorHAnsi" w:cstheme="minorHAnsi"/>
          <w:sz w:val="22"/>
          <w:szCs w:val="22"/>
        </w:rPr>
        <w:t>SCW</w:t>
      </w:r>
      <w:r w:rsidR="0028501C" w:rsidRPr="008E1550">
        <w:rPr>
          <w:rFonts w:asciiTheme="minorHAnsi" w:hAnsiTheme="minorHAnsi" w:cstheme="minorHAnsi"/>
          <w:sz w:val="22"/>
          <w:szCs w:val="22"/>
        </w:rPr>
        <w:t xml:space="preserve"> ha</w:t>
      </w:r>
      <w:r w:rsidR="001F2C19" w:rsidRPr="008E1550">
        <w:rPr>
          <w:rFonts w:asciiTheme="minorHAnsi" w:hAnsiTheme="minorHAnsi" w:cstheme="minorHAnsi"/>
          <w:sz w:val="22"/>
          <w:szCs w:val="22"/>
        </w:rPr>
        <w:t>s</w:t>
      </w:r>
      <w:r w:rsidR="0028501C" w:rsidRPr="008E1550">
        <w:rPr>
          <w:rFonts w:asciiTheme="minorHAnsi" w:hAnsiTheme="minorHAnsi" w:cstheme="minorHAnsi"/>
          <w:sz w:val="22"/>
          <w:szCs w:val="22"/>
        </w:rPr>
        <w:t xml:space="preserve"> re</w:t>
      </w:r>
      <w:r w:rsidR="001F2C19" w:rsidRPr="008E1550">
        <w:rPr>
          <w:rFonts w:asciiTheme="minorHAnsi" w:hAnsiTheme="minorHAnsi" w:cstheme="minorHAnsi"/>
          <w:sz w:val="22"/>
          <w:szCs w:val="22"/>
        </w:rPr>
        <w:t>ached a decision in respect of contract a</w:t>
      </w:r>
      <w:r w:rsidR="0028501C" w:rsidRPr="008E1550">
        <w:rPr>
          <w:rFonts w:asciiTheme="minorHAnsi" w:hAnsiTheme="minorHAnsi" w:cstheme="minorHAnsi"/>
          <w:sz w:val="22"/>
          <w:szCs w:val="22"/>
        </w:rPr>
        <w:t xml:space="preserve">ward it will notify all Bidders of that decision. </w:t>
      </w:r>
    </w:p>
    <w:p w14:paraId="6B09E12D" w14:textId="77777777" w:rsidR="0028501C" w:rsidRPr="008E1550" w:rsidRDefault="0028501C" w:rsidP="00C8623B">
      <w:pPr>
        <w:jc w:val="both"/>
        <w:rPr>
          <w:rFonts w:asciiTheme="minorHAnsi" w:hAnsiTheme="minorHAnsi" w:cstheme="minorHAnsi"/>
          <w:sz w:val="22"/>
          <w:szCs w:val="22"/>
        </w:rPr>
      </w:pPr>
    </w:p>
    <w:p w14:paraId="751064B2" w14:textId="77777777" w:rsidR="0005584F" w:rsidRPr="008E1550" w:rsidRDefault="00B91995" w:rsidP="00C8623B">
      <w:pPr>
        <w:tabs>
          <w:tab w:val="left" w:pos="1418"/>
        </w:tabs>
        <w:jc w:val="both"/>
        <w:rPr>
          <w:rFonts w:asciiTheme="minorHAnsi" w:hAnsiTheme="minorHAnsi" w:cstheme="minorHAnsi"/>
          <w:b/>
          <w:bCs/>
          <w:sz w:val="22"/>
          <w:lang w:eastAsia="en-US"/>
        </w:rPr>
      </w:pPr>
      <w:r w:rsidRPr="008E1550">
        <w:rPr>
          <w:rFonts w:asciiTheme="minorHAnsi" w:hAnsiTheme="minorHAnsi" w:cstheme="minorHAnsi"/>
          <w:b/>
          <w:bCs/>
          <w:sz w:val="22"/>
          <w:lang w:eastAsia="en-US"/>
        </w:rPr>
        <w:t xml:space="preserve">DOCUMENT FORMATS  </w:t>
      </w:r>
    </w:p>
    <w:p w14:paraId="10F3E97E" w14:textId="77777777" w:rsidR="00F00C31" w:rsidRPr="008E1550" w:rsidRDefault="00F00C31" w:rsidP="00C8623B">
      <w:pPr>
        <w:tabs>
          <w:tab w:val="left" w:pos="1418"/>
        </w:tabs>
        <w:jc w:val="both"/>
        <w:rPr>
          <w:rFonts w:asciiTheme="minorHAnsi" w:hAnsiTheme="minorHAnsi" w:cstheme="minorHAnsi"/>
          <w:b/>
          <w:bCs/>
          <w:sz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5508"/>
      </w:tblGrid>
      <w:tr w:rsidR="00FB2DCA" w:rsidRPr="008E1550" w14:paraId="53DD5AB6" w14:textId="77777777" w:rsidTr="006E5CEA">
        <w:tc>
          <w:tcPr>
            <w:tcW w:w="3408" w:type="dxa"/>
            <w:shd w:val="clear" w:color="auto" w:fill="D9D9D9" w:themeFill="background1" w:themeFillShade="D9"/>
          </w:tcPr>
          <w:p w14:paraId="78513EBE" w14:textId="77777777" w:rsidR="0005584F" w:rsidRPr="008E1550" w:rsidRDefault="0005584F" w:rsidP="00C8623B">
            <w:pPr>
              <w:rPr>
                <w:rFonts w:asciiTheme="minorHAnsi" w:eastAsia="Arial" w:hAnsiTheme="minorHAnsi" w:cstheme="minorHAnsi"/>
                <w:b/>
                <w:sz w:val="22"/>
                <w:szCs w:val="22"/>
              </w:rPr>
            </w:pPr>
            <w:r w:rsidRPr="008E1550">
              <w:rPr>
                <w:rFonts w:asciiTheme="minorHAnsi" w:eastAsia="Arial" w:hAnsiTheme="minorHAnsi" w:cstheme="minorHAnsi"/>
                <w:b/>
                <w:iCs/>
                <w:smallCaps/>
                <w:sz w:val="22"/>
                <w:szCs w:val="22"/>
              </w:rPr>
              <w:t>File type</w:t>
            </w:r>
          </w:p>
        </w:tc>
        <w:tc>
          <w:tcPr>
            <w:tcW w:w="5523" w:type="dxa"/>
            <w:shd w:val="clear" w:color="auto" w:fill="D9D9D9" w:themeFill="background1" w:themeFillShade="D9"/>
          </w:tcPr>
          <w:p w14:paraId="5FE0F329" w14:textId="77777777" w:rsidR="0005584F" w:rsidRPr="008E1550" w:rsidRDefault="0005584F" w:rsidP="00C8623B">
            <w:pPr>
              <w:jc w:val="both"/>
              <w:rPr>
                <w:rFonts w:asciiTheme="minorHAnsi" w:eastAsia="Arial" w:hAnsiTheme="minorHAnsi" w:cstheme="minorHAnsi"/>
                <w:b/>
                <w:sz w:val="22"/>
                <w:szCs w:val="22"/>
              </w:rPr>
            </w:pPr>
            <w:r w:rsidRPr="008E1550">
              <w:rPr>
                <w:rFonts w:asciiTheme="minorHAnsi" w:eastAsia="Arial" w:hAnsiTheme="minorHAnsi" w:cstheme="minorHAnsi"/>
                <w:b/>
                <w:iCs/>
                <w:smallCaps/>
                <w:sz w:val="22"/>
                <w:szCs w:val="22"/>
              </w:rPr>
              <w:t>Software package</w:t>
            </w:r>
          </w:p>
        </w:tc>
      </w:tr>
      <w:tr w:rsidR="0005584F" w:rsidRPr="008E1550" w14:paraId="3D66311F" w14:textId="77777777" w:rsidTr="00FB2DCA">
        <w:tc>
          <w:tcPr>
            <w:tcW w:w="3408" w:type="dxa"/>
            <w:shd w:val="clear" w:color="auto" w:fill="auto"/>
          </w:tcPr>
          <w:p w14:paraId="6DEDEAC1" w14:textId="77777777" w:rsidR="0005584F" w:rsidRPr="008E1550" w:rsidRDefault="0005584F" w:rsidP="00C8623B">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 xml:space="preserve">Response to </w:t>
            </w:r>
            <w:r w:rsidR="00466AA9" w:rsidRPr="008E1550">
              <w:rPr>
                <w:rFonts w:asciiTheme="minorHAnsi" w:eastAsia="Arial" w:hAnsiTheme="minorHAnsi" w:cstheme="minorHAnsi"/>
                <w:sz w:val="22"/>
                <w:szCs w:val="22"/>
              </w:rPr>
              <w:t>Document 5</w:t>
            </w:r>
          </w:p>
        </w:tc>
        <w:tc>
          <w:tcPr>
            <w:tcW w:w="5523" w:type="dxa"/>
            <w:shd w:val="clear" w:color="auto" w:fill="auto"/>
          </w:tcPr>
          <w:p w14:paraId="5B53EADE" w14:textId="77777777" w:rsidR="0005584F" w:rsidRPr="008E1550" w:rsidRDefault="0005584F" w:rsidP="00C8623B">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Readable by Microsoft Word (</w:t>
            </w:r>
            <w:r w:rsidR="004530C0" w:rsidRPr="008E1550">
              <w:rPr>
                <w:rFonts w:asciiTheme="minorHAnsi" w:eastAsia="Arial" w:hAnsiTheme="minorHAnsi" w:cstheme="minorHAnsi"/>
                <w:sz w:val="22"/>
                <w:szCs w:val="22"/>
              </w:rPr>
              <w:t xml:space="preserve">Version </w:t>
            </w:r>
            <w:r w:rsidRPr="008E1550">
              <w:rPr>
                <w:rFonts w:asciiTheme="minorHAnsi" w:eastAsia="Arial" w:hAnsiTheme="minorHAnsi" w:cstheme="minorHAnsi"/>
                <w:sz w:val="22"/>
                <w:szCs w:val="22"/>
              </w:rPr>
              <w:t>97-2003</w:t>
            </w:r>
            <w:r w:rsidR="004530C0" w:rsidRPr="008E1550">
              <w:rPr>
                <w:rFonts w:asciiTheme="minorHAnsi" w:eastAsia="Arial" w:hAnsiTheme="minorHAnsi" w:cstheme="minorHAnsi"/>
                <w:sz w:val="22"/>
                <w:szCs w:val="22"/>
              </w:rPr>
              <w:t xml:space="preserve"> or later</w:t>
            </w:r>
            <w:r w:rsidRPr="008E1550">
              <w:rPr>
                <w:rFonts w:asciiTheme="minorHAnsi" w:eastAsia="Arial" w:hAnsiTheme="minorHAnsi" w:cstheme="minorHAnsi"/>
                <w:sz w:val="22"/>
                <w:szCs w:val="22"/>
              </w:rPr>
              <w:t xml:space="preserve">) – </w:t>
            </w:r>
          </w:p>
        </w:tc>
      </w:tr>
      <w:tr w:rsidR="0005584F" w:rsidRPr="008E1550" w14:paraId="51C2130E" w14:textId="77777777" w:rsidTr="00FB2DCA">
        <w:tc>
          <w:tcPr>
            <w:tcW w:w="3408" w:type="dxa"/>
            <w:shd w:val="clear" w:color="auto" w:fill="auto"/>
          </w:tcPr>
          <w:p w14:paraId="14775060" w14:textId="77777777" w:rsidR="0005584F" w:rsidRPr="008E1550" w:rsidRDefault="0005584F" w:rsidP="00C8623B">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Spreadsheet based documents</w:t>
            </w:r>
          </w:p>
        </w:tc>
        <w:tc>
          <w:tcPr>
            <w:tcW w:w="5523" w:type="dxa"/>
            <w:shd w:val="clear" w:color="auto" w:fill="auto"/>
            <w:vAlign w:val="center"/>
          </w:tcPr>
          <w:p w14:paraId="40532BBF" w14:textId="77777777" w:rsidR="0005584F" w:rsidRPr="008E1550" w:rsidRDefault="0005584F" w:rsidP="00C8623B">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Readable by Microsoft Excel (Version 2000 or later)</w:t>
            </w:r>
          </w:p>
        </w:tc>
      </w:tr>
      <w:tr w:rsidR="0005584F" w:rsidRPr="008E1550" w14:paraId="5E2166BE" w14:textId="77777777" w:rsidTr="00FB2DCA">
        <w:tc>
          <w:tcPr>
            <w:tcW w:w="3408" w:type="dxa"/>
            <w:shd w:val="clear" w:color="auto" w:fill="auto"/>
          </w:tcPr>
          <w:p w14:paraId="1D61E3AB" w14:textId="77777777" w:rsidR="0005584F" w:rsidRPr="008E1550" w:rsidRDefault="0005584F" w:rsidP="00C8623B">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Graphics files</w:t>
            </w:r>
          </w:p>
        </w:tc>
        <w:tc>
          <w:tcPr>
            <w:tcW w:w="5523" w:type="dxa"/>
            <w:shd w:val="clear" w:color="auto" w:fill="auto"/>
            <w:vAlign w:val="center"/>
          </w:tcPr>
          <w:p w14:paraId="4F67D9F5" w14:textId="77777777" w:rsidR="0005584F" w:rsidRPr="008E1550" w:rsidRDefault="0005584F" w:rsidP="00C8623B">
            <w:pPr>
              <w:jc w:val="both"/>
              <w:rPr>
                <w:rFonts w:asciiTheme="minorHAnsi" w:eastAsia="Arial" w:hAnsiTheme="minorHAnsi" w:cstheme="minorHAnsi"/>
                <w:sz w:val="22"/>
                <w:szCs w:val="22"/>
              </w:rPr>
            </w:pPr>
            <w:r w:rsidRPr="008E1550">
              <w:rPr>
                <w:rFonts w:asciiTheme="minorHAnsi" w:eastAsia="Arial" w:hAnsiTheme="minorHAnsi" w:cstheme="minorHAnsi"/>
                <w:sz w:val="22"/>
                <w:szCs w:val="22"/>
              </w:rPr>
              <w:t>Readable by Adobe Acrobat (pdf) and/or as a JPEG and/or readable as PowerPoint (Version 2000 or later)</w:t>
            </w:r>
          </w:p>
        </w:tc>
      </w:tr>
    </w:tbl>
    <w:p w14:paraId="426F5F97" w14:textId="77777777" w:rsidR="00804F2A" w:rsidRPr="008E1550" w:rsidRDefault="00804F2A" w:rsidP="00C8623B">
      <w:pPr>
        <w:jc w:val="both"/>
        <w:rPr>
          <w:rFonts w:asciiTheme="minorHAnsi" w:hAnsiTheme="minorHAnsi" w:cstheme="minorHAnsi"/>
          <w:sz w:val="22"/>
          <w:szCs w:val="22"/>
        </w:rPr>
      </w:pPr>
    </w:p>
    <w:p w14:paraId="201C7479" w14:textId="77777777" w:rsidR="0005584F" w:rsidRPr="008E1550" w:rsidRDefault="0005584F" w:rsidP="00C8623B">
      <w:pPr>
        <w:pStyle w:val="Heading3"/>
        <w:numPr>
          <w:ilvl w:val="0"/>
          <w:numId w:val="0"/>
        </w:numPr>
        <w:spacing w:before="0" w:after="0"/>
        <w:rPr>
          <w:rFonts w:asciiTheme="minorHAnsi" w:hAnsiTheme="minorHAnsi" w:cstheme="minorHAnsi"/>
        </w:rPr>
      </w:pPr>
      <w:bookmarkStart w:id="22" w:name="_Toc374090599"/>
      <w:r w:rsidRPr="008E1550">
        <w:rPr>
          <w:rFonts w:asciiTheme="minorHAnsi" w:hAnsiTheme="minorHAnsi" w:cstheme="minorHAnsi"/>
        </w:rPr>
        <w:t>All documentation and communication must be in English.</w:t>
      </w:r>
      <w:bookmarkEnd w:id="22"/>
    </w:p>
    <w:p w14:paraId="7EAD00EC" w14:textId="77777777" w:rsidR="001F2C19" w:rsidRPr="008E1550" w:rsidRDefault="001F2C19" w:rsidP="00C8623B">
      <w:pPr>
        <w:rPr>
          <w:rFonts w:asciiTheme="minorHAnsi" w:hAnsiTheme="minorHAnsi" w:cstheme="minorHAnsi"/>
          <w:b/>
          <w:bCs/>
          <w:sz w:val="22"/>
          <w:szCs w:val="22"/>
          <w:u w:val="single"/>
        </w:rPr>
      </w:pPr>
    </w:p>
    <w:p w14:paraId="4E095C10" w14:textId="35F20F45" w:rsidR="0005584F" w:rsidRPr="008E1550" w:rsidRDefault="00C26847" w:rsidP="00C8623B">
      <w:pPr>
        <w:rPr>
          <w:rFonts w:asciiTheme="minorHAnsi" w:hAnsiTheme="minorHAnsi" w:cstheme="minorHAnsi"/>
          <w:b/>
          <w:bCs/>
          <w:sz w:val="22"/>
          <w:szCs w:val="22"/>
          <w:u w:val="single"/>
        </w:rPr>
      </w:pPr>
      <w:r>
        <w:rPr>
          <w:rFonts w:asciiTheme="minorHAnsi" w:hAnsiTheme="minorHAnsi" w:cstheme="minorHAnsi"/>
          <w:b/>
          <w:bCs/>
          <w:sz w:val="22"/>
          <w:szCs w:val="22"/>
          <w:u w:val="single"/>
        </w:rPr>
        <w:t>Pass/Fail</w:t>
      </w:r>
      <w:r w:rsidR="0005584F" w:rsidRPr="008E1550">
        <w:rPr>
          <w:rFonts w:asciiTheme="minorHAnsi" w:hAnsiTheme="minorHAnsi" w:cstheme="minorHAnsi"/>
          <w:b/>
          <w:bCs/>
          <w:sz w:val="22"/>
          <w:szCs w:val="22"/>
          <w:u w:val="single"/>
        </w:rPr>
        <w:t xml:space="preserve"> Criteria</w:t>
      </w:r>
    </w:p>
    <w:p w14:paraId="14AA0559" w14:textId="77777777" w:rsidR="006C50B7" w:rsidRDefault="006C50B7" w:rsidP="00C8623B">
      <w:pPr>
        <w:rPr>
          <w:rFonts w:asciiTheme="minorHAnsi" w:hAnsiTheme="minorHAnsi" w:cstheme="minorHAnsi"/>
          <w:sz w:val="22"/>
          <w:szCs w:val="22"/>
        </w:rPr>
      </w:pPr>
    </w:p>
    <w:p w14:paraId="09B34084" w14:textId="2240912D" w:rsidR="006C50B7" w:rsidRPr="009F27D8" w:rsidRDefault="006C50B7" w:rsidP="006C50B7">
      <w:pPr>
        <w:rPr>
          <w:rFonts w:asciiTheme="minorHAnsi" w:hAnsiTheme="minorHAnsi" w:cstheme="minorHAnsi"/>
          <w:sz w:val="22"/>
          <w:szCs w:val="22"/>
        </w:rPr>
      </w:pPr>
      <w:r w:rsidRPr="009F27D8">
        <w:rPr>
          <w:rFonts w:asciiTheme="minorHAnsi" w:hAnsiTheme="minorHAnsi" w:cstheme="minorHAnsi"/>
          <w:sz w:val="22"/>
          <w:szCs w:val="22"/>
        </w:rPr>
        <w:t xml:space="preserve">Questions scored </w:t>
      </w:r>
      <w:r w:rsidRPr="000C217C">
        <w:rPr>
          <w:rFonts w:asciiTheme="minorHAnsi" w:hAnsiTheme="minorHAnsi" w:cstheme="minorHAnsi"/>
          <w:sz w:val="22"/>
          <w:szCs w:val="22"/>
        </w:rPr>
        <w:t>as pass / fail</w:t>
      </w:r>
      <w:r w:rsidR="00C26847" w:rsidRPr="000C217C">
        <w:rPr>
          <w:rFonts w:asciiTheme="minorHAnsi" w:hAnsiTheme="minorHAnsi" w:cstheme="minorHAnsi"/>
          <w:sz w:val="22"/>
          <w:szCs w:val="22"/>
        </w:rPr>
        <w:t>.</w:t>
      </w:r>
    </w:p>
    <w:p w14:paraId="3CBEBDAD" w14:textId="77777777" w:rsidR="006C50B7" w:rsidRPr="009F27D8" w:rsidRDefault="006C50B7" w:rsidP="006C50B7">
      <w:pPr>
        <w:rPr>
          <w:rFonts w:asciiTheme="minorHAnsi" w:hAnsiTheme="minorHAnsi" w:cstheme="minorHAnsi"/>
          <w:b/>
          <w:bCs/>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6804"/>
      </w:tblGrid>
      <w:tr w:rsidR="006C50B7" w:rsidRPr="009F27D8" w14:paraId="0EF03AE9" w14:textId="77777777" w:rsidTr="000B639B">
        <w:trPr>
          <w:trHeight w:val="67"/>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7C7F78C0" w14:textId="77777777" w:rsidR="006C50B7" w:rsidRPr="009F27D8" w:rsidRDefault="006C50B7" w:rsidP="006C50B7">
            <w:pPr>
              <w:rPr>
                <w:rFonts w:asciiTheme="minorHAnsi" w:hAnsiTheme="minorHAnsi" w:cstheme="minorHAnsi"/>
                <w:b/>
                <w:bCs/>
                <w:sz w:val="22"/>
                <w:szCs w:val="22"/>
              </w:rPr>
            </w:pPr>
            <w:r w:rsidRPr="009F27D8">
              <w:rPr>
                <w:rFonts w:asciiTheme="minorHAnsi" w:hAnsiTheme="minorHAnsi" w:cstheme="minorHAnsi"/>
                <w:b/>
                <w:bCs/>
                <w:sz w:val="22"/>
                <w:szCs w:val="22"/>
              </w:rPr>
              <w:t>Assessment / Score</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14854F6" w14:textId="77777777" w:rsidR="006C50B7" w:rsidRPr="009F27D8" w:rsidRDefault="006C50B7" w:rsidP="006C50B7">
            <w:pPr>
              <w:rPr>
                <w:rFonts w:asciiTheme="minorHAnsi" w:hAnsiTheme="minorHAnsi" w:cstheme="minorHAnsi"/>
                <w:b/>
                <w:bCs/>
                <w:sz w:val="22"/>
                <w:szCs w:val="22"/>
              </w:rPr>
            </w:pPr>
            <w:r w:rsidRPr="009F27D8">
              <w:rPr>
                <w:rFonts w:asciiTheme="minorHAnsi" w:hAnsiTheme="minorHAnsi" w:cstheme="minorHAnsi"/>
                <w:b/>
                <w:bCs/>
                <w:sz w:val="22"/>
                <w:szCs w:val="22"/>
              </w:rPr>
              <w:t>Interpretation</w:t>
            </w:r>
          </w:p>
        </w:tc>
      </w:tr>
      <w:tr w:rsidR="006C50B7" w:rsidRPr="009F27D8" w14:paraId="58E39A7D" w14:textId="77777777" w:rsidTr="000B639B">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10B272" w14:textId="77777777" w:rsidR="006C50B7" w:rsidRPr="009F27D8" w:rsidRDefault="006C50B7" w:rsidP="006C50B7">
            <w:pPr>
              <w:rPr>
                <w:rFonts w:asciiTheme="minorHAnsi" w:hAnsiTheme="minorHAnsi" w:cstheme="minorHAnsi"/>
                <w:sz w:val="22"/>
                <w:szCs w:val="22"/>
              </w:rPr>
            </w:pPr>
            <w:r w:rsidRPr="009F27D8">
              <w:rPr>
                <w:rFonts w:asciiTheme="minorHAnsi" w:hAnsiTheme="minorHAnsi" w:cstheme="minorHAnsi"/>
                <w:sz w:val="22"/>
                <w:szCs w:val="22"/>
              </w:rPr>
              <w:t>Pass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9A82EC" w14:textId="77777777" w:rsidR="006C50B7" w:rsidRPr="009F27D8" w:rsidRDefault="006C50B7" w:rsidP="006C50B7">
            <w:pPr>
              <w:rPr>
                <w:rFonts w:asciiTheme="minorHAnsi" w:hAnsiTheme="minorHAnsi" w:cstheme="minorHAnsi"/>
                <w:sz w:val="22"/>
                <w:szCs w:val="22"/>
              </w:rPr>
            </w:pPr>
            <w:r w:rsidRPr="009F27D8">
              <w:rPr>
                <w:rFonts w:asciiTheme="minorHAnsi" w:hAnsiTheme="minorHAnsi" w:cstheme="minorHAnsi"/>
                <w:sz w:val="22"/>
                <w:szCs w:val="22"/>
              </w:rPr>
              <w:t>Acceptable:</w:t>
            </w:r>
          </w:p>
          <w:p w14:paraId="0A9D8AD4" w14:textId="77777777" w:rsidR="006C50B7" w:rsidRPr="009F27D8" w:rsidRDefault="006C50B7" w:rsidP="006C50B7">
            <w:pPr>
              <w:numPr>
                <w:ilvl w:val="0"/>
                <w:numId w:val="30"/>
              </w:numPr>
              <w:rPr>
                <w:rFonts w:asciiTheme="minorHAnsi" w:hAnsiTheme="minorHAnsi" w:cstheme="minorHAnsi"/>
                <w:sz w:val="22"/>
                <w:szCs w:val="22"/>
              </w:rPr>
            </w:pPr>
            <w:r w:rsidRPr="009F27D8">
              <w:rPr>
                <w:rFonts w:asciiTheme="minorHAnsi" w:hAnsiTheme="minorHAnsi" w:cstheme="minorHAnsi"/>
                <w:sz w:val="22"/>
                <w:szCs w:val="22"/>
              </w:rPr>
              <w:t>The response met the expectation in terms of the level of detail, accuracy and relevance</w:t>
            </w:r>
          </w:p>
        </w:tc>
      </w:tr>
      <w:tr w:rsidR="006C50B7" w:rsidRPr="006C50B7" w14:paraId="73097E8C" w14:textId="77777777" w:rsidTr="000B639B">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AAA572" w14:textId="77777777" w:rsidR="006C50B7" w:rsidRPr="009F27D8" w:rsidRDefault="006C50B7" w:rsidP="006C50B7">
            <w:pPr>
              <w:rPr>
                <w:rFonts w:asciiTheme="minorHAnsi" w:hAnsiTheme="minorHAnsi" w:cstheme="minorHAnsi"/>
                <w:sz w:val="22"/>
                <w:szCs w:val="22"/>
              </w:rPr>
            </w:pPr>
            <w:r w:rsidRPr="009F27D8">
              <w:rPr>
                <w:rFonts w:asciiTheme="minorHAnsi" w:hAnsiTheme="minorHAnsi" w:cstheme="minorHAnsi"/>
                <w:sz w:val="22"/>
                <w:szCs w:val="22"/>
              </w:rPr>
              <w:t>Fail</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99DFCD" w14:textId="77777777" w:rsidR="006C50B7" w:rsidRPr="009F27D8" w:rsidRDefault="006C50B7" w:rsidP="006C50B7">
            <w:pPr>
              <w:rPr>
                <w:rFonts w:asciiTheme="minorHAnsi" w:hAnsiTheme="minorHAnsi" w:cstheme="minorHAnsi"/>
                <w:sz w:val="22"/>
                <w:szCs w:val="22"/>
              </w:rPr>
            </w:pPr>
            <w:r w:rsidRPr="009F27D8">
              <w:rPr>
                <w:rFonts w:asciiTheme="minorHAnsi" w:hAnsiTheme="minorHAnsi" w:cstheme="minorHAnsi"/>
                <w:sz w:val="22"/>
                <w:szCs w:val="22"/>
              </w:rPr>
              <w:t xml:space="preserve">Not Acceptable: </w:t>
            </w:r>
          </w:p>
          <w:p w14:paraId="212BB010" w14:textId="77777777" w:rsidR="006C50B7" w:rsidRPr="009F27D8" w:rsidRDefault="006C50B7" w:rsidP="006C50B7">
            <w:pPr>
              <w:numPr>
                <w:ilvl w:val="0"/>
                <w:numId w:val="31"/>
              </w:numPr>
              <w:rPr>
                <w:rFonts w:asciiTheme="minorHAnsi" w:hAnsiTheme="minorHAnsi" w:cstheme="minorHAnsi"/>
                <w:sz w:val="22"/>
                <w:szCs w:val="22"/>
              </w:rPr>
            </w:pPr>
            <w:r w:rsidRPr="009F27D8">
              <w:rPr>
                <w:rFonts w:asciiTheme="minorHAnsi" w:hAnsiTheme="minorHAnsi" w:cstheme="minorHAnsi"/>
                <w:sz w:val="22"/>
                <w:szCs w:val="22"/>
              </w:rPr>
              <w:t>There are minor reservations due to falling below expectation</w:t>
            </w:r>
          </w:p>
          <w:p w14:paraId="240E2191" w14:textId="77777777" w:rsidR="006C50B7" w:rsidRPr="009F27D8" w:rsidRDefault="006C50B7" w:rsidP="006C50B7">
            <w:pPr>
              <w:numPr>
                <w:ilvl w:val="0"/>
                <w:numId w:val="31"/>
              </w:numPr>
              <w:rPr>
                <w:rFonts w:asciiTheme="minorHAnsi" w:hAnsiTheme="minorHAnsi" w:cstheme="minorHAnsi"/>
                <w:sz w:val="22"/>
                <w:szCs w:val="22"/>
              </w:rPr>
            </w:pPr>
            <w:r w:rsidRPr="009F27D8">
              <w:rPr>
                <w:rFonts w:asciiTheme="minorHAnsi" w:hAnsiTheme="minorHAnsi" w:cstheme="minorHAnsi"/>
                <w:sz w:val="22"/>
                <w:szCs w:val="22"/>
              </w:rPr>
              <w:t xml:space="preserve">Limited information provided or a response that is inadequate and falling well below expectation </w:t>
            </w:r>
          </w:p>
          <w:p w14:paraId="4D2A83A7" w14:textId="77777777" w:rsidR="006C50B7" w:rsidRPr="009F27D8" w:rsidRDefault="006C50B7" w:rsidP="006C50B7">
            <w:pPr>
              <w:numPr>
                <w:ilvl w:val="0"/>
                <w:numId w:val="31"/>
              </w:numPr>
              <w:rPr>
                <w:rFonts w:asciiTheme="minorHAnsi" w:hAnsiTheme="minorHAnsi" w:cstheme="minorHAnsi"/>
                <w:sz w:val="22"/>
                <w:szCs w:val="22"/>
              </w:rPr>
            </w:pPr>
            <w:r w:rsidRPr="009F27D8">
              <w:rPr>
                <w:rFonts w:asciiTheme="minorHAnsi" w:hAnsiTheme="minorHAnsi" w:cstheme="minorHAnsi"/>
                <w:sz w:val="22"/>
                <w:szCs w:val="22"/>
              </w:rPr>
              <w:t>No response provided or the response does not address the subject matter of the question posed in any way</w:t>
            </w:r>
          </w:p>
        </w:tc>
      </w:tr>
    </w:tbl>
    <w:p w14:paraId="4CC6D61E" w14:textId="77777777" w:rsidR="006C50B7" w:rsidRPr="004A5A22" w:rsidRDefault="006C50B7" w:rsidP="00C8623B">
      <w:pPr>
        <w:rPr>
          <w:rFonts w:asciiTheme="minorHAnsi" w:hAnsiTheme="minorHAnsi" w:cstheme="minorHAnsi"/>
          <w:sz w:val="22"/>
          <w:szCs w:val="22"/>
        </w:rPr>
      </w:pPr>
    </w:p>
    <w:p w14:paraId="74F1F01B" w14:textId="4CA7A0F2" w:rsidR="006C50B7" w:rsidRPr="006C50B7" w:rsidRDefault="006C50B7" w:rsidP="006C50B7">
      <w:pPr>
        <w:rPr>
          <w:rFonts w:asciiTheme="minorHAnsi" w:hAnsiTheme="minorHAnsi" w:cstheme="minorHAnsi"/>
          <w:bCs/>
          <w:i/>
          <w:sz w:val="22"/>
          <w:szCs w:val="22"/>
        </w:rPr>
      </w:pPr>
      <w:r w:rsidRPr="009F27D8">
        <w:rPr>
          <w:rFonts w:asciiTheme="minorHAnsi" w:hAnsiTheme="minorHAnsi" w:cstheme="minorHAnsi"/>
          <w:bCs/>
          <w:i/>
          <w:sz w:val="22"/>
          <w:szCs w:val="22"/>
        </w:rPr>
        <w:t>If a supplier fails a pass/fail evaluation question</w:t>
      </w:r>
      <w:r w:rsidR="009F27D8">
        <w:rPr>
          <w:rFonts w:asciiTheme="minorHAnsi" w:hAnsiTheme="minorHAnsi" w:cstheme="minorHAnsi"/>
          <w:bCs/>
          <w:i/>
          <w:sz w:val="22"/>
          <w:szCs w:val="22"/>
        </w:rPr>
        <w:t>,</w:t>
      </w:r>
      <w:r w:rsidRPr="009F27D8">
        <w:rPr>
          <w:rFonts w:asciiTheme="minorHAnsi" w:hAnsiTheme="minorHAnsi" w:cstheme="minorHAnsi"/>
          <w:bCs/>
          <w:i/>
          <w:sz w:val="22"/>
          <w:szCs w:val="22"/>
        </w:rPr>
        <w:t xml:space="preserve"> then their bid will be deemed as non-compliant</w:t>
      </w:r>
      <w:r w:rsidR="009F27D8">
        <w:rPr>
          <w:rFonts w:asciiTheme="minorHAnsi" w:hAnsiTheme="minorHAnsi" w:cstheme="minorHAnsi"/>
          <w:bCs/>
          <w:i/>
          <w:sz w:val="22"/>
          <w:szCs w:val="22"/>
        </w:rPr>
        <w:t>,</w:t>
      </w:r>
      <w:r w:rsidRPr="009F27D8">
        <w:rPr>
          <w:rFonts w:asciiTheme="minorHAnsi" w:hAnsiTheme="minorHAnsi" w:cstheme="minorHAnsi"/>
          <w:bCs/>
          <w:i/>
          <w:sz w:val="22"/>
          <w:szCs w:val="22"/>
        </w:rPr>
        <w:t xml:space="preserve"> and they will not be eligible to be awarded the resulting contract.</w:t>
      </w:r>
    </w:p>
    <w:p w14:paraId="3F4F6522" w14:textId="77777777" w:rsidR="00366625" w:rsidRDefault="00366625" w:rsidP="00C8623B">
      <w:pPr>
        <w:rPr>
          <w:rFonts w:asciiTheme="minorHAnsi" w:hAnsiTheme="minorHAnsi" w:cstheme="minorHAnsi"/>
          <w:b/>
          <w:sz w:val="28"/>
          <w:szCs w:val="28"/>
        </w:rPr>
      </w:pPr>
    </w:p>
    <w:p w14:paraId="672653DD" w14:textId="10B4AACE" w:rsidR="0005584F" w:rsidRPr="008E1550" w:rsidRDefault="0005584F" w:rsidP="00C8623B">
      <w:pPr>
        <w:rPr>
          <w:rFonts w:asciiTheme="minorHAnsi" w:hAnsiTheme="minorHAnsi" w:cstheme="minorHAnsi"/>
          <w:b/>
          <w:sz w:val="28"/>
          <w:szCs w:val="28"/>
        </w:rPr>
      </w:pPr>
      <w:r w:rsidRPr="008E1550">
        <w:rPr>
          <w:rFonts w:asciiTheme="minorHAnsi" w:hAnsiTheme="minorHAnsi" w:cstheme="minorHAnsi"/>
          <w:b/>
          <w:sz w:val="28"/>
          <w:szCs w:val="28"/>
        </w:rPr>
        <w:t>Offer Schedule</w:t>
      </w:r>
      <w:r w:rsidR="00B16C1F" w:rsidRPr="008E1550">
        <w:rPr>
          <w:rFonts w:asciiTheme="minorHAnsi" w:hAnsiTheme="minorHAnsi" w:cstheme="minorHAnsi"/>
          <w:b/>
          <w:sz w:val="28"/>
          <w:szCs w:val="28"/>
        </w:rPr>
        <w:t xml:space="preserve"> (Document 5)</w:t>
      </w:r>
    </w:p>
    <w:p w14:paraId="446C378D" w14:textId="77777777" w:rsidR="0005584F" w:rsidRPr="008E1550" w:rsidRDefault="0005584F" w:rsidP="00C8623B">
      <w:pPr>
        <w:rPr>
          <w:rFonts w:asciiTheme="minorHAnsi" w:hAnsiTheme="minorHAnsi" w:cstheme="minorHAnsi"/>
          <w:sz w:val="28"/>
          <w:szCs w:val="28"/>
        </w:rPr>
      </w:pPr>
    </w:p>
    <w:p w14:paraId="069BF624" w14:textId="77777777" w:rsidR="0005584F" w:rsidRPr="008E1550" w:rsidRDefault="0005584F" w:rsidP="00C8623B">
      <w:pPr>
        <w:rPr>
          <w:rFonts w:asciiTheme="minorHAnsi" w:hAnsiTheme="minorHAnsi" w:cstheme="minorHAnsi"/>
          <w:b/>
          <w:sz w:val="22"/>
          <w:szCs w:val="22"/>
        </w:rPr>
      </w:pPr>
      <w:r w:rsidRPr="008E1550">
        <w:rPr>
          <w:rFonts w:asciiTheme="minorHAnsi" w:hAnsiTheme="minorHAnsi" w:cstheme="minorHAnsi"/>
          <w:b/>
          <w:sz w:val="22"/>
          <w:szCs w:val="22"/>
        </w:rPr>
        <w:t>COSTING SCHEDULE (Part A)</w:t>
      </w:r>
    </w:p>
    <w:p w14:paraId="283E755B" w14:textId="77777777" w:rsidR="006D4551" w:rsidRPr="008E1550" w:rsidRDefault="006D4551" w:rsidP="00C8623B">
      <w:pPr>
        <w:rPr>
          <w:rFonts w:asciiTheme="minorHAnsi" w:hAnsiTheme="minorHAnsi" w:cstheme="minorHAnsi"/>
          <w:b/>
          <w:sz w:val="22"/>
          <w:szCs w:val="22"/>
        </w:rPr>
      </w:pPr>
    </w:p>
    <w:p w14:paraId="47B27186" w14:textId="7B59B7EB" w:rsidR="001F330C" w:rsidRPr="001F330C" w:rsidRDefault="00C26847" w:rsidP="001F330C">
      <w:pPr>
        <w:tabs>
          <w:tab w:val="center" w:pos="5602"/>
          <w:tab w:val="left" w:pos="7812"/>
        </w:tabs>
        <w:rPr>
          <w:rFonts w:cs="Arial"/>
        </w:rPr>
      </w:pPr>
      <w:r w:rsidRPr="00B1294C">
        <w:rPr>
          <w:rFonts w:asciiTheme="minorHAnsi" w:hAnsiTheme="minorHAnsi" w:cstheme="minorHAnsi"/>
          <w:b/>
          <w:sz w:val="22"/>
          <w:szCs w:val="22"/>
        </w:rPr>
        <w:t xml:space="preserve">Contract for the </w:t>
      </w:r>
      <w:r w:rsidR="001F330C" w:rsidRPr="001F330C">
        <w:rPr>
          <w:rFonts w:asciiTheme="minorHAnsi" w:hAnsiTheme="minorHAnsi" w:cstheme="minorHAnsi"/>
          <w:b/>
          <w:sz w:val="22"/>
          <w:szCs w:val="22"/>
        </w:rPr>
        <w:t xml:space="preserve">Provision of IT Commercial Storage for BSW </w:t>
      </w:r>
      <w:r w:rsidR="001F330C">
        <w:rPr>
          <w:rFonts w:asciiTheme="minorHAnsi" w:hAnsiTheme="minorHAnsi" w:cstheme="minorHAnsi"/>
          <w:b/>
          <w:sz w:val="22"/>
          <w:szCs w:val="22"/>
        </w:rPr>
        <w:t>ICB</w:t>
      </w:r>
    </w:p>
    <w:p w14:paraId="6296D366" w14:textId="23BA094F" w:rsidR="00B1294C" w:rsidRPr="008E1550" w:rsidRDefault="00B1294C" w:rsidP="00C8623B">
      <w:pPr>
        <w:tabs>
          <w:tab w:val="left" w:pos="1105"/>
        </w:tabs>
        <w:rPr>
          <w:rFonts w:asciiTheme="minorHAnsi" w:hAnsiTheme="minorHAnsi" w:cstheme="minorHAnsi"/>
          <w:b/>
          <w:bCs/>
          <w:lang w:eastAsia="en-US"/>
        </w:rPr>
      </w:pPr>
    </w:p>
    <w:p w14:paraId="16497935" w14:textId="77777777" w:rsidR="00C44A22" w:rsidRPr="008E1550" w:rsidRDefault="0005584F" w:rsidP="00C8623B">
      <w:pPr>
        <w:rPr>
          <w:rFonts w:asciiTheme="minorHAnsi" w:hAnsiTheme="minorHAnsi" w:cstheme="minorHAnsi"/>
          <w:b/>
          <w:sz w:val="22"/>
          <w:szCs w:val="22"/>
        </w:rPr>
      </w:pPr>
      <w:r w:rsidRPr="008E1550">
        <w:rPr>
          <w:rFonts w:asciiTheme="minorHAnsi" w:hAnsiTheme="minorHAnsi" w:cstheme="minorHAnsi"/>
          <w:b/>
          <w:sz w:val="22"/>
          <w:szCs w:val="22"/>
        </w:rPr>
        <w:t xml:space="preserve">Summary of Costs </w:t>
      </w:r>
    </w:p>
    <w:p w14:paraId="1BBBA499" w14:textId="77777777" w:rsidR="00B16C1F" w:rsidRPr="008E1550" w:rsidRDefault="00B16C1F" w:rsidP="00C8623B">
      <w:pPr>
        <w:rPr>
          <w:rFonts w:asciiTheme="minorHAnsi" w:hAnsiTheme="minorHAnsi" w:cstheme="minorHAnsi"/>
          <w:b/>
          <w:bCs/>
          <w:lang w:eastAsia="en-US"/>
        </w:rPr>
      </w:pPr>
    </w:p>
    <w:p w14:paraId="08A639DB" w14:textId="77777777" w:rsidR="00C44A22" w:rsidRPr="008E1550" w:rsidRDefault="00C44A22" w:rsidP="00C8623B">
      <w:pPr>
        <w:rPr>
          <w:rFonts w:asciiTheme="minorHAnsi" w:hAnsiTheme="minorHAnsi" w:cstheme="minorHAnsi"/>
          <w:sz w:val="22"/>
          <w:szCs w:val="22"/>
        </w:rPr>
      </w:pPr>
      <w:r w:rsidRPr="008E1550">
        <w:rPr>
          <w:rFonts w:asciiTheme="minorHAnsi" w:hAnsiTheme="minorHAnsi" w:cstheme="minorHAnsi"/>
          <w:sz w:val="22"/>
          <w:szCs w:val="22"/>
        </w:rPr>
        <w:t xml:space="preserve">Bidders are required to complete the offer schedule, detailing their costs of the contract based on the information provided </w:t>
      </w:r>
      <w:r w:rsidR="001F2C19" w:rsidRPr="008E1550">
        <w:rPr>
          <w:rFonts w:asciiTheme="minorHAnsi" w:hAnsiTheme="minorHAnsi" w:cstheme="minorHAnsi"/>
          <w:sz w:val="22"/>
          <w:szCs w:val="22"/>
        </w:rPr>
        <w:t xml:space="preserve">in </w:t>
      </w:r>
      <w:r w:rsidRPr="008E1550">
        <w:rPr>
          <w:rFonts w:asciiTheme="minorHAnsi" w:hAnsiTheme="minorHAnsi" w:cstheme="minorHAnsi"/>
          <w:sz w:val="22"/>
          <w:szCs w:val="22"/>
        </w:rPr>
        <w:t xml:space="preserve">Document 4, </w:t>
      </w:r>
      <w:r w:rsidR="001F2C19" w:rsidRPr="008E1550">
        <w:rPr>
          <w:rFonts w:asciiTheme="minorHAnsi" w:hAnsiTheme="minorHAnsi" w:cstheme="minorHAnsi"/>
          <w:sz w:val="22"/>
          <w:szCs w:val="22"/>
        </w:rPr>
        <w:t>(</w:t>
      </w:r>
      <w:r w:rsidRPr="008E1550">
        <w:rPr>
          <w:rFonts w:asciiTheme="minorHAnsi" w:hAnsiTheme="minorHAnsi" w:cstheme="minorHAnsi"/>
          <w:sz w:val="22"/>
          <w:szCs w:val="22"/>
        </w:rPr>
        <w:t>Service Specification and Evalua</w:t>
      </w:r>
      <w:r w:rsidR="00A90F10" w:rsidRPr="008E1550">
        <w:rPr>
          <w:rFonts w:asciiTheme="minorHAnsi" w:hAnsiTheme="minorHAnsi" w:cstheme="minorHAnsi"/>
          <w:sz w:val="22"/>
          <w:szCs w:val="22"/>
        </w:rPr>
        <w:t>tion Criteria</w:t>
      </w:r>
      <w:r w:rsidR="001F2C19" w:rsidRPr="008E1550">
        <w:rPr>
          <w:rFonts w:asciiTheme="minorHAnsi" w:hAnsiTheme="minorHAnsi" w:cstheme="minorHAnsi"/>
          <w:sz w:val="22"/>
          <w:szCs w:val="22"/>
        </w:rPr>
        <w:t>) and this document</w:t>
      </w:r>
      <w:r w:rsidRPr="008E1550">
        <w:rPr>
          <w:rFonts w:asciiTheme="minorHAnsi" w:hAnsiTheme="minorHAnsi" w:cstheme="minorHAnsi"/>
          <w:sz w:val="22"/>
          <w:szCs w:val="22"/>
        </w:rPr>
        <w:t xml:space="preserve">.  </w:t>
      </w:r>
    </w:p>
    <w:p w14:paraId="6C0649D8" w14:textId="77777777" w:rsidR="00C44A22" w:rsidRPr="008E1550" w:rsidRDefault="00C44A22" w:rsidP="00C8623B">
      <w:pPr>
        <w:rPr>
          <w:rFonts w:asciiTheme="minorHAnsi" w:hAnsiTheme="minorHAnsi" w:cstheme="minorHAnsi"/>
          <w:sz w:val="22"/>
          <w:szCs w:val="22"/>
        </w:rPr>
      </w:pPr>
    </w:p>
    <w:p w14:paraId="484BC1A7" w14:textId="77777777" w:rsidR="00C44A22" w:rsidRPr="008E1550" w:rsidRDefault="00466AA9" w:rsidP="00C8623B">
      <w:pPr>
        <w:rPr>
          <w:rFonts w:asciiTheme="minorHAnsi" w:hAnsiTheme="minorHAnsi" w:cstheme="minorHAnsi"/>
          <w:sz w:val="22"/>
          <w:szCs w:val="22"/>
        </w:rPr>
      </w:pPr>
      <w:r w:rsidRPr="008E1550">
        <w:rPr>
          <w:rFonts w:asciiTheme="minorHAnsi" w:hAnsiTheme="minorHAnsi" w:cstheme="minorHAnsi"/>
          <w:sz w:val="22"/>
          <w:szCs w:val="22"/>
        </w:rPr>
        <w:t>C</w:t>
      </w:r>
      <w:r w:rsidR="005C1E32" w:rsidRPr="008E1550">
        <w:rPr>
          <w:rFonts w:asciiTheme="minorHAnsi" w:hAnsiTheme="minorHAnsi" w:cstheme="minorHAnsi"/>
          <w:sz w:val="22"/>
          <w:szCs w:val="22"/>
        </w:rPr>
        <w:t>osts</w:t>
      </w:r>
      <w:r w:rsidR="00C44A22" w:rsidRPr="008E1550">
        <w:rPr>
          <w:rFonts w:asciiTheme="minorHAnsi" w:hAnsiTheme="minorHAnsi" w:cstheme="minorHAnsi"/>
          <w:sz w:val="22"/>
          <w:szCs w:val="22"/>
        </w:rPr>
        <w:t xml:space="preserve"> must be </w:t>
      </w:r>
      <w:r w:rsidR="00C44A22" w:rsidRPr="008E1550">
        <w:rPr>
          <w:rFonts w:asciiTheme="minorHAnsi" w:hAnsiTheme="minorHAnsi" w:cstheme="minorHAnsi"/>
          <w:sz w:val="22"/>
          <w:szCs w:val="22"/>
          <w:u w:val="single"/>
        </w:rPr>
        <w:t>inclusive</w:t>
      </w:r>
      <w:r w:rsidR="00C44A22" w:rsidRPr="008E1550">
        <w:rPr>
          <w:rFonts w:asciiTheme="minorHAnsi" w:hAnsiTheme="minorHAnsi" w:cstheme="minorHAnsi"/>
          <w:sz w:val="22"/>
          <w:szCs w:val="22"/>
        </w:rPr>
        <w:t xml:space="preserve"> of all expenses </w:t>
      </w:r>
      <w:r w:rsidR="001F2C19" w:rsidRPr="008E1550">
        <w:rPr>
          <w:rFonts w:asciiTheme="minorHAnsi" w:hAnsiTheme="minorHAnsi" w:cstheme="minorHAnsi"/>
          <w:sz w:val="22"/>
          <w:szCs w:val="22"/>
        </w:rPr>
        <w:t>but</w:t>
      </w:r>
      <w:r w:rsidR="00C44A22" w:rsidRPr="008E1550">
        <w:rPr>
          <w:rFonts w:asciiTheme="minorHAnsi" w:hAnsiTheme="minorHAnsi" w:cstheme="minorHAnsi"/>
          <w:sz w:val="22"/>
          <w:szCs w:val="22"/>
        </w:rPr>
        <w:t xml:space="preserve"> </w:t>
      </w:r>
      <w:r w:rsidR="005C1E32" w:rsidRPr="008E1550">
        <w:rPr>
          <w:rFonts w:asciiTheme="minorHAnsi" w:hAnsiTheme="minorHAnsi" w:cstheme="minorHAnsi"/>
          <w:sz w:val="22"/>
          <w:szCs w:val="22"/>
        </w:rPr>
        <w:t>exclusive</w:t>
      </w:r>
      <w:r w:rsidR="00C44A22" w:rsidRPr="008E1550">
        <w:rPr>
          <w:rFonts w:asciiTheme="minorHAnsi" w:hAnsiTheme="minorHAnsi" w:cstheme="minorHAnsi"/>
          <w:sz w:val="22"/>
          <w:szCs w:val="22"/>
        </w:rPr>
        <w:t xml:space="preserve"> of VAT.</w:t>
      </w:r>
      <w:r w:rsidR="005C1E32" w:rsidRPr="008E1550">
        <w:rPr>
          <w:rFonts w:asciiTheme="minorHAnsi" w:hAnsiTheme="minorHAnsi" w:cstheme="minorHAnsi"/>
          <w:sz w:val="22"/>
          <w:szCs w:val="22"/>
        </w:rPr>
        <w:t xml:space="preserve"> Whole life costs throughout the contract duration will be monitored against costs provided in this schedule.</w:t>
      </w:r>
    </w:p>
    <w:p w14:paraId="1D5109F3" w14:textId="77777777" w:rsidR="009615A3" w:rsidRPr="008E1550" w:rsidRDefault="009615A3" w:rsidP="00C8623B">
      <w:pPr>
        <w:rPr>
          <w:rFonts w:asciiTheme="minorHAnsi" w:hAnsiTheme="minorHAnsi" w:cstheme="minorHAnsi"/>
        </w:rPr>
      </w:pPr>
    </w:p>
    <w:p w14:paraId="48F7606E" w14:textId="77777777" w:rsidR="005C1E32" w:rsidRPr="008E1550" w:rsidRDefault="005C1E32" w:rsidP="00C8623B">
      <w:pPr>
        <w:rPr>
          <w:rFonts w:asciiTheme="minorHAnsi" w:hAnsiTheme="minorHAnsi" w:cstheme="minorHAnsi"/>
          <w:sz w:val="22"/>
          <w:szCs w:val="22"/>
        </w:rPr>
      </w:pPr>
      <w:r w:rsidRPr="008E1550">
        <w:rPr>
          <w:rFonts w:asciiTheme="minorHAnsi" w:hAnsiTheme="minorHAnsi" w:cstheme="minorHAnsi"/>
          <w:sz w:val="22"/>
          <w:szCs w:val="22"/>
        </w:rPr>
        <w:t>Please insert all costs relevant to this contract.  Bidders are not permitted to alter the table format, other than by inserting additional rows to itemise the pricing structure.</w:t>
      </w:r>
    </w:p>
    <w:p w14:paraId="553B3BCB" w14:textId="77777777" w:rsidR="00241B72" w:rsidRPr="008E1550" w:rsidRDefault="00241B72" w:rsidP="00C8623B">
      <w:pPr>
        <w:rPr>
          <w:rFonts w:asciiTheme="minorHAnsi" w:hAnsiTheme="minorHAnsi" w:cstheme="minorHAnsi"/>
          <w:sz w:val="22"/>
          <w:szCs w:val="22"/>
        </w:rPr>
      </w:pPr>
    </w:p>
    <w:p w14:paraId="5C71C0CC" w14:textId="4310166E" w:rsidR="00241B72" w:rsidRPr="008E1550" w:rsidRDefault="00241B72" w:rsidP="00C8623B">
      <w:pPr>
        <w:rPr>
          <w:rFonts w:asciiTheme="minorHAnsi" w:hAnsiTheme="minorHAnsi" w:cstheme="minorHAnsi"/>
          <w:sz w:val="22"/>
          <w:szCs w:val="22"/>
        </w:rPr>
      </w:pPr>
      <w:r w:rsidRPr="008E1550">
        <w:rPr>
          <w:rFonts w:asciiTheme="minorHAnsi" w:hAnsiTheme="minorHAnsi" w:cstheme="minorHAnsi"/>
          <w:sz w:val="22"/>
          <w:szCs w:val="22"/>
        </w:rPr>
        <w:t xml:space="preserve">Contractual pricing will utilise a </w:t>
      </w:r>
      <w:r w:rsidRPr="009F27D8">
        <w:rPr>
          <w:rFonts w:asciiTheme="minorHAnsi" w:hAnsiTheme="minorHAnsi" w:cstheme="minorHAnsi"/>
          <w:sz w:val="22"/>
          <w:szCs w:val="22"/>
        </w:rPr>
        <w:t>Fixed Price Lump Sum model</w:t>
      </w:r>
      <w:r w:rsidRPr="008E1550">
        <w:rPr>
          <w:rFonts w:asciiTheme="minorHAnsi" w:hAnsiTheme="minorHAnsi" w:cstheme="minorHAnsi"/>
          <w:sz w:val="22"/>
          <w:szCs w:val="22"/>
        </w:rPr>
        <w:t>. All bids must be priced in accordance with this</w:t>
      </w:r>
      <w:r w:rsidR="00DC6AE9">
        <w:rPr>
          <w:rFonts w:asciiTheme="minorHAnsi" w:hAnsiTheme="minorHAnsi" w:cstheme="minorHAnsi"/>
          <w:sz w:val="22"/>
          <w:szCs w:val="22"/>
        </w:rPr>
        <w:t>,</w:t>
      </w:r>
      <w:r w:rsidRPr="008E1550">
        <w:rPr>
          <w:rFonts w:asciiTheme="minorHAnsi" w:hAnsiTheme="minorHAnsi" w:cstheme="minorHAnsi"/>
          <w:sz w:val="22"/>
          <w:szCs w:val="22"/>
        </w:rPr>
        <w:t xml:space="preserve"> and any non-compliant bids will not be considered for contract award. </w:t>
      </w:r>
    </w:p>
    <w:p w14:paraId="12FE3B16" w14:textId="77777777" w:rsidR="0017437D" w:rsidRPr="008E1550" w:rsidRDefault="0017437D" w:rsidP="00C8623B">
      <w:pPr>
        <w:rPr>
          <w:rFonts w:asciiTheme="minorHAnsi" w:hAnsiTheme="minorHAnsi" w:cstheme="minorHAnsi"/>
          <w:b/>
          <w:sz w:val="22"/>
          <w:szCs w:val="22"/>
          <w:u w:val="single"/>
          <w:lang w:eastAsia="en-US"/>
        </w:rPr>
      </w:pPr>
    </w:p>
    <w:p w14:paraId="3E2D80D3" w14:textId="0C9EA5E7" w:rsidR="00FB2EA3" w:rsidRPr="008E1550" w:rsidRDefault="00FB2EA3" w:rsidP="00C8623B">
      <w:pPr>
        <w:rPr>
          <w:rFonts w:asciiTheme="minorHAnsi" w:hAnsiTheme="minorHAnsi" w:cstheme="minorHAnsi"/>
          <w:b/>
          <w:sz w:val="22"/>
          <w:szCs w:val="22"/>
          <w:lang w:eastAsia="en-US"/>
        </w:rPr>
      </w:pPr>
      <w:r w:rsidRPr="008E1550">
        <w:rPr>
          <w:rFonts w:asciiTheme="minorHAnsi" w:hAnsiTheme="minorHAnsi" w:cstheme="minorHAnsi"/>
          <w:sz w:val="22"/>
          <w:szCs w:val="22"/>
          <w:lang w:eastAsia="en-US"/>
        </w:rPr>
        <w:t xml:space="preserve">Bidders shall complete the separate </w:t>
      </w:r>
      <w:r w:rsidR="000C31C9" w:rsidRPr="008E1550">
        <w:rPr>
          <w:rFonts w:asciiTheme="minorHAnsi" w:hAnsiTheme="minorHAnsi" w:cstheme="minorHAnsi"/>
          <w:sz w:val="22"/>
          <w:szCs w:val="22"/>
          <w:lang w:eastAsia="en-US"/>
        </w:rPr>
        <w:t xml:space="preserve">Microsoft Excel </w:t>
      </w:r>
      <w:r w:rsidR="00C23F02" w:rsidRPr="008E1550">
        <w:rPr>
          <w:rFonts w:asciiTheme="minorHAnsi" w:hAnsiTheme="minorHAnsi" w:cstheme="minorHAnsi"/>
          <w:sz w:val="22"/>
          <w:szCs w:val="22"/>
          <w:lang w:eastAsia="en-US"/>
        </w:rPr>
        <w:t>p</w:t>
      </w:r>
      <w:r w:rsidRPr="008E1550">
        <w:rPr>
          <w:rFonts w:asciiTheme="minorHAnsi" w:hAnsiTheme="minorHAnsi" w:cstheme="minorHAnsi"/>
          <w:sz w:val="22"/>
          <w:szCs w:val="22"/>
          <w:lang w:eastAsia="en-US"/>
        </w:rPr>
        <w:t>ricing template titled</w:t>
      </w:r>
      <w:r w:rsidRPr="008E1550">
        <w:rPr>
          <w:rFonts w:asciiTheme="minorHAnsi" w:hAnsiTheme="minorHAnsi" w:cstheme="minorHAnsi"/>
          <w:b/>
          <w:sz w:val="22"/>
          <w:szCs w:val="22"/>
          <w:lang w:eastAsia="en-US"/>
        </w:rPr>
        <w:t xml:space="preserve"> </w:t>
      </w:r>
      <w:r w:rsidR="00DC6AE9">
        <w:rPr>
          <w:rFonts w:asciiTheme="minorHAnsi" w:hAnsiTheme="minorHAnsi" w:cstheme="minorHAnsi"/>
          <w:b/>
          <w:sz w:val="22"/>
          <w:szCs w:val="22"/>
          <w:lang w:eastAsia="en-US"/>
        </w:rPr>
        <w:t>‘</w:t>
      </w:r>
      <w:r w:rsidR="00C23F02" w:rsidRPr="008E1550">
        <w:rPr>
          <w:rFonts w:asciiTheme="minorHAnsi" w:hAnsiTheme="minorHAnsi" w:cstheme="minorHAnsi"/>
          <w:b/>
          <w:sz w:val="22"/>
          <w:szCs w:val="22"/>
          <w:lang w:eastAsia="en-US"/>
        </w:rPr>
        <w:t>Financial Template</w:t>
      </w:r>
      <w:r w:rsidR="00DC6AE9">
        <w:rPr>
          <w:rFonts w:asciiTheme="minorHAnsi" w:hAnsiTheme="minorHAnsi" w:cstheme="minorHAnsi"/>
          <w:b/>
          <w:sz w:val="22"/>
          <w:szCs w:val="22"/>
          <w:lang w:eastAsia="en-US"/>
        </w:rPr>
        <w:t>’</w:t>
      </w:r>
      <w:r w:rsidRPr="008E1550">
        <w:rPr>
          <w:rFonts w:asciiTheme="minorHAnsi" w:hAnsiTheme="minorHAnsi" w:cstheme="minorHAnsi"/>
          <w:sz w:val="22"/>
          <w:szCs w:val="22"/>
          <w:lang w:eastAsia="en-US"/>
        </w:rPr>
        <w:t>.</w:t>
      </w:r>
      <w:bookmarkStart w:id="23" w:name="_Toc374090600"/>
    </w:p>
    <w:p w14:paraId="72B40394" w14:textId="77777777" w:rsidR="00FB2EA3" w:rsidRPr="008E1550" w:rsidRDefault="00FB2EA3" w:rsidP="00C8623B">
      <w:pPr>
        <w:rPr>
          <w:rFonts w:asciiTheme="minorHAnsi" w:hAnsiTheme="minorHAnsi" w:cstheme="minorHAnsi"/>
          <w:b/>
          <w:sz w:val="22"/>
          <w:szCs w:val="22"/>
          <w:lang w:eastAsia="en-US"/>
        </w:rPr>
      </w:pPr>
    </w:p>
    <w:p w14:paraId="7EFA384D" w14:textId="34D87B5F" w:rsidR="00FB2EA3" w:rsidRPr="008E1550" w:rsidRDefault="00FB2EA3" w:rsidP="00C8623B">
      <w:pPr>
        <w:rPr>
          <w:rFonts w:asciiTheme="minorHAnsi" w:hAnsiTheme="minorHAnsi" w:cstheme="minorHAnsi"/>
          <w:b/>
          <w:sz w:val="22"/>
          <w:szCs w:val="22"/>
        </w:rPr>
      </w:pPr>
      <w:r w:rsidRPr="008E1550">
        <w:rPr>
          <w:rFonts w:asciiTheme="minorHAnsi" w:hAnsiTheme="minorHAnsi" w:cstheme="minorHAnsi"/>
          <w:b/>
          <w:sz w:val="22"/>
          <w:szCs w:val="22"/>
        </w:rPr>
        <w:t xml:space="preserve">Any submission which fails to use this </w:t>
      </w:r>
      <w:r w:rsidR="000C31C9" w:rsidRPr="008E1550">
        <w:rPr>
          <w:rFonts w:asciiTheme="minorHAnsi" w:hAnsiTheme="minorHAnsi" w:cstheme="minorHAnsi"/>
          <w:b/>
          <w:sz w:val="22"/>
          <w:szCs w:val="22"/>
        </w:rPr>
        <w:t xml:space="preserve">Microsoft Excel </w:t>
      </w:r>
      <w:r w:rsidR="00C23F02" w:rsidRPr="008E1550">
        <w:rPr>
          <w:rFonts w:asciiTheme="minorHAnsi" w:hAnsiTheme="minorHAnsi" w:cstheme="minorHAnsi"/>
          <w:b/>
          <w:sz w:val="22"/>
          <w:szCs w:val="22"/>
        </w:rPr>
        <w:t>p</w:t>
      </w:r>
      <w:r w:rsidRPr="008E1550">
        <w:rPr>
          <w:rFonts w:asciiTheme="minorHAnsi" w:hAnsiTheme="minorHAnsi" w:cstheme="minorHAnsi"/>
          <w:b/>
          <w:sz w:val="22"/>
          <w:szCs w:val="22"/>
        </w:rPr>
        <w:t xml:space="preserve">ricing </w:t>
      </w:r>
      <w:r w:rsidR="00C23F02" w:rsidRPr="008E1550">
        <w:rPr>
          <w:rFonts w:asciiTheme="minorHAnsi" w:hAnsiTheme="minorHAnsi" w:cstheme="minorHAnsi"/>
          <w:b/>
          <w:sz w:val="22"/>
          <w:szCs w:val="22"/>
        </w:rPr>
        <w:t>t</w:t>
      </w:r>
      <w:r w:rsidRPr="008E1550">
        <w:rPr>
          <w:rFonts w:asciiTheme="minorHAnsi" w:hAnsiTheme="minorHAnsi" w:cstheme="minorHAnsi"/>
          <w:b/>
          <w:sz w:val="22"/>
          <w:szCs w:val="22"/>
        </w:rPr>
        <w:t>emplate may not be considered for this contract.</w:t>
      </w:r>
      <w:r w:rsidR="00C26847">
        <w:rPr>
          <w:rFonts w:asciiTheme="minorHAnsi" w:hAnsiTheme="minorHAnsi" w:cstheme="minorHAnsi"/>
          <w:b/>
          <w:sz w:val="22"/>
          <w:szCs w:val="22"/>
        </w:rPr>
        <w:t xml:space="preserve"> Formulas in the pricing template should not be altered, if the template has been </w:t>
      </w:r>
      <w:r w:rsidR="00E65CF2">
        <w:rPr>
          <w:rFonts w:asciiTheme="minorHAnsi" w:hAnsiTheme="minorHAnsi" w:cstheme="minorHAnsi"/>
          <w:b/>
          <w:sz w:val="22"/>
          <w:szCs w:val="22"/>
        </w:rPr>
        <w:t xml:space="preserve">altered / </w:t>
      </w:r>
      <w:r w:rsidR="00C26847">
        <w:rPr>
          <w:rFonts w:asciiTheme="minorHAnsi" w:hAnsiTheme="minorHAnsi" w:cstheme="minorHAnsi"/>
          <w:b/>
          <w:sz w:val="22"/>
          <w:szCs w:val="22"/>
        </w:rPr>
        <w:t xml:space="preserve">amended your </w:t>
      </w:r>
      <w:r w:rsidR="0020153A">
        <w:rPr>
          <w:rFonts w:asciiTheme="minorHAnsi" w:hAnsiTheme="minorHAnsi" w:cstheme="minorHAnsi"/>
          <w:b/>
          <w:sz w:val="22"/>
          <w:szCs w:val="22"/>
        </w:rPr>
        <w:t>ITT</w:t>
      </w:r>
      <w:r w:rsidR="00C26847">
        <w:rPr>
          <w:rFonts w:asciiTheme="minorHAnsi" w:hAnsiTheme="minorHAnsi" w:cstheme="minorHAnsi"/>
          <w:b/>
          <w:sz w:val="22"/>
          <w:szCs w:val="22"/>
        </w:rPr>
        <w:t xml:space="preserve"> submission may be disregarded. </w:t>
      </w:r>
    </w:p>
    <w:p w14:paraId="604EE5C5" w14:textId="77777777" w:rsidR="006D6D37" w:rsidRPr="008E1550" w:rsidRDefault="006D6D37" w:rsidP="00C8623B">
      <w:pPr>
        <w:rPr>
          <w:rFonts w:asciiTheme="minorHAnsi" w:hAnsiTheme="minorHAnsi" w:cstheme="minorHAnsi"/>
          <w:b/>
        </w:rPr>
      </w:pPr>
    </w:p>
    <w:p w14:paraId="4DD1A3E3" w14:textId="77777777" w:rsidR="00462D20" w:rsidRPr="008E1550" w:rsidRDefault="00462D20" w:rsidP="00C8623B">
      <w:pPr>
        <w:rPr>
          <w:rFonts w:asciiTheme="minorHAnsi" w:hAnsiTheme="minorHAnsi" w:cstheme="minorHAnsi"/>
          <w:b/>
          <w:bCs/>
          <w:kern w:val="28"/>
          <w:sz w:val="22"/>
          <w:szCs w:val="22"/>
        </w:rPr>
      </w:pPr>
      <w:r w:rsidRPr="008E1550">
        <w:rPr>
          <w:rFonts w:asciiTheme="minorHAnsi" w:hAnsiTheme="minorHAnsi" w:cstheme="minorHAnsi"/>
          <w:sz w:val="22"/>
          <w:szCs w:val="22"/>
        </w:rPr>
        <w:br w:type="page"/>
      </w:r>
    </w:p>
    <w:p w14:paraId="7E8915D3" w14:textId="47570E23" w:rsidR="004B1B93" w:rsidRPr="00DB4511" w:rsidRDefault="000C217C" w:rsidP="00DB4511">
      <w:pPr>
        <w:rPr>
          <w:rFonts w:asciiTheme="minorHAnsi" w:hAnsiTheme="minorHAnsi" w:cstheme="minorHAnsi"/>
          <w:b/>
          <w:sz w:val="22"/>
          <w:szCs w:val="22"/>
        </w:rPr>
      </w:pPr>
      <w:r w:rsidRPr="00DB4511">
        <w:rPr>
          <w:rFonts w:asciiTheme="minorHAnsi" w:hAnsiTheme="minorHAnsi" w:cstheme="minorHAnsi"/>
          <w:b/>
          <w:sz w:val="22"/>
          <w:szCs w:val="22"/>
        </w:rPr>
        <w:lastRenderedPageBreak/>
        <w:t>PASS/FAIL RESPONSE</w:t>
      </w:r>
      <w:r w:rsidR="00B16C1F" w:rsidRPr="00DB4511">
        <w:rPr>
          <w:rFonts w:asciiTheme="minorHAnsi" w:hAnsiTheme="minorHAnsi" w:cstheme="minorHAnsi"/>
          <w:b/>
          <w:sz w:val="22"/>
          <w:szCs w:val="22"/>
        </w:rPr>
        <w:t xml:space="preserve"> (Part B)</w:t>
      </w:r>
    </w:p>
    <w:p w14:paraId="6C17421A" w14:textId="77777777" w:rsidR="00B16C1F" w:rsidRPr="008E1550" w:rsidRDefault="00B16C1F" w:rsidP="00C8623B">
      <w:pPr>
        <w:rPr>
          <w:rFonts w:asciiTheme="minorHAnsi" w:hAnsiTheme="minorHAnsi" w:cstheme="minorHAnsi"/>
        </w:rPr>
      </w:pPr>
    </w:p>
    <w:p w14:paraId="4C9A5254" w14:textId="71C6224D" w:rsidR="004B1B93" w:rsidRDefault="004B1B93" w:rsidP="00C8623B">
      <w:pPr>
        <w:jc w:val="both"/>
        <w:rPr>
          <w:rFonts w:asciiTheme="minorHAnsi" w:hAnsiTheme="minorHAnsi" w:cstheme="minorHAnsi"/>
          <w:b/>
          <w:sz w:val="22"/>
          <w:szCs w:val="22"/>
          <w:u w:val="single"/>
          <w:lang w:eastAsia="en-US"/>
        </w:rPr>
      </w:pP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8"/>
        <w:gridCol w:w="3686"/>
      </w:tblGrid>
      <w:tr w:rsidR="00241B4F" w:rsidRPr="009F27D8" w14:paraId="2CBE851D" w14:textId="77777777" w:rsidTr="00241B4F">
        <w:trPr>
          <w:trHeight w:val="67"/>
        </w:trPr>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1CB5497" w14:textId="04691311" w:rsidR="00241B4F" w:rsidRPr="009F27D8" w:rsidRDefault="00241B4F" w:rsidP="005C727D">
            <w:pPr>
              <w:rPr>
                <w:rFonts w:asciiTheme="minorHAnsi" w:hAnsiTheme="minorHAnsi" w:cstheme="minorHAnsi"/>
                <w:b/>
                <w:bCs/>
                <w:sz w:val="22"/>
                <w:szCs w:val="22"/>
              </w:rPr>
            </w:pPr>
            <w:r>
              <w:rPr>
                <w:rFonts w:asciiTheme="minorHAnsi" w:hAnsiTheme="minorHAnsi" w:cstheme="minorHAnsi"/>
                <w:b/>
                <w:bCs/>
                <w:sz w:val="22"/>
                <w:szCs w:val="22"/>
              </w:rPr>
              <w:t>Question</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078FE3F" w14:textId="7BD7EE2A" w:rsidR="00241B4F" w:rsidRPr="009F27D8" w:rsidRDefault="00241B4F" w:rsidP="005C727D">
            <w:pPr>
              <w:rPr>
                <w:rFonts w:asciiTheme="minorHAnsi" w:hAnsiTheme="minorHAnsi" w:cstheme="minorHAnsi"/>
                <w:b/>
                <w:bCs/>
                <w:sz w:val="22"/>
                <w:szCs w:val="22"/>
              </w:rPr>
            </w:pPr>
            <w:r>
              <w:rPr>
                <w:rFonts w:asciiTheme="minorHAnsi" w:hAnsiTheme="minorHAnsi" w:cstheme="minorHAnsi"/>
                <w:b/>
                <w:bCs/>
                <w:sz w:val="22"/>
                <w:szCs w:val="22"/>
              </w:rPr>
              <w:t xml:space="preserve">Response Y/N </w:t>
            </w:r>
          </w:p>
        </w:tc>
      </w:tr>
      <w:tr w:rsidR="00241B4F" w:rsidRPr="009F27D8" w14:paraId="3500E65B" w14:textId="77777777" w:rsidTr="00EE507B">
        <w:trPr>
          <w:trHeight w:val="1151"/>
        </w:trPr>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05754A" w14:textId="2CCEB4F4" w:rsidR="00241B4F" w:rsidRPr="009F27D8" w:rsidRDefault="00241B4F" w:rsidP="005C727D">
            <w:pPr>
              <w:rPr>
                <w:rFonts w:asciiTheme="minorHAnsi" w:hAnsiTheme="minorHAnsi" w:cstheme="minorHAnsi"/>
                <w:sz w:val="22"/>
                <w:szCs w:val="22"/>
              </w:rPr>
            </w:pPr>
            <w:r>
              <w:rPr>
                <w:rFonts w:asciiTheme="minorHAnsi" w:hAnsiTheme="minorHAnsi" w:cstheme="minorHAnsi"/>
                <w:sz w:val="22"/>
                <w:szCs w:val="22"/>
              </w:rPr>
              <w:t xml:space="preserve">Confirm you </w:t>
            </w:r>
            <w:proofErr w:type="gramStart"/>
            <w:r>
              <w:rPr>
                <w:rFonts w:asciiTheme="minorHAnsi" w:hAnsiTheme="minorHAnsi" w:cstheme="minorHAnsi"/>
                <w:sz w:val="22"/>
                <w:szCs w:val="22"/>
              </w:rPr>
              <w:t>are able to</w:t>
            </w:r>
            <w:proofErr w:type="gramEnd"/>
            <w:r>
              <w:rPr>
                <w:rFonts w:asciiTheme="minorHAnsi" w:hAnsiTheme="minorHAnsi" w:cstheme="minorHAnsi"/>
                <w:sz w:val="22"/>
                <w:szCs w:val="22"/>
              </w:rPr>
              <w:t xml:space="preserve"> meet in full the specification including the security requirements. </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D2F84B" w14:textId="5F9F8F69" w:rsidR="00241B4F" w:rsidRDefault="00241B4F" w:rsidP="00241B4F">
            <w:pPr>
              <w:rPr>
                <w:rFonts w:asciiTheme="minorHAnsi" w:hAnsiTheme="minorHAnsi" w:cstheme="minorHAnsi"/>
                <w:sz w:val="22"/>
                <w:szCs w:val="22"/>
              </w:rPr>
            </w:pPr>
            <w:r>
              <w:rPr>
                <w:rFonts w:asciiTheme="minorHAnsi" w:hAnsiTheme="minorHAnsi" w:cstheme="minorHAnsi"/>
                <w:sz w:val="22"/>
                <w:szCs w:val="22"/>
              </w:rPr>
              <w:t xml:space="preserve">YES </w:t>
            </w:r>
            <w:sdt>
              <w:sdtPr>
                <w:rPr>
                  <w:rFonts w:asciiTheme="minorHAnsi" w:hAnsiTheme="minorHAnsi" w:cstheme="minorHAnsi"/>
                  <w:sz w:val="22"/>
                  <w:szCs w:val="22"/>
                </w:rPr>
                <w:id w:val="865872217"/>
                <w14:checkbox>
                  <w14:checked w14:val="0"/>
                  <w14:checkedState w14:val="2612" w14:font="MS Gothic"/>
                  <w14:uncheckedState w14:val="2610" w14:font="MS Gothic"/>
                </w14:checkbox>
              </w:sdtPr>
              <w:sdtEndPr/>
              <w:sdtContent>
                <w:r w:rsidR="00DB4511">
                  <w:rPr>
                    <w:rFonts w:ascii="MS Gothic" w:eastAsia="MS Gothic" w:hAnsi="MS Gothic" w:cstheme="minorHAnsi" w:hint="eastAsia"/>
                    <w:sz w:val="22"/>
                    <w:szCs w:val="22"/>
                  </w:rPr>
                  <w:t>☐</w:t>
                </w:r>
              </w:sdtContent>
            </w:sdt>
          </w:p>
          <w:p w14:paraId="1910CFCF" w14:textId="35ACEE16" w:rsidR="00241B4F" w:rsidRPr="009F27D8" w:rsidRDefault="00241B4F" w:rsidP="00241B4F">
            <w:pPr>
              <w:rPr>
                <w:rFonts w:asciiTheme="minorHAnsi" w:hAnsiTheme="minorHAnsi" w:cstheme="minorHAnsi"/>
                <w:sz w:val="22"/>
                <w:szCs w:val="22"/>
              </w:rPr>
            </w:pPr>
            <w:r>
              <w:rPr>
                <w:rFonts w:asciiTheme="minorHAnsi" w:hAnsiTheme="minorHAnsi" w:cstheme="minorHAnsi"/>
                <w:sz w:val="22"/>
                <w:szCs w:val="22"/>
              </w:rPr>
              <w:t xml:space="preserve">NO </w:t>
            </w:r>
            <w:sdt>
              <w:sdtPr>
                <w:rPr>
                  <w:rFonts w:asciiTheme="minorHAnsi" w:hAnsiTheme="minorHAnsi" w:cstheme="minorHAnsi"/>
                  <w:sz w:val="22"/>
                  <w:szCs w:val="22"/>
                </w:rPr>
                <w:id w:val="-90628829"/>
                <w14:checkbox>
                  <w14:checked w14:val="0"/>
                  <w14:checkedState w14:val="2612" w14:font="MS Gothic"/>
                  <w14:uncheckedState w14:val="2610" w14:font="MS Gothic"/>
                </w14:checkbox>
              </w:sdtPr>
              <w:sdtEndPr/>
              <w:sdtContent>
                <w:r w:rsidR="00DB4511">
                  <w:rPr>
                    <w:rFonts w:ascii="MS Gothic" w:eastAsia="MS Gothic" w:hAnsi="MS Gothic" w:cstheme="minorHAnsi" w:hint="eastAsia"/>
                    <w:sz w:val="22"/>
                    <w:szCs w:val="22"/>
                  </w:rPr>
                  <w:t>☐</w:t>
                </w:r>
              </w:sdtContent>
            </w:sdt>
          </w:p>
        </w:tc>
      </w:tr>
    </w:tbl>
    <w:p w14:paraId="4C02A366" w14:textId="77777777" w:rsidR="000C217C" w:rsidRDefault="000C217C" w:rsidP="00C8623B">
      <w:pPr>
        <w:jc w:val="both"/>
        <w:rPr>
          <w:rFonts w:asciiTheme="minorHAnsi" w:hAnsiTheme="minorHAnsi" w:cstheme="minorHAnsi"/>
          <w:b/>
          <w:sz w:val="22"/>
          <w:szCs w:val="22"/>
          <w:u w:val="single"/>
          <w:lang w:eastAsia="en-US"/>
        </w:rPr>
      </w:pPr>
    </w:p>
    <w:p w14:paraId="1EA4D8FF" w14:textId="77777777" w:rsidR="000C217C" w:rsidRDefault="000C217C" w:rsidP="00C8623B">
      <w:pPr>
        <w:jc w:val="both"/>
        <w:rPr>
          <w:rFonts w:asciiTheme="minorHAnsi" w:hAnsiTheme="minorHAnsi" w:cstheme="minorHAnsi"/>
          <w:b/>
          <w:sz w:val="22"/>
          <w:szCs w:val="22"/>
          <w:u w:val="single"/>
          <w:lang w:eastAsia="en-US"/>
        </w:rPr>
      </w:pPr>
    </w:p>
    <w:p w14:paraId="626C9CEC" w14:textId="77777777" w:rsidR="000C217C" w:rsidRDefault="000C217C" w:rsidP="00C8623B">
      <w:pPr>
        <w:jc w:val="both"/>
        <w:rPr>
          <w:rFonts w:asciiTheme="minorHAnsi" w:hAnsiTheme="minorHAnsi" w:cstheme="minorHAnsi"/>
          <w:b/>
          <w:sz w:val="22"/>
          <w:szCs w:val="22"/>
          <w:u w:val="single"/>
          <w:lang w:eastAsia="en-US"/>
        </w:rPr>
      </w:pPr>
    </w:p>
    <w:p w14:paraId="2C277DF1" w14:textId="77777777" w:rsidR="000C217C" w:rsidRDefault="000C217C" w:rsidP="00C8623B">
      <w:pPr>
        <w:jc w:val="both"/>
        <w:rPr>
          <w:rFonts w:asciiTheme="minorHAnsi" w:hAnsiTheme="minorHAnsi" w:cstheme="minorHAnsi"/>
          <w:b/>
          <w:sz w:val="22"/>
          <w:szCs w:val="22"/>
          <w:u w:val="single"/>
          <w:lang w:eastAsia="en-US"/>
        </w:rPr>
      </w:pPr>
    </w:p>
    <w:p w14:paraId="02FDC10C" w14:textId="77777777" w:rsidR="000C217C" w:rsidRDefault="000C217C" w:rsidP="00C8623B">
      <w:pPr>
        <w:jc w:val="both"/>
        <w:rPr>
          <w:rFonts w:asciiTheme="minorHAnsi" w:hAnsiTheme="minorHAnsi" w:cstheme="minorHAnsi"/>
          <w:b/>
          <w:sz w:val="22"/>
          <w:szCs w:val="22"/>
          <w:u w:val="single"/>
          <w:lang w:eastAsia="en-US"/>
        </w:rPr>
      </w:pPr>
    </w:p>
    <w:p w14:paraId="6CFD001A" w14:textId="77777777" w:rsidR="000C217C" w:rsidRDefault="000C217C" w:rsidP="00C8623B">
      <w:pPr>
        <w:jc w:val="both"/>
        <w:rPr>
          <w:rFonts w:asciiTheme="minorHAnsi" w:hAnsiTheme="minorHAnsi" w:cstheme="minorHAnsi"/>
          <w:b/>
          <w:sz w:val="22"/>
          <w:szCs w:val="22"/>
          <w:u w:val="single"/>
          <w:lang w:eastAsia="en-US"/>
        </w:rPr>
      </w:pPr>
    </w:p>
    <w:p w14:paraId="183715DC" w14:textId="77777777" w:rsidR="000C217C" w:rsidRDefault="000C217C" w:rsidP="00C8623B">
      <w:pPr>
        <w:jc w:val="both"/>
        <w:rPr>
          <w:rFonts w:asciiTheme="minorHAnsi" w:hAnsiTheme="minorHAnsi" w:cstheme="minorHAnsi"/>
          <w:b/>
          <w:sz w:val="22"/>
          <w:szCs w:val="22"/>
          <w:u w:val="single"/>
          <w:lang w:eastAsia="en-US"/>
        </w:rPr>
      </w:pPr>
    </w:p>
    <w:p w14:paraId="57F50532" w14:textId="77777777" w:rsidR="000C217C" w:rsidRDefault="000C217C" w:rsidP="00C8623B">
      <w:pPr>
        <w:jc w:val="both"/>
        <w:rPr>
          <w:rFonts w:asciiTheme="minorHAnsi" w:hAnsiTheme="minorHAnsi" w:cstheme="minorHAnsi"/>
          <w:b/>
          <w:sz w:val="22"/>
          <w:szCs w:val="22"/>
          <w:u w:val="single"/>
          <w:lang w:eastAsia="en-US"/>
        </w:rPr>
      </w:pPr>
    </w:p>
    <w:p w14:paraId="0173F263" w14:textId="77777777" w:rsidR="000C217C" w:rsidRDefault="000C217C" w:rsidP="00C8623B">
      <w:pPr>
        <w:jc w:val="both"/>
        <w:rPr>
          <w:rFonts w:asciiTheme="minorHAnsi" w:hAnsiTheme="minorHAnsi" w:cstheme="minorHAnsi"/>
          <w:b/>
          <w:sz w:val="22"/>
          <w:szCs w:val="22"/>
          <w:u w:val="single"/>
          <w:lang w:eastAsia="en-US"/>
        </w:rPr>
      </w:pPr>
    </w:p>
    <w:p w14:paraId="24A86EBB" w14:textId="77777777" w:rsidR="000C217C" w:rsidRDefault="000C217C" w:rsidP="00C8623B">
      <w:pPr>
        <w:jc w:val="both"/>
        <w:rPr>
          <w:rFonts w:asciiTheme="minorHAnsi" w:hAnsiTheme="minorHAnsi" w:cstheme="minorHAnsi"/>
          <w:b/>
          <w:sz w:val="22"/>
          <w:szCs w:val="22"/>
          <w:u w:val="single"/>
          <w:lang w:eastAsia="en-US"/>
        </w:rPr>
      </w:pPr>
    </w:p>
    <w:p w14:paraId="37C22103" w14:textId="77777777" w:rsidR="000C217C" w:rsidRDefault="000C217C" w:rsidP="00C8623B">
      <w:pPr>
        <w:jc w:val="both"/>
        <w:rPr>
          <w:rFonts w:asciiTheme="minorHAnsi" w:hAnsiTheme="minorHAnsi" w:cstheme="minorHAnsi"/>
          <w:b/>
          <w:sz w:val="22"/>
          <w:szCs w:val="22"/>
          <w:u w:val="single"/>
          <w:lang w:eastAsia="en-US"/>
        </w:rPr>
      </w:pPr>
    </w:p>
    <w:p w14:paraId="2ED83AAB" w14:textId="77777777" w:rsidR="000C217C" w:rsidRDefault="000C217C" w:rsidP="00C8623B">
      <w:pPr>
        <w:jc w:val="both"/>
        <w:rPr>
          <w:rFonts w:asciiTheme="minorHAnsi" w:hAnsiTheme="minorHAnsi" w:cstheme="minorHAnsi"/>
          <w:b/>
          <w:sz w:val="22"/>
          <w:szCs w:val="22"/>
          <w:u w:val="single"/>
          <w:lang w:eastAsia="en-US"/>
        </w:rPr>
      </w:pPr>
    </w:p>
    <w:p w14:paraId="6854B642" w14:textId="77777777" w:rsidR="000C217C" w:rsidRDefault="000C217C" w:rsidP="00C8623B">
      <w:pPr>
        <w:jc w:val="both"/>
        <w:rPr>
          <w:rFonts w:asciiTheme="minorHAnsi" w:hAnsiTheme="minorHAnsi" w:cstheme="minorHAnsi"/>
          <w:b/>
          <w:sz w:val="22"/>
          <w:szCs w:val="22"/>
          <w:u w:val="single"/>
          <w:lang w:eastAsia="en-US"/>
        </w:rPr>
      </w:pPr>
    </w:p>
    <w:p w14:paraId="5BE736DB" w14:textId="77777777" w:rsidR="000C217C" w:rsidRDefault="000C217C" w:rsidP="00C8623B">
      <w:pPr>
        <w:jc w:val="both"/>
        <w:rPr>
          <w:rFonts w:asciiTheme="minorHAnsi" w:hAnsiTheme="minorHAnsi" w:cstheme="minorHAnsi"/>
          <w:b/>
          <w:sz w:val="22"/>
          <w:szCs w:val="22"/>
          <w:u w:val="single"/>
          <w:lang w:eastAsia="en-US"/>
        </w:rPr>
      </w:pPr>
    </w:p>
    <w:p w14:paraId="4C0E532A" w14:textId="77777777" w:rsidR="000C217C" w:rsidRDefault="000C217C" w:rsidP="00C8623B">
      <w:pPr>
        <w:jc w:val="both"/>
        <w:rPr>
          <w:rFonts w:asciiTheme="minorHAnsi" w:hAnsiTheme="minorHAnsi" w:cstheme="minorHAnsi"/>
          <w:b/>
          <w:sz w:val="22"/>
          <w:szCs w:val="22"/>
          <w:u w:val="single"/>
          <w:lang w:eastAsia="en-US"/>
        </w:rPr>
      </w:pPr>
    </w:p>
    <w:p w14:paraId="25AD21A6" w14:textId="77777777" w:rsidR="000C217C" w:rsidRDefault="000C217C" w:rsidP="00C8623B">
      <w:pPr>
        <w:jc w:val="both"/>
        <w:rPr>
          <w:rFonts w:asciiTheme="minorHAnsi" w:hAnsiTheme="minorHAnsi" w:cstheme="minorHAnsi"/>
          <w:b/>
          <w:sz w:val="22"/>
          <w:szCs w:val="22"/>
          <w:u w:val="single"/>
          <w:lang w:eastAsia="en-US"/>
        </w:rPr>
      </w:pPr>
    </w:p>
    <w:p w14:paraId="165EC048" w14:textId="77777777" w:rsidR="000C217C" w:rsidRDefault="000C217C" w:rsidP="00C8623B">
      <w:pPr>
        <w:jc w:val="both"/>
        <w:rPr>
          <w:rFonts w:asciiTheme="minorHAnsi" w:hAnsiTheme="minorHAnsi" w:cstheme="minorHAnsi"/>
          <w:b/>
          <w:sz w:val="22"/>
          <w:szCs w:val="22"/>
          <w:u w:val="single"/>
          <w:lang w:eastAsia="en-US"/>
        </w:rPr>
      </w:pPr>
    </w:p>
    <w:p w14:paraId="79ED40CD" w14:textId="77777777" w:rsidR="000C217C" w:rsidRDefault="000C217C" w:rsidP="00C8623B">
      <w:pPr>
        <w:jc w:val="both"/>
        <w:rPr>
          <w:rFonts w:asciiTheme="minorHAnsi" w:hAnsiTheme="minorHAnsi" w:cstheme="minorHAnsi"/>
          <w:b/>
          <w:sz w:val="22"/>
          <w:szCs w:val="22"/>
          <w:u w:val="single"/>
          <w:lang w:eastAsia="en-US"/>
        </w:rPr>
      </w:pPr>
    </w:p>
    <w:p w14:paraId="692A6E3D" w14:textId="77777777" w:rsidR="000C217C" w:rsidRDefault="000C217C" w:rsidP="00C8623B">
      <w:pPr>
        <w:jc w:val="both"/>
        <w:rPr>
          <w:rFonts w:asciiTheme="minorHAnsi" w:hAnsiTheme="minorHAnsi" w:cstheme="minorHAnsi"/>
          <w:b/>
          <w:sz w:val="22"/>
          <w:szCs w:val="22"/>
          <w:u w:val="single"/>
          <w:lang w:eastAsia="en-US"/>
        </w:rPr>
      </w:pPr>
    </w:p>
    <w:p w14:paraId="38E452A0" w14:textId="77777777" w:rsidR="000C217C" w:rsidRDefault="000C217C" w:rsidP="00C8623B">
      <w:pPr>
        <w:jc w:val="both"/>
        <w:rPr>
          <w:rFonts w:asciiTheme="minorHAnsi" w:hAnsiTheme="minorHAnsi" w:cstheme="minorHAnsi"/>
          <w:b/>
          <w:sz w:val="22"/>
          <w:szCs w:val="22"/>
          <w:u w:val="single"/>
          <w:lang w:eastAsia="en-US"/>
        </w:rPr>
      </w:pPr>
    </w:p>
    <w:p w14:paraId="151C4AFE" w14:textId="77777777" w:rsidR="000C217C" w:rsidRDefault="000C217C" w:rsidP="00C8623B">
      <w:pPr>
        <w:jc w:val="both"/>
        <w:rPr>
          <w:rFonts w:asciiTheme="minorHAnsi" w:hAnsiTheme="minorHAnsi" w:cstheme="minorHAnsi"/>
          <w:b/>
          <w:sz w:val="22"/>
          <w:szCs w:val="22"/>
          <w:u w:val="single"/>
          <w:lang w:eastAsia="en-US"/>
        </w:rPr>
      </w:pPr>
    </w:p>
    <w:p w14:paraId="30E0652B" w14:textId="77777777" w:rsidR="000C217C" w:rsidRDefault="000C217C" w:rsidP="00C8623B">
      <w:pPr>
        <w:jc w:val="both"/>
        <w:rPr>
          <w:rFonts w:asciiTheme="minorHAnsi" w:hAnsiTheme="minorHAnsi" w:cstheme="minorHAnsi"/>
          <w:b/>
          <w:sz w:val="22"/>
          <w:szCs w:val="22"/>
          <w:u w:val="single"/>
          <w:lang w:eastAsia="en-US"/>
        </w:rPr>
      </w:pPr>
    </w:p>
    <w:p w14:paraId="1156CB35" w14:textId="77777777" w:rsidR="000C217C" w:rsidRDefault="000C217C" w:rsidP="00C8623B">
      <w:pPr>
        <w:jc w:val="both"/>
        <w:rPr>
          <w:rFonts w:asciiTheme="minorHAnsi" w:hAnsiTheme="minorHAnsi" w:cstheme="minorHAnsi"/>
          <w:b/>
          <w:sz w:val="22"/>
          <w:szCs w:val="22"/>
          <w:u w:val="single"/>
          <w:lang w:eastAsia="en-US"/>
        </w:rPr>
      </w:pPr>
    </w:p>
    <w:p w14:paraId="5A4A8B56" w14:textId="77777777" w:rsidR="000C217C" w:rsidRDefault="000C217C" w:rsidP="00C8623B">
      <w:pPr>
        <w:jc w:val="both"/>
        <w:rPr>
          <w:rFonts w:asciiTheme="minorHAnsi" w:hAnsiTheme="minorHAnsi" w:cstheme="minorHAnsi"/>
          <w:b/>
          <w:sz w:val="22"/>
          <w:szCs w:val="22"/>
          <w:u w:val="single"/>
          <w:lang w:eastAsia="en-US"/>
        </w:rPr>
      </w:pPr>
    </w:p>
    <w:p w14:paraId="78D694C2" w14:textId="77777777" w:rsidR="000C217C" w:rsidRDefault="000C217C" w:rsidP="00C8623B">
      <w:pPr>
        <w:jc w:val="both"/>
        <w:rPr>
          <w:rFonts w:asciiTheme="minorHAnsi" w:hAnsiTheme="minorHAnsi" w:cstheme="minorHAnsi"/>
          <w:b/>
          <w:sz w:val="22"/>
          <w:szCs w:val="22"/>
          <w:u w:val="single"/>
          <w:lang w:eastAsia="en-US"/>
        </w:rPr>
      </w:pPr>
    </w:p>
    <w:p w14:paraId="1AA4A80F" w14:textId="77777777" w:rsidR="000C217C" w:rsidRDefault="000C217C" w:rsidP="00C8623B">
      <w:pPr>
        <w:jc w:val="both"/>
        <w:rPr>
          <w:rFonts w:asciiTheme="minorHAnsi" w:hAnsiTheme="minorHAnsi" w:cstheme="minorHAnsi"/>
          <w:b/>
          <w:sz w:val="22"/>
          <w:szCs w:val="22"/>
          <w:u w:val="single"/>
          <w:lang w:eastAsia="en-US"/>
        </w:rPr>
      </w:pPr>
    </w:p>
    <w:p w14:paraId="7E0A072A" w14:textId="77777777" w:rsidR="000C217C" w:rsidRDefault="000C217C" w:rsidP="00C8623B">
      <w:pPr>
        <w:jc w:val="both"/>
        <w:rPr>
          <w:rFonts w:asciiTheme="minorHAnsi" w:hAnsiTheme="minorHAnsi" w:cstheme="minorHAnsi"/>
          <w:b/>
          <w:sz w:val="22"/>
          <w:szCs w:val="22"/>
          <w:u w:val="single"/>
          <w:lang w:eastAsia="en-US"/>
        </w:rPr>
      </w:pPr>
    </w:p>
    <w:p w14:paraId="2D14F4B1" w14:textId="77777777" w:rsidR="000C217C" w:rsidRDefault="000C217C" w:rsidP="00C8623B">
      <w:pPr>
        <w:jc w:val="both"/>
        <w:rPr>
          <w:rFonts w:asciiTheme="minorHAnsi" w:hAnsiTheme="minorHAnsi" w:cstheme="minorHAnsi"/>
          <w:b/>
          <w:sz w:val="22"/>
          <w:szCs w:val="22"/>
          <w:u w:val="single"/>
          <w:lang w:eastAsia="en-US"/>
        </w:rPr>
      </w:pPr>
    </w:p>
    <w:p w14:paraId="774D6C61" w14:textId="77777777" w:rsidR="000C217C" w:rsidRDefault="000C217C" w:rsidP="00C8623B">
      <w:pPr>
        <w:jc w:val="both"/>
        <w:rPr>
          <w:rFonts w:asciiTheme="minorHAnsi" w:hAnsiTheme="minorHAnsi" w:cstheme="minorHAnsi"/>
          <w:b/>
          <w:sz w:val="22"/>
          <w:szCs w:val="22"/>
          <w:u w:val="single"/>
          <w:lang w:eastAsia="en-US"/>
        </w:rPr>
      </w:pPr>
    </w:p>
    <w:p w14:paraId="76D1DA42" w14:textId="77777777" w:rsidR="000C217C" w:rsidRDefault="000C217C" w:rsidP="00C8623B">
      <w:pPr>
        <w:jc w:val="both"/>
        <w:rPr>
          <w:rFonts w:asciiTheme="minorHAnsi" w:hAnsiTheme="minorHAnsi" w:cstheme="minorHAnsi"/>
          <w:b/>
          <w:sz w:val="22"/>
          <w:szCs w:val="22"/>
          <w:u w:val="single"/>
          <w:lang w:eastAsia="en-US"/>
        </w:rPr>
      </w:pPr>
    </w:p>
    <w:p w14:paraId="36180734" w14:textId="77777777" w:rsidR="000C217C" w:rsidRDefault="000C217C" w:rsidP="00C8623B">
      <w:pPr>
        <w:jc w:val="both"/>
        <w:rPr>
          <w:rFonts w:asciiTheme="minorHAnsi" w:hAnsiTheme="minorHAnsi" w:cstheme="minorHAnsi"/>
          <w:b/>
          <w:sz w:val="22"/>
          <w:szCs w:val="22"/>
          <w:u w:val="single"/>
          <w:lang w:eastAsia="en-US"/>
        </w:rPr>
      </w:pPr>
    </w:p>
    <w:p w14:paraId="19E06EC3" w14:textId="77777777" w:rsidR="000C217C" w:rsidRDefault="000C217C" w:rsidP="00C8623B">
      <w:pPr>
        <w:jc w:val="both"/>
        <w:rPr>
          <w:rFonts w:asciiTheme="minorHAnsi" w:hAnsiTheme="minorHAnsi" w:cstheme="minorHAnsi"/>
          <w:b/>
          <w:sz w:val="22"/>
          <w:szCs w:val="22"/>
          <w:u w:val="single"/>
          <w:lang w:eastAsia="en-US"/>
        </w:rPr>
      </w:pPr>
    </w:p>
    <w:p w14:paraId="14985E78" w14:textId="77777777" w:rsidR="000C217C" w:rsidRDefault="000C217C" w:rsidP="00C8623B">
      <w:pPr>
        <w:jc w:val="both"/>
        <w:rPr>
          <w:rFonts w:asciiTheme="minorHAnsi" w:hAnsiTheme="minorHAnsi" w:cstheme="minorHAnsi"/>
          <w:b/>
          <w:sz w:val="22"/>
          <w:szCs w:val="22"/>
          <w:u w:val="single"/>
          <w:lang w:eastAsia="en-US"/>
        </w:rPr>
      </w:pPr>
    </w:p>
    <w:p w14:paraId="04B49F8F" w14:textId="77777777" w:rsidR="000C217C" w:rsidRDefault="000C217C" w:rsidP="00C8623B">
      <w:pPr>
        <w:jc w:val="both"/>
        <w:rPr>
          <w:rFonts w:asciiTheme="minorHAnsi" w:hAnsiTheme="minorHAnsi" w:cstheme="minorHAnsi"/>
          <w:b/>
          <w:sz w:val="22"/>
          <w:szCs w:val="22"/>
          <w:u w:val="single"/>
          <w:lang w:eastAsia="en-US"/>
        </w:rPr>
      </w:pPr>
    </w:p>
    <w:p w14:paraId="2A50C01D" w14:textId="77777777" w:rsidR="000C217C" w:rsidRDefault="000C217C" w:rsidP="00C8623B">
      <w:pPr>
        <w:jc w:val="both"/>
        <w:rPr>
          <w:rFonts w:asciiTheme="minorHAnsi" w:hAnsiTheme="minorHAnsi" w:cstheme="minorHAnsi"/>
          <w:b/>
          <w:sz w:val="22"/>
          <w:szCs w:val="22"/>
          <w:u w:val="single"/>
          <w:lang w:eastAsia="en-US"/>
        </w:rPr>
      </w:pPr>
    </w:p>
    <w:p w14:paraId="6967475F" w14:textId="77777777" w:rsidR="000C217C" w:rsidRDefault="000C217C" w:rsidP="00C8623B">
      <w:pPr>
        <w:jc w:val="both"/>
        <w:rPr>
          <w:rFonts w:asciiTheme="minorHAnsi" w:hAnsiTheme="minorHAnsi" w:cstheme="minorHAnsi"/>
          <w:b/>
          <w:sz w:val="22"/>
          <w:szCs w:val="22"/>
          <w:u w:val="single"/>
          <w:lang w:eastAsia="en-US"/>
        </w:rPr>
      </w:pPr>
    </w:p>
    <w:p w14:paraId="3AE02D89" w14:textId="77777777" w:rsidR="000C217C" w:rsidRDefault="000C217C" w:rsidP="00C8623B">
      <w:pPr>
        <w:jc w:val="both"/>
        <w:rPr>
          <w:rFonts w:asciiTheme="minorHAnsi" w:hAnsiTheme="minorHAnsi" w:cstheme="minorHAnsi"/>
          <w:b/>
          <w:sz w:val="22"/>
          <w:szCs w:val="22"/>
          <w:u w:val="single"/>
          <w:lang w:eastAsia="en-US"/>
        </w:rPr>
      </w:pPr>
    </w:p>
    <w:p w14:paraId="21B1B360" w14:textId="77777777" w:rsidR="000C217C" w:rsidRDefault="000C217C" w:rsidP="00C8623B">
      <w:pPr>
        <w:jc w:val="both"/>
        <w:rPr>
          <w:rFonts w:asciiTheme="minorHAnsi" w:hAnsiTheme="minorHAnsi" w:cstheme="minorHAnsi"/>
          <w:b/>
          <w:sz w:val="22"/>
          <w:szCs w:val="22"/>
          <w:u w:val="single"/>
          <w:lang w:eastAsia="en-US"/>
        </w:rPr>
      </w:pPr>
    </w:p>
    <w:p w14:paraId="381535C7" w14:textId="77777777" w:rsidR="000C217C" w:rsidRDefault="000C217C" w:rsidP="00C8623B">
      <w:pPr>
        <w:jc w:val="both"/>
        <w:rPr>
          <w:rFonts w:asciiTheme="minorHAnsi" w:hAnsiTheme="minorHAnsi" w:cstheme="minorHAnsi"/>
          <w:b/>
          <w:sz w:val="22"/>
          <w:szCs w:val="22"/>
          <w:u w:val="single"/>
          <w:lang w:eastAsia="en-US"/>
        </w:rPr>
      </w:pPr>
    </w:p>
    <w:p w14:paraId="2787ECD2" w14:textId="77777777" w:rsidR="000C217C" w:rsidRDefault="000C217C" w:rsidP="00C8623B">
      <w:pPr>
        <w:jc w:val="both"/>
        <w:rPr>
          <w:rFonts w:asciiTheme="minorHAnsi" w:hAnsiTheme="minorHAnsi" w:cstheme="minorHAnsi"/>
          <w:b/>
          <w:sz w:val="22"/>
          <w:szCs w:val="22"/>
          <w:u w:val="single"/>
          <w:lang w:eastAsia="en-US"/>
        </w:rPr>
      </w:pPr>
    </w:p>
    <w:p w14:paraId="4D914E55" w14:textId="77777777" w:rsidR="000C217C" w:rsidRDefault="000C217C" w:rsidP="00C8623B">
      <w:pPr>
        <w:jc w:val="both"/>
        <w:rPr>
          <w:rFonts w:asciiTheme="minorHAnsi" w:hAnsiTheme="minorHAnsi" w:cstheme="minorHAnsi"/>
          <w:b/>
          <w:sz w:val="22"/>
          <w:szCs w:val="22"/>
          <w:u w:val="single"/>
          <w:lang w:eastAsia="en-US"/>
        </w:rPr>
      </w:pPr>
    </w:p>
    <w:p w14:paraId="1CB0783F" w14:textId="77777777" w:rsidR="000C217C" w:rsidRDefault="000C217C" w:rsidP="00C8623B">
      <w:pPr>
        <w:jc w:val="both"/>
        <w:rPr>
          <w:rFonts w:asciiTheme="minorHAnsi" w:hAnsiTheme="minorHAnsi" w:cstheme="minorHAnsi"/>
          <w:b/>
          <w:sz w:val="22"/>
          <w:szCs w:val="22"/>
          <w:u w:val="single"/>
          <w:lang w:eastAsia="en-US"/>
        </w:rPr>
      </w:pPr>
    </w:p>
    <w:p w14:paraId="235251B9" w14:textId="77777777" w:rsidR="000C217C" w:rsidRDefault="000C217C" w:rsidP="00C8623B">
      <w:pPr>
        <w:jc w:val="both"/>
        <w:rPr>
          <w:rFonts w:asciiTheme="minorHAnsi" w:hAnsiTheme="minorHAnsi" w:cstheme="minorHAnsi"/>
          <w:b/>
          <w:sz w:val="22"/>
          <w:szCs w:val="22"/>
          <w:u w:val="single"/>
          <w:lang w:eastAsia="en-US"/>
        </w:rPr>
      </w:pPr>
    </w:p>
    <w:p w14:paraId="0EA4A8CD" w14:textId="77777777" w:rsidR="000C217C" w:rsidRDefault="000C217C" w:rsidP="00C8623B">
      <w:pPr>
        <w:jc w:val="both"/>
        <w:rPr>
          <w:rFonts w:asciiTheme="minorHAnsi" w:hAnsiTheme="minorHAnsi" w:cstheme="minorHAnsi"/>
          <w:b/>
          <w:sz w:val="22"/>
          <w:szCs w:val="22"/>
          <w:u w:val="single"/>
          <w:lang w:eastAsia="en-US"/>
        </w:rPr>
      </w:pPr>
    </w:p>
    <w:p w14:paraId="40A5AA7A" w14:textId="77777777" w:rsidR="000C217C" w:rsidRPr="008E1550" w:rsidRDefault="000C217C" w:rsidP="00C8623B">
      <w:pPr>
        <w:jc w:val="both"/>
        <w:rPr>
          <w:rFonts w:asciiTheme="minorHAnsi" w:hAnsiTheme="minorHAnsi" w:cstheme="minorHAnsi"/>
          <w:b/>
          <w:sz w:val="22"/>
          <w:szCs w:val="22"/>
          <w:u w:val="single"/>
          <w:lang w:eastAsia="en-US"/>
        </w:rPr>
      </w:pPr>
    </w:p>
    <w:p w14:paraId="57553E40" w14:textId="77777777" w:rsidR="0005584F" w:rsidRPr="008E1550" w:rsidRDefault="0005584F" w:rsidP="00C8623B">
      <w:pPr>
        <w:keepNext/>
        <w:rPr>
          <w:rFonts w:asciiTheme="minorHAnsi" w:hAnsiTheme="minorHAnsi" w:cstheme="minorHAnsi"/>
          <w:b/>
          <w:bCs/>
          <w:sz w:val="28"/>
          <w:lang w:eastAsia="en-US"/>
        </w:rPr>
      </w:pPr>
      <w:bookmarkStart w:id="24" w:name="_Hlk72749118"/>
      <w:bookmarkEnd w:id="23"/>
      <w:r w:rsidRPr="008E1550">
        <w:rPr>
          <w:rFonts w:asciiTheme="minorHAnsi" w:hAnsiTheme="minorHAnsi" w:cstheme="minorHAnsi"/>
          <w:b/>
          <w:sz w:val="28"/>
          <w:lang w:eastAsia="en-US"/>
        </w:rPr>
        <w:t>F</w:t>
      </w:r>
      <w:r w:rsidR="00FB2DCA" w:rsidRPr="008E1550">
        <w:rPr>
          <w:rFonts w:asciiTheme="minorHAnsi" w:hAnsiTheme="minorHAnsi" w:cstheme="minorHAnsi"/>
          <w:b/>
          <w:sz w:val="28"/>
          <w:lang w:eastAsia="en-US"/>
        </w:rPr>
        <w:t>orm of Offer Declaration (Document 6)</w:t>
      </w:r>
    </w:p>
    <w:bookmarkEnd w:id="24"/>
    <w:p w14:paraId="7C420001" w14:textId="77777777" w:rsidR="0005584F" w:rsidRPr="008E1550" w:rsidRDefault="0005584F" w:rsidP="00C8623B">
      <w:pPr>
        <w:widowControl w:val="0"/>
        <w:tabs>
          <w:tab w:val="left" w:pos="-720"/>
        </w:tabs>
        <w:suppressAutoHyphens/>
        <w:rPr>
          <w:rFonts w:asciiTheme="minorHAnsi" w:hAnsiTheme="minorHAnsi" w:cstheme="minorHAnsi"/>
          <w:snapToGrid w:val="0"/>
          <w:sz w:val="22"/>
          <w:szCs w:val="20"/>
          <w:lang w:eastAsia="en-US"/>
        </w:rPr>
      </w:pPr>
    </w:p>
    <w:p w14:paraId="0B070FA4" w14:textId="77777777" w:rsidR="00440C8A" w:rsidRPr="008E1550" w:rsidRDefault="0005584F" w:rsidP="00C8623B">
      <w:pPr>
        <w:widowControl w:val="0"/>
        <w:tabs>
          <w:tab w:val="left" w:pos="-720"/>
        </w:tabs>
        <w:suppressAutoHyphens/>
        <w:rPr>
          <w:rFonts w:asciiTheme="minorHAnsi" w:hAnsiTheme="minorHAnsi" w:cstheme="minorHAnsi"/>
          <w:snapToGrid w:val="0"/>
          <w:sz w:val="22"/>
          <w:szCs w:val="20"/>
          <w:lang w:eastAsia="en-US"/>
        </w:rPr>
      </w:pPr>
      <w:r w:rsidRPr="008E1550">
        <w:rPr>
          <w:rFonts w:asciiTheme="minorHAnsi" w:hAnsiTheme="minorHAnsi" w:cstheme="minorHAnsi"/>
          <w:snapToGrid w:val="0"/>
          <w:sz w:val="22"/>
          <w:szCs w:val="20"/>
          <w:lang w:eastAsia="en-US"/>
        </w:rPr>
        <w:t>Dear Sir/Madam</w:t>
      </w:r>
    </w:p>
    <w:p w14:paraId="28EFC1FF" w14:textId="77777777" w:rsidR="00FB2DCA" w:rsidRPr="008E1550" w:rsidRDefault="00FB2DCA" w:rsidP="00C8623B">
      <w:pPr>
        <w:widowControl w:val="0"/>
        <w:tabs>
          <w:tab w:val="left" w:pos="-720"/>
        </w:tabs>
        <w:suppressAutoHyphens/>
        <w:rPr>
          <w:rFonts w:asciiTheme="minorHAnsi" w:hAnsiTheme="minorHAnsi" w:cstheme="minorHAnsi"/>
          <w:b/>
          <w:snapToGrid w:val="0"/>
          <w:sz w:val="22"/>
          <w:szCs w:val="20"/>
          <w:highlight w:val="yellow"/>
          <w:lang w:eastAsia="en-US"/>
        </w:rPr>
      </w:pPr>
    </w:p>
    <w:p w14:paraId="32714D98" w14:textId="0CE6423F" w:rsidR="00C26847" w:rsidRDefault="008F09DC" w:rsidP="00C26847">
      <w:pPr>
        <w:tabs>
          <w:tab w:val="left" w:pos="1105"/>
        </w:tabs>
        <w:rPr>
          <w:rFonts w:asciiTheme="minorHAnsi" w:hAnsiTheme="minorHAnsi" w:cstheme="minorHAnsi"/>
          <w:b/>
          <w:sz w:val="22"/>
          <w:szCs w:val="22"/>
        </w:rPr>
      </w:pPr>
      <w:r w:rsidRPr="00B1294C">
        <w:rPr>
          <w:rFonts w:asciiTheme="minorHAnsi" w:hAnsiTheme="minorHAnsi" w:cstheme="minorHAnsi"/>
          <w:b/>
          <w:sz w:val="22"/>
          <w:szCs w:val="22"/>
        </w:rPr>
        <w:t xml:space="preserve">Contract for the </w:t>
      </w:r>
      <w:r w:rsidR="001F330C" w:rsidRPr="001F330C">
        <w:rPr>
          <w:rFonts w:asciiTheme="minorHAnsi" w:hAnsiTheme="minorHAnsi" w:cstheme="minorHAnsi"/>
          <w:b/>
          <w:sz w:val="22"/>
          <w:szCs w:val="22"/>
        </w:rPr>
        <w:t xml:space="preserve">Provision of IT Commercial Storage for BSW </w:t>
      </w:r>
      <w:r w:rsidR="00EB7863">
        <w:rPr>
          <w:rFonts w:asciiTheme="minorHAnsi" w:hAnsiTheme="minorHAnsi" w:cstheme="minorHAnsi"/>
          <w:b/>
          <w:sz w:val="22"/>
          <w:szCs w:val="22"/>
        </w:rPr>
        <w:t>ICB</w:t>
      </w:r>
    </w:p>
    <w:p w14:paraId="3B487F68" w14:textId="77777777" w:rsidR="001F330C" w:rsidRPr="00C26847" w:rsidRDefault="001F330C" w:rsidP="00C26847">
      <w:pPr>
        <w:tabs>
          <w:tab w:val="left" w:pos="1105"/>
        </w:tabs>
        <w:rPr>
          <w:rFonts w:asciiTheme="minorHAnsi" w:hAnsiTheme="minorHAnsi" w:cstheme="minorHAnsi"/>
          <w:b/>
          <w:sz w:val="22"/>
          <w:szCs w:val="22"/>
        </w:rPr>
      </w:pPr>
    </w:p>
    <w:p w14:paraId="4B5A035E" w14:textId="77777777" w:rsidR="0005584F" w:rsidRPr="008E1550" w:rsidRDefault="0005584F" w:rsidP="00C8623B">
      <w:pPr>
        <w:tabs>
          <w:tab w:val="left" w:pos="-720"/>
        </w:tabs>
        <w:suppressAutoHyphens/>
        <w:rPr>
          <w:rFonts w:asciiTheme="minorHAnsi" w:hAnsiTheme="minorHAnsi" w:cstheme="minorHAnsi"/>
          <w:sz w:val="22"/>
        </w:rPr>
      </w:pPr>
      <w:r w:rsidRPr="008E1550">
        <w:rPr>
          <w:rFonts w:asciiTheme="minorHAnsi" w:hAnsiTheme="minorHAnsi" w:cstheme="minorHAnsi"/>
          <w:sz w:val="22"/>
        </w:rPr>
        <w:t xml:space="preserve">Having examined the proposed Contract comprising: </w:t>
      </w:r>
    </w:p>
    <w:p w14:paraId="4DC9300C" w14:textId="77777777" w:rsidR="00907529" w:rsidRPr="008E1550" w:rsidRDefault="00907529" w:rsidP="00C8623B">
      <w:pPr>
        <w:tabs>
          <w:tab w:val="left" w:pos="-720"/>
        </w:tabs>
        <w:suppressAutoHyphens/>
        <w:ind w:left="720"/>
        <w:rPr>
          <w:rFonts w:asciiTheme="minorHAnsi" w:hAnsiTheme="minorHAnsi" w:cstheme="minorHAnsi"/>
          <w:sz w:val="22"/>
        </w:rPr>
      </w:pPr>
      <w:bookmarkStart w:id="25" w:name="_Hlk72749137"/>
      <w:r w:rsidRPr="008E1550">
        <w:rPr>
          <w:rFonts w:asciiTheme="minorHAnsi" w:hAnsiTheme="minorHAnsi" w:cstheme="minorHAnsi"/>
          <w:sz w:val="22"/>
        </w:rPr>
        <w:t>Document 1</w:t>
      </w:r>
      <w:r w:rsidR="00FB2DCA" w:rsidRPr="008E1550">
        <w:rPr>
          <w:rFonts w:asciiTheme="minorHAnsi" w:hAnsiTheme="minorHAnsi" w:cstheme="minorHAnsi"/>
          <w:sz w:val="22"/>
        </w:rPr>
        <w:t xml:space="preserve"> </w:t>
      </w:r>
      <w:r w:rsidRPr="008E1550">
        <w:rPr>
          <w:rFonts w:asciiTheme="minorHAnsi" w:hAnsiTheme="minorHAnsi" w:cstheme="minorHAnsi"/>
          <w:sz w:val="22"/>
        </w:rPr>
        <w:t xml:space="preserve">- </w:t>
      </w:r>
      <w:r w:rsidRPr="008E1550">
        <w:rPr>
          <w:rFonts w:asciiTheme="minorHAnsi" w:hAnsiTheme="minorHAnsi" w:cstheme="minorHAnsi"/>
          <w:sz w:val="22"/>
          <w:szCs w:val="22"/>
        </w:rPr>
        <w:t>This Invitation Letter</w:t>
      </w:r>
    </w:p>
    <w:p w14:paraId="3A4523FC" w14:textId="77777777" w:rsidR="0005584F" w:rsidRPr="008E1550" w:rsidRDefault="00FB2DCA"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Document 2 -</w:t>
      </w:r>
      <w:r w:rsidR="0005584F" w:rsidRPr="008E1550">
        <w:rPr>
          <w:rFonts w:asciiTheme="minorHAnsi" w:hAnsiTheme="minorHAnsi" w:cstheme="minorHAnsi"/>
          <w:sz w:val="22"/>
        </w:rPr>
        <w:t xml:space="preserve"> Terms of Contract  </w:t>
      </w:r>
    </w:p>
    <w:p w14:paraId="09825C68" w14:textId="5211C8B6" w:rsidR="0005584F" w:rsidRPr="008E1550" w:rsidRDefault="0005584F"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 xml:space="preserve">Document 3 </w:t>
      </w:r>
      <w:r w:rsidR="007562E9" w:rsidRPr="008E1550">
        <w:rPr>
          <w:rFonts w:asciiTheme="minorHAnsi" w:hAnsiTheme="minorHAnsi" w:cstheme="minorHAnsi"/>
          <w:sz w:val="22"/>
        </w:rPr>
        <w:t>- Terms</w:t>
      </w:r>
      <w:r w:rsidRPr="008E1550">
        <w:rPr>
          <w:rFonts w:asciiTheme="minorHAnsi" w:hAnsiTheme="minorHAnsi" w:cstheme="minorHAnsi"/>
          <w:sz w:val="22"/>
        </w:rPr>
        <w:t xml:space="preserve"> and Conditions of Contract </w:t>
      </w:r>
    </w:p>
    <w:p w14:paraId="691FBDCC" w14:textId="36AF0BA9" w:rsidR="0005584F" w:rsidRPr="008E1550" w:rsidRDefault="00FB2DCA"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Document 4 -</w:t>
      </w:r>
      <w:r w:rsidR="0005584F" w:rsidRPr="008E1550">
        <w:rPr>
          <w:rFonts w:asciiTheme="minorHAnsi" w:hAnsiTheme="minorHAnsi" w:cstheme="minorHAnsi"/>
          <w:sz w:val="22"/>
        </w:rPr>
        <w:t xml:space="preserve"> Service Specification</w:t>
      </w:r>
    </w:p>
    <w:p w14:paraId="01C127E9" w14:textId="77777777" w:rsidR="0005584F" w:rsidRPr="008E1550" w:rsidRDefault="00FB2DCA"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Document 5 -</w:t>
      </w:r>
      <w:r w:rsidR="0005584F" w:rsidRPr="008E1550">
        <w:rPr>
          <w:rFonts w:asciiTheme="minorHAnsi" w:hAnsiTheme="minorHAnsi" w:cstheme="minorHAnsi"/>
          <w:sz w:val="22"/>
        </w:rPr>
        <w:t xml:space="preserve"> Offer Schedule</w:t>
      </w:r>
    </w:p>
    <w:p w14:paraId="6A24BF3A" w14:textId="77777777" w:rsidR="0005584F" w:rsidRDefault="00FB2DCA" w:rsidP="00C8623B">
      <w:pPr>
        <w:tabs>
          <w:tab w:val="left" w:pos="-720"/>
        </w:tabs>
        <w:suppressAutoHyphens/>
        <w:ind w:left="720"/>
        <w:rPr>
          <w:rFonts w:asciiTheme="minorHAnsi" w:hAnsiTheme="minorHAnsi" w:cstheme="minorHAnsi"/>
          <w:sz w:val="22"/>
        </w:rPr>
      </w:pPr>
      <w:r w:rsidRPr="008E1550">
        <w:rPr>
          <w:rFonts w:asciiTheme="minorHAnsi" w:hAnsiTheme="minorHAnsi" w:cstheme="minorHAnsi"/>
          <w:sz w:val="22"/>
        </w:rPr>
        <w:t xml:space="preserve">Document 6 </w:t>
      </w:r>
      <w:r w:rsidR="0005584F" w:rsidRPr="008E1550">
        <w:rPr>
          <w:rFonts w:asciiTheme="minorHAnsi" w:hAnsiTheme="minorHAnsi" w:cstheme="minorHAnsi"/>
          <w:sz w:val="22"/>
        </w:rPr>
        <w:t xml:space="preserve">- Form of </w:t>
      </w:r>
      <w:r w:rsidR="00B27315" w:rsidRPr="008E1550">
        <w:rPr>
          <w:rFonts w:asciiTheme="minorHAnsi" w:hAnsiTheme="minorHAnsi" w:cstheme="minorHAnsi"/>
          <w:sz w:val="22"/>
        </w:rPr>
        <w:t>Offer</w:t>
      </w:r>
      <w:r w:rsidRPr="008E1550">
        <w:rPr>
          <w:rFonts w:asciiTheme="minorHAnsi" w:hAnsiTheme="minorHAnsi" w:cstheme="minorHAnsi"/>
          <w:sz w:val="22"/>
        </w:rPr>
        <w:t xml:space="preserve"> Declaration</w:t>
      </w:r>
      <w:bookmarkEnd w:id="25"/>
    </w:p>
    <w:p w14:paraId="42708CCF" w14:textId="77777777" w:rsidR="00C26847" w:rsidRPr="008E1550" w:rsidRDefault="00C26847" w:rsidP="00C8623B">
      <w:pPr>
        <w:tabs>
          <w:tab w:val="left" w:pos="-720"/>
        </w:tabs>
        <w:suppressAutoHyphens/>
        <w:ind w:left="720"/>
        <w:rPr>
          <w:rFonts w:asciiTheme="minorHAnsi" w:hAnsiTheme="minorHAnsi" w:cstheme="minorHAnsi"/>
          <w:sz w:val="22"/>
        </w:rPr>
      </w:pPr>
    </w:p>
    <w:p w14:paraId="2204D6A7" w14:textId="0F35B5A8" w:rsidR="00F00C31" w:rsidRPr="008E1550" w:rsidRDefault="002A6CA2" w:rsidP="00C8623B">
      <w:pPr>
        <w:rPr>
          <w:rFonts w:asciiTheme="minorHAnsi" w:hAnsiTheme="minorHAnsi" w:cstheme="minorHAnsi"/>
          <w:sz w:val="22"/>
        </w:rPr>
      </w:pPr>
      <w:r w:rsidRPr="008E1550">
        <w:rPr>
          <w:rFonts w:asciiTheme="minorHAnsi" w:hAnsiTheme="minorHAnsi" w:cstheme="minorHAnsi"/>
          <w:sz w:val="22"/>
        </w:rPr>
        <w:t>As</w:t>
      </w:r>
      <w:r w:rsidR="0005584F" w:rsidRPr="008E1550">
        <w:rPr>
          <w:rFonts w:asciiTheme="minorHAnsi" w:hAnsiTheme="minorHAnsi" w:cstheme="minorHAnsi"/>
          <w:sz w:val="22"/>
        </w:rPr>
        <w:t xml:space="preserve"> enclosed under cover of your </w:t>
      </w:r>
      <w:r w:rsidR="00F00C31" w:rsidRPr="008E1550">
        <w:rPr>
          <w:rFonts w:asciiTheme="minorHAnsi" w:hAnsiTheme="minorHAnsi" w:cstheme="minorHAnsi"/>
          <w:sz w:val="22"/>
        </w:rPr>
        <w:t>i</w:t>
      </w:r>
      <w:r w:rsidR="0005584F" w:rsidRPr="008E1550">
        <w:rPr>
          <w:rFonts w:asciiTheme="minorHAnsi" w:hAnsiTheme="minorHAnsi" w:cstheme="minorHAnsi"/>
          <w:sz w:val="22"/>
        </w:rPr>
        <w:t xml:space="preserve">nvitation to </w:t>
      </w:r>
      <w:r w:rsidR="000430B6">
        <w:rPr>
          <w:rFonts w:asciiTheme="minorHAnsi" w:hAnsiTheme="minorHAnsi" w:cstheme="minorHAnsi"/>
          <w:sz w:val="22"/>
        </w:rPr>
        <w:t>tender</w:t>
      </w:r>
      <w:r w:rsidR="00B27315" w:rsidRPr="008E1550">
        <w:rPr>
          <w:rFonts w:asciiTheme="minorHAnsi" w:hAnsiTheme="minorHAnsi" w:cstheme="minorHAnsi"/>
          <w:sz w:val="22"/>
        </w:rPr>
        <w:t xml:space="preserve"> </w:t>
      </w:r>
      <w:r w:rsidR="0005584F" w:rsidRPr="008E1550">
        <w:rPr>
          <w:rFonts w:asciiTheme="minorHAnsi" w:hAnsiTheme="minorHAnsi" w:cstheme="minorHAnsi"/>
          <w:sz w:val="22"/>
        </w:rPr>
        <w:t xml:space="preserve">letter dated </w:t>
      </w:r>
      <w:r w:rsidR="000430B6">
        <w:rPr>
          <w:rFonts w:asciiTheme="minorHAnsi" w:hAnsiTheme="minorHAnsi" w:cstheme="minorHAnsi"/>
          <w:sz w:val="22"/>
        </w:rPr>
        <w:t>15</w:t>
      </w:r>
      <w:r w:rsidR="000430B6" w:rsidRPr="000430B6">
        <w:rPr>
          <w:rFonts w:asciiTheme="minorHAnsi" w:hAnsiTheme="minorHAnsi" w:cstheme="minorHAnsi"/>
          <w:sz w:val="22"/>
          <w:vertAlign w:val="superscript"/>
        </w:rPr>
        <w:t>th</w:t>
      </w:r>
      <w:r w:rsidR="000430B6">
        <w:rPr>
          <w:rFonts w:asciiTheme="minorHAnsi" w:hAnsiTheme="minorHAnsi" w:cstheme="minorHAnsi"/>
          <w:sz w:val="22"/>
        </w:rPr>
        <w:t xml:space="preserve"> August</w:t>
      </w:r>
      <w:r w:rsidR="00C26847">
        <w:rPr>
          <w:rFonts w:asciiTheme="minorHAnsi" w:hAnsiTheme="minorHAnsi" w:cstheme="minorHAnsi"/>
          <w:sz w:val="22"/>
        </w:rPr>
        <w:t xml:space="preserve"> 2025</w:t>
      </w:r>
      <w:r w:rsidR="0016534B">
        <w:rPr>
          <w:rFonts w:asciiTheme="minorHAnsi" w:hAnsiTheme="minorHAnsi" w:cstheme="minorHAnsi"/>
          <w:sz w:val="22"/>
        </w:rPr>
        <w:t>.</w:t>
      </w:r>
    </w:p>
    <w:p w14:paraId="2EAB7EBD" w14:textId="77777777" w:rsidR="0005584F" w:rsidRPr="008E1550" w:rsidRDefault="00B443D3" w:rsidP="00C8623B">
      <w:pPr>
        <w:rPr>
          <w:rFonts w:asciiTheme="minorHAnsi" w:hAnsiTheme="minorHAnsi" w:cstheme="minorHAnsi"/>
          <w:sz w:val="22"/>
        </w:rPr>
      </w:pPr>
      <w:r w:rsidRPr="008E1550">
        <w:rPr>
          <w:rFonts w:asciiTheme="minorHAnsi" w:hAnsiTheme="minorHAnsi" w:cstheme="minorHAnsi"/>
          <w:sz w:val="22"/>
        </w:rPr>
        <w:t xml:space="preserve"> </w:t>
      </w:r>
    </w:p>
    <w:p w14:paraId="1A1E0E2B" w14:textId="3AC55A12" w:rsidR="0005584F" w:rsidRPr="008E1550" w:rsidRDefault="0005584F" w:rsidP="00C8623B">
      <w:pPr>
        <w:tabs>
          <w:tab w:val="left" w:pos="-720"/>
        </w:tabs>
        <w:suppressAutoHyphens/>
        <w:rPr>
          <w:rFonts w:asciiTheme="minorHAnsi" w:hAnsiTheme="minorHAnsi" w:cstheme="minorHAnsi"/>
          <w:sz w:val="22"/>
        </w:rPr>
      </w:pPr>
      <w:bookmarkStart w:id="26" w:name="_Hlk72749923"/>
      <w:r w:rsidRPr="008E1550">
        <w:rPr>
          <w:rFonts w:asciiTheme="minorHAnsi" w:hAnsiTheme="minorHAnsi" w:cstheme="minorHAnsi"/>
          <w:sz w:val="22"/>
        </w:rPr>
        <w:t xml:space="preserve">We do hereby offer to </w:t>
      </w:r>
      <w:proofErr w:type="gramStart"/>
      <w:r w:rsidRPr="008E1550">
        <w:rPr>
          <w:rFonts w:asciiTheme="minorHAnsi" w:hAnsiTheme="minorHAnsi" w:cstheme="minorHAnsi"/>
          <w:sz w:val="22"/>
        </w:rPr>
        <w:t>enter into</w:t>
      </w:r>
      <w:proofErr w:type="gramEnd"/>
      <w:r w:rsidRPr="008E1550">
        <w:rPr>
          <w:rFonts w:asciiTheme="minorHAnsi" w:hAnsiTheme="minorHAnsi" w:cstheme="minorHAnsi"/>
          <w:sz w:val="22"/>
        </w:rPr>
        <w:t xml:space="preserve"> a contract with </w:t>
      </w:r>
      <w:r w:rsidR="001F2C19" w:rsidRPr="00C26847">
        <w:rPr>
          <w:rFonts w:asciiTheme="minorHAnsi" w:hAnsiTheme="minorHAnsi" w:cstheme="minorHAnsi"/>
          <w:sz w:val="22"/>
        </w:rPr>
        <w:t xml:space="preserve">NHS </w:t>
      </w:r>
      <w:proofErr w:type="spellStart"/>
      <w:r w:rsidR="00DA2D28" w:rsidRPr="00C26847">
        <w:rPr>
          <w:rFonts w:asciiTheme="minorHAnsi" w:hAnsiTheme="minorHAnsi" w:cstheme="minorHAnsi"/>
          <w:sz w:val="22"/>
        </w:rPr>
        <w:t>South,</w:t>
      </w:r>
      <w:proofErr w:type="spellEnd"/>
      <w:r w:rsidR="00DA2D28" w:rsidRPr="00C26847">
        <w:rPr>
          <w:rFonts w:asciiTheme="minorHAnsi" w:hAnsiTheme="minorHAnsi" w:cstheme="minorHAnsi"/>
          <w:sz w:val="22"/>
        </w:rPr>
        <w:t xml:space="preserve"> Central and West</w:t>
      </w:r>
      <w:r w:rsidR="00440C8A" w:rsidRPr="00C26847">
        <w:rPr>
          <w:rFonts w:asciiTheme="minorHAnsi" w:hAnsiTheme="minorHAnsi" w:cstheme="minorHAnsi"/>
          <w:sz w:val="22"/>
        </w:rPr>
        <w:t xml:space="preserve"> CSU</w:t>
      </w:r>
      <w:r w:rsidRPr="008E1550">
        <w:rPr>
          <w:rFonts w:asciiTheme="minorHAnsi" w:hAnsiTheme="minorHAnsi" w:cstheme="minorHAnsi"/>
          <w:sz w:val="22"/>
        </w:rPr>
        <w:t xml:space="preserve"> on the terms and conditions in the said Contract.</w:t>
      </w:r>
      <w:r w:rsidR="00037FCB">
        <w:rPr>
          <w:rFonts w:asciiTheme="minorHAnsi" w:hAnsiTheme="minorHAnsi" w:cstheme="minorHAnsi"/>
          <w:sz w:val="22"/>
        </w:rPr>
        <w:t xml:space="preserve"> </w:t>
      </w:r>
      <w:r w:rsidRPr="008E1550">
        <w:rPr>
          <w:rFonts w:asciiTheme="minorHAnsi" w:hAnsiTheme="minorHAnsi" w:cstheme="minorHAnsi"/>
          <w:sz w:val="22"/>
        </w:rPr>
        <w:t xml:space="preserve">We undertake to keep the </w:t>
      </w:r>
      <w:r w:rsidR="00B27315" w:rsidRPr="008E1550">
        <w:rPr>
          <w:rFonts w:asciiTheme="minorHAnsi" w:hAnsiTheme="minorHAnsi" w:cstheme="minorHAnsi"/>
          <w:sz w:val="22"/>
        </w:rPr>
        <w:t xml:space="preserve">offer </w:t>
      </w:r>
      <w:r w:rsidRPr="008E1550">
        <w:rPr>
          <w:rFonts w:asciiTheme="minorHAnsi" w:hAnsiTheme="minorHAnsi" w:cstheme="minorHAnsi"/>
          <w:sz w:val="22"/>
        </w:rPr>
        <w:t xml:space="preserve">open for acceptance for a period of </w:t>
      </w:r>
      <w:r w:rsidR="00A61D26" w:rsidRPr="00C26847">
        <w:rPr>
          <w:rFonts w:asciiTheme="minorHAnsi" w:hAnsiTheme="minorHAnsi" w:cstheme="minorHAnsi"/>
          <w:sz w:val="22"/>
        </w:rPr>
        <w:t>sixty (60)</w:t>
      </w:r>
      <w:r w:rsidRPr="008E1550">
        <w:rPr>
          <w:rFonts w:asciiTheme="minorHAnsi" w:hAnsiTheme="minorHAnsi" w:cstheme="minorHAnsi"/>
          <w:sz w:val="22"/>
        </w:rPr>
        <w:t xml:space="preserve"> days from the return date.</w:t>
      </w:r>
    </w:p>
    <w:p w14:paraId="0E125061" w14:textId="77777777" w:rsidR="0005584F" w:rsidRPr="008E1550" w:rsidRDefault="0005584F" w:rsidP="00C8623B">
      <w:pPr>
        <w:tabs>
          <w:tab w:val="left" w:pos="-720"/>
        </w:tabs>
        <w:suppressAutoHyphens/>
        <w:rPr>
          <w:rFonts w:asciiTheme="minorHAnsi" w:hAnsiTheme="minorHAnsi" w:cstheme="minorHAnsi"/>
          <w:sz w:val="22"/>
        </w:rPr>
      </w:pPr>
    </w:p>
    <w:p w14:paraId="6FA25B06" w14:textId="77777777" w:rsidR="0005584F" w:rsidRPr="008E1550" w:rsidRDefault="0005584F" w:rsidP="00C8623B">
      <w:pPr>
        <w:tabs>
          <w:tab w:val="left" w:pos="-720"/>
        </w:tabs>
        <w:suppressAutoHyphens/>
        <w:rPr>
          <w:rFonts w:asciiTheme="minorHAnsi" w:hAnsiTheme="minorHAnsi" w:cstheme="minorHAnsi"/>
          <w:sz w:val="22"/>
        </w:rPr>
      </w:pPr>
      <w:r w:rsidRPr="008E1550">
        <w:rPr>
          <w:rFonts w:asciiTheme="minorHAnsi" w:hAnsiTheme="minorHAnsi" w:cstheme="minorHAnsi"/>
          <w:sz w:val="22"/>
        </w:rPr>
        <w:t xml:space="preserve">We declare that this is a bona fide </w:t>
      </w:r>
      <w:r w:rsidR="00B27315" w:rsidRPr="008E1550">
        <w:rPr>
          <w:rFonts w:asciiTheme="minorHAnsi" w:hAnsiTheme="minorHAnsi" w:cstheme="minorHAnsi"/>
          <w:sz w:val="22"/>
        </w:rPr>
        <w:t>offer</w:t>
      </w:r>
      <w:r w:rsidRPr="008E1550">
        <w:rPr>
          <w:rFonts w:asciiTheme="minorHAnsi" w:hAnsiTheme="minorHAnsi" w:cstheme="minorHAnsi"/>
          <w:sz w:val="22"/>
        </w:rPr>
        <w:t xml:space="preserve">, intended to be competitive, and that we have not fixed or adjusted the amount of the </w:t>
      </w:r>
      <w:r w:rsidR="00B27315" w:rsidRPr="008E1550">
        <w:rPr>
          <w:rFonts w:asciiTheme="minorHAnsi" w:hAnsiTheme="minorHAnsi" w:cstheme="minorHAnsi"/>
          <w:sz w:val="22"/>
        </w:rPr>
        <w:t xml:space="preserve">offer </w:t>
      </w:r>
      <w:r w:rsidRPr="008E1550">
        <w:rPr>
          <w:rFonts w:asciiTheme="minorHAnsi" w:hAnsiTheme="minorHAnsi" w:cstheme="minorHAnsi"/>
          <w:sz w:val="22"/>
        </w:rPr>
        <w:t>by, or under, or in accordance with, any agreement or arrangement with any other person.  We further declare that we have not done, and we undertake that we will not do, any of the following acts</w:t>
      </w:r>
      <w:r w:rsidR="00FB2DCA" w:rsidRPr="008E1550">
        <w:rPr>
          <w:rFonts w:asciiTheme="minorHAnsi" w:hAnsiTheme="minorHAnsi" w:cstheme="minorHAnsi"/>
          <w:sz w:val="22"/>
        </w:rPr>
        <w:t xml:space="preserve"> in relation to the </w:t>
      </w:r>
      <w:r w:rsidRPr="008E1550">
        <w:rPr>
          <w:rFonts w:asciiTheme="minorHAnsi" w:hAnsiTheme="minorHAnsi" w:cstheme="minorHAnsi"/>
          <w:sz w:val="22"/>
        </w:rPr>
        <w:t>award of this Contract:</w:t>
      </w:r>
    </w:p>
    <w:p w14:paraId="64F7E4BF" w14:textId="77777777" w:rsidR="0005584F" w:rsidRPr="008E1550" w:rsidRDefault="0005584F" w:rsidP="00C8623B">
      <w:pPr>
        <w:widowControl w:val="0"/>
        <w:numPr>
          <w:ilvl w:val="0"/>
          <w:numId w:val="1"/>
        </w:numPr>
        <w:tabs>
          <w:tab w:val="left" w:pos="-720"/>
          <w:tab w:val="left" w:pos="0"/>
          <w:tab w:val="left" w:pos="720"/>
        </w:tabs>
        <w:suppressAutoHyphens/>
        <w:rPr>
          <w:rFonts w:asciiTheme="minorHAnsi" w:hAnsiTheme="minorHAnsi" w:cstheme="minorHAnsi"/>
          <w:i/>
          <w:sz w:val="22"/>
        </w:rPr>
      </w:pPr>
      <w:r w:rsidRPr="008E1550">
        <w:rPr>
          <w:rFonts w:asciiTheme="minorHAnsi" w:hAnsiTheme="minorHAnsi" w:cstheme="minorHAnsi"/>
          <w:i/>
          <w:sz w:val="22"/>
        </w:rPr>
        <w:t xml:space="preserve">Collude with any third party to fix the price of any number of </w:t>
      </w:r>
      <w:r w:rsidR="00B27315" w:rsidRPr="008E1550">
        <w:rPr>
          <w:rFonts w:asciiTheme="minorHAnsi" w:hAnsiTheme="minorHAnsi" w:cstheme="minorHAnsi"/>
          <w:i/>
          <w:sz w:val="22"/>
        </w:rPr>
        <w:t xml:space="preserve">offers </w:t>
      </w:r>
      <w:r w:rsidRPr="008E1550">
        <w:rPr>
          <w:rFonts w:asciiTheme="minorHAnsi" w:hAnsiTheme="minorHAnsi" w:cstheme="minorHAnsi"/>
          <w:i/>
          <w:sz w:val="22"/>
        </w:rPr>
        <w:t xml:space="preserve">for this </w:t>
      </w:r>
      <w:proofErr w:type="gramStart"/>
      <w:r w:rsidRPr="008E1550">
        <w:rPr>
          <w:rFonts w:asciiTheme="minorHAnsi" w:hAnsiTheme="minorHAnsi" w:cstheme="minorHAnsi"/>
          <w:i/>
          <w:sz w:val="22"/>
        </w:rPr>
        <w:t>Contract;</w:t>
      </w:r>
      <w:proofErr w:type="gramEnd"/>
    </w:p>
    <w:p w14:paraId="0B59AA79" w14:textId="77777777" w:rsidR="00FB2DCA" w:rsidRPr="008E1550" w:rsidRDefault="0005584F" w:rsidP="00C8623B">
      <w:pPr>
        <w:pStyle w:val="ListParagraph"/>
        <w:numPr>
          <w:ilvl w:val="0"/>
          <w:numId w:val="1"/>
        </w:numPr>
        <w:tabs>
          <w:tab w:val="left" w:pos="-720"/>
          <w:tab w:val="left" w:pos="0"/>
          <w:tab w:val="left" w:pos="720"/>
        </w:tabs>
        <w:suppressAutoHyphens/>
        <w:spacing w:after="0" w:line="240" w:lineRule="auto"/>
        <w:rPr>
          <w:rFonts w:asciiTheme="minorHAnsi" w:hAnsiTheme="minorHAnsi" w:cstheme="minorHAnsi"/>
          <w:i/>
        </w:rPr>
      </w:pPr>
      <w:r w:rsidRPr="008E1550">
        <w:rPr>
          <w:rFonts w:asciiTheme="minorHAnsi" w:hAnsiTheme="minorHAnsi" w:cstheme="minorHAnsi"/>
          <w:i/>
        </w:rPr>
        <w:t>Offer, pay, or agree to pay any sum of money or consideration directly or indirectly to any person for doing, having done, or promising to be done, any act or thing of the s</w:t>
      </w:r>
      <w:r w:rsidR="00FB2DCA" w:rsidRPr="008E1550">
        <w:rPr>
          <w:rFonts w:asciiTheme="minorHAnsi" w:hAnsiTheme="minorHAnsi" w:cstheme="minorHAnsi"/>
          <w:i/>
        </w:rPr>
        <w:t>ort described herein and above.</w:t>
      </w:r>
    </w:p>
    <w:p w14:paraId="09ED99C2" w14:textId="4AC2D071" w:rsidR="00FB2DCA" w:rsidRPr="008E1550" w:rsidRDefault="00FB2DCA" w:rsidP="00C8623B">
      <w:pPr>
        <w:tabs>
          <w:tab w:val="left" w:pos="-720"/>
        </w:tabs>
        <w:suppressAutoHyphens/>
        <w:rPr>
          <w:rFonts w:asciiTheme="minorHAnsi" w:hAnsiTheme="minorHAnsi" w:cstheme="minorHAnsi"/>
          <w:sz w:val="22"/>
        </w:rPr>
      </w:pPr>
      <w:r w:rsidRPr="008E1550">
        <w:rPr>
          <w:rFonts w:asciiTheme="minorHAnsi" w:hAnsiTheme="minorHAnsi" w:cstheme="minorHAnsi"/>
          <w:sz w:val="22"/>
        </w:rPr>
        <w:t xml:space="preserve">Please confirm if you have any conflicts of interests, including provision of services, goods, other work or any other connection with the Authority, SCW, NHS England, or other potential bidders in respect of this procurement – </w:t>
      </w:r>
      <w:r w:rsidRPr="00C8623B">
        <w:rPr>
          <w:rFonts w:asciiTheme="minorHAnsi" w:hAnsiTheme="minorHAnsi" w:cstheme="minorHAnsi"/>
          <w:b/>
          <w:sz w:val="22"/>
          <w:highlight w:val="green"/>
          <w:u w:val="single"/>
        </w:rPr>
        <w:t>Yes / no</w:t>
      </w:r>
      <w:r w:rsidRPr="008E1550">
        <w:rPr>
          <w:rFonts w:asciiTheme="minorHAnsi" w:hAnsiTheme="minorHAnsi" w:cstheme="minorHAnsi"/>
          <w:sz w:val="22"/>
        </w:rPr>
        <w:t xml:space="preserve"> (</w:t>
      </w:r>
      <w:r w:rsidR="004B5309" w:rsidRPr="008E1550">
        <w:rPr>
          <w:rFonts w:asciiTheme="minorHAnsi" w:hAnsiTheme="minorHAnsi" w:cstheme="minorHAnsi"/>
          <w:sz w:val="22"/>
        </w:rPr>
        <w:t>please delete. I</w:t>
      </w:r>
      <w:r w:rsidRPr="008E1550">
        <w:rPr>
          <w:rFonts w:asciiTheme="minorHAnsi" w:hAnsiTheme="minorHAnsi" w:cstheme="minorHAnsi"/>
          <w:sz w:val="22"/>
        </w:rPr>
        <w:t>f yes, please provide details).</w:t>
      </w:r>
    </w:p>
    <w:p w14:paraId="7B306AFC" w14:textId="77777777" w:rsidR="00FB2DCA" w:rsidRPr="008E1550" w:rsidRDefault="00FB2DCA" w:rsidP="00C8623B">
      <w:pPr>
        <w:tabs>
          <w:tab w:val="left" w:pos="-720"/>
        </w:tabs>
        <w:suppressAutoHyphens/>
        <w:rPr>
          <w:rFonts w:asciiTheme="minorHAnsi" w:hAnsiTheme="minorHAnsi" w:cstheme="minorHAnsi"/>
          <w:sz w:val="22"/>
        </w:rPr>
      </w:pPr>
    </w:p>
    <w:p w14:paraId="0B8538A4" w14:textId="77777777" w:rsidR="008C4263" w:rsidRPr="008E1550" w:rsidRDefault="0005584F" w:rsidP="00C8623B">
      <w:pPr>
        <w:tabs>
          <w:tab w:val="left" w:pos="-720"/>
        </w:tabs>
        <w:suppressAutoHyphens/>
        <w:rPr>
          <w:rFonts w:asciiTheme="minorHAnsi" w:hAnsiTheme="minorHAnsi" w:cstheme="minorHAnsi"/>
          <w:sz w:val="22"/>
        </w:rPr>
      </w:pPr>
      <w:r w:rsidRPr="008E1550">
        <w:rPr>
          <w:rFonts w:asciiTheme="minorHAnsi" w:hAnsiTheme="minorHAnsi" w:cstheme="minorHAnsi"/>
          <w:sz w:val="22"/>
        </w:rPr>
        <w:t xml:space="preserve">We understand that you are not bound to accept the lowest price, or any, </w:t>
      </w:r>
      <w:r w:rsidR="00B27315" w:rsidRPr="008E1550">
        <w:rPr>
          <w:rFonts w:asciiTheme="minorHAnsi" w:hAnsiTheme="minorHAnsi" w:cstheme="minorHAnsi"/>
          <w:sz w:val="22"/>
        </w:rPr>
        <w:t>offer</w:t>
      </w:r>
      <w:r w:rsidRPr="008E1550">
        <w:rPr>
          <w:rFonts w:asciiTheme="minorHAnsi" w:hAnsiTheme="minorHAnsi" w:cstheme="minorHAnsi"/>
          <w:sz w:val="22"/>
        </w:rPr>
        <w:t>.</w:t>
      </w:r>
    </w:p>
    <w:p w14:paraId="10DA9F0F" w14:textId="77777777" w:rsidR="00FB2DCA" w:rsidRPr="008E1550" w:rsidRDefault="00FB2DCA" w:rsidP="00C8623B">
      <w:pPr>
        <w:tabs>
          <w:tab w:val="left" w:pos="-720"/>
        </w:tabs>
        <w:suppressAutoHyphens/>
        <w:jc w:val="both"/>
        <w:rPr>
          <w:rFonts w:asciiTheme="minorHAnsi" w:hAnsiTheme="minorHAnsi" w:cstheme="minorHAnsi"/>
          <w:sz w:val="22"/>
        </w:rPr>
      </w:pPr>
    </w:p>
    <w:tbl>
      <w:tblPr>
        <w:tblStyle w:val="TableGrid"/>
        <w:tblW w:w="9247" w:type="dxa"/>
        <w:tblInd w:w="-5" w:type="dxa"/>
        <w:tblLook w:val="04A0" w:firstRow="1" w:lastRow="0" w:firstColumn="1" w:lastColumn="0" w:noHBand="0" w:noVBand="1"/>
      </w:tblPr>
      <w:tblGrid>
        <w:gridCol w:w="4820"/>
        <w:gridCol w:w="4427"/>
      </w:tblGrid>
      <w:tr w:rsidR="00FB2DCA" w:rsidRPr="008E1550" w14:paraId="373F46E0" w14:textId="77777777" w:rsidTr="00C8623B">
        <w:tc>
          <w:tcPr>
            <w:tcW w:w="4820" w:type="dxa"/>
            <w:shd w:val="clear" w:color="auto" w:fill="D9D9D9" w:themeFill="background1" w:themeFillShade="D9"/>
          </w:tcPr>
          <w:p w14:paraId="2E14ADC2"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Signed:</w:t>
            </w:r>
          </w:p>
        </w:tc>
        <w:tc>
          <w:tcPr>
            <w:tcW w:w="4427" w:type="dxa"/>
            <w:shd w:val="clear" w:color="auto" w:fill="FFFFFF" w:themeFill="background1"/>
          </w:tcPr>
          <w:p w14:paraId="6A5AC4DD" w14:textId="77777777" w:rsidR="00FB2DCA" w:rsidRPr="008E1550" w:rsidRDefault="00FB2DCA" w:rsidP="00C8623B">
            <w:pPr>
              <w:pStyle w:val="NormalBody"/>
              <w:rPr>
                <w:rFonts w:asciiTheme="minorHAnsi" w:hAnsiTheme="minorHAnsi" w:cstheme="minorHAnsi"/>
                <w:sz w:val="22"/>
              </w:rPr>
            </w:pPr>
          </w:p>
        </w:tc>
      </w:tr>
      <w:tr w:rsidR="00FB2DCA" w:rsidRPr="008E1550" w14:paraId="3CADF09D" w14:textId="77777777" w:rsidTr="00C8623B">
        <w:tc>
          <w:tcPr>
            <w:tcW w:w="4820" w:type="dxa"/>
            <w:shd w:val="clear" w:color="auto" w:fill="D9D9D9" w:themeFill="background1" w:themeFillShade="D9"/>
          </w:tcPr>
          <w:p w14:paraId="118ECB21"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Name:</w:t>
            </w:r>
          </w:p>
        </w:tc>
        <w:tc>
          <w:tcPr>
            <w:tcW w:w="4427" w:type="dxa"/>
            <w:shd w:val="clear" w:color="auto" w:fill="FFFFFF" w:themeFill="background1"/>
          </w:tcPr>
          <w:p w14:paraId="2E137CF8" w14:textId="77777777" w:rsidR="00FB2DCA" w:rsidRPr="008E1550" w:rsidRDefault="00FB2DCA" w:rsidP="00C8623B">
            <w:pPr>
              <w:pStyle w:val="NormalBody"/>
              <w:rPr>
                <w:rFonts w:asciiTheme="minorHAnsi" w:hAnsiTheme="minorHAnsi" w:cstheme="minorHAnsi"/>
                <w:sz w:val="22"/>
              </w:rPr>
            </w:pPr>
          </w:p>
        </w:tc>
      </w:tr>
      <w:tr w:rsidR="00FB2DCA" w:rsidRPr="008E1550" w14:paraId="75684E95" w14:textId="77777777" w:rsidTr="00C8623B">
        <w:tc>
          <w:tcPr>
            <w:tcW w:w="4820" w:type="dxa"/>
            <w:shd w:val="clear" w:color="auto" w:fill="D9D9D9" w:themeFill="background1" w:themeFillShade="D9"/>
          </w:tcPr>
          <w:p w14:paraId="77F48B8D"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Date:</w:t>
            </w:r>
          </w:p>
        </w:tc>
        <w:tc>
          <w:tcPr>
            <w:tcW w:w="4427" w:type="dxa"/>
            <w:shd w:val="clear" w:color="auto" w:fill="FFFFFF" w:themeFill="background1"/>
          </w:tcPr>
          <w:p w14:paraId="7B9A9C3A" w14:textId="77777777" w:rsidR="00FB2DCA" w:rsidRPr="008E1550" w:rsidRDefault="00FB2DCA" w:rsidP="00C8623B">
            <w:pPr>
              <w:pStyle w:val="NormalBody"/>
              <w:rPr>
                <w:rFonts w:asciiTheme="minorHAnsi" w:hAnsiTheme="minorHAnsi" w:cstheme="minorHAnsi"/>
                <w:sz w:val="22"/>
              </w:rPr>
            </w:pPr>
          </w:p>
        </w:tc>
      </w:tr>
      <w:tr w:rsidR="00FB2DCA" w:rsidRPr="008E1550" w14:paraId="3AA39FFD" w14:textId="77777777" w:rsidTr="00C8623B">
        <w:tc>
          <w:tcPr>
            <w:tcW w:w="4820" w:type="dxa"/>
            <w:shd w:val="clear" w:color="auto" w:fill="D9D9D9" w:themeFill="background1" w:themeFillShade="D9"/>
          </w:tcPr>
          <w:p w14:paraId="3D9BB186"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In the capacity of:</w:t>
            </w:r>
          </w:p>
        </w:tc>
        <w:tc>
          <w:tcPr>
            <w:tcW w:w="4427" w:type="dxa"/>
            <w:shd w:val="clear" w:color="auto" w:fill="FFFFFF" w:themeFill="background1"/>
          </w:tcPr>
          <w:p w14:paraId="18F64437" w14:textId="77777777" w:rsidR="00FB2DCA" w:rsidRPr="008E1550" w:rsidRDefault="00FB2DCA" w:rsidP="00C8623B">
            <w:pPr>
              <w:pStyle w:val="NormalBody"/>
              <w:rPr>
                <w:rFonts w:asciiTheme="minorHAnsi" w:hAnsiTheme="minorHAnsi" w:cstheme="minorHAnsi"/>
                <w:sz w:val="22"/>
              </w:rPr>
            </w:pPr>
          </w:p>
        </w:tc>
      </w:tr>
      <w:tr w:rsidR="00FB2DCA" w:rsidRPr="008E1550" w14:paraId="3F4F0015" w14:textId="77777777" w:rsidTr="00C8623B">
        <w:tc>
          <w:tcPr>
            <w:tcW w:w="4820" w:type="dxa"/>
            <w:shd w:val="clear" w:color="auto" w:fill="D9D9D9" w:themeFill="background1" w:themeFillShade="D9"/>
          </w:tcPr>
          <w:p w14:paraId="323D749E"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Duly authorised to sign offers for and on behalf of:</w:t>
            </w:r>
          </w:p>
        </w:tc>
        <w:tc>
          <w:tcPr>
            <w:tcW w:w="4427" w:type="dxa"/>
            <w:shd w:val="clear" w:color="auto" w:fill="FFFFFF" w:themeFill="background1"/>
          </w:tcPr>
          <w:p w14:paraId="7AAFA4B7" w14:textId="77777777" w:rsidR="00FB2DCA" w:rsidRPr="008E1550" w:rsidRDefault="00FB2DCA" w:rsidP="00C8623B">
            <w:pPr>
              <w:pStyle w:val="NormalBody"/>
              <w:rPr>
                <w:rFonts w:asciiTheme="minorHAnsi" w:hAnsiTheme="minorHAnsi" w:cstheme="minorHAnsi"/>
                <w:sz w:val="22"/>
              </w:rPr>
            </w:pPr>
          </w:p>
        </w:tc>
      </w:tr>
      <w:tr w:rsidR="00FB2DCA" w:rsidRPr="008E1550" w14:paraId="6361DF49" w14:textId="77777777" w:rsidTr="00C8623B">
        <w:tc>
          <w:tcPr>
            <w:tcW w:w="4820" w:type="dxa"/>
            <w:shd w:val="clear" w:color="auto" w:fill="D9D9D9" w:themeFill="background1" w:themeFillShade="D9"/>
          </w:tcPr>
          <w:p w14:paraId="54C30C5B" w14:textId="77777777" w:rsidR="00FB2DCA" w:rsidRPr="008E1550" w:rsidRDefault="00FB2DCA" w:rsidP="00C8623B">
            <w:pPr>
              <w:tabs>
                <w:tab w:val="left" w:pos="-720"/>
                <w:tab w:val="left" w:pos="993"/>
              </w:tabs>
              <w:suppressAutoHyphens/>
              <w:jc w:val="both"/>
              <w:rPr>
                <w:rFonts w:asciiTheme="minorHAnsi" w:hAnsiTheme="minorHAnsi" w:cstheme="minorHAnsi"/>
                <w:color w:val="000000" w:themeColor="text1"/>
                <w:sz w:val="22"/>
                <w:szCs w:val="22"/>
              </w:rPr>
            </w:pPr>
            <w:r w:rsidRPr="008E1550">
              <w:rPr>
                <w:rFonts w:asciiTheme="minorHAnsi" w:hAnsiTheme="minorHAnsi" w:cstheme="minorHAnsi"/>
                <w:color w:val="000000" w:themeColor="text1"/>
                <w:sz w:val="22"/>
                <w:szCs w:val="22"/>
              </w:rPr>
              <w:t>Companies House Registration Number:</w:t>
            </w:r>
          </w:p>
        </w:tc>
        <w:tc>
          <w:tcPr>
            <w:tcW w:w="4427" w:type="dxa"/>
            <w:shd w:val="clear" w:color="auto" w:fill="FFFFFF" w:themeFill="background1"/>
          </w:tcPr>
          <w:p w14:paraId="59BDDA05" w14:textId="77777777" w:rsidR="00FB2DCA" w:rsidRPr="008E1550" w:rsidRDefault="00FB2DCA" w:rsidP="00C8623B">
            <w:pPr>
              <w:pStyle w:val="NormalBody"/>
              <w:rPr>
                <w:rFonts w:asciiTheme="minorHAnsi" w:hAnsiTheme="minorHAnsi" w:cstheme="minorHAnsi"/>
                <w:sz w:val="22"/>
              </w:rPr>
            </w:pPr>
          </w:p>
        </w:tc>
      </w:tr>
      <w:tr w:rsidR="00FB2DCA" w:rsidRPr="008E1550" w14:paraId="49C38B02" w14:textId="77777777" w:rsidTr="00C8623B">
        <w:tc>
          <w:tcPr>
            <w:tcW w:w="4820" w:type="dxa"/>
            <w:shd w:val="clear" w:color="auto" w:fill="D9D9D9" w:themeFill="background1" w:themeFillShade="D9"/>
          </w:tcPr>
          <w:p w14:paraId="3CBFDBD2" w14:textId="77777777" w:rsidR="00FB2DCA" w:rsidRPr="008E1550" w:rsidRDefault="00FB2DCA" w:rsidP="00C8623B">
            <w:pPr>
              <w:tabs>
                <w:tab w:val="left" w:pos="-720"/>
                <w:tab w:val="left" w:pos="993"/>
              </w:tabs>
              <w:suppressAutoHyphens/>
              <w:jc w:val="both"/>
              <w:rPr>
                <w:rFonts w:asciiTheme="minorHAnsi" w:hAnsiTheme="minorHAnsi" w:cstheme="minorHAnsi"/>
                <w:color w:val="000000" w:themeColor="text1"/>
                <w:sz w:val="22"/>
                <w:szCs w:val="22"/>
              </w:rPr>
            </w:pPr>
            <w:r w:rsidRPr="008E1550">
              <w:rPr>
                <w:rFonts w:asciiTheme="minorHAnsi" w:hAnsiTheme="minorHAnsi" w:cstheme="minorHAnsi"/>
                <w:color w:val="000000" w:themeColor="text1"/>
                <w:sz w:val="22"/>
                <w:szCs w:val="22"/>
              </w:rPr>
              <w:t>Company Registered Address:</w:t>
            </w:r>
          </w:p>
        </w:tc>
        <w:tc>
          <w:tcPr>
            <w:tcW w:w="4427" w:type="dxa"/>
            <w:shd w:val="clear" w:color="auto" w:fill="FFFFFF" w:themeFill="background1"/>
          </w:tcPr>
          <w:p w14:paraId="2760DB23" w14:textId="77777777" w:rsidR="00FB2DCA" w:rsidRPr="008E1550" w:rsidRDefault="00FB2DCA" w:rsidP="00C8623B">
            <w:pPr>
              <w:pStyle w:val="NormalBody"/>
              <w:rPr>
                <w:rFonts w:asciiTheme="minorHAnsi" w:hAnsiTheme="minorHAnsi" w:cstheme="minorHAnsi"/>
                <w:sz w:val="22"/>
              </w:rPr>
            </w:pPr>
          </w:p>
        </w:tc>
      </w:tr>
      <w:tr w:rsidR="00FB2DCA" w:rsidRPr="008E1550" w14:paraId="7B5D141E" w14:textId="77777777" w:rsidTr="00C8623B">
        <w:tc>
          <w:tcPr>
            <w:tcW w:w="4820" w:type="dxa"/>
            <w:shd w:val="clear" w:color="auto" w:fill="D9D9D9" w:themeFill="background1" w:themeFillShade="D9"/>
          </w:tcPr>
          <w:p w14:paraId="6DB89587" w14:textId="77777777" w:rsidR="00FB2DCA" w:rsidRPr="008E1550" w:rsidRDefault="00FB2DCA" w:rsidP="00C8623B">
            <w:pPr>
              <w:pStyle w:val="NormalBody"/>
              <w:rPr>
                <w:rFonts w:asciiTheme="minorHAnsi" w:hAnsiTheme="minorHAnsi" w:cstheme="minorHAnsi"/>
                <w:sz w:val="22"/>
              </w:rPr>
            </w:pPr>
            <w:r w:rsidRPr="008E1550">
              <w:rPr>
                <w:rFonts w:asciiTheme="minorHAnsi" w:hAnsiTheme="minorHAnsi" w:cstheme="minorHAnsi"/>
                <w:color w:val="000000" w:themeColor="text1"/>
                <w:sz w:val="22"/>
              </w:rPr>
              <w:t>Postal address (If different from Company Registered address):</w:t>
            </w:r>
          </w:p>
        </w:tc>
        <w:tc>
          <w:tcPr>
            <w:tcW w:w="4427" w:type="dxa"/>
            <w:shd w:val="clear" w:color="auto" w:fill="FFFFFF" w:themeFill="background1"/>
          </w:tcPr>
          <w:p w14:paraId="5D4D5906" w14:textId="77777777" w:rsidR="00FB2DCA" w:rsidRPr="008E1550" w:rsidRDefault="00FB2DCA" w:rsidP="00C8623B">
            <w:pPr>
              <w:pStyle w:val="NormalBody"/>
              <w:rPr>
                <w:rFonts w:asciiTheme="minorHAnsi" w:hAnsiTheme="minorHAnsi" w:cstheme="minorHAnsi"/>
                <w:sz w:val="22"/>
              </w:rPr>
            </w:pPr>
          </w:p>
        </w:tc>
      </w:tr>
      <w:tr w:rsidR="00F17273" w:rsidRPr="008E1550" w14:paraId="5EFB8A01" w14:textId="77777777" w:rsidTr="00C8623B">
        <w:tc>
          <w:tcPr>
            <w:tcW w:w="4820" w:type="dxa"/>
            <w:shd w:val="clear" w:color="auto" w:fill="D9D9D9" w:themeFill="background1" w:themeFillShade="D9"/>
          </w:tcPr>
          <w:p w14:paraId="3CD9B40A" w14:textId="77777777" w:rsidR="00F17273" w:rsidRPr="008E1550" w:rsidRDefault="00F17273" w:rsidP="00C8623B">
            <w:pPr>
              <w:pStyle w:val="NormalBody"/>
              <w:rPr>
                <w:rFonts w:asciiTheme="minorHAnsi" w:hAnsiTheme="minorHAnsi" w:cstheme="minorHAnsi"/>
                <w:color w:val="000000" w:themeColor="text1"/>
                <w:sz w:val="22"/>
              </w:rPr>
            </w:pPr>
            <w:r w:rsidRPr="008E1550">
              <w:rPr>
                <w:rFonts w:asciiTheme="minorHAnsi" w:hAnsiTheme="minorHAnsi" w:cstheme="minorHAnsi"/>
                <w:color w:val="000000" w:themeColor="text1"/>
                <w:sz w:val="22"/>
              </w:rPr>
              <w:t xml:space="preserve">Email address: </w:t>
            </w:r>
          </w:p>
        </w:tc>
        <w:tc>
          <w:tcPr>
            <w:tcW w:w="4427" w:type="dxa"/>
            <w:shd w:val="clear" w:color="auto" w:fill="FFFFFF" w:themeFill="background1"/>
          </w:tcPr>
          <w:p w14:paraId="06DCC844" w14:textId="77777777" w:rsidR="00F17273" w:rsidRPr="008E1550" w:rsidRDefault="00F17273" w:rsidP="00C8623B">
            <w:pPr>
              <w:pStyle w:val="NormalBody"/>
              <w:rPr>
                <w:rFonts w:asciiTheme="minorHAnsi" w:hAnsiTheme="minorHAnsi" w:cstheme="minorHAnsi"/>
                <w:sz w:val="22"/>
              </w:rPr>
            </w:pPr>
          </w:p>
        </w:tc>
      </w:tr>
      <w:tr w:rsidR="00037FCB" w:rsidRPr="008E1550" w14:paraId="5200116F" w14:textId="77777777" w:rsidTr="00C8623B">
        <w:tc>
          <w:tcPr>
            <w:tcW w:w="4820" w:type="dxa"/>
            <w:shd w:val="clear" w:color="auto" w:fill="D9D9D9" w:themeFill="background1" w:themeFillShade="D9"/>
          </w:tcPr>
          <w:p w14:paraId="0D3D15D8" w14:textId="1F5FC10F" w:rsidR="00037FCB" w:rsidRPr="008E1550" w:rsidRDefault="00037FCB" w:rsidP="00C8623B">
            <w:pPr>
              <w:pStyle w:val="NormalBody"/>
              <w:rPr>
                <w:rFonts w:asciiTheme="minorHAnsi" w:hAnsiTheme="minorHAnsi" w:cstheme="minorHAnsi"/>
                <w:color w:val="000000" w:themeColor="text1"/>
                <w:sz w:val="22"/>
              </w:rPr>
            </w:pPr>
            <w:r w:rsidRPr="00037FCB">
              <w:rPr>
                <w:rFonts w:asciiTheme="minorHAnsi" w:hAnsiTheme="minorHAnsi" w:cstheme="minorHAnsi"/>
                <w:color w:val="auto"/>
                <w:sz w:val="22"/>
              </w:rPr>
              <w:t>Are you planning to sub-contract:</w:t>
            </w:r>
          </w:p>
        </w:tc>
        <w:tc>
          <w:tcPr>
            <w:tcW w:w="4427" w:type="dxa"/>
            <w:shd w:val="clear" w:color="auto" w:fill="FFFFFF" w:themeFill="background1"/>
          </w:tcPr>
          <w:p w14:paraId="761D9348" w14:textId="77777777" w:rsidR="00037FCB" w:rsidRPr="00037FCB" w:rsidRDefault="00037FCB" w:rsidP="00C8623B">
            <w:pPr>
              <w:tabs>
                <w:tab w:val="left" w:pos="-720"/>
                <w:tab w:val="left" w:pos="993"/>
              </w:tabs>
              <w:suppressAutoHyphens/>
              <w:jc w:val="both"/>
              <w:rPr>
                <w:rFonts w:asciiTheme="minorHAnsi" w:hAnsiTheme="minorHAnsi" w:cstheme="minorHAnsi"/>
                <w:sz w:val="22"/>
                <w:szCs w:val="22"/>
              </w:rPr>
            </w:pPr>
            <w:r w:rsidRPr="00037FCB">
              <w:rPr>
                <w:rFonts w:asciiTheme="minorHAnsi" w:hAnsiTheme="minorHAnsi" w:cstheme="minorHAnsi"/>
                <w:sz w:val="22"/>
                <w:szCs w:val="22"/>
              </w:rPr>
              <w:t xml:space="preserve">Yes / No </w:t>
            </w:r>
          </w:p>
          <w:p w14:paraId="7B7BA89A" w14:textId="67A839F9" w:rsidR="00037FCB" w:rsidRPr="00037FCB" w:rsidRDefault="00037FCB" w:rsidP="00C8623B">
            <w:pPr>
              <w:pStyle w:val="NormalBody"/>
              <w:rPr>
                <w:rFonts w:asciiTheme="minorHAnsi" w:hAnsiTheme="minorHAnsi" w:cstheme="minorHAnsi"/>
                <w:color w:val="auto"/>
                <w:sz w:val="22"/>
              </w:rPr>
            </w:pPr>
            <w:r w:rsidRPr="00037FCB">
              <w:rPr>
                <w:rFonts w:asciiTheme="minorHAnsi" w:hAnsiTheme="minorHAnsi" w:cstheme="minorHAnsi"/>
                <w:color w:val="auto"/>
                <w:sz w:val="22"/>
              </w:rPr>
              <w:t>If yes, please provide details</w:t>
            </w:r>
          </w:p>
        </w:tc>
      </w:tr>
    </w:tbl>
    <w:bookmarkEnd w:id="26"/>
    <w:p w14:paraId="40B8F1E5" w14:textId="4EFDB535" w:rsidR="00037FCB" w:rsidRPr="008E1550" w:rsidRDefault="00037FCB" w:rsidP="00C8623B">
      <w:pPr>
        <w:tabs>
          <w:tab w:val="left" w:pos="-720"/>
          <w:tab w:val="left" w:pos="993"/>
        </w:tabs>
        <w:suppressAutoHyphens/>
        <w:jc w:val="both"/>
        <w:rPr>
          <w:rFonts w:asciiTheme="minorHAnsi" w:hAnsiTheme="minorHAnsi" w:cstheme="minorHAnsi"/>
          <w:sz w:val="22"/>
          <w:szCs w:val="22"/>
        </w:rPr>
      </w:pPr>
      <w:r w:rsidRPr="00037FCB">
        <w:rPr>
          <w:rFonts w:asciiTheme="minorHAnsi" w:hAnsiTheme="minorHAnsi" w:cstheme="minorHAnsi"/>
          <w:sz w:val="22"/>
          <w:szCs w:val="22"/>
        </w:rPr>
        <w:tab/>
      </w:r>
    </w:p>
    <w:p w14:paraId="72EA3621" w14:textId="4AE01F1A" w:rsidR="008C4263" w:rsidRPr="008E1550" w:rsidRDefault="008C4263" w:rsidP="00C8623B">
      <w:pPr>
        <w:tabs>
          <w:tab w:val="left" w:pos="-720"/>
          <w:tab w:val="left" w:pos="993"/>
        </w:tabs>
        <w:suppressAutoHyphens/>
        <w:jc w:val="both"/>
        <w:rPr>
          <w:rFonts w:asciiTheme="minorHAnsi" w:hAnsiTheme="minorHAnsi" w:cstheme="minorHAnsi"/>
          <w:sz w:val="22"/>
          <w:szCs w:val="22"/>
        </w:rPr>
      </w:pPr>
    </w:p>
    <w:sectPr w:rsidR="008C4263" w:rsidRPr="008E1550" w:rsidSect="00804CEA">
      <w:headerReference w:type="even" r:id="rId14"/>
      <w:headerReference w:type="default" r:id="rId15"/>
      <w:footerReference w:type="default" r:id="rId16"/>
      <w:headerReference w:type="first" r:id="rId17"/>
      <w:type w:val="continuous"/>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34B4" w14:textId="77777777" w:rsidR="003251BF" w:rsidRDefault="003251BF">
      <w:r>
        <w:separator/>
      </w:r>
    </w:p>
  </w:endnote>
  <w:endnote w:type="continuationSeparator" w:id="0">
    <w:p w14:paraId="0D9A2D9C" w14:textId="77777777" w:rsidR="003251BF" w:rsidRDefault="003251BF">
      <w:r>
        <w:continuationSeparator/>
      </w:r>
    </w:p>
  </w:endnote>
  <w:endnote w:type="continuationNotice" w:id="1">
    <w:p w14:paraId="657D8735" w14:textId="77777777" w:rsidR="003251BF" w:rsidRDefault="00325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B626" w14:textId="77777777" w:rsidR="00D32789" w:rsidRDefault="00D32789">
    <w:pPr>
      <w:pStyle w:val="Footer"/>
      <w:jc w:val="right"/>
      <w:rPr>
        <w:rStyle w:val="PageNumber"/>
        <w:rFonts w:ascii="Arial" w:hAnsi="Arial"/>
      </w:rPr>
    </w:pPr>
  </w:p>
  <w:p w14:paraId="38CAB8A1" w14:textId="77777777" w:rsidR="00D32789" w:rsidRDefault="00D32789">
    <w:pPr>
      <w:pStyle w:val="Footer"/>
      <w:rPr>
        <w:rFonts w:ascii="Arial" w:hAnsi="Arial"/>
        <w:sz w:val="16"/>
      </w:rPr>
    </w:pPr>
  </w:p>
  <w:p w14:paraId="5419D6BF" w14:textId="77777777" w:rsidR="00D32789" w:rsidRDefault="00D32789">
    <w:pPr>
      <w:pStyle w:val="Footer"/>
      <w:rPr>
        <w:rFonts w:ascii="Arial" w:hAnsi="Arial"/>
        <w:sz w:val="16"/>
      </w:rPr>
    </w:pPr>
    <w:r>
      <w:rPr>
        <w:rFonts w:ascii="Arial" w:hAnsi="Arial"/>
        <w:sz w:val="16"/>
      </w:rPr>
      <w:tab/>
    </w:r>
  </w:p>
  <w:p w14:paraId="7E504A8E" w14:textId="77777777" w:rsidR="00D32789" w:rsidRDefault="00D32789" w:rsidP="00F9577F">
    <w:pPr>
      <w:pStyle w:val="Footer"/>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4599" w14:textId="77777777" w:rsidR="00D32789" w:rsidRPr="00FB2DCA" w:rsidRDefault="00D32789" w:rsidP="00FB2DCA">
    <w:pPr>
      <w:pStyle w:val="Footer"/>
      <w:jc w:val="center"/>
      <w:rPr>
        <w:rFonts w:asciiTheme="minorHAnsi" w:hAnsiTheme="minorHAnsi" w:cstheme="minorHAnsi"/>
        <w:sz w:val="22"/>
      </w:rPr>
    </w:pPr>
    <w:r w:rsidRPr="00FB2DCA">
      <w:rPr>
        <w:rStyle w:val="PageNumber"/>
        <w:rFonts w:asciiTheme="minorHAnsi" w:hAnsiTheme="minorHAnsi" w:cstheme="minorHAnsi"/>
        <w:sz w:val="22"/>
      </w:rPr>
      <w:fldChar w:fldCharType="begin"/>
    </w:r>
    <w:r w:rsidRPr="00FB2DCA">
      <w:rPr>
        <w:rStyle w:val="PageNumber"/>
        <w:rFonts w:asciiTheme="minorHAnsi" w:hAnsiTheme="minorHAnsi" w:cstheme="minorHAnsi"/>
        <w:sz w:val="22"/>
      </w:rPr>
      <w:instrText xml:space="preserve"> PAGE </w:instrText>
    </w:r>
    <w:r w:rsidRPr="00FB2DCA">
      <w:rPr>
        <w:rStyle w:val="PageNumber"/>
        <w:rFonts w:asciiTheme="minorHAnsi" w:hAnsiTheme="minorHAnsi" w:cstheme="minorHAnsi"/>
        <w:sz w:val="22"/>
      </w:rPr>
      <w:fldChar w:fldCharType="separate"/>
    </w:r>
    <w:r>
      <w:rPr>
        <w:rStyle w:val="PageNumber"/>
        <w:rFonts w:asciiTheme="minorHAnsi" w:hAnsiTheme="minorHAnsi" w:cstheme="minorHAnsi"/>
        <w:noProof/>
        <w:sz w:val="22"/>
      </w:rPr>
      <w:t>15</w:t>
    </w:r>
    <w:r w:rsidRPr="00FB2DCA">
      <w:rPr>
        <w:rStyle w:val="PageNumber"/>
        <w:rFonts w:asciiTheme="minorHAnsi" w:hAnsiTheme="minorHAnsi" w:cstheme="minorHAns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AEA0A" w14:textId="77777777" w:rsidR="003251BF" w:rsidRDefault="003251BF">
      <w:r>
        <w:separator/>
      </w:r>
    </w:p>
  </w:footnote>
  <w:footnote w:type="continuationSeparator" w:id="0">
    <w:p w14:paraId="4519387C" w14:textId="77777777" w:rsidR="003251BF" w:rsidRDefault="003251BF">
      <w:r>
        <w:continuationSeparator/>
      </w:r>
    </w:p>
  </w:footnote>
  <w:footnote w:type="continuationNotice" w:id="1">
    <w:p w14:paraId="47E49AB2" w14:textId="77777777" w:rsidR="003251BF" w:rsidRDefault="00325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350C" w14:textId="77777777" w:rsidR="00D32789" w:rsidRDefault="00D32789">
    <w:pPr>
      <w:pStyle w:val="Header"/>
    </w:pPr>
    <w:r w:rsidRPr="0083694E">
      <w:rPr>
        <w:rFonts w:ascii="Arial" w:eastAsia="Arial" w:hAnsi="Arial" w:cs="Arial"/>
        <w:noProof/>
        <w:sz w:val="22"/>
        <w:szCs w:val="22"/>
      </w:rPr>
      <w:drawing>
        <wp:anchor distT="0" distB="0" distL="114300" distR="114300" simplePos="0" relativeHeight="251659264" behindDoc="1" locked="0" layoutInCell="1" allowOverlap="1" wp14:anchorId="58AA9908" wp14:editId="23BDB707">
          <wp:simplePos x="0" y="0"/>
          <wp:positionH relativeFrom="margin">
            <wp:posOffset>4145915</wp:posOffset>
          </wp:positionH>
          <wp:positionV relativeFrom="margin">
            <wp:posOffset>-690245</wp:posOffset>
          </wp:positionV>
          <wp:extent cx="1600835" cy="11906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009\Desktop\Email-Signature-Logo-v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83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036A" w14:textId="77777777" w:rsidR="00D32789" w:rsidRDefault="00D32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E2A9" w14:textId="77777777" w:rsidR="00D32789" w:rsidRDefault="00D327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AA82" w14:textId="77777777" w:rsidR="00D32789" w:rsidRDefault="00D32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C74C174"/>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1419"/>
        </w:tabs>
        <w:ind w:left="1419" w:hanging="709"/>
      </w:pPr>
      <w:rPr>
        <w:b w:val="0"/>
        <w:bCs/>
        <w:sz w:val="22"/>
        <w:szCs w:val="22"/>
      </w:rPr>
    </w:lvl>
    <w:lvl w:ilvl="2">
      <w:start w:val="1"/>
      <w:numFmt w:val="decimal"/>
      <w:pStyle w:val="Heading3"/>
      <w:lvlText w:val="%1.%2.%3"/>
      <w:lvlJc w:val="left"/>
      <w:pPr>
        <w:tabs>
          <w:tab w:val="num" w:pos="2410"/>
        </w:tabs>
        <w:ind w:left="2410" w:hanging="708"/>
      </w:pPr>
      <w:rPr>
        <w:b w:val="0"/>
        <w:i w:val="0"/>
        <w:sz w:val="20"/>
        <w:szCs w:val="20"/>
      </w:rPr>
    </w:lvl>
    <w:lvl w:ilvl="3">
      <w:start w:val="1"/>
      <w:numFmt w:val="decimal"/>
      <w:pStyle w:val="Heading4"/>
      <w:lvlText w:val="%1.%2.%3.%4"/>
      <w:lvlJc w:val="left"/>
      <w:pPr>
        <w:tabs>
          <w:tab w:val="num" w:pos="3970"/>
        </w:tabs>
        <w:ind w:left="3970" w:hanging="1418"/>
      </w:pPr>
      <w:rPr>
        <w:b w:val="0"/>
        <w:sz w:val="20"/>
        <w:szCs w:val="20"/>
      </w:rPr>
    </w:lvl>
    <w:lvl w:ilvl="4">
      <w:start w:val="1"/>
      <w:numFmt w:val="decimal"/>
      <w:pStyle w:val="Heading5"/>
      <w:lvlText w:val="%4.%3.%2.%1.%5"/>
      <w:lvlJc w:val="left"/>
      <w:pPr>
        <w:tabs>
          <w:tab w:val="num" w:pos="4723"/>
        </w:tabs>
        <w:ind w:left="4723" w:hanging="1406"/>
      </w:pPr>
    </w:lvl>
    <w:lvl w:ilvl="5">
      <w:start w:val="1"/>
      <w:numFmt w:val="lowerLetter"/>
      <w:pStyle w:val="Heading6"/>
      <w:lvlText w:val="(%6)"/>
      <w:lvlJc w:val="left"/>
      <w:pPr>
        <w:tabs>
          <w:tab w:val="num" w:pos="5239"/>
        </w:tabs>
        <w:ind w:left="5239" w:hanging="516"/>
      </w:pPr>
    </w:lvl>
    <w:lvl w:ilvl="6">
      <w:start w:val="1"/>
      <w:numFmt w:val="lowerRoman"/>
      <w:pStyle w:val="Heading7"/>
      <w:lvlText w:val="(%7)"/>
      <w:lvlJc w:val="left"/>
      <w:pPr>
        <w:tabs>
          <w:tab w:val="num" w:pos="5857"/>
        </w:tabs>
        <w:ind w:left="5857" w:hanging="618"/>
      </w:pPr>
      <w:rPr>
        <w:rFonts w:ascii="Arial" w:hAnsi="Arial" w:hint="default"/>
        <w:b w:val="0"/>
        <w:i w:val="0"/>
        <w:sz w:val="20"/>
      </w:rPr>
    </w:lvl>
    <w:lvl w:ilvl="7">
      <w:start w:val="1"/>
      <w:numFmt w:val="bullet"/>
      <w:pStyle w:val="Heading8"/>
      <w:lvlText w:val=""/>
      <w:lvlJc w:val="left"/>
      <w:pPr>
        <w:tabs>
          <w:tab w:val="num" w:pos="6367"/>
        </w:tabs>
        <w:ind w:left="6367" w:hanging="510"/>
      </w:pPr>
      <w:rPr>
        <w:rFonts w:ascii="Symbol" w:hAnsi="Symbol" w:hint="default"/>
      </w:rPr>
    </w:lvl>
    <w:lvl w:ilvl="8">
      <w:start w:val="1"/>
      <w:numFmt w:val="bullet"/>
      <w:pStyle w:val="Heading9"/>
      <w:lvlText w:val=""/>
      <w:lvlJc w:val="left"/>
      <w:pPr>
        <w:tabs>
          <w:tab w:val="num" w:pos="6872"/>
        </w:tabs>
        <w:ind w:left="6872" w:hanging="505"/>
      </w:pPr>
      <w:rPr>
        <w:rFonts w:ascii="Symbol" w:hAnsi="Symbol" w:hint="default"/>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2621F"/>
    <w:multiLevelType w:val="multilevel"/>
    <w:tmpl w:val="B2EC83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DB86144"/>
    <w:multiLevelType w:val="multilevel"/>
    <w:tmpl w:val="0BD097FE"/>
    <w:lvl w:ilvl="0">
      <w:start w:val="1"/>
      <w:numFmt w:val="decimal"/>
      <w:lvlText w:val="%1."/>
      <w:lvlJc w:val="left"/>
      <w:pPr>
        <w:tabs>
          <w:tab w:val="num" w:pos="720"/>
        </w:tabs>
        <w:ind w:left="720" w:hanging="360"/>
      </w:pPr>
      <w:rPr>
        <w:rFonts w:hint="default"/>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21EA5160"/>
    <w:multiLevelType w:val="multilevel"/>
    <w:tmpl w:val="C55CFD4E"/>
    <w:lvl w:ilvl="0">
      <w:start w:val="1"/>
      <w:numFmt w:val="decimal"/>
      <w:pStyle w:val="MRParts"/>
      <w:suff w:val="space"/>
      <w:lvlText w:val="PART %1 - "/>
      <w:lvlJc w:val="right"/>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512506C"/>
    <w:multiLevelType w:val="hybridMultilevel"/>
    <w:tmpl w:val="EB7A6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3" w15:restartNumberingAfterBreak="0">
    <w:nsid w:val="2A1C3C81"/>
    <w:multiLevelType w:val="hybridMultilevel"/>
    <w:tmpl w:val="0F50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A2FB6"/>
    <w:multiLevelType w:val="multilevel"/>
    <w:tmpl w:val="DADA57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1E6EFC"/>
    <w:multiLevelType w:val="multilevel"/>
    <w:tmpl w:val="21BA511A"/>
    <w:lvl w:ilvl="0">
      <w:start w:val="1"/>
      <w:numFmt w:val="decimal"/>
      <w:pStyle w:val="LevelF1"/>
      <w:lvlText w:val="F.%1"/>
      <w:lvlJc w:val="left"/>
      <w:pPr>
        <w:tabs>
          <w:tab w:val="num" w:pos="432"/>
        </w:tabs>
        <w:ind w:left="432" w:hanging="432"/>
      </w:pPr>
      <w:rPr>
        <w:rFonts w:ascii="Arial Bold" w:hAnsi="Arial Bold" w:hint="default"/>
        <w:b/>
        <w:i w:val="0"/>
        <w:sz w:val="24"/>
        <w:szCs w:val="24"/>
        <w:u w:val="none"/>
      </w:rPr>
    </w:lvl>
    <w:lvl w:ilvl="1">
      <w:start w:val="1"/>
      <w:numFmt w:val="decimal"/>
      <w:lvlText w:val="F.%1.%2"/>
      <w:lvlJc w:val="left"/>
      <w:pPr>
        <w:tabs>
          <w:tab w:val="num" w:pos="576"/>
        </w:tabs>
        <w:ind w:left="576" w:hanging="576"/>
      </w:pPr>
      <w:rPr>
        <w:rFonts w:ascii="Arial Bold" w:hAnsi="Arial Bold" w:hint="default"/>
        <w:b/>
        <w:i w:val="0"/>
        <w:sz w:val="22"/>
        <w:szCs w:val="22"/>
      </w:rPr>
    </w:lvl>
    <w:lvl w:ilvl="2">
      <w:start w:val="1"/>
      <w:numFmt w:val="none"/>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1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15:restartNumberingAfterBreak="0">
    <w:nsid w:val="3A5F0AAA"/>
    <w:multiLevelType w:val="hybridMultilevel"/>
    <w:tmpl w:val="03229A88"/>
    <w:lvl w:ilvl="0" w:tplc="F280C3DA">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B561738"/>
    <w:multiLevelType w:val="singleLevel"/>
    <w:tmpl w:val="EB48E7BE"/>
    <w:lvl w:ilvl="0">
      <w:start w:val="1"/>
      <w:numFmt w:val="lowerLetter"/>
      <w:lvlText w:val="(%1)"/>
      <w:lvlJc w:val="left"/>
      <w:pPr>
        <w:tabs>
          <w:tab w:val="num" w:pos="1440"/>
        </w:tabs>
        <w:ind w:left="1440" w:hanging="720"/>
      </w:pPr>
      <w:rPr>
        <w:rFonts w:hint="default"/>
      </w:rPr>
    </w:lvl>
  </w:abstractNum>
  <w:abstractNum w:abstractNumId="2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1" w15:restartNumberingAfterBreak="0">
    <w:nsid w:val="422828F9"/>
    <w:multiLevelType w:val="multilevel"/>
    <w:tmpl w:val="4B3ED73C"/>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22" w15:restartNumberingAfterBreak="0">
    <w:nsid w:val="432C394E"/>
    <w:multiLevelType w:val="multilevel"/>
    <w:tmpl w:val="DADA57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5" w15:restartNumberingAfterBreak="0">
    <w:nsid w:val="577E3959"/>
    <w:multiLevelType w:val="hybridMultilevel"/>
    <w:tmpl w:val="F4A64AC8"/>
    <w:lvl w:ilvl="0" w:tplc="356A8BEA">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66993D28"/>
    <w:multiLevelType w:val="hybridMultilevel"/>
    <w:tmpl w:val="8D8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9"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0"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1"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2" w15:restartNumberingAfterBreak="0">
    <w:nsid w:val="79F50A05"/>
    <w:multiLevelType w:val="multilevel"/>
    <w:tmpl w:val="7CA8A97A"/>
    <w:lvl w:ilvl="0">
      <w:start w:val="1"/>
      <w:numFmt w:val="upperLetter"/>
      <w:lvlText w:val="%1"/>
      <w:lvlJc w:val="left"/>
      <w:pPr>
        <w:tabs>
          <w:tab w:val="num" w:pos="360"/>
        </w:tabs>
        <w:ind w:left="737" w:hanging="737"/>
      </w:pPr>
      <w:rPr>
        <w:rFonts w:ascii="Arial Bold" w:hAnsi="Arial Bold" w:hint="default"/>
        <w:b/>
        <w:i w:val="0"/>
        <w:color w:val="FF0000"/>
        <w:sz w:val="28"/>
      </w:rPr>
    </w:lvl>
    <w:lvl w:ilvl="1">
      <w:start w:val="1"/>
      <w:numFmt w:val="decimal"/>
      <w:lvlText w:val="%1%2."/>
      <w:lvlJc w:val="left"/>
      <w:pPr>
        <w:tabs>
          <w:tab w:val="num" w:pos="720"/>
        </w:tabs>
        <w:ind w:left="720" w:hanging="720"/>
      </w:pPr>
      <w:rPr>
        <w:rFonts w:hint="default"/>
        <w:b/>
        <w:i w:val="0"/>
        <w:sz w:val="20"/>
      </w:rPr>
    </w:lvl>
    <w:lvl w:ilvl="2">
      <w:start w:val="1"/>
      <w:numFmt w:val="decimal"/>
      <w:lvlText w:val="%1.%2.%3"/>
      <w:lvlJc w:val="left"/>
      <w:pPr>
        <w:tabs>
          <w:tab w:val="num" w:pos="720"/>
        </w:tabs>
        <w:ind w:left="720" w:hanging="720"/>
      </w:pPr>
      <w:rPr>
        <w:rFonts w:ascii="Arial" w:hAnsi="Arial" w:hint="default"/>
        <w:b w:val="0"/>
        <w:sz w:val="20"/>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ascii="Arial" w:hAnsi="Arial" w:hint="default"/>
        <w:b w:val="0"/>
        <w:i w:val="0"/>
        <w:sz w:val="20"/>
      </w:rPr>
    </w:lvl>
    <w:lvl w:ilvl="5">
      <w:start w:val="1"/>
      <w:numFmt w:val="decimal"/>
      <w:lvlText w:val="%1.%2.%3.%4.%5.%6"/>
      <w:lvlJc w:val="left"/>
      <w:pPr>
        <w:tabs>
          <w:tab w:val="num" w:pos="1080"/>
        </w:tabs>
        <w:ind w:left="1080" w:hanging="1080"/>
      </w:pPr>
      <w:rPr>
        <w:rFonts w:ascii="Arial" w:hAnsi="Arial" w:hint="default"/>
        <w:b w:val="0"/>
        <w:i w:val="0"/>
        <w:sz w:val="20"/>
      </w:rPr>
    </w:lvl>
    <w:lvl w:ilvl="6">
      <w:start w:val="1"/>
      <w:numFmt w:val="decimal"/>
      <w:lvlText w:val="%1.%2.%3.%4.%5.%6.%7"/>
      <w:lvlJc w:val="left"/>
      <w:pPr>
        <w:tabs>
          <w:tab w:val="num" w:pos="1440"/>
        </w:tabs>
        <w:ind w:left="1440" w:hanging="1440"/>
      </w:pPr>
      <w:rPr>
        <w:rFonts w:ascii="Arial" w:hAnsi="Arial" w:hint="default"/>
        <w:b w:val="0"/>
        <w:i w:val="0"/>
        <w:sz w:val="20"/>
      </w:rPr>
    </w:lvl>
    <w:lvl w:ilvl="7">
      <w:start w:val="1"/>
      <w:numFmt w:val="decimal"/>
      <w:lvlText w:val="%1.%2.%3.%4.%5.%6.%7.%8"/>
      <w:lvlJc w:val="left"/>
      <w:pPr>
        <w:tabs>
          <w:tab w:val="num" w:pos="1440"/>
        </w:tabs>
        <w:ind w:left="1440" w:hanging="1440"/>
      </w:pPr>
      <w:rPr>
        <w:rFonts w:ascii="Arial" w:hAnsi="Arial" w:hint="default"/>
        <w:b w:val="0"/>
        <w:i w:val="0"/>
        <w:sz w:val="20"/>
      </w:rPr>
    </w:lvl>
    <w:lvl w:ilvl="8">
      <w:start w:val="1"/>
      <w:numFmt w:val="none"/>
      <w:lvlText w:val="%1.%2"/>
      <w:lvlJc w:val="left"/>
      <w:pPr>
        <w:tabs>
          <w:tab w:val="num" w:pos="1800"/>
        </w:tabs>
        <w:ind w:left="1800" w:hanging="1800"/>
      </w:pPr>
      <w:rPr>
        <w:rFonts w:ascii="Arial" w:hAnsi="Arial" w:hint="default"/>
        <w:b w:val="0"/>
        <w:i w:val="0"/>
        <w:sz w:val="20"/>
      </w:rPr>
    </w:lvl>
  </w:abstractNum>
  <w:abstractNum w:abstractNumId="3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4" w15:restartNumberingAfterBreak="0">
    <w:nsid w:val="7C2C6D5A"/>
    <w:multiLevelType w:val="multilevel"/>
    <w:tmpl w:val="8118E088"/>
    <w:lvl w:ilvl="0">
      <w:start w:val="1"/>
      <w:numFmt w:val="decimal"/>
      <w:pStyle w:val="Header3"/>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D0A40E0"/>
    <w:multiLevelType w:val="hybridMultilevel"/>
    <w:tmpl w:val="3DF41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250857">
    <w:abstractNumId w:val="19"/>
  </w:num>
  <w:num w:numId="2" w16cid:durableId="1587304833">
    <w:abstractNumId w:val="0"/>
  </w:num>
  <w:num w:numId="3" w16cid:durableId="80179472">
    <w:abstractNumId w:val="1"/>
  </w:num>
  <w:num w:numId="4" w16cid:durableId="354118447">
    <w:abstractNumId w:val="8"/>
  </w:num>
  <w:num w:numId="5" w16cid:durableId="119685747">
    <w:abstractNumId w:val="12"/>
  </w:num>
  <w:num w:numId="6" w16cid:durableId="423109346">
    <w:abstractNumId w:val="33"/>
  </w:num>
  <w:num w:numId="7" w16cid:durableId="1191380152">
    <w:abstractNumId w:val="31"/>
  </w:num>
  <w:num w:numId="8" w16cid:durableId="334234090">
    <w:abstractNumId w:val="4"/>
  </w:num>
  <w:num w:numId="9" w16cid:durableId="241719420">
    <w:abstractNumId w:val="28"/>
  </w:num>
  <w:num w:numId="10" w16cid:durableId="1359551595">
    <w:abstractNumId w:val="29"/>
  </w:num>
  <w:num w:numId="11" w16cid:durableId="315376940">
    <w:abstractNumId w:val="30"/>
  </w:num>
  <w:num w:numId="12" w16cid:durableId="356202958">
    <w:abstractNumId w:val="24"/>
  </w:num>
  <w:num w:numId="13" w16cid:durableId="1110780892">
    <w:abstractNumId w:val="9"/>
  </w:num>
  <w:num w:numId="14" w16cid:durableId="900675803">
    <w:abstractNumId w:val="20"/>
  </w:num>
  <w:num w:numId="15" w16cid:durableId="1428844230">
    <w:abstractNumId w:val="5"/>
  </w:num>
  <w:num w:numId="16" w16cid:durableId="874121776">
    <w:abstractNumId w:val="3"/>
  </w:num>
  <w:num w:numId="17" w16cid:durableId="168373749">
    <w:abstractNumId w:val="11"/>
  </w:num>
  <w:num w:numId="18" w16cid:durableId="605692336">
    <w:abstractNumId w:val="23"/>
  </w:num>
  <w:num w:numId="19" w16cid:durableId="150219681">
    <w:abstractNumId w:val="15"/>
  </w:num>
  <w:num w:numId="20" w16cid:durableId="180584117">
    <w:abstractNumId w:val="26"/>
  </w:num>
  <w:num w:numId="21" w16cid:durableId="1643727109">
    <w:abstractNumId w:val="17"/>
  </w:num>
  <w:num w:numId="22" w16cid:durableId="1048339156">
    <w:abstractNumId w:val="6"/>
  </w:num>
  <w:num w:numId="23" w16cid:durableId="1008871011">
    <w:abstractNumId w:val="21"/>
  </w:num>
  <w:num w:numId="24" w16cid:durableId="1706716912">
    <w:abstractNumId w:val="2"/>
  </w:num>
  <w:num w:numId="25" w16cid:durableId="412245615">
    <w:abstractNumId w:val="16"/>
  </w:num>
  <w:num w:numId="26" w16cid:durableId="1943491709">
    <w:abstractNumId w:val="14"/>
  </w:num>
  <w:num w:numId="27" w16cid:durableId="1040059678">
    <w:abstractNumId w:val="22"/>
  </w:num>
  <w:num w:numId="28" w16cid:durableId="395934964">
    <w:abstractNumId w:val="2"/>
  </w:num>
  <w:num w:numId="29" w16cid:durableId="395127834">
    <w:abstractNumId w:val="34"/>
  </w:num>
  <w:num w:numId="30" w16cid:durableId="2088191094">
    <w:abstractNumId w:val="18"/>
  </w:num>
  <w:num w:numId="31" w16cid:durableId="351689107">
    <w:abstractNumId w:val="25"/>
  </w:num>
  <w:num w:numId="32" w16cid:durableId="1825470827">
    <w:abstractNumId w:val="32"/>
  </w:num>
  <w:num w:numId="33" w16cid:durableId="1062680632">
    <w:abstractNumId w:val="35"/>
  </w:num>
  <w:num w:numId="34" w16cid:durableId="1423450145">
    <w:abstractNumId w:val="7"/>
  </w:num>
  <w:num w:numId="35" w16cid:durableId="484249227">
    <w:abstractNumId w:val="10"/>
  </w:num>
  <w:num w:numId="36" w16cid:durableId="1257590844">
    <w:abstractNumId w:val="27"/>
  </w:num>
  <w:num w:numId="37" w16cid:durableId="1060594458">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A4"/>
    <w:rsid w:val="00002532"/>
    <w:rsid w:val="00011CA4"/>
    <w:rsid w:val="000210F3"/>
    <w:rsid w:val="000233ED"/>
    <w:rsid w:val="0003097F"/>
    <w:rsid w:val="0003397C"/>
    <w:rsid w:val="00034F8F"/>
    <w:rsid w:val="00037FCB"/>
    <w:rsid w:val="000430B6"/>
    <w:rsid w:val="00046ECD"/>
    <w:rsid w:val="0005335A"/>
    <w:rsid w:val="00053727"/>
    <w:rsid w:val="0005584F"/>
    <w:rsid w:val="000566F0"/>
    <w:rsid w:val="00060121"/>
    <w:rsid w:val="00063966"/>
    <w:rsid w:val="00072165"/>
    <w:rsid w:val="000730E9"/>
    <w:rsid w:val="000847E6"/>
    <w:rsid w:val="00090C1C"/>
    <w:rsid w:val="000C217C"/>
    <w:rsid w:val="000C2247"/>
    <w:rsid w:val="000C2529"/>
    <w:rsid w:val="000C31C9"/>
    <w:rsid w:val="000D5C4B"/>
    <w:rsid w:val="000D6315"/>
    <w:rsid w:val="000E228F"/>
    <w:rsid w:val="000E5337"/>
    <w:rsid w:val="000E7747"/>
    <w:rsid w:val="000F03D4"/>
    <w:rsid w:val="000F6624"/>
    <w:rsid w:val="00100541"/>
    <w:rsid w:val="00107AF2"/>
    <w:rsid w:val="0011634A"/>
    <w:rsid w:val="00120BE1"/>
    <w:rsid w:val="00121835"/>
    <w:rsid w:val="00123CEE"/>
    <w:rsid w:val="001264DF"/>
    <w:rsid w:val="00127C94"/>
    <w:rsid w:val="001300B2"/>
    <w:rsid w:val="00130D46"/>
    <w:rsid w:val="00132585"/>
    <w:rsid w:val="00133744"/>
    <w:rsid w:val="00134A79"/>
    <w:rsid w:val="001360EA"/>
    <w:rsid w:val="0014040F"/>
    <w:rsid w:val="00146B76"/>
    <w:rsid w:val="001537B6"/>
    <w:rsid w:val="001570D6"/>
    <w:rsid w:val="001606AD"/>
    <w:rsid w:val="00160BD5"/>
    <w:rsid w:val="00162C37"/>
    <w:rsid w:val="00163A30"/>
    <w:rsid w:val="00163D5E"/>
    <w:rsid w:val="0016534B"/>
    <w:rsid w:val="00166F78"/>
    <w:rsid w:val="00172C01"/>
    <w:rsid w:val="0017437D"/>
    <w:rsid w:val="001805BC"/>
    <w:rsid w:val="001A2BC9"/>
    <w:rsid w:val="001B4436"/>
    <w:rsid w:val="001B70C6"/>
    <w:rsid w:val="001D610C"/>
    <w:rsid w:val="001D6F49"/>
    <w:rsid w:val="001E0035"/>
    <w:rsid w:val="001E70F0"/>
    <w:rsid w:val="001F2C19"/>
    <w:rsid w:val="001F2D74"/>
    <w:rsid w:val="001F330C"/>
    <w:rsid w:val="002005A3"/>
    <w:rsid w:val="0020153A"/>
    <w:rsid w:val="00202A2C"/>
    <w:rsid w:val="00202B62"/>
    <w:rsid w:val="00211E0E"/>
    <w:rsid w:val="00221D56"/>
    <w:rsid w:val="00224784"/>
    <w:rsid w:val="0022622A"/>
    <w:rsid w:val="00227DBF"/>
    <w:rsid w:val="00227F3C"/>
    <w:rsid w:val="002413FC"/>
    <w:rsid w:val="00241B4F"/>
    <w:rsid w:val="00241B72"/>
    <w:rsid w:val="00246766"/>
    <w:rsid w:val="0025225C"/>
    <w:rsid w:val="00256642"/>
    <w:rsid w:val="00257E52"/>
    <w:rsid w:val="002637CE"/>
    <w:rsid w:val="00272D32"/>
    <w:rsid w:val="00281B3D"/>
    <w:rsid w:val="00283EE5"/>
    <w:rsid w:val="0028501C"/>
    <w:rsid w:val="00294856"/>
    <w:rsid w:val="002A4E4A"/>
    <w:rsid w:val="002A6CA2"/>
    <w:rsid w:val="002C11A4"/>
    <w:rsid w:val="002C2242"/>
    <w:rsid w:val="002C34F1"/>
    <w:rsid w:val="002C4F5B"/>
    <w:rsid w:val="002C77A9"/>
    <w:rsid w:val="002D2FCC"/>
    <w:rsid w:val="002D7928"/>
    <w:rsid w:val="002E0B51"/>
    <w:rsid w:val="002E22DA"/>
    <w:rsid w:val="002E4E61"/>
    <w:rsid w:val="002E5EF2"/>
    <w:rsid w:val="002E76AE"/>
    <w:rsid w:val="002F1501"/>
    <w:rsid w:val="002F2D10"/>
    <w:rsid w:val="002F503E"/>
    <w:rsid w:val="002F7B64"/>
    <w:rsid w:val="00304CBC"/>
    <w:rsid w:val="00306CDC"/>
    <w:rsid w:val="0030769D"/>
    <w:rsid w:val="00311E12"/>
    <w:rsid w:val="00312946"/>
    <w:rsid w:val="003153C9"/>
    <w:rsid w:val="00316B4A"/>
    <w:rsid w:val="003251BF"/>
    <w:rsid w:val="0033459D"/>
    <w:rsid w:val="00335F4F"/>
    <w:rsid w:val="00344928"/>
    <w:rsid w:val="00346175"/>
    <w:rsid w:val="00351206"/>
    <w:rsid w:val="003516A7"/>
    <w:rsid w:val="00355C08"/>
    <w:rsid w:val="003653B8"/>
    <w:rsid w:val="00366625"/>
    <w:rsid w:val="00371621"/>
    <w:rsid w:val="00373E11"/>
    <w:rsid w:val="003747FA"/>
    <w:rsid w:val="00394CEF"/>
    <w:rsid w:val="00395B17"/>
    <w:rsid w:val="003A5271"/>
    <w:rsid w:val="003B224B"/>
    <w:rsid w:val="003C3CA9"/>
    <w:rsid w:val="003C54E5"/>
    <w:rsid w:val="003E135D"/>
    <w:rsid w:val="003E5347"/>
    <w:rsid w:val="003E57D0"/>
    <w:rsid w:val="003F2567"/>
    <w:rsid w:val="003F5108"/>
    <w:rsid w:val="00405322"/>
    <w:rsid w:val="00412CE2"/>
    <w:rsid w:val="00413745"/>
    <w:rsid w:val="00415022"/>
    <w:rsid w:val="004213A2"/>
    <w:rsid w:val="00421B2A"/>
    <w:rsid w:val="00422F80"/>
    <w:rsid w:val="004234FA"/>
    <w:rsid w:val="00426FA8"/>
    <w:rsid w:val="00431279"/>
    <w:rsid w:val="004364F0"/>
    <w:rsid w:val="00440C8A"/>
    <w:rsid w:val="004440AC"/>
    <w:rsid w:val="00446D7C"/>
    <w:rsid w:val="00452101"/>
    <w:rsid w:val="004530C0"/>
    <w:rsid w:val="00457A68"/>
    <w:rsid w:val="00462D20"/>
    <w:rsid w:val="0046459E"/>
    <w:rsid w:val="00466AA9"/>
    <w:rsid w:val="00481A38"/>
    <w:rsid w:val="00485C69"/>
    <w:rsid w:val="004867E2"/>
    <w:rsid w:val="004915BC"/>
    <w:rsid w:val="00497D3B"/>
    <w:rsid w:val="004A2254"/>
    <w:rsid w:val="004A59EF"/>
    <w:rsid w:val="004A5A22"/>
    <w:rsid w:val="004A6976"/>
    <w:rsid w:val="004B0ADE"/>
    <w:rsid w:val="004B1B93"/>
    <w:rsid w:val="004B2C65"/>
    <w:rsid w:val="004B5309"/>
    <w:rsid w:val="004B7240"/>
    <w:rsid w:val="004B7FBF"/>
    <w:rsid w:val="004D2789"/>
    <w:rsid w:val="004D328A"/>
    <w:rsid w:val="004D42BE"/>
    <w:rsid w:val="004D46A4"/>
    <w:rsid w:val="004D4D35"/>
    <w:rsid w:val="004E5A38"/>
    <w:rsid w:val="004F1552"/>
    <w:rsid w:val="004F53E8"/>
    <w:rsid w:val="00511CC9"/>
    <w:rsid w:val="005162F6"/>
    <w:rsid w:val="00521AE4"/>
    <w:rsid w:val="00522C6E"/>
    <w:rsid w:val="005477AB"/>
    <w:rsid w:val="00552278"/>
    <w:rsid w:val="0055321F"/>
    <w:rsid w:val="0055462F"/>
    <w:rsid w:val="0055597C"/>
    <w:rsid w:val="00560C2D"/>
    <w:rsid w:val="005629FC"/>
    <w:rsid w:val="00562F63"/>
    <w:rsid w:val="005807D6"/>
    <w:rsid w:val="005915C1"/>
    <w:rsid w:val="00594551"/>
    <w:rsid w:val="005A6487"/>
    <w:rsid w:val="005B0523"/>
    <w:rsid w:val="005B21E0"/>
    <w:rsid w:val="005B3F85"/>
    <w:rsid w:val="005B3FDB"/>
    <w:rsid w:val="005B405D"/>
    <w:rsid w:val="005C1E32"/>
    <w:rsid w:val="005D0ACF"/>
    <w:rsid w:val="005D1BBD"/>
    <w:rsid w:val="005E4E97"/>
    <w:rsid w:val="005F3F5C"/>
    <w:rsid w:val="006112C3"/>
    <w:rsid w:val="00613669"/>
    <w:rsid w:val="00615EDB"/>
    <w:rsid w:val="00617F5D"/>
    <w:rsid w:val="006366E9"/>
    <w:rsid w:val="00636EDE"/>
    <w:rsid w:val="00640ADE"/>
    <w:rsid w:val="006476CC"/>
    <w:rsid w:val="00652DAB"/>
    <w:rsid w:val="006550E5"/>
    <w:rsid w:val="00662B08"/>
    <w:rsid w:val="00672D16"/>
    <w:rsid w:val="00681997"/>
    <w:rsid w:val="006876FA"/>
    <w:rsid w:val="00690AFE"/>
    <w:rsid w:val="00691C23"/>
    <w:rsid w:val="006948B5"/>
    <w:rsid w:val="006A2940"/>
    <w:rsid w:val="006A541C"/>
    <w:rsid w:val="006B0765"/>
    <w:rsid w:val="006B1EBC"/>
    <w:rsid w:val="006B69C3"/>
    <w:rsid w:val="006B77EA"/>
    <w:rsid w:val="006C1A86"/>
    <w:rsid w:val="006C50B7"/>
    <w:rsid w:val="006D4551"/>
    <w:rsid w:val="006D4D73"/>
    <w:rsid w:val="006D6D37"/>
    <w:rsid w:val="006E09A3"/>
    <w:rsid w:val="006E5686"/>
    <w:rsid w:val="006E5CEA"/>
    <w:rsid w:val="00702476"/>
    <w:rsid w:val="007073F4"/>
    <w:rsid w:val="00710678"/>
    <w:rsid w:val="0071147B"/>
    <w:rsid w:val="007126B1"/>
    <w:rsid w:val="007131B3"/>
    <w:rsid w:val="00715FC5"/>
    <w:rsid w:val="007227AE"/>
    <w:rsid w:val="007251AE"/>
    <w:rsid w:val="00725613"/>
    <w:rsid w:val="00733F59"/>
    <w:rsid w:val="00752C79"/>
    <w:rsid w:val="00753B9D"/>
    <w:rsid w:val="007562E9"/>
    <w:rsid w:val="00760F5E"/>
    <w:rsid w:val="007639A8"/>
    <w:rsid w:val="0077403E"/>
    <w:rsid w:val="00775691"/>
    <w:rsid w:val="00780346"/>
    <w:rsid w:val="00780DED"/>
    <w:rsid w:val="00781320"/>
    <w:rsid w:val="00781E8A"/>
    <w:rsid w:val="0078479C"/>
    <w:rsid w:val="00786056"/>
    <w:rsid w:val="00786D59"/>
    <w:rsid w:val="007904EB"/>
    <w:rsid w:val="00793621"/>
    <w:rsid w:val="00797E5E"/>
    <w:rsid w:val="007A414E"/>
    <w:rsid w:val="007A4AC6"/>
    <w:rsid w:val="007A643B"/>
    <w:rsid w:val="007B3A28"/>
    <w:rsid w:val="007D1167"/>
    <w:rsid w:val="007D24F6"/>
    <w:rsid w:val="007E3C18"/>
    <w:rsid w:val="007E73C1"/>
    <w:rsid w:val="007F2215"/>
    <w:rsid w:val="00804CEA"/>
    <w:rsid w:val="00804F2A"/>
    <w:rsid w:val="0082167F"/>
    <w:rsid w:val="008400C8"/>
    <w:rsid w:val="00841213"/>
    <w:rsid w:val="0084353F"/>
    <w:rsid w:val="00843AD8"/>
    <w:rsid w:val="00845661"/>
    <w:rsid w:val="00850445"/>
    <w:rsid w:val="00853366"/>
    <w:rsid w:val="0085540D"/>
    <w:rsid w:val="008636FC"/>
    <w:rsid w:val="00867609"/>
    <w:rsid w:val="008762C9"/>
    <w:rsid w:val="008778EA"/>
    <w:rsid w:val="008A7E57"/>
    <w:rsid w:val="008B2BA6"/>
    <w:rsid w:val="008B3ECC"/>
    <w:rsid w:val="008C4263"/>
    <w:rsid w:val="008C763B"/>
    <w:rsid w:val="008D6F1C"/>
    <w:rsid w:val="008E0352"/>
    <w:rsid w:val="008E1550"/>
    <w:rsid w:val="008F09DC"/>
    <w:rsid w:val="00905422"/>
    <w:rsid w:val="00907529"/>
    <w:rsid w:val="00910E63"/>
    <w:rsid w:val="00911328"/>
    <w:rsid w:val="009132C3"/>
    <w:rsid w:val="00914561"/>
    <w:rsid w:val="00922FE1"/>
    <w:rsid w:val="00936E81"/>
    <w:rsid w:val="00942ACF"/>
    <w:rsid w:val="00942F0F"/>
    <w:rsid w:val="009448CF"/>
    <w:rsid w:val="009552AC"/>
    <w:rsid w:val="009615A3"/>
    <w:rsid w:val="00966EDE"/>
    <w:rsid w:val="00970F76"/>
    <w:rsid w:val="009764B0"/>
    <w:rsid w:val="0097795F"/>
    <w:rsid w:val="00985E18"/>
    <w:rsid w:val="00994A45"/>
    <w:rsid w:val="009A22A2"/>
    <w:rsid w:val="009A3234"/>
    <w:rsid w:val="009A6B60"/>
    <w:rsid w:val="009B117F"/>
    <w:rsid w:val="009B32B8"/>
    <w:rsid w:val="009B61FD"/>
    <w:rsid w:val="009B6C53"/>
    <w:rsid w:val="009C3F61"/>
    <w:rsid w:val="009C4B40"/>
    <w:rsid w:val="009C67CD"/>
    <w:rsid w:val="009D21F3"/>
    <w:rsid w:val="009D45FD"/>
    <w:rsid w:val="009E4C7C"/>
    <w:rsid w:val="009F27D8"/>
    <w:rsid w:val="009F761C"/>
    <w:rsid w:val="00A01B6C"/>
    <w:rsid w:val="00A01F73"/>
    <w:rsid w:val="00A023D0"/>
    <w:rsid w:val="00A02D72"/>
    <w:rsid w:val="00A0591B"/>
    <w:rsid w:val="00A05C2E"/>
    <w:rsid w:val="00A06387"/>
    <w:rsid w:val="00A10A53"/>
    <w:rsid w:val="00A135AA"/>
    <w:rsid w:val="00A16858"/>
    <w:rsid w:val="00A17785"/>
    <w:rsid w:val="00A23F8B"/>
    <w:rsid w:val="00A474A3"/>
    <w:rsid w:val="00A54640"/>
    <w:rsid w:val="00A54796"/>
    <w:rsid w:val="00A56DBC"/>
    <w:rsid w:val="00A61D26"/>
    <w:rsid w:val="00A90F10"/>
    <w:rsid w:val="00A94249"/>
    <w:rsid w:val="00AA13D2"/>
    <w:rsid w:val="00AA2678"/>
    <w:rsid w:val="00AB1A2B"/>
    <w:rsid w:val="00AB3531"/>
    <w:rsid w:val="00AC2749"/>
    <w:rsid w:val="00AC6337"/>
    <w:rsid w:val="00AD011A"/>
    <w:rsid w:val="00AE29D7"/>
    <w:rsid w:val="00AF1180"/>
    <w:rsid w:val="00AF45DB"/>
    <w:rsid w:val="00AF6B82"/>
    <w:rsid w:val="00B06925"/>
    <w:rsid w:val="00B107DF"/>
    <w:rsid w:val="00B1294C"/>
    <w:rsid w:val="00B12990"/>
    <w:rsid w:val="00B16C1F"/>
    <w:rsid w:val="00B20FC0"/>
    <w:rsid w:val="00B21FDD"/>
    <w:rsid w:val="00B27315"/>
    <w:rsid w:val="00B3029E"/>
    <w:rsid w:val="00B373F3"/>
    <w:rsid w:val="00B37C09"/>
    <w:rsid w:val="00B443D3"/>
    <w:rsid w:val="00B6088A"/>
    <w:rsid w:val="00B652E4"/>
    <w:rsid w:val="00B6614B"/>
    <w:rsid w:val="00B8514F"/>
    <w:rsid w:val="00B91995"/>
    <w:rsid w:val="00BB4463"/>
    <w:rsid w:val="00BC146D"/>
    <w:rsid w:val="00BC21A4"/>
    <w:rsid w:val="00BC2D5B"/>
    <w:rsid w:val="00BD2B45"/>
    <w:rsid w:val="00BE18A3"/>
    <w:rsid w:val="00BE61C7"/>
    <w:rsid w:val="00BE77C1"/>
    <w:rsid w:val="00BF15D8"/>
    <w:rsid w:val="00BF2CAA"/>
    <w:rsid w:val="00C03A0D"/>
    <w:rsid w:val="00C10953"/>
    <w:rsid w:val="00C13311"/>
    <w:rsid w:val="00C22068"/>
    <w:rsid w:val="00C23F02"/>
    <w:rsid w:val="00C26847"/>
    <w:rsid w:val="00C31977"/>
    <w:rsid w:val="00C324E9"/>
    <w:rsid w:val="00C36633"/>
    <w:rsid w:val="00C3682D"/>
    <w:rsid w:val="00C44A22"/>
    <w:rsid w:val="00C562CE"/>
    <w:rsid w:val="00C64D26"/>
    <w:rsid w:val="00C67682"/>
    <w:rsid w:val="00C8623B"/>
    <w:rsid w:val="00C917F2"/>
    <w:rsid w:val="00C93FF6"/>
    <w:rsid w:val="00CA0E7B"/>
    <w:rsid w:val="00CA0F6E"/>
    <w:rsid w:val="00CA3AA5"/>
    <w:rsid w:val="00CA5E70"/>
    <w:rsid w:val="00CA5F65"/>
    <w:rsid w:val="00CB0ACB"/>
    <w:rsid w:val="00CB30DF"/>
    <w:rsid w:val="00CB3A0C"/>
    <w:rsid w:val="00CB47A7"/>
    <w:rsid w:val="00CB48C6"/>
    <w:rsid w:val="00CB5012"/>
    <w:rsid w:val="00CC6B4F"/>
    <w:rsid w:val="00CE05E0"/>
    <w:rsid w:val="00CE3A37"/>
    <w:rsid w:val="00CE65AC"/>
    <w:rsid w:val="00D02674"/>
    <w:rsid w:val="00D103C7"/>
    <w:rsid w:val="00D22973"/>
    <w:rsid w:val="00D31947"/>
    <w:rsid w:val="00D32789"/>
    <w:rsid w:val="00D35174"/>
    <w:rsid w:val="00D37636"/>
    <w:rsid w:val="00D42C3E"/>
    <w:rsid w:val="00D45D47"/>
    <w:rsid w:val="00D46BFC"/>
    <w:rsid w:val="00D56C0F"/>
    <w:rsid w:val="00D64080"/>
    <w:rsid w:val="00D7548F"/>
    <w:rsid w:val="00D75C8D"/>
    <w:rsid w:val="00D77E03"/>
    <w:rsid w:val="00D83A73"/>
    <w:rsid w:val="00D84412"/>
    <w:rsid w:val="00D86928"/>
    <w:rsid w:val="00D94DF6"/>
    <w:rsid w:val="00D95278"/>
    <w:rsid w:val="00DA1F6D"/>
    <w:rsid w:val="00DA2D28"/>
    <w:rsid w:val="00DA34DA"/>
    <w:rsid w:val="00DA3751"/>
    <w:rsid w:val="00DA5205"/>
    <w:rsid w:val="00DB04DD"/>
    <w:rsid w:val="00DB23A4"/>
    <w:rsid w:val="00DB4511"/>
    <w:rsid w:val="00DC0BC9"/>
    <w:rsid w:val="00DC6AE9"/>
    <w:rsid w:val="00DD4D19"/>
    <w:rsid w:val="00DD53B1"/>
    <w:rsid w:val="00DE3AFC"/>
    <w:rsid w:val="00DE5239"/>
    <w:rsid w:val="00DF2ADE"/>
    <w:rsid w:val="00DF310E"/>
    <w:rsid w:val="00DF4092"/>
    <w:rsid w:val="00E011AA"/>
    <w:rsid w:val="00E06D09"/>
    <w:rsid w:val="00E073EC"/>
    <w:rsid w:val="00E1727C"/>
    <w:rsid w:val="00E20BD6"/>
    <w:rsid w:val="00E31D07"/>
    <w:rsid w:val="00E3643D"/>
    <w:rsid w:val="00E3766C"/>
    <w:rsid w:val="00E40F8F"/>
    <w:rsid w:val="00E558A9"/>
    <w:rsid w:val="00E65CF2"/>
    <w:rsid w:val="00E71802"/>
    <w:rsid w:val="00E7485B"/>
    <w:rsid w:val="00E826F4"/>
    <w:rsid w:val="00E8776F"/>
    <w:rsid w:val="00E94F3C"/>
    <w:rsid w:val="00EA7936"/>
    <w:rsid w:val="00EB0C0F"/>
    <w:rsid w:val="00EB5656"/>
    <w:rsid w:val="00EB71EC"/>
    <w:rsid w:val="00EB7863"/>
    <w:rsid w:val="00ED09E4"/>
    <w:rsid w:val="00ED1140"/>
    <w:rsid w:val="00ED4B6A"/>
    <w:rsid w:val="00EE025E"/>
    <w:rsid w:val="00EE033B"/>
    <w:rsid w:val="00EE507B"/>
    <w:rsid w:val="00EF14E5"/>
    <w:rsid w:val="00EF2776"/>
    <w:rsid w:val="00F00C31"/>
    <w:rsid w:val="00F01491"/>
    <w:rsid w:val="00F02642"/>
    <w:rsid w:val="00F0461D"/>
    <w:rsid w:val="00F126B9"/>
    <w:rsid w:val="00F170BD"/>
    <w:rsid w:val="00F17273"/>
    <w:rsid w:val="00F219DE"/>
    <w:rsid w:val="00F23969"/>
    <w:rsid w:val="00F26C5D"/>
    <w:rsid w:val="00F3607B"/>
    <w:rsid w:val="00F40A29"/>
    <w:rsid w:val="00F41FE5"/>
    <w:rsid w:val="00F43EBC"/>
    <w:rsid w:val="00F47C88"/>
    <w:rsid w:val="00F5127E"/>
    <w:rsid w:val="00F54C48"/>
    <w:rsid w:val="00F56D78"/>
    <w:rsid w:val="00F57D04"/>
    <w:rsid w:val="00F602E4"/>
    <w:rsid w:val="00F61947"/>
    <w:rsid w:val="00F6248E"/>
    <w:rsid w:val="00F7235A"/>
    <w:rsid w:val="00F75367"/>
    <w:rsid w:val="00F77859"/>
    <w:rsid w:val="00F80792"/>
    <w:rsid w:val="00F811E8"/>
    <w:rsid w:val="00F9577F"/>
    <w:rsid w:val="00F95AEE"/>
    <w:rsid w:val="00FA37D1"/>
    <w:rsid w:val="00FA722E"/>
    <w:rsid w:val="00FB2DCA"/>
    <w:rsid w:val="00FB2EA3"/>
    <w:rsid w:val="00FB574A"/>
    <w:rsid w:val="00FB7CAD"/>
    <w:rsid w:val="00FC0392"/>
    <w:rsid w:val="00FC1CA2"/>
    <w:rsid w:val="00FD551A"/>
    <w:rsid w:val="00FD6076"/>
    <w:rsid w:val="00FD60D3"/>
    <w:rsid w:val="00FD61FF"/>
    <w:rsid w:val="00FE7F75"/>
    <w:rsid w:val="00FF1BEE"/>
    <w:rsid w:val="00FF2044"/>
    <w:rsid w:val="00FF2AA6"/>
    <w:rsid w:val="00FF4C5E"/>
    <w:rsid w:val="00FF5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C107CA"/>
  <w15:docId w15:val="{F2A3585C-652C-429E-9C47-6BF3D7CE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4F"/>
    <w:pPr>
      <w:spacing w:after="0" w:line="240" w:lineRule="auto"/>
    </w:pPr>
    <w:rPr>
      <w:rFonts w:ascii="Calibri" w:eastAsia="Times New Roman" w:hAnsi="Calibri" w:cs="Times New Roman"/>
      <w:sz w:val="24"/>
      <w:szCs w:val="24"/>
      <w:lang w:eastAsia="en-GB"/>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B8514F"/>
    <w:pPr>
      <w:numPr>
        <w:numId w:val="2"/>
      </w:numPr>
      <w:tabs>
        <w:tab w:val="left" w:pos="1418"/>
      </w:tabs>
      <w:spacing w:before="200" w:after="60"/>
      <w:outlineLvl w:val="0"/>
    </w:pPr>
    <w:rPr>
      <w:rFonts w:eastAsia="Arial" w:cs="Arial"/>
      <w:b/>
      <w:szCs w:val="22"/>
    </w:rPr>
  </w:style>
  <w:style w:type="paragraph" w:styleId="Heading2">
    <w:name w:val="heading 2"/>
    <w:aliases w:val="Reset numbering,1.2 Heading,•H2,H21,•H21,H22,H23,H211,H221,H24,H212,H222,H231,H2111,H2211,h2,(Alt+2),PARA2,h 3,Numbered - 2,Heading Two,(1.1,1.2,1.3 etc),Prophead 2,2,RFP Heading 2,Activity,l2,H2,m,Body Text (Reset numbering),TF-Overskrit 2"/>
    <w:basedOn w:val="Normal"/>
    <w:next w:val="Normal"/>
    <w:link w:val="Heading2Char"/>
    <w:qFormat/>
    <w:rsid w:val="0003097F"/>
    <w:pPr>
      <w:numPr>
        <w:ilvl w:val="1"/>
        <w:numId w:val="2"/>
      </w:numPr>
      <w:tabs>
        <w:tab w:val="left" w:pos="2410"/>
      </w:tabs>
      <w:spacing w:before="200" w:after="60"/>
      <w:ind w:left="709"/>
      <w:outlineLvl w:val="1"/>
    </w:pPr>
    <w:rPr>
      <w:rFonts w:eastAsia="Arial" w:cs="Arial"/>
      <w:sz w:val="22"/>
      <w:szCs w:val="22"/>
    </w:rPr>
  </w:style>
  <w:style w:type="paragraph" w:styleId="Heading3">
    <w:name w:val="heading 3"/>
    <w:aliases w:val="Heading 3 Char2 Char,Heading 3 Char Char Char,Heading 3 Char1 Char Char Char,Heading 3 Char Char Char Char Char,Paragraph Char Char Char Char Char,Heading 3 Char1 Char Char Char Char Char,MCheading3"/>
    <w:basedOn w:val="Normal"/>
    <w:next w:val="Normal"/>
    <w:link w:val="Heading3Char"/>
    <w:qFormat/>
    <w:rsid w:val="0005584F"/>
    <w:pPr>
      <w:numPr>
        <w:ilvl w:val="2"/>
        <w:numId w:val="2"/>
      </w:numPr>
      <w:tabs>
        <w:tab w:val="left" w:pos="2410"/>
      </w:tabs>
      <w:spacing w:before="200" w:after="60"/>
      <w:outlineLvl w:val="2"/>
    </w:pPr>
    <w:rPr>
      <w:rFonts w:ascii="Arial" w:eastAsia="Arial" w:hAnsi="Arial" w:cs="Arial"/>
      <w:sz w:val="22"/>
      <w:szCs w:val="22"/>
    </w:rPr>
  </w:style>
  <w:style w:type="paragraph" w:styleId="Heading4">
    <w:name w:val="heading 4"/>
    <w:aliases w:val="Level 2 - a,MCheadin4"/>
    <w:basedOn w:val="Normal"/>
    <w:next w:val="Normal"/>
    <w:link w:val="Heading4Char"/>
    <w:qFormat/>
    <w:rsid w:val="0005584F"/>
    <w:pPr>
      <w:numPr>
        <w:ilvl w:val="3"/>
        <w:numId w:val="2"/>
      </w:numPr>
      <w:spacing w:before="200" w:after="60"/>
      <w:outlineLvl w:val="3"/>
    </w:pPr>
    <w:rPr>
      <w:rFonts w:ascii="Arial" w:eastAsia="Arial" w:hAnsi="Arial" w:cs="Arial"/>
      <w:sz w:val="22"/>
      <w:szCs w:val="22"/>
    </w:rPr>
  </w:style>
  <w:style w:type="paragraph" w:styleId="Heading5">
    <w:name w:val="heading 5"/>
    <w:basedOn w:val="Normal"/>
    <w:next w:val="Normal"/>
    <w:link w:val="Heading5Char"/>
    <w:qFormat/>
    <w:rsid w:val="0005584F"/>
    <w:pPr>
      <w:numPr>
        <w:ilvl w:val="4"/>
        <w:numId w:val="2"/>
      </w:numPr>
      <w:tabs>
        <w:tab w:val="left" w:pos="5245"/>
      </w:tabs>
      <w:spacing w:before="200" w:after="60"/>
      <w:outlineLvl w:val="4"/>
    </w:pPr>
    <w:rPr>
      <w:rFonts w:ascii="Arial" w:eastAsia="Arial" w:hAnsi="Arial" w:cs="Arial"/>
      <w:sz w:val="22"/>
      <w:szCs w:val="22"/>
    </w:rPr>
  </w:style>
  <w:style w:type="paragraph" w:styleId="Heading6">
    <w:name w:val="heading 6"/>
    <w:basedOn w:val="Normal"/>
    <w:next w:val="Normal"/>
    <w:link w:val="Heading6Char"/>
    <w:qFormat/>
    <w:rsid w:val="0005584F"/>
    <w:pPr>
      <w:numPr>
        <w:ilvl w:val="5"/>
        <w:numId w:val="2"/>
      </w:numPr>
      <w:tabs>
        <w:tab w:val="left" w:pos="5954"/>
      </w:tabs>
      <w:spacing w:before="200" w:after="60"/>
      <w:outlineLvl w:val="5"/>
    </w:pPr>
    <w:rPr>
      <w:rFonts w:ascii="Arial" w:eastAsia="Arial" w:hAnsi="Arial" w:cs="Arial"/>
      <w:sz w:val="22"/>
      <w:szCs w:val="22"/>
    </w:rPr>
  </w:style>
  <w:style w:type="paragraph" w:styleId="Heading7">
    <w:name w:val="heading 7"/>
    <w:basedOn w:val="Normal"/>
    <w:next w:val="Normal"/>
    <w:link w:val="Heading7Char"/>
    <w:qFormat/>
    <w:rsid w:val="0005584F"/>
    <w:pPr>
      <w:numPr>
        <w:ilvl w:val="6"/>
        <w:numId w:val="2"/>
      </w:numPr>
      <w:tabs>
        <w:tab w:val="left" w:pos="6662"/>
      </w:tabs>
      <w:spacing w:before="200" w:after="60"/>
      <w:outlineLvl w:val="6"/>
    </w:pPr>
    <w:rPr>
      <w:rFonts w:ascii="Arial" w:eastAsia="Arial" w:hAnsi="Arial" w:cs="Arial"/>
      <w:sz w:val="22"/>
      <w:szCs w:val="22"/>
    </w:rPr>
  </w:style>
  <w:style w:type="paragraph" w:styleId="Heading8">
    <w:name w:val="heading 8"/>
    <w:basedOn w:val="Normal"/>
    <w:next w:val="Normal"/>
    <w:link w:val="Heading8Char"/>
    <w:qFormat/>
    <w:rsid w:val="0005584F"/>
    <w:pPr>
      <w:numPr>
        <w:ilvl w:val="7"/>
        <w:numId w:val="2"/>
      </w:numPr>
      <w:tabs>
        <w:tab w:val="left" w:pos="7371"/>
      </w:tabs>
      <w:spacing w:before="200" w:after="60"/>
      <w:outlineLvl w:val="7"/>
    </w:pPr>
    <w:rPr>
      <w:rFonts w:ascii="Arial" w:eastAsia="Arial" w:hAnsi="Arial" w:cs="Arial"/>
      <w:sz w:val="22"/>
      <w:szCs w:val="22"/>
    </w:rPr>
  </w:style>
  <w:style w:type="paragraph" w:styleId="Heading9">
    <w:name w:val="heading 9"/>
    <w:basedOn w:val="Normal"/>
    <w:next w:val="Normal"/>
    <w:link w:val="Heading9Char"/>
    <w:qFormat/>
    <w:rsid w:val="0005584F"/>
    <w:pPr>
      <w:numPr>
        <w:ilvl w:val="8"/>
        <w:numId w:val="2"/>
      </w:numPr>
      <w:tabs>
        <w:tab w:val="left" w:pos="8080"/>
      </w:tabs>
      <w:spacing w:before="200" w:after="60"/>
      <w:outlineLvl w:val="8"/>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B8514F"/>
    <w:rPr>
      <w:rFonts w:ascii="Calibri" w:eastAsia="Arial" w:hAnsi="Calibri" w:cs="Arial"/>
      <w:b/>
      <w:sz w:val="24"/>
      <w:lang w:eastAsia="en-GB"/>
    </w:rPr>
  </w:style>
  <w:style w:type="character" w:customStyle="1" w:styleId="Heading2Char">
    <w:name w:val="Heading 2 Char"/>
    <w:aliases w:val="Reset numbering Char,1.2 Heading Char,•H2 Char,H21 Char,•H21 Char,H22 Char,H23 Char,H211 Char,H221 Char,H24 Char,H212 Char,H222 Char,H231 Char,H2111 Char,H2211 Char,h2 Char,(Alt+2) Char,PARA2 Char,h 3 Char,Numbered - 2 Char,(1.1 Char"/>
    <w:basedOn w:val="DefaultParagraphFont"/>
    <w:link w:val="Heading2"/>
    <w:rsid w:val="0003097F"/>
    <w:rPr>
      <w:rFonts w:ascii="Calibri" w:eastAsia="Arial" w:hAnsi="Calibri" w:cs="Arial"/>
      <w:lang w:eastAsia="en-GB"/>
    </w:r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MCheading3 Char"/>
    <w:basedOn w:val="DefaultParagraphFont"/>
    <w:link w:val="Heading3"/>
    <w:rsid w:val="0005584F"/>
    <w:rPr>
      <w:rFonts w:ascii="Arial" w:eastAsia="Arial" w:hAnsi="Arial" w:cs="Arial"/>
      <w:lang w:eastAsia="en-GB"/>
    </w:rPr>
  </w:style>
  <w:style w:type="character" w:customStyle="1" w:styleId="Heading4Char">
    <w:name w:val="Heading 4 Char"/>
    <w:aliases w:val="Level 2 - a Char,MCheadin4 Char"/>
    <w:basedOn w:val="DefaultParagraphFont"/>
    <w:link w:val="Heading4"/>
    <w:rsid w:val="0005584F"/>
    <w:rPr>
      <w:rFonts w:ascii="Arial" w:eastAsia="Arial" w:hAnsi="Arial" w:cs="Arial"/>
      <w:lang w:eastAsia="en-GB"/>
    </w:rPr>
  </w:style>
  <w:style w:type="character" w:customStyle="1" w:styleId="Heading5Char">
    <w:name w:val="Heading 5 Char"/>
    <w:basedOn w:val="DefaultParagraphFont"/>
    <w:link w:val="Heading5"/>
    <w:rsid w:val="0005584F"/>
    <w:rPr>
      <w:rFonts w:ascii="Arial" w:eastAsia="Arial" w:hAnsi="Arial" w:cs="Arial"/>
      <w:lang w:eastAsia="en-GB"/>
    </w:rPr>
  </w:style>
  <w:style w:type="character" w:customStyle="1" w:styleId="Heading6Char">
    <w:name w:val="Heading 6 Char"/>
    <w:basedOn w:val="DefaultParagraphFont"/>
    <w:link w:val="Heading6"/>
    <w:rsid w:val="0005584F"/>
    <w:rPr>
      <w:rFonts w:ascii="Arial" w:eastAsia="Arial" w:hAnsi="Arial" w:cs="Arial"/>
      <w:lang w:eastAsia="en-GB"/>
    </w:rPr>
  </w:style>
  <w:style w:type="character" w:customStyle="1" w:styleId="Heading7Char">
    <w:name w:val="Heading 7 Char"/>
    <w:basedOn w:val="DefaultParagraphFont"/>
    <w:link w:val="Heading7"/>
    <w:rsid w:val="0005584F"/>
    <w:rPr>
      <w:rFonts w:ascii="Arial" w:eastAsia="Arial" w:hAnsi="Arial" w:cs="Arial"/>
      <w:lang w:eastAsia="en-GB"/>
    </w:rPr>
  </w:style>
  <w:style w:type="character" w:customStyle="1" w:styleId="Heading8Char">
    <w:name w:val="Heading 8 Char"/>
    <w:basedOn w:val="DefaultParagraphFont"/>
    <w:link w:val="Heading8"/>
    <w:rsid w:val="0005584F"/>
    <w:rPr>
      <w:rFonts w:ascii="Arial" w:eastAsia="Arial" w:hAnsi="Arial" w:cs="Arial"/>
      <w:lang w:eastAsia="en-GB"/>
    </w:rPr>
  </w:style>
  <w:style w:type="character" w:customStyle="1" w:styleId="Heading9Char">
    <w:name w:val="Heading 9 Char"/>
    <w:basedOn w:val="DefaultParagraphFont"/>
    <w:link w:val="Heading9"/>
    <w:rsid w:val="0005584F"/>
    <w:rPr>
      <w:rFonts w:ascii="Arial" w:eastAsia="Arial" w:hAnsi="Arial" w:cs="Arial"/>
      <w:lang w:eastAsia="en-GB"/>
    </w:rPr>
  </w:style>
  <w:style w:type="table" w:styleId="TableGrid">
    <w:name w:val="Table Grid"/>
    <w:basedOn w:val="TableNormal"/>
    <w:uiPriority w:val="39"/>
    <w:rsid w:val="000558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5584F"/>
    <w:rPr>
      <w:rFonts w:ascii="Tahoma" w:hAnsi="Tahoma" w:cs="Tahoma"/>
      <w:sz w:val="16"/>
      <w:szCs w:val="16"/>
    </w:rPr>
  </w:style>
  <w:style w:type="character" w:customStyle="1" w:styleId="BalloonTextChar">
    <w:name w:val="Balloon Text Char"/>
    <w:basedOn w:val="DefaultParagraphFont"/>
    <w:link w:val="BalloonText"/>
    <w:rsid w:val="0005584F"/>
    <w:rPr>
      <w:rFonts w:ascii="Tahoma" w:eastAsia="Times New Roman" w:hAnsi="Tahoma" w:cs="Tahoma"/>
      <w:sz w:val="16"/>
      <w:szCs w:val="16"/>
      <w:lang w:eastAsia="en-GB"/>
    </w:rPr>
  </w:style>
  <w:style w:type="paragraph" w:styleId="BodyText">
    <w:name w:val="Body Text"/>
    <w:basedOn w:val="Normal"/>
    <w:link w:val="BodyTextChar"/>
    <w:rsid w:val="0005584F"/>
    <w:pPr>
      <w:spacing w:after="120"/>
      <w:jc w:val="both"/>
    </w:pPr>
    <w:rPr>
      <w:sz w:val="22"/>
      <w:lang w:eastAsia="en-US"/>
    </w:rPr>
  </w:style>
  <w:style w:type="character" w:customStyle="1" w:styleId="BodyTextChar">
    <w:name w:val="Body Text Char"/>
    <w:basedOn w:val="DefaultParagraphFont"/>
    <w:link w:val="BodyText"/>
    <w:rsid w:val="0005584F"/>
    <w:rPr>
      <w:rFonts w:ascii="Calibri" w:eastAsia="Times New Roman" w:hAnsi="Calibri" w:cs="Times New Roman"/>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
    <w:basedOn w:val="Normal"/>
    <w:link w:val="ListParagraphChar"/>
    <w:uiPriority w:val="34"/>
    <w:qFormat/>
    <w:rsid w:val="0005584F"/>
    <w:pPr>
      <w:spacing w:after="200" w:line="276" w:lineRule="auto"/>
      <w:ind w:left="720"/>
      <w:contextualSpacing/>
    </w:pPr>
    <w:rPr>
      <w:rFonts w:eastAsia="Calibri"/>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05584F"/>
    <w:rPr>
      <w:rFonts w:ascii="Calibri" w:eastAsia="Calibri" w:hAnsi="Calibri" w:cs="Times New Roman"/>
    </w:rPr>
  </w:style>
  <w:style w:type="paragraph" w:styleId="BodyText3">
    <w:name w:val="Body Text 3"/>
    <w:basedOn w:val="Normal"/>
    <w:link w:val="BodyText3Char"/>
    <w:rsid w:val="0005584F"/>
    <w:pPr>
      <w:spacing w:after="120"/>
    </w:pPr>
    <w:rPr>
      <w:sz w:val="16"/>
      <w:szCs w:val="16"/>
    </w:rPr>
  </w:style>
  <w:style w:type="character" w:customStyle="1" w:styleId="BodyText3Char">
    <w:name w:val="Body Text 3 Char"/>
    <w:basedOn w:val="DefaultParagraphFont"/>
    <w:link w:val="BodyText3"/>
    <w:rsid w:val="0005584F"/>
    <w:rPr>
      <w:rFonts w:ascii="Times New Roman" w:eastAsia="Times New Roman" w:hAnsi="Times New Roman" w:cs="Times New Roman"/>
      <w:sz w:val="16"/>
      <w:szCs w:val="16"/>
      <w:lang w:eastAsia="en-GB"/>
    </w:rPr>
  </w:style>
  <w:style w:type="paragraph" w:styleId="Footer">
    <w:name w:val="footer"/>
    <w:aliases w:val="fo"/>
    <w:basedOn w:val="Normal"/>
    <w:link w:val="FooterChar"/>
    <w:rsid w:val="0005584F"/>
    <w:pPr>
      <w:tabs>
        <w:tab w:val="center" w:pos="4513"/>
        <w:tab w:val="right" w:pos="9026"/>
      </w:tabs>
    </w:pPr>
  </w:style>
  <w:style w:type="character" w:customStyle="1" w:styleId="FooterChar">
    <w:name w:val="Footer Char"/>
    <w:aliases w:val="fo Char"/>
    <w:basedOn w:val="DefaultParagraphFont"/>
    <w:link w:val="Footer"/>
    <w:rsid w:val="0005584F"/>
    <w:rPr>
      <w:rFonts w:ascii="Times New Roman" w:eastAsia="Times New Roman" w:hAnsi="Times New Roman" w:cs="Times New Roman"/>
      <w:sz w:val="24"/>
      <w:szCs w:val="24"/>
      <w:lang w:eastAsia="en-GB"/>
    </w:rPr>
  </w:style>
  <w:style w:type="character" w:styleId="PageNumber">
    <w:name w:val="page number"/>
    <w:rsid w:val="0005584F"/>
  </w:style>
  <w:style w:type="paragraph" w:styleId="Header">
    <w:name w:val="header"/>
    <w:basedOn w:val="Normal"/>
    <w:link w:val="HeaderChar"/>
    <w:rsid w:val="0005584F"/>
    <w:pPr>
      <w:tabs>
        <w:tab w:val="center" w:pos="4513"/>
        <w:tab w:val="right" w:pos="9026"/>
      </w:tabs>
    </w:pPr>
  </w:style>
  <w:style w:type="character" w:customStyle="1" w:styleId="HeaderChar">
    <w:name w:val="Header Char"/>
    <w:basedOn w:val="DefaultParagraphFont"/>
    <w:link w:val="Header"/>
    <w:rsid w:val="0005584F"/>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05584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5584F"/>
    <w:rPr>
      <w:rFonts w:ascii="Cambria" w:eastAsia="Times New Roman" w:hAnsi="Cambria" w:cs="Times New Roman"/>
      <w:b/>
      <w:bCs/>
      <w:kern w:val="28"/>
      <w:sz w:val="32"/>
      <w:szCs w:val="32"/>
      <w:lang w:eastAsia="en-GB"/>
    </w:rPr>
  </w:style>
  <w:style w:type="character" w:styleId="HTMLCite">
    <w:name w:val="HTML Cite"/>
    <w:uiPriority w:val="99"/>
    <w:unhideWhenUsed/>
    <w:rsid w:val="0005584F"/>
    <w:rPr>
      <w:i/>
      <w:iCs/>
    </w:rPr>
  </w:style>
  <w:style w:type="character" w:styleId="Hyperlink">
    <w:name w:val="Hyperlink"/>
    <w:rsid w:val="0005584F"/>
    <w:rPr>
      <w:color w:val="0000FF"/>
      <w:u w:val="single"/>
    </w:rPr>
  </w:style>
  <w:style w:type="paragraph" w:customStyle="1" w:styleId="Body2">
    <w:name w:val="Body2"/>
    <w:basedOn w:val="Normal"/>
    <w:rsid w:val="0005584F"/>
    <w:pPr>
      <w:spacing w:before="200" w:after="60"/>
      <w:ind w:left="1418"/>
    </w:pPr>
    <w:rPr>
      <w:rFonts w:ascii="Arial" w:eastAsia="Arial" w:hAnsi="Arial" w:cs="Arial"/>
      <w:sz w:val="22"/>
      <w:szCs w:val="22"/>
    </w:rPr>
  </w:style>
  <w:style w:type="paragraph" w:styleId="TOC1">
    <w:name w:val="toc 1"/>
    <w:basedOn w:val="Normal"/>
    <w:next w:val="Normal"/>
    <w:autoRedefine/>
    <w:rsid w:val="0005584F"/>
  </w:style>
  <w:style w:type="paragraph" w:styleId="TOC3">
    <w:name w:val="toc 3"/>
    <w:basedOn w:val="Normal"/>
    <w:next w:val="Normal"/>
    <w:autoRedefine/>
    <w:rsid w:val="0005584F"/>
    <w:pPr>
      <w:tabs>
        <w:tab w:val="right" w:leader="dot" w:pos="8721"/>
      </w:tabs>
    </w:pPr>
  </w:style>
  <w:style w:type="paragraph" w:styleId="NormalWeb">
    <w:name w:val="Normal (Web)"/>
    <w:basedOn w:val="Normal"/>
    <w:uiPriority w:val="99"/>
    <w:unhideWhenUsed/>
    <w:rsid w:val="0005584F"/>
    <w:pPr>
      <w:spacing w:before="100" w:beforeAutospacing="1" w:after="100" w:afterAutospacing="1"/>
    </w:pPr>
    <w:rPr>
      <w:sz w:val="18"/>
      <w:szCs w:val="18"/>
    </w:rPr>
  </w:style>
  <w:style w:type="character" w:styleId="FollowedHyperlink">
    <w:name w:val="FollowedHyperlink"/>
    <w:basedOn w:val="DefaultParagraphFont"/>
    <w:rsid w:val="0005584F"/>
    <w:rPr>
      <w:color w:val="800080" w:themeColor="followedHyperlink"/>
      <w:u w:val="single"/>
    </w:rPr>
  </w:style>
  <w:style w:type="paragraph" w:styleId="Revision">
    <w:name w:val="Revision"/>
    <w:hidden/>
    <w:uiPriority w:val="99"/>
    <w:semiHidden/>
    <w:rsid w:val="00F9577F"/>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552AC"/>
    <w:rPr>
      <w:sz w:val="16"/>
      <w:szCs w:val="16"/>
    </w:rPr>
  </w:style>
  <w:style w:type="paragraph" w:styleId="CommentText">
    <w:name w:val="annotation text"/>
    <w:basedOn w:val="Normal"/>
    <w:link w:val="CommentTextChar"/>
    <w:uiPriority w:val="99"/>
    <w:unhideWhenUsed/>
    <w:rsid w:val="009552AC"/>
    <w:rPr>
      <w:sz w:val="20"/>
      <w:szCs w:val="20"/>
    </w:rPr>
  </w:style>
  <w:style w:type="character" w:customStyle="1" w:styleId="CommentTextChar">
    <w:name w:val="Comment Text Char"/>
    <w:basedOn w:val="DefaultParagraphFont"/>
    <w:link w:val="CommentText"/>
    <w:uiPriority w:val="99"/>
    <w:rsid w:val="009552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unhideWhenUsed/>
    <w:rsid w:val="009552AC"/>
    <w:rPr>
      <w:b/>
      <w:bCs/>
    </w:rPr>
  </w:style>
  <w:style w:type="character" w:customStyle="1" w:styleId="CommentSubjectChar">
    <w:name w:val="Comment Subject Char"/>
    <w:basedOn w:val="CommentTextChar"/>
    <w:link w:val="CommentSubject"/>
    <w:semiHidden/>
    <w:rsid w:val="009552AC"/>
    <w:rPr>
      <w:rFonts w:ascii="Times New Roman" w:eastAsia="Times New Roman" w:hAnsi="Times New Roman" w:cs="Times New Roman"/>
      <w:b/>
      <w:bCs/>
      <w:sz w:val="20"/>
      <w:szCs w:val="20"/>
      <w:lang w:eastAsia="en-GB"/>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CA3AA5"/>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CA3AA5"/>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CA3AA5"/>
    <w:rPr>
      <w:rFonts w:ascii="Arial" w:hAnsi="Arial"/>
      <w:b/>
      <w:i/>
      <w:sz w:val="24"/>
      <w:lang w:val="en-GB" w:eastAsia="en-GB" w:bidi="ar-SA"/>
    </w:rPr>
  </w:style>
  <w:style w:type="paragraph" w:customStyle="1" w:styleId="MRDefinition1">
    <w:name w:val="M&amp;R Definition 1"/>
    <w:basedOn w:val="Normal"/>
    <w:rsid w:val="00CA3AA5"/>
    <w:pPr>
      <w:numPr>
        <w:numId w:val="6"/>
      </w:numPr>
      <w:spacing w:before="240" w:line="288" w:lineRule="auto"/>
      <w:jc w:val="both"/>
    </w:pPr>
    <w:rPr>
      <w:rFonts w:ascii="Arial" w:hAnsi="Arial"/>
      <w:sz w:val="22"/>
      <w:szCs w:val="20"/>
    </w:rPr>
  </w:style>
  <w:style w:type="paragraph" w:customStyle="1" w:styleId="XXBriefingTitle">
    <w:name w:val="XX Briefing Title"/>
    <w:basedOn w:val="Normal"/>
    <w:rsid w:val="00CA3AA5"/>
    <w:pPr>
      <w:spacing w:before="240" w:line="288" w:lineRule="auto"/>
    </w:pPr>
    <w:rPr>
      <w:rFonts w:ascii="AmericanTypewriter Light" w:hAnsi="AmericanTypewriter Light"/>
      <w:color w:val="663366"/>
      <w:sz w:val="44"/>
      <w:szCs w:val="19"/>
    </w:rPr>
  </w:style>
  <w:style w:type="paragraph" w:customStyle="1" w:styleId="MRSubHeading">
    <w:name w:val="M&amp;R Sub Heading"/>
    <w:basedOn w:val="Normal"/>
    <w:next w:val="Normal"/>
    <w:rsid w:val="00CA3AA5"/>
    <w:pPr>
      <w:keepNext/>
      <w:spacing w:line="288" w:lineRule="auto"/>
    </w:pPr>
    <w:rPr>
      <w:rFonts w:ascii="AmericanTypewriter Medium" w:hAnsi="AmericanTypewriter Medium"/>
      <w:color w:val="663366"/>
      <w:sz w:val="22"/>
      <w:szCs w:val="19"/>
    </w:rPr>
  </w:style>
  <w:style w:type="paragraph" w:customStyle="1" w:styleId="MRDefinition2">
    <w:name w:val="M&amp;R Definition 2"/>
    <w:basedOn w:val="Normal"/>
    <w:rsid w:val="00CA3AA5"/>
    <w:pPr>
      <w:numPr>
        <w:ilvl w:val="1"/>
        <w:numId w:val="6"/>
      </w:numPr>
      <w:tabs>
        <w:tab w:val="left" w:pos="2160"/>
      </w:tabs>
      <w:spacing w:before="240" w:line="288" w:lineRule="auto"/>
      <w:jc w:val="both"/>
    </w:pPr>
    <w:rPr>
      <w:rFonts w:ascii="Arial" w:hAnsi="Arial"/>
      <w:sz w:val="22"/>
      <w:szCs w:val="20"/>
    </w:rPr>
  </w:style>
  <w:style w:type="paragraph" w:customStyle="1" w:styleId="MRBullet">
    <w:name w:val="M&amp;R Bullet"/>
    <w:basedOn w:val="Normal"/>
    <w:rsid w:val="00CA3AA5"/>
    <w:pPr>
      <w:numPr>
        <w:numId w:val="3"/>
      </w:numPr>
      <w:spacing w:before="240" w:line="288" w:lineRule="auto"/>
    </w:pPr>
    <w:rPr>
      <w:rFonts w:ascii="Arial" w:hAnsi="Arial"/>
      <w:sz w:val="20"/>
      <w:szCs w:val="19"/>
    </w:rPr>
  </w:style>
  <w:style w:type="paragraph" w:customStyle="1" w:styleId="XXBriefingCaption">
    <w:name w:val="XX Briefing Caption"/>
    <w:basedOn w:val="Normal"/>
    <w:next w:val="Normal"/>
    <w:rsid w:val="00CA3AA5"/>
    <w:rPr>
      <w:rFonts w:ascii="AmericanTypewriter Medium" w:hAnsi="AmericanTypewriter Medium"/>
      <w:color w:val="663366"/>
      <w:sz w:val="20"/>
      <w:szCs w:val="20"/>
    </w:rPr>
  </w:style>
  <w:style w:type="paragraph" w:customStyle="1" w:styleId="XXBriefingCaptionPhone">
    <w:name w:val="XX Briefing Caption Phone"/>
    <w:basedOn w:val="Normal"/>
    <w:next w:val="Normal"/>
    <w:rsid w:val="00CA3AA5"/>
    <w:rPr>
      <w:rFonts w:ascii="Arial" w:hAnsi="Arial"/>
      <w:sz w:val="16"/>
      <w:szCs w:val="20"/>
    </w:rPr>
  </w:style>
  <w:style w:type="paragraph" w:customStyle="1" w:styleId="XXBriefingIntroduction">
    <w:name w:val="XX Briefing Introduction"/>
    <w:basedOn w:val="Normal"/>
    <w:rsid w:val="00CA3AA5"/>
    <w:pPr>
      <w:spacing w:before="240" w:line="288" w:lineRule="auto"/>
    </w:pPr>
    <w:rPr>
      <w:rFonts w:ascii="AmericanTypewriter Light" w:hAnsi="AmericanTypewriter Light"/>
      <w:color w:val="663366"/>
      <w:sz w:val="26"/>
      <w:szCs w:val="19"/>
    </w:rPr>
  </w:style>
  <w:style w:type="paragraph" w:customStyle="1" w:styleId="XXBriefing">
    <w:name w:val="XX Briefing"/>
    <w:basedOn w:val="Normal"/>
    <w:rsid w:val="00CA3AA5"/>
    <w:rPr>
      <w:rFonts w:ascii="AmericanTypewriter Light" w:hAnsi="AmericanTypewriter Light"/>
      <w:color w:val="AC007F"/>
      <w:sz w:val="72"/>
      <w:szCs w:val="96"/>
    </w:rPr>
  </w:style>
  <w:style w:type="paragraph" w:customStyle="1" w:styleId="Disclaimer">
    <w:name w:val="Disclaimer"/>
    <w:basedOn w:val="Normal"/>
    <w:semiHidden/>
    <w:rsid w:val="00CA3AA5"/>
    <w:pPr>
      <w:spacing w:line="288" w:lineRule="auto"/>
      <w:jc w:val="both"/>
    </w:pPr>
    <w:rPr>
      <w:rFonts w:ascii="Arial" w:hAnsi="Arial"/>
      <w:color w:val="8A0045"/>
      <w:sz w:val="15"/>
      <w:szCs w:val="18"/>
    </w:rPr>
  </w:style>
  <w:style w:type="paragraph" w:customStyle="1" w:styleId="XXBriefingClause">
    <w:name w:val="XX Briefing Clause"/>
    <w:basedOn w:val="Normal"/>
    <w:next w:val="Normal"/>
    <w:rsid w:val="00CA3AA5"/>
    <w:pPr>
      <w:spacing w:before="120" w:line="288" w:lineRule="auto"/>
    </w:pPr>
    <w:rPr>
      <w:rFonts w:ascii="Arial" w:hAnsi="Arial"/>
      <w:sz w:val="12"/>
      <w:szCs w:val="19"/>
    </w:rPr>
  </w:style>
  <w:style w:type="paragraph" w:customStyle="1" w:styleId="MRMainHeading">
    <w:name w:val="M&amp;R Main Heading"/>
    <w:basedOn w:val="Normal"/>
    <w:next w:val="Normal"/>
    <w:rsid w:val="00CA3AA5"/>
    <w:pPr>
      <w:keepNext/>
      <w:spacing w:line="288" w:lineRule="auto"/>
    </w:pPr>
    <w:rPr>
      <w:rFonts w:ascii="AmericanTypewriter Light" w:hAnsi="AmericanTypewriter Light"/>
      <w:color w:val="663366"/>
      <w:sz w:val="30"/>
      <w:szCs w:val="22"/>
    </w:rPr>
  </w:style>
  <w:style w:type="paragraph" w:customStyle="1" w:styleId="MRNumberedHeading1">
    <w:name w:val="M&amp;R Numbered Heading 1"/>
    <w:basedOn w:val="Normal"/>
    <w:rsid w:val="00CA3AA5"/>
    <w:pPr>
      <w:keepNext/>
      <w:keepLines/>
      <w:numPr>
        <w:numId w:val="4"/>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A3AA5"/>
    <w:pPr>
      <w:numPr>
        <w:ilvl w:val="1"/>
        <w:numId w:val="4"/>
      </w:numPr>
      <w:spacing w:before="240" w:line="288" w:lineRule="auto"/>
      <w:outlineLvl w:val="1"/>
    </w:pPr>
    <w:rPr>
      <w:rFonts w:ascii="Arial" w:hAnsi="Arial"/>
      <w:sz w:val="20"/>
    </w:rPr>
  </w:style>
  <w:style w:type="paragraph" w:customStyle="1" w:styleId="MRNumberedHeading3">
    <w:name w:val="M&amp;R Numbered Heading 3"/>
    <w:basedOn w:val="Normal"/>
    <w:rsid w:val="00CA3AA5"/>
    <w:pPr>
      <w:numPr>
        <w:ilvl w:val="2"/>
        <w:numId w:val="4"/>
      </w:numPr>
      <w:spacing w:before="240" w:line="288" w:lineRule="auto"/>
      <w:outlineLvl w:val="2"/>
    </w:pPr>
    <w:rPr>
      <w:rFonts w:ascii="Arial" w:hAnsi="Arial"/>
      <w:sz w:val="20"/>
    </w:rPr>
  </w:style>
  <w:style w:type="paragraph" w:customStyle="1" w:styleId="MRNumberedHeading4">
    <w:name w:val="M&amp;R Numbered Heading 4"/>
    <w:basedOn w:val="Normal"/>
    <w:rsid w:val="00CA3AA5"/>
    <w:pPr>
      <w:numPr>
        <w:ilvl w:val="3"/>
        <w:numId w:val="4"/>
      </w:numPr>
      <w:spacing w:before="240" w:line="288" w:lineRule="auto"/>
      <w:outlineLvl w:val="3"/>
    </w:pPr>
    <w:rPr>
      <w:rFonts w:ascii="Arial" w:hAnsi="Arial"/>
      <w:sz w:val="20"/>
      <w:szCs w:val="22"/>
    </w:rPr>
  </w:style>
  <w:style w:type="paragraph" w:customStyle="1" w:styleId="MRNumberedHeading5">
    <w:name w:val="M&amp;R Numbered Heading 5"/>
    <w:basedOn w:val="Normal"/>
    <w:rsid w:val="00CA3AA5"/>
    <w:pPr>
      <w:numPr>
        <w:ilvl w:val="4"/>
        <w:numId w:val="4"/>
      </w:numPr>
      <w:spacing w:before="240" w:line="288" w:lineRule="auto"/>
      <w:outlineLvl w:val="4"/>
    </w:pPr>
    <w:rPr>
      <w:rFonts w:ascii="Arial" w:hAnsi="Arial"/>
      <w:sz w:val="20"/>
      <w:szCs w:val="22"/>
    </w:rPr>
  </w:style>
  <w:style w:type="paragraph" w:customStyle="1" w:styleId="MRNumberedHeading6">
    <w:name w:val="M&amp;R Numbered Heading 6"/>
    <w:basedOn w:val="Normal"/>
    <w:rsid w:val="00CA3AA5"/>
    <w:pPr>
      <w:numPr>
        <w:ilvl w:val="5"/>
        <w:numId w:val="4"/>
      </w:numPr>
      <w:spacing w:before="240" w:line="288" w:lineRule="auto"/>
      <w:outlineLvl w:val="5"/>
    </w:pPr>
    <w:rPr>
      <w:rFonts w:ascii="Arial" w:hAnsi="Arial"/>
      <w:sz w:val="20"/>
    </w:rPr>
  </w:style>
  <w:style w:type="paragraph" w:customStyle="1" w:styleId="MRNumberedHeading7">
    <w:name w:val="M&amp;R Numbered Heading 7"/>
    <w:basedOn w:val="Normal"/>
    <w:rsid w:val="00CA3AA5"/>
    <w:pPr>
      <w:numPr>
        <w:ilvl w:val="6"/>
        <w:numId w:val="4"/>
      </w:numPr>
      <w:spacing w:before="240" w:line="288" w:lineRule="auto"/>
      <w:outlineLvl w:val="6"/>
    </w:pPr>
    <w:rPr>
      <w:rFonts w:ascii="Arial" w:hAnsi="Arial"/>
      <w:sz w:val="20"/>
    </w:rPr>
  </w:style>
  <w:style w:type="paragraph" w:customStyle="1" w:styleId="MRNumberedHeading8">
    <w:name w:val="M&amp;R Numbered Heading 8"/>
    <w:basedOn w:val="Normal"/>
    <w:rsid w:val="00CA3AA5"/>
    <w:pPr>
      <w:numPr>
        <w:ilvl w:val="7"/>
        <w:numId w:val="4"/>
      </w:numPr>
      <w:spacing w:before="240" w:line="288" w:lineRule="auto"/>
      <w:outlineLvl w:val="7"/>
    </w:pPr>
    <w:rPr>
      <w:rFonts w:ascii="Arial" w:hAnsi="Arial"/>
      <w:sz w:val="20"/>
    </w:rPr>
  </w:style>
  <w:style w:type="paragraph" w:customStyle="1" w:styleId="MRNumberedHeading9">
    <w:name w:val="M&amp;R Numbered Heading 9"/>
    <w:basedOn w:val="Normal"/>
    <w:rsid w:val="00CA3AA5"/>
    <w:pPr>
      <w:numPr>
        <w:ilvl w:val="8"/>
        <w:numId w:val="4"/>
      </w:numPr>
      <w:spacing w:before="240" w:line="288" w:lineRule="auto"/>
      <w:outlineLvl w:val="8"/>
    </w:pPr>
    <w:rPr>
      <w:rFonts w:ascii="Arial" w:hAnsi="Arial"/>
      <w:sz w:val="20"/>
    </w:rPr>
  </w:style>
  <w:style w:type="paragraph" w:customStyle="1" w:styleId="MRNumberedParas1">
    <w:name w:val="M&amp;R Numbered Paras 1"/>
    <w:basedOn w:val="Normal"/>
    <w:rsid w:val="00CA3AA5"/>
    <w:pPr>
      <w:numPr>
        <w:numId w:val="5"/>
      </w:numPr>
      <w:spacing w:before="240" w:line="288" w:lineRule="auto"/>
    </w:pPr>
    <w:rPr>
      <w:rFonts w:ascii="Arial" w:hAnsi="Arial"/>
      <w:sz w:val="20"/>
    </w:rPr>
  </w:style>
  <w:style w:type="paragraph" w:customStyle="1" w:styleId="MRNumberedParas2">
    <w:name w:val="M&amp;R Numbered Paras 2"/>
    <w:basedOn w:val="Normal"/>
    <w:rsid w:val="00CA3AA5"/>
    <w:pPr>
      <w:numPr>
        <w:ilvl w:val="1"/>
        <w:numId w:val="5"/>
      </w:numPr>
      <w:spacing w:before="240" w:line="288" w:lineRule="auto"/>
    </w:pPr>
    <w:rPr>
      <w:rFonts w:ascii="Arial" w:hAnsi="Arial"/>
      <w:sz w:val="20"/>
    </w:rPr>
  </w:style>
  <w:style w:type="paragraph" w:customStyle="1" w:styleId="MRNumberedParas3">
    <w:name w:val="M&amp;R Numbered Paras 3"/>
    <w:basedOn w:val="Normal"/>
    <w:rsid w:val="00CA3AA5"/>
    <w:pPr>
      <w:numPr>
        <w:ilvl w:val="2"/>
        <w:numId w:val="5"/>
      </w:numPr>
      <w:spacing w:before="240" w:line="288" w:lineRule="auto"/>
    </w:pPr>
    <w:rPr>
      <w:rFonts w:ascii="Arial" w:hAnsi="Arial"/>
      <w:sz w:val="20"/>
    </w:rPr>
  </w:style>
  <w:style w:type="paragraph" w:customStyle="1" w:styleId="MRNumberedParas4">
    <w:name w:val="M&amp;R Numbered Paras 4"/>
    <w:basedOn w:val="Normal"/>
    <w:rsid w:val="00CA3AA5"/>
    <w:pPr>
      <w:numPr>
        <w:ilvl w:val="3"/>
        <w:numId w:val="5"/>
      </w:numPr>
      <w:spacing w:before="240" w:line="288" w:lineRule="auto"/>
    </w:pPr>
    <w:rPr>
      <w:rFonts w:ascii="Arial" w:hAnsi="Arial"/>
      <w:sz w:val="20"/>
    </w:rPr>
  </w:style>
  <w:style w:type="paragraph" w:customStyle="1" w:styleId="MRNumberedParas5">
    <w:name w:val="M&amp;R Numbered Paras 5"/>
    <w:basedOn w:val="Normal"/>
    <w:rsid w:val="00CA3AA5"/>
    <w:pPr>
      <w:numPr>
        <w:ilvl w:val="4"/>
        <w:numId w:val="5"/>
      </w:numPr>
      <w:spacing w:before="240" w:line="288" w:lineRule="auto"/>
    </w:pPr>
    <w:rPr>
      <w:rFonts w:ascii="Arial" w:hAnsi="Arial"/>
      <w:sz w:val="20"/>
    </w:rPr>
  </w:style>
  <w:style w:type="paragraph" w:customStyle="1" w:styleId="MRNumberedParas6">
    <w:name w:val="M&amp;R Numbered Paras 6"/>
    <w:basedOn w:val="Normal"/>
    <w:rsid w:val="00CA3AA5"/>
    <w:pPr>
      <w:numPr>
        <w:ilvl w:val="5"/>
        <w:numId w:val="5"/>
      </w:numPr>
      <w:spacing w:before="240" w:line="288" w:lineRule="auto"/>
    </w:pPr>
    <w:rPr>
      <w:rFonts w:ascii="Arial" w:hAnsi="Arial"/>
      <w:sz w:val="20"/>
    </w:rPr>
  </w:style>
  <w:style w:type="paragraph" w:customStyle="1" w:styleId="MRNumberedParas7">
    <w:name w:val="M&amp;R Numbered Paras 7"/>
    <w:basedOn w:val="Normal"/>
    <w:rsid w:val="00CA3AA5"/>
    <w:pPr>
      <w:numPr>
        <w:ilvl w:val="6"/>
        <w:numId w:val="5"/>
      </w:numPr>
      <w:spacing w:before="240" w:line="288" w:lineRule="auto"/>
    </w:pPr>
    <w:rPr>
      <w:rFonts w:ascii="Arial" w:hAnsi="Arial"/>
      <w:sz w:val="20"/>
    </w:rPr>
  </w:style>
  <w:style w:type="paragraph" w:customStyle="1" w:styleId="MRNumberedParas8">
    <w:name w:val="M&amp;R Numbered Paras 8"/>
    <w:basedOn w:val="Normal"/>
    <w:rsid w:val="00CA3AA5"/>
    <w:pPr>
      <w:numPr>
        <w:ilvl w:val="7"/>
        <w:numId w:val="5"/>
      </w:numPr>
      <w:spacing w:before="240" w:line="288" w:lineRule="auto"/>
    </w:pPr>
    <w:rPr>
      <w:rFonts w:ascii="Arial" w:hAnsi="Arial"/>
      <w:sz w:val="20"/>
    </w:rPr>
  </w:style>
  <w:style w:type="paragraph" w:customStyle="1" w:styleId="MRNumberedParas9">
    <w:name w:val="M&amp;R Numbered Paras 9"/>
    <w:basedOn w:val="Normal"/>
    <w:rsid w:val="00CA3AA5"/>
    <w:pPr>
      <w:numPr>
        <w:ilvl w:val="8"/>
        <w:numId w:val="5"/>
      </w:numPr>
      <w:spacing w:before="240" w:line="288" w:lineRule="auto"/>
    </w:pPr>
    <w:rPr>
      <w:rFonts w:ascii="Arial" w:hAnsi="Arial"/>
      <w:sz w:val="20"/>
    </w:rPr>
  </w:style>
  <w:style w:type="paragraph" w:customStyle="1" w:styleId="MRDefinition3">
    <w:name w:val="M&amp;R Definition 3"/>
    <w:basedOn w:val="Normal"/>
    <w:next w:val="MRDefinition2"/>
    <w:rsid w:val="00CA3AA5"/>
    <w:pPr>
      <w:spacing w:before="240" w:line="288" w:lineRule="auto"/>
      <w:ind w:left="2160"/>
      <w:jc w:val="both"/>
    </w:pPr>
    <w:rPr>
      <w:rFonts w:ascii="Arial" w:hAnsi="Arial"/>
      <w:sz w:val="22"/>
      <w:szCs w:val="20"/>
    </w:rPr>
  </w:style>
  <w:style w:type="paragraph" w:customStyle="1" w:styleId="MRReference">
    <w:name w:val="M&amp;R Reference"/>
    <w:basedOn w:val="Normal"/>
    <w:next w:val="Normal"/>
    <w:rsid w:val="00CA3AA5"/>
    <w:pPr>
      <w:spacing w:line="288" w:lineRule="auto"/>
    </w:pPr>
    <w:rPr>
      <w:rFonts w:ascii="Arial" w:hAnsi="Arial"/>
      <w:color w:val="663366"/>
      <w:sz w:val="18"/>
      <w:szCs w:val="19"/>
    </w:rPr>
  </w:style>
  <w:style w:type="paragraph" w:customStyle="1" w:styleId="XXBriefingDate">
    <w:name w:val="XX Briefing Date"/>
    <w:basedOn w:val="Normal"/>
    <w:rsid w:val="00CA3AA5"/>
    <w:pPr>
      <w:spacing w:before="120"/>
    </w:pPr>
    <w:rPr>
      <w:rFonts w:ascii="AmericanTypewriter Medium" w:hAnsi="AmericanTypewriter Medium"/>
      <w:color w:val="AC007F"/>
      <w:szCs w:val="19"/>
    </w:rPr>
  </w:style>
  <w:style w:type="paragraph" w:styleId="TOC2">
    <w:name w:val="toc 2"/>
    <w:basedOn w:val="Normal"/>
    <w:next w:val="Normal"/>
    <w:autoRedefine/>
    <w:rsid w:val="00CA3AA5"/>
    <w:pPr>
      <w:tabs>
        <w:tab w:val="right" w:leader="dot" w:pos="9639"/>
      </w:tabs>
      <w:ind w:left="1440" w:hanging="720"/>
    </w:pPr>
    <w:rPr>
      <w:rFonts w:ascii="Arial" w:hAnsi="Arial" w:cs="Arial"/>
      <w:noProof/>
      <w:color w:val="663366"/>
      <w:lang w:val="en-US"/>
    </w:rPr>
  </w:style>
  <w:style w:type="paragraph" w:styleId="TOC4">
    <w:name w:val="toc 4"/>
    <w:basedOn w:val="Normal"/>
    <w:next w:val="Normal"/>
    <w:autoRedefine/>
    <w:rsid w:val="00CA3AA5"/>
    <w:pPr>
      <w:spacing w:line="288" w:lineRule="auto"/>
      <w:ind w:left="600"/>
    </w:pPr>
    <w:rPr>
      <w:rFonts w:ascii="Arial" w:hAnsi="Arial"/>
      <w:sz w:val="20"/>
      <w:szCs w:val="19"/>
    </w:rPr>
  </w:style>
  <w:style w:type="paragraph" w:styleId="TOC5">
    <w:name w:val="toc 5"/>
    <w:basedOn w:val="Normal"/>
    <w:next w:val="Normal"/>
    <w:autoRedefine/>
    <w:rsid w:val="00CA3AA5"/>
    <w:pPr>
      <w:spacing w:line="288" w:lineRule="auto"/>
      <w:ind w:left="800"/>
    </w:pPr>
    <w:rPr>
      <w:rFonts w:ascii="Arial" w:hAnsi="Arial"/>
      <w:sz w:val="20"/>
      <w:szCs w:val="19"/>
    </w:rPr>
  </w:style>
  <w:style w:type="paragraph" w:styleId="TOC6">
    <w:name w:val="toc 6"/>
    <w:basedOn w:val="Normal"/>
    <w:next w:val="Normal"/>
    <w:autoRedefine/>
    <w:rsid w:val="00CA3AA5"/>
    <w:pPr>
      <w:spacing w:line="288" w:lineRule="auto"/>
      <w:ind w:left="1000"/>
    </w:pPr>
    <w:rPr>
      <w:rFonts w:ascii="Arial" w:hAnsi="Arial"/>
      <w:sz w:val="20"/>
      <w:szCs w:val="19"/>
    </w:rPr>
  </w:style>
  <w:style w:type="paragraph" w:styleId="TOC7">
    <w:name w:val="toc 7"/>
    <w:basedOn w:val="Normal"/>
    <w:next w:val="Normal"/>
    <w:autoRedefine/>
    <w:rsid w:val="00CA3AA5"/>
    <w:pPr>
      <w:spacing w:line="288" w:lineRule="auto"/>
      <w:ind w:left="1200"/>
    </w:pPr>
    <w:rPr>
      <w:rFonts w:ascii="Arial" w:hAnsi="Arial"/>
      <w:sz w:val="20"/>
      <w:szCs w:val="19"/>
    </w:rPr>
  </w:style>
  <w:style w:type="paragraph" w:styleId="TOC8">
    <w:name w:val="toc 8"/>
    <w:basedOn w:val="Normal"/>
    <w:next w:val="Normal"/>
    <w:autoRedefine/>
    <w:rsid w:val="00CA3AA5"/>
    <w:pPr>
      <w:spacing w:line="288" w:lineRule="auto"/>
      <w:ind w:left="1400"/>
    </w:pPr>
    <w:rPr>
      <w:rFonts w:ascii="Arial" w:hAnsi="Arial"/>
      <w:sz w:val="20"/>
      <w:szCs w:val="19"/>
    </w:rPr>
  </w:style>
  <w:style w:type="paragraph" w:styleId="TOC9">
    <w:name w:val="toc 9"/>
    <w:basedOn w:val="Normal"/>
    <w:next w:val="Normal"/>
    <w:autoRedefine/>
    <w:rsid w:val="00CA3AA5"/>
    <w:pPr>
      <w:spacing w:line="288" w:lineRule="auto"/>
      <w:ind w:left="1600"/>
    </w:pPr>
    <w:rPr>
      <w:rFonts w:ascii="Arial" w:hAnsi="Arial"/>
      <w:sz w:val="20"/>
      <w:szCs w:val="19"/>
    </w:rPr>
  </w:style>
  <w:style w:type="paragraph" w:customStyle="1" w:styleId="MRheading1">
    <w:name w:val="M&amp;R heading 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heading2">
    <w:name w:val="M&amp;R heading 2"/>
    <w:basedOn w:val="Normal"/>
    <w:link w:val="MRheading2Char"/>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heading3">
    <w:name w:val="M&amp;R heading 3"/>
    <w:basedOn w:val="Normal"/>
    <w:rsid w:val="00CA3AA5"/>
    <w:pPr>
      <w:tabs>
        <w:tab w:val="num" w:pos="1520"/>
      </w:tabs>
      <w:spacing w:before="240" w:line="360" w:lineRule="auto"/>
      <w:ind w:left="1520" w:hanging="1080"/>
      <w:jc w:val="both"/>
      <w:outlineLvl w:val="2"/>
    </w:pPr>
    <w:rPr>
      <w:rFonts w:ascii="Arial" w:hAnsi="Arial"/>
      <w:sz w:val="22"/>
      <w:szCs w:val="20"/>
    </w:rPr>
  </w:style>
  <w:style w:type="paragraph" w:customStyle="1" w:styleId="MRheading4">
    <w:name w:val="M&amp;R heading 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heading5">
    <w:name w:val="M&amp;R heading 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heading6">
    <w:name w:val="M&amp;R heading 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heading7">
    <w:name w:val="M&amp;R heading 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heading8">
    <w:name w:val="M&amp;R heading 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heading9">
    <w:name w:val="M&amp;R heading 9"/>
    <w:basedOn w:val="Normal"/>
    <w:rsid w:val="00CA3AA5"/>
    <w:pPr>
      <w:tabs>
        <w:tab w:val="num" w:pos="6120"/>
      </w:tabs>
      <w:spacing w:before="240" w:line="360" w:lineRule="auto"/>
      <w:ind w:left="6120" w:hanging="720"/>
      <w:jc w:val="both"/>
      <w:outlineLvl w:val="8"/>
    </w:pPr>
    <w:rPr>
      <w:rFonts w:ascii="Arial" w:hAnsi="Arial"/>
      <w:sz w:val="22"/>
      <w:szCs w:val="20"/>
    </w:rPr>
  </w:style>
  <w:style w:type="character" w:customStyle="1" w:styleId="MRheading2Char">
    <w:name w:val="M&amp;R heading 2 Char"/>
    <w:link w:val="MRheading2"/>
    <w:locked/>
    <w:rsid w:val="00CA3AA5"/>
    <w:rPr>
      <w:rFonts w:ascii="Arial" w:eastAsia="Times New Roman" w:hAnsi="Arial" w:cs="Times New Roman"/>
      <w:szCs w:val="20"/>
      <w:lang w:eastAsia="en-GB"/>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CA3AA5"/>
    <w:rPr>
      <w:rFonts w:ascii="Arial" w:hAnsi="Arial"/>
      <w:b/>
      <w:kern w:val="28"/>
      <w:sz w:val="22"/>
      <w:lang w:val="en-GB" w:eastAsia="en-US" w:bidi="ar-SA"/>
    </w:rPr>
  </w:style>
  <w:style w:type="paragraph" w:customStyle="1" w:styleId="Default">
    <w:name w:val="Default"/>
    <w:rsid w:val="00CA3AA5"/>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MRLMA1">
    <w:name w:val="M&amp;R LMA 1"/>
    <w:basedOn w:val="Normal"/>
    <w:rsid w:val="00CA3AA5"/>
    <w:pPr>
      <w:numPr>
        <w:numId w:val="7"/>
      </w:numPr>
      <w:spacing w:before="240" w:line="360" w:lineRule="auto"/>
      <w:jc w:val="both"/>
    </w:pPr>
    <w:rPr>
      <w:rFonts w:ascii="Arial" w:hAnsi="Arial"/>
      <w:sz w:val="22"/>
      <w:szCs w:val="20"/>
    </w:rPr>
  </w:style>
  <w:style w:type="paragraph" w:customStyle="1" w:styleId="MRLMA2">
    <w:name w:val="M&amp;R LMA 2"/>
    <w:basedOn w:val="Normal"/>
    <w:rsid w:val="00CA3AA5"/>
    <w:pPr>
      <w:numPr>
        <w:ilvl w:val="1"/>
        <w:numId w:val="7"/>
      </w:numPr>
      <w:spacing w:before="240" w:line="360" w:lineRule="auto"/>
      <w:jc w:val="both"/>
    </w:pPr>
    <w:rPr>
      <w:rFonts w:ascii="Arial" w:hAnsi="Arial"/>
      <w:sz w:val="22"/>
      <w:szCs w:val="20"/>
    </w:rPr>
  </w:style>
  <w:style w:type="paragraph" w:customStyle="1" w:styleId="MRLMA3">
    <w:name w:val="M&amp;R LMA 3"/>
    <w:basedOn w:val="Normal"/>
    <w:rsid w:val="00CA3AA5"/>
    <w:pPr>
      <w:numPr>
        <w:ilvl w:val="2"/>
        <w:numId w:val="7"/>
      </w:numPr>
      <w:spacing w:before="240" w:line="360" w:lineRule="auto"/>
      <w:jc w:val="both"/>
    </w:pPr>
    <w:rPr>
      <w:rFonts w:ascii="Arial" w:hAnsi="Arial"/>
      <w:sz w:val="22"/>
      <w:szCs w:val="20"/>
    </w:rPr>
  </w:style>
  <w:style w:type="paragraph" w:customStyle="1" w:styleId="MRLMA4">
    <w:name w:val="M&amp;R LMA 4"/>
    <w:basedOn w:val="Normal"/>
    <w:rsid w:val="00CA3AA5"/>
    <w:pPr>
      <w:numPr>
        <w:ilvl w:val="3"/>
        <w:numId w:val="7"/>
      </w:numPr>
      <w:spacing w:before="240" w:line="360" w:lineRule="auto"/>
      <w:jc w:val="both"/>
    </w:pPr>
    <w:rPr>
      <w:rFonts w:ascii="Arial" w:hAnsi="Arial"/>
      <w:sz w:val="22"/>
      <w:szCs w:val="20"/>
    </w:rPr>
  </w:style>
  <w:style w:type="paragraph" w:customStyle="1" w:styleId="MRLMA5">
    <w:name w:val="M&amp;R LMA 5"/>
    <w:basedOn w:val="Normal"/>
    <w:rsid w:val="00CA3AA5"/>
    <w:pPr>
      <w:numPr>
        <w:ilvl w:val="4"/>
        <w:numId w:val="7"/>
      </w:numPr>
      <w:spacing w:before="240" w:line="360" w:lineRule="auto"/>
      <w:jc w:val="both"/>
    </w:pPr>
    <w:rPr>
      <w:rFonts w:ascii="Arial" w:hAnsi="Arial"/>
      <w:sz w:val="22"/>
      <w:szCs w:val="20"/>
    </w:rPr>
  </w:style>
  <w:style w:type="paragraph" w:customStyle="1" w:styleId="MRLMA6">
    <w:name w:val="M&amp;R LMA 6"/>
    <w:basedOn w:val="Normal"/>
    <w:rsid w:val="00CA3AA5"/>
    <w:pPr>
      <w:numPr>
        <w:ilvl w:val="5"/>
        <w:numId w:val="7"/>
      </w:numPr>
      <w:spacing w:before="240" w:line="360" w:lineRule="auto"/>
      <w:jc w:val="both"/>
    </w:pPr>
    <w:rPr>
      <w:rFonts w:ascii="Arial" w:hAnsi="Arial"/>
      <w:sz w:val="22"/>
      <w:szCs w:val="20"/>
    </w:rPr>
  </w:style>
  <w:style w:type="paragraph" w:customStyle="1" w:styleId="MRLMA7">
    <w:name w:val="M&amp;R LMA 7"/>
    <w:basedOn w:val="Normal"/>
    <w:rsid w:val="00CA3AA5"/>
    <w:pPr>
      <w:numPr>
        <w:ilvl w:val="6"/>
        <w:numId w:val="7"/>
      </w:numPr>
      <w:spacing w:before="240" w:line="360" w:lineRule="auto"/>
      <w:jc w:val="both"/>
    </w:pPr>
    <w:rPr>
      <w:rFonts w:ascii="Arial" w:hAnsi="Arial"/>
      <w:sz w:val="22"/>
      <w:szCs w:val="20"/>
    </w:rPr>
  </w:style>
  <w:style w:type="paragraph" w:customStyle="1" w:styleId="MRLMA8">
    <w:name w:val="M&amp;R LMA 8"/>
    <w:basedOn w:val="Normal"/>
    <w:rsid w:val="00CA3AA5"/>
    <w:pPr>
      <w:numPr>
        <w:ilvl w:val="7"/>
        <w:numId w:val="8"/>
      </w:numPr>
      <w:spacing w:before="240" w:line="360" w:lineRule="auto"/>
      <w:jc w:val="both"/>
    </w:pPr>
    <w:rPr>
      <w:rFonts w:ascii="Arial" w:hAnsi="Arial"/>
      <w:sz w:val="22"/>
      <w:szCs w:val="20"/>
    </w:rPr>
  </w:style>
  <w:style w:type="paragraph" w:customStyle="1" w:styleId="MRLMA9">
    <w:name w:val="M&amp;R LMA 9"/>
    <w:basedOn w:val="Normal"/>
    <w:rsid w:val="00CA3AA5"/>
    <w:pPr>
      <w:numPr>
        <w:ilvl w:val="8"/>
        <w:numId w:val="7"/>
      </w:numPr>
      <w:spacing w:before="240" w:line="360" w:lineRule="auto"/>
      <w:jc w:val="both"/>
    </w:pPr>
    <w:rPr>
      <w:rFonts w:ascii="Arial" w:hAnsi="Arial"/>
      <w:sz w:val="22"/>
      <w:szCs w:val="20"/>
    </w:rPr>
  </w:style>
  <w:style w:type="paragraph" w:customStyle="1" w:styleId="MRNoHead1">
    <w:name w:val="M&amp;R No Head 1"/>
    <w:basedOn w:val="MRLMA1"/>
    <w:rsid w:val="00CA3AA5"/>
    <w:pPr>
      <w:numPr>
        <w:numId w:val="0"/>
      </w:numPr>
    </w:pPr>
  </w:style>
  <w:style w:type="paragraph" w:customStyle="1" w:styleId="MRNoHead2">
    <w:name w:val="M&amp;R No Head 2"/>
    <w:basedOn w:val="MRNoHead1"/>
    <w:rsid w:val="00CA3AA5"/>
  </w:style>
  <w:style w:type="paragraph" w:customStyle="1" w:styleId="MRNoHead3">
    <w:name w:val="M&amp;R No Head 3"/>
    <w:basedOn w:val="MRNoHead1"/>
    <w:rsid w:val="00CA3AA5"/>
  </w:style>
  <w:style w:type="paragraph" w:customStyle="1" w:styleId="MRNoHead4">
    <w:name w:val="M&amp;R No Head 4"/>
    <w:basedOn w:val="Normal"/>
    <w:rsid w:val="00CA3AA5"/>
    <w:pPr>
      <w:spacing w:before="240" w:line="360" w:lineRule="auto"/>
      <w:jc w:val="both"/>
    </w:pPr>
    <w:rPr>
      <w:rFonts w:ascii="Arial" w:hAnsi="Arial"/>
      <w:sz w:val="22"/>
      <w:szCs w:val="20"/>
    </w:rPr>
  </w:style>
  <w:style w:type="paragraph" w:customStyle="1" w:styleId="MRNoHead5">
    <w:name w:val="M&amp;R No Head 5"/>
    <w:basedOn w:val="MRNoHead1"/>
    <w:rsid w:val="00CA3AA5"/>
  </w:style>
  <w:style w:type="paragraph" w:customStyle="1" w:styleId="MRNoHead6">
    <w:name w:val="M&amp;R No Head 6"/>
    <w:basedOn w:val="MRNoHead1"/>
    <w:rsid w:val="00CA3AA5"/>
  </w:style>
  <w:style w:type="paragraph" w:customStyle="1" w:styleId="MRNoHead7">
    <w:name w:val="M&amp;R No Head 7"/>
    <w:basedOn w:val="MRNoHead1"/>
    <w:rsid w:val="00CA3AA5"/>
  </w:style>
  <w:style w:type="paragraph" w:customStyle="1" w:styleId="MRNoHead8">
    <w:name w:val="M&amp;R No Head 8"/>
    <w:basedOn w:val="MRNoHead1"/>
    <w:rsid w:val="00CA3AA5"/>
  </w:style>
  <w:style w:type="paragraph" w:customStyle="1" w:styleId="MRNoHead9">
    <w:name w:val="M&amp;R No Head 9"/>
    <w:basedOn w:val="MRNoHead1"/>
    <w:rsid w:val="00CA3AA5"/>
  </w:style>
  <w:style w:type="paragraph" w:customStyle="1" w:styleId="MRSchedule1">
    <w:name w:val="M&amp;R Schedule 1"/>
    <w:basedOn w:val="Normal"/>
    <w:next w:val="Normal"/>
    <w:rsid w:val="00CA3AA5"/>
    <w:pPr>
      <w:keepNext/>
      <w:keepLines/>
      <w:numPr>
        <w:numId w:val="12"/>
      </w:numPr>
      <w:spacing w:before="240" w:line="360" w:lineRule="auto"/>
      <w:jc w:val="center"/>
      <w:outlineLvl w:val="0"/>
    </w:pPr>
    <w:rPr>
      <w:rFonts w:ascii="Arial" w:hAnsi="Arial"/>
      <w:b/>
      <w:sz w:val="22"/>
      <w:szCs w:val="20"/>
      <w:u w:val="single"/>
    </w:rPr>
  </w:style>
  <w:style w:type="paragraph" w:customStyle="1" w:styleId="MRSchedule2">
    <w:name w:val="M&amp;R Schedule 2"/>
    <w:basedOn w:val="MRSchedule1"/>
    <w:next w:val="Normal"/>
    <w:rsid w:val="00CA3AA5"/>
    <w:pPr>
      <w:numPr>
        <w:numId w:val="0"/>
      </w:numPr>
      <w:outlineLvl w:val="1"/>
    </w:pPr>
    <w:rPr>
      <w:b w:val="0"/>
    </w:rPr>
  </w:style>
  <w:style w:type="paragraph" w:customStyle="1" w:styleId="MRLegal">
    <w:name w:val="M&amp;R Legal"/>
    <w:basedOn w:val="Normal"/>
    <w:rsid w:val="00CA3AA5"/>
    <w:pPr>
      <w:jc w:val="both"/>
    </w:pPr>
    <w:rPr>
      <w:rFonts w:ascii="Arial" w:hAnsi="Arial"/>
      <w:sz w:val="22"/>
      <w:szCs w:val="20"/>
    </w:rPr>
  </w:style>
  <w:style w:type="paragraph" w:customStyle="1" w:styleId="MRSchedule3">
    <w:name w:val="M&amp;R Schedule 3"/>
    <w:basedOn w:val="MRSchedule2"/>
    <w:next w:val="Normal"/>
    <w:rsid w:val="00CA3AA5"/>
    <w:pPr>
      <w:outlineLvl w:val="2"/>
    </w:pPr>
  </w:style>
  <w:style w:type="paragraph" w:customStyle="1" w:styleId="MRParties">
    <w:name w:val="M&amp;R Parties"/>
    <w:basedOn w:val="Normal"/>
    <w:rsid w:val="00CA3AA5"/>
    <w:pPr>
      <w:numPr>
        <w:numId w:val="9"/>
      </w:numPr>
      <w:spacing w:before="240" w:line="360" w:lineRule="auto"/>
      <w:jc w:val="both"/>
    </w:pPr>
    <w:rPr>
      <w:rFonts w:ascii="Arial" w:hAnsi="Arial"/>
      <w:sz w:val="22"/>
      <w:szCs w:val="20"/>
    </w:rPr>
  </w:style>
  <w:style w:type="paragraph" w:customStyle="1" w:styleId="MRRecital1">
    <w:name w:val="M&amp;R Recital 1"/>
    <w:basedOn w:val="Normal"/>
    <w:rsid w:val="00CA3AA5"/>
    <w:pPr>
      <w:numPr>
        <w:numId w:val="10"/>
      </w:numPr>
      <w:spacing w:before="240" w:line="360" w:lineRule="auto"/>
      <w:jc w:val="both"/>
    </w:pPr>
    <w:rPr>
      <w:rFonts w:ascii="Arial" w:hAnsi="Arial"/>
      <w:sz w:val="22"/>
      <w:szCs w:val="20"/>
    </w:rPr>
  </w:style>
  <w:style w:type="paragraph" w:customStyle="1" w:styleId="MRRecital2">
    <w:name w:val="M&amp;R Recital 2"/>
    <w:basedOn w:val="Normal"/>
    <w:rsid w:val="00CA3AA5"/>
    <w:pPr>
      <w:numPr>
        <w:numId w:val="11"/>
      </w:numPr>
      <w:spacing w:before="240" w:line="360" w:lineRule="auto"/>
      <w:jc w:val="both"/>
    </w:pPr>
    <w:rPr>
      <w:rFonts w:ascii="Arial" w:hAnsi="Arial"/>
      <w:sz w:val="22"/>
      <w:szCs w:val="20"/>
    </w:rPr>
  </w:style>
  <w:style w:type="paragraph" w:customStyle="1" w:styleId="MRDefinition4">
    <w:name w:val="M&amp;R Definition 4"/>
    <w:basedOn w:val="Normal"/>
    <w:rsid w:val="00CA3AA5"/>
    <w:pPr>
      <w:tabs>
        <w:tab w:val="num" w:pos="2880"/>
      </w:tabs>
      <w:spacing w:before="240" w:line="360" w:lineRule="auto"/>
      <w:ind w:left="2880" w:hanging="720"/>
      <w:jc w:val="both"/>
    </w:pPr>
    <w:rPr>
      <w:rFonts w:ascii="Arial" w:hAnsi="Arial"/>
      <w:sz w:val="22"/>
      <w:szCs w:val="20"/>
    </w:rPr>
  </w:style>
  <w:style w:type="paragraph" w:customStyle="1" w:styleId="MRDefinition5">
    <w:name w:val="M&amp;R Definition 5"/>
    <w:basedOn w:val="Normal"/>
    <w:rsid w:val="00CA3AA5"/>
    <w:pPr>
      <w:tabs>
        <w:tab w:val="num" w:pos="3600"/>
      </w:tabs>
      <w:spacing w:before="240" w:line="360" w:lineRule="auto"/>
      <w:ind w:left="3600" w:hanging="720"/>
      <w:jc w:val="both"/>
    </w:pPr>
    <w:rPr>
      <w:rFonts w:ascii="Arial" w:hAnsi="Arial"/>
      <w:sz w:val="22"/>
      <w:szCs w:val="20"/>
    </w:rPr>
  </w:style>
  <w:style w:type="paragraph" w:customStyle="1" w:styleId="MRParts">
    <w:name w:val="M&amp;R Parts"/>
    <w:basedOn w:val="Normal"/>
    <w:next w:val="Normal"/>
    <w:rsid w:val="00CA3AA5"/>
    <w:pPr>
      <w:numPr>
        <w:numId w:val="13"/>
      </w:numPr>
      <w:spacing w:before="240" w:line="360" w:lineRule="auto"/>
      <w:jc w:val="both"/>
    </w:pPr>
    <w:rPr>
      <w:rFonts w:ascii="Arial" w:hAnsi="Arial"/>
      <w:b/>
      <w:caps/>
      <w:sz w:val="22"/>
      <w:szCs w:val="20"/>
    </w:rPr>
  </w:style>
  <w:style w:type="paragraph" w:customStyle="1" w:styleId="Char1">
    <w:name w:val="Char1"/>
    <w:basedOn w:val="Normal"/>
    <w:rsid w:val="00CA3AA5"/>
    <w:pPr>
      <w:spacing w:after="120" w:line="240" w:lineRule="exact"/>
    </w:pPr>
    <w:rPr>
      <w:rFonts w:ascii="Verdana" w:hAnsi="Verdana" w:cs="Verdana"/>
      <w:sz w:val="20"/>
      <w:szCs w:val="20"/>
      <w:lang w:val="en-US" w:eastAsia="en-US"/>
    </w:rPr>
  </w:style>
  <w:style w:type="paragraph" w:customStyle="1" w:styleId="Char1CharCharCharCharCharCharCharCharCharCharCharChar1">
    <w:name w:val="Char1 Char Char Char Char Char Char Char Char Char Char Char Char1"/>
    <w:basedOn w:val="Normal"/>
    <w:rsid w:val="00CA3AA5"/>
    <w:pPr>
      <w:spacing w:after="120" w:line="240" w:lineRule="exact"/>
    </w:pPr>
    <w:rPr>
      <w:rFonts w:ascii="Verdana" w:hAnsi="Verdana" w:cs="Verdana"/>
      <w:sz w:val="20"/>
      <w:szCs w:val="20"/>
      <w:lang w:val="en-US" w:eastAsia="en-US"/>
    </w:rPr>
  </w:style>
  <w:style w:type="character" w:customStyle="1" w:styleId="DeltaViewInsertion">
    <w:name w:val="DeltaView Insertion"/>
    <w:rsid w:val="00CA3AA5"/>
    <w:rPr>
      <w:color w:val="0000FF"/>
      <w:spacing w:val="0"/>
      <w:u w:val="double"/>
    </w:rPr>
  </w:style>
  <w:style w:type="paragraph" w:customStyle="1" w:styleId="OutlinePara">
    <w:name w:val="Outline Para"/>
    <w:basedOn w:val="Normal"/>
    <w:rsid w:val="00CA3AA5"/>
    <w:pPr>
      <w:spacing w:after="360" w:line="360" w:lineRule="auto"/>
      <w:jc w:val="both"/>
    </w:pPr>
    <w:rPr>
      <w:sz w:val="23"/>
      <w:szCs w:val="20"/>
      <w:lang w:eastAsia="en-US"/>
    </w:rPr>
  </w:style>
  <w:style w:type="paragraph" w:customStyle="1" w:styleId="Outline1">
    <w:name w:val="Outline 1"/>
    <w:basedOn w:val="Normal"/>
    <w:rsid w:val="00CA3AA5"/>
    <w:pPr>
      <w:keepNext/>
      <w:numPr>
        <w:numId w:val="15"/>
      </w:numPr>
      <w:spacing w:after="360" w:line="360" w:lineRule="auto"/>
      <w:jc w:val="both"/>
      <w:outlineLvl w:val="0"/>
    </w:pPr>
    <w:rPr>
      <w:b/>
      <w:caps/>
      <w:sz w:val="23"/>
      <w:szCs w:val="20"/>
      <w:lang w:eastAsia="en-US"/>
    </w:rPr>
  </w:style>
  <w:style w:type="paragraph" w:customStyle="1" w:styleId="Outline2">
    <w:name w:val="Outline 2"/>
    <w:basedOn w:val="Normal"/>
    <w:rsid w:val="00CA3AA5"/>
    <w:pPr>
      <w:numPr>
        <w:ilvl w:val="1"/>
        <w:numId w:val="15"/>
      </w:numPr>
      <w:spacing w:after="360"/>
      <w:jc w:val="both"/>
      <w:outlineLvl w:val="1"/>
    </w:pPr>
    <w:rPr>
      <w:rFonts w:ascii="Arial" w:hAnsi="Arial"/>
      <w:sz w:val="22"/>
      <w:szCs w:val="20"/>
      <w:lang w:eastAsia="en-US"/>
    </w:rPr>
  </w:style>
  <w:style w:type="paragraph" w:customStyle="1" w:styleId="Outline3">
    <w:name w:val="Outline 3"/>
    <w:basedOn w:val="Normal"/>
    <w:rsid w:val="00CA3AA5"/>
    <w:pPr>
      <w:numPr>
        <w:ilvl w:val="2"/>
        <w:numId w:val="15"/>
      </w:numPr>
      <w:spacing w:after="360"/>
      <w:jc w:val="both"/>
      <w:outlineLvl w:val="2"/>
    </w:pPr>
    <w:rPr>
      <w:rFonts w:ascii="Arial" w:hAnsi="Arial"/>
      <w:sz w:val="22"/>
      <w:szCs w:val="20"/>
      <w:lang w:eastAsia="en-US"/>
    </w:rPr>
  </w:style>
  <w:style w:type="paragraph" w:customStyle="1" w:styleId="Outline4">
    <w:name w:val="Outline 4"/>
    <w:basedOn w:val="Normal"/>
    <w:rsid w:val="00CA3AA5"/>
    <w:pPr>
      <w:numPr>
        <w:ilvl w:val="3"/>
        <w:numId w:val="15"/>
      </w:numPr>
      <w:spacing w:after="360" w:line="360" w:lineRule="auto"/>
      <w:jc w:val="both"/>
      <w:outlineLvl w:val="3"/>
    </w:pPr>
    <w:rPr>
      <w:sz w:val="23"/>
      <w:szCs w:val="20"/>
      <w:lang w:eastAsia="en-US"/>
    </w:rPr>
  </w:style>
  <w:style w:type="paragraph" w:customStyle="1" w:styleId="Outline5">
    <w:name w:val="Outline 5"/>
    <w:basedOn w:val="Normal"/>
    <w:rsid w:val="00CA3AA5"/>
    <w:pPr>
      <w:numPr>
        <w:ilvl w:val="4"/>
        <w:numId w:val="15"/>
      </w:numPr>
      <w:spacing w:after="360" w:line="360" w:lineRule="auto"/>
      <w:jc w:val="both"/>
      <w:outlineLvl w:val="4"/>
    </w:pPr>
    <w:rPr>
      <w:sz w:val="23"/>
      <w:szCs w:val="20"/>
      <w:lang w:eastAsia="en-US"/>
    </w:rPr>
  </w:style>
  <w:style w:type="paragraph" w:customStyle="1" w:styleId="OutlineInd2">
    <w:name w:val="Outline Ind 2"/>
    <w:basedOn w:val="Normal"/>
    <w:rsid w:val="00CA3AA5"/>
    <w:pPr>
      <w:numPr>
        <w:ilvl w:val="5"/>
        <w:numId w:val="15"/>
      </w:numPr>
      <w:spacing w:after="360" w:line="360" w:lineRule="auto"/>
      <w:jc w:val="both"/>
      <w:outlineLvl w:val="5"/>
    </w:pPr>
    <w:rPr>
      <w:sz w:val="23"/>
      <w:szCs w:val="20"/>
      <w:lang w:eastAsia="en-US"/>
    </w:rPr>
  </w:style>
  <w:style w:type="paragraph" w:customStyle="1" w:styleId="OutlineInd3">
    <w:name w:val="Outline Ind 3"/>
    <w:basedOn w:val="Normal"/>
    <w:autoRedefine/>
    <w:rsid w:val="00CA3AA5"/>
    <w:pPr>
      <w:numPr>
        <w:ilvl w:val="6"/>
        <w:numId w:val="15"/>
      </w:numPr>
      <w:spacing w:after="360" w:line="360" w:lineRule="auto"/>
      <w:jc w:val="both"/>
      <w:outlineLvl w:val="6"/>
    </w:pPr>
    <w:rPr>
      <w:sz w:val="23"/>
      <w:szCs w:val="20"/>
      <w:lang w:eastAsia="en-US"/>
    </w:rPr>
  </w:style>
  <w:style w:type="paragraph" w:customStyle="1" w:styleId="OutlineInd4">
    <w:name w:val="Outline Ind 4"/>
    <w:basedOn w:val="Normal"/>
    <w:rsid w:val="00CA3AA5"/>
    <w:pPr>
      <w:numPr>
        <w:ilvl w:val="7"/>
        <w:numId w:val="15"/>
      </w:numPr>
      <w:spacing w:after="360" w:line="360" w:lineRule="auto"/>
      <w:jc w:val="both"/>
      <w:outlineLvl w:val="7"/>
    </w:pPr>
    <w:rPr>
      <w:sz w:val="23"/>
      <w:szCs w:val="20"/>
      <w:lang w:eastAsia="en-US"/>
    </w:rPr>
  </w:style>
  <w:style w:type="paragraph" w:customStyle="1" w:styleId="OutlineInd5">
    <w:name w:val="Outline Ind 5"/>
    <w:basedOn w:val="Normal"/>
    <w:rsid w:val="00CA3AA5"/>
    <w:pPr>
      <w:numPr>
        <w:ilvl w:val="8"/>
        <w:numId w:val="15"/>
      </w:numPr>
      <w:spacing w:after="360" w:line="360" w:lineRule="auto"/>
      <w:jc w:val="both"/>
      <w:outlineLvl w:val="8"/>
    </w:pPr>
    <w:rPr>
      <w:sz w:val="23"/>
      <w:szCs w:val="20"/>
      <w:lang w:eastAsia="en-US"/>
    </w:rPr>
  </w:style>
  <w:style w:type="paragraph" w:customStyle="1" w:styleId="Schedule1">
    <w:name w:val="Schedule 1"/>
    <w:basedOn w:val="Normal"/>
    <w:rsid w:val="00CA3AA5"/>
    <w:pPr>
      <w:numPr>
        <w:numId w:val="16"/>
      </w:numPr>
      <w:spacing w:after="140" w:line="290" w:lineRule="auto"/>
      <w:jc w:val="both"/>
    </w:pPr>
    <w:rPr>
      <w:rFonts w:ascii="Arial" w:hAnsi="Arial"/>
      <w:kern w:val="20"/>
      <w:sz w:val="20"/>
      <w:lang w:eastAsia="en-US"/>
    </w:rPr>
  </w:style>
  <w:style w:type="paragraph" w:customStyle="1" w:styleId="Schedule2">
    <w:name w:val="Schedule 2"/>
    <w:basedOn w:val="Normal"/>
    <w:rsid w:val="00CA3AA5"/>
    <w:pPr>
      <w:numPr>
        <w:ilvl w:val="1"/>
        <w:numId w:val="16"/>
      </w:numPr>
      <w:spacing w:after="140" w:line="290" w:lineRule="auto"/>
      <w:jc w:val="both"/>
    </w:pPr>
    <w:rPr>
      <w:rFonts w:ascii="Arial" w:hAnsi="Arial"/>
      <w:kern w:val="20"/>
      <w:sz w:val="20"/>
      <w:lang w:eastAsia="en-US"/>
    </w:rPr>
  </w:style>
  <w:style w:type="paragraph" w:customStyle="1" w:styleId="Schedule3">
    <w:name w:val="Schedule 3"/>
    <w:basedOn w:val="Normal"/>
    <w:rsid w:val="00CA3AA5"/>
    <w:pPr>
      <w:numPr>
        <w:ilvl w:val="2"/>
        <w:numId w:val="16"/>
      </w:numPr>
      <w:spacing w:after="140" w:line="290" w:lineRule="auto"/>
      <w:jc w:val="both"/>
    </w:pPr>
    <w:rPr>
      <w:rFonts w:ascii="Arial" w:hAnsi="Arial"/>
      <w:kern w:val="20"/>
      <w:sz w:val="20"/>
      <w:lang w:eastAsia="en-US"/>
    </w:rPr>
  </w:style>
  <w:style w:type="paragraph" w:customStyle="1" w:styleId="Schedule4">
    <w:name w:val="Schedule 4"/>
    <w:basedOn w:val="Normal"/>
    <w:rsid w:val="00CA3AA5"/>
    <w:pPr>
      <w:numPr>
        <w:ilvl w:val="3"/>
        <w:numId w:val="16"/>
      </w:numPr>
      <w:spacing w:after="140" w:line="290" w:lineRule="auto"/>
      <w:jc w:val="both"/>
    </w:pPr>
    <w:rPr>
      <w:rFonts w:ascii="Arial" w:hAnsi="Arial"/>
      <w:kern w:val="20"/>
      <w:sz w:val="20"/>
      <w:lang w:eastAsia="en-US"/>
    </w:rPr>
  </w:style>
  <w:style w:type="paragraph" w:customStyle="1" w:styleId="Schedule5">
    <w:name w:val="Schedule 5"/>
    <w:basedOn w:val="Normal"/>
    <w:rsid w:val="00CA3AA5"/>
    <w:pPr>
      <w:numPr>
        <w:ilvl w:val="4"/>
        <w:numId w:val="16"/>
      </w:numPr>
      <w:spacing w:after="140" w:line="290" w:lineRule="auto"/>
      <w:jc w:val="both"/>
    </w:pPr>
    <w:rPr>
      <w:rFonts w:ascii="Arial" w:hAnsi="Arial"/>
      <w:kern w:val="20"/>
      <w:sz w:val="20"/>
      <w:lang w:eastAsia="en-US"/>
    </w:rPr>
  </w:style>
  <w:style w:type="paragraph" w:customStyle="1" w:styleId="Schedule6">
    <w:name w:val="Schedule 6"/>
    <w:basedOn w:val="Normal"/>
    <w:rsid w:val="00CA3AA5"/>
    <w:pPr>
      <w:numPr>
        <w:ilvl w:val="5"/>
        <w:numId w:val="16"/>
      </w:numPr>
      <w:spacing w:after="140" w:line="290" w:lineRule="auto"/>
      <w:jc w:val="both"/>
    </w:pPr>
    <w:rPr>
      <w:rFonts w:ascii="Arial" w:hAnsi="Arial"/>
      <w:kern w:val="20"/>
      <w:sz w:val="20"/>
      <w:lang w:eastAsia="en-US"/>
    </w:rPr>
  </w:style>
  <w:style w:type="paragraph" w:customStyle="1" w:styleId="00-Bullet-BB">
    <w:name w:val="00-Bullet-BB"/>
    <w:basedOn w:val="Normal"/>
    <w:rsid w:val="00CA3AA5"/>
    <w:pPr>
      <w:numPr>
        <w:numId w:val="17"/>
      </w:numPr>
      <w:jc w:val="both"/>
    </w:pPr>
    <w:rPr>
      <w:rFonts w:ascii="Arial" w:hAnsi="Arial"/>
      <w:sz w:val="22"/>
      <w:szCs w:val="20"/>
      <w:lang w:eastAsia="en-US"/>
    </w:rPr>
  </w:style>
  <w:style w:type="paragraph" w:customStyle="1" w:styleId="01-SchedulePartHeading">
    <w:name w:val="01-SchedulePartHeading"/>
    <w:basedOn w:val="01-ScheduleHeading"/>
    <w:next w:val="Normal"/>
    <w:rsid w:val="00CA3AA5"/>
    <w:pPr>
      <w:pageBreakBefore w:val="0"/>
      <w:numPr>
        <w:ilvl w:val="1"/>
      </w:numPr>
    </w:pPr>
    <w:rPr>
      <w:caps w:val="0"/>
    </w:rPr>
  </w:style>
  <w:style w:type="paragraph" w:customStyle="1" w:styleId="01-NormInd2-BB">
    <w:name w:val="01-NormInd2-BB"/>
    <w:basedOn w:val="Normal"/>
    <w:rsid w:val="00CA3AA5"/>
    <w:pPr>
      <w:ind w:left="1440"/>
      <w:jc w:val="both"/>
    </w:pPr>
    <w:rPr>
      <w:rFonts w:ascii="Arial" w:hAnsi="Arial"/>
      <w:sz w:val="22"/>
      <w:szCs w:val="20"/>
      <w:lang w:eastAsia="en-US"/>
    </w:rPr>
  </w:style>
  <w:style w:type="paragraph" w:customStyle="1" w:styleId="01-NormInd3-BB">
    <w:name w:val="01-NormInd3-BB"/>
    <w:basedOn w:val="Normal"/>
    <w:rsid w:val="00CA3AA5"/>
    <w:pPr>
      <w:ind w:left="2880"/>
      <w:jc w:val="both"/>
    </w:pPr>
    <w:rPr>
      <w:rFonts w:ascii="Arial" w:hAnsi="Arial"/>
      <w:sz w:val="22"/>
      <w:szCs w:val="20"/>
      <w:lang w:eastAsia="en-US"/>
    </w:rPr>
  </w:style>
  <w:style w:type="paragraph" w:customStyle="1" w:styleId="01-Level1-BB">
    <w:name w:val="01-Level1-BB"/>
    <w:basedOn w:val="Normal"/>
    <w:next w:val="Normal"/>
    <w:rsid w:val="00CA3AA5"/>
    <w:pPr>
      <w:tabs>
        <w:tab w:val="num" w:pos="720"/>
      </w:tabs>
      <w:ind w:left="720" w:hanging="720"/>
      <w:jc w:val="both"/>
    </w:pPr>
    <w:rPr>
      <w:rFonts w:ascii="Arial" w:hAnsi="Arial"/>
      <w:b/>
      <w:sz w:val="22"/>
      <w:szCs w:val="20"/>
      <w:lang w:eastAsia="en-US"/>
    </w:rPr>
  </w:style>
  <w:style w:type="paragraph" w:customStyle="1" w:styleId="01-Level2-BB">
    <w:name w:val="01-Level2-BB"/>
    <w:basedOn w:val="Normal"/>
    <w:next w:val="01-NormInd2-BB"/>
    <w:rsid w:val="00CA3AA5"/>
    <w:pPr>
      <w:tabs>
        <w:tab w:val="num" w:pos="1440"/>
      </w:tabs>
      <w:ind w:left="1440" w:hanging="720"/>
      <w:jc w:val="both"/>
    </w:pPr>
    <w:rPr>
      <w:rFonts w:ascii="Arial" w:hAnsi="Arial"/>
      <w:sz w:val="22"/>
      <w:szCs w:val="20"/>
      <w:lang w:eastAsia="en-US"/>
    </w:rPr>
  </w:style>
  <w:style w:type="paragraph" w:customStyle="1" w:styleId="01-Level3-BB">
    <w:name w:val="01-Level3-BB"/>
    <w:basedOn w:val="Normal"/>
    <w:next w:val="01-NormInd3-BB"/>
    <w:rsid w:val="00CA3AA5"/>
    <w:pPr>
      <w:tabs>
        <w:tab w:val="num" w:pos="2880"/>
      </w:tabs>
      <w:ind w:left="2880" w:hanging="1440"/>
      <w:jc w:val="both"/>
    </w:pPr>
    <w:rPr>
      <w:rFonts w:ascii="Arial" w:hAnsi="Arial"/>
      <w:sz w:val="22"/>
      <w:szCs w:val="20"/>
      <w:lang w:eastAsia="en-US"/>
    </w:rPr>
  </w:style>
  <w:style w:type="paragraph" w:customStyle="1" w:styleId="01-Level4-BB">
    <w:name w:val="01-Level4-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1-Level5-BB">
    <w:name w:val="01-Level5-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3-Bullet1-BB">
    <w:name w:val="03-Bullet1-BB"/>
    <w:basedOn w:val="Normal"/>
    <w:rsid w:val="00CA3AA5"/>
    <w:pPr>
      <w:numPr>
        <w:numId w:val="18"/>
      </w:numPr>
      <w:jc w:val="both"/>
    </w:pPr>
    <w:rPr>
      <w:rFonts w:ascii="Arial" w:hAnsi="Arial"/>
      <w:sz w:val="22"/>
      <w:szCs w:val="20"/>
      <w:lang w:eastAsia="en-US"/>
    </w:rPr>
  </w:style>
  <w:style w:type="paragraph" w:customStyle="1" w:styleId="03-Bullet2-BB">
    <w:name w:val="03-Bullet2-BB"/>
    <w:basedOn w:val="Normal"/>
    <w:rsid w:val="00CA3AA5"/>
    <w:pPr>
      <w:numPr>
        <w:ilvl w:val="1"/>
        <w:numId w:val="18"/>
      </w:numPr>
      <w:jc w:val="both"/>
    </w:pPr>
    <w:rPr>
      <w:rFonts w:ascii="Arial" w:hAnsi="Arial"/>
      <w:sz w:val="22"/>
      <w:szCs w:val="20"/>
      <w:lang w:eastAsia="en-US"/>
    </w:rPr>
  </w:style>
  <w:style w:type="paragraph" w:customStyle="1" w:styleId="03-Bullet3-BB">
    <w:name w:val="03-Bullet3-BB"/>
    <w:basedOn w:val="01-NormInd3-BB"/>
    <w:rsid w:val="00CA3AA5"/>
    <w:pPr>
      <w:numPr>
        <w:ilvl w:val="2"/>
        <w:numId w:val="18"/>
      </w:numPr>
    </w:pPr>
  </w:style>
  <w:style w:type="paragraph" w:customStyle="1" w:styleId="03-Bullet4-BB">
    <w:name w:val="03-Bullet4-BB"/>
    <w:basedOn w:val="Normal"/>
    <w:rsid w:val="00CA3AA5"/>
    <w:pPr>
      <w:numPr>
        <w:ilvl w:val="3"/>
        <w:numId w:val="18"/>
      </w:numPr>
      <w:jc w:val="both"/>
    </w:pPr>
    <w:rPr>
      <w:rFonts w:ascii="Arial" w:hAnsi="Arial"/>
      <w:sz w:val="22"/>
      <w:szCs w:val="20"/>
      <w:lang w:eastAsia="en-US"/>
    </w:rPr>
  </w:style>
  <w:style w:type="paragraph" w:customStyle="1" w:styleId="03-Bullet5-BB">
    <w:name w:val="03-Bullet5-BB"/>
    <w:basedOn w:val="Normal"/>
    <w:rsid w:val="00CA3AA5"/>
    <w:pPr>
      <w:numPr>
        <w:ilvl w:val="4"/>
        <w:numId w:val="18"/>
      </w:numPr>
      <w:jc w:val="both"/>
    </w:pPr>
    <w:rPr>
      <w:rFonts w:ascii="Arial" w:hAnsi="Arial"/>
      <w:sz w:val="22"/>
      <w:szCs w:val="20"/>
      <w:lang w:eastAsia="en-US"/>
    </w:rPr>
  </w:style>
  <w:style w:type="paragraph" w:customStyle="1" w:styleId="01-ScheduleHeading">
    <w:name w:val="01-ScheduleHeading"/>
    <w:basedOn w:val="Normal"/>
    <w:next w:val="Normal"/>
    <w:rsid w:val="00CA3AA5"/>
    <w:pPr>
      <w:pageBreakBefore/>
      <w:numPr>
        <w:numId w:val="19"/>
      </w:numPr>
      <w:jc w:val="both"/>
    </w:pPr>
    <w:rPr>
      <w:rFonts w:ascii="Arial" w:hAnsi="Arial"/>
      <w:b/>
      <w:caps/>
      <w:sz w:val="22"/>
      <w:szCs w:val="20"/>
      <w:lang w:eastAsia="en-US"/>
    </w:rPr>
  </w:style>
  <w:style w:type="paragraph" w:customStyle="1" w:styleId="01-S-Level1-BB">
    <w:name w:val="01-S-Level1-BB"/>
    <w:basedOn w:val="Normal"/>
    <w:next w:val="Normal"/>
    <w:rsid w:val="00CA3AA5"/>
    <w:pPr>
      <w:numPr>
        <w:ilvl w:val="2"/>
        <w:numId w:val="19"/>
      </w:numPr>
      <w:jc w:val="both"/>
    </w:pPr>
    <w:rPr>
      <w:rFonts w:ascii="Arial" w:hAnsi="Arial"/>
      <w:sz w:val="22"/>
      <w:szCs w:val="20"/>
      <w:lang w:eastAsia="en-US"/>
    </w:rPr>
  </w:style>
  <w:style w:type="paragraph" w:customStyle="1" w:styleId="01-S-Level2-BB">
    <w:name w:val="01-S-Level2-BB"/>
    <w:basedOn w:val="01-S-Level1-BB"/>
    <w:next w:val="01-NormInd2-BB"/>
    <w:rsid w:val="00CA3AA5"/>
    <w:pPr>
      <w:numPr>
        <w:ilvl w:val="3"/>
      </w:numPr>
    </w:pPr>
  </w:style>
  <w:style w:type="paragraph" w:customStyle="1" w:styleId="01-S-Level3-BB">
    <w:name w:val="01-S-Level3-BB"/>
    <w:basedOn w:val="01-S-Level1-BB"/>
    <w:next w:val="01-NormInd3-BB"/>
    <w:rsid w:val="00CA3AA5"/>
    <w:pPr>
      <w:numPr>
        <w:ilvl w:val="4"/>
      </w:numPr>
    </w:pPr>
  </w:style>
  <w:style w:type="paragraph" w:customStyle="1" w:styleId="01-S-Level4-BB">
    <w:name w:val="01-S-Level4-BB"/>
    <w:basedOn w:val="01-S-Level3-BB"/>
    <w:next w:val="Normal"/>
    <w:rsid w:val="00CA3AA5"/>
    <w:pPr>
      <w:numPr>
        <w:ilvl w:val="5"/>
      </w:numPr>
    </w:pPr>
  </w:style>
  <w:style w:type="paragraph" w:customStyle="1" w:styleId="01-S-Level5-BB">
    <w:name w:val="01-S-Level5-BB"/>
    <w:basedOn w:val="01-S-Level4-BB"/>
    <w:next w:val="Normal"/>
    <w:rsid w:val="00CA3AA5"/>
    <w:pPr>
      <w:numPr>
        <w:ilvl w:val="6"/>
      </w:numPr>
    </w:pPr>
  </w:style>
  <w:style w:type="paragraph" w:customStyle="1" w:styleId="00-Normal-BB">
    <w:name w:val="00-Normal-BB"/>
    <w:rsid w:val="00CA3AA5"/>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CA3AA5"/>
    <w:pPr>
      <w:ind w:left="720"/>
    </w:pPr>
    <w:rPr>
      <w:b/>
    </w:rPr>
  </w:style>
  <w:style w:type="paragraph" w:customStyle="1" w:styleId="00-FileReference-BB">
    <w:name w:val="00-FileReference-BB"/>
    <w:basedOn w:val="00-Normal-BB"/>
    <w:next w:val="00-Normal-BB"/>
    <w:rsid w:val="00CA3AA5"/>
    <w:pPr>
      <w:jc w:val="left"/>
    </w:pPr>
    <w:rPr>
      <w:sz w:val="13"/>
    </w:rPr>
  </w:style>
  <w:style w:type="paragraph" w:customStyle="1" w:styleId="General1">
    <w:name w:val="General 1"/>
    <w:basedOn w:val="Normal"/>
    <w:rsid w:val="00CA3AA5"/>
    <w:pPr>
      <w:numPr>
        <w:numId w:val="20"/>
      </w:numPr>
      <w:spacing w:after="240"/>
      <w:jc w:val="both"/>
    </w:pPr>
    <w:rPr>
      <w:rFonts w:ascii="Arial" w:hAnsi="Arial"/>
      <w:sz w:val="22"/>
      <w:szCs w:val="20"/>
      <w:lang w:eastAsia="en-US"/>
    </w:rPr>
  </w:style>
  <w:style w:type="paragraph" w:customStyle="1" w:styleId="General2">
    <w:name w:val="General 2"/>
    <w:basedOn w:val="Normal"/>
    <w:link w:val="General2Char"/>
    <w:rsid w:val="00CA3AA5"/>
    <w:pPr>
      <w:numPr>
        <w:ilvl w:val="1"/>
        <w:numId w:val="20"/>
      </w:numPr>
      <w:spacing w:after="240"/>
      <w:jc w:val="both"/>
    </w:pPr>
    <w:rPr>
      <w:rFonts w:ascii="Arial" w:hAnsi="Arial"/>
      <w:sz w:val="22"/>
      <w:szCs w:val="20"/>
      <w:lang w:eastAsia="en-US"/>
    </w:rPr>
  </w:style>
  <w:style w:type="paragraph" w:customStyle="1" w:styleId="General3">
    <w:name w:val="General 3"/>
    <w:basedOn w:val="Normal"/>
    <w:rsid w:val="00CA3AA5"/>
    <w:pPr>
      <w:numPr>
        <w:ilvl w:val="2"/>
        <w:numId w:val="20"/>
      </w:numPr>
      <w:spacing w:after="240"/>
      <w:jc w:val="both"/>
    </w:pPr>
    <w:rPr>
      <w:rFonts w:ascii="Arial" w:hAnsi="Arial"/>
      <w:sz w:val="22"/>
      <w:szCs w:val="20"/>
      <w:lang w:eastAsia="en-US"/>
    </w:rPr>
  </w:style>
  <w:style w:type="paragraph" w:customStyle="1" w:styleId="General4">
    <w:name w:val="General 4"/>
    <w:basedOn w:val="Normal"/>
    <w:rsid w:val="00CA3AA5"/>
    <w:pPr>
      <w:numPr>
        <w:ilvl w:val="3"/>
        <w:numId w:val="20"/>
      </w:numPr>
      <w:spacing w:after="240"/>
      <w:jc w:val="both"/>
    </w:pPr>
    <w:rPr>
      <w:rFonts w:ascii="Arial" w:hAnsi="Arial"/>
      <w:sz w:val="22"/>
      <w:szCs w:val="20"/>
      <w:lang w:eastAsia="en-US"/>
    </w:rPr>
  </w:style>
  <w:style w:type="paragraph" w:customStyle="1" w:styleId="General5">
    <w:name w:val="General 5"/>
    <w:basedOn w:val="Normal"/>
    <w:rsid w:val="00CA3AA5"/>
    <w:pPr>
      <w:numPr>
        <w:ilvl w:val="4"/>
        <w:numId w:val="20"/>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A3AA5"/>
    <w:pPr>
      <w:numPr>
        <w:ilvl w:val="5"/>
        <w:numId w:val="20"/>
      </w:numPr>
      <w:spacing w:after="240"/>
      <w:jc w:val="both"/>
    </w:pPr>
    <w:rPr>
      <w:rFonts w:ascii="Arial" w:hAnsi="Arial"/>
      <w:sz w:val="22"/>
      <w:szCs w:val="20"/>
      <w:lang w:eastAsia="en-US"/>
    </w:rPr>
  </w:style>
  <w:style w:type="paragraph" w:customStyle="1" w:styleId="GeneralInd3">
    <w:name w:val="General Ind 3"/>
    <w:basedOn w:val="Normal"/>
    <w:rsid w:val="00CA3AA5"/>
    <w:pPr>
      <w:numPr>
        <w:ilvl w:val="6"/>
        <w:numId w:val="20"/>
      </w:numPr>
      <w:spacing w:after="240"/>
      <w:jc w:val="both"/>
    </w:pPr>
    <w:rPr>
      <w:rFonts w:ascii="Arial" w:hAnsi="Arial"/>
      <w:sz w:val="22"/>
      <w:szCs w:val="20"/>
      <w:lang w:eastAsia="en-US"/>
    </w:rPr>
  </w:style>
  <w:style w:type="paragraph" w:customStyle="1" w:styleId="GeneralInd4">
    <w:name w:val="General Ind 4"/>
    <w:basedOn w:val="Normal"/>
    <w:rsid w:val="00CA3AA5"/>
    <w:pPr>
      <w:numPr>
        <w:ilvl w:val="7"/>
        <w:numId w:val="20"/>
      </w:numPr>
      <w:spacing w:after="240"/>
      <w:jc w:val="both"/>
    </w:pPr>
    <w:rPr>
      <w:rFonts w:ascii="Arial" w:hAnsi="Arial"/>
      <w:sz w:val="22"/>
      <w:szCs w:val="20"/>
      <w:lang w:eastAsia="en-US"/>
    </w:rPr>
  </w:style>
  <w:style w:type="paragraph" w:customStyle="1" w:styleId="GeneralInd5">
    <w:name w:val="General Ind 5"/>
    <w:basedOn w:val="Normal"/>
    <w:rsid w:val="00CA3AA5"/>
    <w:pPr>
      <w:numPr>
        <w:ilvl w:val="8"/>
        <w:numId w:val="20"/>
      </w:numPr>
      <w:tabs>
        <w:tab w:val="left" w:pos="3686"/>
      </w:tabs>
      <w:spacing w:after="240"/>
      <w:jc w:val="both"/>
    </w:pPr>
    <w:rPr>
      <w:rFonts w:ascii="Arial" w:hAnsi="Arial"/>
      <w:sz w:val="22"/>
      <w:szCs w:val="20"/>
      <w:lang w:eastAsia="en-US"/>
    </w:rPr>
  </w:style>
  <w:style w:type="character" w:customStyle="1" w:styleId="General2Char">
    <w:name w:val="General 2 Char"/>
    <w:link w:val="General2"/>
    <w:locked/>
    <w:rsid w:val="00CA3AA5"/>
    <w:rPr>
      <w:rFonts w:ascii="Arial" w:eastAsia="Times New Roman" w:hAnsi="Arial" w:cs="Times New Roman"/>
      <w:szCs w:val="20"/>
    </w:rPr>
  </w:style>
  <w:style w:type="paragraph" w:styleId="FootnoteText">
    <w:name w:val="footnote text"/>
    <w:basedOn w:val="Normal"/>
    <w:link w:val="FootnoteTextChar"/>
    <w:rsid w:val="00CA3AA5"/>
    <w:pPr>
      <w:spacing w:line="288" w:lineRule="auto"/>
    </w:pPr>
    <w:rPr>
      <w:rFonts w:ascii="Arial" w:hAnsi="Arial"/>
      <w:sz w:val="20"/>
      <w:szCs w:val="20"/>
    </w:rPr>
  </w:style>
  <w:style w:type="character" w:customStyle="1" w:styleId="FootnoteTextChar">
    <w:name w:val="Footnote Text Char"/>
    <w:basedOn w:val="DefaultParagraphFont"/>
    <w:link w:val="FootnoteText"/>
    <w:rsid w:val="00CA3AA5"/>
    <w:rPr>
      <w:rFonts w:ascii="Arial" w:eastAsia="Times New Roman" w:hAnsi="Arial" w:cs="Times New Roman"/>
      <w:sz w:val="20"/>
      <w:szCs w:val="20"/>
      <w:lang w:eastAsia="en-GB"/>
    </w:rPr>
  </w:style>
  <w:style w:type="character" w:styleId="FootnoteReference">
    <w:name w:val="footnote reference"/>
    <w:rsid w:val="00CA3AA5"/>
    <w:rPr>
      <w:rFonts w:cs="Times New Roman"/>
      <w:vertAlign w:val="superscript"/>
    </w:rPr>
  </w:style>
  <w:style w:type="paragraph" w:styleId="TOCHeading">
    <w:name w:val="TOC Heading"/>
    <w:basedOn w:val="Heading1"/>
    <w:next w:val="Normal"/>
    <w:qFormat/>
    <w:rsid w:val="00CA3AA5"/>
    <w:pPr>
      <w:keepNext/>
      <w:keepLines/>
      <w:numPr>
        <w:numId w:val="0"/>
      </w:numPr>
      <w:tabs>
        <w:tab w:val="clear" w:pos="1418"/>
      </w:tabs>
      <w:spacing w:before="480" w:after="0" w:line="276" w:lineRule="auto"/>
      <w:outlineLvl w:val="9"/>
    </w:pPr>
    <w:rPr>
      <w:rFonts w:ascii="Cambria" w:eastAsia="Times New Roman" w:hAnsi="Cambria" w:cs="Times New Roman"/>
      <w:b w:val="0"/>
      <w:bCs/>
      <w:color w:val="365F91"/>
      <w:sz w:val="28"/>
      <w:szCs w:val="28"/>
      <w:lang w:val="en-US" w:eastAsia="en-US"/>
    </w:rPr>
  </w:style>
  <w:style w:type="paragraph" w:styleId="TableofFigures">
    <w:name w:val="table of figures"/>
    <w:basedOn w:val="Normal"/>
    <w:next w:val="Normal"/>
    <w:rsid w:val="00CA3AA5"/>
    <w:pPr>
      <w:spacing w:line="288" w:lineRule="auto"/>
    </w:pPr>
    <w:rPr>
      <w:rFonts w:ascii="Arial" w:hAnsi="Arial"/>
      <w:sz w:val="20"/>
      <w:szCs w:val="19"/>
    </w:rPr>
  </w:style>
  <w:style w:type="paragraph" w:styleId="Index1">
    <w:name w:val="index 1"/>
    <w:basedOn w:val="Normal"/>
    <w:next w:val="Normal"/>
    <w:autoRedefine/>
    <w:rsid w:val="00CA3AA5"/>
    <w:pPr>
      <w:tabs>
        <w:tab w:val="right" w:leader="dot" w:pos="9923"/>
      </w:tabs>
      <w:spacing w:line="288" w:lineRule="auto"/>
      <w:ind w:left="426"/>
    </w:pPr>
    <w:rPr>
      <w:rFonts w:ascii="Arial" w:hAnsi="Arial"/>
      <w:sz w:val="20"/>
      <w:szCs w:val="19"/>
    </w:rPr>
  </w:style>
  <w:style w:type="numbering" w:customStyle="1" w:styleId="mc">
    <w:name w:val="mc"/>
    <w:rsid w:val="00CA3AA5"/>
    <w:pPr>
      <w:numPr>
        <w:numId w:val="14"/>
      </w:numPr>
    </w:pPr>
  </w:style>
  <w:style w:type="paragraph" w:customStyle="1" w:styleId="PCScheduleInd4">
    <w:name w:val="PC Schedule Ind 4"/>
    <w:basedOn w:val="Normal"/>
    <w:rsid w:val="00CA3AA5"/>
    <w:pPr>
      <w:numPr>
        <w:ilvl w:val="7"/>
        <w:numId w:val="21"/>
      </w:numPr>
      <w:spacing w:after="360" w:line="360" w:lineRule="auto"/>
      <w:jc w:val="both"/>
      <w:outlineLvl w:val="7"/>
    </w:pPr>
    <w:rPr>
      <w:sz w:val="23"/>
      <w:szCs w:val="20"/>
      <w:lang w:eastAsia="en-US"/>
    </w:rPr>
  </w:style>
  <w:style w:type="paragraph" w:customStyle="1" w:styleId="PCScheduleInd5">
    <w:name w:val="PC Schedule Ind 5"/>
    <w:basedOn w:val="Normal"/>
    <w:rsid w:val="00CA3AA5"/>
    <w:pPr>
      <w:numPr>
        <w:ilvl w:val="8"/>
        <w:numId w:val="21"/>
      </w:numPr>
      <w:spacing w:after="360" w:line="360" w:lineRule="auto"/>
      <w:jc w:val="both"/>
      <w:outlineLvl w:val="8"/>
    </w:pPr>
    <w:rPr>
      <w:sz w:val="23"/>
      <w:szCs w:val="20"/>
      <w:lang w:eastAsia="en-US"/>
    </w:rPr>
  </w:style>
  <w:style w:type="paragraph" w:customStyle="1" w:styleId="MRSchedPara1">
    <w:name w:val="M&amp;R Sched Para_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SchedPara2">
    <w:name w:val="M&amp;R Sched Para_2"/>
    <w:basedOn w:val="Normal"/>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SchedPara3">
    <w:name w:val="M&amp;R Sched Para_3"/>
    <w:basedOn w:val="Normal"/>
    <w:rsid w:val="00CA3AA5"/>
    <w:pPr>
      <w:tabs>
        <w:tab w:val="num" w:pos="1800"/>
      </w:tabs>
      <w:spacing w:before="240" w:line="360" w:lineRule="auto"/>
      <w:ind w:left="1800" w:hanging="1080"/>
      <w:jc w:val="both"/>
      <w:outlineLvl w:val="2"/>
    </w:pPr>
    <w:rPr>
      <w:rFonts w:ascii="Arial" w:hAnsi="Arial"/>
      <w:sz w:val="22"/>
      <w:szCs w:val="20"/>
    </w:rPr>
  </w:style>
  <w:style w:type="paragraph" w:customStyle="1" w:styleId="MRSchedPara4">
    <w:name w:val="M&amp;R Sched Para_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SchedPara5">
    <w:name w:val="M&amp;R Sched Para_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SchedPara6">
    <w:name w:val="M&amp;R Sched Para_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SchedPara7">
    <w:name w:val="M&amp;R Sched Para_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SchedPara8">
    <w:name w:val="M&amp;R Sched Para_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SchedPara9">
    <w:name w:val="M&amp;R Sched Para_9"/>
    <w:basedOn w:val="Normal"/>
    <w:rsid w:val="00CA3AA5"/>
    <w:pPr>
      <w:tabs>
        <w:tab w:val="num" w:pos="6120"/>
      </w:tabs>
      <w:spacing w:before="240" w:line="360" w:lineRule="auto"/>
      <w:ind w:left="6120" w:hanging="720"/>
      <w:jc w:val="both"/>
      <w:outlineLvl w:val="8"/>
    </w:pPr>
    <w:rPr>
      <w:rFonts w:ascii="Arial" w:hAnsi="Arial"/>
      <w:sz w:val="22"/>
      <w:szCs w:val="20"/>
    </w:rPr>
  </w:style>
  <w:style w:type="numbering" w:styleId="111111">
    <w:name w:val="Outline List 2"/>
    <w:basedOn w:val="NoList"/>
    <w:rsid w:val="00CA3AA5"/>
    <w:pPr>
      <w:numPr>
        <w:numId w:val="22"/>
      </w:numPr>
    </w:pPr>
  </w:style>
  <w:style w:type="paragraph" w:styleId="BodyTextIndent3">
    <w:name w:val="Body Text Indent 3"/>
    <w:basedOn w:val="Normal"/>
    <w:link w:val="BodyTextIndent3Char"/>
    <w:rsid w:val="00CA3AA5"/>
    <w:pPr>
      <w:spacing w:before="240" w:after="120" w:line="360" w:lineRule="auto"/>
      <w:ind w:left="283"/>
      <w:jc w:val="both"/>
    </w:pPr>
    <w:rPr>
      <w:rFonts w:ascii="Arial" w:hAnsi="Arial" w:cs="Arial"/>
      <w:sz w:val="16"/>
      <w:szCs w:val="16"/>
      <w:lang w:eastAsia="en-US"/>
    </w:rPr>
  </w:style>
  <w:style w:type="character" w:customStyle="1" w:styleId="BodyTextIndent3Char">
    <w:name w:val="Body Text Indent 3 Char"/>
    <w:basedOn w:val="DefaultParagraphFont"/>
    <w:link w:val="BodyTextIndent3"/>
    <w:rsid w:val="00CA3AA5"/>
    <w:rPr>
      <w:rFonts w:ascii="Arial" w:eastAsia="Times New Roman" w:hAnsi="Arial" w:cs="Arial"/>
      <w:sz w:val="16"/>
      <w:szCs w:val="16"/>
    </w:rPr>
  </w:style>
  <w:style w:type="paragraph" w:customStyle="1" w:styleId="definitions">
    <w:name w:val="definitions"/>
    <w:basedOn w:val="Normal"/>
    <w:rsid w:val="00CA3AA5"/>
    <w:pPr>
      <w:spacing w:before="320" w:line="320" w:lineRule="atLeast"/>
      <w:ind w:left="4320" w:hanging="3600"/>
      <w:jc w:val="both"/>
    </w:pPr>
    <w:rPr>
      <w:rFonts w:eastAsia="Calibri"/>
      <w:sz w:val="23"/>
      <w:szCs w:val="20"/>
      <w:lang w:eastAsia="en-US"/>
    </w:rPr>
  </w:style>
  <w:style w:type="paragraph" w:customStyle="1" w:styleId="Header3">
    <w:name w:val="Header 3"/>
    <w:basedOn w:val="Normal"/>
    <w:rsid w:val="00283EE5"/>
    <w:pPr>
      <w:numPr>
        <w:numId w:val="29"/>
      </w:numPr>
      <w:spacing w:after="120"/>
      <w:outlineLvl w:val="1"/>
    </w:pPr>
    <w:rPr>
      <w:rFonts w:ascii="Arial" w:hAnsi="Arial" w:cs="Arial"/>
      <w:b/>
      <w:sz w:val="22"/>
      <w:szCs w:val="22"/>
      <w:lang w:val="en-US" w:eastAsia="en-US"/>
    </w:rPr>
  </w:style>
  <w:style w:type="paragraph" w:customStyle="1" w:styleId="LevelF1">
    <w:name w:val="Level F1"/>
    <w:basedOn w:val="Normal"/>
    <w:next w:val="Normal"/>
    <w:rsid w:val="00283EE5"/>
    <w:pPr>
      <w:numPr>
        <w:numId w:val="25"/>
      </w:numPr>
      <w:tabs>
        <w:tab w:val="clear" w:pos="432"/>
      </w:tabs>
      <w:spacing w:before="60" w:after="60"/>
      <w:ind w:left="709" w:hanging="851"/>
      <w:jc w:val="both"/>
      <w:outlineLvl w:val="0"/>
    </w:pPr>
    <w:rPr>
      <w:rFonts w:ascii="Arial" w:eastAsia="Arial" w:hAnsi="Arial" w:cs="Arial"/>
      <w:bCs/>
      <w:kern w:val="32"/>
      <w:sz w:val="22"/>
    </w:rPr>
  </w:style>
  <w:style w:type="paragraph" w:customStyle="1" w:styleId="NormalBody">
    <w:name w:val="Normal Body"/>
    <w:basedOn w:val="Normal"/>
    <w:next w:val="Normal"/>
    <w:rsid w:val="00FB2DCA"/>
    <w:rPr>
      <w:rFonts w:eastAsia="Calibri"/>
      <w:color w:val="606362"/>
      <w:szCs w:val="22"/>
      <w:lang w:eastAsia="en-US"/>
    </w:rPr>
  </w:style>
  <w:style w:type="paragraph" w:styleId="EnvelopeReturn">
    <w:name w:val="envelope return"/>
    <w:basedOn w:val="Normal"/>
    <w:rsid w:val="00227DBF"/>
    <w:rPr>
      <w:szCs w:val="20"/>
      <w:lang w:eastAsia="en-US"/>
    </w:rPr>
  </w:style>
  <w:style w:type="character" w:styleId="UnresolvedMention">
    <w:name w:val="Unresolved Mention"/>
    <w:basedOn w:val="DefaultParagraphFont"/>
    <w:uiPriority w:val="99"/>
    <w:semiHidden/>
    <w:unhideWhenUsed/>
    <w:rsid w:val="00FF4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6231">
      <w:bodyDiv w:val="1"/>
      <w:marLeft w:val="0"/>
      <w:marRight w:val="0"/>
      <w:marTop w:val="0"/>
      <w:marBottom w:val="0"/>
      <w:divBdr>
        <w:top w:val="none" w:sz="0" w:space="0" w:color="auto"/>
        <w:left w:val="none" w:sz="0" w:space="0" w:color="auto"/>
        <w:bottom w:val="none" w:sz="0" w:space="0" w:color="auto"/>
        <w:right w:val="none" w:sz="0" w:space="0" w:color="auto"/>
      </w:divBdr>
    </w:div>
    <w:div w:id="423495783">
      <w:bodyDiv w:val="1"/>
      <w:marLeft w:val="0"/>
      <w:marRight w:val="0"/>
      <w:marTop w:val="0"/>
      <w:marBottom w:val="0"/>
      <w:divBdr>
        <w:top w:val="none" w:sz="0" w:space="0" w:color="auto"/>
        <w:left w:val="none" w:sz="0" w:space="0" w:color="auto"/>
        <w:bottom w:val="none" w:sz="0" w:space="0" w:color="auto"/>
        <w:right w:val="none" w:sz="0" w:space="0" w:color="auto"/>
      </w:divBdr>
    </w:div>
    <w:div w:id="481896923">
      <w:bodyDiv w:val="1"/>
      <w:marLeft w:val="0"/>
      <w:marRight w:val="0"/>
      <w:marTop w:val="0"/>
      <w:marBottom w:val="0"/>
      <w:divBdr>
        <w:top w:val="none" w:sz="0" w:space="0" w:color="auto"/>
        <w:left w:val="none" w:sz="0" w:space="0" w:color="auto"/>
        <w:bottom w:val="none" w:sz="0" w:space="0" w:color="auto"/>
        <w:right w:val="none" w:sz="0" w:space="0" w:color="auto"/>
      </w:divBdr>
    </w:div>
    <w:div w:id="558056009">
      <w:bodyDiv w:val="1"/>
      <w:marLeft w:val="0"/>
      <w:marRight w:val="0"/>
      <w:marTop w:val="0"/>
      <w:marBottom w:val="0"/>
      <w:divBdr>
        <w:top w:val="none" w:sz="0" w:space="0" w:color="auto"/>
        <w:left w:val="none" w:sz="0" w:space="0" w:color="auto"/>
        <w:bottom w:val="none" w:sz="0" w:space="0" w:color="auto"/>
        <w:right w:val="none" w:sz="0" w:space="0" w:color="auto"/>
      </w:divBdr>
    </w:div>
    <w:div w:id="618297253">
      <w:bodyDiv w:val="1"/>
      <w:marLeft w:val="0"/>
      <w:marRight w:val="0"/>
      <w:marTop w:val="0"/>
      <w:marBottom w:val="0"/>
      <w:divBdr>
        <w:top w:val="none" w:sz="0" w:space="0" w:color="auto"/>
        <w:left w:val="none" w:sz="0" w:space="0" w:color="auto"/>
        <w:bottom w:val="none" w:sz="0" w:space="0" w:color="auto"/>
        <w:right w:val="none" w:sz="0" w:space="0" w:color="auto"/>
      </w:divBdr>
    </w:div>
    <w:div w:id="1051077450">
      <w:bodyDiv w:val="1"/>
      <w:marLeft w:val="0"/>
      <w:marRight w:val="0"/>
      <w:marTop w:val="0"/>
      <w:marBottom w:val="0"/>
      <w:divBdr>
        <w:top w:val="none" w:sz="0" w:space="0" w:color="auto"/>
        <w:left w:val="none" w:sz="0" w:space="0" w:color="auto"/>
        <w:bottom w:val="none" w:sz="0" w:space="0" w:color="auto"/>
        <w:right w:val="none" w:sz="0" w:space="0" w:color="auto"/>
      </w:divBdr>
    </w:div>
    <w:div w:id="1066074692">
      <w:bodyDiv w:val="1"/>
      <w:marLeft w:val="0"/>
      <w:marRight w:val="0"/>
      <w:marTop w:val="0"/>
      <w:marBottom w:val="0"/>
      <w:divBdr>
        <w:top w:val="none" w:sz="0" w:space="0" w:color="auto"/>
        <w:left w:val="none" w:sz="0" w:space="0" w:color="auto"/>
        <w:bottom w:val="none" w:sz="0" w:space="0" w:color="auto"/>
        <w:right w:val="none" w:sz="0" w:space="0" w:color="auto"/>
      </w:divBdr>
    </w:div>
    <w:div w:id="1288973017">
      <w:bodyDiv w:val="1"/>
      <w:marLeft w:val="0"/>
      <w:marRight w:val="0"/>
      <w:marTop w:val="0"/>
      <w:marBottom w:val="0"/>
      <w:divBdr>
        <w:top w:val="none" w:sz="0" w:space="0" w:color="auto"/>
        <w:left w:val="none" w:sz="0" w:space="0" w:color="auto"/>
        <w:bottom w:val="none" w:sz="0" w:space="0" w:color="auto"/>
        <w:right w:val="none" w:sz="0" w:space="0" w:color="auto"/>
      </w:divBdr>
    </w:div>
    <w:div w:id="1513951827">
      <w:bodyDiv w:val="1"/>
      <w:marLeft w:val="0"/>
      <w:marRight w:val="0"/>
      <w:marTop w:val="0"/>
      <w:marBottom w:val="0"/>
      <w:divBdr>
        <w:top w:val="none" w:sz="0" w:space="0" w:color="auto"/>
        <w:left w:val="none" w:sz="0" w:space="0" w:color="auto"/>
        <w:bottom w:val="none" w:sz="0" w:space="0" w:color="auto"/>
        <w:right w:val="none" w:sz="0" w:space="0" w:color="auto"/>
      </w:divBdr>
    </w:div>
    <w:div w:id="1690526764">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740596642">
      <w:bodyDiv w:val="1"/>
      <w:marLeft w:val="0"/>
      <w:marRight w:val="0"/>
      <w:marTop w:val="0"/>
      <w:marBottom w:val="0"/>
      <w:divBdr>
        <w:top w:val="none" w:sz="0" w:space="0" w:color="auto"/>
        <w:left w:val="none" w:sz="0" w:space="0" w:color="auto"/>
        <w:bottom w:val="none" w:sz="0" w:space="0" w:color="auto"/>
        <w:right w:val="none" w:sz="0" w:space="0" w:color="auto"/>
      </w:divBdr>
    </w:div>
    <w:div w:id="1785811252">
      <w:bodyDiv w:val="1"/>
      <w:marLeft w:val="0"/>
      <w:marRight w:val="0"/>
      <w:marTop w:val="0"/>
      <w:marBottom w:val="0"/>
      <w:divBdr>
        <w:top w:val="none" w:sz="0" w:space="0" w:color="auto"/>
        <w:left w:val="none" w:sz="0" w:space="0" w:color="auto"/>
        <w:bottom w:val="none" w:sz="0" w:space="0" w:color="auto"/>
        <w:right w:val="none" w:sz="0" w:space="0" w:color="auto"/>
      </w:divBdr>
    </w:div>
    <w:div w:id="1987082999">
      <w:bodyDiv w:val="1"/>
      <w:marLeft w:val="0"/>
      <w:marRight w:val="0"/>
      <w:marTop w:val="0"/>
      <w:marBottom w:val="0"/>
      <w:divBdr>
        <w:top w:val="none" w:sz="0" w:space="0" w:color="auto"/>
        <w:left w:val="none" w:sz="0" w:space="0" w:color="auto"/>
        <w:bottom w:val="none" w:sz="0" w:space="0" w:color="auto"/>
        <w:right w:val="none" w:sz="0" w:space="0" w:color="auto"/>
      </w:divBdr>
    </w:div>
    <w:div w:id="2013992755">
      <w:bodyDiv w:val="1"/>
      <w:marLeft w:val="0"/>
      <w:marRight w:val="0"/>
      <w:marTop w:val="0"/>
      <w:marBottom w:val="0"/>
      <w:divBdr>
        <w:top w:val="none" w:sz="0" w:space="0" w:color="auto"/>
        <w:left w:val="none" w:sz="0" w:space="0" w:color="auto"/>
        <w:bottom w:val="none" w:sz="0" w:space="0" w:color="auto"/>
        <w:right w:val="none" w:sz="0" w:space="0" w:color="auto"/>
      </w:divBdr>
    </w:div>
    <w:div w:id="20617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health-family.force.com/s/Welcom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8E70-34FE-4F21-B9F8-AF83DFCA7D01}">
  <ds:schemaRefs>
    <ds:schemaRef ds:uri="http://schemas.openxmlformats.org/officeDocument/2006/bibliography"/>
  </ds:schemaRefs>
</ds:datastoreItem>
</file>

<file path=customXml/itemProps2.xml><?xml version="1.0" encoding="utf-8"?>
<ds:datastoreItem xmlns:ds="http://schemas.openxmlformats.org/officeDocument/2006/customXml" ds:itemID="{C0759AA2-75B3-44EF-8528-50FF525156B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16</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Viki (NHS SCWCSU)</dc:creator>
  <cp:lastModifiedBy>RICHARDS, Karen (NHS SOUTH, CENTRAL AND WEST COMMISSIONING SUPPORT UNIT)</cp:lastModifiedBy>
  <cp:revision>15</cp:revision>
  <cp:lastPrinted>2015-03-12T10:45:00Z</cp:lastPrinted>
  <dcterms:created xsi:type="dcterms:W3CDTF">2025-08-12T09:31:00Z</dcterms:created>
  <dcterms:modified xsi:type="dcterms:W3CDTF">2025-08-12T10:35:00Z</dcterms:modified>
</cp:coreProperties>
</file>