
<file path=[Content_Types].xml><?xml version="1.0" encoding="utf-8"?>
<Types xmlns="http://schemas.openxmlformats.org/package/2006/content-types">
  <Default Extension="docx" ContentType="application/vnd.openxmlformats-officedocument.wordprocessingml.document"/>
  <Default Extension="emf" ContentType="image/x-emf"/>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79471A" w14:textId="002415A2" w:rsidR="004E7746" w:rsidRPr="00090C7B" w:rsidRDefault="00A87BF5" w:rsidP="004E7746">
      <w:pPr>
        <w:jc w:val="right"/>
        <w:rPr>
          <w:rFonts w:ascii="Calibri" w:hAnsi="Calibri" w:cs="Arial"/>
          <w:sz w:val="22"/>
          <w:szCs w:val="22"/>
        </w:rPr>
      </w:pPr>
      <w:r>
        <w:rPr>
          <w:rFonts w:ascii="Calibri" w:hAnsi="Calibri" w:cs="Arial"/>
          <w:sz w:val="22"/>
          <w:szCs w:val="22"/>
        </w:rPr>
        <w:t>+</w:t>
      </w:r>
      <w:r>
        <w:rPr>
          <w:rFonts w:ascii="Calibri" w:hAnsi="Calibri" w:cs="Arial"/>
          <w:sz w:val="22"/>
          <w:szCs w:val="22"/>
        </w:rPr>
        <w:tab/>
      </w:r>
    </w:p>
    <w:tbl>
      <w:tblPr>
        <w:tblpPr w:leftFromText="180" w:rightFromText="180" w:horzAnchor="margin" w:tblpY="400"/>
        <w:tblW w:w="0" w:type="auto"/>
        <w:tblLook w:val="01E0" w:firstRow="1" w:lastRow="1" w:firstColumn="1" w:lastColumn="1" w:noHBand="0" w:noVBand="0"/>
      </w:tblPr>
      <w:tblGrid>
        <w:gridCol w:w="4100"/>
        <w:gridCol w:w="5539"/>
      </w:tblGrid>
      <w:tr w:rsidR="000177B6" w:rsidRPr="00090C7B" w14:paraId="23DCBC86" w14:textId="77777777" w:rsidTr="00A948F8">
        <w:tc>
          <w:tcPr>
            <w:tcW w:w="4261" w:type="dxa"/>
          </w:tcPr>
          <w:p w14:paraId="2AA97F59" w14:textId="77777777" w:rsidR="00A948F8" w:rsidRDefault="00A948F8" w:rsidP="00A948F8">
            <w:pPr>
              <w:rPr>
                <w:rFonts w:ascii="Calibri" w:eastAsia="Times" w:hAnsi="Calibri" w:cs="Calibri"/>
                <w:sz w:val="22"/>
                <w:szCs w:val="22"/>
                <w:highlight w:val="yellow"/>
                <w:lang w:val="en-GB"/>
              </w:rPr>
            </w:pPr>
          </w:p>
          <w:p w14:paraId="43873713" w14:textId="77777777" w:rsidR="00A948F8" w:rsidRDefault="00A948F8" w:rsidP="00A948F8">
            <w:pPr>
              <w:rPr>
                <w:rFonts w:ascii="Calibri" w:eastAsia="Times" w:hAnsi="Calibri" w:cs="Calibri"/>
                <w:sz w:val="22"/>
                <w:szCs w:val="22"/>
                <w:highlight w:val="yellow"/>
                <w:lang w:val="en-GB"/>
              </w:rPr>
            </w:pPr>
          </w:p>
          <w:p w14:paraId="3558A128" w14:textId="77777777" w:rsidR="00A948F8" w:rsidRDefault="00A948F8" w:rsidP="00A948F8">
            <w:pPr>
              <w:rPr>
                <w:rFonts w:ascii="Calibri" w:eastAsia="Times" w:hAnsi="Calibri" w:cs="Calibri"/>
                <w:sz w:val="22"/>
                <w:szCs w:val="22"/>
                <w:highlight w:val="yellow"/>
                <w:lang w:val="en-GB"/>
              </w:rPr>
            </w:pPr>
          </w:p>
          <w:p w14:paraId="242B396D" w14:textId="15BB9EED" w:rsidR="00D42EDE" w:rsidRPr="004975D6" w:rsidRDefault="00F9521F" w:rsidP="00A948F8">
            <w:pPr>
              <w:rPr>
                <w:rFonts w:ascii="Calibri" w:eastAsia="Times" w:hAnsi="Calibri" w:cs="Calibri"/>
                <w:sz w:val="22"/>
                <w:szCs w:val="22"/>
                <w:lang w:val="en-GB"/>
              </w:rPr>
            </w:pPr>
            <w:r>
              <w:rPr>
                <w:rFonts w:ascii="Calibri" w:eastAsia="Times" w:hAnsi="Calibri" w:cs="Calibri"/>
                <w:sz w:val="22"/>
                <w:szCs w:val="22"/>
                <w:lang w:val="en-GB"/>
              </w:rPr>
              <w:t>1</w:t>
            </w:r>
            <w:r w:rsidR="009C6EA0">
              <w:rPr>
                <w:rFonts w:ascii="Calibri" w:eastAsia="Times" w:hAnsi="Calibri" w:cs="Calibri"/>
                <w:sz w:val="22"/>
                <w:szCs w:val="22"/>
                <w:lang w:val="en-GB"/>
              </w:rPr>
              <w:t>4</w:t>
            </w:r>
            <w:r w:rsidR="00712C27">
              <w:rPr>
                <w:rFonts w:ascii="Calibri" w:eastAsia="Times" w:hAnsi="Calibri" w:cs="Calibri"/>
                <w:sz w:val="22"/>
                <w:szCs w:val="22"/>
                <w:lang w:val="en-GB"/>
              </w:rPr>
              <w:t>/08/202</w:t>
            </w:r>
            <w:r>
              <w:rPr>
                <w:rFonts w:ascii="Calibri" w:eastAsia="Times" w:hAnsi="Calibri" w:cs="Calibri"/>
                <w:sz w:val="22"/>
                <w:szCs w:val="22"/>
                <w:lang w:val="en-GB"/>
              </w:rPr>
              <w:t>5</w:t>
            </w:r>
          </w:p>
          <w:p w14:paraId="2946BF6C" w14:textId="77777777" w:rsidR="000177B6" w:rsidRDefault="000177B6" w:rsidP="00A948F8">
            <w:pPr>
              <w:rPr>
                <w:rFonts w:ascii="Calibri" w:hAnsi="Calibri" w:cs="Arial"/>
              </w:rPr>
            </w:pPr>
          </w:p>
          <w:p w14:paraId="1A2A6E40" w14:textId="77777777" w:rsidR="00F74866" w:rsidRDefault="00F74866" w:rsidP="00A948F8">
            <w:pPr>
              <w:rPr>
                <w:rFonts w:ascii="Calibri" w:hAnsi="Calibri" w:cs="Arial"/>
              </w:rPr>
            </w:pPr>
          </w:p>
          <w:p w14:paraId="68D442D2" w14:textId="77777777" w:rsidR="00F74866" w:rsidRPr="00090C7B" w:rsidRDefault="00F74866" w:rsidP="00A948F8">
            <w:pPr>
              <w:rPr>
                <w:rFonts w:ascii="Calibri" w:hAnsi="Calibri" w:cs="Arial"/>
              </w:rPr>
            </w:pPr>
          </w:p>
        </w:tc>
        <w:tc>
          <w:tcPr>
            <w:tcW w:w="5770" w:type="dxa"/>
          </w:tcPr>
          <w:p w14:paraId="32146D9F" w14:textId="77777777" w:rsidR="000177B6" w:rsidRPr="00090C7B" w:rsidRDefault="000177B6" w:rsidP="00A948F8">
            <w:pPr>
              <w:autoSpaceDE w:val="0"/>
              <w:autoSpaceDN w:val="0"/>
              <w:adjustRightInd w:val="0"/>
              <w:jc w:val="right"/>
              <w:rPr>
                <w:rFonts w:ascii="Calibri" w:hAnsi="Calibri" w:cs="Arial"/>
                <w:b/>
                <w:bCs/>
              </w:rPr>
            </w:pPr>
          </w:p>
          <w:p w14:paraId="54BE45DA" w14:textId="77777777" w:rsidR="00D42EDE" w:rsidRDefault="00D42EDE" w:rsidP="00A948F8">
            <w:pPr>
              <w:jc w:val="right"/>
              <w:rPr>
                <w:rFonts w:ascii="Calibri" w:hAnsi="Calibri" w:cs="Calibri"/>
              </w:rPr>
            </w:pPr>
          </w:p>
          <w:p w14:paraId="228A94EA" w14:textId="77777777" w:rsidR="00A948F8" w:rsidRDefault="00A948F8" w:rsidP="00A948F8">
            <w:pPr>
              <w:jc w:val="right"/>
              <w:rPr>
                <w:rFonts w:ascii="Calibri" w:hAnsi="Calibri" w:cs="Calibri"/>
              </w:rPr>
            </w:pPr>
          </w:p>
          <w:p w14:paraId="397F8AE2" w14:textId="77777777" w:rsidR="001057D9" w:rsidRDefault="00543B44" w:rsidP="00A948F8">
            <w:pPr>
              <w:jc w:val="right"/>
              <w:rPr>
                <w:rFonts w:ascii="Calibri" w:hAnsi="Calibri" w:cs="Calibri"/>
              </w:rPr>
            </w:pPr>
            <w:r>
              <w:rPr>
                <w:rFonts w:ascii="Calibri" w:hAnsi="Calibri" w:cs="Calibri"/>
              </w:rPr>
              <w:t xml:space="preserve">Procurement </w:t>
            </w:r>
            <w:r w:rsidR="007222A2">
              <w:rPr>
                <w:rFonts w:ascii="Calibri" w:hAnsi="Calibri" w:cs="Calibri"/>
              </w:rPr>
              <w:t>Shared Service</w:t>
            </w:r>
          </w:p>
          <w:p w14:paraId="6CFFCA94" w14:textId="77777777" w:rsidR="007732FE" w:rsidRPr="00090C7B" w:rsidRDefault="007732FE" w:rsidP="00A948F8">
            <w:pPr>
              <w:jc w:val="right"/>
              <w:rPr>
                <w:rFonts w:ascii="Calibri" w:hAnsi="Calibri" w:cs="Calibri"/>
              </w:rPr>
            </w:pPr>
            <w:r>
              <w:rPr>
                <w:rFonts w:ascii="Calibri" w:hAnsi="Calibri" w:cs="Calibri"/>
              </w:rPr>
              <w:t xml:space="preserve">NELFT NHS Foundation Trust </w:t>
            </w:r>
          </w:p>
          <w:p w14:paraId="2C0B7EBC" w14:textId="77777777" w:rsidR="001057D9" w:rsidRPr="00090C7B" w:rsidRDefault="007732FE" w:rsidP="00A948F8">
            <w:pPr>
              <w:jc w:val="right"/>
              <w:rPr>
                <w:rFonts w:ascii="Calibri" w:hAnsi="Calibri" w:cs="Calibri"/>
              </w:rPr>
            </w:pPr>
            <w:r>
              <w:rPr>
                <w:rFonts w:ascii="Calibri" w:hAnsi="Calibri" w:cs="Calibri"/>
              </w:rPr>
              <w:t>CEME Centre – West Wing</w:t>
            </w:r>
          </w:p>
          <w:p w14:paraId="5009CC96" w14:textId="77777777" w:rsidR="001057D9" w:rsidRPr="00090C7B" w:rsidRDefault="007732FE" w:rsidP="00A948F8">
            <w:pPr>
              <w:jc w:val="right"/>
              <w:rPr>
                <w:rFonts w:ascii="Calibri" w:hAnsi="Calibri" w:cs="Calibri"/>
              </w:rPr>
            </w:pPr>
            <w:r>
              <w:rPr>
                <w:rFonts w:ascii="Calibri" w:hAnsi="Calibri" w:cs="Calibri"/>
              </w:rPr>
              <w:t>Marsh Way</w:t>
            </w:r>
          </w:p>
          <w:p w14:paraId="22FA6B9D" w14:textId="77777777" w:rsidR="001057D9" w:rsidRPr="00090C7B" w:rsidRDefault="007732FE" w:rsidP="00A948F8">
            <w:pPr>
              <w:jc w:val="right"/>
              <w:rPr>
                <w:rFonts w:ascii="Calibri" w:hAnsi="Calibri" w:cs="Calibri"/>
              </w:rPr>
            </w:pPr>
            <w:r>
              <w:rPr>
                <w:rFonts w:ascii="Calibri" w:hAnsi="Calibri" w:cs="Calibri"/>
              </w:rPr>
              <w:t>Rainham</w:t>
            </w:r>
          </w:p>
          <w:p w14:paraId="7BFF26B2" w14:textId="77777777" w:rsidR="001057D9" w:rsidRPr="00090C7B" w:rsidRDefault="007732FE" w:rsidP="00A948F8">
            <w:pPr>
              <w:jc w:val="right"/>
              <w:rPr>
                <w:rFonts w:ascii="Calibri" w:hAnsi="Calibri" w:cs="Calibri"/>
              </w:rPr>
            </w:pPr>
            <w:r>
              <w:rPr>
                <w:rFonts w:ascii="Calibri" w:hAnsi="Calibri" w:cs="Calibri"/>
              </w:rPr>
              <w:t>RM13 8GQ</w:t>
            </w:r>
          </w:p>
          <w:p w14:paraId="067C7181" w14:textId="77777777" w:rsidR="001057D9" w:rsidRPr="00090C7B" w:rsidRDefault="001057D9" w:rsidP="00A948F8">
            <w:pPr>
              <w:jc w:val="right"/>
              <w:rPr>
                <w:rFonts w:ascii="Calibri" w:hAnsi="Calibri" w:cs="Calibri"/>
              </w:rPr>
            </w:pPr>
          </w:p>
          <w:p w14:paraId="6F1B18A2" w14:textId="77777777" w:rsidR="000177B6" w:rsidRPr="00090C7B" w:rsidRDefault="001057D9" w:rsidP="00A948F8">
            <w:pPr>
              <w:autoSpaceDE w:val="0"/>
              <w:autoSpaceDN w:val="0"/>
              <w:adjustRightInd w:val="0"/>
              <w:jc w:val="right"/>
              <w:rPr>
                <w:rFonts w:ascii="Calibri" w:hAnsi="Calibri" w:cs="Arial"/>
              </w:rPr>
            </w:pPr>
            <w:r w:rsidRPr="00090C7B">
              <w:rPr>
                <w:rFonts w:ascii="Calibri" w:hAnsi="Calibri" w:cs="Calibri"/>
              </w:rPr>
              <w:t xml:space="preserve">Email: </w:t>
            </w:r>
            <w:r w:rsidR="007222A2">
              <w:rPr>
                <w:rFonts w:ascii="Calibri" w:hAnsi="Calibri" w:cs="Calibri"/>
              </w:rPr>
              <w:t xml:space="preserve">Please message via the </w:t>
            </w:r>
            <w:r w:rsidR="00F5550D">
              <w:rPr>
                <w:rFonts w:ascii="Calibri" w:hAnsi="Calibri" w:cs="Calibri"/>
              </w:rPr>
              <w:t>MultiQuote</w:t>
            </w:r>
            <w:r w:rsidR="00237441">
              <w:rPr>
                <w:rFonts w:ascii="Calibri" w:hAnsi="Calibri" w:cs="Calibri"/>
              </w:rPr>
              <w:t xml:space="preserve"> </w:t>
            </w:r>
            <w:r w:rsidR="007222A2">
              <w:rPr>
                <w:rFonts w:ascii="Calibri" w:hAnsi="Calibri" w:cs="Calibri"/>
              </w:rPr>
              <w:t>portal</w:t>
            </w:r>
          </w:p>
          <w:p w14:paraId="7D8CF695" w14:textId="77777777" w:rsidR="000177B6" w:rsidRPr="00090C7B" w:rsidRDefault="000177B6" w:rsidP="00A948F8">
            <w:pPr>
              <w:rPr>
                <w:rFonts w:ascii="Calibri" w:hAnsi="Calibri" w:cs="Arial"/>
              </w:rPr>
            </w:pPr>
          </w:p>
        </w:tc>
      </w:tr>
    </w:tbl>
    <w:p w14:paraId="66392709" w14:textId="77777777" w:rsidR="00A948F8" w:rsidRDefault="00A948F8" w:rsidP="00D53923">
      <w:pPr>
        <w:outlineLvl w:val="0"/>
        <w:rPr>
          <w:rFonts w:ascii="Arial" w:hAnsi="Arial" w:cs="Arial"/>
          <w:sz w:val="22"/>
          <w:szCs w:val="22"/>
        </w:rPr>
      </w:pPr>
    </w:p>
    <w:p w14:paraId="399B739D" w14:textId="77777777" w:rsidR="00D53923" w:rsidRDefault="00D53923" w:rsidP="00237441">
      <w:pPr>
        <w:rPr>
          <w:rFonts w:ascii="Arial" w:hAnsi="Arial" w:cs="Arial"/>
          <w:b/>
          <w:sz w:val="22"/>
          <w:szCs w:val="22"/>
        </w:rPr>
      </w:pPr>
      <w:r w:rsidRPr="000113F8">
        <w:rPr>
          <w:rFonts w:ascii="Arial" w:hAnsi="Arial" w:cs="Arial"/>
          <w:b/>
          <w:sz w:val="22"/>
          <w:szCs w:val="22"/>
        </w:rPr>
        <w:t xml:space="preserve">Request </w:t>
      </w:r>
      <w:r w:rsidR="00276D3E" w:rsidRPr="000113F8">
        <w:rPr>
          <w:rFonts w:ascii="Arial" w:hAnsi="Arial" w:cs="Arial"/>
          <w:b/>
          <w:sz w:val="22"/>
          <w:szCs w:val="22"/>
        </w:rPr>
        <w:t>for</w:t>
      </w:r>
      <w:r w:rsidRPr="000113F8">
        <w:rPr>
          <w:rFonts w:ascii="Arial" w:hAnsi="Arial" w:cs="Arial"/>
          <w:b/>
          <w:sz w:val="22"/>
          <w:szCs w:val="22"/>
        </w:rPr>
        <w:t xml:space="preserve"> </w:t>
      </w:r>
      <w:r w:rsidR="00F85AD1" w:rsidRPr="000113F8">
        <w:rPr>
          <w:rFonts w:ascii="Arial" w:hAnsi="Arial" w:cs="Arial"/>
          <w:b/>
          <w:sz w:val="22"/>
          <w:szCs w:val="22"/>
        </w:rPr>
        <w:t>Quotation</w:t>
      </w:r>
      <w:r w:rsidRPr="000113F8">
        <w:rPr>
          <w:rFonts w:ascii="Arial" w:hAnsi="Arial" w:cs="Arial"/>
          <w:b/>
          <w:sz w:val="22"/>
          <w:szCs w:val="22"/>
        </w:rPr>
        <w:t>:</w:t>
      </w:r>
      <w:r w:rsidRPr="00191685">
        <w:rPr>
          <w:rFonts w:ascii="Arial" w:hAnsi="Arial" w:cs="Arial"/>
          <w:b/>
          <w:sz w:val="22"/>
          <w:szCs w:val="22"/>
        </w:rPr>
        <w:t xml:space="preserve"> </w:t>
      </w:r>
      <w:r w:rsidR="00CB0C32" w:rsidRPr="00CB0C32">
        <w:rPr>
          <w:rFonts w:ascii="Arial" w:hAnsi="Arial" w:cs="Arial"/>
          <w:b/>
          <w:sz w:val="22"/>
          <w:szCs w:val="22"/>
        </w:rPr>
        <w:t>-</w:t>
      </w:r>
      <w:r w:rsidR="00CB0C32">
        <w:rPr>
          <w:rFonts w:ascii="Arial" w:hAnsi="Arial" w:cs="Arial"/>
          <w:b/>
          <w:sz w:val="22"/>
          <w:szCs w:val="22"/>
        </w:rPr>
        <w:t xml:space="preserve"> </w:t>
      </w:r>
      <w:r w:rsidR="00807466">
        <w:rPr>
          <w:rFonts w:ascii="Arial" w:hAnsi="Arial" w:cs="Arial"/>
          <w:b/>
          <w:sz w:val="22"/>
          <w:szCs w:val="22"/>
        </w:rPr>
        <w:t>Two trainers</w:t>
      </w:r>
      <w:r w:rsidR="00712C27">
        <w:rPr>
          <w:rFonts w:ascii="Arial" w:hAnsi="Arial" w:cs="Arial"/>
          <w:b/>
          <w:sz w:val="22"/>
          <w:szCs w:val="22"/>
        </w:rPr>
        <w:t xml:space="preserve"> to deliver</w:t>
      </w:r>
      <w:r w:rsidR="00807466">
        <w:rPr>
          <w:rFonts w:ascii="Arial" w:hAnsi="Arial" w:cs="Arial"/>
          <w:b/>
          <w:sz w:val="22"/>
          <w:szCs w:val="22"/>
        </w:rPr>
        <w:t xml:space="preserve"> NELFT </w:t>
      </w:r>
      <w:r w:rsidR="00544CDD" w:rsidRPr="00544CDD">
        <w:rPr>
          <w:rFonts w:ascii="Arial" w:hAnsi="Arial" w:cs="Arial"/>
          <w:b/>
          <w:sz w:val="22"/>
          <w:szCs w:val="22"/>
        </w:rPr>
        <w:t xml:space="preserve">History Taking &amp; Physical Examination Skills </w:t>
      </w:r>
      <w:r w:rsidR="00A60EC5">
        <w:rPr>
          <w:rFonts w:ascii="Arial" w:hAnsi="Arial" w:cs="Arial"/>
          <w:b/>
          <w:sz w:val="22"/>
          <w:szCs w:val="22"/>
        </w:rPr>
        <w:t>training</w:t>
      </w:r>
    </w:p>
    <w:p w14:paraId="1BAF24BB" w14:textId="77777777" w:rsidR="00171B4F" w:rsidRPr="00191685" w:rsidRDefault="00171B4F" w:rsidP="00D53923">
      <w:pPr>
        <w:rPr>
          <w:rFonts w:ascii="Arial" w:hAnsi="Arial" w:cs="Arial"/>
          <w:sz w:val="22"/>
          <w:szCs w:val="20"/>
        </w:rPr>
      </w:pPr>
    </w:p>
    <w:p w14:paraId="2920D37B" w14:textId="77777777" w:rsidR="00D53923" w:rsidRPr="00191685" w:rsidRDefault="00D53923" w:rsidP="00D53923">
      <w:pPr>
        <w:rPr>
          <w:rFonts w:ascii="Arial" w:hAnsi="Arial" w:cs="Arial"/>
          <w:sz w:val="22"/>
        </w:rPr>
      </w:pPr>
      <w:r w:rsidRPr="00191685">
        <w:rPr>
          <w:rFonts w:ascii="Arial" w:hAnsi="Arial" w:cs="Arial"/>
          <w:sz w:val="22"/>
        </w:rPr>
        <w:t xml:space="preserve">I am writing to you on behalf of </w:t>
      </w:r>
      <w:r w:rsidR="00544CDD">
        <w:rPr>
          <w:rFonts w:ascii="Arial" w:hAnsi="Arial" w:cs="Arial"/>
          <w:sz w:val="22"/>
        </w:rPr>
        <w:t>North East London</w:t>
      </w:r>
      <w:r w:rsidR="00F85AD1">
        <w:rPr>
          <w:rFonts w:ascii="Arial" w:hAnsi="Arial" w:cs="Arial"/>
          <w:sz w:val="22"/>
        </w:rPr>
        <w:t xml:space="preserve"> </w:t>
      </w:r>
      <w:r w:rsidR="00A412BC">
        <w:rPr>
          <w:rFonts w:ascii="Arial" w:hAnsi="Arial" w:cs="Arial"/>
          <w:sz w:val="22"/>
        </w:rPr>
        <w:t xml:space="preserve">NHS </w:t>
      </w:r>
      <w:r w:rsidR="00544CDD">
        <w:rPr>
          <w:rFonts w:ascii="Arial" w:hAnsi="Arial" w:cs="Arial"/>
          <w:sz w:val="22"/>
        </w:rPr>
        <w:t xml:space="preserve">Foundation </w:t>
      </w:r>
      <w:r w:rsidR="00276D3E">
        <w:rPr>
          <w:rFonts w:ascii="Arial" w:hAnsi="Arial" w:cs="Arial"/>
          <w:sz w:val="22"/>
        </w:rPr>
        <w:t>Trust</w:t>
      </w:r>
      <w:r w:rsidRPr="00191685">
        <w:rPr>
          <w:rFonts w:ascii="Arial" w:hAnsi="Arial" w:cs="Arial"/>
          <w:sz w:val="22"/>
        </w:rPr>
        <w:t>.</w:t>
      </w:r>
    </w:p>
    <w:p w14:paraId="6B5DDC57" w14:textId="77777777" w:rsidR="00D53923" w:rsidRPr="00191685" w:rsidRDefault="00D53923" w:rsidP="00D53923">
      <w:pPr>
        <w:rPr>
          <w:rFonts w:ascii="Arial" w:hAnsi="Arial" w:cs="Arial"/>
          <w:sz w:val="22"/>
        </w:rPr>
      </w:pPr>
    </w:p>
    <w:p w14:paraId="0ADADA76" w14:textId="77777777" w:rsidR="00D53923" w:rsidRPr="001308CE" w:rsidRDefault="00D53923" w:rsidP="00D53923">
      <w:pPr>
        <w:rPr>
          <w:rFonts w:ascii="Arial" w:hAnsi="Arial" w:cs="Arial"/>
          <w:b/>
          <w:sz w:val="22"/>
          <w:szCs w:val="22"/>
        </w:rPr>
      </w:pPr>
      <w:r w:rsidRPr="00191685">
        <w:rPr>
          <w:rFonts w:ascii="Arial" w:hAnsi="Arial" w:cs="Arial"/>
          <w:sz w:val="22"/>
        </w:rPr>
        <w:t>We currently have a requirement for</w:t>
      </w:r>
      <w:r w:rsidR="00807466">
        <w:rPr>
          <w:rFonts w:ascii="Arial" w:hAnsi="Arial" w:cs="Arial"/>
          <w:b/>
          <w:sz w:val="22"/>
          <w:szCs w:val="22"/>
        </w:rPr>
        <w:t xml:space="preserve"> two </w:t>
      </w:r>
      <w:r w:rsidR="002A2BCA">
        <w:rPr>
          <w:rFonts w:ascii="Arial" w:hAnsi="Arial" w:cs="Arial"/>
          <w:b/>
          <w:sz w:val="22"/>
          <w:szCs w:val="22"/>
        </w:rPr>
        <w:t xml:space="preserve">(2) </w:t>
      </w:r>
      <w:r w:rsidR="00807466">
        <w:rPr>
          <w:rFonts w:ascii="Arial" w:hAnsi="Arial" w:cs="Arial"/>
          <w:b/>
          <w:sz w:val="22"/>
          <w:szCs w:val="22"/>
        </w:rPr>
        <w:t xml:space="preserve">trainers to deliver </w:t>
      </w:r>
      <w:r w:rsidR="00807466" w:rsidRPr="00807466">
        <w:rPr>
          <w:rFonts w:ascii="Arial" w:hAnsi="Arial" w:cs="Arial"/>
          <w:bCs/>
          <w:sz w:val="22"/>
          <w:szCs w:val="22"/>
        </w:rPr>
        <w:t>our</w:t>
      </w:r>
      <w:r w:rsidR="00F85AD1" w:rsidRPr="00807466">
        <w:rPr>
          <w:rFonts w:ascii="Arial" w:hAnsi="Arial" w:cs="Arial"/>
          <w:bCs/>
          <w:sz w:val="22"/>
          <w:szCs w:val="22"/>
        </w:rPr>
        <w:t xml:space="preserve"> </w:t>
      </w:r>
      <w:r w:rsidR="007B4292">
        <w:rPr>
          <w:rFonts w:ascii="Arial" w:hAnsi="Arial" w:cs="Arial"/>
          <w:bCs/>
          <w:sz w:val="22"/>
          <w:szCs w:val="22"/>
        </w:rPr>
        <w:t xml:space="preserve">specialist training course to our </w:t>
      </w:r>
      <w:r w:rsidR="00544CDD">
        <w:rPr>
          <w:rFonts w:ascii="Arial" w:hAnsi="Arial" w:cs="Arial"/>
          <w:bCs/>
          <w:sz w:val="22"/>
          <w:szCs w:val="22"/>
        </w:rPr>
        <w:t>clinical staff</w:t>
      </w:r>
      <w:r w:rsidR="00F85AD1">
        <w:rPr>
          <w:rFonts w:ascii="Arial" w:hAnsi="Arial" w:cs="Arial"/>
          <w:bCs/>
          <w:sz w:val="22"/>
          <w:szCs w:val="22"/>
        </w:rPr>
        <w:t xml:space="preserve">. </w:t>
      </w:r>
      <w:r w:rsidR="00A412BC">
        <w:rPr>
          <w:rFonts w:ascii="Arial" w:hAnsi="Arial" w:cs="Arial"/>
          <w:sz w:val="22"/>
        </w:rPr>
        <w:t>T</w:t>
      </w:r>
      <w:r>
        <w:rPr>
          <w:rFonts w:ascii="Arial" w:hAnsi="Arial" w:cs="Arial"/>
          <w:sz w:val="22"/>
        </w:rPr>
        <w:t>he details of which are set out in the Annex to this letter.</w:t>
      </w:r>
    </w:p>
    <w:p w14:paraId="08FBA73B" w14:textId="77777777" w:rsidR="00D53923" w:rsidRDefault="00D53923" w:rsidP="00D53923">
      <w:pPr>
        <w:rPr>
          <w:rFonts w:ascii="Arial" w:hAnsi="Arial" w:cs="Arial"/>
          <w:sz w:val="22"/>
        </w:rPr>
      </w:pPr>
    </w:p>
    <w:p w14:paraId="394B250D" w14:textId="77777777" w:rsidR="00D53923" w:rsidRDefault="00D53923" w:rsidP="00D53923">
      <w:pPr>
        <w:rPr>
          <w:rFonts w:ascii="Arial" w:hAnsi="Arial" w:cs="Arial"/>
          <w:sz w:val="22"/>
        </w:rPr>
      </w:pPr>
      <w:r>
        <w:rPr>
          <w:rFonts w:ascii="Arial" w:hAnsi="Arial" w:cs="Arial"/>
          <w:sz w:val="22"/>
        </w:rPr>
        <w:t xml:space="preserve">We </w:t>
      </w:r>
      <w:r w:rsidR="00B004BC">
        <w:rPr>
          <w:rFonts w:ascii="Arial" w:hAnsi="Arial" w:cs="Arial"/>
          <w:sz w:val="22"/>
        </w:rPr>
        <w:t>require</w:t>
      </w:r>
      <w:r>
        <w:rPr>
          <w:rFonts w:ascii="Arial" w:hAnsi="Arial" w:cs="Arial"/>
          <w:sz w:val="22"/>
        </w:rPr>
        <w:t xml:space="preserve"> our chosen </w:t>
      </w:r>
      <w:r w:rsidRPr="00F001E1">
        <w:rPr>
          <w:rFonts w:ascii="Arial" w:hAnsi="Arial" w:cs="Arial"/>
          <w:sz w:val="22"/>
        </w:rPr>
        <w:t xml:space="preserve">supplier to </w:t>
      </w:r>
      <w:r w:rsidR="0079053C">
        <w:rPr>
          <w:rFonts w:ascii="Arial" w:hAnsi="Arial" w:cs="Arial"/>
          <w:sz w:val="22"/>
        </w:rPr>
        <w:t>s</w:t>
      </w:r>
      <w:r w:rsidR="00EA7A9F" w:rsidRPr="00F001E1">
        <w:rPr>
          <w:rFonts w:ascii="Arial" w:hAnsi="Arial" w:cs="Arial"/>
          <w:sz w:val="22"/>
        </w:rPr>
        <w:t xml:space="preserve">tart </w:t>
      </w:r>
      <w:r w:rsidR="00A412BC">
        <w:rPr>
          <w:rFonts w:ascii="Arial" w:hAnsi="Arial" w:cs="Arial"/>
          <w:sz w:val="22"/>
        </w:rPr>
        <w:t xml:space="preserve">by </w:t>
      </w:r>
      <w:r w:rsidR="00544CDD">
        <w:rPr>
          <w:rFonts w:ascii="Arial" w:hAnsi="Arial" w:cs="Arial"/>
          <w:b/>
          <w:bCs/>
          <w:sz w:val="22"/>
        </w:rPr>
        <w:t>January</w:t>
      </w:r>
      <w:r w:rsidR="007B4292">
        <w:rPr>
          <w:rFonts w:ascii="Arial" w:hAnsi="Arial" w:cs="Arial"/>
          <w:b/>
          <w:bCs/>
          <w:sz w:val="22"/>
        </w:rPr>
        <w:t xml:space="preserve"> 202</w:t>
      </w:r>
      <w:r w:rsidR="00F9521F">
        <w:rPr>
          <w:rFonts w:ascii="Arial" w:hAnsi="Arial" w:cs="Arial"/>
          <w:b/>
          <w:bCs/>
          <w:sz w:val="22"/>
        </w:rPr>
        <w:t>6</w:t>
      </w:r>
      <w:r w:rsidR="00A412BC">
        <w:rPr>
          <w:rFonts w:ascii="Arial" w:hAnsi="Arial" w:cs="Arial"/>
          <w:sz w:val="22"/>
        </w:rPr>
        <w:t xml:space="preserve">. </w:t>
      </w:r>
      <w:r w:rsidR="00E04294">
        <w:rPr>
          <w:rFonts w:ascii="Arial" w:hAnsi="Arial" w:cs="Arial"/>
          <w:sz w:val="22"/>
        </w:rPr>
        <w:t xml:space="preserve"> </w:t>
      </w:r>
    </w:p>
    <w:p w14:paraId="12D93A6B" w14:textId="77777777" w:rsidR="00D53923" w:rsidRDefault="00D53923" w:rsidP="00D53923">
      <w:pPr>
        <w:rPr>
          <w:rFonts w:ascii="Arial" w:hAnsi="Arial" w:cs="Arial"/>
          <w:sz w:val="22"/>
        </w:rPr>
      </w:pPr>
    </w:p>
    <w:p w14:paraId="32A2D46B" w14:textId="77777777" w:rsidR="00F13AEF" w:rsidRDefault="00CF7FF7" w:rsidP="00D53923">
      <w:pPr>
        <w:rPr>
          <w:rFonts w:ascii="Arial" w:hAnsi="Arial" w:cs="Arial"/>
          <w:sz w:val="22"/>
        </w:rPr>
      </w:pPr>
      <w:r>
        <w:rPr>
          <w:rFonts w:ascii="Arial" w:hAnsi="Arial" w:cs="Arial"/>
          <w:sz w:val="22"/>
        </w:rPr>
        <w:t>NHS</w:t>
      </w:r>
      <w:r w:rsidR="0079053C">
        <w:rPr>
          <w:rFonts w:ascii="Arial" w:hAnsi="Arial" w:cs="Arial"/>
          <w:sz w:val="22"/>
        </w:rPr>
        <w:t xml:space="preserve"> </w:t>
      </w:r>
      <w:r w:rsidR="00D53923">
        <w:rPr>
          <w:rFonts w:ascii="Arial" w:hAnsi="Arial" w:cs="Arial"/>
          <w:i/>
          <w:sz w:val="22"/>
        </w:rPr>
        <w:t>Standard Terms and Conditions for Service under a Request for a Quotation</w:t>
      </w:r>
      <w:r w:rsidR="00D53923">
        <w:rPr>
          <w:rFonts w:ascii="Arial" w:hAnsi="Arial" w:cs="Arial"/>
          <w:sz w:val="22"/>
        </w:rPr>
        <w:t xml:space="preserve"> attached will apply to any purchase.</w:t>
      </w:r>
    </w:p>
    <w:p w14:paraId="2BBBD388" w14:textId="77777777" w:rsidR="00F13AEF" w:rsidRDefault="00F13AEF" w:rsidP="00D53923">
      <w:pPr>
        <w:rPr>
          <w:rFonts w:ascii="Arial" w:hAnsi="Arial" w:cs="Arial"/>
          <w:sz w:val="22"/>
        </w:rPr>
      </w:pPr>
    </w:p>
    <w:p w14:paraId="5FAEC6E5" w14:textId="77777777" w:rsidR="00F13AEF" w:rsidRDefault="00F13AEF" w:rsidP="00D53923">
      <w:pPr>
        <w:rPr>
          <w:rFonts w:ascii="Arial" w:hAnsi="Arial" w:cs="Arial"/>
          <w:sz w:val="22"/>
        </w:rPr>
      </w:pPr>
      <w:r>
        <w:rPr>
          <w:rFonts w:ascii="Arial" w:hAnsi="Arial" w:cs="Arial"/>
          <w:sz w:val="22"/>
        </w:rPr>
        <w:t xml:space="preserve">When issuing your </w:t>
      </w:r>
      <w:r w:rsidR="00670799">
        <w:rPr>
          <w:rFonts w:ascii="Arial" w:hAnsi="Arial" w:cs="Arial"/>
          <w:sz w:val="22"/>
        </w:rPr>
        <w:t>proposal</w:t>
      </w:r>
      <w:r>
        <w:rPr>
          <w:rFonts w:ascii="Arial" w:hAnsi="Arial" w:cs="Arial"/>
          <w:sz w:val="22"/>
        </w:rPr>
        <w:t xml:space="preserve"> please provide the following: </w:t>
      </w:r>
    </w:p>
    <w:p w14:paraId="4F112BC3" w14:textId="77777777" w:rsidR="00EA7A9F" w:rsidRDefault="00EA7A9F" w:rsidP="00D53923">
      <w:pPr>
        <w:rPr>
          <w:rFonts w:ascii="Arial" w:hAnsi="Arial" w:cs="Arial"/>
          <w:sz w:val="22"/>
        </w:rPr>
      </w:pPr>
    </w:p>
    <w:p w14:paraId="60C8B93F" w14:textId="77777777" w:rsidR="00D53923" w:rsidRPr="00802BC5" w:rsidRDefault="00D53923" w:rsidP="004221D1">
      <w:pPr>
        <w:numPr>
          <w:ilvl w:val="0"/>
          <w:numId w:val="11"/>
        </w:numPr>
        <w:rPr>
          <w:rFonts w:ascii="Arial" w:hAnsi="Arial" w:cs="Arial"/>
          <w:sz w:val="22"/>
        </w:rPr>
      </w:pPr>
      <w:r w:rsidRPr="00802BC5">
        <w:rPr>
          <w:rFonts w:ascii="Arial" w:hAnsi="Arial" w:cs="Arial"/>
          <w:sz w:val="22"/>
        </w:rPr>
        <w:t>Full name of supplier</w:t>
      </w:r>
      <w:r w:rsidR="00FE4285" w:rsidRPr="00802BC5">
        <w:rPr>
          <w:rFonts w:ascii="Arial" w:hAnsi="Arial" w:cs="Arial"/>
          <w:sz w:val="22"/>
        </w:rPr>
        <w:t xml:space="preserve"> alongside DUNS number</w:t>
      </w:r>
    </w:p>
    <w:p w14:paraId="0F7784D3" w14:textId="77777777" w:rsidR="00A412BC" w:rsidRPr="00802BC5" w:rsidRDefault="00BC130D" w:rsidP="00A412BC">
      <w:pPr>
        <w:numPr>
          <w:ilvl w:val="0"/>
          <w:numId w:val="11"/>
        </w:numPr>
        <w:rPr>
          <w:rFonts w:ascii="Arial" w:hAnsi="Arial" w:cs="Arial"/>
          <w:sz w:val="22"/>
        </w:rPr>
      </w:pPr>
      <w:r>
        <w:rPr>
          <w:rFonts w:ascii="Arial" w:hAnsi="Arial" w:cs="Arial"/>
          <w:sz w:val="22"/>
        </w:rPr>
        <w:t xml:space="preserve">Experience of delivering bespoke training which has already been designed </w:t>
      </w:r>
    </w:p>
    <w:p w14:paraId="772F4B72" w14:textId="77777777" w:rsidR="00F85AD1" w:rsidRPr="00802BC5" w:rsidRDefault="00F85AD1" w:rsidP="00A412BC">
      <w:pPr>
        <w:numPr>
          <w:ilvl w:val="0"/>
          <w:numId w:val="11"/>
        </w:numPr>
        <w:rPr>
          <w:rFonts w:ascii="Arial" w:hAnsi="Arial" w:cs="Arial"/>
          <w:sz w:val="22"/>
        </w:rPr>
      </w:pPr>
      <w:r w:rsidRPr="00802BC5">
        <w:rPr>
          <w:rFonts w:ascii="Arial" w:hAnsi="Arial" w:cs="Arial"/>
          <w:sz w:val="22"/>
        </w:rPr>
        <w:t xml:space="preserve">Experience </w:t>
      </w:r>
      <w:r w:rsidR="007B4292">
        <w:rPr>
          <w:rFonts w:ascii="Arial" w:hAnsi="Arial" w:cs="Arial"/>
          <w:sz w:val="22"/>
        </w:rPr>
        <w:t>of training staff within NHS Trusts</w:t>
      </w:r>
      <w:r w:rsidRPr="00802BC5">
        <w:rPr>
          <w:rFonts w:ascii="Arial" w:hAnsi="Arial" w:cs="Arial"/>
          <w:sz w:val="22"/>
        </w:rPr>
        <w:t xml:space="preserve"> </w:t>
      </w:r>
    </w:p>
    <w:p w14:paraId="6C6E487A" w14:textId="77777777" w:rsidR="00456DE4" w:rsidRPr="00D85E34" w:rsidRDefault="002A2BCA" w:rsidP="00544CDD">
      <w:pPr>
        <w:numPr>
          <w:ilvl w:val="0"/>
          <w:numId w:val="11"/>
        </w:numPr>
        <w:rPr>
          <w:rFonts w:ascii="Arial" w:hAnsi="Arial" w:cs="Arial"/>
          <w:sz w:val="22"/>
        </w:rPr>
      </w:pPr>
      <w:r>
        <w:rPr>
          <w:rFonts w:ascii="Arial" w:hAnsi="Arial" w:cs="Arial"/>
          <w:sz w:val="22"/>
        </w:rPr>
        <w:t xml:space="preserve">One </w:t>
      </w:r>
      <w:r w:rsidRPr="002A2BCA">
        <w:rPr>
          <w:rFonts w:ascii="Arial" w:hAnsi="Arial" w:cs="Arial"/>
          <w:b/>
          <w:bCs/>
          <w:sz w:val="22"/>
        </w:rPr>
        <w:t>(1)</w:t>
      </w:r>
      <w:r w:rsidR="00BC130D" w:rsidRPr="00D85E34">
        <w:rPr>
          <w:rFonts w:ascii="Arial" w:hAnsi="Arial" w:cs="Arial"/>
          <w:sz w:val="22"/>
        </w:rPr>
        <w:t xml:space="preserve"> </w:t>
      </w:r>
      <w:r w:rsidR="008315A2" w:rsidRPr="00D85E34">
        <w:rPr>
          <w:rFonts w:ascii="Arial" w:hAnsi="Arial" w:cs="Arial"/>
          <w:sz w:val="22"/>
        </w:rPr>
        <w:t>e</w:t>
      </w:r>
      <w:r w:rsidR="00F85AD1" w:rsidRPr="00D85E34">
        <w:rPr>
          <w:rFonts w:ascii="Arial" w:hAnsi="Arial" w:cs="Arial"/>
          <w:sz w:val="22"/>
        </w:rPr>
        <w:t xml:space="preserve">xample of similar work </w:t>
      </w:r>
      <w:r w:rsidR="00456DE4" w:rsidRPr="00D85E34">
        <w:rPr>
          <w:rFonts w:ascii="Arial" w:hAnsi="Arial" w:cs="Arial"/>
          <w:sz w:val="22"/>
        </w:rPr>
        <w:t>carried out</w:t>
      </w:r>
      <w:r w:rsidR="00BC130D" w:rsidRPr="00D85E34">
        <w:rPr>
          <w:rFonts w:ascii="Arial" w:hAnsi="Arial" w:cs="Arial"/>
          <w:sz w:val="22"/>
        </w:rPr>
        <w:t xml:space="preserve"> detailing the successful delivery of the contract  </w:t>
      </w:r>
    </w:p>
    <w:p w14:paraId="5DDF5818" w14:textId="77777777" w:rsidR="00A412BC" w:rsidRPr="00D85E34" w:rsidRDefault="00A412BC" w:rsidP="00A412BC">
      <w:pPr>
        <w:numPr>
          <w:ilvl w:val="0"/>
          <w:numId w:val="11"/>
        </w:numPr>
        <w:rPr>
          <w:rFonts w:ascii="Arial" w:hAnsi="Arial" w:cs="Arial"/>
          <w:sz w:val="22"/>
        </w:rPr>
      </w:pPr>
      <w:r w:rsidRPr="00D85E34">
        <w:rPr>
          <w:rFonts w:ascii="Arial" w:hAnsi="Arial" w:cs="Arial"/>
          <w:sz w:val="22"/>
        </w:rPr>
        <w:t xml:space="preserve">Information on how the </w:t>
      </w:r>
      <w:r w:rsidR="007B4292" w:rsidRPr="00D85E34">
        <w:rPr>
          <w:rFonts w:ascii="Arial" w:hAnsi="Arial" w:cs="Arial"/>
          <w:sz w:val="22"/>
        </w:rPr>
        <w:t xml:space="preserve">training will be </w:t>
      </w:r>
      <w:r w:rsidR="007C5414" w:rsidRPr="00D85E34">
        <w:rPr>
          <w:rFonts w:ascii="Arial" w:hAnsi="Arial" w:cs="Arial"/>
          <w:sz w:val="22"/>
        </w:rPr>
        <w:t>delivered to staff; this is to be supplemented with further information on working practices and accessibility to those who have protected characteristics such as disabilities.</w:t>
      </w:r>
    </w:p>
    <w:p w14:paraId="5C438096" w14:textId="77777777" w:rsidR="00CF0033" w:rsidRPr="00802BC5" w:rsidRDefault="007B4292" w:rsidP="00F85AD1">
      <w:pPr>
        <w:numPr>
          <w:ilvl w:val="0"/>
          <w:numId w:val="11"/>
        </w:numPr>
        <w:rPr>
          <w:rFonts w:ascii="Arial" w:hAnsi="Arial" w:cs="Arial"/>
          <w:sz w:val="22"/>
        </w:rPr>
      </w:pPr>
      <w:r>
        <w:rPr>
          <w:rFonts w:ascii="Arial" w:hAnsi="Arial" w:cs="Arial"/>
          <w:sz w:val="22"/>
        </w:rPr>
        <w:t>C</w:t>
      </w:r>
      <w:r w:rsidR="00F85AD1" w:rsidRPr="00802BC5">
        <w:rPr>
          <w:rFonts w:ascii="Arial" w:hAnsi="Arial" w:cs="Arial"/>
          <w:sz w:val="22"/>
        </w:rPr>
        <w:t xml:space="preserve">ost of </w:t>
      </w:r>
      <w:r>
        <w:rPr>
          <w:rFonts w:ascii="Arial" w:hAnsi="Arial" w:cs="Arial"/>
          <w:sz w:val="22"/>
        </w:rPr>
        <w:t>training</w:t>
      </w:r>
      <w:r w:rsidR="00F85AD1" w:rsidRPr="00802BC5">
        <w:rPr>
          <w:rFonts w:ascii="Arial" w:hAnsi="Arial" w:cs="Arial"/>
          <w:sz w:val="22"/>
        </w:rPr>
        <w:t xml:space="preserve"> to be provided</w:t>
      </w:r>
      <w:r>
        <w:rPr>
          <w:rFonts w:ascii="Arial" w:hAnsi="Arial" w:cs="Arial"/>
          <w:sz w:val="22"/>
        </w:rPr>
        <w:t xml:space="preserve"> inclusive of any travel/subsidiary costs</w:t>
      </w:r>
    </w:p>
    <w:p w14:paraId="24A8DB9A" w14:textId="77777777" w:rsidR="00D53923" w:rsidRPr="00802BC5" w:rsidRDefault="00D53923" w:rsidP="004221D1">
      <w:pPr>
        <w:numPr>
          <w:ilvl w:val="0"/>
          <w:numId w:val="11"/>
        </w:numPr>
        <w:rPr>
          <w:rFonts w:ascii="Arial" w:hAnsi="Arial" w:cs="Arial"/>
          <w:sz w:val="22"/>
        </w:rPr>
      </w:pPr>
      <w:r w:rsidRPr="00802BC5">
        <w:rPr>
          <w:rFonts w:ascii="Arial" w:hAnsi="Arial" w:cs="Arial"/>
          <w:sz w:val="22"/>
        </w:rPr>
        <w:t xml:space="preserve">Total </w:t>
      </w:r>
      <w:r w:rsidR="00EC1B43" w:rsidRPr="00802BC5">
        <w:rPr>
          <w:rFonts w:ascii="Arial" w:hAnsi="Arial" w:cs="Arial"/>
          <w:sz w:val="22"/>
        </w:rPr>
        <w:t xml:space="preserve">contract </w:t>
      </w:r>
      <w:r w:rsidRPr="00802BC5">
        <w:rPr>
          <w:rFonts w:ascii="Arial" w:hAnsi="Arial" w:cs="Arial"/>
          <w:sz w:val="22"/>
        </w:rPr>
        <w:t>price excluding VAT</w:t>
      </w:r>
      <w:r w:rsidR="00AB64E7">
        <w:rPr>
          <w:rFonts w:ascii="Arial" w:hAnsi="Arial" w:cs="Arial"/>
          <w:sz w:val="22"/>
        </w:rPr>
        <w:t>.</w:t>
      </w:r>
    </w:p>
    <w:p w14:paraId="7CFD6601" w14:textId="77777777" w:rsidR="00E02EE1" w:rsidRDefault="00E02EE1" w:rsidP="00E02EE1">
      <w:pPr>
        <w:rPr>
          <w:rFonts w:ascii="Arial" w:hAnsi="Arial" w:cs="Arial"/>
          <w:sz w:val="22"/>
        </w:rPr>
      </w:pPr>
    </w:p>
    <w:p w14:paraId="203F2402" w14:textId="13C37A61" w:rsidR="00E02EE1" w:rsidRDefault="00E02EE1" w:rsidP="00E02EE1">
      <w:pPr>
        <w:rPr>
          <w:rFonts w:ascii="Arial" w:hAnsi="Arial" w:cs="Arial"/>
          <w:sz w:val="22"/>
        </w:rPr>
      </w:pPr>
      <w:r>
        <w:rPr>
          <w:rFonts w:ascii="Arial" w:hAnsi="Arial" w:cs="Arial"/>
          <w:sz w:val="22"/>
        </w:rPr>
        <w:t xml:space="preserve">Proposals to be submitted by </w:t>
      </w:r>
      <w:r w:rsidR="00E92708">
        <w:rPr>
          <w:rFonts w:ascii="Arial" w:hAnsi="Arial" w:cs="Arial"/>
          <w:b/>
          <w:bCs/>
          <w:sz w:val="22"/>
        </w:rPr>
        <w:t>4</w:t>
      </w:r>
      <w:r w:rsidR="00E92708" w:rsidRPr="00E92708">
        <w:rPr>
          <w:rFonts w:ascii="Arial" w:hAnsi="Arial" w:cs="Arial"/>
          <w:b/>
          <w:bCs/>
          <w:sz w:val="22"/>
          <w:vertAlign w:val="superscript"/>
        </w:rPr>
        <w:t>th</w:t>
      </w:r>
      <w:r w:rsidR="00E92708">
        <w:rPr>
          <w:rFonts w:ascii="Arial" w:hAnsi="Arial" w:cs="Arial"/>
          <w:b/>
          <w:bCs/>
          <w:sz w:val="22"/>
        </w:rPr>
        <w:t xml:space="preserve"> September</w:t>
      </w:r>
      <w:r w:rsidR="00310AE5" w:rsidRPr="00712C27">
        <w:rPr>
          <w:rFonts w:ascii="Arial" w:hAnsi="Arial" w:cs="Arial"/>
          <w:b/>
          <w:bCs/>
          <w:sz w:val="22"/>
        </w:rPr>
        <w:t xml:space="preserve"> by 1</w:t>
      </w:r>
      <w:r w:rsidR="00A47C48" w:rsidRPr="00712C27">
        <w:rPr>
          <w:rFonts w:ascii="Arial" w:hAnsi="Arial" w:cs="Arial"/>
          <w:b/>
          <w:bCs/>
          <w:sz w:val="22"/>
        </w:rPr>
        <w:t>2</w:t>
      </w:r>
      <w:r w:rsidR="00310AE5" w:rsidRPr="00712C27">
        <w:rPr>
          <w:rFonts w:ascii="Arial" w:hAnsi="Arial" w:cs="Arial"/>
          <w:b/>
          <w:bCs/>
          <w:sz w:val="22"/>
        </w:rPr>
        <w:t>:00</w:t>
      </w:r>
      <w:r w:rsidR="00A47C48" w:rsidRPr="00712C27">
        <w:rPr>
          <w:rFonts w:ascii="Arial" w:hAnsi="Arial" w:cs="Arial"/>
          <w:b/>
          <w:bCs/>
          <w:sz w:val="22"/>
        </w:rPr>
        <w:t>pm</w:t>
      </w:r>
      <w:r w:rsidR="007B4292" w:rsidRPr="00712C27">
        <w:rPr>
          <w:rFonts w:ascii="Arial" w:hAnsi="Arial" w:cs="Arial"/>
          <w:b/>
          <w:bCs/>
          <w:sz w:val="22"/>
        </w:rPr>
        <w:t>.</w:t>
      </w:r>
      <w:r w:rsidR="00D07E73">
        <w:rPr>
          <w:rFonts w:ascii="Arial" w:hAnsi="Arial" w:cs="Arial"/>
          <w:sz w:val="22"/>
        </w:rPr>
        <w:t xml:space="preserve"> </w:t>
      </w:r>
    </w:p>
    <w:p w14:paraId="31552D14" w14:textId="77777777" w:rsidR="00D53923" w:rsidRDefault="00D53923" w:rsidP="00D53923">
      <w:pPr>
        <w:rPr>
          <w:rFonts w:ascii="Arial" w:hAnsi="Arial" w:cs="Arial"/>
          <w:sz w:val="22"/>
        </w:rPr>
      </w:pPr>
    </w:p>
    <w:p w14:paraId="2BAF35A1" w14:textId="4A9542FB" w:rsidR="00D53923" w:rsidRDefault="00D53923" w:rsidP="00D53923">
      <w:pPr>
        <w:rPr>
          <w:rFonts w:ascii="Arial" w:hAnsi="Arial" w:cs="Arial"/>
          <w:sz w:val="22"/>
        </w:rPr>
      </w:pPr>
      <w:r>
        <w:rPr>
          <w:rFonts w:ascii="Arial" w:hAnsi="Arial" w:cs="Arial"/>
          <w:sz w:val="22"/>
        </w:rPr>
        <w:t xml:space="preserve">The Trust is seeking quotations from a number of suppliers. The following criteria will apply to the selection of the successful </w:t>
      </w:r>
      <w:r w:rsidR="00F062C5">
        <w:rPr>
          <w:rFonts w:ascii="Arial" w:hAnsi="Arial" w:cs="Arial"/>
          <w:sz w:val="22"/>
        </w:rPr>
        <w:t>supplier: -</w:t>
      </w:r>
    </w:p>
    <w:p w14:paraId="7BA92166" w14:textId="77777777" w:rsidR="004975D6" w:rsidRDefault="004975D6" w:rsidP="00D53923">
      <w:pPr>
        <w:rPr>
          <w:rFonts w:ascii="Arial" w:hAnsi="Arial" w:cs="Arial"/>
          <w:sz w:val="22"/>
        </w:rPr>
      </w:pPr>
    </w:p>
    <w:p w14:paraId="227343F0" w14:textId="77777777" w:rsidR="004975D6" w:rsidRPr="004975D6" w:rsidRDefault="004975D6" w:rsidP="004975D6">
      <w:pPr>
        <w:rPr>
          <w:rFonts w:ascii="Arial" w:hAnsi="Arial" w:cs="Arial"/>
          <w:sz w:val="22"/>
        </w:rPr>
      </w:pPr>
      <w:r w:rsidRPr="004975D6">
        <w:rPr>
          <w:rFonts w:ascii="Arial" w:hAnsi="Arial" w:cs="Arial"/>
          <w:sz w:val="22"/>
        </w:rPr>
        <w:t>The supplier’s offer that (a – 25%) meets all the requirements set out in the Annex to this letter (b-25%) provides all information required by this letter and (c-50%) is the lowest price.</w:t>
      </w:r>
    </w:p>
    <w:p w14:paraId="3B0207A8" w14:textId="77777777" w:rsidR="00D53923" w:rsidRDefault="00D53923" w:rsidP="00D53923">
      <w:pPr>
        <w:rPr>
          <w:rFonts w:ascii="Arial" w:hAnsi="Arial" w:cs="Arial"/>
          <w:sz w:val="22"/>
        </w:rPr>
      </w:pPr>
    </w:p>
    <w:p w14:paraId="57EC9E15" w14:textId="77777777" w:rsidR="00D53923" w:rsidRDefault="00D53923" w:rsidP="00D53923">
      <w:pPr>
        <w:rPr>
          <w:rFonts w:ascii="Arial" w:hAnsi="Arial" w:cs="Arial"/>
          <w:sz w:val="22"/>
        </w:rPr>
      </w:pPr>
      <w:r>
        <w:rPr>
          <w:rFonts w:ascii="Arial" w:hAnsi="Arial" w:cs="Arial"/>
          <w:sz w:val="22"/>
        </w:rPr>
        <w:t xml:space="preserve">Your response must be valid for acceptance for 90 days from the deadline for receipt of quotations. Your response constitutes an offer and if the Trust accepts that offer then a legally binding contract will exist between us. </w:t>
      </w:r>
    </w:p>
    <w:p w14:paraId="2B79749B" w14:textId="77777777" w:rsidR="00D53923" w:rsidRDefault="00D53923" w:rsidP="00D53923">
      <w:pPr>
        <w:rPr>
          <w:rFonts w:ascii="Arial" w:hAnsi="Arial" w:cs="Arial"/>
          <w:sz w:val="22"/>
        </w:rPr>
      </w:pPr>
    </w:p>
    <w:p w14:paraId="6D7B2424" w14:textId="77777777" w:rsidR="00B81C9C" w:rsidRDefault="00D53923" w:rsidP="00D53923">
      <w:pPr>
        <w:rPr>
          <w:rFonts w:ascii="Arial" w:hAnsi="Arial" w:cs="Arial"/>
          <w:sz w:val="22"/>
        </w:rPr>
      </w:pPr>
      <w:r>
        <w:rPr>
          <w:rFonts w:ascii="Arial" w:hAnsi="Arial" w:cs="Arial"/>
          <w:sz w:val="22"/>
        </w:rPr>
        <w:t>Respondents accept that the Trust is subject to the Freedom of Information Act and government transparency obligations which may require the Trust to disclose information rec</w:t>
      </w:r>
      <w:r w:rsidR="009540CC">
        <w:rPr>
          <w:rFonts w:ascii="Arial" w:hAnsi="Arial" w:cs="Arial"/>
          <w:sz w:val="22"/>
        </w:rPr>
        <w:t xml:space="preserve">eived from you to third parties. </w:t>
      </w:r>
    </w:p>
    <w:p w14:paraId="28265E02" w14:textId="77777777" w:rsidR="00B81C9C" w:rsidRDefault="00B81C9C" w:rsidP="00D53923">
      <w:pPr>
        <w:rPr>
          <w:rFonts w:ascii="Arial" w:hAnsi="Arial" w:cs="Arial"/>
          <w:sz w:val="22"/>
        </w:rPr>
      </w:pPr>
    </w:p>
    <w:p w14:paraId="62F13FFA" w14:textId="77777777" w:rsidR="0002294F" w:rsidRDefault="0002294F" w:rsidP="00D53923">
      <w:pPr>
        <w:rPr>
          <w:rFonts w:ascii="Arial" w:hAnsi="Arial" w:cs="Arial"/>
          <w:sz w:val="22"/>
        </w:rPr>
      </w:pPr>
    </w:p>
    <w:p w14:paraId="5C303E13" w14:textId="77777777" w:rsidR="0002294F" w:rsidRDefault="0002294F" w:rsidP="00D53923">
      <w:pPr>
        <w:rPr>
          <w:rFonts w:ascii="Arial" w:hAnsi="Arial" w:cs="Arial"/>
          <w:sz w:val="22"/>
        </w:rPr>
      </w:pPr>
    </w:p>
    <w:p w14:paraId="41CA3A17" w14:textId="77777777" w:rsidR="0002294F" w:rsidRDefault="0002294F" w:rsidP="00D53923">
      <w:pPr>
        <w:rPr>
          <w:rFonts w:ascii="Arial" w:hAnsi="Arial" w:cs="Arial"/>
          <w:sz w:val="22"/>
        </w:rPr>
      </w:pPr>
    </w:p>
    <w:p w14:paraId="0623605F" w14:textId="77777777" w:rsidR="0002294F" w:rsidRDefault="0002294F" w:rsidP="00D53923">
      <w:pPr>
        <w:rPr>
          <w:rFonts w:ascii="Arial" w:hAnsi="Arial" w:cs="Arial"/>
          <w:sz w:val="22"/>
        </w:rPr>
      </w:pPr>
    </w:p>
    <w:p w14:paraId="1634D217" w14:textId="77777777" w:rsidR="00F85AD1" w:rsidRDefault="00F85AD1" w:rsidP="00D53923">
      <w:pPr>
        <w:rPr>
          <w:rFonts w:ascii="Arial" w:hAnsi="Arial" w:cs="Arial"/>
          <w:sz w:val="22"/>
        </w:rPr>
      </w:pPr>
    </w:p>
    <w:p w14:paraId="036C6AF7" w14:textId="77777777" w:rsidR="00F85AD1" w:rsidRDefault="00F85AD1" w:rsidP="00D53923">
      <w:pPr>
        <w:rPr>
          <w:rFonts w:ascii="Arial" w:hAnsi="Arial" w:cs="Arial"/>
          <w:sz w:val="22"/>
        </w:rPr>
      </w:pPr>
    </w:p>
    <w:p w14:paraId="71503874" w14:textId="77777777" w:rsidR="00D53923" w:rsidRDefault="00D53923" w:rsidP="00D53923">
      <w:pPr>
        <w:rPr>
          <w:rFonts w:ascii="Arial" w:hAnsi="Arial" w:cs="Arial"/>
          <w:sz w:val="22"/>
        </w:rPr>
      </w:pPr>
      <w:r>
        <w:rPr>
          <w:rFonts w:ascii="Arial" w:hAnsi="Arial" w:cs="Arial"/>
          <w:sz w:val="22"/>
        </w:rPr>
        <w:t xml:space="preserve">This letter and your response do not give rise to any contractual obligation or liability unless and until such time as the Trust issues a letter referencing this Request for a Quotation </w:t>
      </w:r>
      <w:r w:rsidRPr="002E5778">
        <w:rPr>
          <w:rFonts w:ascii="Arial" w:hAnsi="Arial" w:cs="Arial"/>
          <w:sz w:val="22"/>
        </w:rPr>
        <w:t>[with a valid Purchase Order number]</w:t>
      </w:r>
      <w:r>
        <w:rPr>
          <w:rFonts w:ascii="Arial" w:hAnsi="Arial" w:cs="Arial"/>
          <w:sz w:val="22"/>
        </w:rPr>
        <w:t xml:space="preserve"> accepting your quotation. The Trust does not make any commitment to purchase and shall have no liability for your costs in responding to this Request for a Quotation.</w:t>
      </w:r>
    </w:p>
    <w:p w14:paraId="2D92B938" w14:textId="77777777" w:rsidR="00D53923" w:rsidRDefault="00D53923" w:rsidP="00D53923">
      <w:pPr>
        <w:rPr>
          <w:rFonts w:ascii="Arial" w:hAnsi="Arial" w:cs="Arial"/>
          <w:sz w:val="22"/>
        </w:rPr>
      </w:pPr>
    </w:p>
    <w:p w14:paraId="70D87594" w14:textId="77777777" w:rsidR="00D53923" w:rsidRDefault="00D53923" w:rsidP="00D53923">
      <w:pPr>
        <w:rPr>
          <w:rFonts w:ascii="Arial" w:hAnsi="Arial" w:cs="Arial"/>
          <w:sz w:val="22"/>
        </w:rPr>
      </w:pPr>
    </w:p>
    <w:p w14:paraId="3B239F9C" w14:textId="77777777" w:rsidR="005D37E8" w:rsidRDefault="005D37E8" w:rsidP="00D53923">
      <w:pPr>
        <w:rPr>
          <w:rFonts w:ascii="Arial" w:hAnsi="Arial" w:cs="Arial"/>
          <w:sz w:val="22"/>
        </w:rPr>
      </w:pPr>
    </w:p>
    <w:p w14:paraId="60AEEC6D" w14:textId="77777777" w:rsidR="00D53923" w:rsidRDefault="00D53923" w:rsidP="00D53923">
      <w:pPr>
        <w:rPr>
          <w:rFonts w:ascii="Arial" w:hAnsi="Arial" w:cs="Arial"/>
          <w:sz w:val="22"/>
        </w:rPr>
      </w:pPr>
      <w:r>
        <w:rPr>
          <w:rFonts w:ascii="Arial" w:hAnsi="Arial" w:cs="Arial"/>
          <w:sz w:val="22"/>
        </w:rPr>
        <w:t>Yours sincerely</w:t>
      </w:r>
      <w:r w:rsidR="00237441">
        <w:rPr>
          <w:rFonts w:ascii="Arial" w:hAnsi="Arial" w:cs="Arial"/>
          <w:sz w:val="22"/>
        </w:rPr>
        <w:t>,</w:t>
      </w:r>
    </w:p>
    <w:p w14:paraId="31B0F9C0" w14:textId="77777777" w:rsidR="00AB64E7" w:rsidRDefault="00AB64E7" w:rsidP="00D53923">
      <w:pPr>
        <w:rPr>
          <w:rFonts w:ascii="Arial" w:hAnsi="Arial" w:cs="Arial"/>
          <w:sz w:val="22"/>
        </w:rPr>
      </w:pPr>
    </w:p>
    <w:p w14:paraId="6D6A00A8" w14:textId="738D166C" w:rsidR="00D53923" w:rsidRPr="00C87216" w:rsidRDefault="00634719" w:rsidP="00D53923">
      <w:pPr>
        <w:rPr>
          <w:rFonts w:ascii="Arial" w:hAnsi="Arial" w:cs="Arial"/>
          <w:sz w:val="22"/>
        </w:rPr>
      </w:pPr>
      <w:r>
        <w:rPr>
          <w:rFonts w:ascii="Arial" w:hAnsi="Arial" w:cs="Arial"/>
          <w:sz w:val="22"/>
        </w:rPr>
        <w:t>Dola Kolawole</w:t>
      </w:r>
    </w:p>
    <w:p w14:paraId="16A818EE" w14:textId="77777777" w:rsidR="004975D6" w:rsidRPr="00C87216" w:rsidRDefault="004975D6" w:rsidP="00D53923">
      <w:pPr>
        <w:rPr>
          <w:rFonts w:ascii="Arial" w:hAnsi="Arial" w:cs="Arial"/>
          <w:sz w:val="22"/>
        </w:rPr>
      </w:pPr>
    </w:p>
    <w:p w14:paraId="49D12B84" w14:textId="77777777" w:rsidR="004975D6" w:rsidRPr="00C87216" w:rsidRDefault="004975D6" w:rsidP="004975D6">
      <w:pPr>
        <w:rPr>
          <w:rFonts w:ascii="Arial" w:hAnsi="Arial" w:cs="Arial"/>
          <w:sz w:val="22"/>
        </w:rPr>
      </w:pPr>
      <w:r w:rsidRPr="00C87216">
        <w:rPr>
          <w:rFonts w:ascii="Arial" w:hAnsi="Arial" w:cs="Arial"/>
          <w:sz w:val="22"/>
        </w:rPr>
        <w:t xml:space="preserve">Procurement Specialist </w:t>
      </w:r>
    </w:p>
    <w:p w14:paraId="787F449C" w14:textId="6A06450B" w:rsidR="004975D6" w:rsidRPr="00C87216" w:rsidRDefault="004975D6" w:rsidP="004975D6">
      <w:pPr>
        <w:rPr>
          <w:rFonts w:ascii="Arial" w:hAnsi="Arial" w:cs="Arial"/>
          <w:sz w:val="22"/>
        </w:rPr>
      </w:pPr>
      <w:r w:rsidRPr="00C87216">
        <w:rPr>
          <w:rFonts w:ascii="Arial" w:hAnsi="Arial" w:cs="Arial"/>
          <w:sz w:val="22"/>
        </w:rPr>
        <w:t xml:space="preserve">NELFT, </w:t>
      </w:r>
      <w:r w:rsidR="00634719">
        <w:rPr>
          <w:rFonts w:ascii="Arial" w:hAnsi="Arial" w:cs="Arial"/>
          <w:sz w:val="22"/>
        </w:rPr>
        <w:t>NLFT</w:t>
      </w:r>
      <w:r w:rsidRPr="00C87216">
        <w:rPr>
          <w:rFonts w:ascii="Arial" w:hAnsi="Arial" w:cs="Arial"/>
          <w:sz w:val="22"/>
        </w:rPr>
        <w:t xml:space="preserve"> Procurement Shared Service</w:t>
      </w:r>
    </w:p>
    <w:p w14:paraId="457816D3" w14:textId="77777777" w:rsidR="00A948F8" w:rsidRPr="00C87216" w:rsidRDefault="00A948F8" w:rsidP="00D53923">
      <w:pPr>
        <w:rPr>
          <w:rFonts w:ascii="Arial" w:hAnsi="Arial" w:cs="Arial"/>
          <w:iCs/>
          <w:sz w:val="22"/>
        </w:rPr>
      </w:pPr>
      <w:r w:rsidRPr="00C87216">
        <w:rPr>
          <w:rFonts w:ascii="Arial" w:hAnsi="Arial" w:cs="Arial"/>
          <w:iCs/>
          <w:sz w:val="22"/>
        </w:rPr>
        <w:br w:type="page"/>
      </w:r>
    </w:p>
    <w:p w14:paraId="2B1063C3" w14:textId="77777777" w:rsidR="004F559D" w:rsidRDefault="004F559D" w:rsidP="00A47C48">
      <w:pPr>
        <w:rPr>
          <w:rFonts w:ascii="Arial" w:hAnsi="Arial" w:cs="Arial"/>
          <w:b/>
          <w:bCs/>
          <w:sz w:val="22"/>
        </w:rPr>
      </w:pPr>
    </w:p>
    <w:p w14:paraId="2ECFF1C7" w14:textId="77777777" w:rsidR="004F559D" w:rsidRDefault="004F559D" w:rsidP="00D53923">
      <w:pPr>
        <w:jc w:val="center"/>
        <w:rPr>
          <w:rFonts w:ascii="Arial" w:hAnsi="Arial" w:cs="Arial"/>
          <w:b/>
          <w:bCs/>
          <w:sz w:val="22"/>
        </w:rPr>
      </w:pPr>
    </w:p>
    <w:p w14:paraId="7A7B3322" w14:textId="77777777" w:rsidR="00D53923" w:rsidRPr="004F559D" w:rsidRDefault="00D53923" w:rsidP="00D53923">
      <w:pPr>
        <w:jc w:val="center"/>
        <w:rPr>
          <w:rFonts w:ascii="Arial" w:hAnsi="Arial" w:cs="Arial"/>
          <w:b/>
          <w:bCs/>
          <w:sz w:val="22"/>
        </w:rPr>
      </w:pPr>
      <w:r w:rsidRPr="004F559D">
        <w:rPr>
          <w:rFonts w:ascii="Arial" w:hAnsi="Arial" w:cs="Arial"/>
          <w:b/>
          <w:bCs/>
          <w:sz w:val="22"/>
        </w:rPr>
        <w:t>Annex</w:t>
      </w:r>
    </w:p>
    <w:p w14:paraId="6365A95E" w14:textId="77777777" w:rsidR="00D53923" w:rsidRPr="00C87216" w:rsidRDefault="00D53923" w:rsidP="00D53923">
      <w:pPr>
        <w:jc w:val="center"/>
        <w:rPr>
          <w:rFonts w:ascii="Arial" w:hAnsi="Arial" w:cs="Arial"/>
          <w:sz w:val="22"/>
        </w:rPr>
      </w:pPr>
    </w:p>
    <w:p w14:paraId="4E1F6B77" w14:textId="77777777" w:rsidR="00D53923" w:rsidRPr="00C87216" w:rsidRDefault="00CF0033" w:rsidP="00CF0033">
      <w:pPr>
        <w:jc w:val="center"/>
        <w:rPr>
          <w:rFonts w:ascii="Arial" w:hAnsi="Arial" w:cs="Arial"/>
          <w:sz w:val="22"/>
        </w:rPr>
      </w:pPr>
      <w:r w:rsidRPr="00C87216">
        <w:rPr>
          <w:rFonts w:ascii="Arial" w:hAnsi="Arial" w:cs="Arial"/>
          <w:sz w:val="22"/>
        </w:rPr>
        <w:t xml:space="preserve">Specification </w:t>
      </w:r>
    </w:p>
    <w:p w14:paraId="266A98C9" w14:textId="77777777" w:rsidR="00D53923" w:rsidRPr="00C87216" w:rsidRDefault="00D53923" w:rsidP="00D53923">
      <w:pPr>
        <w:rPr>
          <w:rFonts w:ascii="Arial" w:hAnsi="Arial" w:cs="Arial"/>
          <w:sz w:val="22"/>
        </w:rPr>
      </w:pPr>
    </w:p>
    <w:p w14:paraId="627427B7" w14:textId="77777777" w:rsidR="00740F45" w:rsidRPr="00C87216" w:rsidRDefault="00740F45" w:rsidP="00D53923">
      <w:pPr>
        <w:rPr>
          <w:rFonts w:ascii="Arial" w:hAnsi="Arial" w:cs="Arial"/>
          <w:sz w:val="22"/>
        </w:rPr>
      </w:pPr>
    </w:p>
    <w:p w14:paraId="1D248960" w14:textId="77777777" w:rsidR="00740F45" w:rsidRDefault="00740F45" w:rsidP="00740F45">
      <w:pPr>
        <w:rPr>
          <w:rFonts w:ascii="Arial" w:hAnsi="Arial" w:cs="Arial"/>
          <w:sz w:val="22"/>
        </w:rPr>
      </w:pPr>
      <w:r w:rsidRPr="00456DE4">
        <w:rPr>
          <w:rFonts w:ascii="Arial" w:hAnsi="Arial" w:cs="Arial"/>
          <w:b/>
          <w:bCs/>
          <w:sz w:val="22"/>
        </w:rPr>
        <w:t>Project Details:</w:t>
      </w:r>
      <w:r w:rsidRPr="00C87216">
        <w:rPr>
          <w:rFonts w:ascii="Arial" w:hAnsi="Arial" w:cs="Arial"/>
          <w:sz w:val="22"/>
        </w:rPr>
        <w:t xml:space="preserve"> </w:t>
      </w:r>
      <w:r w:rsidR="00544CDD" w:rsidRPr="00544CDD">
        <w:rPr>
          <w:rFonts w:ascii="Arial" w:hAnsi="Arial" w:cs="Arial"/>
          <w:sz w:val="22"/>
        </w:rPr>
        <w:t>History Taking &amp; Physical Examination Skills Trainin</w:t>
      </w:r>
      <w:r w:rsidR="00544CDD">
        <w:rPr>
          <w:rFonts w:ascii="Arial" w:hAnsi="Arial" w:cs="Arial"/>
          <w:sz w:val="22"/>
        </w:rPr>
        <w:t>g</w:t>
      </w:r>
    </w:p>
    <w:p w14:paraId="1DB6DEF3" w14:textId="77777777" w:rsidR="004B2DDB" w:rsidRDefault="004B2DDB" w:rsidP="00740F45">
      <w:pPr>
        <w:rPr>
          <w:rFonts w:ascii="Arial" w:hAnsi="Arial" w:cs="Arial"/>
          <w:sz w:val="22"/>
        </w:rPr>
      </w:pPr>
    </w:p>
    <w:p w14:paraId="0B93D72A" w14:textId="64FB9BCA" w:rsidR="004B2DDB" w:rsidRPr="00C87216" w:rsidRDefault="004B2DDB" w:rsidP="00740F45">
      <w:pPr>
        <w:rPr>
          <w:rFonts w:ascii="Arial" w:hAnsi="Arial" w:cs="Arial"/>
          <w:sz w:val="22"/>
        </w:rPr>
      </w:pPr>
      <w:r w:rsidRPr="004B2DDB">
        <w:rPr>
          <w:rFonts w:ascii="Arial" w:hAnsi="Arial" w:cs="Arial"/>
          <w:b/>
          <w:bCs/>
          <w:sz w:val="22"/>
        </w:rPr>
        <w:t>Trust budget:</w:t>
      </w:r>
      <w:r>
        <w:rPr>
          <w:rFonts w:ascii="Arial" w:hAnsi="Arial" w:cs="Arial"/>
          <w:sz w:val="22"/>
        </w:rPr>
        <w:t xml:space="preserve"> </w:t>
      </w:r>
      <w:r w:rsidRPr="007E1FDE">
        <w:rPr>
          <w:rFonts w:ascii="Arial" w:hAnsi="Arial" w:cs="Arial"/>
          <w:sz w:val="22"/>
        </w:rPr>
        <w:t>£49,999</w:t>
      </w:r>
      <w:r w:rsidR="007E1FDE" w:rsidRPr="007E1FDE">
        <w:rPr>
          <w:rFonts w:ascii="Arial" w:hAnsi="Arial" w:cs="Arial"/>
          <w:sz w:val="22"/>
        </w:rPr>
        <w:t xml:space="preserve"> Per </w:t>
      </w:r>
      <w:r w:rsidR="007E1FDE">
        <w:rPr>
          <w:rFonts w:ascii="Arial" w:hAnsi="Arial" w:cs="Arial"/>
          <w:sz w:val="22"/>
        </w:rPr>
        <w:t>Y</w:t>
      </w:r>
      <w:r w:rsidR="007E1FDE" w:rsidRPr="007E1FDE">
        <w:rPr>
          <w:rFonts w:ascii="Arial" w:hAnsi="Arial" w:cs="Arial"/>
          <w:sz w:val="22"/>
        </w:rPr>
        <w:t>ear</w:t>
      </w:r>
    </w:p>
    <w:p w14:paraId="41B2134A" w14:textId="77777777" w:rsidR="005521DE" w:rsidRPr="00C87216" w:rsidRDefault="005521DE" w:rsidP="00740F45">
      <w:pPr>
        <w:rPr>
          <w:rFonts w:ascii="Arial" w:hAnsi="Arial" w:cs="Arial"/>
          <w:sz w:val="22"/>
        </w:rPr>
      </w:pPr>
    </w:p>
    <w:p w14:paraId="679ADE17" w14:textId="77777777" w:rsidR="00AB64E7" w:rsidRDefault="00F85AD1" w:rsidP="00AB64E7">
      <w:pPr>
        <w:pStyle w:val="ListParagraph"/>
        <w:spacing w:after="0" w:line="240" w:lineRule="auto"/>
        <w:ind w:left="0"/>
        <w:contextualSpacing w:val="0"/>
        <w:rPr>
          <w:rFonts w:ascii="Arial" w:hAnsi="Arial" w:cs="Arial"/>
        </w:rPr>
      </w:pPr>
      <w:r w:rsidRPr="00456DE4">
        <w:rPr>
          <w:rFonts w:ascii="Arial" w:hAnsi="Arial" w:cs="Arial"/>
          <w:b/>
          <w:bCs/>
        </w:rPr>
        <w:t>Scope</w:t>
      </w:r>
      <w:r w:rsidR="00A412BC" w:rsidRPr="00456DE4">
        <w:rPr>
          <w:rFonts w:ascii="Arial" w:hAnsi="Arial" w:cs="Arial"/>
          <w:b/>
          <w:bCs/>
        </w:rPr>
        <w:t>:</w:t>
      </w:r>
      <w:r w:rsidR="00A412BC" w:rsidRPr="00C87216">
        <w:rPr>
          <w:rFonts w:ascii="Arial" w:hAnsi="Arial" w:cs="Arial"/>
        </w:rPr>
        <w:t xml:space="preserve"> </w:t>
      </w:r>
    </w:p>
    <w:p w14:paraId="3B46FAE3" w14:textId="77777777" w:rsidR="008D7848" w:rsidRDefault="008D7848" w:rsidP="00AB64E7">
      <w:pPr>
        <w:pStyle w:val="ListParagraph"/>
        <w:spacing w:after="0" w:line="240" w:lineRule="auto"/>
        <w:ind w:left="0"/>
        <w:contextualSpacing w:val="0"/>
        <w:rPr>
          <w:rFonts w:ascii="Arial" w:hAnsi="Arial" w:cs="Arial"/>
        </w:rPr>
      </w:pPr>
    </w:p>
    <w:p w14:paraId="2D13AAD6" w14:textId="77777777" w:rsidR="008D7848" w:rsidRDefault="008D7848" w:rsidP="00AB64E7">
      <w:pPr>
        <w:pStyle w:val="ListParagraph"/>
        <w:spacing w:after="0" w:line="240" w:lineRule="auto"/>
        <w:ind w:left="0"/>
        <w:contextualSpacing w:val="0"/>
        <w:rPr>
          <w:rFonts w:ascii="Arial" w:hAnsi="Arial" w:cs="Arial"/>
        </w:rPr>
      </w:pPr>
      <w:r>
        <w:rPr>
          <w:rFonts w:ascii="Arial" w:hAnsi="Arial" w:cs="Arial"/>
        </w:rPr>
        <w:t>Background</w:t>
      </w:r>
    </w:p>
    <w:p w14:paraId="5ACFB8E5" w14:textId="6DF51277" w:rsidR="00186BA2" w:rsidRDefault="009E2555" w:rsidP="00186BA2">
      <w:pPr>
        <w:pStyle w:val="ListParagraph"/>
        <w:spacing w:before="240" w:after="0" w:line="240" w:lineRule="auto"/>
        <w:ind w:left="0"/>
        <w:contextualSpacing w:val="0"/>
        <w:rPr>
          <w:rFonts w:ascii="Arial" w:hAnsi="Arial" w:cs="Arial"/>
        </w:rPr>
      </w:pPr>
      <w:r>
        <w:rPr>
          <w:rFonts w:ascii="Arial" w:hAnsi="Arial" w:cs="Arial"/>
        </w:rPr>
        <w:t xml:space="preserve">The </w:t>
      </w:r>
      <w:r w:rsidR="002C7046">
        <w:rPr>
          <w:rFonts w:ascii="Arial" w:hAnsi="Arial" w:cs="Arial"/>
        </w:rPr>
        <w:t>History taking &amp; Physical examination skills training is delivered to clinical staff monthly for a minimum of 12 delegates</w:t>
      </w:r>
      <w:r w:rsidR="002117BC">
        <w:rPr>
          <w:rFonts w:ascii="Arial" w:hAnsi="Arial" w:cs="Arial"/>
        </w:rPr>
        <w:t>, maximum of 18 delegates</w:t>
      </w:r>
      <w:r w:rsidR="002C7046">
        <w:rPr>
          <w:rFonts w:ascii="Arial" w:hAnsi="Arial" w:cs="Arial"/>
        </w:rPr>
        <w:t xml:space="preserve"> by 2 trainers. Some delegates will be upskilling or refreshing their history taking/examination skills and others will be preparing to enrol on to the </w:t>
      </w:r>
      <w:r w:rsidR="002A2BCA">
        <w:rPr>
          <w:rFonts w:ascii="Arial" w:hAnsi="Arial" w:cs="Arial"/>
        </w:rPr>
        <w:t>Non-Medical</w:t>
      </w:r>
      <w:r w:rsidR="002C7046">
        <w:rPr>
          <w:rFonts w:ascii="Arial" w:hAnsi="Arial" w:cs="Arial"/>
        </w:rPr>
        <w:t xml:space="preserve"> Prescribing Programme.</w:t>
      </w:r>
      <w:r>
        <w:rPr>
          <w:rFonts w:ascii="Arial" w:hAnsi="Arial" w:cs="Arial"/>
        </w:rPr>
        <w:t xml:space="preserve"> </w:t>
      </w:r>
    </w:p>
    <w:p w14:paraId="20D3BE53" w14:textId="77777777" w:rsidR="00E14AF8" w:rsidRDefault="00E14AF8" w:rsidP="00186BA2">
      <w:pPr>
        <w:pStyle w:val="ListParagraph"/>
        <w:spacing w:before="240" w:after="0" w:line="240" w:lineRule="auto"/>
        <w:ind w:left="0"/>
        <w:contextualSpacing w:val="0"/>
        <w:rPr>
          <w:rFonts w:ascii="Arial" w:hAnsi="Arial" w:cs="Arial"/>
        </w:rPr>
      </w:pPr>
      <w:r>
        <w:rPr>
          <w:rFonts w:ascii="Arial" w:hAnsi="Arial" w:cs="Arial"/>
        </w:rPr>
        <w:t xml:space="preserve">The course content for this training has already been written and will be given to the appointed training provider to teach. </w:t>
      </w:r>
      <w:r w:rsidR="009F3F6E">
        <w:rPr>
          <w:rFonts w:ascii="Arial" w:hAnsi="Arial" w:cs="Arial"/>
        </w:rPr>
        <w:t xml:space="preserve">The content is bespoke and therefore intellectual property of the trust which is not to be shared outside of the trust. </w:t>
      </w:r>
    </w:p>
    <w:p w14:paraId="0BEA610D" w14:textId="6DD240EF" w:rsidR="007C5414" w:rsidRDefault="002C7046" w:rsidP="00186BA2">
      <w:pPr>
        <w:pStyle w:val="ListParagraph"/>
        <w:spacing w:before="240" w:after="0" w:line="240" w:lineRule="auto"/>
        <w:ind w:left="0"/>
        <w:contextualSpacing w:val="0"/>
        <w:rPr>
          <w:rFonts w:ascii="Arial" w:hAnsi="Arial" w:cs="Arial"/>
        </w:rPr>
      </w:pPr>
      <w:r>
        <w:rPr>
          <w:rFonts w:ascii="Arial" w:hAnsi="Arial" w:cs="Arial"/>
        </w:rPr>
        <w:t>All equipment will</w:t>
      </w:r>
      <w:r w:rsidR="0085665F">
        <w:rPr>
          <w:rFonts w:ascii="Arial" w:hAnsi="Arial" w:cs="Arial"/>
        </w:rPr>
        <w:t xml:space="preserve"> be</w:t>
      </w:r>
      <w:r>
        <w:rPr>
          <w:rFonts w:ascii="Arial" w:hAnsi="Arial" w:cs="Arial"/>
        </w:rPr>
        <w:t xml:space="preserve"> provided on the training ward at Goodmayes Hospital. The trainers will need to set up the equipment for each session and ensure hard copies of course handbooks are available for delegates. The ward is a training ward and can be busy at times</w:t>
      </w:r>
      <w:r w:rsidR="00BD3E15">
        <w:rPr>
          <w:rFonts w:ascii="Arial" w:hAnsi="Arial" w:cs="Arial"/>
        </w:rPr>
        <w:t xml:space="preserve"> with multiple training sessions taking place. </w:t>
      </w:r>
    </w:p>
    <w:p w14:paraId="3999D4AA" w14:textId="77777777" w:rsidR="007C5414" w:rsidRDefault="007C5414" w:rsidP="00186BA2">
      <w:pPr>
        <w:pStyle w:val="ListParagraph"/>
        <w:spacing w:before="240" w:after="0" w:line="240" w:lineRule="auto"/>
        <w:ind w:left="0"/>
        <w:contextualSpacing w:val="0"/>
        <w:rPr>
          <w:rFonts w:ascii="Arial" w:hAnsi="Arial" w:cs="Arial"/>
        </w:rPr>
      </w:pPr>
      <w:r w:rsidRPr="00D85E34">
        <w:rPr>
          <w:rFonts w:ascii="Arial" w:hAnsi="Arial" w:cs="Arial"/>
        </w:rPr>
        <w:t xml:space="preserve">As this is a bespoke piece of work, the training materials created by North East London NHS Foundation Trust </w:t>
      </w:r>
      <w:r w:rsidR="00AB7BC5" w:rsidRPr="00D85E34">
        <w:rPr>
          <w:rFonts w:ascii="Arial" w:hAnsi="Arial" w:cs="Arial"/>
        </w:rPr>
        <w:t>i</w:t>
      </w:r>
      <w:r w:rsidRPr="00D85E34">
        <w:rPr>
          <w:rFonts w:ascii="Arial" w:hAnsi="Arial" w:cs="Arial"/>
        </w:rPr>
        <w:t xml:space="preserve">s intellectual property </w:t>
      </w:r>
      <w:r w:rsidR="00AB7BC5" w:rsidRPr="00D85E34">
        <w:rPr>
          <w:rFonts w:ascii="Arial" w:hAnsi="Arial" w:cs="Arial"/>
        </w:rPr>
        <w:t>to be shared with the awarded supplier. Upon contract award, all materials will therefore be used in accordance with the contract provision and shall not be altered, shared or kept after contract expiry.</w:t>
      </w:r>
    </w:p>
    <w:p w14:paraId="5D804649" w14:textId="77777777" w:rsidR="009E2555" w:rsidRDefault="009E2555" w:rsidP="00AB64E7">
      <w:pPr>
        <w:pStyle w:val="ListParagraph"/>
        <w:spacing w:after="0" w:line="240" w:lineRule="auto"/>
        <w:ind w:left="0"/>
        <w:contextualSpacing w:val="0"/>
        <w:rPr>
          <w:rFonts w:ascii="Arial" w:hAnsi="Arial" w:cs="Arial"/>
        </w:rPr>
      </w:pPr>
    </w:p>
    <w:p w14:paraId="56E2BC42" w14:textId="77777777" w:rsidR="002C7046" w:rsidRDefault="008D7848" w:rsidP="00AB64E7">
      <w:pPr>
        <w:pStyle w:val="ListParagraph"/>
        <w:spacing w:after="0" w:line="240" w:lineRule="auto"/>
        <w:ind w:left="0"/>
        <w:contextualSpacing w:val="0"/>
        <w:rPr>
          <w:rFonts w:ascii="Arial" w:hAnsi="Arial" w:cs="Arial"/>
        </w:rPr>
      </w:pPr>
      <w:r>
        <w:rPr>
          <w:rFonts w:ascii="Arial" w:hAnsi="Arial" w:cs="Arial"/>
        </w:rPr>
        <w:t>Trust Requirements</w:t>
      </w:r>
      <w:r w:rsidR="00B027BA">
        <w:rPr>
          <w:rFonts w:ascii="Arial" w:hAnsi="Arial" w:cs="Arial"/>
        </w:rPr>
        <w:t>:</w:t>
      </w:r>
    </w:p>
    <w:p w14:paraId="535D1AC0" w14:textId="77777777" w:rsidR="008D7848" w:rsidRPr="00AB64E7" w:rsidRDefault="008D7848" w:rsidP="00AB64E7">
      <w:pPr>
        <w:pStyle w:val="ListParagraph"/>
        <w:spacing w:after="0" w:line="240" w:lineRule="auto"/>
        <w:ind w:left="0"/>
        <w:contextualSpacing w:val="0"/>
        <w:rPr>
          <w:rFonts w:eastAsia="Times New Roman"/>
        </w:rPr>
      </w:pPr>
    </w:p>
    <w:p w14:paraId="35D80B5F" w14:textId="50AE3338" w:rsidR="009E2555" w:rsidRPr="000113F8" w:rsidRDefault="00AB64E7" w:rsidP="008D7848">
      <w:pPr>
        <w:pStyle w:val="ListParagraph"/>
        <w:numPr>
          <w:ilvl w:val="0"/>
          <w:numId w:val="25"/>
        </w:numPr>
        <w:spacing w:after="0" w:line="240" w:lineRule="auto"/>
        <w:contextualSpacing w:val="0"/>
        <w:rPr>
          <w:rFonts w:ascii="Arial" w:hAnsi="Arial" w:cs="Arial"/>
          <w:b/>
          <w:bCs/>
        </w:rPr>
      </w:pPr>
      <w:r w:rsidRPr="00B027BA">
        <w:rPr>
          <w:rFonts w:ascii="Arial" w:hAnsi="Arial" w:cs="Arial"/>
        </w:rPr>
        <w:t xml:space="preserve">Face to face training </w:t>
      </w:r>
      <w:r w:rsidR="009E2555" w:rsidRPr="00B027BA">
        <w:rPr>
          <w:rFonts w:ascii="Arial" w:hAnsi="Arial" w:cs="Arial"/>
        </w:rPr>
        <w:t xml:space="preserve">based </w:t>
      </w:r>
      <w:r w:rsidR="002C7046">
        <w:rPr>
          <w:rFonts w:ascii="Arial" w:hAnsi="Arial" w:cs="Arial"/>
        </w:rPr>
        <w:t>on Rose Ward at</w:t>
      </w:r>
      <w:r w:rsidR="00544CDD">
        <w:rPr>
          <w:rFonts w:ascii="Arial" w:hAnsi="Arial" w:cs="Arial"/>
        </w:rPr>
        <w:t xml:space="preserve"> Goodmayes Hospital</w:t>
      </w:r>
      <w:r w:rsidR="00A47C48">
        <w:rPr>
          <w:rFonts w:ascii="Arial" w:hAnsi="Arial" w:cs="Arial"/>
        </w:rPr>
        <w:t xml:space="preserve"> </w:t>
      </w:r>
      <w:r w:rsidR="00A47C48" w:rsidRPr="000113F8">
        <w:rPr>
          <w:rFonts w:ascii="Arial" w:hAnsi="Arial" w:cs="Arial"/>
          <w:b/>
          <w:bCs/>
        </w:rPr>
        <w:t>(</w:t>
      </w:r>
      <w:r w:rsidR="00544CDD" w:rsidRPr="000113F8">
        <w:rPr>
          <w:rFonts w:ascii="Arial" w:hAnsi="Arial" w:cs="Arial"/>
          <w:b/>
          <w:bCs/>
        </w:rPr>
        <w:t>IG3 8XJ</w:t>
      </w:r>
      <w:r w:rsidR="00A47C48" w:rsidRPr="000113F8">
        <w:rPr>
          <w:rFonts w:ascii="Arial" w:hAnsi="Arial" w:cs="Arial"/>
          <w:b/>
          <w:bCs/>
        </w:rPr>
        <w:t>)</w:t>
      </w:r>
      <w:r w:rsidR="00E92708">
        <w:rPr>
          <w:rFonts w:ascii="Arial" w:hAnsi="Arial" w:cs="Arial"/>
          <w:b/>
          <w:bCs/>
        </w:rPr>
        <w:t>.</w:t>
      </w:r>
    </w:p>
    <w:p w14:paraId="3C390A43" w14:textId="36A88437" w:rsidR="00AB64E7" w:rsidRPr="00B027BA" w:rsidRDefault="009E2555" w:rsidP="008D7848">
      <w:pPr>
        <w:pStyle w:val="ListParagraph"/>
        <w:numPr>
          <w:ilvl w:val="0"/>
          <w:numId w:val="25"/>
        </w:numPr>
        <w:spacing w:after="0" w:line="240" w:lineRule="auto"/>
        <w:contextualSpacing w:val="0"/>
        <w:rPr>
          <w:rFonts w:ascii="Arial" w:hAnsi="Arial" w:cs="Arial"/>
        </w:rPr>
      </w:pPr>
      <w:r w:rsidRPr="00B027BA">
        <w:rPr>
          <w:rFonts w:ascii="Arial" w:hAnsi="Arial" w:cs="Arial"/>
        </w:rPr>
        <w:t xml:space="preserve">Facilitated for </w:t>
      </w:r>
      <w:r w:rsidR="00186BA2">
        <w:rPr>
          <w:rFonts w:ascii="Arial" w:hAnsi="Arial" w:cs="Arial"/>
        </w:rPr>
        <w:t xml:space="preserve">an estimate of </w:t>
      </w:r>
      <w:r w:rsidR="00544CDD">
        <w:rPr>
          <w:rFonts w:ascii="Arial" w:hAnsi="Arial" w:cs="Arial"/>
        </w:rPr>
        <w:t>12-18</w:t>
      </w:r>
      <w:r w:rsidR="00AB64E7" w:rsidRPr="00B027BA">
        <w:rPr>
          <w:rFonts w:ascii="Arial" w:hAnsi="Arial" w:cs="Arial"/>
        </w:rPr>
        <w:t xml:space="preserve"> staff</w:t>
      </w:r>
      <w:r w:rsidR="00186BA2">
        <w:rPr>
          <w:rFonts w:ascii="Arial" w:hAnsi="Arial" w:cs="Arial"/>
        </w:rPr>
        <w:t xml:space="preserve">; </w:t>
      </w:r>
      <w:r w:rsidR="002117BC">
        <w:rPr>
          <w:rFonts w:ascii="Arial" w:hAnsi="Arial" w:cs="Arial"/>
        </w:rPr>
        <w:t>Monday – Thursday</w:t>
      </w:r>
      <w:r w:rsidR="005323EF">
        <w:rPr>
          <w:rFonts w:ascii="Arial" w:hAnsi="Arial" w:cs="Arial"/>
        </w:rPr>
        <w:t xml:space="preserve"> </w:t>
      </w:r>
      <w:r w:rsidR="005323EF" w:rsidRPr="005323EF">
        <w:rPr>
          <w:rFonts w:ascii="Arial" w:hAnsi="Arial" w:cs="Arial"/>
        </w:rPr>
        <w:t>9am – 5pm</w:t>
      </w:r>
      <w:r w:rsidR="002117BC">
        <w:rPr>
          <w:rFonts w:ascii="Arial" w:hAnsi="Arial" w:cs="Arial"/>
        </w:rPr>
        <w:t xml:space="preserve"> in the same week</w:t>
      </w:r>
      <w:r w:rsidR="002117BC" w:rsidRPr="009C6EA0">
        <w:rPr>
          <w:rFonts w:ascii="Arial" w:hAnsi="Arial" w:cs="Arial"/>
        </w:rPr>
        <w:t>,</w:t>
      </w:r>
      <w:r w:rsidR="000065C7" w:rsidRPr="009C6EA0">
        <w:rPr>
          <w:rFonts w:ascii="Arial" w:hAnsi="Arial" w:cs="Arial"/>
        </w:rPr>
        <w:t xml:space="preserve"> </w:t>
      </w:r>
      <w:r w:rsidR="002117BC" w:rsidRPr="009C6EA0">
        <w:rPr>
          <w:rFonts w:ascii="Arial" w:hAnsi="Arial" w:cs="Arial"/>
        </w:rPr>
        <w:t xml:space="preserve">once </w:t>
      </w:r>
      <w:r w:rsidR="00D712C3" w:rsidRPr="009C6EA0">
        <w:rPr>
          <w:rFonts w:ascii="Arial" w:hAnsi="Arial" w:cs="Arial"/>
        </w:rPr>
        <w:t xml:space="preserve">a </w:t>
      </w:r>
      <w:r w:rsidR="00544CDD" w:rsidRPr="009C6EA0">
        <w:rPr>
          <w:rFonts w:ascii="Arial" w:hAnsi="Arial" w:cs="Arial"/>
        </w:rPr>
        <w:t>month</w:t>
      </w:r>
      <w:r w:rsidR="00083C3F" w:rsidRPr="009C6EA0">
        <w:rPr>
          <w:rFonts w:ascii="Arial" w:hAnsi="Arial" w:cs="Arial"/>
        </w:rPr>
        <w:t xml:space="preserve">, </w:t>
      </w:r>
      <w:r w:rsidR="00544CDD" w:rsidRPr="009C6EA0">
        <w:rPr>
          <w:rFonts w:ascii="Arial" w:hAnsi="Arial" w:cs="Arial"/>
        </w:rPr>
        <w:t>(</w:t>
      </w:r>
      <w:r w:rsidR="00D712C3" w:rsidRPr="009C6EA0">
        <w:rPr>
          <w:rFonts w:ascii="Arial" w:hAnsi="Arial" w:cs="Arial"/>
        </w:rPr>
        <w:t>Sessions</w:t>
      </w:r>
      <w:r w:rsidR="00D712C3">
        <w:rPr>
          <w:rFonts w:ascii="Arial" w:hAnsi="Arial" w:cs="Arial"/>
        </w:rPr>
        <w:t xml:space="preserve"> will </w:t>
      </w:r>
      <w:r w:rsidR="00544CDD">
        <w:rPr>
          <w:rFonts w:ascii="Arial" w:hAnsi="Arial" w:cs="Arial"/>
        </w:rPr>
        <w:t xml:space="preserve">not to be run in August). </w:t>
      </w:r>
    </w:p>
    <w:p w14:paraId="734B8281" w14:textId="77777777" w:rsidR="00544CDD" w:rsidRDefault="00A60EC5" w:rsidP="00224BE3">
      <w:pPr>
        <w:pStyle w:val="ListParagraph"/>
        <w:numPr>
          <w:ilvl w:val="0"/>
          <w:numId w:val="25"/>
        </w:numPr>
        <w:spacing w:after="0" w:line="240" w:lineRule="auto"/>
        <w:contextualSpacing w:val="0"/>
        <w:rPr>
          <w:rFonts w:ascii="Arial" w:hAnsi="Arial" w:cs="Arial"/>
        </w:rPr>
      </w:pPr>
      <w:r w:rsidRPr="00544CDD">
        <w:rPr>
          <w:rFonts w:ascii="Arial" w:hAnsi="Arial" w:cs="Arial"/>
        </w:rPr>
        <w:t>Equipping attendees with the understanding of</w:t>
      </w:r>
      <w:r w:rsidR="00AB64E7" w:rsidRPr="00544CDD">
        <w:rPr>
          <w:rFonts w:ascii="Arial" w:hAnsi="Arial" w:cs="Arial"/>
        </w:rPr>
        <w:t xml:space="preserve"> </w:t>
      </w:r>
      <w:r w:rsidR="00544CDD" w:rsidRPr="00544CDD">
        <w:rPr>
          <w:rFonts w:ascii="Arial" w:hAnsi="Arial" w:cs="Arial"/>
        </w:rPr>
        <w:t>Review of Systems, History Taking &amp; Practice, Physical Examination Techniques, Skin Examination, Mental Health Assessment, Abdominal Assessment &amp; Practice, Respiratory Assessment &amp; Practice, Cardiovascular Examination &amp; Practice, Neurological Assessment &amp; Practice, Musculoskeletal Examination &amp; Practice, ENT &amp; Lymph Nodes Assessment &amp; Practice, Eye Examination &amp; Practice</w:t>
      </w:r>
      <w:r w:rsidR="00544CDD">
        <w:rPr>
          <w:rFonts w:ascii="Arial" w:hAnsi="Arial" w:cs="Arial"/>
        </w:rPr>
        <w:t>.</w:t>
      </w:r>
    </w:p>
    <w:p w14:paraId="68FB9DE7" w14:textId="587D18FC" w:rsidR="00DA5462" w:rsidRDefault="00F74AAB" w:rsidP="00224BE3">
      <w:pPr>
        <w:pStyle w:val="ListParagraph"/>
        <w:numPr>
          <w:ilvl w:val="0"/>
          <w:numId w:val="25"/>
        </w:numPr>
        <w:spacing w:after="0" w:line="240" w:lineRule="auto"/>
        <w:contextualSpacing w:val="0"/>
        <w:rPr>
          <w:rFonts w:ascii="Arial" w:hAnsi="Arial" w:cs="Arial"/>
        </w:rPr>
      </w:pPr>
      <w:r>
        <w:rPr>
          <w:rFonts w:ascii="Arial" w:hAnsi="Arial" w:cs="Arial"/>
        </w:rPr>
        <w:t>E</w:t>
      </w:r>
      <w:r w:rsidR="00DA5462">
        <w:rPr>
          <w:rFonts w:ascii="Arial" w:hAnsi="Arial" w:cs="Arial"/>
        </w:rPr>
        <w:t>xam to be taken on the 4</w:t>
      </w:r>
      <w:r w:rsidR="00DA5462" w:rsidRPr="00DA5462">
        <w:rPr>
          <w:rFonts w:ascii="Arial" w:hAnsi="Arial" w:cs="Arial"/>
          <w:vertAlign w:val="superscript"/>
        </w:rPr>
        <w:t>th</w:t>
      </w:r>
      <w:r w:rsidR="00DA5462">
        <w:rPr>
          <w:rFonts w:ascii="Arial" w:hAnsi="Arial" w:cs="Arial"/>
        </w:rPr>
        <w:t xml:space="preserve"> day of the course to ensure staff are competent. </w:t>
      </w:r>
    </w:p>
    <w:p w14:paraId="32DA8AB9" w14:textId="77777777" w:rsidR="009E2555" w:rsidRPr="00B027BA" w:rsidRDefault="00544CDD" w:rsidP="00AB64E7">
      <w:pPr>
        <w:pStyle w:val="ListParagraph"/>
        <w:numPr>
          <w:ilvl w:val="0"/>
          <w:numId w:val="25"/>
        </w:numPr>
        <w:spacing w:after="0" w:line="240" w:lineRule="auto"/>
        <w:contextualSpacing w:val="0"/>
        <w:rPr>
          <w:rFonts w:ascii="Arial" w:hAnsi="Arial" w:cs="Arial"/>
        </w:rPr>
      </w:pPr>
      <w:r>
        <w:rPr>
          <w:rFonts w:ascii="Arial" w:hAnsi="Arial" w:cs="Arial"/>
        </w:rPr>
        <w:t>T</w:t>
      </w:r>
      <w:r w:rsidR="009E2555" w:rsidRPr="00B027BA">
        <w:rPr>
          <w:rFonts w:ascii="Arial" w:hAnsi="Arial" w:cs="Arial"/>
        </w:rPr>
        <w:t>rainer to have clinical experience</w:t>
      </w:r>
      <w:r>
        <w:rPr>
          <w:rFonts w:ascii="Arial" w:hAnsi="Arial" w:cs="Arial"/>
        </w:rPr>
        <w:t xml:space="preserve"> with</w:t>
      </w:r>
      <w:r w:rsidRPr="00544CDD">
        <w:rPr>
          <w:rFonts w:ascii="Arial" w:hAnsi="Arial" w:cs="Arial"/>
        </w:rPr>
        <w:t xml:space="preserve"> a minimum qualification of Advanced Clinical Practitioner or above.</w:t>
      </w:r>
    </w:p>
    <w:p w14:paraId="0508986D" w14:textId="77777777" w:rsidR="00AB64E7" w:rsidRDefault="009E2555" w:rsidP="00AB64E7">
      <w:pPr>
        <w:pStyle w:val="ListParagraph"/>
        <w:numPr>
          <w:ilvl w:val="0"/>
          <w:numId w:val="25"/>
        </w:numPr>
        <w:spacing w:after="0" w:line="240" w:lineRule="auto"/>
        <w:contextualSpacing w:val="0"/>
        <w:rPr>
          <w:rFonts w:ascii="Arial" w:hAnsi="Arial" w:cs="Arial"/>
        </w:rPr>
      </w:pPr>
      <w:r w:rsidRPr="00B027BA">
        <w:rPr>
          <w:rFonts w:ascii="Arial" w:hAnsi="Arial" w:cs="Arial"/>
        </w:rPr>
        <w:t>For all attendees to be provided with copies of the slides/materials used within the session, a basic certificate of completion</w:t>
      </w:r>
      <w:r w:rsidR="00544CDD">
        <w:rPr>
          <w:rFonts w:ascii="Arial" w:hAnsi="Arial" w:cs="Arial"/>
        </w:rPr>
        <w:t>.</w:t>
      </w:r>
      <w:r w:rsidR="002C7046">
        <w:rPr>
          <w:rFonts w:ascii="Arial" w:hAnsi="Arial" w:cs="Arial"/>
        </w:rPr>
        <w:t xml:space="preserve"> Trainer may also have to sign NMP university paperwork to confirm attendance/competency. </w:t>
      </w:r>
    </w:p>
    <w:p w14:paraId="55A1A771" w14:textId="213984CE" w:rsidR="005323EF" w:rsidRPr="00B027BA" w:rsidRDefault="005323EF" w:rsidP="00AB64E7">
      <w:pPr>
        <w:pStyle w:val="ListParagraph"/>
        <w:numPr>
          <w:ilvl w:val="0"/>
          <w:numId w:val="25"/>
        </w:numPr>
        <w:spacing w:after="0" w:line="240" w:lineRule="auto"/>
        <w:contextualSpacing w:val="0"/>
        <w:rPr>
          <w:rFonts w:ascii="Arial" w:hAnsi="Arial" w:cs="Arial"/>
        </w:rPr>
      </w:pPr>
      <w:r>
        <w:rPr>
          <w:rFonts w:ascii="Arial" w:hAnsi="Arial" w:cs="Arial"/>
        </w:rPr>
        <w:t xml:space="preserve">Delegate register will be emailed to the trainer </w:t>
      </w:r>
      <w:r w:rsidR="00DA5462">
        <w:rPr>
          <w:rFonts w:ascii="Arial" w:hAnsi="Arial" w:cs="Arial"/>
        </w:rPr>
        <w:t xml:space="preserve">the Friday before the cohort is due to start. Marked registers must be emailed back NELFT within 24 hours of the last session. </w:t>
      </w:r>
    </w:p>
    <w:p w14:paraId="35CC506F" w14:textId="77777777" w:rsidR="00BB3364" w:rsidRDefault="00BB3364" w:rsidP="00AB64E7">
      <w:pPr>
        <w:rPr>
          <w:rFonts w:ascii="Arial" w:hAnsi="Arial" w:cs="Arial"/>
          <w:sz w:val="22"/>
        </w:rPr>
      </w:pPr>
    </w:p>
    <w:p w14:paraId="70134D19" w14:textId="77777777" w:rsidR="005323EF" w:rsidRDefault="005323EF" w:rsidP="00AB64E7">
      <w:pPr>
        <w:rPr>
          <w:rFonts w:ascii="Arial" w:hAnsi="Arial" w:cs="Arial"/>
          <w:sz w:val="22"/>
        </w:rPr>
      </w:pPr>
    </w:p>
    <w:p w14:paraId="1E84BA79" w14:textId="77777777" w:rsidR="005323EF" w:rsidRDefault="005323EF" w:rsidP="00AB64E7">
      <w:pPr>
        <w:rPr>
          <w:rFonts w:ascii="Arial" w:hAnsi="Arial" w:cs="Arial"/>
          <w:sz w:val="22"/>
        </w:rPr>
      </w:pPr>
    </w:p>
    <w:p w14:paraId="451A609B" w14:textId="77777777" w:rsidR="005323EF" w:rsidRDefault="005323EF" w:rsidP="00AB64E7">
      <w:pPr>
        <w:rPr>
          <w:rFonts w:ascii="Arial" w:hAnsi="Arial" w:cs="Arial"/>
          <w:sz w:val="22"/>
        </w:rPr>
      </w:pPr>
    </w:p>
    <w:p w14:paraId="2B42986B" w14:textId="77777777" w:rsidR="005323EF" w:rsidRDefault="005323EF" w:rsidP="00AB64E7">
      <w:pPr>
        <w:rPr>
          <w:rFonts w:ascii="Arial" w:hAnsi="Arial" w:cs="Arial"/>
          <w:sz w:val="22"/>
        </w:rPr>
      </w:pPr>
    </w:p>
    <w:p w14:paraId="480CA5C8" w14:textId="77777777" w:rsidR="005323EF" w:rsidRPr="00C87216" w:rsidRDefault="005323EF" w:rsidP="00AB64E7">
      <w:pPr>
        <w:rPr>
          <w:rFonts w:ascii="Arial" w:hAnsi="Arial" w:cs="Arial"/>
          <w:sz w:val="22"/>
        </w:rPr>
      </w:pPr>
    </w:p>
    <w:p w14:paraId="7A368D0F" w14:textId="77CA0CF0" w:rsidR="00BB3364" w:rsidRPr="009C6EA0" w:rsidRDefault="00847662" w:rsidP="009B2916">
      <w:pPr>
        <w:rPr>
          <w:rFonts w:ascii="Arial" w:hAnsi="Arial" w:cs="Arial"/>
          <w:b/>
          <w:bCs/>
          <w:sz w:val="22"/>
        </w:rPr>
      </w:pPr>
      <w:r w:rsidRPr="009C6EA0">
        <w:rPr>
          <w:rFonts w:ascii="Arial" w:hAnsi="Arial" w:cs="Arial"/>
          <w:b/>
          <w:bCs/>
          <w:sz w:val="22"/>
        </w:rPr>
        <w:t>Outcome:</w:t>
      </w:r>
    </w:p>
    <w:p w14:paraId="3485CAFA" w14:textId="45EFCC13" w:rsidR="00633AF7" w:rsidRDefault="00083C3F" w:rsidP="00E92708">
      <w:pPr>
        <w:spacing w:before="240"/>
        <w:rPr>
          <w:rFonts w:ascii="Arial" w:hAnsi="Arial" w:cs="Arial"/>
          <w:sz w:val="22"/>
        </w:rPr>
      </w:pPr>
      <w:r>
        <w:rPr>
          <w:rFonts w:ascii="Arial" w:hAnsi="Arial" w:cs="Arial"/>
          <w:sz w:val="22"/>
        </w:rPr>
        <w:t xml:space="preserve">Delegates </w:t>
      </w:r>
      <w:r w:rsidR="005323EF">
        <w:rPr>
          <w:rFonts w:ascii="Arial" w:hAnsi="Arial" w:cs="Arial"/>
          <w:sz w:val="22"/>
        </w:rPr>
        <w:t xml:space="preserve">are to leave this training feeling confident </w:t>
      </w:r>
      <w:r w:rsidR="005323EF" w:rsidRPr="005323EF">
        <w:rPr>
          <w:rFonts w:ascii="Arial" w:hAnsi="Arial" w:cs="Arial"/>
          <w:sz w:val="22"/>
        </w:rPr>
        <w:t>about taking a detailed health history from a patient</w:t>
      </w:r>
      <w:r w:rsidR="005323EF">
        <w:rPr>
          <w:rFonts w:ascii="Arial" w:hAnsi="Arial" w:cs="Arial"/>
          <w:sz w:val="22"/>
        </w:rPr>
        <w:t>.</w:t>
      </w:r>
    </w:p>
    <w:p w14:paraId="5ADDFBC2" w14:textId="220317DA" w:rsidR="005323EF" w:rsidRDefault="005323EF" w:rsidP="00E92708">
      <w:pPr>
        <w:spacing w:before="240"/>
        <w:rPr>
          <w:rFonts w:ascii="Arial" w:hAnsi="Arial" w:cs="Arial"/>
          <w:sz w:val="22"/>
        </w:rPr>
      </w:pPr>
      <w:r>
        <w:rPr>
          <w:rFonts w:ascii="Arial" w:hAnsi="Arial" w:cs="Arial"/>
          <w:sz w:val="22"/>
        </w:rPr>
        <w:t>They must be able to:</w:t>
      </w:r>
    </w:p>
    <w:p w14:paraId="08A56C8B" w14:textId="77777777" w:rsidR="005323EF" w:rsidRDefault="005323EF" w:rsidP="009B2916">
      <w:pPr>
        <w:rPr>
          <w:rFonts w:ascii="Arial" w:hAnsi="Arial" w:cs="Arial"/>
          <w:sz w:val="22"/>
        </w:rPr>
      </w:pPr>
    </w:p>
    <w:p w14:paraId="53DB1E67" w14:textId="0F31902F" w:rsidR="005323EF" w:rsidRPr="009C6EA0" w:rsidRDefault="005323EF" w:rsidP="009C6EA0">
      <w:pPr>
        <w:pStyle w:val="ListParagraph"/>
        <w:numPr>
          <w:ilvl w:val="0"/>
          <w:numId w:val="29"/>
        </w:numPr>
        <w:rPr>
          <w:rFonts w:ascii="Arial" w:hAnsi="Arial" w:cs="Arial"/>
        </w:rPr>
      </w:pPr>
      <w:r w:rsidRPr="009C6EA0">
        <w:rPr>
          <w:rFonts w:ascii="Arial" w:hAnsi="Arial" w:cs="Arial"/>
        </w:rPr>
        <w:t>Understand the principles of history taking</w:t>
      </w:r>
    </w:p>
    <w:p w14:paraId="182A4164" w14:textId="54D0F830" w:rsidR="005323EF" w:rsidRPr="009C6EA0" w:rsidRDefault="005323EF" w:rsidP="009C6EA0">
      <w:pPr>
        <w:pStyle w:val="ListParagraph"/>
        <w:numPr>
          <w:ilvl w:val="0"/>
          <w:numId w:val="29"/>
        </w:numPr>
        <w:rPr>
          <w:rFonts w:ascii="Arial" w:hAnsi="Arial" w:cs="Arial"/>
        </w:rPr>
      </w:pPr>
      <w:r w:rsidRPr="009C6EA0">
        <w:rPr>
          <w:rFonts w:ascii="Arial" w:hAnsi="Arial" w:cs="Arial"/>
        </w:rPr>
        <w:t>Understand the techniques of physical examination skills</w:t>
      </w:r>
    </w:p>
    <w:p w14:paraId="281B695A" w14:textId="636BE3F4" w:rsidR="005323EF" w:rsidRPr="009C6EA0" w:rsidRDefault="005323EF" w:rsidP="009C6EA0">
      <w:pPr>
        <w:pStyle w:val="ListParagraph"/>
        <w:numPr>
          <w:ilvl w:val="0"/>
          <w:numId w:val="29"/>
        </w:numPr>
        <w:rPr>
          <w:rFonts w:ascii="Arial" w:hAnsi="Arial" w:cs="Arial"/>
        </w:rPr>
      </w:pPr>
      <w:r w:rsidRPr="009C6EA0">
        <w:rPr>
          <w:rFonts w:ascii="Arial" w:hAnsi="Arial" w:cs="Arial"/>
        </w:rPr>
        <w:t>Correctly use the physical examination techniques</w:t>
      </w:r>
    </w:p>
    <w:p w14:paraId="3EA57B3C" w14:textId="2B5DF8B2" w:rsidR="005323EF" w:rsidRPr="009C6EA0" w:rsidRDefault="005323EF" w:rsidP="009C6EA0">
      <w:pPr>
        <w:pStyle w:val="ListParagraph"/>
        <w:numPr>
          <w:ilvl w:val="0"/>
          <w:numId w:val="29"/>
        </w:numPr>
        <w:rPr>
          <w:rFonts w:ascii="Arial" w:hAnsi="Arial" w:cs="Arial"/>
        </w:rPr>
      </w:pPr>
      <w:r w:rsidRPr="009C6EA0">
        <w:rPr>
          <w:rFonts w:ascii="Arial" w:hAnsi="Arial" w:cs="Arial"/>
        </w:rPr>
        <w:t>Perform the appropriate physical examination of each of the body systems covered</w:t>
      </w:r>
    </w:p>
    <w:p w14:paraId="60F733DD" w14:textId="61328D4D" w:rsidR="005323EF" w:rsidRPr="009C6EA0" w:rsidRDefault="005323EF" w:rsidP="009C6EA0">
      <w:pPr>
        <w:pStyle w:val="ListParagraph"/>
        <w:numPr>
          <w:ilvl w:val="0"/>
          <w:numId w:val="29"/>
        </w:numPr>
        <w:rPr>
          <w:rFonts w:ascii="Arial" w:hAnsi="Arial" w:cs="Arial"/>
        </w:rPr>
      </w:pPr>
      <w:r w:rsidRPr="009C6EA0">
        <w:rPr>
          <w:rFonts w:ascii="Arial" w:hAnsi="Arial" w:cs="Arial"/>
        </w:rPr>
        <w:t>Perform a physical examination on a colleague</w:t>
      </w:r>
    </w:p>
    <w:p w14:paraId="25019140" w14:textId="6FD462C4" w:rsidR="00DA5462" w:rsidRDefault="00DA5462" w:rsidP="005323EF">
      <w:pPr>
        <w:rPr>
          <w:rFonts w:ascii="Arial" w:hAnsi="Arial" w:cs="Arial"/>
          <w:sz w:val="22"/>
        </w:rPr>
      </w:pPr>
      <w:r>
        <w:rPr>
          <w:rFonts w:ascii="Arial" w:hAnsi="Arial" w:cs="Arial"/>
          <w:sz w:val="22"/>
        </w:rPr>
        <w:t xml:space="preserve">All delegates must pass the exam at the end of the course to ensure they meet the competencies, if there is a fail the trainer must advise if the exam should be taken again at a later date or if the course should be attended again and then the exam. </w:t>
      </w:r>
    </w:p>
    <w:p w14:paraId="564B53B0" w14:textId="77777777" w:rsidR="009C6EA0" w:rsidRDefault="009C6EA0" w:rsidP="009B2916">
      <w:pPr>
        <w:rPr>
          <w:rFonts w:ascii="Arial" w:eastAsia="Times" w:hAnsi="Arial" w:cs="Arial"/>
          <w:b/>
          <w:bCs/>
          <w:sz w:val="22"/>
          <w:szCs w:val="22"/>
          <w:lang w:val="en-GB"/>
        </w:rPr>
      </w:pPr>
    </w:p>
    <w:p w14:paraId="19CE7761" w14:textId="64E23D02" w:rsidR="00CF0033" w:rsidRDefault="00456DE4" w:rsidP="009B2916">
      <w:pPr>
        <w:rPr>
          <w:rFonts w:ascii="Arial" w:eastAsia="Times" w:hAnsi="Arial" w:cs="Arial"/>
          <w:sz w:val="22"/>
          <w:szCs w:val="22"/>
          <w:lang w:val="en-GB"/>
        </w:rPr>
      </w:pPr>
      <w:r w:rsidRPr="00456DE4">
        <w:rPr>
          <w:rFonts w:ascii="Arial" w:eastAsia="Times" w:hAnsi="Arial" w:cs="Arial"/>
          <w:b/>
          <w:bCs/>
          <w:sz w:val="22"/>
          <w:szCs w:val="22"/>
          <w:lang w:val="en-GB"/>
        </w:rPr>
        <w:t>Contract Period:</w:t>
      </w:r>
      <w:r w:rsidR="00186BA2">
        <w:rPr>
          <w:rFonts w:ascii="Arial" w:eastAsia="Times" w:hAnsi="Arial" w:cs="Arial"/>
          <w:b/>
          <w:bCs/>
          <w:sz w:val="22"/>
          <w:szCs w:val="22"/>
          <w:lang w:val="en-GB"/>
        </w:rPr>
        <w:t xml:space="preserve"> </w:t>
      </w:r>
      <w:r w:rsidR="00186BA2" w:rsidRPr="00186BA2">
        <w:rPr>
          <w:rFonts w:ascii="Arial" w:eastAsia="Times" w:hAnsi="Arial" w:cs="Arial"/>
          <w:sz w:val="22"/>
          <w:szCs w:val="22"/>
          <w:lang w:val="en-GB"/>
        </w:rPr>
        <w:t xml:space="preserve">One year for </w:t>
      </w:r>
      <w:r w:rsidR="002C7046" w:rsidRPr="00186BA2">
        <w:rPr>
          <w:rFonts w:ascii="Arial" w:eastAsia="Times" w:hAnsi="Arial" w:cs="Arial"/>
          <w:sz w:val="22"/>
          <w:szCs w:val="22"/>
          <w:lang w:val="en-GB"/>
        </w:rPr>
        <w:t>January 202</w:t>
      </w:r>
      <w:r w:rsidR="00F9521F" w:rsidRPr="00186BA2">
        <w:rPr>
          <w:rFonts w:ascii="Arial" w:eastAsia="Times" w:hAnsi="Arial" w:cs="Arial"/>
          <w:sz w:val="22"/>
          <w:szCs w:val="22"/>
          <w:lang w:val="en-GB"/>
        </w:rPr>
        <w:t>6</w:t>
      </w:r>
      <w:r w:rsidR="002C7046" w:rsidRPr="00186BA2">
        <w:rPr>
          <w:rFonts w:ascii="Arial" w:eastAsia="Times" w:hAnsi="Arial" w:cs="Arial"/>
          <w:sz w:val="22"/>
          <w:szCs w:val="22"/>
          <w:lang w:val="en-GB"/>
        </w:rPr>
        <w:t xml:space="preserve"> – December 202</w:t>
      </w:r>
      <w:r w:rsidR="00F9521F" w:rsidRPr="00186BA2">
        <w:rPr>
          <w:rFonts w:ascii="Arial" w:eastAsia="Times" w:hAnsi="Arial" w:cs="Arial"/>
          <w:sz w:val="22"/>
          <w:szCs w:val="22"/>
          <w:lang w:val="en-GB"/>
        </w:rPr>
        <w:t>6</w:t>
      </w:r>
    </w:p>
    <w:p w14:paraId="6A1A49B4" w14:textId="77777777" w:rsidR="002E06F3" w:rsidRDefault="002E06F3" w:rsidP="009B2916">
      <w:pPr>
        <w:rPr>
          <w:rFonts w:ascii="Arial" w:eastAsia="Times" w:hAnsi="Arial" w:cs="Arial"/>
          <w:b/>
          <w:bCs/>
          <w:sz w:val="22"/>
          <w:szCs w:val="22"/>
          <w:lang w:val="en-GB"/>
        </w:rPr>
      </w:pPr>
    </w:p>
    <w:p w14:paraId="08557C1C" w14:textId="391E9B21" w:rsidR="00712C27" w:rsidRDefault="00456DE4" w:rsidP="00456DE4">
      <w:pPr>
        <w:rPr>
          <w:rFonts w:ascii="Arial" w:eastAsia="Times" w:hAnsi="Arial" w:cs="Arial"/>
          <w:b/>
          <w:bCs/>
          <w:sz w:val="22"/>
          <w:szCs w:val="22"/>
          <w:lang w:val="en-GB"/>
        </w:rPr>
      </w:pPr>
      <w:r w:rsidRPr="00456DE4">
        <w:rPr>
          <w:rFonts w:ascii="Arial" w:eastAsia="Times" w:hAnsi="Arial" w:cs="Arial"/>
          <w:b/>
          <w:bCs/>
          <w:sz w:val="22"/>
          <w:szCs w:val="22"/>
          <w:lang w:val="en-GB"/>
        </w:rPr>
        <w:t xml:space="preserve">KPIs: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74"/>
        <w:gridCol w:w="3255"/>
      </w:tblGrid>
      <w:tr w:rsidR="00712C27" w14:paraId="0299F109" w14:textId="77777777" w:rsidTr="00812FB4">
        <w:trPr>
          <w:trHeight w:val="317"/>
        </w:trPr>
        <w:tc>
          <w:tcPr>
            <w:tcW w:w="6374" w:type="dxa"/>
          </w:tcPr>
          <w:p w14:paraId="5286E0A3" w14:textId="77777777" w:rsidR="00712C27" w:rsidRPr="00DF5002" w:rsidRDefault="00712C27" w:rsidP="00DF5002">
            <w:pPr>
              <w:autoSpaceDE w:val="0"/>
              <w:autoSpaceDN w:val="0"/>
              <w:adjustRightInd w:val="0"/>
              <w:jc w:val="center"/>
              <w:rPr>
                <w:b/>
                <w:bCs/>
                <w:iCs/>
              </w:rPr>
            </w:pPr>
            <w:r w:rsidRPr="00DF5002">
              <w:rPr>
                <w:b/>
                <w:bCs/>
                <w:iCs/>
              </w:rPr>
              <w:t>Key Performance Indicators</w:t>
            </w:r>
          </w:p>
        </w:tc>
        <w:tc>
          <w:tcPr>
            <w:tcW w:w="3255" w:type="dxa"/>
          </w:tcPr>
          <w:p w14:paraId="1B64BC56" w14:textId="77777777" w:rsidR="00712C27" w:rsidRPr="00DF5002" w:rsidRDefault="00712C27" w:rsidP="00DF5002">
            <w:pPr>
              <w:autoSpaceDE w:val="0"/>
              <w:autoSpaceDN w:val="0"/>
              <w:adjustRightInd w:val="0"/>
              <w:jc w:val="center"/>
              <w:rPr>
                <w:b/>
                <w:bCs/>
                <w:iCs/>
              </w:rPr>
            </w:pPr>
            <w:r w:rsidRPr="00DF5002">
              <w:rPr>
                <w:b/>
                <w:bCs/>
                <w:iCs/>
              </w:rPr>
              <w:t>Target Completion Rate %</w:t>
            </w:r>
          </w:p>
        </w:tc>
      </w:tr>
      <w:tr w:rsidR="00712C27" w14:paraId="0FE656EE" w14:textId="77777777" w:rsidTr="00812FB4">
        <w:trPr>
          <w:trHeight w:val="317"/>
        </w:trPr>
        <w:tc>
          <w:tcPr>
            <w:tcW w:w="6374" w:type="dxa"/>
          </w:tcPr>
          <w:p w14:paraId="66C085D0" w14:textId="5E1BBE7B" w:rsidR="00712C27" w:rsidRPr="00DF5002" w:rsidRDefault="000F6B27" w:rsidP="00633AF7">
            <w:pPr>
              <w:autoSpaceDE w:val="0"/>
              <w:autoSpaceDN w:val="0"/>
              <w:adjustRightInd w:val="0"/>
              <w:rPr>
                <w:rFonts w:ascii="Arial" w:eastAsia="Times" w:hAnsi="Arial" w:cs="Arial"/>
                <w:sz w:val="22"/>
                <w:szCs w:val="22"/>
                <w:lang w:val="en-GB"/>
              </w:rPr>
            </w:pPr>
            <w:r>
              <w:rPr>
                <w:rFonts w:ascii="Arial" w:eastAsia="Times" w:hAnsi="Arial" w:cs="Arial"/>
                <w:sz w:val="22"/>
                <w:szCs w:val="22"/>
                <w:lang w:val="en-GB"/>
              </w:rPr>
              <w:t xml:space="preserve">Deliver 100% of all schedules monthly training sessions </w:t>
            </w:r>
            <w:r w:rsidR="00E92708">
              <w:rPr>
                <w:rFonts w:ascii="Arial" w:eastAsia="Times" w:hAnsi="Arial" w:cs="Arial"/>
                <w:sz w:val="22"/>
                <w:szCs w:val="22"/>
                <w:lang w:val="en-GB"/>
              </w:rPr>
              <w:t>in line</w:t>
            </w:r>
            <w:r>
              <w:rPr>
                <w:rFonts w:ascii="Arial" w:eastAsia="Times" w:hAnsi="Arial" w:cs="Arial"/>
                <w:sz w:val="22"/>
                <w:szCs w:val="22"/>
                <w:lang w:val="en-GB"/>
              </w:rPr>
              <w:t xml:space="preserve"> with the agreed timetable and specification</w:t>
            </w:r>
          </w:p>
        </w:tc>
        <w:tc>
          <w:tcPr>
            <w:tcW w:w="3255" w:type="dxa"/>
          </w:tcPr>
          <w:p w14:paraId="02DA6877" w14:textId="77777777" w:rsidR="00712C27" w:rsidRPr="00DF5002" w:rsidRDefault="00712C27" w:rsidP="00DF5002">
            <w:pPr>
              <w:autoSpaceDE w:val="0"/>
              <w:autoSpaceDN w:val="0"/>
              <w:adjustRightInd w:val="0"/>
              <w:jc w:val="center"/>
              <w:rPr>
                <w:rFonts w:ascii="Arial" w:eastAsia="Times" w:hAnsi="Arial" w:cs="Arial"/>
                <w:sz w:val="22"/>
                <w:szCs w:val="22"/>
                <w:lang w:val="en-GB"/>
              </w:rPr>
            </w:pPr>
            <w:r w:rsidRPr="00DF5002">
              <w:rPr>
                <w:rFonts w:ascii="Arial" w:eastAsia="Times" w:hAnsi="Arial" w:cs="Arial"/>
                <w:sz w:val="22"/>
                <w:szCs w:val="22"/>
                <w:lang w:val="en-GB"/>
              </w:rPr>
              <w:t>100%</w:t>
            </w:r>
          </w:p>
        </w:tc>
      </w:tr>
      <w:tr w:rsidR="00712C27" w14:paraId="2B19B043" w14:textId="77777777" w:rsidTr="00812FB4">
        <w:trPr>
          <w:trHeight w:val="332"/>
        </w:trPr>
        <w:tc>
          <w:tcPr>
            <w:tcW w:w="6374" w:type="dxa"/>
          </w:tcPr>
          <w:p w14:paraId="12A196B2" w14:textId="0C9FD294" w:rsidR="00712C27" w:rsidRPr="00DF5002" w:rsidRDefault="000F6B27" w:rsidP="00633AF7">
            <w:pPr>
              <w:autoSpaceDE w:val="0"/>
              <w:autoSpaceDN w:val="0"/>
              <w:adjustRightInd w:val="0"/>
              <w:rPr>
                <w:rFonts w:ascii="Arial" w:eastAsia="Times" w:hAnsi="Arial" w:cs="Arial"/>
                <w:sz w:val="22"/>
                <w:szCs w:val="22"/>
                <w:lang w:val="en-GB"/>
              </w:rPr>
            </w:pPr>
            <w:r>
              <w:rPr>
                <w:rFonts w:ascii="Arial" w:eastAsia="Times" w:hAnsi="Arial" w:cs="Arial"/>
                <w:sz w:val="22"/>
                <w:szCs w:val="22"/>
                <w:lang w:val="en-GB"/>
              </w:rPr>
              <w:t xml:space="preserve">Achieve at least 95% positive delegate feedback in post-training evaluations. </w:t>
            </w:r>
          </w:p>
        </w:tc>
        <w:tc>
          <w:tcPr>
            <w:tcW w:w="3255" w:type="dxa"/>
          </w:tcPr>
          <w:p w14:paraId="5C1EF7EA" w14:textId="77777777" w:rsidR="00712C27" w:rsidRPr="00DF5002" w:rsidRDefault="00712C27" w:rsidP="00DF5002">
            <w:pPr>
              <w:autoSpaceDE w:val="0"/>
              <w:autoSpaceDN w:val="0"/>
              <w:adjustRightInd w:val="0"/>
              <w:jc w:val="center"/>
              <w:rPr>
                <w:rFonts w:ascii="Arial" w:eastAsia="Times" w:hAnsi="Arial" w:cs="Arial"/>
                <w:sz w:val="22"/>
                <w:szCs w:val="22"/>
                <w:lang w:val="en-GB"/>
              </w:rPr>
            </w:pPr>
            <w:r w:rsidRPr="00DF5002">
              <w:rPr>
                <w:rFonts w:ascii="Arial" w:eastAsia="Times" w:hAnsi="Arial" w:cs="Arial"/>
                <w:sz w:val="22"/>
                <w:szCs w:val="22"/>
                <w:lang w:val="en-GB"/>
              </w:rPr>
              <w:t>95%</w:t>
            </w:r>
          </w:p>
        </w:tc>
      </w:tr>
      <w:tr w:rsidR="00712C27" w14:paraId="5F898D05" w14:textId="77777777" w:rsidTr="00812FB4">
        <w:trPr>
          <w:trHeight w:val="317"/>
        </w:trPr>
        <w:tc>
          <w:tcPr>
            <w:tcW w:w="6374" w:type="dxa"/>
          </w:tcPr>
          <w:p w14:paraId="138BD588" w14:textId="7431A3CD" w:rsidR="00712C27" w:rsidRPr="00DF5002" w:rsidRDefault="00633AF7" w:rsidP="00633AF7">
            <w:pPr>
              <w:autoSpaceDE w:val="0"/>
              <w:autoSpaceDN w:val="0"/>
              <w:adjustRightInd w:val="0"/>
              <w:rPr>
                <w:rFonts w:ascii="Arial" w:eastAsia="Times" w:hAnsi="Arial" w:cs="Arial"/>
                <w:sz w:val="22"/>
                <w:szCs w:val="22"/>
                <w:lang w:val="en-GB"/>
              </w:rPr>
            </w:pPr>
            <w:r>
              <w:rPr>
                <w:rFonts w:ascii="Arial" w:eastAsia="Times" w:hAnsi="Arial" w:cs="Arial"/>
                <w:sz w:val="22"/>
                <w:szCs w:val="22"/>
                <w:lang w:val="en-GB"/>
              </w:rPr>
              <w:t>Complete all pre-session requirements, including equipment set-up and handbook provision, at least 30 minutes before each session</w:t>
            </w:r>
          </w:p>
        </w:tc>
        <w:tc>
          <w:tcPr>
            <w:tcW w:w="3255" w:type="dxa"/>
          </w:tcPr>
          <w:p w14:paraId="768B780D" w14:textId="77777777" w:rsidR="00712C27" w:rsidRPr="00DF5002" w:rsidRDefault="00712C27" w:rsidP="00DF5002">
            <w:pPr>
              <w:autoSpaceDE w:val="0"/>
              <w:autoSpaceDN w:val="0"/>
              <w:adjustRightInd w:val="0"/>
              <w:jc w:val="center"/>
              <w:rPr>
                <w:rFonts w:ascii="Arial" w:eastAsia="Times" w:hAnsi="Arial" w:cs="Arial"/>
                <w:sz w:val="22"/>
                <w:szCs w:val="22"/>
                <w:lang w:val="en-GB"/>
              </w:rPr>
            </w:pPr>
            <w:r w:rsidRPr="00DF5002">
              <w:rPr>
                <w:rFonts w:ascii="Arial" w:eastAsia="Times" w:hAnsi="Arial" w:cs="Arial"/>
                <w:sz w:val="22"/>
                <w:szCs w:val="22"/>
                <w:lang w:val="en-GB"/>
              </w:rPr>
              <w:t>100%</w:t>
            </w:r>
          </w:p>
        </w:tc>
      </w:tr>
      <w:tr w:rsidR="00633AF7" w14:paraId="490C7558" w14:textId="77777777" w:rsidTr="00812FB4">
        <w:trPr>
          <w:trHeight w:val="317"/>
        </w:trPr>
        <w:tc>
          <w:tcPr>
            <w:tcW w:w="6374" w:type="dxa"/>
          </w:tcPr>
          <w:p w14:paraId="64C08636" w14:textId="1A58C8C5" w:rsidR="00633AF7" w:rsidRDefault="00633AF7" w:rsidP="00633AF7">
            <w:pPr>
              <w:autoSpaceDE w:val="0"/>
              <w:autoSpaceDN w:val="0"/>
              <w:adjustRightInd w:val="0"/>
              <w:rPr>
                <w:rFonts w:ascii="Arial" w:eastAsia="Times" w:hAnsi="Arial" w:cs="Arial"/>
                <w:sz w:val="22"/>
                <w:szCs w:val="22"/>
                <w:lang w:val="en-GB"/>
              </w:rPr>
            </w:pPr>
            <w:r>
              <w:rPr>
                <w:rFonts w:ascii="Arial" w:eastAsia="Times" w:hAnsi="Arial" w:cs="Arial"/>
                <w:sz w:val="22"/>
                <w:szCs w:val="22"/>
                <w:lang w:val="en-GB"/>
              </w:rPr>
              <w:t>Maintain 100% compliance with contractual IP requirements for training materials</w:t>
            </w:r>
          </w:p>
        </w:tc>
        <w:tc>
          <w:tcPr>
            <w:tcW w:w="3255" w:type="dxa"/>
          </w:tcPr>
          <w:p w14:paraId="48E9B689" w14:textId="204CFF82" w:rsidR="00633AF7" w:rsidRPr="00DF5002" w:rsidRDefault="00633AF7" w:rsidP="00DF5002">
            <w:pPr>
              <w:autoSpaceDE w:val="0"/>
              <w:autoSpaceDN w:val="0"/>
              <w:adjustRightInd w:val="0"/>
              <w:jc w:val="center"/>
              <w:rPr>
                <w:rFonts w:ascii="Arial" w:eastAsia="Times" w:hAnsi="Arial" w:cs="Arial"/>
                <w:sz w:val="22"/>
                <w:szCs w:val="22"/>
                <w:lang w:val="en-GB"/>
              </w:rPr>
            </w:pPr>
            <w:r>
              <w:rPr>
                <w:rFonts w:ascii="Arial" w:eastAsia="Times" w:hAnsi="Arial" w:cs="Arial"/>
                <w:sz w:val="22"/>
                <w:szCs w:val="22"/>
                <w:lang w:val="en-GB"/>
              </w:rPr>
              <w:t>100%</w:t>
            </w:r>
          </w:p>
        </w:tc>
      </w:tr>
    </w:tbl>
    <w:p w14:paraId="3AF3F439" w14:textId="77777777" w:rsidR="00712C27" w:rsidRDefault="00712C27" w:rsidP="00456DE4">
      <w:pPr>
        <w:rPr>
          <w:rFonts w:ascii="Arial" w:eastAsia="Times" w:hAnsi="Arial" w:cs="Arial"/>
          <w:b/>
          <w:bCs/>
          <w:sz w:val="22"/>
          <w:szCs w:val="22"/>
          <w:lang w:val="en-GB"/>
        </w:rPr>
      </w:pPr>
    </w:p>
    <w:p w14:paraId="105C49CD" w14:textId="77777777" w:rsidR="00456DE4" w:rsidRDefault="00456DE4" w:rsidP="00712C27">
      <w:pPr>
        <w:rPr>
          <w:rFonts w:ascii="Arial" w:eastAsia="Times" w:hAnsi="Arial" w:cs="Arial"/>
          <w:sz w:val="22"/>
          <w:szCs w:val="22"/>
          <w:lang w:val="en-GB"/>
        </w:rPr>
      </w:pPr>
    </w:p>
    <w:p w14:paraId="3F87F3B9" w14:textId="77777777" w:rsidR="002117BC" w:rsidRPr="004B2DDB" w:rsidRDefault="004B2DDB" w:rsidP="00712C27">
      <w:pPr>
        <w:rPr>
          <w:rFonts w:ascii="Arial" w:eastAsia="Times" w:hAnsi="Arial" w:cs="Arial"/>
          <w:b/>
          <w:bCs/>
          <w:sz w:val="22"/>
          <w:szCs w:val="22"/>
          <w:lang w:val="en-GB"/>
        </w:rPr>
      </w:pPr>
      <w:r w:rsidRPr="004B2DDB">
        <w:rPr>
          <w:rFonts w:ascii="Arial" w:eastAsia="Times" w:hAnsi="Arial" w:cs="Arial"/>
          <w:b/>
          <w:bCs/>
          <w:sz w:val="22"/>
          <w:szCs w:val="22"/>
          <w:lang w:val="en-GB"/>
        </w:rPr>
        <w:t>Pricing Matrix:</w:t>
      </w:r>
    </w:p>
    <w:p w14:paraId="5D9DC72A" w14:textId="77777777" w:rsidR="004B2DDB" w:rsidRDefault="004B2DDB" w:rsidP="00712C27">
      <w:pPr>
        <w:rPr>
          <w:rFonts w:ascii="Arial" w:eastAsia="Times" w:hAnsi="Arial" w:cs="Arial"/>
          <w:sz w:val="22"/>
          <w:szCs w:val="22"/>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08"/>
        <w:gridCol w:w="2866"/>
        <w:gridCol w:w="2069"/>
        <w:gridCol w:w="2286"/>
      </w:tblGrid>
      <w:tr w:rsidR="004B2DDB" w14:paraId="701DC5B0" w14:textId="77777777" w:rsidTr="00DF5002">
        <w:trPr>
          <w:trHeight w:val="317"/>
        </w:trPr>
        <w:tc>
          <w:tcPr>
            <w:tcW w:w="2481" w:type="dxa"/>
          </w:tcPr>
          <w:p w14:paraId="08EE70A0" w14:textId="77777777" w:rsidR="004B2DDB" w:rsidRPr="00DF5002" w:rsidRDefault="004B2DDB" w:rsidP="00DF5002">
            <w:pPr>
              <w:autoSpaceDE w:val="0"/>
              <w:autoSpaceDN w:val="0"/>
              <w:adjustRightInd w:val="0"/>
              <w:jc w:val="center"/>
              <w:rPr>
                <w:b/>
                <w:bCs/>
                <w:iCs/>
              </w:rPr>
            </w:pPr>
            <w:r w:rsidRPr="00DF5002">
              <w:rPr>
                <w:b/>
                <w:bCs/>
                <w:iCs/>
              </w:rPr>
              <w:t xml:space="preserve">Direct Staff Cost. </w:t>
            </w:r>
          </w:p>
        </w:tc>
        <w:tc>
          <w:tcPr>
            <w:tcW w:w="2926" w:type="dxa"/>
          </w:tcPr>
          <w:p w14:paraId="3E635FD9" w14:textId="77777777" w:rsidR="004B2DDB" w:rsidRPr="00DF5002" w:rsidRDefault="004B2DDB" w:rsidP="00DF5002">
            <w:pPr>
              <w:autoSpaceDE w:val="0"/>
              <w:autoSpaceDN w:val="0"/>
              <w:adjustRightInd w:val="0"/>
              <w:jc w:val="center"/>
              <w:rPr>
                <w:b/>
                <w:bCs/>
                <w:iCs/>
              </w:rPr>
            </w:pPr>
            <w:r w:rsidRPr="00DF5002">
              <w:rPr>
                <w:b/>
                <w:bCs/>
                <w:iCs/>
              </w:rPr>
              <w:t>Associated staff costs: this may include management, training, travel, or support for staff.</w:t>
            </w:r>
          </w:p>
        </w:tc>
        <w:tc>
          <w:tcPr>
            <w:tcW w:w="2101" w:type="dxa"/>
          </w:tcPr>
          <w:p w14:paraId="0560EABE" w14:textId="77777777" w:rsidR="004B2DDB" w:rsidRPr="00DF5002" w:rsidRDefault="004B2DDB" w:rsidP="00DF5002">
            <w:pPr>
              <w:autoSpaceDE w:val="0"/>
              <w:autoSpaceDN w:val="0"/>
              <w:adjustRightInd w:val="0"/>
              <w:jc w:val="center"/>
              <w:rPr>
                <w:b/>
                <w:bCs/>
                <w:iCs/>
              </w:rPr>
            </w:pPr>
            <w:r w:rsidRPr="00DF5002">
              <w:rPr>
                <w:b/>
                <w:bCs/>
                <w:iCs/>
              </w:rPr>
              <w:t xml:space="preserve">Any other cost. Please breakdown any other cost. </w:t>
            </w:r>
          </w:p>
        </w:tc>
        <w:tc>
          <w:tcPr>
            <w:tcW w:w="2347" w:type="dxa"/>
          </w:tcPr>
          <w:p w14:paraId="721A2581" w14:textId="77777777" w:rsidR="004B2DDB" w:rsidRPr="00DF5002" w:rsidRDefault="004B2DDB" w:rsidP="00DF5002">
            <w:pPr>
              <w:autoSpaceDE w:val="0"/>
              <w:autoSpaceDN w:val="0"/>
              <w:adjustRightInd w:val="0"/>
              <w:jc w:val="center"/>
              <w:rPr>
                <w:b/>
                <w:bCs/>
                <w:iCs/>
              </w:rPr>
            </w:pPr>
            <w:r w:rsidRPr="00DF5002">
              <w:rPr>
                <w:b/>
                <w:bCs/>
                <w:iCs/>
              </w:rPr>
              <w:t xml:space="preserve">Total Annual Cost. </w:t>
            </w:r>
          </w:p>
        </w:tc>
      </w:tr>
      <w:tr w:rsidR="004B2DDB" w14:paraId="1D7D7F27" w14:textId="77777777" w:rsidTr="00DF5002">
        <w:trPr>
          <w:trHeight w:val="317"/>
        </w:trPr>
        <w:tc>
          <w:tcPr>
            <w:tcW w:w="2481" w:type="dxa"/>
          </w:tcPr>
          <w:p w14:paraId="4135ECA5" w14:textId="77777777" w:rsidR="004B2DDB" w:rsidRPr="00DF5002" w:rsidRDefault="004B2DDB" w:rsidP="00DF5002">
            <w:pPr>
              <w:autoSpaceDE w:val="0"/>
              <w:autoSpaceDN w:val="0"/>
              <w:adjustRightInd w:val="0"/>
              <w:jc w:val="center"/>
              <w:rPr>
                <w:rFonts w:ascii="Arial" w:eastAsia="Times" w:hAnsi="Arial" w:cs="Arial"/>
                <w:sz w:val="22"/>
                <w:szCs w:val="22"/>
                <w:lang w:val="en-GB"/>
              </w:rPr>
            </w:pPr>
          </w:p>
        </w:tc>
        <w:tc>
          <w:tcPr>
            <w:tcW w:w="2926" w:type="dxa"/>
          </w:tcPr>
          <w:p w14:paraId="4CC44B96" w14:textId="77777777" w:rsidR="004B2DDB" w:rsidRPr="00DF5002" w:rsidRDefault="004B2DDB" w:rsidP="00DF5002">
            <w:pPr>
              <w:autoSpaceDE w:val="0"/>
              <w:autoSpaceDN w:val="0"/>
              <w:adjustRightInd w:val="0"/>
              <w:jc w:val="center"/>
              <w:rPr>
                <w:rFonts w:ascii="Arial" w:eastAsia="Times" w:hAnsi="Arial" w:cs="Arial"/>
                <w:sz w:val="22"/>
                <w:szCs w:val="22"/>
                <w:lang w:val="en-GB"/>
              </w:rPr>
            </w:pPr>
          </w:p>
        </w:tc>
        <w:tc>
          <w:tcPr>
            <w:tcW w:w="2101" w:type="dxa"/>
          </w:tcPr>
          <w:p w14:paraId="21948493" w14:textId="77777777" w:rsidR="004B2DDB" w:rsidRPr="00DF5002" w:rsidRDefault="004B2DDB" w:rsidP="00DF5002">
            <w:pPr>
              <w:autoSpaceDE w:val="0"/>
              <w:autoSpaceDN w:val="0"/>
              <w:adjustRightInd w:val="0"/>
              <w:jc w:val="center"/>
              <w:rPr>
                <w:rFonts w:ascii="Arial" w:eastAsia="Times" w:hAnsi="Arial" w:cs="Arial"/>
                <w:sz w:val="22"/>
                <w:szCs w:val="22"/>
                <w:lang w:val="en-GB"/>
              </w:rPr>
            </w:pPr>
          </w:p>
        </w:tc>
        <w:tc>
          <w:tcPr>
            <w:tcW w:w="2347" w:type="dxa"/>
          </w:tcPr>
          <w:p w14:paraId="59AEAF07" w14:textId="77777777" w:rsidR="004B2DDB" w:rsidRPr="00DF5002" w:rsidRDefault="004B2DDB" w:rsidP="00DF5002">
            <w:pPr>
              <w:autoSpaceDE w:val="0"/>
              <w:autoSpaceDN w:val="0"/>
              <w:adjustRightInd w:val="0"/>
              <w:jc w:val="center"/>
              <w:rPr>
                <w:rFonts w:ascii="Arial" w:eastAsia="Times" w:hAnsi="Arial" w:cs="Arial"/>
                <w:sz w:val="22"/>
                <w:szCs w:val="22"/>
                <w:lang w:val="en-GB"/>
              </w:rPr>
            </w:pPr>
          </w:p>
        </w:tc>
      </w:tr>
      <w:tr w:rsidR="004B2DDB" w14:paraId="5594404F" w14:textId="77777777" w:rsidTr="00DF5002">
        <w:trPr>
          <w:trHeight w:val="332"/>
        </w:trPr>
        <w:tc>
          <w:tcPr>
            <w:tcW w:w="2481" w:type="dxa"/>
          </w:tcPr>
          <w:p w14:paraId="7283CC50" w14:textId="77777777" w:rsidR="004B2DDB" w:rsidRPr="00DF5002" w:rsidRDefault="004B2DDB" w:rsidP="00DF5002">
            <w:pPr>
              <w:autoSpaceDE w:val="0"/>
              <w:autoSpaceDN w:val="0"/>
              <w:adjustRightInd w:val="0"/>
              <w:jc w:val="center"/>
              <w:rPr>
                <w:rFonts w:ascii="Arial" w:eastAsia="Times" w:hAnsi="Arial" w:cs="Arial"/>
                <w:sz w:val="22"/>
                <w:szCs w:val="22"/>
                <w:lang w:val="en-GB"/>
              </w:rPr>
            </w:pPr>
          </w:p>
        </w:tc>
        <w:tc>
          <w:tcPr>
            <w:tcW w:w="2926" w:type="dxa"/>
          </w:tcPr>
          <w:p w14:paraId="45420E66" w14:textId="77777777" w:rsidR="004B2DDB" w:rsidRPr="00DF5002" w:rsidRDefault="004B2DDB" w:rsidP="00DF5002">
            <w:pPr>
              <w:autoSpaceDE w:val="0"/>
              <w:autoSpaceDN w:val="0"/>
              <w:adjustRightInd w:val="0"/>
              <w:jc w:val="center"/>
              <w:rPr>
                <w:rFonts w:ascii="Arial" w:eastAsia="Times" w:hAnsi="Arial" w:cs="Arial"/>
                <w:sz w:val="22"/>
                <w:szCs w:val="22"/>
                <w:lang w:val="en-GB"/>
              </w:rPr>
            </w:pPr>
          </w:p>
        </w:tc>
        <w:tc>
          <w:tcPr>
            <w:tcW w:w="2101" w:type="dxa"/>
          </w:tcPr>
          <w:p w14:paraId="122F4A48" w14:textId="77777777" w:rsidR="004B2DDB" w:rsidRPr="00DF5002" w:rsidRDefault="004B2DDB" w:rsidP="00DF5002">
            <w:pPr>
              <w:autoSpaceDE w:val="0"/>
              <w:autoSpaceDN w:val="0"/>
              <w:adjustRightInd w:val="0"/>
              <w:jc w:val="center"/>
              <w:rPr>
                <w:rFonts w:ascii="Arial" w:eastAsia="Times" w:hAnsi="Arial" w:cs="Arial"/>
                <w:sz w:val="22"/>
                <w:szCs w:val="22"/>
                <w:lang w:val="en-GB"/>
              </w:rPr>
            </w:pPr>
          </w:p>
        </w:tc>
        <w:tc>
          <w:tcPr>
            <w:tcW w:w="2347" w:type="dxa"/>
          </w:tcPr>
          <w:p w14:paraId="3B415CDC" w14:textId="77777777" w:rsidR="004B2DDB" w:rsidRPr="00DF5002" w:rsidRDefault="004B2DDB" w:rsidP="00DF5002">
            <w:pPr>
              <w:autoSpaceDE w:val="0"/>
              <w:autoSpaceDN w:val="0"/>
              <w:adjustRightInd w:val="0"/>
              <w:jc w:val="center"/>
              <w:rPr>
                <w:rFonts w:ascii="Arial" w:eastAsia="Times" w:hAnsi="Arial" w:cs="Arial"/>
                <w:sz w:val="22"/>
                <w:szCs w:val="22"/>
                <w:lang w:val="en-GB"/>
              </w:rPr>
            </w:pPr>
          </w:p>
        </w:tc>
      </w:tr>
      <w:tr w:rsidR="004B2DDB" w14:paraId="101344D1" w14:textId="77777777" w:rsidTr="00DF5002">
        <w:trPr>
          <w:trHeight w:val="317"/>
        </w:trPr>
        <w:tc>
          <w:tcPr>
            <w:tcW w:w="2481" w:type="dxa"/>
          </w:tcPr>
          <w:p w14:paraId="3373EF1E" w14:textId="77777777" w:rsidR="004B2DDB" w:rsidRPr="00DF5002" w:rsidRDefault="004B2DDB" w:rsidP="00DF5002">
            <w:pPr>
              <w:autoSpaceDE w:val="0"/>
              <w:autoSpaceDN w:val="0"/>
              <w:adjustRightInd w:val="0"/>
              <w:jc w:val="center"/>
              <w:rPr>
                <w:rFonts w:ascii="Arial" w:eastAsia="Times" w:hAnsi="Arial" w:cs="Arial"/>
                <w:sz w:val="22"/>
                <w:szCs w:val="22"/>
                <w:lang w:val="en-GB"/>
              </w:rPr>
            </w:pPr>
          </w:p>
        </w:tc>
        <w:tc>
          <w:tcPr>
            <w:tcW w:w="2926" w:type="dxa"/>
          </w:tcPr>
          <w:p w14:paraId="01A91244" w14:textId="77777777" w:rsidR="004B2DDB" w:rsidRPr="00DF5002" w:rsidRDefault="004B2DDB" w:rsidP="00DF5002">
            <w:pPr>
              <w:autoSpaceDE w:val="0"/>
              <w:autoSpaceDN w:val="0"/>
              <w:adjustRightInd w:val="0"/>
              <w:jc w:val="center"/>
              <w:rPr>
                <w:rFonts w:ascii="Arial" w:eastAsia="Times" w:hAnsi="Arial" w:cs="Arial"/>
                <w:sz w:val="22"/>
                <w:szCs w:val="22"/>
                <w:lang w:val="en-GB"/>
              </w:rPr>
            </w:pPr>
          </w:p>
        </w:tc>
        <w:tc>
          <w:tcPr>
            <w:tcW w:w="2101" w:type="dxa"/>
          </w:tcPr>
          <w:p w14:paraId="4E2E6F4D" w14:textId="77777777" w:rsidR="004B2DDB" w:rsidRPr="00DF5002" w:rsidRDefault="004B2DDB" w:rsidP="00DF5002">
            <w:pPr>
              <w:autoSpaceDE w:val="0"/>
              <w:autoSpaceDN w:val="0"/>
              <w:adjustRightInd w:val="0"/>
              <w:jc w:val="center"/>
              <w:rPr>
                <w:rFonts w:ascii="Arial" w:eastAsia="Times" w:hAnsi="Arial" w:cs="Arial"/>
                <w:sz w:val="22"/>
                <w:szCs w:val="22"/>
                <w:lang w:val="en-GB"/>
              </w:rPr>
            </w:pPr>
          </w:p>
        </w:tc>
        <w:tc>
          <w:tcPr>
            <w:tcW w:w="2347" w:type="dxa"/>
          </w:tcPr>
          <w:p w14:paraId="6670CA71" w14:textId="77777777" w:rsidR="004B2DDB" w:rsidRPr="00DF5002" w:rsidRDefault="004B2DDB" w:rsidP="00DF5002">
            <w:pPr>
              <w:autoSpaceDE w:val="0"/>
              <w:autoSpaceDN w:val="0"/>
              <w:adjustRightInd w:val="0"/>
              <w:jc w:val="center"/>
              <w:rPr>
                <w:rFonts w:ascii="Arial" w:eastAsia="Times" w:hAnsi="Arial" w:cs="Arial"/>
                <w:sz w:val="22"/>
                <w:szCs w:val="22"/>
                <w:lang w:val="en-GB"/>
              </w:rPr>
            </w:pPr>
          </w:p>
        </w:tc>
      </w:tr>
    </w:tbl>
    <w:p w14:paraId="4E43D1C1" w14:textId="77777777" w:rsidR="004B2DDB" w:rsidRDefault="004B2DDB" w:rsidP="00712C27">
      <w:pPr>
        <w:rPr>
          <w:rFonts w:ascii="Arial" w:eastAsia="Times" w:hAnsi="Arial" w:cs="Arial"/>
          <w:sz w:val="22"/>
          <w:szCs w:val="22"/>
          <w:lang w:val="en-GB"/>
        </w:rPr>
      </w:pPr>
    </w:p>
    <w:bookmarkStart w:id="0" w:name="_MON_1816685614"/>
    <w:bookmarkEnd w:id="0"/>
    <w:p w14:paraId="26C93E04" w14:textId="20AAB0EC" w:rsidR="001F51B2" w:rsidRPr="002A2BCA" w:rsidRDefault="001F51B2" w:rsidP="00712C27">
      <w:pPr>
        <w:rPr>
          <w:rFonts w:ascii="Arial" w:eastAsia="Times" w:hAnsi="Arial" w:cs="Arial"/>
          <w:sz w:val="22"/>
          <w:szCs w:val="22"/>
          <w:lang w:val="en-GB"/>
        </w:rPr>
      </w:pPr>
      <w:r>
        <w:rPr>
          <w:rFonts w:ascii="Arial" w:eastAsia="Times" w:hAnsi="Arial" w:cs="Arial"/>
          <w:sz w:val="22"/>
          <w:szCs w:val="22"/>
          <w:lang w:val="en-GB"/>
        </w:rPr>
        <w:object w:dxaOrig="1508" w:dyaOrig="982" w14:anchorId="4F52212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75.4pt;height:49.25pt" o:ole="">
            <v:imagedata r:id="rId10" o:title=""/>
          </v:shape>
          <o:OLEObject Type="Embed" ProgID="Word.Document.12" ShapeID="_x0000_i1027" DrawAspect="Icon" ObjectID="_1816685623" r:id="rId11">
            <o:FieldCodes>\s</o:FieldCodes>
          </o:OLEObject>
        </w:object>
      </w:r>
    </w:p>
    <w:sectPr w:rsidR="001F51B2" w:rsidRPr="002A2BCA" w:rsidSect="00A948F8">
      <w:headerReference w:type="first" r:id="rId12"/>
      <w:pgSz w:w="11907" w:h="16840" w:code="9"/>
      <w:pgMar w:top="737" w:right="1134" w:bottom="1560" w:left="1134" w:header="368" w:footer="96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EEC580" w14:textId="77777777" w:rsidR="000B01FD" w:rsidRDefault="000B01FD">
      <w:r>
        <w:separator/>
      </w:r>
    </w:p>
  </w:endnote>
  <w:endnote w:type="continuationSeparator" w:id="0">
    <w:p w14:paraId="26D00293" w14:textId="77777777" w:rsidR="000B01FD" w:rsidRDefault="000B01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1F9836" w14:textId="77777777" w:rsidR="000B01FD" w:rsidRDefault="000B01FD">
      <w:r>
        <w:separator/>
      </w:r>
    </w:p>
  </w:footnote>
  <w:footnote w:type="continuationSeparator" w:id="0">
    <w:p w14:paraId="37C887B6" w14:textId="77777777" w:rsidR="000B01FD" w:rsidRDefault="000B01F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B02ACC" w14:textId="14F7EC7B" w:rsidR="00A948F8" w:rsidRDefault="00634719">
    <w:pPr>
      <w:pStyle w:val="Header"/>
    </w:pPr>
    <w:r>
      <w:rPr>
        <w:noProof/>
      </w:rPr>
      <w:drawing>
        <wp:anchor distT="0" distB="0" distL="114300" distR="114300" simplePos="0" relativeHeight="251659264" behindDoc="1" locked="0" layoutInCell="1" allowOverlap="1" wp14:anchorId="64A34727" wp14:editId="2A1F7C7F">
          <wp:simplePos x="0" y="0"/>
          <wp:positionH relativeFrom="margin">
            <wp:posOffset>-685972</wp:posOffset>
          </wp:positionH>
          <wp:positionV relativeFrom="page">
            <wp:align>bottom</wp:align>
          </wp:positionV>
          <wp:extent cx="7561167" cy="10693021"/>
          <wp:effectExtent l="0" t="0" r="1905" b="0"/>
          <wp:wrapNone/>
          <wp:docPr id="1671186132" name="Picture 2" descr="A white background with black dot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71186132" name="Picture 2" descr="A white background with black dots&#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7561167" cy="10693021"/>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3C3102"/>
    <w:multiLevelType w:val="hybridMultilevel"/>
    <w:tmpl w:val="CD141E66"/>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1" w15:restartNumberingAfterBreak="0">
    <w:nsid w:val="04BC5180"/>
    <w:multiLevelType w:val="hybridMultilevel"/>
    <w:tmpl w:val="D86423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7EC1087"/>
    <w:multiLevelType w:val="hybridMultilevel"/>
    <w:tmpl w:val="722A200C"/>
    <w:lvl w:ilvl="0" w:tplc="FED01654">
      <w:start w:val="1"/>
      <w:numFmt w:val="bullet"/>
      <w:lvlText w:val=""/>
      <w:lvlJc w:val="left"/>
      <w:pPr>
        <w:tabs>
          <w:tab w:val="num" w:pos="851"/>
        </w:tabs>
        <w:ind w:left="851" w:hanging="851"/>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AE63FFF"/>
    <w:multiLevelType w:val="hybridMultilevel"/>
    <w:tmpl w:val="6E08A1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B4333B7"/>
    <w:multiLevelType w:val="hybridMultilevel"/>
    <w:tmpl w:val="F47CBF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CBD6270"/>
    <w:multiLevelType w:val="hybridMultilevel"/>
    <w:tmpl w:val="918660C2"/>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6" w15:restartNumberingAfterBreak="0">
    <w:nsid w:val="0E532EA4"/>
    <w:multiLevelType w:val="hybridMultilevel"/>
    <w:tmpl w:val="4A540552"/>
    <w:lvl w:ilvl="0" w:tplc="DE8EA9D8">
      <w:start w:val="9"/>
      <w:numFmt w:val="bullet"/>
      <w:lvlText w:val="-"/>
      <w:lvlJc w:val="left"/>
      <w:rPr>
        <w:rFonts w:ascii="Calibri" w:eastAsia="Calibri" w:hAnsi="Calibri" w:cs="Calibri" w:hint="default"/>
      </w:rPr>
    </w:lvl>
    <w:lvl w:ilvl="1" w:tplc="08090003">
      <w:start w:val="1"/>
      <w:numFmt w:val="bullet"/>
      <w:lvlText w:val="o"/>
      <w:lvlJc w:val="left"/>
      <w:pPr>
        <w:ind w:left="2520" w:hanging="360"/>
      </w:pPr>
      <w:rPr>
        <w:rFonts w:ascii="Courier New" w:hAnsi="Courier New" w:cs="Courier New" w:hint="default"/>
      </w:rPr>
    </w:lvl>
    <w:lvl w:ilvl="2" w:tplc="08090005">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7" w15:restartNumberingAfterBreak="0">
    <w:nsid w:val="12FF769D"/>
    <w:multiLevelType w:val="hybridMultilevel"/>
    <w:tmpl w:val="8B1896DA"/>
    <w:lvl w:ilvl="0" w:tplc="08090001">
      <w:start w:val="1"/>
      <w:numFmt w:val="bullet"/>
      <w:lvlText w:val=""/>
      <w:lvlJc w:val="left"/>
      <w:pPr>
        <w:ind w:left="644" w:hanging="360"/>
      </w:pPr>
      <w:rPr>
        <w:rFonts w:ascii="Symbol" w:hAnsi="Symbol"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8" w15:restartNumberingAfterBreak="0">
    <w:nsid w:val="16590AAB"/>
    <w:multiLevelType w:val="hybridMultilevel"/>
    <w:tmpl w:val="DD0EF1AA"/>
    <w:lvl w:ilvl="0" w:tplc="AFDACD9E">
      <w:numFmt w:val="bullet"/>
      <w:lvlText w:val="-"/>
      <w:lvlJc w:val="left"/>
      <w:pPr>
        <w:ind w:left="720" w:hanging="360"/>
      </w:pPr>
      <w:rPr>
        <w:rFonts w:ascii="Calibri" w:eastAsia="Calibri"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9" w15:restartNumberingAfterBreak="0">
    <w:nsid w:val="16D21D2F"/>
    <w:multiLevelType w:val="hybridMultilevel"/>
    <w:tmpl w:val="74206AFE"/>
    <w:lvl w:ilvl="0" w:tplc="08090001">
      <w:start w:val="1"/>
      <w:numFmt w:val="bullet"/>
      <w:lvlText w:val=""/>
      <w:lvlJc w:val="left"/>
      <w:pPr>
        <w:ind w:left="643" w:hanging="360"/>
      </w:pPr>
      <w:rPr>
        <w:rFonts w:ascii="Symbol" w:hAnsi="Symbol" w:hint="default"/>
      </w:rPr>
    </w:lvl>
    <w:lvl w:ilvl="1" w:tplc="08090003" w:tentative="1">
      <w:start w:val="1"/>
      <w:numFmt w:val="bullet"/>
      <w:lvlText w:val="o"/>
      <w:lvlJc w:val="left"/>
      <w:pPr>
        <w:ind w:left="1363" w:hanging="360"/>
      </w:pPr>
      <w:rPr>
        <w:rFonts w:ascii="Courier New" w:hAnsi="Courier New" w:cs="Courier New" w:hint="default"/>
      </w:rPr>
    </w:lvl>
    <w:lvl w:ilvl="2" w:tplc="08090005" w:tentative="1">
      <w:start w:val="1"/>
      <w:numFmt w:val="bullet"/>
      <w:lvlText w:val=""/>
      <w:lvlJc w:val="left"/>
      <w:pPr>
        <w:ind w:left="2083" w:hanging="360"/>
      </w:pPr>
      <w:rPr>
        <w:rFonts w:ascii="Wingdings" w:hAnsi="Wingdings" w:hint="default"/>
      </w:rPr>
    </w:lvl>
    <w:lvl w:ilvl="3" w:tplc="08090001" w:tentative="1">
      <w:start w:val="1"/>
      <w:numFmt w:val="bullet"/>
      <w:lvlText w:val=""/>
      <w:lvlJc w:val="left"/>
      <w:pPr>
        <w:ind w:left="2803" w:hanging="360"/>
      </w:pPr>
      <w:rPr>
        <w:rFonts w:ascii="Symbol" w:hAnsi="Symbol" w:hint="default"/>
      </w:rPr>
    </w:lvl>
    <w:lvl w:ilvl="4" w:tplc="08090003" w:tentative="1">
      <w:start w:val="1"/>
      <w:numFmt w:val="bullet"/>
      <w:lvlText w:val="o"/>
      <w:lvlJc w:val="left"/>
      <w:pPr>
        <w:ind w:left="3523" w:hanging="360"/>
      </w:pPr>
      <w:rPr>
        <w:rFonts w:ascii="Courier New" w:hAnsi="Courier New" w:cs="Courier New" w:hint="default"/>
      </w:rPr>
    </w:lvl>
    <w:lvl w:ilvl="5" w:tplc="08090005" w:tentative="1">
      <w:start w:val="1"/>
      <w:numFmt w:val="bullet"/>
      <w:lvlText w:val=""/>
      <w:lvlJc w:val="left"/>
      <w:pPr>
        <w:ind w:left="4243" w:hanging="360"/>
      </w:pPr>
      <w:rPr>
        <w:rFonts w:ascii="Wingdings" w:hAnsi="Wingdings" w:hint="default"/>
      </w:rPr>
    </w:lvl>
    <w:lvl w:ilvl="6" w:tplc="08090001" w:tentative="1">
      <w:start w:val="1"/>
      <w:numFmt w:val="bullet"/>
      <w:lvlText w:val=""/>
      <w:lvlJc w:val="left"/>
      <w:pPr>
        <w:ind w:left="4963" w:hanging="360"/>
      </w:pPr>
      <w:rPr>
        <w:rFonts w:ascii="Symbol" w:hAnsi="Symbol" w:hint="default"/>
      </w:rPr>
    </w:lvl>
    <w:lvl w:ilvl="7" w:tplc="08090003" w:tentative="1">
      <w:start w:val="1"/>
      <w:numFmt w:val="bullet"/>
      <w:lvlText w:val="o"/>
      <w:lvlJc w:val="left"/>
      <w:pPr>
        <w:ind w:left="5683" w:hanging="360"/>
      </w:pPr>
      <w:rPr>
        <w:rFonts w:ascii="Courier New" w:hAnsi="Courier New" w:cs="Courier New" w:hint="default"/>
      </w:rPr>
    </w:lvl>
    <w:lvl w:ilvl="8" w:tplc="08090005" w:tentative="1">
      <w:start w:val="1"/>
      <w:numFmt w:val="bullet"/>
      <w:lvlText w:val=""/>
      <w:lvlJc w:val="left"/>
      <w:pPr>
        <w:ind w:left="6403" w:hanging="360"/>
      </w:pPr>
      <w:rPr>
        <w:rFonts w:ascii="Wingdings" w:hAnsi="Wingdings" w:hint="default"/>
      </w:rPr>
    </w:lvl>
  </w:abstractNum>
  <w:abstractNum w:abstractNumId="10" w15:restartNumberingAfterBreak="0">
    <w:nsid w:val="1BB11D5D"/>
    <w:multiLevelType w:val="hybridMultilevel"/>
    <w:tmpl w:val="B46AC5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FEA14AA"/>
    <w:multiLevelType w:val="hybridMultilevel"/>
    <w:tmpl w:val="96EC7EC0"/>
    <w:lvl w:ilvl="0" w:tplc="597AFA8C">
      <w:start w:val="100"/>
      <w:numFmt w:val="bullet"/>
      <w:lvlText w:val="-"/>
      <w:lvlJc w:val="left"/>
      <w:pPr>
        <w:ind w:left="1080" w:hanging="360"/>
      </w:pPr>
      <w:rPr>
        <w:rFonts w:ascii="Arial" w:eastAsia="Times New Roman" w:hAnsi="Aria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2" w15:restartNumberingAfterBreak="0">
    <w:nsid w:val="22A95F28"/>
    <w:multiLevelType w:val="hybridMultilevel"/>
    <w:tmpl w:val="16A6442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256F456E"/>
    <w:multiLevelType w:val="hybridMultilevel"/>
    <w:tmpl w:val="91F6F4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869060D"/>
    <w:multiLevelType w:val="hybridMultilevel"/>
    <w:tmpl w:val="B48276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92227FB"/>
    <w:multiLevelType w:val="hybridMultilevel"/>
    <w:tmpl w:val="E06896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9927410"/>
    <w:multiLevelType w:val="hybridMultilevel"/>
    <w:tmpl w:val="C0B69714"/>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7" w15:restartNumberingAfterBreak="0">
    <w:nsid w:val="31EA1211"/>
    <w:multiLevelType w:val="hybridMultilevel"/>
    <w:tmpl w:val="25688F76"/>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8" w15:restartNumberingAfterBreak="0">
    <w:nsid w:val="3B381695"/>
    <w:multiLevelType w:val="hybridMultilevel"/>
    <w:tmpl w:val="EE8CF3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7204F11"/>
    <w:multiLevelType w:val="hybridMultilevel"/>
    <w:tmpl w:val="F26A7BD4"/>
    <w:lvl w:ilvl="0" w:tplc="14EA97F2">
      <w:start w:val="1"/>
      <w:numFmt w:val="bullet"/>
      <w:lvlText w:val=""/>
      <w:lvlJc w:val="left"/>
      <w:pPr>
        <w:ind w:left="720" w:hanging="360"/>
      </w:pPr>
      <w:rPr>
        <w:rFonts w:ascii="Symbol" w:hAnsi="Symbol"/>
      </w:rPr>
    </w:lvl>
    <w:lvl w:ilvl="1" w:tplc="9F48FD50">
      <w:start w:val="1"/>
      <w:numFmt w:val="bullet"/>
      <w:lvlText w:val=""/>
      <w:lvlJc w:val="left"/>
      <w:pPr>
        <w:ind w:left="720" w:hanging="360"/>
      </w:pPr>
      <w:rPr>
        <w:rFonts w:ascii="Symbol" w:hAnsi="Symbol"/>
      </w:rPr>
    </w:lvl>
    <w:lvl w:ilvl="2" w:tplc="A20E7DEE">
      <w:start w:val="1"/>
      <w:numFmt w:val="bullet"/>
      <w:lvlText w:val=""/>
      <w:lvlJc w:val="left"/>
      <w:pPr>
        <w:ind w:left="720" w:hanging="360"/>
      </w:pPr>
      <w:rPr>
        <w:rFonts w:ascii="Symbol" w:hAnsi="Symbol"/>
      </w:rPr>
    </w:lvl>
    <w:lvl w:ilvl="3" w:tplc="9DE0114C">
      <w:start w:val="1"/>
      <w:numFmt w:val="bullet"/>
      <w:lvlText w:val=""/>
      <w:lvlJc w:val="left"/>
      <w:pPr>
        <w:ind w:left="720" w:hanging="360"/>
      </w:pPr>
      <w:rPr>
        <w:rFonts w:ascii="Symbol" w:hAnsi="Symbol"/>
      </w:rPr>
    </w:lvl>
    <w:lvl w:ilvl="4" w:tplc="0704741C">
      <w:start w:val="1"/>
      <w:numFmt w:val="bullet"/>
      <w:lvlText w:val=""/>
      <w:lvlJc w:val="left"/>
      <w:pPr>
        <w:ind w:left="720" w:hanging="360"/>
      </w:pPr>
      <w:rPr>
        <w:rFonts w:ascii="Symbol" w:hAnsi="Symbol"/>
      </w:rPr>
    </w:lvl>
    <w:lvl w:ilvl="5" w:tplc="C576CA04">
      <w:start w:val="1"/>
      <w:numFmt w:val="bullet"/>
      <w:lvlText w:val=""/>
      <w:lvlJc w:val="left"/>
      <w:pPr>
        <w:ind w:left="720" w:hanging="360"/>
      </w:pPr>
      <w:rPr>
        <w:rFonts w:ascii="Symbol" w:hAnsi="Symbol"/>
      </w:rPr>
    </w:lvl>
    <w:lvl w:ilvl="6" w:tplc="A956C434">
      <w:start w:val="1"/>
      <w:numFmt w:val="bullet"/>
      <w:lvlText w:val=""/>
      <w:lvlJc w:val="left"/>
      <w:pPr>
        <w:ind w:left="720" w:hanging="360"/>
      </w:pPr>
      <w:rPr>
        <w:rFonts w:ascii="Symbol" w:hAnsi="Symbol"/>
      </w:rPr>
    </w:lvl>
    <w:lvl w:ilvl="7" w:tplc="7E5634B6">
      <w:start w:val="1"/>
      <w:numFmt w:val="bullet"/>
      <w:lvlText w:val=""/>
      <w:lvlJc w:val="left"/>
      <w:pPr>
        <w:ind w:left="720" w:hanging="360"/>
      </w:pPr>
      <w:rPr>
        <w:rFonts w:ascii="Symbol" w:hAnsi="Symbol"/>
      </w:rPr>
    </w:lvl>
    <w:lvl w:ilvl="8" w:tplc="93E08E5C">
      <w:start w:val="1"/>
      <w:numFmt w:val="bullet"/>
      <w:lvlText w:val=""/>
      <w:lvlJc w:val="left"/>
      <w:pPr>
        <w:ind w:left="720" w:hanging="360"/>
      </w:pPr>
      <w:rPr>
        <w:rFonts w:ascii="Symbol" w:hAnsi="Symbol"/>
      </w:rPr>
    </w:lvl>
  </w:abstractNum>
  <w:abstractNum w:abstractNumId="20" w15:restartNumberingAfterBreak="0">
    <w:nsid w:val="53716952"/>
    <w:multiLevelType w:val="hybridMultilevel"/>
    <w:tmpl w:val="C49AC3DE"/>
    <w:lvl w:ilvl="0" w:tplc="8482CD54">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58234CE"/>
    <w:multiLevelType w:val="hybridMultilevel"/>
    <w:tmpl w:val="CCE621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69A76A89"/>
    <w:multiLevelType w:val="hybridMultilevel"/>
    <w:tmpl w:val="C44A03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79F161DB"/>
    <w:multiLevelType w:val="hybridMultilevel"/>
    <w:tmpl w:val="AB7662F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7B314E00"/>
    <w:multiLevelType w:val="hybridMultilevel"/>
    <w:tmpl w:val="1E22860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7BAD6427"/>
    <w:multiLevelType w:val="hybridMultilevel"/>
    <w:tmpl w:val="D8BA0D1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6" w15:restartNumberingAfterBreak="0">
    <w:nsid w:val="7EC36013"/>
    <w:multiLevelType w:val="hybridMultilevel"/>
    <w:tmpl w:val="D9F4F87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999188869">
    <w:abstractNumId w:val="2"/>
  </w:num>
  <w:num w:numId="2" w16cid:durableId="704057862">
    <w:abstractNumId w:val="10"/>
  </w:num>
  <w:num w:numId="3" w16cid:durableId="526136582">
    <w:abstractNumId w:val="15"/>
  </w:num>
  <w:num w:numId="4" w16cid:durableId="1561135301">
    <w:abstractNumId w:val="23"/>
  </w:num>
  <w:num w:numId="5" w16cid:durableId="260184358">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959018871">
    <w:abstractNumId w:val="17"/>
  </w:num>
  <w:num w:numId="7" w16cid:durableId="1178688483">
    <w:abstractNumId w:val="16"/>
  </w:num>
  <w:num w:numId="8" w16cid:durableId="1756130853">
    <w:abstractNumId w:val="26"/>
  </w:num>
  <w:num w:numId="9" w16cid:durableId="122305871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990865658">
    <w:abstractNumId w:val="5"/>
  </w:num>
  <w:num w:numId="11" w16cid:durableId="435371320">
    <w:abstractNumId w:val="4"/>
  </w:num>
  <w:num w:numId="12" w16cid:durableId="1122305560">
    <w:abstractNumId w:val="24"/>
  </w:num>
  <w:num w:numId="13" w16cid:durableId="2060203925">
    <w:abstractNumId w:val="14"/>
  </w:num>
  <w:num w:numId="14" w16cid:durableId="275724331">
    <w:abstractNumId w:val="12"/>
  </w:num>
  <w:num w:numId="15" w16cid:durableId="194999742">
    <w:abstractNumId w:val="3"/>
  </w:num>
  <w:num w:numId="16" w16cid:durableId="1065764065">
    <w:abstractNumId w:val="0"/>
  </w:num>
  <w:num w:numId="17" w16cid:durableId="1057164830">
    <w:abstractNumId w:val="9"/>
  </w:num>
  <w:num w:numId="18" w16cid:durableId="1244334960">
    <w:abstractNumId w:val="7"/>
  </w:num>
  <w:num w:numId="19" w16cid:durableId="32312977">
    <w:abstractNumId w:val="6"/>
  </w:num>
  <w:num w:numId="20" w16cid:durableId="21907455">
    <w:abstractNumId w:val="21"/>
  </w:num>
  <w:num w:numId="21" w16cid:durableId="968708056">
    <w:abstractNumId w:val="11"/>
  </w:num>
  <w:num w:numId="22" w16cid:durableId="1486891295">
    <w:abstractNumId w:val="1"/>
  </w:num>
  <w:num w:numId="23" w16cid:durableId="1280721913">
    <w:abstractNumId w:val="13"/>
  </w:num>
  <w:num w:numId="24" w16cid:durableId="1546596929">
    <w:abstractNumId w:val="8"/>
  </w:num>
  <w:num w:numId="25" w16cid:durableId="414788425">
    <w:abstractNumId w:val="25"/>
  </w:num>
  <w:num w:numId="26" w16cid:durableId="1130129465">
    <w:abstractNumId w:val="19"/>
  </w:num>
  <w:num w:numId="27" w16cid:durableId="1375615581">
    <w:abstractNumId w:val="18"/>
  </w:num>
  <w:num w:numId="28" w16cid:durableId="1137797876">
    <w:abstractNumId w:val="22"/>
  </w:num>
  <w:num w:numId="29" w16cid:durableId="1073696347">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2"/>
  <w:stylePaneFormatFilter w:val="3F08" w:allStyles="0" w:customStyles="0" w:latentStyles="0" w:stylesInUse="1"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styleLockQFSet/>
  <w:defaultTabStop w:val="720"/>
  <w:characterSpacingControl w:val="doNotCompress"/>
  <w:hdrShapeDefaults>
    <o:shapedefaults v:ext="edit" spidmax="2050" style="mso-position-horizontal-relative:margin;mso-position-vertical-relative:margin" o:allowincell="f" o:allowoverlap="f" fill="f" fillcolor="white" stroke="f">
      <v:fill color="white" on="f"/>
      <v:stroke on="f"/>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66E9"/>
    <w:rsid w:val="0000163C"/>
    <w:rsid w:val="00004941"/>
    <w:rsid w:val="000063C7"/>
    <w:rsid w:val="000065C7"/>
    <w:rsid w:val="000113F8"/>
    <w:rsid w:val="000177B6"/>
    <w:rsid w:val="000215E7"/>
    <w:rsid w:val="0002294F"/>
    <w:rsid w:val="00025962"/>
    <w:rsid w:val="00033E5A"/>
    <w:rsid w:val="000505BA"/>
    <w:rsid w:val="000679B8"/>
    <w:rsid w:val="00071159"/>
    <w:rsid w:val="00083C3F"/>
    <w:rsid w:val="000851A1"/>
    <w:rsid w:val="00090C7B"/>
    <w:rsid w:val="00096139"/>
    <w:rsid w:val="000A3CB0"/>
    <w:rsid w:val="000B01FD"/>
    <w:rsid w:val="000B256B"/>
    <w:rsid w:val="000B4626"/>
    <w:rsid w:val="000C770C"/>
    <w:rsid w:val="000F471D"/>
    <w:rsid w:val="000F488D"/>
    <w:rsid w:val="000F6B27"/>
    <w:rsid w:val="001057D9"/>
    <w:rsid w:val="00106D42"/>
    <w:rsid w:val="00107247"/>
    <w:rsid w:val="001111A2"/>
    <w:rsid w:val="001144E4"/>
    <w:rsid w:val="00121FB0"/>
    <w:rsid w:val="00124C7F"/>
    <w:rsid w:val="001308CE"/>
    <w:rsid w:val="00140901"/>
    <w:rsid w:val="001416A3"/>
    <w:rsid w:val="00144694"/>
    <w:rsid w:val="001507C2"/>
    <w:rsid w:val="001573F1"/>
    <w:rsid w:val="00161939"/>
    <w:rsid w:val="0016535A"/>
    <w:rsid w:val="00166BF2"/>
    <w:rsid w:val="001677B2"/>
    <w:rsid w:val="00171B4F"/>
    <w:rsid w:val="00172048"/>
    <w:rsid w:val="00185D3C"/>
    <w:rsid w:val="00186BA2"/>
    <w:rsid w:val="00191685"/>
    <w:rsid w:val="00196B03"/>
    <w:rsid w:val="001A6FDC"/>
    <w:rsid w:val="001B34DA"/>
    <w:rsid w:val="001B54F6"/>
    <w:rsid w:val="001B75F4"/>
    <w:rsid w:val="001C0402"/>
    <w:rsid w:val="001C1418"/>
    <w:rsid w:val="001D639C"/>
    <w:rsid w:val="001D63A3"/>
    <w:rsid w:val="001E4C31"/>
    <w:rsid w:val="001F1188"/>
    <w:rsid w:val="001F397D"/>
    <w:rsid w:val="001F51B2"/>
    <w:rsid w:val="002117BC"/>
    <w:rsid w:val="002225D8"/>
    <w:rsid w:val="00224BE3"/>
    <w:rsid w:val="00237441"/>
    <w:rsid w:val="00240FCC"/>
    <w:rsid w:val="002528F9"/>
    <w:rsid w:val="00260C0D"/>
    <w:rsid w:val="00261653"/>
    <w:rsid w:val="00276D3E"/>
    <w:rsid w:val="00290333"/>
    <w:rsid w:val="00292180"/>
    <w:rsid w:val="002A2BCA"/>
    <w:rsid w:val="002A2FCA"/>
    <w:rsid w:val="002C0E56"/>
    <w:rsid w:val="002C441D"/>
    <w:rsid w:val="002C7046"/>
    <w:rsid w:val="002D661A"/>
    <w:rsid w:val="002E06F3"/>
    <w:rsid w:val="002E5778"/>
    <w:rsid w:val="002F4630"/>
    <w:rsid w:val="002F657A"/>
    <w:rsid w:val="00310AE5"/>
    <w:rsid w:val="003148E3"/>
    <w:rsid w:val="00314B5C"/>
    <w:rsid w:val="003158FB"/>
    <w:rsid w:val="00320E3D"/>
    <w:rsid w:val="00327595"/>
    <w:rsid w:val="00330C20"/>
    <w:rsid w:val="00341313"/>
    <w:rsid w:val="00344B52"/>
    <w:rsid w:val="00350C55"/>
    <w:rsid w:val="003573B8"/>
    <w:rsid w:val="00360AFC"/>
    <w:rsid w:val="0036479D"/>
    <w:rsid w:val="00380BA3"/>
    <w:rsid w:val="00390CE6"/>
    <w:rsid w:val="00394811"/>
    <w:rsid w:val="003A3724"/>
    <w:rsid w:val="003B1F65"/>
    <w:rsid w:val="003C2DF0"/>
    <w:rsid w:val="003C5F5B"/>
    <w:rsid w:val="003D7D27"/>
    <w:rsid w:val="0040072D"/>
    <w:rsid w:val="00401B8F"/>
    <w:rsid w:val="004035DE"/>
    <w:rsid w:val="00417D2E"/>
    <w:rsid w:val="004221D1"/>
    <w:rsid w:val="0043285A"/>
    <w:rsid w:val="00441652"/>
    <w:rsid w:val="004520D5"/>
    <w:rsid w:val="00456DE4"/>
    <w:rsid w:val="00476F7E"/>
    <w:rsid w:val="004969EB"/>
    <w:rsid w:val="004975D6"/>
    <w:rsid w:val="004A61B6"/>
    <w:rsid w:val="004B203C"/>
    <w:rsid w:val="004B2DDB"/>
    <w:rsid w:val="004B387C"/>
    <w:rsid w:val="004B51F1"/>
    <w:rsid w:val="004D24FD"/>
    <w:rsid w:val="004D2566"/>
    <w:rsid w:val="004D56CD"/>
    <w:rsid w:val="004E7746"/>
    <w:rsid w:val="004F559D"/>
    <w:rsid w:val="0050621C"/>
    <w:rsid w:val="00506507"/>
    <w:rsid w:val="005073D0"/>
    <w:rsid w:val="0051468A"/>
    <w:rsid w:val="005323EF"/>
    <w:rsid w:val="00533192"/>
    <w:rsid w:val="00543B44"/>
    <w:rsid w:val="00544CDD"/>
    <w:rsid w:val="00550AC6"/>
    <w:rsid w:val="005521DE"/>
    <w:rsid w:val="005943B1"/>
    <w:rsid w:val="0059580B"/>
    <w:rsid w:val="005D37E8"/>
    <w:rsid w:val="005F6E21"/>
    <w:rsid w:val="006004D5"/>
    <w:rsid w:val="00616CF0"/>
    <w:rsid w:val="00621A77"/>
    <w:rsid w:val="00622BFF"/>
    <w:rsid w:val="00631DB6"/>
    <w:rsid w:val="00633AF7"/>
    <w:rsid w:val="00634719"/>
    <w:rsid w:val="0064742A"/>
    <w:rsid w:val="00652E4C"/>
    <w:rsid w:val="006542C2"/>
    <w:rsid w:val="006554BC"/>
    <w:rsid w:val="00666D70"/>
    <w:rsid w:val="00670799"/>
    <w:rsid w:val="00670CC4"/>
    <w:rsid w:val="00672679"/>
    <w:rsid w:val="00676FBF"/>
    <w:rsid w:val="00684BA7"/>
    <w:rsid w:val="00685B8D"/>
    <w:rsid w:val="00685D72"/>
    <w:rsid w:val="006860DE"/>
    <w:rsid w:val="00695236"/>
    <w:rsid w:val="006962EF"/>
    <w:rsid w:val="006B105F"/>
    <w:rsid w:val="006B592F"/>
    <w:rsid w:val="006D7D89"/>
    <w:rsid w:val="006F7ACC"/>
    <w:rsid w:val="007102DA"/>
    <w:rsid w:val="00712C27"/>
    <w:rsid w:val="007222A2"/>
    <w:rsid w:val="00740F45"/>
    <w:rsid w:val="00741937"/>
    <w:rsid w:val="00747A17"/>
    <w:rsid w:val="00747AB6"/>
    <w:rsid w:val="007732FE"/>
    <w:rsid w:val="0079053C"/>
    <w:rsid w:val="007A2D9B"/>
    <w:rsid w:val="007B4292"/>
    <w:rsid w:val="007C5414"/>
    <w:rsid w:val="007D0E87"/>
    <w:rsid w:val="007D4927"/>
    <w:rsid w:val="007E007C"/>
    <w:rsid w:val="007E1FDE"/>
    <w:rsid w:val="007F0E94"/>
    <w:rsid w:val="007F69F0"/>
    <w:rsid w:val="00802BC5"/>
    <w:rsid w:val="00807466"/>
    <w:rsid w:val="00810F87"/>
    <w:rsid w:val="00812FB4"/>
    <w:rsid w:val="008131F4"/>
    <w:rsid w:val="00831072"/>
    <w:rsid w:val="008315A2"/>
    <w:rsid w:val="0084245C"/>
    <w:rsid w:val="0084294E"/>
    <w:rsid w:val="00846688"/>
    <w:rsid w:val="00847662"/>
    <w:rsid w:val="00850FB5"/>
    <w:rsid w:val="0085665F"/>
    <w:rsid w:val="0085731A"/>
    <w:rsid w:val="00860641"/>
    <w:rsid w:val="00860C33"/>
    <w:rsid w:val="008727F9"/>
    <w:rsid w:val="00875DCE"/>
    <w:rsid w:val="00881472"/>
    <w:rsid w:val="00884F4A"/>
    <w:rsid w:val="008D7848"/>
    <w:rsid w:val="008D7AF5"/>
    <w:rsid w:val="008E4967"/>
    <w:rsid w:val="008E6961"/>
    <w:rsid w:val="00913A80"/>
    <w:rsid w:val="00924D57"/>
    <w:rsid w:val="009261BD"/>
    <w:rsid w:val="00927744"/>
    <w:rsid w:val="00932334"/>
    <w:rsid w:val="009443D9"/>
    <w:rsid w:val="00946457"/>
    <w:rsid w:val="009471EC"/>
    <w:rsid w:val="009540CC"/>
    <w:rsid w:val="00960CF9"/>
    <w:rsid w:val="0096199D"/>
    <w:rsid w:val="00961E08"/>
    <w:rsid w:val="00971137"/>
    <w:rsid w:val="009738D3"/>
    <w:rsid w:val="0097532E"/>
    <w:rsid w:val="00982F54"/>
    <w:rsid w:val="009A0655"/>
    <w:rsid w:val="009A18DC"/>
    <w:rsid w:val="009B2916"/>
    <w:rsid w:val="009B2DEF"/>
    <w:rsid w:val="009B6D41"/>
    <w:rsid w:val="009C0A32"/>
    <w:rsid w:val="009C6EA0"/>
    <w:rsid w:val="009D3CAB"/>
    <w:rsid w:val="009D7457"/>
    <w:rsid w:val="009E2555"/>
    <w:rsid w:val="009F3F6E"/>
    <w:rsid w:val="009F4CFD"/>
    <w:rsid w:val="009F5F9A"/>
    <w:rsid w:val="00A016B4"/>
    <w:rsid w:val="00A0617A"/>
    <w:rsid w:val="00A409BC"/>
    <w:rsid w:val="00A412BC"/>
    <w:rsid w:val="00A47C48"/>
    <w:rsid w:val="00A51C58"/>
    <w:rsid w:val="00A60EC5"/>
    <w:rsid w:val="00A624AA"/>
    <w:rsid w:val="00A701D9"/>
    <w:rsid w:val="00A70F99"/>
    <w:rsid w:val="00A71B11"/>
    <w:rsid w:val="00A736F8"/>
    <w:rsid w:val="00A801A6"/>
    <w:rsid w:val="00A87BF5"/>
    <w:rsid w:val="00A948F8"/>
    <w:rsid w:val="00A977CD"/>
    <w:rsid w:val="00AA48B6"/>
    <w:rsid w:val="00AB64E7"/>
    <w:rsid w:val="00AB66E9"/>
    <w:rsid w:val="00AB7BC5"/>
    <w:rsid w:val="00AC5463"/>
    <w:rsid w:val="00AE50E0"/>
    <w:rsid w:val="00AE7E99"/>
    <w:rsid w:val="00AF0D6F"/>
    <w:rsid w:val="00B004BC"/>
    <w:rsid w:val="00B027BA"/>
    <w:rsid w:val="00B0289C"/>
    <w:rsid w:val="00B26E96"/>
    <w:rsid w:val="00B27A51"/>
    <w:rsid w:val="00B370B2"/>
    <w:rsid w:val="00B530C6"/>
    <w:rsid w:val="00B577BE"/>
    <w:rsid w:val="00B66B73"/>
    <w:rsid w:val="00B81C9C"/>
    <w:rsid w:val="00B879B8"/>
    <w:rsid w:val="00B94318"/>
    <w:rsid w:val="00B95CA3"/>
    <w:rsid w:val="00B97A5F"/>
    <w:rsid w:val="00BA20F6"/>
    <w:rsid w:val="00BB3364"/>
    <w:rsid w:val="00BB7CE2"/>
    <w:rsid w:val="00BC130D"/>
    <w:rsid w:val="00BD2F13"/>
    <w:rsid w:val="00BD3E15"/>
    <w:rsid w:val="00BD4906"/>
    <w:rsid w:val="00BE54CC"/>
    <w:rsid w:val="00BE6B91"/>
    <w:rsid w:val="00C248C3"/>
    <w:rsid w:val="00C53720"/>
    <w:rsid w:val="00C73521"/>
    <w:rsid w:val="00C87216"/>
    <w:rsid w:val="00CA35A2"/>
    <w:rsid w:val="00CA48D1"/>
    <w:rsid w:val="00CA6624"/>
    <w:rsid w:val="00CB02DB"/>
    <w:rsid w:val="00CB0C32"/>
    <w:rsid w:val="00CB52CC"/>
    <w:rsid w:val="00CC1563"/>
    <w:rsid w:val="00CC6B1B"/>
    <w:rsid w:val="00CD0D2B"/>
    <w:rsid w:val="00CD2974"/>
    <w:rsid w:val="00CE1F75"/>
    <w:rsid w:val="00CE6D52"/>
    <w:rsid w:val="00CF0033"/>
    <w:rsid w:val="00CF5D95"/>
    <w:rsid w:val="00CF6549"/>
    <w:rsid w:val="00CF7FF7"/>
    <w:rsid w:val="00D0029C"/>
    <w:rsid w:val="00D07E73"/>
    <w:rsid w:val="00D15D27"/>
    <w:rsid w:val="00D238C2"/>
    <w:rsid w:val="00D27D58"/>
    <w:rsid w:val="00D3135A"/>
    <w:rsid w:val="00D42EDE"/>
    <w:rsid w:val="00D47286"/>
    <w:rsid w:val="00D53923"/>
    <w:rsid w:val="00D712C3"/>
    <w:rsid w:val="00D85AC3"/>
    <w:rsid w:val="00D85E34"/>
    <w:rsid w:val="00DA5462"/>
    <w:rsid w:val="00DC056A"/>
    <w:rsid w:val="00DC1075"/>
    <w:rsid w:val="00DC381C"/>
    <w:rsid w:val="00DE5DFD"/>
    <w:rsid w:val="00DF4AFD"/>
    <w:rsid w:val="00DF5002"/>
    <w:rsid w:val="00E02EE1"/>
    <w:rsid w:val="00E04294"/>
    <w:rsid w:val="00E06B12"/>
    <w:rsid w:val="00E105EC"/>
    <w:rsid w:val="00E122BE"/>
    <w:rsid w:val="00E12532"/>
    <w:rsid w:val="00E14AF8"/>
    <w:rsid w:val="00E2438C"/>
    <w:rsid w:val="00E3316A"/>
    <w:rsid w:val="00E369AC"/>
    <w:rsid w:val="00E65619"/>
    <w:rsid w:val="00E67228"/>
    <w:rsid w:val="00E87C00"/>
    <w:rsid w:val="00E924D1"/>
    <w:rsid w:val="00E92708"/>
    <w:rsid w:val="00E9513B"/>
    <w:rsid w:val="00EA35C0"/>
    <w:rsid w:val="00EA7A9F"/>
    <w:rsid w:val="00EA7E59"/>
    <w:rsid w:val="00EB05DF"/>
    <w:rsid w:val="00EB1D88"/>
    <w:rsid w:val="00EC1B43"/>
    <w:rsid w:val="00EC4B91"/>
    <w:rsid w:val="00ED6883"/>
    <w:rsid w:val="00EE0FAF"/>
    <w:rsid w:val="00EE761F"/>
    <w:rsid w:val="00F001E1"/>
    <w:rsid w:val="00F062C5"/>
    <w:rsid w:val="00F06ECA"/>
    <w:rsid w:val="00F139FE"/>
    <w:rsid w:val="00F13AEF"/>
    <w:rsid w:val="00F22CCC"/>
    <w:rsid w:val="00F25DD7"/>
    <w:rsid w:val="00F2649A"/>
    <w:rsid w:val="00F3273C"/>
    <w:rsid w:val="00F42DB1"/>
    <w:rsid w:val="00F50BC1"/>
    <w:rsid w:val="00F5550D"/>
    <w:rsid w:val="00F57F50"/>
    <w:rsid w:val="00F62F62"/>
    <w:rsid w:val="00F71959"/>
    <w:rsid w:val="00F721A8"/>
    <w:rsid w:val="00F72A9E"/>
    <w:rsid w:val="00F74866"/>
    <w:rsid w:val="00F74AAB"/>
    <w:rsid w:val="00F8371E"/>
    <w:rsid w:val="00F85AD1"/>
    <w:rsid w:val="00F86DB1"/>
    <w:rsid w:val="00F9521F"/>
    <w:rsid w:val="00FB63AF"/>
    <w:rsid w:val="00FD2F72"/>
    <w:rsid w:val="00FD79EA"/>
    <w:rsid w:val="00FE4285"/>
    <w:rsid w:val="00FE6137"/>
    <w:rsid w:val="00FF08BA"/>
    <w:rsid w:val="00FF44C0"/>
    <w:rsid w:val="00FF647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style="mso-position-horizontal-relative:margin;mso-position-vertical-relative:margin" o:allowincell="f" o:allowoverlap="f" fill="f" fillcolor="white" stroke="f">
      <v:fill color="white" on="f"/>
      <v:stroke on="f"/>
    </o:shapedefaults>
    <o:shapelayout v:ext="edit">
      <o:idmap v:ext="edit" data="2"/>
    </o:shapelayout>
  </w:shapeDefaults>
  <w:decimalSymbol w:val="."/>
  <w:listSeparator w:val=","/>
  <w14:docId w14:val="65BE9026"/>
  <w15:chartTrackingRefBased/>
  <w15:docId w15:val="{F0AEE11B-480F-41F5-9864-4E40D931B1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locked="1"/>
    <w:lsdException w:name="index 2" w:locked="1"/>
    <w:lsdException w:name="index 3" w:locked="1"/>
    <w:lsdException w:name="index 4" w:locked="1"/>
    <w:lsdException w:name="index 5" w:locked="1"/>
    <w:lsdException w:name="index 6" w:locked="1"/>
    <w:lsdException w:name="index 7" w:locked="1"/>
    <w:lsdException w:name="index 8" w:locked="1"/>
    <w:lsdException w:name="index 9" w:locked="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Normal Indent" w:locked="1"/>
    <w:lsdException w:name="footnote text" w:locked="1"/>
    <w:lsdException w:name="annotation text" w:locked="1"/>
    <w:lsdException w:name="header" w:locked="1"/>
    <w:lsdException w:name="footer" w:locked="1"/>
    <w:lsdException w:name="index heading" w:locked="1"/>
    <w:lsdException w:name="caption" w:locked="1" w:semiHidden="1" w:unhideWhenUsed="1" w:qFormat="1"/>
    <w:lsdException w:name="table of figures" w:locked="1"/>
    <w:lsdException w:name="envelope address" w:locked="1"/>
    <w:lsdException w:name="envelope return" w:locked="1"/>
    <w:lsdException w:name="footnote reference" w:locked="1"/>
    <w:lsdException w:name="annotation reference" w:locked="1"/>
    <w:lsdException w:name="line number" w:locked="1"/>
    <w:lsdException w:name="page number" w:locked="1"/>
    <w:lsdException w:name="endnote reference" w:locked="1"/>
    <w:lsdException w:name="endnote text" w:locked="1"/>
    <w:lsdException w:name="table of authorities" w:locked="1"/>
    <w:lsdException w:name="macro" w:locked="1"/>
    <w:lsdException w:name="toa heading" w:locked="1"/>
    <w:lsdException w:name="List" w:locked="1"/>
    <w:lsdException w:name="List Bullet" w:locked="1"/>
    <w:lsdException w:name="List Number" w:locked="1"/>
    <w:lsdException w:name="List 2" w:locked="1"/>
    <w:lsdException w:name="List 3" w:locked="1"/>
    <w:lsdException w:name="List 4" w:locked="1"/>
    <w:lsdException w:name="List 5" w:locked="1"/>
    <w:lsdException w:name="List Bullet 2" w:locked="1"/>
    <w:lsdException w:name="List Bullet 3" w:locked="1"/>
    <w:lsdException w:name="List Bullet 4" w:locked="1"/>
    <w:lsdException w:name="List Bullet 5" w:locked="1"/>
    <w:lsdException w:name="List Number 2" w:locked="1"/>
    <w:lsdException w:name="List Number 3" w:locked="1"/>
    <w:lsdException w:name="List Number 4" w:locked="1"/>
    <w:lsdException w:name="List Number 5" w:locked="1"/>
    <w:lsdException w:name="Title" w:locked="1" w:qFormat="1"/>
    <w:lsdException w:name="Closing" w:locked="1"/>
    <w:lsdException w:name="Signature" w:locked="1"/>
    <w:lsdException w:name="Body Text" w:locked="1"/>
    <w:lsdException w:name="Body Text Indent" w:locked="1"/>
    <w:lsdException w:name="List Continue" w:locked="1"/>
    <w:lsdException w:name="List Continue 2" w:locked="1"/>
    <w:lsdException w:name="List Continue 3" w:locked="1"/>
    <w:lsdException w:name="List Continue 4" w:locked="1"/>
    <w:lsdException w:name="List Continue 5" w:locked="1"/>
    <w:lsdException w:name="Message Header" w:locked="1"/>
    <w:lsdException w:name="Subtitle" w:locked="1" w:qFormat="1"/>
    <w:lsdException w:name="Salutation" w:locked="1"/>
    <w:lsdException w:name="Date" w:locked="1"/>
    <w:lsdException w:name="Body Text First Indent" w:locked="1"/>
    <w:lsdException w:name="Body Text First Indent 2" w:locked="1"/>
    <w:lsdException w:name="Note Heading" w:locked="1"/>
    <w:lsdException w:name="Body Text 2" w:locked="1"/>
    <w:lsdException w:name="Body Text 3" w:locked="1"/>
    <w:lsdException w:name="Body Text Indent 2" w:locked="1"/>
    <w:lsdException w:name="Body Text Indent 3" w:locked="1"/>
    <w:lsdException w:name="Block Text" w:locked="1"/>
    <w:lsdException w:name="Hyperlink" w:locked="1" w:uiPriority="99"/>
    <w:lsdException w:name="FollowedHyperlink" w:locked="1"/>
    <w:lsdException w:name="Strong" w:locked="1" w:qFormat="1"/>
    <w:lsdException w:name="Emphasis" w:locked="1" w:qFormat="1"/>
    <w:lsdException w:name="Document Map" w:locked="1"/>
    <w:lsdException w:name="Plain Text" w:locked="1"/>
    <w:lsdException w:name="E-mail Signature" w:locked="1"/>
    <w:lsdException w:name="Normal (Web)" w:locked="1"/>
    <w:lsdException w:name="HTML Acronym" w:locked="1"/>
    <w:lsdException w:name="HTML Address" w:locked="1"/>
    <w:lsdException w:name="HTML Cite" w:locked="1"/>
    <w:lsdException w:name="HTML Code" w:locked="1"/>
    <w:lsdException w:name="HTML Definition" w:locked="1"/>
    <w:lsdException w:name="HTML Keyboard" w:locked="1"/>
    <w:lsdException w:name="HTML Preformatted" w:locked="1"/>
    <w:lsdException w:name="HTML Sample" w:locked="1"/>
    <w:lsdException w:name="HTML Typewriter" w:locked="1"/>
    <w:lsdException w:name="HTML Variable" w:locked="1"/>
    <w:lsdException w:name="Normal Table" w:semiHidden="1" w:unhideWhenUsed="1"/>
    <w:lsdException w:name="annotation subject" w:locked="1"/>
    <w:lsdException w:name="Outline List 1" w:locked="1"/>
    <w:lsdException w:name="Outline List 2" w:locked="1"/>
    <w:lsdException w:name="Outline List 3" w:lock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lsdException w:name="Table Grid" w:locked="1" w:uiPriority="59"/>
    <w:lsdException w:name="Table Theme" w:locked="1"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F4630"/>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ocked/>
    <w:rsid w:val="00AB66E9"/>
    <w:pPr>
      <w:tabs>
        <w:tab w:val="center" w:pos="4320"/>
        <w:tab w:val="right" w:pos="8640"/>
      </w:tabs>
    </w:pPr>
  </w:style>
  <w:style w:type="paragraph" w:styleId="Footer">
    <w:name w:val="footer"/>
    <w:basedOn w:val="Normal"/>
    <w:locked/>
    <w:rsid w:val="00AB66E9"/>
    <w:pPr>
      <w:tabs>
        <w:tab w:val="center" w:pos="4320"/>
        <w:tab w:val="right" w:pos="8640"/>
      </w:tabs>
    </w:pPr>
  </w:style>
  <w:style w:type="character" w:styleId="Hyperlink">
    <w:name w:val="Hyperlink"/>
    <w:uiPriority w:val="99"/>
    <w:unhideWhenUsed/>
    <w:locked/>
    <w:rsid w:val="001057D9"/>
    <w:rPr>
      <w:color w:val="0000FF"/>
      <w:u w:val="single"/>
    </w:rPr>
  </w:style>
  <w:style w:type="paragraph" w:customStyle="1" w:styleId="Default">
    <w:name w:val="Default"/>
    <w:rsid w:val="003D7D27"/>
    <w:pPr>
      <w:autoSpaceDE w:val="0"/>
      <w:autoSpaceDN w:val="0"/>
      <w:adjustRightInd w:val="0"/>
    </w:pPr>
    <w:rPr>
      <w:rFonts w:ascii="Calibri" w:hAnsi="Calibri" w:cs="Calibri"/>
      <w:color w:val="000000"/>
      <w:sz w:val="24"/>
      <w:szCs w:val="24"/>
    </w:rPr>
  </w:style>
  <w:style w:type="character" w:styleId="CommentReference">
    <w:name w:val="annotation reference"/>
    <w:locked/>
    <w:rsid w:val="006962EF"/>
    <w:rPr>
      <w:sz w:val="16"/>
      <w:szCs w:val="16"/>
    </w:rPr>
  </w:style>
  <w:style w:type="paragraph" w:styleId="CommentText">
    <w:name w:val="annotation text"/>
    <w:basedOn w:val="Normal"/>
    <w:link w:val="CommentTextChar"/>
    <w:locked/>
    <w:rsid w:val="006962EF"/>
    <w:rPr>
      <w:sz w:val="20"/>
      <w:szCs w:val="20"/>
    </w:rPr>
  </w:style>
  <w:style w:type="character" w:customStyle="1" w:styleId="CommentTextChar">
    <w:name w:val="Comment Text Char"/>
    <w:link w:val="CommentText"/>
    <w:rsid w:val="006962EF"/>
    <w:rPr>
      <w:lang w:val="en-US" w:eastAsia="en-US"/>
    </w:rPr>
  </w:style>
  <w:style w:type="paragraph" w:styleId="CommentSubject">
    <w:name w:val="annotation subject"/>
    <w:basedOn w:val="CommentText"/>
    <w:next w:val="CommentText"/>
    <w:link w:val="CommentSubjectChar"/>
    <w:locked/>
    <w:rsid w:val="006962EF"/>
    <w:rPr>
      <w:b/>
      <w:bCs/>
    </w:rPr>
  </w:style>
  <w:style w:type="character" w:customStyle="1" w:styleId="CommentSubjectChar">
    <w:name w:val="Comment Subject Char"/>
    <w:link w:val="CommentSubject"/>
    <w:rsid w:val="006962EF"/>
    <w:rPr>
      <w:b/>
      <w:bCs/>
      <w:lang w:val="en-US" w:eastAsia="en-US"/>
    </w:rPr>
  </w:style>
  <w:style w:type="paragraph" w:styleId="BalloonText">
    <w:name w:val="Balloon Text"/>
    <w:basedOn w:val="Normal"/>
    <w:link w:val="BalloonTextChar"/>
    <w:locked/>
    <w:rsid w:val="006962EF"/>
    <w:rPr>
      <w:rFonts w:ascii="Tahoma" w:hAnsi="Tahoma" w:cs="Tahoma"/>
      <w:sz w:val="16"/>
      <w:szCs w:val="16"/>
    </w:rPr>
  </w:style>
  <w:style w:type="character" w:customStyle="1" w:styleId="BalloonTextChar">
    <w:name w:val="Balloon Text Char"/>
    <w:link w:val="BalloonText"/>
    <w:rsid w:val="006962EF"/>
    <w:rPr>
      <w:rFonts w:ascii="Tahoma" w:hAnsi="Tahoma" w:cs="Tahoma"/>
      <w:sz w:val="16"/>
      <w:szCs w:val="16"/>
      <w:lang w:val="en-US" w:eastAsia="en-US"/>
    </w:rPr>
  </w:style>
  <w:style w:type="paragraph" w:styleId="ListParagraph">
    <w:name w:val="List Paragraph"/>
    <w:basedOn w:val="Normal"/>
    <w:uiPriority w:val="34"/>
    <w:qFormat/>
    <w:rsid w:val="00E12532"/>
    <w:pPr>
      <w:spacing w:after="200" w:line="276" w:lineRule="auto"/>
      <w:ind w:left="720"/>
      <w:contextualSpacing/>
    </w:pPr>
    <w:rPr>
      <w:rFonts w:ascii="Calibri" w:eastAsia="Calibri" w:hAnsi="Calibri"/>
      <w:sz w:val="22"/>
      <w:szCs w:val="22"/>
      <w:lang w:val="en-GB"/>
    </w:rPr>
  </w:style>
  <w:style w:type="table" w:styleId="TableGrid">
    <w:name w:val="Table Grid"/>
    <w:basedOn w:val="TableNormal"/>
    <w:uiPriority w:val="59"/>
    <w:locked/>
    <w:rsid w:val="0002596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uiPriority w:val="99"/>
    <w:semiHidden/>
    <w:unhideWhenUsed/>
    <w:rsid w:val="00EB05D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7238687">
      <w:bodyDiv w:val="1"/>
      <w:marLeft w:val="0"/>
      <w:marRight w:val="0"/>
      <w:marTop w:val="0"/>
      <w:marBottom w:val="0"/>
      <w:divBdr>
        <w:top w:val="none" w:sz="0" w:space="0" w:color="auto"/>
        <w:left w:val="none" w:sz="0" w:space="0" w:color="auto"/>
        <w:bottom w:val="none" w:sz="0" w:space="0" w:color="auto"/>
        <w:right w:val="none" w:sz="0" w:space="0" w:color="auto"/>
      </w:divBdr>
    </w:div>
    <w:div w:id="301733391">
      <w:bodyDiv w:val="1"/>
      <w:marLeft w:val="0"/>
      <w:marRight w:val="0"/>
      <w:marTop w:val="0"/>
      <w:marBottom w:val="0"/>
      <w:divBdr>
        <w:top w:val="none" w:sz="0" w:space="0" w:color="auto"/>
        <w:left w:val="none" w:sz="0" w:space="0" w:color="auto"/>
        <w:bottom w:val="none" w:sz="0" w:space="0" w:color="auto"/>
        <w:right w:val="none" w:sz="0" w:space="0" w:color="auto"/>
      </w:divBdr>
    </w:div>
    <w:div w:id="609244233">
      <w:bodyDiv w:val="1"/>
      <w:marLeft w:val="0"/>
      <w:marRight w:val="0"/>
      <w:marTop w:val="0"/>
      <w:marBottom w:val="0"/>
      <w:divBdr>
        <w:top w:val="none" w:sz="0" w:space="0" w:color="auto"/>
        <w:left w:val="none" w:sz="0" w:space="0" w:color="auto"/>
        <w:bottom w:val="none" w:sz="0" w:space="0" w:color="auto"/>
        <w:right w:val="none" w:sz="0" w:space="0" w:color="auto"/>
      </w:divBdr>
    </w:div>
    <w:div w:id="890650658">
      <w:bodyDiv w:val="1"/>
      <w:marLeft w:val="0"/>
      <w:marRight w:val="0"/>
      <w:marTop w:val="0"/>
      <w:marBottom w:val="0"/>
      <w:divBdr>
        <w:top w:val="none" w:sz="0" w:space="0" w:color="auto"/>
        <w:left w:val="none" w:sz="0" w:space="0" w:color="auto"/>
        <w:bottom w:val="none" w:sz="0" w:space="0" w:color="auto"/>
        <w:right w:val="none" w:sz="0" w:space="0" w:color="auto"/>
      </w:divBdr>
    </w:div>
    <w:div w:id="1009598215">
      <w:bodyDiv w:val="1"/>
      <w:marLeft w:val="0"/>
      <w:marRight w:val="0"/>
      <w:marTop w:val="0"/>
      <w:marBottom w:val="0"/>
      <w:divBdr>
        <w:top w:val="none" w:sz="0" w:space="0" w:color="auto"/>
        <w:left w:val="none" w:sz="0" w:space="0" w:color="auto"/>
        <w:bottom w:val="none" w:sz="0" w:space="0" w:color="auto"/>
        <w:right w:val="none" w:sz="0" w:space="0" w:color="auto"/>
      </w:divBdr>
    </w:div>
    <w:div w:id="1076779510">
      <w:bodyDiv w:val="1"/>
      <w:marLeft w:val="0"/>
      <w:marRight w:val="0"/>
      <w:marTop w:val="0"/>
      <w:marBottom w:val="0"/>
      <w:divBdr>
        <w:top w:val="none" w:sz="0" w:space="0" w:color="auto"/>
        <w:left w:val="none" w:sz="0" w:space="0" w:color="auto"/>
        <w:bottom w:val="none" w:sz="0" w:space="0" w:color="auto"/>
        <w:right w:val="none" w:sz="0" w:space="0" w:color="auto"/>
      </w:divBdr>
    </w:div>
    <w:div w:id="1109740256">
      <w:bodyDiv w:val="1"/>
      <w:marLeft w:val="0"/>
      <w:marRight w:val="0"/>
      <w:marTop w:val="0"/>
      <w:marBottom w:val="0"/>
      <w:divBdr>
        <w:top w:val="none" w:sz="0" w:space="0" w:color="auto"/>
        <w:left w:val="none" w:sz="0" w:space="0" w:color="auto"/>
        <w:bottom w:val="none" w:sz="0" w:space="0" w:color="auto"/>
        <w:right w:val="none" w:sz="0" w:space="0" w:color="auto"/>
      </w:divBdr>
    </w:div>
    <w:div w:id="1441530445">
      <w:bodyDiv w:val="1"/>
      <w:marLeft w:val="0"/>
      <w:marRight w:val="0"/>
      <w:marTop w:val="0"/>
      <w:marBottom w:val="0"/>
      <w:divBdr>
        <w:top w:val="none" w:sz="0" w:space="0" w:color="auto"/>
        <w:left w:val="none" w:sz="0" w:space="0" w:color="auto"/>
        <w:bottom w:val="none" w:sz="0" w:space="0" w:color="auto"/>
        <w:right w:val="none" w:sz="0" w:space="0" w:color="auto"/>
      </w:divBdr>
    </w:div>
    <w:div w:id="1461921540">
      <w:bodyDiv w:val="1"/>
      <w:marLeft w:val="0"/>
      <w:marRight w:val="0"/>
      <w:marTop w:val="0"/>
      <w:marBottom w:val="0"/>
      <w:divBdr>
        <w:top w:val="none" w:sz="0" w:space="0" w:color="auto"/>
        <w:left w:val="none" w:sz="0" w:space="0" w:color="auto"/>
        <w:bottom w:val="none" w:sz="0" w:space="0" w:color="auto"/>
        <w:right w:val="none" w:sz="0" w:space="0" w:color="auto"/>
      </w:divBdr>
    </w:div>
    <w:div w:id="1955017680">
      <w:bodyDiv w:val="1"/>
      <w:marLeft w:val="0"/>
      <w:marRight w:val="0"/>
      <w:marTop w:val="0"/>
      <w:marBottom w:val="0"/>
      <w:divBdr>
        <w:top w:val="none" w:sz="0" w:space="0" w:color="auto"/>
        <w:left w:val="none" w:sz="0" w:space="0" w:color="auto"/>
        <w:bottom w:val="none" w:sz="0" w:space="0" w:color="auto"/>
        <w:right w:val="none" w:sz="0" w:space="0" w:color="auto"/>
      </w:divBdr>
    </w:div>
    <w:div w:id="2024895676">
      <w:bodyDiv w:val="1"/>
      <w:marLeft w:val="0"/>
      <w:marRight w:val="0"/>
      <w:marTop w:val="0"/>
      <w:marBottom w:val="0"/>
      <w:divBdr>
        <w:top w:val="none" w:sz="0" w:space="0" w:color="auto"/>
        <w:left w:val="none" w:sz="0" w:space="0" w:color="auto"/>
        <w:bottom w:val="none" w:sz="0" w:space="0" w:color="auto"/>
        <w:right w:val="none" w:sz="0" w:space="0" w:color="auto"/>
      </w:divBdr>
    </w:div>
    <w:div w:id="21110463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package" Target="embeddings/Microsoft_Word_Document.docx"/><Relationship Id="rId5" Type="http://schemas.openxmlformats.org/officeDocument/2006/relationships/styles" Target="styles.xml"/><Relationship Id="rId10" Type="http://schemas.openxmlformats.org/officeDocument/2006/relationships/image" Target="media/image1.emf"/><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9BAA2E31A5DCA45989B0F8EA86C52A1" ma:contentTypeVersion="13" ma:contentTypeDescription="Create a new document." ma:contentTypeScope="" ma:versionID="0c3cf57505118b52b43cbbf611d0e1f5">
  <xsd:schema xmlns:xsd="http://www.w3.org/2001/XMLSchema" xmlns:xs="http://www.w3.org/2001/XMLSchema" xmlns:p="http://schemas.microsoft.com/office/2006/metadata/properties" xmlns:ns3="f211bffe-ea3c-41e1-a326-a6c434745986" xmlns:ns4="273c960f-5f63-4b5c-8ea7-50faa544bfab" targetNamespace="http://schemas.microsoft.com/office/2006/metadata/properties" ma:root="true" ma:fieldsID="8eef31088705a3b06df78fa1ca657daf" ns3:_="" ns4:_="">
    <xsd:import namespace="f211bffe-ea3c-41e1-a326-a6c434745986"/>
    <xsd:import namespace="273c960f-5f63-4b5c-8ea7-50faa544bfab"/>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GenerationTime" minOccurs="0"/>
                <xsd:element ref="ns4:MediaServiceEventHashCode" minOccurs="0"/>
                <xsd:element ref="ns4:_activity" minOccurs="0"/>
                <xsd:element ref="ns4:MediaServiceObjectDetectorVersions" minOccurs="0"/>
                <xsd:element ref="ns4:MediaServiceDateTaken" minOccurs="0"/>
                <xsd:element ref="ns4: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211bffe-ea3c-41e1-a326-a6c434745986"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73c960f-5f63-4b5c-8ea7-50faa544bfab"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_activity" ma:index="17" nillable="true" ma:displayName="_activity" ma:hidden="true" ma:internalName="_activity">
      <xsd:simpleType>
        <xsd:restriction base="dms:Note"/>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273c960f-5f63-4b5c-8ea7-50faa544bfab" xsi:nil="true"/>
  </documentManagement>
</p:properties>
</file>

<file path=customXml/itemProps1.xml><?xml version="1.0" encoding="utf-8"?>
<ds:datastoreItem xmlns:ds="http://schemas.openxmlformats.org/officeDocument/2006/customXml" ds:itemID="{4B2CEF2E-3BE2-4727-8831-668E668CD06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211bffe-ea3c-41e1-a326-a6c434745986"/>
    <ds:schemaRef ds:uri="273c960f-5f63-4b5c-8ea7-50faa544bfa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05C033F-DDE8-4F99-8DE6-C4EA0566445F}">
  <ds:schemaRefs>
    <ds:schemaRef ds:uri="http://schemas.microsoft.com/sharepoint/v3/contenttype/forms"/>
  </ds:schemaRefs>
</ds:datastoreItem>
</file>

<file path=customXml/itemProps3.xml><?xml version="1.0" encoding="utf-8"?>
<ds:datastoreItem xmlns:ds="http://schemas.openxmlformats.org/officeDocument/2006/customXml" ds:itemID="{F9A15024-B6F1-416A-B8FE-C1A59D2436AC}">
  <ds:schemaRefs>
    <ds:schemaRef ds:uri="http://schemas.microsoft.com/office/2006/metadata/properties"/>
    <ds:schemaRef ds:uri="http://schemas.microsoft.com/office/infopath/2007/PartnerControls"/>
    <ds:schemaRef ds:uri="273c960f-5f63-4b5c-8ea7-50faa544bfab"/>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4</Pages>
  <Words>1014</Words>
  <Characters>5781</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lpstr>
    </vt:vector>
  </TitlesOfParts>
  <Company>NELFT</Company>
  <LinksUpToDate>false</LinksUpToDate>
  <CharactersWithSpaces>6782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subject>
  <dc:creator/>
  <cp:keywords> </cp:keywords>
  <cp:lastModifiedBy>Kolawole Dola (Procurement Specialist)</cp:lastModifiedBy>
  <cp:revision>4</cp:revision>
  <dcterms:created xsi:type="dcterms:W3CDTF">2025-08-13T11:49:00Z</dcterms:created>
  <dcterms:modified xsi:type="dcterms:W3CDTF">2025-08-14T13:07:00Z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AIL_MSG_ID1">
    <vt:lpwstr>ABAAVOAfoSrQoyxG1S3zL6ylGzXeCgob6ggZRrVE9hvTjDM1NINXmJMSxCP7COyHgdFz</vt:lpwstr>
  </property>
  <property fmtid="{D5CDD505-2E9C-101B-9397-08002B2CF9AE}" pid="3" name="RESPONSE_SENDER_NAME">
    <vt:lpwstr>gAAAdya76B99d4hLGUR1rQ+8TxTv0GGEPdix</vt:lpwstr>
  </property>
  <property fmtid="{D5CDD505-2E9C-101B-9397-08002B2CF9AE}" pid="4" name="EMAIL_OWNER_ADDRESS">
    <vt:lpwstr>ABAAMV6B7YzPbaLcxNz6dz4q10ox1rXQGWbsoe2Ad1VrBdsysqOf5wRwISHKEDuZi7WL</vt:lpwstr>
  </property>
  <property fmtid="{D5CDD505-2E9C-101B-9397-08002B2CF9AE}" pid="5" name="ContentTypeId">
    <vt:lpwstr>0x01010019BAA2E31A5DCA45989B0F8EA86C52A1</vt:lpwstr>
  </property>
</Properties>
</file>