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AD93" w14:textId="77777777" w:rsidR="007B66DB" w:rsidRDefault="003C31ED">
      <w:r>
        <w:rPr>
          <w:noProof/>
        </w:rPr>
        <w:drawing>
          <wp:anchor distT="0" distB="0" distL="114300" distR="114300" simplePos="0" relativeHeight="251658240" behindDoc="0" locked="0" layoutInCell="1" allowOverlap="1" wp14:anchorId="48E71C73" wp14:editId="653B4D74">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1350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FFBFA3" w14:textId="77777777" w:rsidR="007B66DB" w:rsidRDefault="007B66DB"/>
    <w:p w14:paraId="0067A4E3" w14:textId="77777777" w:rsidR="007B66DB" w:rsidRDefault="007B66DB"/>
    <w:p w14:paraId="232D55AF" w14:textId="77777777" w:rsidR="007B66DB" w:rsidRDefault="007B66DB"/>
    <w:p w14:paraId="1D3CDD6A" w14:textId="77777777" w:rsidR="007B66DB" w:rsidRDefault="007B66DB"/>
    <w:p w14:paraId="4306EE45" w14:textId="77777777" w:rsidR="007B66DB" w:rsidRDefault="007B66DB"/>
    <w:p w14:paraId="7BEFA0D5" w14:textId="77777777" w:rsidR="007B66DB" w:rsidRDefault="007B66DB"/>
    <w:p w14:paraId="32FA0E6E" w14:textId="77777777" w:rsidR="007B66DB" w:rsidRDefault="003C31ED">
      <w:pPr>
        <w:pStyle w:val="NoSpacing"/>
        <w:jc w:val="center"/>
        <w:rPr>
          <w:rFonts w:ascii="Calibri Light" w:hAnsi="Calibri Light" w:cs="Calibri Light"/>
          <w:sz w:val="82"/>
          <w:szCs w:val="82"/>
        </w:rPr>
      </w:pPr>
      <w:r>
        <w:rPr>
          <w:rFonts w:ascii="Calibri Light" w:hAnsi="Calibri Light" w:cs="Calibri Light"/>
          <w:sz w:val="82"/>
          <w:szCs w:val="82"/>
        </w:rPr>
        <w:t xml:space="preserve">Adoption Support </w:t>
      </w:r>
    </w:p>
    <w:p w14:paraId="3E085FF6" w14:textId="77777777" w:rsidR="007B66DB" w:rsidRDefault="003C31ED">
      <w:pPr>
        <w:pStyle w:val="NoSpacing"/>
        <w:jc w:val="center"/>
        <w:rPr>
          <w:rFonts w:ascii="Calibri Light" w:hAnsi="Calibri Light" w:cs="Calibri Light"/>
          <w:sz w:val="40"/>
          <w:szCs w:val="40"/>
        </w:rPr>
      </w:pPr>
      <w:r>
        <w:rPr>
          <w:rFonts w:ascii="Calibri Light" w:hAnsi="Calibri Light" w:cs="Calibri Light"/>
          <w:sz w:val="44"/>
          <w:szCs w:val="40"/>
        </w:rPr>
        <w:t>NCCT43114</w:t>
      </w:r>
    </w:p>
    <w:p w14:paraId="62563D94" w14:textId="77777777" w:rsidR="007B66DB" w:rsidRDefault="007B66DB">
      <w:pPr>
        <w:pStyle w:val="NoSpacing"/>
        <w:jc w:val="center"/>
        <w:rPr>
          <w:rFonts w:ascii="Calibri Light" w:hAnsi="Calibri Light" w:cs="Calibri Light"/>
          <w:sz w:val="44"/>
          <w:szCs w:val="44"/>
          <w:lang w:val="fr-FR"/>
        </w:rPr>
      </w:pPr>
    </w:p>
    <w:p w14:paraId="21852F1C" w14:textId="77777777" w:rsidR="007B66DB" w:rsidRDefault="003C31ED">
      <w:pPr>
        <w:jc w:val="center"/>
        <w:rPr>
          <w:rFonts w:ascii="Calibri Light" w:hAnsi="Calibri Light" w:cs="Calibri Light"/>
          <w:sz w:val="44"/>
          <w:szCs w:val="44"/>
        </w:rPr>
      </w:pPr>
      <w:r>
        <w:rPr>
          <w:rFonts w:ascii="Calibri Light" w:hAnsi="Calibri Light" w:cs="Calibri Light"/>
          <w:sz w:val="44"/>
          <w:szCs w:val="44"/>
          <w:lang w:val="fr-FR"/>
        </w:rPr>
        <w:t>Invitation to Tender</w:t>
      </w:r>
    </w:p>
    <w:p w14:paraId="0D6CFE92" w14:textId="77777777" w:rsidR="007B66DB" w:rsidRDefault="007B66DB">
      <w:pPr>
        <w:rPr>
          <w:rFonts w:ascii="Calibri Light" w:hAnsi="Calibri Light" w:cs="Calibri Light"/>
          <w:sz w:val="44"/>
          <w:szCs w:val="44"/>
        </w:rPr>
      </w:pPr>
    </w:p>
    <w:p w14:paraId="296EDFC3" w14:textId="77777777" w:rsidR="007B66DB" w:rsidRDefault="007B66DB">
      <w:pPr>
        <w:rPr>
          <w:rFonts w:ascii="Calibri Light" w:hAnsi="Calibri Light" w:cs="Calibri Light"/>
          <w:sz w:val="44"/>
          <w:szCs w:val="44"/>
        </w:rPr>
      </w:pPr>
    </w:p>
    <w:p w14:paraId="1D8B0293" w14:textId="67DFB7FE" w:rsidR="007B66DB" w:rsidRDefault="00B37365">
      <w:pPr>
        <w:jc w:val="center"/>
      </w:pPr>
      <w:r>
        <w:rPr>
          <w:rStyle w:val="Strong"/>
          <w:rFonts w:ascii="Calibri Light" w:hAnsi="Calibri Light" w:cs="Calibri Light"/>
          <w:bCs/>
          <w:sz w:val="34"/>
          <w:szCs w:val="34"/>
        </w:rPr>
        <w:t>Thursday 3</w:t>
      </w:r>
      <w:r w:rsidRPr="00B37365">
        <w:rPr>
          <w:rStyle w:val="Strong"/>
          <w:rFonts w:ascii="Calibri Light" w:hAnsi="Calibri Light" w:cs="Calibri Light"/>
          <w:bCs/>
          <w:sz w:val="34"/>
          <w:szCs w:val="34"/>
          <w:vertAlign w:val="superscript"/>
        </w:rPr>
        <w:t>rd</w:t>
      </w:r>
      <w:r>
        <w:rPr>
          <w:rStyle w:val="Strong"/>
          <w:rFonts w:ascii="Calibri Light" w:hAnsi="Calibri Light" w:cs="Calibri Light"/>
          <w:bCs/>
          <w:sz w:val="34"/>
          <w:szCs w:val="34"/>
        </w:rPr>
        <w:t xml:space="preserve"> April </w:t>
      </w:r>
    </w:p>
    <w:p w14:paraId="78EE86DC" w14:textId="77777777" w:rsidR="007B66DB" w:rsidRDefault="007B66DB">
      <w:pPr>
        <w:pStyle w:val="NoSpacing"/>
        <w:jc w:val="center"/>
        <w:rPr>
          <w:b/>
          <w:bCs/>
          <w:sz w:val="36"/>
          <w:szCs w:val="36"/>
        </w:rPr>
      </w:pPr>
    </w:p>
    <w:p w14:paraId="71B88E5F" w14:textId="77777777" w:rsidR="007B66DB" w:rsidRDefault="003C31ED">
      <w:r>
        <w:rPr>
          <w:rStyle w:val="SubtleEmphasis"/>
          <w:iCs/>
        </w:rPr>
        <w:br w:type="page"/>
      </w:r>
    </w:p>
    <w:p w14:paraId="503AB471" w14:textId="77777777" w:rsidR="007B66DB" w:rsidRDefault="003C31ED">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FFFFFF" w:themeColor="background1"/>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bookmarkStart w:id="8" w:name="_Toc179287783"/>
      <w:bookmarkStart w:id="9" w:name="_Toc180056454"/>
      <w:r>
        <w:rPr>
          <w:rFonts w:asciiTheme="majorHAnsi" w:hAnsiTheme="majorHAnsi" w:cstheme="majorHAnsi"/>
          <w:color w:val="FFFFFF" w:themeColor="background1"/>
          <w:sz w:val="24"/>
          <w:szCs w:val="24"/>
        </w:rPr>
        <w:lastRenderedPageBreak/>
        <w:t>Contents</w:t>
      </w:r>
      <w:bookmarkEnd w:id="0"/>
      <w:bookmarkEnd w:id="1"/>
      <w:bookmarkEnd w:id="2"/>
      <w:bookmarkEnd w:id="3"/>
      <w:bookmarkEnd w:id="4"/>
      <w:bookmarkEnd w:id="5"/>
      <w:bookmarkEnd w:id="6"/>
      <w:bookmarkEnd w:id="7"/>
      <w:bookmarkEnd w:id="8"/>
      <w:bookmarkEnd w:id="9"/>
      <w:r>
        <w:rPr>
          <w:rFonts w:asciiTheme="majorHAnsi" w:hAnsiTheme="majorHAnsi" w:cstheme="majorHAnsi"/>
          <w:color w:val="FFFFFF" w:themeColor="background1"/>
          <w:sz w:val="24"/>
          <w:szCs w:val="24"/>
        </w:rPr>
        <w:t xml:space="preserve"> </w:t>
      </w:r>
    </w:p>
    <w:p w14:paraId="77293C79" w14:textId="77777777" w:rsidR="007B66DB" w:rsidRDefault="003C31ED">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 xml:space="preserve">Information for </w:t>
      </w:r>
      <w:r>
        <w:rPr>
          <w:spacing w:val="15"/>
          <w:sz w:val="24"/>
          <w:szCs w:val="24"/>
        </w:rPr>
        <w:t>Bidders</w:t>
      </w:r>
    </w:p>
    <w:p w14:paraId="0401DD9B" w14:textId="77777777" w:rsidR="007B66DB" w:rsidRDefault="003C31ED">
      <w:pPr>
        <w:pStyle w:val="TOC1"/>
        <w:rPr>
          <w:rFonts w:asciiTheme="minorHAnsi" w:hAnsiTheme="minorHAnsi"/>
        </w:rPr>
      </w:pPr>
      <w:r>
        <w:rPr>
          <w:sz w:val="24"/>
          <w:szCs w:val="24"/>
        </w:rPr>
        <w:fldChar w:fldCharType="begin"/>
      </w:r>
      <w:r>
        <w:rPr>
          <w:sz w:val="24"/>
          <w:szCs w:val="24"/>
        </w:rPr>
        <w:instrText xml:space="preserve"> TOC \h \z \t "Heading 1,1,Style Heading 1 + 10.5 pt,1,Style Heading 1 + 16 pt Auto,1" </w:instrText>
      </w:r>
      <w:r>
        <w:rPr>
          <w:sz w:val="24"/>
          <w:szCs w:val="24"/>
        </w:rPr>
        <w:fldChar w:fldCharType="separate"/>
      </w:r>
      <w:hyperlink w:anchor="_Toc256000000" w:history="1">
        <w:r>
          <w:rPr>
            <w:rStyle w:val="Hyperlink"/>
            <w:rFonts w:asciiTheme="majorHAnsi" w:hAnsiTheme="majorHAnsi" w:cstheme="majorHAnsi"/>
          </w:rPr>
          <w:t>Contents</w:t>
        </w:r>
        <w:r>
          <w:tab/>
        </w:r>
        <w:r>
          <w:fldChar w:fldCharType="begin"/>
        </w:r>
        <w:r>
          <w:instrText xml:space="preserve"> PAGEREF _Toc256000000 \h </w:instrText>
        </w:r>
        <w:r>
          <w:fldChar w:fldCharType="separate"/>
        </w:r>
        <w:r>
          <w:t>2</w:t>
        </w:r>
        <w:r>
          <w:fldChar w:fldCharType="end"/>
        </w:r>
      </w:hyperlink>
    </w:p>
    <w:p w14:paraId="569F294C" w14:textId="77777777" w:rsidR="007B66DB" w:rsidRDefault="003C31ED">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330025F9" w14:textId="77777777" w:rsidR="007B66DB" w:rsidRDefault="003C31ED">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27BD815F" w14:textId="77777777" w:rsidR="007B66DB" w:rsidRDefault="003C31ED">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2C18F108" w14:textId="77777777" w:rsidR="007B66DB" w:rsidRDefault="003C31ED">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Pr>
            <w:rStyle w:val="Hyperlink"/>
            <w:rFonts w:asciiTheme="majorHAnsi" w:hAnsiTheme="majorHAnsi" w:cstheme="majorHAnsi"/>
          </w:rPr>
          <w:t>Advice and instructions to Bidders</w:t>
        </w:r>
        <w:r>
          <w:tab/>
        </w:r>
        <w:r>
          <w:fldChar w:fldCharType="begin"/>
        </w:r>
        <w:r>
          <w:instrText xml:space="preserve"> PAGEREF _Toc256000004 \h </w:instrText>
        </w:r>
        <w:r>
          <w:fldChar w:fldCharType="separate"/>
        </w:r>
        <w:r>
          <w:t>5</w:t>
        </w:r>
        <w:r>
          <w:fldChar w:fldCharType="end"/>
        </w:r>
      </w:hyperlink>
    </w:p>
    <w:p w14:paraId="53E37960" w14:textId="77777777" w:rsidR="007B66DB" w:rsidRDefault="003C31ED">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11</w:t>
        </w:r>
        <w:r>
          <w:fldChar w:fldCharType="end"/>
        </w:r>
      </w:hyperlink>
    </w:p>
    <w:p w14:paraId="58B43DED" w14:textId="77777777" w:rsidR="007B66DB" w:rsidRDefault="003C31ED">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13</w:t>
        </w:r>
        <w:r>
          <w:fldChar w:fldCharType="end"/>
        </w:r>
      </w:hyperlink>
    </w:p>
    <w:p w14:paraId="15B89613" w14:textId="77777777" w:rsidR="007B66DB" w:rsidRDefault="003C31ED">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13</w:t>
        </w:r>
        <w:r>
          <w:fldChar w:fldCharType="end"/>
        </w:r>
      </w:hyperlink>
    </w:p>
    <w:p w14:paraId="65621CBC" w14:textId="77777777" w:rsidR="007B66DB" w:rsidRDefault="003C31ED">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16</w:t>
        </w:r>
        <w:r>
          <w:fldChar w:fldCharType="end"/>
        </w:r>
      </w:hyperlink>
    </w:p>
    <w:p w14:paraId="7FF53D39" w14:textId="77777777" w:rsidR="007B66DB" w:rsidRDefault="003C31ED">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22</w:t>
        </w:r>
        <w:r>
          <w:fldChar w:fldCharType="end"/>
        </w:r>
      </w:hyperlink>
    </w:p>
    <w:p w14:paraId="7E3AA73E" w14:textId="77777777" w:rsidR="007B66DB" w:rsidRDefault="003C31ED">
      <w:pPr>
        <w:pStyle w:val="TOC1"/>
        <w:rPr>
          <w:rFonts w:asciiTheme="minorHAnsi" w:hAnsiTheme="minorHAnsi"/>
        </w:rPr>
      </w:pPr>
      <w:hyperlink w:anchor="_Toc256000010" w:history="1">
        <w:r>
          <w:rPr>
            <w:rStyle w:val="Hyperlink"/>
          </w:rPr>
          <w:t>Section 1</w:t>
        </w:r>
        <w:r>
          <w:tab/>
        </w:r>
        <w:r>
          <w:fldChar w:fldCharType="begin"/>
        </w:r>
        <w:r>
          <w:instrText xml:space="preserve"> PAGEREF _Toc256000010 \h </w:instrText>
        </w:r>
        <w:r>
          <w:fldChar w:fldCharType="separate"/>
        </w:r>
        <w:r>
          <w:t>27</w:t>
        </w:r>
        <w:r>
          <w:fldChar w:fldCharType="end"/>
        </w:r>
      </w:hyperlink>
    </w:p>
    <w:p w14:paraId="2B2EF953" w14:textId="77777777" w:rsidR="007B66DB" w:rsidRDefault="003C31ED">
      <w:pPr>
        <w:pStyle w:val="TOC1"/>
        <w:rPr>
          <w:rFonts w:asciiTheme="minorHAnsi" w:hAnsiTheme="minorHAnsi"/>
        </w:rPr>
      </w:pPr>
      <w:hyperlink w:anchor="_Toc256000011" w:history="1">
        <w:r>
          <w:rPr>
            <w:rStyle w:val="Hyperlink"/>
          </w:rPr>
          <w:t>Section 2</w:t>
        </w:r>
        <w:r>
          <w:tab/>
        </w:r>
        <w:r>
          <w:fldChar w:fldCharType="begin"/>
        </w:r>
        <w:r>
          <w:instrText xml:space="preserve"> PAGEREF _Toc256000011 \h </w:instrText>
        </w:r>
        <w:r>
          <w:fldChar w:fldCharType="separate"/>
        </w:r>
        <w:r>
          <w:t>30</w:t>
        </w:r>
        <w:r>
          <w:fldChar w:fldCharType="end"/>
        </w:r>
      </w:hyperlink>
    </w:p>
    <w:p w14:paraId="441FAC1C" w14:textId="77777777" w:rsidR="007B66DB" w:rsidRDefault="003C31ED">
      <w:pPr>
        <w:rPr>
          <w:noProof/>
          <w:spacing w:val="15"/>
          <w:sz w:val="24"/>
          <w:szCs w:val="24"/>
        </w:rPr>
      </w:pPr>
      <w:r>
        <w:rPr>
          <w:noProof/>
          <w:spacing w:val="15"/>
          <w:sz w:val="24"/>
          <w:szCs w:val="24"/>
        </w:rPr>
        <w:fldChar w:fldCharType="end"/>
      </w:r>
    </w:p>
    <w:p w14:paraId="0E1A888A" w14:textId="77777777" w:rsidR="007B66DB" w:rsidRDefault="003C31ED">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Forms for completion by Bidders</w:t>
      </w:r>
    </w:p>
    <w:p w14:paraId="2AF4CBDC" w14:textId="77777777" w:rsidR="007B66DB" w:rsidRDefault="003C31ED">
      <w:pPr>
        <w:pStyle w:val="TOC1"/>
        <w:tabs>
          <w:tab w:val="left" w:pos="1100"/>
        </w:tabs>
        <w:rPr>
          <w:rFonts w:asciiTheme="minorHAnsi" w:hAnsiTheme="minorHAnsi"/>
        </w:rPr>
      </w:pPr>
      <w:r>
        <w:rPr>
          <w:sz w:val="24"/>
          <w:szCs w:val="24"/>
        </w:rPr>
        <w:fldChar w:fldCharType="begin"/>
      </w:r>
      <w:r>
        <w:rPr>
          <w:sz w:val="24"/>
          <w:szCs w:val="24"/>
        </w:rPr>
        <w:instrText xml:space="preserve"> TOC \h \z \t "Style1F,1" </w:instrText>
      </w:r>
      <w:r>
        <w:rPr>
          <w:sz w:val="24"/>
          <w:szCs w:val="24"/>
        </w:rPr>
        <w:fldChar w:fldCharType="separate"/>
      </w:r>
      <w:hyperlink w:anchor="_Toc256000012" w:history="1">
        <w:r>
          <w:rPr>
            <w:rStyle w:val="Hyperlink"/>
          </w:rPr>
          <w:t>Section 1</w:t>
        </w:r>
        <w:r>
          <w:rPr>
            <w:rFonts w:asciiTheme="minorHAnsi" w:hAnsiTheme="minorHAnsi" w:cstheme="majorHAnsi"/>
          </w:rPr>
          <w:tab/>
        </w:r>
        <w:r>
          <w:rPr>
            <w:rStyle w:val="Hyperlink"/>
            <w:rFonts w:asciiTheme="majorHAnsi" w:hAnsiTheme="majorHAnsi" w:cstheme="majorHAnsi"/>
          </w:rPr>
          <w:t>Details of Bidder</w:t>
        </w:r>
        <w:r>
          <w:tab/>
        </w:r>
        <w:r>
          <w:fldChar w:fldCharType="begin"/>
        </w:r>
        <w:r>
          <w:instrText xml:space="preserve"> PAGEREF _Toc256000012 \h </w:instrText>
        </w:r>
        <w:r>
          <w:fldChar w:fldCharType="separate"/>
        </w:r>
        <w:r>
          <w:t>27</w:t>
        </w:r>
        <w:r>
          <w:fldChar w:fldCharType="end"/>
        </w:r>
      </w:hyperlink>
    </w:p>
    <w:p w14:paraId="0C3D7378" w14:textId="77777777" w:rsidR="007B66DB" w:rsidRDefault="003C31ED">
      <w:pPr>
        <w:pStyle w:val="TOC1"/>
        <w:tabs>
          <w:tab w:val="left" w:pos="1100"/>
        </w:tabs>
        <w:rPr>
          <w:rFonts w:asciiTheme="minorHAnsi" w:hAnsiTheme="minorHAnsi"/>
        </w:rPr>
      </w:pPr>
      <w:hyperlink w:anchor="_Toc256000013" w:history="1">
        <w:r>
          <w:rPr>
            <w:rStyle w:val="Hyperlink"/>
          </w:rPr>
          <w:t>Section 2</w:t>
        </w:r>
        <w:r>
          <w:rPr>
            <w:rFonts w:asciiTheme="minorHAnsi" w:hAnsiTheme="minorHAnsi" w:cstheme="majorHAnsi"/>
          </w:rPr>
          <w:tab/>
        </w:r>
        <w:r>
          <w:rPr>
            <w:rStyle w:val="Hyperlink"/>
            <w:rFonts w:asciiTheme="majorHAnsi" w:hAnsiTheme="majorHAnsi" w:cstheme="majorHAnsi"/>
          </w:rPr>
          <w:t>Compliance with minimum standards</w:t>
        </w:r>
        <w:r>
          <w:tab/>
        </w:r>
        <w:r>
          <w:fldChar w:fldCharType="begin"/>
        </w:r>
        <w:r>
          <w:instrText xml:space="preserve"> PAGEREF _Toc256000013 \h </w:instrText>
        </w:r>
        <w:r>
          <w:fldChar w:fldCharType="separate"/>
        </w:r>
        <w:r>
          <w:t>30</w:t>
        </w:r>
        <w:r>
          <w:fldChar w:fldCharType="end"/>
        </w:r>
      </w:hyperlink>
    </w:p>
    <w:p w14:paraId="2C836D14" w14:textId="77777777" w:rsidR="007B66DB" w:rsidRDefault="003C31ED">
      <w:pPr>
        <w:pStyle w:val="TOC1"/>
        <w:tabs>
          <w:tab w:val="left" w:pos="1100"/>
        </w:tabs>
        <w:rPr>
          <w:rFonts w:asciiTheme="minorHAnsi" w:hAnsiTheme="minorHAnsi"/>
        </w:rPr>
      </w:pPr>
      <w:hyperlink w:anchor="_Toc256000014" w:history="1">
        <w:r>
          <w:rPr>
            <w:rStyle w:val="Hyperlink"/>
            <w:rFonts w:asciiTheme="majorHAnsi" w:hAnsiTheme="majorHAnsi" w:cstheme="majorHAnsi"/>
          </w:rPr>
          <w:t>Section 3</w:t>
        </w:r>
        <w:r>
          <w:rPr>
            <w:rFonts w:asciiTheme="minorHAnsi" w:hAnsiTheme="minorHAnsi" w:cstheme="majorHAnsi"/>
          </w:rPr>
          <w:tab/>
        </w:r>
        <w:r>
          <w:rPr>
            <w:rStyle w:val="Hyperlink"/>
            <w:rFonts w:asciiTheme="majorHAnsi" w:hAnsiTheme="majorHAnsi" w:cstheme="majorHAnsi"/>
          </w:rPr>
          <w:t>Willingness and ability to comply with contractual requirements</w:t>
        </w:r>
        <w:r>
          <w:tab/>
        </w:r>
        <w:r>
          <w:fldChar w:fldCharType="begin"/>
        </w:r>
        <w:r>
          <w:instrText xml:space="preserve"> PAGEREF _Toc256000014 \h </w:instrText>
        </w:r>
        <w:r>
          <w:fldChar w:fldCharType="separate"/>
        </w:r>
        <w:r>
          <w:t>37</w:t>
        </w:r>
        <w:r>
          <w:fldChar w:fldCharType="end"/>
        </w:r>
      </w:hyperlink>
    </w:p>
    <w:p w14:paraId="48FC71BB" w14:textId="77777777" w:rsidR="007B66DB" w:rsidRDefault="003C31ED">
      <w:pPr>
        <w:pStyle w:val="TOC1"/>
        <w:tabs>
          <w:tab w:val="left" w:pos="1100"/>
        </w:tabs>
        <w:rPr>
          <w:rFonts w:asciiTheme="minorHAnsi" w:hAnsiTheme="minorHAnsi"/>
        </w:rPr>
      </w:pPr>
      <w:hyperlink w:anchor="_Toc256000015" w:history="1">
        <w:r>
          <w:rPr>
            <w:rStyle w:val="Hyperlink"/>
            <w:rFonts w:asciiTheme="majorHAnsi" w:hAnsiTheme="majorHAnsi" w:cstheme="majorHAnsi"/>
          </w:rPr>
          <w:t>Section 4</w:t>
        </w:r>
        <w:r>
          <w:rPr>
            <w:rFonts w:asciiTheme="minorHAnsi" w:hAnsiTheme="minorHAnsi" w:cstheme="majorHAnsi"/>
          </w:rPr>
          <w:tab/>
        </w:r>
        <w:r>
          <w:rPr>
            <w:rStyle w:val="Hyperlink"/>
            <w:rFonts w:asciiTheme="majorHAnsi" w:hAnsiTheme="majorHAnsi" w:cstheme="majorHAnsi"/>
          </w:rPr>
          <w:t>Quality</w:t>
        </w:r>
        <w:r>
          <w:tab/>
        </w:r>
        <w:r>
          <w:fldChar w:fldCharType="begin"/>
        </w:r>
        <w:r>
          <w:instrText xml:space="preserve"> PAGEREF _Toc256000015 \h </w:instrText>
        </w:r>
        <w:r>
          <w:fldChar w:fldCharType="separate"/>
        </w:r>
        <w:r>
          <w:t>40</w:t>
        </w:r>
        <w:r>
          <w:fldChar w:fldCharType="end"/>
        </w:r>
      </w:hyperlink>
    </w:p>
    <w:p w14:paraId="17A3E821" w14:textId="77777777" w:rsidR="007B66DB" w:rsidRDefault="003C31ED">
      <w:pPr>
        <w:pStyle w:val="TOC1"/>
        <w:tabs>
          <w:tab w:val="left" w:pos="1100"/>
        </w:tabs>
        <w:rPr>
          <w:rFonts w:asciiTheme="minorHAnsi" w:hAnsiTheme="minorHAnsi"/>
        </w:rPr>
      </w:pPr>
      <w:hyperlink w:anchor="_Toc256000016" w:history="1">
        <w:r>
          <w:rPr>
            <w:rStyle w:val="Hyperlink"/>
            <w:rFonts w:asciiTheme="majorHAnsi" w:hAnsiTheme="majorHAnsi" w:cstheme="majorHAnsi"/>
          </w:rPr>
          <w:t>Section 5</w:t>
        </w:r>
        <w:r>
          <w:rPr>
            <w:rFonts w:asciiTheme="minorHAnsi" w:hAnsiTheme="minorHAnsi" w:cstheme="majorHAnsi"/>
          </w:rPr>
          <w:tab/>
        </w:r>
        <w:r>
          <w:rPr>
            <w:rStyle w:val="Hyperlink"/>
            <w:rFonts w:asciiTheme="majorHAnsi" w:hAnsiTheme="majorHAnsi" w:cstheme="majorHAnsi"/>
          </w:rPr>
          <w:t>Pricing schedule</w:t>
        </w:r>
        <w:r>
          <w:tab/>
        </w:r>
        <w:r>
          <w:fldChar w:fldCharType="begin"/>
        </w:r>
        <w:r>
          <w:instrText xml:space="preserve"> PAGEREF _Toc256000016 \h </w:instrText>
        </w:r>
        <w:r>
          <w:fldChar w:fldCharType="separate"/>
        </w:r>
        <w:r>
          <w:t>43</w:t>
        </w:r>
        <w:r>
          <w:fldChar w:fldCharType="end"/>
        </w:r>
      </w:hyperlink>
    </w:p>
    <w:p w14:paraId="060D01A0" w14:textId="77777777" w:rsidR="007B66DB" w:rsidRDefault="003C31ED">
      <w:pPr>
        <w:rPr>
          <w:sz w:val="24"/>
          <w:szCs w:val="24"/>
        </w:rPr>
      </w:pPr>
      <w:r>
        <w:rPr>
          <w:sz w:val="24"/>
          <w:szCs w:val="24"/>
        </w:rPr>
        <w:fldChar w:fldCharType="end"/>
      </w:r>
    </w:p>
    <w:p w14:paraId="3C03FD1D" w14:textId="77777777" w:rsidR="007B66DB" w:rsidRDefault="007B66DB">
      <w:pPr>
        <w:jc w:val="center"/>
        <w:rPr>
          <w:sz w:val="24"/>
          <w:szCs w:val="24"/>
        </w:rPr>
      </w:pPr>
    </w:p>
    <w:p w14:paraId="00121EE6" w14:textId="77777777" w:rsidR="007B66DB" w:rsidRDefault="003C31ED">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0" w:name="_Toc256000001"/>
      <w:bookmarkStart w:id="11" w:name="_Toc180056455"/>
      <w:r>
        <w:rPr>
          <w:rFonts w:asciiTheme="majorHAnsi" w:hAnsiTheme="majorHAnsi" w:cstheme="majorHAnsi"/>
          <w:color w:val="FFFFFF" w:themeColor="background1"/>
          <w:sz w:val="24"/>
          <w:szCs w:val="24"/>
        </w:rPr>
        <w:lastRenderedPageBreak/>
        <w:t>Context and requirement of the procurement</w:t>
      </w:r>
      <w:bookmarkEnd w:id="10"/>
      <w:bookmarkEnd w:id="11"/>
    </w:p>
    <w:p w14:paraId="52381D78" w14:textId="77777777" w:rsidR="007B66DB" w:rsidRDefault="003C31ED">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Context</w:t>
      </w:r>
    </w:p>
    <w:p w14:paraId="4DCF5C1C" w14:textId="4A609619" w:rsidR="007B66DB" w:rsidRDefault="003C31ED" w:rsidP="2B47F4BB">
      <w:pPr>
        <w:pStyle w:val="listparagraph0"/>
        <w:tabs>
          <w:tab w:val="num" w:pos="2160"/>
        </w:tabs>
        <w:spacing w:before="120" w:beforeAutospacing="0" w:after="120" w:afterAutospacing="0" w:line="252" w:lineRule="auto"/>
        <w:rPr>
          <w:rFonts w:ascii="Calibri" w:hAnsi="Calibri"/>
        </w:rPr>
      </w:pPr>
      <w:r w:rsidRPr="2B47F4BB">
        <w:rPr>
          <w:rFonts w:ascii="Calibri" w:hAnsi="Calibri"/>
        </w:rPr>
        <w:t>Norfolk County Council (NCC) is seeking a supplier to provide a therapeutic counselling service to those who are adopted, are adoptive parents or are birth</w:t>
      </w:r>
      <w:r w:rsidR="00680F0D" w:rsidRPr="2B47F4BB">
        <w:rPr>
          <w:rFonts w:ascii="Calibri" w:hAnsi="Calibri"/>
        </w:rPr>
        <w:t xml:space="preserve"> parents</w:t>
      </w:r>
      <w:r w:rsidRPr="2B47F4BB">
        <w:rPr>
          <w:rFonts w:ascii="Calibri" w:hAnsi="Calibri"/>
        </w:rPr>
        <w:t>. In addition, the service will need to provide information and support around understanding the processes for adoption including signposting to other services.</w:t>
      </w:r>
      <w:r>
        <w:br/>
      </w:r>
      <w:r>
        <w:br/>
      </w:r>
      <w:r w:rsidRPr="2B47F4BB">
        <w:rPr>
          <w:rFonts w:ascii="Calibri" w:hAnsi="Calibri"/>
        </w:rPr>
        <w:t xml:space="preserve">The successful provider must ensure that safely recruited and appropriately trained staff can recognise and adapt to the needs of the different service users. They must also </w:t>
      </w:r>
      <w:r w:rsidR="033FE325" w:rsidRPr="2B47F4BB">
        <w:rPr>
          <w:rFonts w:ascii="Calibri" w:hAnsi="Calibri"/>
        </w:rPr>
        <w:t xml:space="preserve">be ready to </w:t>
      </w:r>
      <w:r w:rsidRPr="2B47F4BB">
        <w:rPr>
          <w:rFonts w:ascii="Calibri" w:hAnsi="Calibri"/>
        </w:rPr>
        <w:t xml:space="preserve">provide an appropriate referral mechanism, working with the local authority to confirm eligibility and provide suitable materials to ensure potential users are aware of the service.   </w:t>
      </w:r>
      <w:r>
        <w:br/>
      </w:r>
      <w:r w:rsidRPr="2B47F4BB">
        <w:rPr>
          <w:rFonts w:ascii="Calibri" w:hAnsi="Calibri"/>
        </w:rPr>
        <w:t>.</w:t>
      </w:r>
    </w:p>
    <w:p w14:paraId="270D8BA5" w14:textId="77777777" w:rsidR="007B66DB" w:rsidRDefault="003C31ED">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Requirement</w:t>
      </w:r>
    </w:p>
    <w:p w14:paraId="62C4B527" w14:textId="77777777" w:rsidR="00E53201" w:rsidRPr="00E53201" w:rsidRDefault="00E53201" w:rsidP="00E53201">
      <w:pPr>
        <w:spacing w:before="0" w:after="160" w:line="259" w:lineRule="auto"/>
        <w:rPr>
          <w:rFonts w:eastAsia="Aptos" w:cs="Calibri"/>
          <w:b/>
          <w:bCs/>
          <w:kern w:val="2"/>
          <w14:ligatures w14:val="standardContextual"/>
        </w:rPr>
      </w:pPr>
      <w:r w:rsidRPr="00E53201">
        <w:rPr>
          <w:rFonts w:eastAsia="Aptos" w:cs="Calibri"/>
          <w:b/>
          <w:bCs/>
          <w:kern w:val="2"/>
          <w14:ligatures w14:val="standardContextual"/>
        </w:rPr>
        <w:t>Therapeutic Counselling</w:t>
      </w:r>
    </w:p>
    <w:p w14:paraId="2F668A9C" w14:textId="77777777" w:rsidR="00E53201" w:rsidRPr="00E53201" w:rsidRDefault="00E53201" w:rsidP="00E53201">
      <w:pPr>
        <w:numPr>
          <w:ilvl w:val="0"/>
          <w:numId w:val="42"/>
        </w:numPr>
        <w:spacing w:before="0" w:after="160" w:line="259" w:lineRule="auto"/>
        <w:contextualSpacing/>
        <w:rPr>
          <w:rFonts w:eastAsia="Aptos" w:cs="Calibri"/>
          <w:kern w:val="2"/>
          <w14:ligatures w14:val="standardContextual"/>
        </w:rPr>
      </w:pPr>
      <w:r w:rsidRPr="00E53201">
        <w:rPr>
          <w:rFonts w:eastAsia="Aptos" w:cs="Calibri"/>
          <w:kern w:val="2"/>
          <w14:ligatures w14:val="standardContextual"/>
        </w:rPr>
        <w:t>To develop, provide and maintain a therapeutic counselling service</w:t>
      </w:r>
    </w:p>
    <w:p w14:paraId="0BE05CAA" w14:textId="766B1904" w:rsidR="00E53201" w:rsidRPr="00E53201" w:rsidRDefault="00E53201" w:rsidP="00E53201">
      <w:pPr>
        <w:numPr>
          <w:ilvl w:val="0"/>
          <w:numId w:val="42"/>
        </w:numPr>
        <w:spacing w:before="0" w:after="160" w:line="259" w:lineRule="auto"/>
        <w:contextualSpacing/>
        <w:rPr>
          <w:rFonts w:eastAsia="Aptos" w:cs="Calibri"/>
          <w:kern w:val="2"/>
          <w14:ligatures w14:val="standardContextual"/>
        </w:rPr>
      </w:pPr>
      <w:r w:rsidRPr="00E53201">
        <w:rPr>
          <w:rFonts w:eastAsia="Aptos" w:cs="Calibri"/>
          <w:kern w:val="2"/>
          <w14:ligatures w14:val="standardContextual"/>
        </w:rPr>
        <w:t xml:space="preserve">In the first 12-months (and any subsequent 12-month period), provide counselling to a minimum of 36 service users who are adopted, are adoptive parents or are birth </w:t>
      </w:r>
      <w:r w:rsidR="00680F0D">
        <w:rPr>
          <w:rFonts w:eastAsia="Aptos" w:cs="Calibri"/>
          <w:kern w:val="2"/>
          <w14:ligatures w14:val="standardContextual"/>
        </w:rPr>
        <w:t>parents</w:t>
      </w:r>
      <w:r w:rsidRPr="00E53201">
        <w:rPr>
          <w:rFonts w:eastAsia="Aptos" w:cs="Calibri"/>
          <w:kern w:val="2"/>
          <w14:ligatures w14:val="standardContextual"/>
        </w:rPr>
        <w:t xml:space="preserve">. A maximum sequence of 6 sessions per service user is required. </w:t>
      </w:r>
    </w:p>
    <w:p w14:paraId="394F9F01" w14:textId="77777777" w:rsidR="00E53201" w:rsidRPr="00E53201" w:rsidRDefault="00E53201" w:rsidP="00E53201">
      <w:pPr>
        <w:spacing w:before="0" w:after="160" w:line="259" w:lineRule="auto"/>
        <w:rPr>
          <w:rFonts w:eastAsia="Aptos" w:cs="Calibri"/>
          <w:kern w:val="2"/>
          <w14:ligatures w14:val="standardContextual"/>
        </w:rPr>
      </w:pPr>
    </w:p>
    <w:p w14:paraId="3E93BA83" w14:textId="77777777" w:rsidR="00E53201" w:rsidRPr="001F7C97" w:rsidRDefault="00E53201" w:rsidP="00E53201">
      <w:pPr>
        <w:spacing w:before="0" w:after="160" w:line="259" w:lineRule="auto"/>
        <w:rPr>
          <w:rFonts w:eastAsia="Aptos" w:cs="Calibri"/>
          <w:b/>
          <w:bCs/>
          <w:kern w:val="2"/>
          <w14:ligatures w14:val="standardContextual"/>
        </w:rPr>
      </w:pPr>
      <w:r w:rsidRPr="001F7C97">
        <w:rPr>
          <w:rFonts w:eastAsia="Aptos" w:cs="Calibri"/>
          <w:b/>
          <w:bCs/>
          <w:kern w:val="2"/>
          <w14:ligatures w14:val="standardContextual"/>
        </w:rPr>
        <w:t>To support service delivery, the following is required:</w:t>
      </w:r>
    </w:p>
    <w:p w14:paraId="44670290" w14:textId="77777777" w:rsidR="00E53201" w:rsidRPr="00E53201" w:rsidRDefault="00E53201" w:rsidP="00E53201">
      <w:pPr>
        <w:numPr>
          <w:ilvl w:val="0"/>
          <w:numId w:val="43"/>
        </w:numPr>
        <w:spacing w:before="0" w:after="160" w:line="259" w:lineRule="auto"/>
        <w:contextualSpacing/>
        <w:rPr>
          <w:rFonts w:eastAsia="Aptos" w:cs="Calibri"/>
          <w:kern w:val="2"/>
          <w14:ligatures w14:val="standardContextual"/>
        </w:rPr>
      </w:pPr>
      <w:r w:rsidRPr="00E53201">
        <w:rPr>
          <w:rFonts w:eastAsia="Aptos" w:cs="Calibri"/>
          <w:kern w:val="2"/>
          <w14:ligatures w14:val="standardContextual"/>
        </w:rPr>
        <w:t>Flexible service delivery that includes face to face and virtual delivery to meet the needs of the service user</w:t>
      </w:r>
    </w:p>
    <w:p w14:paraId="3EDA3963" w14:textId="77777777" w:rsidR="00E53201" w:rsidRPr="00E53201" w:rsidRDefault="00E53201" w:rsidP="00E53201">
      <w:pPr>
        <w:numPr>
          <w:ilvl w:val="0"/>
          <w:numId w:val="43"/>
        </w:numPr>
        <w:spacing w:before="0" w:after="160" w:line="259" w:lineRule="auto"/>
        <w:contextualSpacing/>
        <w:rPr>
          <w:rFonts w:eastAsia="Aptos" w:cs="Calibri"/>
          <w:kern w:val="2"/>
          <w14:ligatures w14:val="standardContextual"/>
        </w:rPr>
      </w:pPr>
      <w:r w:rsidRPr="00E53201">
        <w:rPr>
          <w:rFonts w:eastAsia="Aptos" w:cs="Calibri"/>
          <w:kern w:val="2"/>
          <w14:ligatures w14:val="standardContextual"/>
        </w:rPr>
        <w:t>To provide information and support around understanding the processes for adoption including signposting to other services</w:t>
      </w:r>
    </w:p>
    <w:p w14:paraId="54D85418" w14:textId="77777777" w:rsidR="00E53201" w:rsidRPr="00E53201" w:rsidRDefault="00E53201" w:rsidP="00E53201">
      <w:pPr>
        <w:numPr>
          <w:ilvl w:val="0"/>
          <w:numId w:val="43"/>
        </w:numPr>
        <w:spacing w:before="0" w:after="160" w:line="259" w:lineRule="auto"/>
        <w:contextualSpacing/>
        <w:rPr>
          <w:rFonts w:eastAsia="Aptos" w:cs="Calibri"/>
          <w:kern w:val="2"/>
          <w14:ligatures w14:val="standardContextual"/>
        </w:rPr>
      </w:pPr>
      <w:r w:rsidRPr="00E53201">
        <w:rPr>
          <w:rFonts w:eastAsia="Aptos" w:cs="Calibri"/>
          <w:kern w:val="2"/>
          <w14:ligatures w14:val="standardContextual"/>
        </w:rPr>
        <w:t>Safely recruited and BACP registered staff who can recognise and adapt to the needs of the different service users</w:t>
      </w:r>
    </w:p>
    <w:p w14:paraId="0A1F015A" w14:textId="77777777" w:rsidR="00E53201" w:rsidRPr="00E53201" w:rsidRDefault="00E53201" w:rsidP="00E53201">
      <w:pPr>
        <w:numPr>
          <w:ilvl w:val="0"/>
          <w:numId w:val="43"/>
        </w:numPr>
        <w:spacing w:before="0" w:after="160" w:line="259" w:lineRule="auto"/>
        <w:contextualSpacing/>
        <w:rPr>
          <w:rFonts w:eastAsia="Aptos" w:cs="Calibri"/>
          <w:kern w:val="2"/>
          <w14:ligatures w14:val="standardContextual"/>
        </w:rPr>
      </w:pPr>
      <w:r w:rsidRPr="00E53201">
        <w:rPr>
          <w:rFonts w:eastAsia="Aptos" w:cs="Calibri"/>
          <w:kern w:val="2"/>
          <w14:ligatures w14:val="standardContextual"/>
        </w:rPr>
        <w:t>Information leaflet about the service, for potential users</w:t>
      </w:r>
    </w:p>
    <w:p w14:paraId="62838AFF" w14:textId="05ABA9CA" w:rsidR="00E53201" w:rsidRPr="00E53201" w:rsidRDefault="00E53201" w:rsidP="00E53201">
      <w:pPr>
        <w:numPr>
          <w:ilvl w:val="0"/>
          <w:numId w:val="43"/>
        </w:numPr>
        <w:spacing w:before="0" w:after="160" w:line="259" w:lineRule="auto"/>
        <w:contextualSpacing/>
        <w:rPr>
          <w:rFonts w:eastAsia="Aptos" w:cs="Calibri"/>
          <w:kern w:val="2"/>
          <w14:ligatures w14:val="standardContextual"/>
        </w:rPr>
      </w:pPr>
      <w:r w:rsidRPr="00E53201">
        <w:rPr>
          <w:rFonts w:eastAsia="Aptos" w:cs="Calibri"/>
          <w:kern w:val="2"/>
          <w14:ligatures w14:val="standardContextual"/>
        </w:rPr>
        <w:t>Referral mechanism / route to allow for self-referrals, which are then approved by NCC (as below).</w:t>
      </w:r>
      <w:r w:rsidR="5A862A8B" w:rsidRPr="00E53201">
        <w:rPr>
          <w:rFonts w:eastAsia="Aptos" w:cs="Calibri"/>
          <w:kern w:val="2"/>
          <w14:ligatures w14:val="standardContextual"/>
        </w:rPr>
        <w:t xml:space="preserve"> This should be factored into tender responses, although the council is </w:t>
      </w:r>
      <w:r w:rsidR="0935204B" w:rsidRPr="00E53201">
        <w:rPr>
          <w:rFonts w:eastAsia="Aptos" w:cs="Calibri"/>
          <w:kern w:val="2"/>
          <w14:ligatures w14:val="standardContextual"/>
        </w:rPr>
        <w:t xml:space="preserve">exploring whether to host an online referral </w:t>
      </w:r>
      <w:r w:rsidR="049A6467" w:rsidRPr="00E53201">
        <w:rPr>
          <w:rFonts w:eastAsia="Aptos" w:cs="Calibri"/>
          <w:kern w:val="2"/>
          <w14:ligatures w14:val="standardContextual"/>
        </w:rPr>
        <w:t>form.</w:t>
      </w:r>
    </w:p>
    <w:p w14:paraId="4DB2FAE1" w14:textId="4BD42185" w:rsidR="007B66DB" w:rsidRDefault="007B66DB">
      <w:pPr>
        <w:pStyle w:val="listparagraph0"/>
        <w:tabs>
          <w:tab w:val="num" w:pos="2160"/>
        </w:tabs>
        <w:spacing w:before="120" w:beforeAutospacing="0" w:after="120" w:afterAutospacing="0" w:line="252" w:lineRule="auto"/>
        <w:rPr>
          <w:rFonts w:ascii="Calibri" w:hAnsi="Calibri"/>
        </w:rPr>
      </w:pPr>
    </w:p>
    <w:p w14:paraId="664F5D95" w14:textId="77777777" w:rsidR="007B66DB" w:rsidRDefault="003C31ED">
      <w:pPr>
        <w:pStyle w:val="listparagraph0"/>
        <w:tabs>
          <w:tab w:val="num" w:pos="2160"/>
        </w:tabs>
        <w:spacing w:before="120" w:beforeAutospacing="0" w:after="120" w:afterAutospacing="0" w:line="252" w:lineRule="auto"/>
        <w:rPr>
          <w:rFonts w:ascii="Calibri" w:hAnsi="Calibri"/>
        </w:rPr>
      </w:pPr>
      <w:r>
        <w:rPr>
          <w:rFonts w:ascii="Calibri" w:hAnsi="Calibri"/>
        </w:rPr>
        <w:t xml:space="preserve">Full details of the requirement can be found in the Service Specification, which forms a Schedule to the Terms and Conditions. </w:t>
      </w:r>
    </w:p>
    <w:p w14:paraId="0DC600C9" w14:textId="77777777" w:rsidR="007B66DB" w:rsidRDefault="003C31ED">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12" w:name="_Toc256000002"/>
      <w:bookmarkStart w:id="13" w:name="_Toc180056456"/>
      <w:r>
        <w:rPr>
          <w:rFonts w:asciiTheme="majorHAnsi" w:hAnsiTheme="majorHAnsi" w:cstheme="majorHAnsi"/>
          <w:color w:val="FFFFFF" w:themeColor="background1"/>
          <w:sz w:val="24"/>
          <w:szCs w:val="24"/>
        </w:rPr>
        <w:t>Correspondence and clarifications</w:t>
      </w:r>
      <w:bookmarkEnd w:id="12"/>
      <w:bookmarkEnd w:id="13"/>
    </w:p>
    <w:p w14:paraId="0018E8D4" w14:textId="77777777" w:rsidR="007B66DB" w:rsidRDefault="003C31ED">
      <w:pPr>
        <w:pStyle w:val="listparagraph0"/>
        <w:tabs>
          <w:tab w:val="num" w:pos="2160"/>
        </w:tabs>
        <w:spacing w:before="120" w:beforeAutospacing="0" w:after="120" w:afterAutospacing="0" w:line="252" w:lineRule="auto"/>
        <w:rPr>
          <w:rFonts w:ascii="Calibri" w:hAnsi="Calibri"/>
        </w:rPr>
      </w:pPr>
      <w:r>
        <w:rPr>
          <w:rFonts w:ascii="Calibri" w:hAnsi="Calibri"/>
        </w:rPr>
        <w:t>All correspondence and clarifications will be issued via In-Tend. Please make sure your details are correct and that you check the system regularly. We advise adding a second person or a team to your In-Tend account for contingency.</w:t>
      </w:r>
    </w:p>
    <w:p w14:paraId="56A8BD45" w14:textId="77777777" w:rsidR="007B66DB" w:rsidRDefault="003C31ED">
      <w:pPr>
        <w:pStyle w:val="listparagraph0"/>
        <w:spacing w:before="120" w:beforeAutospacing="0" w:after="120" w:afterAutospacing="0" w:line="252" w:lineRule="auto"/>
        <w:rPr>
          <w:rFonts w:ascii="Calibri" w:hAnsi="Calibri"/>
        </w:rPr>
      </w:pPr>
      <w:r>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2271D903" w14:textId="77777777" w:rsidR="007B66DB" w:rsidRDefault="003C31ED">
      <w:pPr>
        <w:spacing w:before="120" w:after="120"/>
        <w:contextualSpacing/>
        <w:rPr>
          <w:rFonts w:asciiTheme="minorHAnsi" w:hAnsiTheme="minorHAnsi" w:cs="Arial"/>
          <w:bCs/>
          <w:color w:val="0000FF"/>
          <w:sz w:val="24"/>
          <w:szCs w:val="24"/>
          <w:u w:val="single"/>
        </w:rPr>
      </w:pPr>
      <w:r>
        <w:rPr>
          <w:rFonts w:asciiTheme="minorHAnsi" w:hAnsiTheme="minorHAnsi" w:cs="Arial"/>
          <w:bCs/>
          <w:sz w:val="24"/>
          <w:szCs w:val="24"/>
        </w:rPr>
        <w:lastRenderedPageBreak/>
        <w:t xml:space="preserve">If you encounter any difficulties whilst using the system you can contact the In-Tend support team by phoning </w:t>
      </w:r>
      <w:bookmarkStart w:id="14" w:name="_Hlk526241835"/>
      <w:r>
        <w:rPr>
          <w:rFonts w:asciiTheme="minorHAnsi" w:hAnsiTheme="minorHAnsi" w:cs="Arial"/>
          <w:bCs/>
          <w:sz w:val="24"/>
          <w:szCs w:val="24"/>
          <w:lang w:val="en"/>
        </w:rPr>
        <w:t>0845 557 8079 or +44 (0) 114 407 006</w:t>
      </w:r>
      <w:bookmarkEnd w:id="14"/>
      <w:r>
        <w:rPr>
          <w:rFonts w:asciiTheme="minorHAnsi" w:hAnsiTheme="minorHAnsi" w:cs="Arial"/>
          <w:bCs/>
          <w:sz w:val="24"/>
          <w:szCs w:val="24"/>
          <w:lang w:val="en"/>
        </w:rPr>
        <w:t xml:space="preserve">5 </w:t>
      </w:r>
      <w:r>
        <w:rPr>
          <w:rFonts w:asciiTheme="minorHAnsi" w:hAnsiTheme="minorHAnsi" w:cs="Arial"/>
          <w:bCs/>
          <w:sz w:val="24"/>
          <w:szCs w:val="24"/>
        </w:rPr>
        <w:t xml:space="preserve">or by emailing </w:t>
      </w:r>
      <w:hyperlink r:id="rId13" w:history="1">
        <w:r>
          <w:rPr>
            <w:rStyle w:val="Hyperlink"/>
            <w:rFonts w:asciiTheme="minorHAnsi" w:hAnsiTheme="minorHAnsi" w:cs="Arial"/>
            <w:bCs/>
            <w:sz w:val="24"/>
            <w:szCs w:val="24"/>
          </w:rPr>
          <w:t>support@in-tend.co.uk</w:t>
        </w:r>
      </w:hyperlink>
      <w:r>
        <w:rPr>
          <w:rStyle w:val="Hyperlink"/>
          <w:rFonts w:asciiTheme="minorHAnsi" w:hAnsiTheme="minorHAnsi" w:cs="Arial"/>
          <w:bCs/>
          <w:sz w:val="24"/>
          <w:szCs w:val="24"/>
        </w:rPr>
        <w:t>.</w:t>
      </w:r>
    </w:p>
    <w:p w14:paraId="049EFA25" w14:textId="77777777" w:rsidR="007B66DB" w:rsidRDefault="003C31ED">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5" w:name="_Toc256000003"/>
      <w:bookmarkStart w:id="16" w:name="_Toc326234118"/>
      <w:bookmarkStart w:id="17" w:name="_Toc326241325"/>
      <w:bookmarkStart w:id="18" w:name="_Toc180056457"/>
      <w:r>
        <w:rPr>
          <w:rFonts w:asciiTheme="majorHAnsi" w:hAnsiTheme="majorHAnsi" w:cstheme="majorHAnsi"/>
          <w:color w:val="FFFFFF" w:themeColor="background1"/>
          <w:sz w:val="24"/>
          <w:szCs w:val="24"/>
        </w:rPr>
        <w:t>About this procurement document</w:t>
      </w:r>
      <w:bookmarkEnd w:id="15"/>
      <w:bookmarkEnd w:id="16"/>
      <w:bookmarkEnd w:id="17"/>
      <w:bookmarkEnd w:id="18"/>
    </w:p>
    <w:p w14:paraId="61EF1DCE" w14:textId="77777777" w:rsidR="007B66DB" w:rsidRDefault="003C31ED">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7B66DB" w14:paraId="32070B11" w14:textId="77777777" w:rsidTr="007B6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D5742CD" w14:textId="77777777" w:rsidR="007B66DB" w:rsidRDefault="003C31ED">
            <w:pPr>
              <w:pStyle w:val="NoSpacing"/>
              <w:spacing w:line="276" w:lineRule="auto"/>
              <w:rPr>
                <w:sz w:val="24"/>
                <w:szCs w:val="24"/>
              </w:rPr>
            </w:pPr>
            <w:r>
              <w:rPr>
                <w:sz w:val="24"/>
                <w:szCs w:val="24"/>
              </w:rPr>
              <w:t>Section</w:t>
            </w:r>
          </w:p>
        </w:tc>
        <w:tc>
          <w:tcPr>
            <w:tcW w:w="6186" w:type="dxa"/>
          </w:tcPr>
          <w:p w14:paraId="07AA7995" w14:textId="77777777" w:rsidR="007B66DB" w:rsidRDefault="003C31ED">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7B66DB" w14:paraId="39F2B9C3" w14:textId="77777777" w:rsidTr="007B66DB">
        <w:tc>
          <w:tcPr>
            <w:cnfStyle w:val="001000000000" w:firstRow="0" w:lastRow="0" w:firstColumn="1" w:lastColumn="0" w:oddVBand="0" w:evenVBand="0" w:oddHBand="0" w:evenHBand="0" w:firstRowFirstColumn="0" w:firstRowLastColumn="0" w:lastRowFirstColumn="0" w:lastRowLastColumn="0"/>
            <w:tcW w:w="2830" w:type="dxa"/>
          </w:tcPr>
          <w:p w14:paraId="53405F05" w14:textId="77777777" w:rsidR="007B66DB" w:rsidRDefault="003C31ED">
            <w:pPr>
              <w:pStyle w:val="NoSpacing"/>
              <w:spacing w:line="276" w:lineRule="auto"/>
              <w:rPr>
                <w:sz w:val="24"/>
                <w:szCs w:val="24"/>
              </w:rPr>
            </w:pPr>
            <w:r>
              <w:rPr>
                <w:b w:val="0"/>
                <w:bCs w:val="0"/>
                <w:sz w:val="24"/>
                <w:szCs w:val="24"/>
              </w:rPr>
              <w:t>Advice and instructions to Bidders</w:t>
            </w:r>
          </w:p>
        </w:tc>
        <w:tc>
          <w:tcPr>
            <w:tcW w:w="6186" w:type="dxa"/>
          </w:tcPr>
          <w:p w14:paraId="678A2678" w14:textId="77777777" w:rsidR="007B66DB" w:rsidRDefault="003C31ED">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how to upload your application and what you must do if you wish to take part in the tender.</w:t>
            </w:r>
          </w:p>
        </w:tc>
      </w:tr>
      <w:tr w:rsidR="007B66DB" w14:paraId="46EB8131" w14:textId="77777777" w:rsidTr="007B66DB">
        <w:tc>
          <w:tcPr>
            <w:cnfStyle w:val="001000000000" w:firstRow="0" w:lastRow="0" w:firstColumn="1" w:lastColumn="0" w:oddVBand="0" w:evenVBand="0" w:oddHBand="0" w:evenHBand="0" w:firstRowFirstColumn="0" w:firstRowLastColumn="0" w:lastRowFirstColumn="0" w:lastRowLastColumn="0"/>
            <w:tcW w:w="2830" w:type="dxa"/>
          </w:tcPr>
          <w:p w14:paraId="2FCD4475" w14:textId="77777777" w:rsidR="007B66DB" w:rsidRDefault="003C31ED">
            <w:pPr>
              <w:pStyle w:val="NoSpacing"/>
              <w:spacing w:line="276" w:lineRule="auto"/>
              <w:rPr>
                <w:sz w:val="24"/>
                <w:szCs w:val="24"/>
              </w:rPr>
            </w:pPr>
            <w:r>
              <w:rPr>
                <w:b w:val="0"/>
                <w:bCs w:val="0"/>
                <w:sz w:val="24"/>
                <w:szCs w:val="24"/>
              </w:rPr>
              <w:t>Procurement Process Information and Procurement Timeline</w:t>
            </w:r>
          </w:p>
        </w:tc>
        <w:tc>
          <w:tcPr>
            <w:tcW w:w="6186" w:type="dxa"/>
          </w:tcPr>
          <w:p w14:paraId="70C81571" w14:textId="77777777" w:rsidR="007B66DB" w:rsidRDefault="003C31ED">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Sets out key details about the procurement process and the anticipated dates for key elements in the procurement process.</w:t>
            </w:r>
          </w:p>
        </w:tc>
      </w:tr>
      <w:tr w:rsidR="007B66DB" w14:paraId="78AEAFE4" w14:textId="77777777" w:rsidTr="007B66DB">
        <w:tc>
          <w:tcPr>
            <w:cnfStyle w:val="001000000000" w:firstRow="0" w:lastRow="0" w:firstColumn="1" w:lastColumn="0" w:oddVBand="0" w:evenVBand="0" w:oddHBand="0" w:evenHBand="0" w:firstRowFirstColumn="0" w:firstRowLastColumn="0" w:lastRowFirstColumn="0" w:lastRowLastColumn="0"/>
            <w:tcW w:w="2830" w:type="dxa"/>
          </w:tcPr>
          <w:p w14:paraId="53C8196E" w14:textId="77777777" w:rsidR="007B66DB" w:rsidRDefault="003C31ED">
            <w:pPr>
              <w:pStyle w:val="NoSpacing"/>
              <w:spacing w:line="276" w:lineRule="auto"/>
              <w:rPr>
                <w:sz w:val="24"/>
                <w:szCs w:val="24"/>
              </w:rPr>
            </w:pPr>
            <w:r>
              <w:rPr>
                <w:b w:val="0"/>
                <w:bCs w:val="0"/>
                <w:sz w:val="24"/>
                <w:szCs w:val="24"/>
              </w:rPr>
              <w:t>Contract Data</w:t>
            </w:r>
          </w:p>
        </w:tc>
        <w:tc>
          <w:tcPr>
            <w:tcW w:w="6186" w:type="dxa"/>
          </w:tcPr>
          <w:p w14:paraId="3E8468A1" w14:textId="77777777" w:rsidR="007B66DB" w:rsidRDefault="003C31ED">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the terms of any contract entered into under the tender will be.</w:t>
            </w:r>
          </w:p>
        </w:tc>
      </w:tr>
      <w:tr w:rsidR="007B66DB" w14:paraId="294F955D" w14:textId="77777777" w:rsidTr="007B66DB">
        <w:tc>
          <w:tcPr>
            <w:cnfStyle w:val="001000000000" w:firstRow="0" w:lastRow="0" w:firstColumn="1" w:lastColumn="0" w:oddVBand="0" w:evenVBand="0" w:oddHBand="0" w:evenHBand="0" w:firstRowFirstColumn="0" w:firstRowLastColumn="0" w:lastRowFirstColumn="0" w:lastRowLastColumn="0"/>
            <w:tcW w:w="2830" w:type="dxa"/>
          </w:tcPr>
          <w:p w14:paraId="609EC200" w14:textId="77777777" w:rsidR="007B66DB" w:rsidRDefault="003C31ED">
            <w:pPr>
              <w:pStyle w:val="NoSpacing"/>
              <w:spacing w:line="276" w:lineRule="auto"/>
              <w:rPr>
                <w:sz w:val="24"/>
                <w:szCs w:val="24"/>
              </w:rPr>
            </w:pPr>
            <w:r>
              <w:rPr>
                <w:b w:val="0"/>
                <w:bCs w:val="0"/>
                <w:sz w:val="24"/>
                <w:szCs w:val="24"/>
              </w:rPr>
              <w:t>Receipt and Evaluation of Applications</w:t>
            </w:r>
          </w:p>
        </w:tc>
        <w:tc>
          <w:tcPr>
            <w:tcW w:w="6186" w:type="dxa"/>
          </w:tcPr>
          <w:p w14:paraId="458563B9" w14:textId="77777777" w:rsidR="007B66DB" w:rsidRDefault="003C31ED">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we will do with applications we receive, how we will evaluate them and our rights and obligations in respect of the receipt and evaluation process.</w:t>
            </w:r>
          </w:p>
        </w:tc>
      </w:tr>
      <w:tr w:rsidR="007B66DB" w14:paraId="127B9C75" w14:textId="77777777" w:rsidTr="007B66DB">
        <w:tc>
          <w:tcPr>
            <w:cnfStyle w:val="001000000000" w:firstRow="0" w:lastRow="0" w:firstColumn="1" w:lastColumn="0" w:oddVBand="0" w:evenVBand="0" w:oddHBand="0" w:evenHBand="0" w:firstRowFirstColumn="0" w:firstRowLastColumn="0" w:lastRowFirstColumn="0" w:lastRowLastColumn="0"/>
            <w:tcW w:w="2830" w:type="dxa"/>
          </w:tcPr>
          <w:p w14:paraId="6D21CC80" w14:textId="77777777" w:rsidR="007B66DB" w:rsidRDefault="003C31ED">
            <w:pPr>
              <w:pStyle w:val="NoSpacing"/>
              <w:spacing w:line="276" w:lineRule="auto"/>
              <w:rPr>
                <w:sz w:val="24"/>
                <w:szCs w:val="24"/>
              </w:rPr>
            </w:pPr>
            <w:r>
              <w:rPr>
                <w:b w:val="0"/>
                <w:bCs w:val="0"/>
                <w:sz w:val="24"/>
                <w:szCs w:val="24"/>
              </w:rPr>
              <w:t>Evaluation Information</w:t>
            </w:r>
          </w:p>
        </w:tc>
        <w:tc>
          <w:tcPr>
            <w:tcW w:w="6186" w:type="dxa"/>
          </w:tcPr>
          <w:p w14:paraId="44AF41C9" w14:textId="77777777" w:rsidR="007B66DB" w:rsidRDefault="003C31ED">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Contains key information that we will use in the evaluation process, including how we will score responses.</w:t>
            </w:r>
          </w:p>
        </w:tc>
      </w:tr>
      <w:tr w:rsidR="007B66DB" w14:paraId="363A9ABE" w14:textId="77777777" w:rsidTr="007B66DB">
        <w:tc>
          <w:tcPr>
            <w:cnfStyle w:val="001000000000" w:firstRow="0" w:lastRow="0" w:firstColumn="1" w:lastColumn="0" w:oddVBand="0" w:evenVBand="0" w:oddHBand="0" w:evenHBand="0" w:firstRowFirstColumn="0" w:firstRowLastColumn="0" w:lastRowFirstColumn="0" w:lastRowLastColumn="0"/>
            <w:tcW w:w="2830" w:type="dxa"/>
          </w:tcPr>
          <w:p w14:paraId="2B2DDF37" w14:textId="77777777" w:rsidR="007B66DB" w:rsidRDefault="003C31ED">
            <w:pPr>
              <w:pStyle w:val="NoSpacing"/>
              <w:spacing w:line="276" w:lineRule="auto"/>
              <w:rPr>
                <w:sz w:val="24"/>
                <w:szCs w:val="24"/>
              </w:rPr>
            </w:pPr>
            <w:r>
              <w:rPr>
                <w:b w:val="0"/>
                <w:bCs w:val="0"/>
                <w:sz w:val="24"/>
                <w:szCs w:val="24"/>
              </w:rPr>
              <w:t>Important Legal Notice</w:t>
            </w:r>
          </w:p>
        </w:tc>
        <w:tc>
          <w:tcPr>
            <w:tcW w:w="6186" w:type="dxa"/>
          </w:tcPr>
          <w:p w14:paraId="19D908FD" w14:textId="77777777" w:rsidR="007B66DB" w:rsidRDefault="003C31ED">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Sets out the basis on which we will conduct the tender exercise.</w:t>
            </w:r>
          </w:p>
        </w:tc>
      </w:tr>
    </w:tbl>
    <w:p w14:paraId="014F33C8" w14:textId="77777777" w:rsidR="007B66DB" w:rsidRDefault="007B66DB">
      <w:pPr>
        <w:pStyle w:val="listparagraph0"/>
        <w:keepNext/>
        <w:tabs>
          <w:tab w:val="num" w:pos="2160"/>
        </w:tabs>
        <w:spacing w:before="120" w:beforeAutospacing="0" w:after="120" w:afterAutospacing="0" w:line="252" w:lineRule="auto"/>
        <w:rPr>
          <w:rFonts w:ascii="Calibri" w:hAnsi="Calibri"/>
        </w:rPr>
      </w:pPr>
    </w:p>
    <w:p w14:paraId="56824171" w14:textId="77777777" w:rsidR="007B66DB" w:rsidRDefault="003C31ED">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Pr>
          <w:rFonts w:eastAsiaTheme="minorEastAsia"/>
          <w:spacing w:val="15"/>
          <w:sz w:val="24"/>
          <w:szCs w:val="24"/>
        </w:rPr>
        <w:t>Sections of the ITT for completion by Bidders</w:t>
      </w:r>
    </w:p>
    <w:p w14:paraId="5E157852" w14:textId="77777777" w:rsidR="007B66DB" w:rsidRDefault="003C31ED">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The sections of the ITT that are to be completed by Bidders are labelled Section 1 to Section 6. The parts that you must complete and return are contained in this document. </w:t>
      </w:r>
    </w:p>
    <w:p w14:paraId="78B5D926" w14:textId="77777777" w:rsidR="007B66DB" w:rsidRDefault="003C31ED">
      <w:pPr>
        <w:spacing w:before="120" w:after="120" w:line="240" w:lineRule="auto"/>
        <w:rPr>
          <w:rStyle w:val="Strong"/>
          <w:b w:val="0"/>
          <w:bCs/>
          <w:sz w:val="24"/>
          <w:szCs w:val="24"/>
        </w:rPr>
      </w:pPr>
      <w:r>
        <w:rPr>
          <w:rStyle w:val="Strong"/>
          <w:b w:val="0"/>
          <w:bCs/>
          <w:sz w:val="24"/>
          <w:szCs w:val="24"/>
        </w:rPr>
        <w:t xml:space="preserve">Please note that you, and any subcontractors involved in the delivery of the contract, </w:t>
      </w:r>
      <w:r>
        <w:rPr>
          <w:rStyle w:val="Strong"/>
          <w:b w:val="0"/>
          <w:bCs/>
          <w:sz w:val="24"/>
          <w:szCs w:val="24"/>
          <w:u w:val="single"/>
        </w:rPr>
        <w:t>must</w:t>
      </w:r>
      <w:r>
        <w:rPr>
          <w:rStyle w:val="Strong"/>
          <w:b w:val="0"/>
          <w:bCs/>
          <w:sz w:val="24"/>
          <w:szCs w:val="24"/>
        </w:rPr>
        <w:t xml:space="preserve"> be registered on the Government’s Central Digital Platform, Find a Tender Service</w:t>
      </w:r>
      <w:r>
        <w:rPr>
          <w:sz w:val="24"/>
          <w:szCs w:val="24"/>
        </w:rPr>
        <w:t>,</w:t>
      </w:r>
      <w:r>
        <w:rPr>
          <w:rStyle w:val="Strong"/>
          <w:b w:val="0"/>
          <w:bCs/>
          <w:sz w:val="24"/>
          <w:szCs w:val="24"/>
        </w:rPr>
        <w:t xml:space="preserve"> or we will not be able to award you a contract. Further information about the Central Digital Platform can be found on the Government’s website at </w:t>
      </w:r>
      <w:hyperlink r:id="rId14" w:history="1">
        <w:r>
          <w:rPr>
            <w:rStyle w:val="Hyperlink"/>
            <w:sz w:val="24"/>
            <w:szCs w:val="24"/>
          </w:rPr>
          <w:t>Find a Tender Service</w:t>
        </w:r>
      </w:hyperlink>
      <w:r>
        <w:rPr>
          <w:sz w:val="24"/>
          <w:szCs w:val="24"/>
        </w:rPr>
        <w:t xml:space="preserve"> and</w:t>
      </w:r>
      <w:r>
        <w:rPr>
          <w:rStyle w:val="Strong"/>
          <w:b w:val="0"/>
          <w:bCs/>
          <w:sz w:val="24"/>
          <w:szCs w:val="24"/>
        </w:rPr>
        <w:t xml:space="preserve"> </w:t>
      </w:r>
      <w:hyperlink r:id="rId15" w:history="1">
        <w:r>
          <w:rPr>
            <w:rStyle w:val="Hyperlink"/>
            <w:bCs/>
            <w:sz w:val="24"/>
            <w:szCs w:val="24"/>
          </w:rPr>
          <w:t>Central Digital Platform - factsheet (HTML) - GOV.UK</w:t>
        </w:r>
      </w:hyperlink>
      <w:r>
        <w:rPr>
          <w:bCs/>
          <w:sz w:val="24"/>
          <w:szCs w:val="24"/>
        </w:rPr>
        <w:t>.</w:t>
      </w:r>
    </w:p>
    <w:p w14:paraId="73586E34" w14:textId="77777777" w:rsidR="007B66DB" w:rsidRDefault="003C31ED">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Further details about the sections for completion are contained in parts </w:t>
      </w:r>
      <w:r>
        <w:rPr>
          <w:rFonts w:ascii="Calibri" w:hAnsi="Calibri"/>
        </w:rPr>
        <w:fldChar w:fldCharType="begin"/>
      </w:r>
      <w:r>
        <w:rPr>
          <w:rFonts w:ascii="Calibri" w:hAnsi="Calibri"/>
        </w:rPr>
        <w:instrText xml:space="preserve"> REF _Ref527012343 \r \h  \* MERGEFORMAT </w:instrText>
      </w:r>
      <w:r>
        <w:rPr>
          <w:rFonts w:ascii="Calibri" w:hAnsi="Calibri"/>
        </w:rPr>
      </w:r>
      <w:r>
        <w:rPr>
          <w:rFonts w:ascii="Calibri" w:hAnsi="Calibri"/>
        </w:rPr>
        <w:fldChar w:fldCharType="separate"/>
      </w:r>
      <w:r>
        <w:rPr>
          <w:rFonts w:ascii="Calibri" w:hAnsi="Calibri"/>
        </w:rPr>
        <w:t>7</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_Ref527013540 \r \h  \* MERGEFORMAT </w:instrText>
      </w:r>
      <w:r>
        <w:rPr>
          <w:rFonts w:ascii="Calibri" w:hAnsi="Calibri"/>
        </w:rPr>
      </w:r>
      <w:r>
        <w:rPr>
          <w:rFonts w:ascii="Calibri" w:hAnsi="Calibri"/>
        </w:rPr>
        <w:fldChar w:fldCharType="separate"/>
      </w:r>
      <w:r>
        <w:rPr>
          <w:rFonts w:ascii="Calibri" w:hAnsi="Calibri"/>
        </w:rPr>
        <w:t>8</w:t>
      </w:r>
      <w:r>
        <w:rPr>
          <w:rFonts w:ascii="Calibri" w:hAnsi="Calibri"/>
        </w:rPr>
        <w:fldChar w:fldCharType="end"/>
      </w:r>
      <w:r>
        <w:rPr>
          <w:rFonts w:ascii="Calibri" w:hAnsi="Calibri"/>
        </w:rPr>
        <w:t xml:space="preserve"> below, including which documents are and are not being used in this procurement. The sections for completion labelled 1 to 6 are:</w:t>
      </w:r>
    </w:p>
    <w:tbl>
      <w:tblPr>
        <w:tblStyle w:val="GridTable1Light-Accent1"/>
        <w:tblW w:w="5000" w:type="pct"/>
        <w:tblLook w:val="04A0" w:firstRow="1" w:lastRow="0" w:firstColumn="1" w:lastColumn="0" w:noHBand="0" w:noVBand="1"/>
      </w:tblPr>
      <w:tblGrid>
        <w:gridCol w:w="2829"/>
        <w:gridCol w:w="6187"/>
      </w:tblGrid>
      <w:tr w:rsidR="007B66DB" w14:paraId="5B5E9B65" w14:textId="77777777" w:rsidTr="007B6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2288B435" w14:textId="77777777" w:rsidR="007B66DB" w:rsidRDefault="003C31ED">
            <w:pPr>
              <w:pStyle w:val="NoSpacing"/>
              <w:keepNext/>
              <w:spacing w:line="276" w:lineRule="auto"/>
              <w:rPr>
                <w:sz w:val="24"/>
                <w:szCs w:val="24"/>
              </w:rPr>
            </w:pPr>
            <w:r>
              <w:rPr>
                <w:sz w:val="24"/>
                <w:szCs w:val="24"/>
              </w:rPr>
              <w:t>Section</w:t>
            </w:r>
          </w:p>
        </w:tc>
        <w:tc>
          <w:tcPr>
            <w:tcW w:w="3431" w:type="pct"/>
          </w:tcPr>
          <w:p w14:paraId="71761DB5" w14:textId="77777777" w:rsidR="007B66DB" w:rsidRDefault="003C31ED">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7B66DB" w14:paraId="588D0F77" w14:textId="77777777" w:rsidTr="007B66DB">
        <w:tc>
          <w:tcPr>
            <w:cnfStyle w:val="001000000000" w:firstRow="0" w:lastRow="0" w:firstColumn="1" w:lastColumn="0" w:oddVBand="0" w:evenVBand="0" w:oddHBand="0" w:evenHBand="0" w:firstRowFirstColumn="0" w:firstRowLastColumn="0" w:lastRowFirstColumn="0" w:lastRowLastColumn="0"/>
            <w:tcW w:w="1569" w:type="pct"/>
          </w:tcPr>
          <w:p w14:paraId="577C483C" w14:textId="77777777" w:rsidR="007B66DB" w:rsidRDefault="003C31ED">
            <w:pPr>
              <w:pStyle w:val="NoSpacing"/>
              <w:keepNext/>
              <w:spacing w:line="276" w:lineRule="auto"/>
              <w:rPr>
                <w:sz w:val="24"/>
                <w:szCs w:val="24"/>
              </w:rPr>
            </w:pPr>
            <w:r>
              <w:rPr>
                <w:b w:val="0"/>
                <w:bCs w:val="0"/>
                <w:sz w:val="24"/>
                <w:szCs w:val="24"/>
              </w:rPr>
              <w:t>Section 1 – Details of Bidder</w:t>
            </w:r>
          </w:p>
        </w:tc>
        <w:tc>
          <w:tcPr>
            <w:tcW w:w="3431" w:type="pct"/>
          </w:tcPr>
          <w:p w14:paraId="55EBF7C4" w14:textId="23F6DC7D" w:rsidR="007B66DB" w:rsidRDefault="003C31ED">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tells us about you and your organisation and who is applying, including any sub-contractors supporting </w:t>
            </w:r>
            <w:r w:rsidR="00CA25D9">
              <w:rPr>
                <w:sz w:val="24"/>
                <w:szCs w:val="24"/>
              </w:rPr>
              <w:t>you.</w:t>
            </w:r>
          </w:p>
        </w:tc>
      </w:tr>
      <w:tr w:rsidR="007B66DB" w14:paraId="0FC24208" w14:textId="77777777" w:rsidTr="007B66DB">
        <w:tc>
          <w:tcPr>
            <w:cnfStyle w:val="001000000000" w:firstRow="0" w:lastRow="0" w:firstColumn="1" w:lastColumn="0" w:oddVBand="0" w:evenVBand="0" w:oddHBand="0" w:evenHBand="0" w:firstRowFirstColumn="0" w:firstRowLastColumn="0" w:lastRowFirstColumn="0" w:lastRowLastColumn="0"/>
            <w:tcW w:w="1569" w:type="pct"/>
          </w:tcPr>
          <w:p w14:paraId="36972C56" w14:textId="77777777" w:rsidR="007B66DB" w:rsidRDefault="003C31ED">
            <w:pPr>
              <w:pStyle w:val="NoSpacing"/>
              <w:spacing w:line="276" w:lineRule="auto"/>
              <w:rPr>
                <w:sz w:val="24"/>
                <w:szCs w:val="24"/>
              </w:rPr>
            </w:pPr>
            <w:r>
              <w:rPr>
                <w:b w:val="0"/>
                <w:bCs w:val="0"/>
                <w:sz w:val="24"/>
                <w:szCs w:val="24"/>
              </w:rPr>
              <w:t>Section 2– Compliance with minimum Standards</w:t>
            </w:r>
          </w:p>
        </w:tc>
        <w:tc>
          <w:tcPr>
            <w:tcW w:w="3431" w:type="pct"/>
          </w:tcPr>
          <w:p w14:paraId="608CAC7E" w14:textId="77777777" w:rsidR="007B66DB" w:rsidRDefault="003C31ED">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checks your experience and whether you hold the relevant experience and registrations where necessary. It will include finance and Health and Safety and other checks where relevant to the contract. </w:t>
            </w:r>
          </w:p>
        </w:tc>
      </w:tr>
      <w:tr w:rsidR="007B66DB" w14:paraId="5D4185DA" w14:textId="77777777" w:rsidTr="007B66DB">
        <w:tc>
          <w:tcPr>
            <w:cnfStyle w:val="001000000000" w:firstRow="0" w:lastRow="0" w:firstColumn="1" w:lastColumn="0" w:oddVBand="0" w:evenVBand="0" w:oddHBand="0" w:evenHBand="0" w:firstRowFirstColumn="0" w:firstRowLastColumn="0" w:lastRowFirstColumn="0" w:lastRowLastColumn="0"/>
            <w:tcW w:w="1569" w:type="pct"/>
          </w:tcPr>
          <w:p w14:paraId="2A6BE1BB" w14:textId="77777777" w:rsidR="007B66DB" w:rsidRDefault="003C31ED">
            <w:pPr>
              <w:pStyle w:val="NoSpacing"/>
              <w:spacing w:line="276" w:lineRule="auto"/>
              <w:rPr>
                <w:sz w:val="24"/>
                <w:szCs w:val="24"/>
              </w:rPr>
            </w:pPr>
            <w:r>
              <w:rPr>
                <w:b w:val="0"/>
                <w:bCs w:val="0"/>
                <w:sz w:val="24"/>
                <w:szCs w:val="24"/>
              </w:rPr>
              <w:lastRenderedPageBreak/>
              <w:t>Section 3 – Willingness and ability to comply with contractual requirements</w:t>
            </w:r>
          </w:p>
        </w:tc>
        <w:tc>
          <w:tcPr>
            <w:tcW w:w="3431" w:type="pct"/>
          </w:tcPr>
          <w:p w14:paraId="07BF9EF3" w14:textId="7F9DE7E6" w:rsidR="007B66DB" w:rsidRDefault="003C31ED">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checks whether you are prepared to enter </w:t>
            </w:r>
            <w:r w:rsidR="00CA25D9">
              <w:rPr>
                <w:sz w:val="24"/>
                <w:szCs w:val="24"/>
              </w:rPr>
              <w:t>into</w:t>
            </w:r>
            <w:r>
              <w:rPr>
                <w:sz w:val="24"/>
                <w:szCs w:val="24"/>
              </w:rPr>
              <w:t xml:space="preserve"> the contract without change and whether you hold the relevant insurances. </w:t>
            </w:r>
          </w:p>
        </w:tc>
      </w:tr>
      <w:tr w:rsidR="007B66DB" w14:paraId="57CF5C0C" w14:textId="77777777" w:rsidTr="007B66DB">
        <w:tc>
          <w:tcPr>
            <w:cnfStyle w:val="001000000000" w:firstRow="0" w:lastRow="0" w:firstColumn="1" w:lastColumn="0" w:oddVBand="0" w:evenVBand="0" w:oddHBand="0" w:evenHBand="0" w:firstRowFirstColumn="0" w:firstRowLastColumn="0" w:lastRowFirstColumn="0" w:lastRowLastColumn="0"/>
            <w:tcW w:w="1569" w:type="pct"/>
          </w:tcPr>
          <w:p w14:paraId="35B8D12A" w14:textId="77777777" w:rsidR="007B66DB" w:rsidRDefault="003C31ED">
            <w:pPr>
              <w:pStyle w:val="NoSpacing"/>
              <w:spacing w:line="276" w:lineRule="auto"/>
              <w:rPr>
                <w:sz w:val="24"/>
                <w:szCs w:val="24"/>
              </w:rPr>
            </w:pPr>
            <w:r>
              <w:rPr>
                <w:b w:val="0"/>
                <w:bCs w:val="0"/>
                <w:sz w:val="24"/>
                <w:szCs w:val="24"/>
              </w:rPr>
              <w:t>Section 4 – Quality</w:t>
            </w:r>
          </w:p>
        </w:tc>
        <w:tc>
          <w:tcPr>
            <w:tcW w:w="3431" w:type="pct"/>
          </w:tcPr>
          <w:p w14:paraId="0E3D115A" w14:textId="77777777" w:rsidR="007B66DB" w:rsidRDefault="003C31ED">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form seeks to determine how you will deliver the contract.</w:t>
            </w:r>
          </w:p>
        </w:tc>
      </w:tr>
      <w:tr w:rsidR="007B66DB" w14:paraId="37CFBA6B" w14:textId="77777777" w:rsidTr="007B66DB">
        <w:tc>
          <w:tcPr>
            <w:cnfStyle w:val="001000000000" w:firstRow="0" w:lastRow="0" w:firstColumn="1" w:lastColumn="0" w:oddVBand="0" w:evenVBand="0" w:oddHBand="0" w:evenHBand="0" w:firstRowFirstColumn="0" w:firstRowLastColumn="0" w:lastRowFirstColumn="0" w:lastRowLastColumn="0"/>
            <w:tcW w:w="1569" w:type="pct"/>
          </w:tcPr>
          <w:p w14:paraId="490B1499" w14:textId="77777777" w:rsidR="007B66DB" w:rsidRDefault="003C31ED">
            <w:pPr>
              <w:pStyle w:val="NoSpacing"/>
              <w:spacing w:line="276" w:lineRule="auto"/>
              <w:rPr>
                <w:sz w:val="24"/>
                <w:szCs w:val="24"/>
              </w:rPr>
            </w:pPr>
            <w:r>
              <w:rPr>
                <w:b w:val="0"/>
                <w:bCs w:val="0"/>
                <w:sz w:val="24"/>
                <w:szCs w:val="24"/>
              </w:rPr>
              <w:t xml:space="preserve">Section 5 – Price </w:t>
            </w:r>
          </w:p>
        </w:tc>
        <w:tc>
          <w:tcPr>
            <w:tcW w:w="3431" w:type="pct"/>
          </w:tcPr>
          <w:p w14:paraId="4921FC0F" w14:textId="77777777" w:rsidR="007B66DB" w:rsidRDefault="003C31ED">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about the price you will charge for the service. </w:t>
            </w:r>
          </w:p>
        </w:tc>
      </w:tr>
      <w:tr w:rsidR="007B66DB" w14:paraId="47C8442B" w14:textId="77777777" w:rsidTr="007B66DB">
        <w:tc>
          <w:tcPr>
            <w:cnfStyle w:val="001000000000" w:firstRow="0" w:lastRow="0" w:firstColumn="1" w:lastColumn="0" w:oddVBand="0" w:evenVBand="0" w:oddHBand="0" w:evenHBand="0" w:firstRowFirstColumn="0" w:firstRowLastColumn="0" w:lastRowFirstColumn="0" w:lastRowLastColumn="0"/>
            <w:tcW w:w="1569" w:type="pct"/>
          </w:tcPr>
          <w:p w14:paraId="372F7516" w14:textId="77777777" w:rsidR="007B66DB" w:rsidRDefault="003C31ED">
            <w:pPr>
              <w:pStyle w:val="NoSpacing"/>
              <w:spacing w:line="276" w:lineRule="auto"/>
              <w:rPr>
                <w:sz w:val="24"/>
                <w:szCs w:val="24"/>
              </w:rPr>
            </w:pPr>
            <w:r>
              <w:rPr>
                <w:b w:val="0"/>
                <w:bCs w:val="0"/>
                <w:sz w:val="24"/>
                <w:szCs w:val="24"/>
              </w:rPr>
              <w:t>Section 6 – Bidder’s checklist and declaration</w:t>
            </w:r>
          </w:p>
          <w:p w14:paraId="32AB9B25" w14:textId="77777777" w:rsidR="007B66DB" w:rsidRDefault="007B66DB">
            <w:pPr>
              <w:pStyle w:val="NoSpacing"/>
              <w:spacing w:line="276" w:lineRule="auto"/>
              <w:rPr>
                <w:sz w:val="24"/>
                <w:szCs w:val="24"/>
              </w:rPr>
            </w:pPr>
          </w:p>
        </w:tc>
        <w:tc>
          <w:tcPr>
            <w:tcW w:w="3431" w:type="pct"/>
          </w:tcPr>
          <w:p w14:paraId="7C6B9F39" w14:textId="77777777" w:rsidR="007B66DB" w:rsidRDefault="003C31ED">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68EC0634" w14:textId="77777777" w:rsidR="007B66DB" w:rsidRDefault="007B66DB">
      <w:pPr>
        <w:pStyle w:val="listparagraph0"/>
        <w:keepNext/>
        <w:tabs>
          <w:tab w:val="num" w:pos="2160"/>
        </w:tabs>
        <w:spacing w:before="120" w:beforeAutospacing="0" w:after="120" w:afterAutospacing="0" w:line="252" w:lineRule="auto"/>
        <w:rPr>
          <w:rFonts w:ascii="Calibri" w:hAnsi="Calibri"/>
        </w:rPr>
      </w:pPr>
    </w:p>
    <w:p w14:paraId="41B6D7E6" w14:textId="77777777" w:rsidR="007B66DB" w:rsidRDefault="003C31ED">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7B66DB" w14:paraId="4B140F3E" w14:textId="77777777">
        <w:tc>
          <w:tcPr>
            <w:tcW w:w="1569" w:type="pct"/>
          </w:tcPr>
          <w:p w14:paraId="1E8578AF" w14:textId="77777777" w:rsidR="007B66DB" w:rsidRDefault="003C31ED">
            <w:pPr>
              <w:pStyle w:val="NoSpacing"/>
              <w:keepNext/>
              <w:spacing w:line="276" w:lineRule="auto"/>
              <w:rPr>
                <w:b/>
                <w:sz w:val="24"/>
                <w:szCs w:val="24"/>
              </w:rPr>
            </w:pPr>
            <w:r>
              <w:rPr>
                <w:b/>
                <w:sz w:val="24"/>
                <w:szCs w:val="24"/>
              </w:rPr>
              <w:t>Section</w:t>
            </w:r>
          </w:p>
        </w:tc>
        <w:tc>
          <w:tcPr>
            <w:tcW w:w="3431" w:type="pct"/>
          </w:tcPr>
          <w:p w14:paraId="01739B28" w14:textId="77777777" w:rsidR="007B66DB" w:rsidRDefault="003C31ED">
            <w:pPr>
              <w:pStyle w:val="NoSpacing"/>
              <w:keepNext/>
              <w:spacing w:line="276" w:lineRule="auto"/>
              <w:rPr>
                <w:b/>
                <w:sz w:val="24"/>
                <w:szCs w:val="24"/>
              </w:rPr>
            </w:pPr>
            <w:r>
              <w:rPr>
                <w:b/>
                <w:sz w:val="24"/>
                <w:szCs w:val="24"/>
              </w:rPr>
              <w:t>Purpose</w:t>
            </w:r>
          </w:p>
        </w:tc>
      </w:tr>
      <w:tr w:rsidR="007B66DB" w14:paraId="4F5C2361" w14:textId="77777777">
        <w:tc>
          <w:tcPr>
            <w:tcW w:w="1569" w:type="pct"/>
          </w:tcPr>
          <w:p w14:paraId="5B99A2D4" w14:textId="77777777" w:rsidR="007B66DB" w:rsidRDefault="003C31ED">
            <w:pPr>
              <w:pStyle w:val="NoSpacing"/>
              <w:keepNext/>
              <w:spacing w:line="276" w:lineRule="auto"/>
              <w:rPr>
                <w:sz w:val="24"/>
                <w:szCs w:val="24"/>
              </w:rPr>
            </w:pPr>
            <w:r>
              <w:rPr>
                <w:sz w:val="24"/>
                <w:szCs w:val="24"/>
              </w:rPr>
              <w:t xml:space="preserve">Terms and Conditions </w:t>
            </w:r>
          </w:p>
        </w:tc>
        <w:tc>
          <w:tcPr>
            <w:tcW w:w="3431" w:type="pct"/>
          </w:tcPr>
          <w:p w14:paraId="30087423" w14:textId="77777777" w:rsidR="007B66DB" w:rsidRDefault="003C31ED">
            <w:pPr>
              <w:pStyle w:val="NoSpacing"/>
              <w:keepNext/>
              <w:spacing w:line="276" w:lineRule="auto"/>
              <w:rPr>
                <w:sz w:val="24"/>
                <w:szCs w:val="24"/>
              </w:rPr>
            </w:pPr>
            <w:r>
              <w:rPr>
                <w:sz w:val="24"/>
                <w:szCs w:val="24"/>
              </w:rPr>
              <w:t>The terms and conditions referred to in the Contract Data</w:t>
            </w:r>
          </w:p>
        </w:tc>
      </w:tr>
      <w:tr w:rsidR="007B66DB" w14:paraId="2F2A163F" w14:textId="77777777">
        <w:tc>
          <w:tcPr>
            <w:tcW w:w="1569" w:type="pct"/>
          </w:tcPr>
          <w:p w14:paraId="1CC610B7" w14:textId="77777777" w:rsidR="007B66DB" w:rsidRDefault="003C31ED">
            <w:pPr>
              <w:pStyle w:val="NoSpacing"/>
              <w:spacing w:line="276" w:lineRule="auto"/>
              <w:rPr>
                <w:sz w:val="24"/>
                <w:szCs w:val="24"/>
              </w:rPr>
            </w:pPr>
            <w:r>
              <w:rPr>
                <w:sz w:val="24"/>
                <w:szCs w:val="24"/>
              </w:rPr>
              <w:t>Specification and requirements</w:t>
            </w:r>
          </w:p>
        </w:tc>
        <w:tc>
          <w:tcPr>
            <w:tcW w:w="3431" w:type="pct"/>
          </w:tcPr>
          <w:p w14:paraId="757BF31A" w14:textId="77777777" w:rsidR="007B66DB" w:rsidRDefault="003C31ED">
            <w:pPr>
              <w:pStyle w:val="NoSpacing"/>
              <w:spacing w:line="276" w:lineRule="auto"/>
              <w:rPr>
                <w:sz w:val="24"/>
                <w:szCs w:val="24"/>
              </w:rPr>
            </w:pPr>
            <w:r>
              <w:rPr>
                <w:sz w:val="24"/>
                <w:szCs w:val="24"/>
              </w:rPr>
              <w:t>Tells you about the context for this procurement and the specification for the goods and/or services we require. This forms a Schedule of the Contract.</w:t>
            </w:r>
          </w:p>
        </w:tc>
      </w:tr>
    </w:tbl>
    <w:p w14:paraId="53A3C0A2" w14:textId="77777777" w:rsidR="007B66DB" w:rsidRDefault="003C31ED">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Small and Medium Enterprises</w:t>
      </w:r>
    </w:p>
    <w:p w14:paraId="4C21E197" w14:textId="77777777" w:rsidR="007B66DB" w:rsidRDefault="003C31ED">
      <w:pPr>
        <w:pStyle w:val="listparagraph0"/>
        <w:tabs>
          <w:tab w:val="num" w:pos="2160"/>
        </w:tabs>
        <w:spacing w:before="120" w:beforeAutospacing="0" w:after="120" w:afterAutospacing="0" w:line="252" w:lineRule="auto"/>
        <w:rPr>
          <w:rFonts w:ascii="Calibri" w:hAnsi="Calibri"/>
        </w:rPr>
      </w:pPr>
      <w:r>
        <w:rPr>
          <w:rFonts w:ascii="Calibri" w:hAnsi="Calibri"/>
        </w:rPr>
        <w:t>The Council has considered SMEs and as a result:</w:t>
      </w:r>
    </w:p>
    <w:p w14:paraId="4AD8366C" w14:textId="77777777" w:rsidR="007B66DB" w:rsidRDefault="003C31ED" w:rsidP="00480F4A">
      <w:pPr>
        <w:pStyle w:val="listparagraph0"/>
        <w:numPr>
          <w:ilvl w:val="0"/>
          <w:numId w:val="37"/>
        </w:numPr>
        <w:spacing w:before="120" w:beforeAutospacing="0" w:after="120" w:afterAutospacing="0" w:line="252" w:lineRule="auto"/>
        <w:rPr>
          <w:rFonts w:ascii="Calibri" w:hAnsi="Calibri"/>
        </w:rPr>
      </w:pPr>
      <w:r>
        <w:rPr>
          <w:rFonts w:ascii="Calibri" w:hAnsi="Calibri"/>
        </w:rPr>
        <w:t>Insurance requirements within the tender have been assessed as fair against the subject matter of the contract; and</w:t>
      </w:r>
    </w:p>
    <w:p w14:paraId="63AC9B88" w14:textId="77777777" w:rsidR="007B66DB" w:rsidRDefault="003C31ED" w:rsidP="00480F4A">
      <w:pPr>
        <w:pStyle w:val="listparagraph0"/>
        <w:numPr>
          <w:ilvl w:val="0"/>
          <w:numId w:val="37"/>
        </w:numPr>
        <w:spacing w:before="120" w:beforeAutospacing="0" w:after="120" w:afterAutospacing="0" w:line="252" w:lineRule="auto"/>
        <w:rPr>
          <w:rFonts w:ascii="Calibri" w:hAnsi="Calibri"/>
        </w:rPr>
      </w:pPr>
      <w:r>
        <w:rPr>
          <w:rFonts w:ascii="Calibri" w:hAnsi="Calibri"/>
        </w:rPr>
        <w:t>Insurance at the levels required is not expected to be purchased until a contract is awarded; and</w:t>
      </w:r>
    </w:p>
    <w:p w14:paraId="6FD7A97D" w14:textId="77777777" w:rsidR="007B66DB" w:rsidRDefault="003C31ED" w:rsidP="00480F4A">
      <w:pPr>
        <w:pStyle w:val="listparagraph0"/>
        <w:numPr>
          <w:ilvl w:val="0"/>
          <w:numId w:val="37"/>
        </w:numPr>
        <w:spacing w:before="120" w:beforeAutospacing="0" w:after="120" w:afterAutospacing="0" w:line="252" w:lineRule="auto"/>
        <w:rPr>
          <w:rFonts w:ascii="Calibri" w:hAnsi="Calibri"/>
        </w:rPr>
      </w:pPr>
      <w:r>
        <w:rPr>
          <w:rFonts w:ascii="Calibri" w:hAnsi="Calibri"/>
        </w:rPr>
        <w:t>Limits of liability in the contract have been assessed as reasonable against the subject matter and value of the contract; and</w:t>
      </w:r>
    </w:p>
    <w:p w14:paraId="3F8E0EA1" w14:textId="77777777" w:rsidR="007B66DB" w:rsidRDefault="003C31ED" w:rsidP="00480F4A">
      <w:pPr>
        <w:pStyle w:val="listparagraph0"/>
        <w:numPr>
          <w:ilvl w:val="0"/>
          <w:numId w:val="37"/>
        </w:numPr>
        <w:spacing w:before="120" w:beforeAutospacing="0" w:after="120" w:afterAutospacing="0" w:line="252" w:lineRule="auto"/>
        <w:rPr>
          <w:rFonts w:ascii="Calibri" w:hAnsi="Calibri"/>
        </w:rPr>
      </w:pPr>
      <w:r>
        <w:rPr>
          <w:rFonts w:ascii="Calibri" w:hAnsi="Calibri"/>
        </w:rPr>
        <w:t>Performance management reporting is at the minimum required for the Council to be assured of effective delivery.</w:t>
      </w:r>
    </w:p>
    <w:p w14:paraId="47D417D2" w14:textId="77777777" w:rsidR="007B66DB" w:rsidRDefault="003C31ED">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9" w:name="_Toc256000004"/>
      <w:bookmarkStart w:id="20" w:name="_Toc326234119"/>
      <w:bookmarkStart w:id="21" w:name="_Toc326241326"/>
      <w:bookmarkStart w:id="22" w:name="_Toc180056458"/>
      <w:r>
        <w:rPr>
          <w:rFonts w:asciiTheme="majorHAnsi" w:hAnsiTheme="majorHAnsi" w:cstheme="majorHAnsi"/>
          <w:color w:val="FFFFFF" w:themeColor="background1"/>
          <w:sz w:val="24"/>
          <w:szCs w:val="24"/>
        </w:rPr>
        <w:t>Advice and instructions to Bidders</w:t>
      </w:r>
      <w:bookmarkEnd w:id="19"/>
      <w:bookmarkEnd w:id="20"/>
      <w:bookmarkEnd w:id="21"/>
      <w:bookmarkEnd w:id="22"/>
    </w:p>
    <w:p w14:paraId="2EA2AB42" w14:textId="77777777" w:rsidR="007B66DB" w:rsidRDefault="003C31ED">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Issues to consider before bidding</w:t>
      </w:r>
    </w:p>
    <w:p w14:paraId="3190BFE5" w14:textId="77777777" w:rsidR="007B66DB" w:rsidRDefault="003C31ED">
      <w:pPr>
        <w:pStyle w:val="listparagraph0"/>
        <w:tabs>
          <w:tab w:val="num" w:pos="2160"/>
        </w:tabs>
        <w:spacing w:before="120" w:beforeAutospacing="0" w:after="120" w:afterAutospacing="0" w:line="252" w:lineRule="auto"/>
        <w:rPr>
          <w:rFonts w:asciiTheme="minorHAnsi" w:hAnsiTheme="minorHAnsi"/>
        </w:rPr>
      </w:pPr>
      <w:r>
        <w:rPr>
          <w:rFonts w:asciiTheme="minorHAnsi" w:hAnsiTheme="minorHAnsi"/>
        </w:rPr>
        <w:t>We suggest that Bidders consider the following issues before deciding whether to bid:</w:t>
      </w:r>
    </w:p>
    <w:p w14:paraId="191E8185" w14:textId="120402F3" w:rsidR="007B66DB" w:rsidRDefault="003C31ED">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Have you read the Specification</w:t>
      </w:r>
      <w:r w:rsidR="00CA25D9">
        <w:rPr>
          <w:rFonts w:ascii="Calibri" w:hAnsi="Calibri"/>
        </w:rPr>
        <w:t>,</w:t>
      </w:r>
      <w:r w:rsidR="00E53201">
        <w:rPr>
          <w:rFonts w:ascii="Calibri" w:hAnsi="Calibri"/>
        </w:rPr>
        <w:t xml:space="preserve"> </w:t>
      </w:r>
      <w:r>
        <w:rPr>
          <w:rFonts w:ascii="Calibri" w:hAnsi="Calibri"/>
        </w:rPr>
        <w:t>and are you able to provide the service? If you aren’t certain, ensure you seek early clarification.</w:t>
      </w:r>
    </w:p>
    <w:p w14:paraId="425B902D" w14:textId="77777777" w:rsidR="007B66DB" w:rsidRDefault="003C31ED">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 xml:space="preserve">If there are strict deadlines for implementation or delivery, are you able to meet them? </w:t>
      </w:r>
    </w:p>
    <w:p w14:paraId="4DB6E56A" w14:textId="77777777" w:rsidR="007B66DB" w:rsidRDefault="003C31ED">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Is there anything in the documents that you think would prevent you from bidding? If so, please request clarification to ensure there isn’t a miscommunication.</w:t>
      </w:r>
    </w:p>
    <w:p w14:paraId="7C8BEFE4" w14:textId="77777777" w:rsidR="007B66DB" w:rsidRDefault="003C31ED">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lastRenderedPageBreak/>
        <w:t>Tender preparation</w:t>
      </w:r>
    </w:p>
    <w:p w14:paraId="1F7EFC9C" w14:textId="77777777" w:rsidR="007B66DB" w:rsidRDefault="003C31ED">
      <w:pPr>
        <w:pStyle w:val="listparagraph0"/>
        <w:keepNext/>
        <w:spacing w:before="120" w:beforeAutospacing="0" w:after="120" w:afterAutospacing="0" w:line="252" w:lineRule="auto"/>
        <w:rPr>
          <w:rFonts w:ascii="Calibri" w:hAnsi="Calibri"/>
        </w:rPr>
      </w:pPr>
      <w:r>
        <w:rPr>
          <w:rFonts w:ascii="Calibri" w:hAnsi="Calibri"/>
        </w:rPr>
        <w:t>When preparing your tender, it is important to consider the following:</w:t>
      </w:r>
    </w:p>
    <w:p w14:paraId="65ADAD09" w14:textId="77777777" w:rsidR="007B66DB" w:rsidRDefault="003C31ED" w:rsidP="00480F4A">
      <w:pPr>
        <w:pStyle w:val="listparagraph0"/>
        <w:keepNext/>
        <w:numPr>
          <w:ilvl w:val="0"/>
          <w:numId w:val="25"/>
        </w:numPr>
        <w:spacing w:before="120" w:beforeAutospacing="0" w:after="120" w:afterAutospacing="0" w:line="252" w:lineRule="auto"/>
        <w:ind w:left="709"/>
        <w:rPr>
          <w:rFonts w:ascii="Calibri" w:hAnsi="Calibri"/>
        </w:rPr>
      </w:pPr>
      <w:r>
        <w:rPr>
          <w:rFonts w:ascii="Calibri" w:hAnsi="Calibri"/>
        </w:rPr>
        <w:t>Have you read all the instructions, the documents attached and taken in to account any indicative budget provided in the documents or contract notice?</w:t>
      </w:r>
    </w:p>
    <w:p w14:paraId="52D40D3B" w14:textId="77777777" w:rsidR="007B66DB" w:rsidRDefault="003C31ED" w:rsidP="00480F4A">
      <w:pPr>
        <w:pStyle w:val="listparagraph0"/>
        <w:keepNext/>
        <w:numPr>
          <w:ilvl w:val="0"/>
          <w:numId w:val="25"/>
        </w:numPr>
        <w:spacing w:before="120" w:beforeAutospacing="0" w:after="120" w:afterAutospacing="0" w:line="252" w:lineRule="auto"/>
        <w:ind w:left="709"/>
        <w:rPr>
          <w:rFonts w:ascii="Calibri" w:hAnsi="Calibri"/>
        </w:rPr>
      </w:pPr>
      <w:r>
        <w:rPr>
          <w:rFonts w:ascii="Calibri" w:hAnsi="Calibri"/>
        </w:rPr>
        <w:t xml:space="preserve">Are you registered on the Government’s Central Digital Platform, </w:t>
      </w:r>
      <w:hyperlink r:id="rId16" w:history="1">
        <w:r>
          <w:rPr>
            <w:rStyle w:val="Hyperlink"/>
            <w:rFonts w:ascii="Calibri" w:hAnsi="Calibri"/>
          </w:rPr>
          <w:t>Find a Tender Service</w:t>
        </w:r>
      </w:hyperlink>
      <w:r>
        <w:rPr>
          <w:rFonts w:ascii="Calibri" w:hAnsi="Calibri"/>
        </w:rPr>
        <w:t>?</w:t>
      </w:r>
    </w:p>
    <w:p w14:paraId="2C0C7DE8" w14:textId="77777777" w:rsidR="007B66DB" w:rsidRDefault="003C31ED" w:rsidP="00480F4A">
      <w:pPr>
        <w:pStyle w:val="listparagraph0"/>
        <w:numPr>
          <w:ilvl w:val="0"/>
          <w:numId w:val="25"/>
        </w:numPr>
        <w:spacing w:before="120" w:beforeAutospacing="0" w:after="120" w:afterAutospacing="0" w:line="252" w:lineRule="auto"/>
        <w:ind w:left="709"/>
        <w:rPr>
          <w:rFonts w:ascii="Calibri" w:hAnsi="Calibri"/>
        </w:rPr>
      </w:pPr>
      <w:r>
        <w:rPr>
          <w:rFonts w:ascii="Calibri" w:hAnsi="Calibri"/>
        </w:rPr>
        <w:t xml:space="preserve">Tenders should be clear and concise and in Section 4 must describe </w:t>
      </w:r>
      <w:r>
        <w:rPr>
          <w:rFonts w:ascii="Calibri" w:hAnsi="Calibri"/>
          <w:u w:val="single"/>
        </w:rPr>
        <w:t>how</w:t>
      </w:r>
      <w:r>
        <w:rPr>
          <w:rFonts w:ascii="Calibri" w:hAnsi="Calibri"/>
        </w:rPr>
        <w:t xml:space="preserve"> you will provide the service being tendered rather than just stating that you will provide the service. </w:t>
      </w:r>
    </w:p>
    <w:p w14:paraId="7646EF37" w14:textId="77777777" w:rsidR="007B66DB" w:rsidRDefault="003C31ED" w:rsidP="00480F4A">
      <w:pPr>
        <w:pStyle w:val="listparagraph0"/>
        <w:numPr>
          <w:ilvl w:val="0"/>
          <w:numId w:val="25"/>
        </w:numPr>
        <w:spacing w:before="120" w:beforeAutospacing="0" w:after="120" w:afterAutospacing="0" w:line="252" w:lineRule="auto"/>
        <w:ind w:left="709"/>
        <w:rPr>
          <w:rFonts w:ascii="Calibri" w:hAnsi="Calibri"/>
        </w:rPr>
      </w:pPr>
      <w:r>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1A540B31" w14:textId="77777777" w:rsidR="007B66DB" w:rsidRDefault="003C31ED" w:rsidP="00480F4A">
      <w:pPr>
        <w:pStyle w:val="listparagraph0"/>
        <w:numPr>
          <w:ilvl w:val="0"/>
          <w:numId w:val="25"/>
        </w:numPr>
        <w:spacing w:before="120" w:beforeAutospacing="0" w:after="120" w:afterAutospacing="0" w:line="252" w:lineRule="auto"/>
        <w:ind w:left="709"/>
        <w:rPr>
          <w:rFonts w:ascii="Calibri" w:hAnsi="Calibri"/>
        </w:rPr>
      </w:pPr>
      <w:r>
        <w:rPr>
          <w:rFonts w:ascii="Calibri" w:hAnsi="Calibri"/>
        </w:rPr>
        <w:t>If the word count is causing you significant issues with answering a question thoroughly, please raise this as a clarification.</w:t>
      </w:r>
    </w:p>
    <w:p w14:paraId="253E142B" w14:textId="77777777" w:rsidR="007B66DB" w:rsidRDefault="003C31ED" w:rsidP="00480F4A">
      <w:pPr>
        <w:pStyle w:val="listparagraph0"/>
        <w:numPr>
          <w:ilvl w:val="0"/>
          <w:numId w:val="25"/>
        </w:numPr>
        <w:spacing w:before="120" w:beforeAutospacing="0" w:after="120" w:afterAutospacing="0" w:line="252" w:lineRule="auto"/>
        <w:ind w:left="709"/>
        <w:rPr>
          <w:rFonts w:ascii="Calibri" w:hAnsi="Calibri"/>
        </w:rPr>
      </w:pPr>
      <w:r>
        <w:rPr>
          <w:rFonts w:ascii="Calibri" w:hAnsi="Calibri"/>
        </w:rPr>
        <w:t xml:space="preserve">Please note that the evaluation panel will be made up of people with difference experience and skills and you should take this into account when writing your response. </w:t>
      </w:r>
    </w:p>
    <w:p w14:paraId="59988664" w14:textId="77777777" w:rsidR="007B66DB" w:rsidRDefault="003C31ED" w:rsidP="00480F4A">
      <w:pPr>
        <w:pStyle w:val="listparagraph0"/>
        <w:numPr>
          <w:ilvl w:val="0"/>
          <w:numId w:val="25"/>
        </w:numPr>
        <w:spacing w:before="120" w:beforeAutospacing="0" w:after="120" w:afterAutospacing="0" w:line="252" w:lineRule="auto"/>
        <w:ind w:left="709"/>
        <w:rPr>
          <w:rFonts w:ascii="Calibri" w:hAnsi="Calibri"/>
        </w:rPr>
      </w:pPr>
      <w:r>
        <w:rPr>
          <w:rFonts w:ascii="Calibri" w:hAnsi="Calibri"/>
        </w:rPr>
        <w:t>When completing the price schedule at Section 5, have you ensured that your price is fully inclusive of all costs of providing the service in accordance with the contract? We cannot accept bids that have been caveated (see Instructions to Bidders below). If you are unclear about pricing, please seek clarification.</w:t>
      </w:r>
    </w:p>
    <w:p w14:paraId="4B68A330" w14:textId="77777777" w:rsidR="007B66DB" w:rsidRDefault="003C31ED">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Return of your application</w:t>
      </w:r>
    </w:p>
    <w:p w14:paraId="084941C1" w14:textId="77777777" w:rsidR="007B66DB" w:rsidRDefault="003C31ED" w:rsidP="00480F4A">
      <w:pPr>
        <w:pStyle w:val="listparagraph0"/>
        <w:numPr>
          <w:ilvl w:val="0"/>
          <w:numId w:val="24"/>
        </w:numPr>
        <w:spacing w:before="120" w:beforeAutospacing="0" w:after="120" w:afterAutospacing="0" w:line="252" w:lineRule="auto"/>
        <w:ind w:left="709"/>
        <w:rPr>
          <w:rFonts w:ascii="Calibri" w:hAnsi="Calibri"/>
        </w:rPr>
      </w:pPr>
      <w:r>
        <w:rPr>
          <w:rFonts w:ascii="Calibri" w:hAnsi="Calibri"/>
        </w:rPr>
        <w:t xml:space="preserve">If you intend to submit a Tender, please ensure that you arrange to return the documents by the date and time stated. The Council is under no obligations to accept late tenders. </w:t>
      </w:r>
    </w:p>
    <w:p w14:paraId="7D6C505E" w14:textId="77777777" w:rsidR="007B66DB" w:rsidRDefault="003C31ED" w:rsidP="00480F4A">
      <w:pPr>
        <w:pStyle w:val="listparagraph0"/>
        <w:numPr>
          <w:ilvl w:val="0"/>
          <w:numId w:val="24"/>
        </w:numPr>
        <w:spacing w:before="120" w:beforeAutospacing="0" w:after="120" w:afterAutospacing="0" w:line="252" w:lineRule="auto"/>
        <w:ind w:left="709"/>
        <w:rPr>
          <w:rFonts w:ascii="Calibri" w:hAnsi="Calibri"/>
        </w:rPr>
      </w:pPr>
      <w:r>
        <w:rPr>
          <w:rFonts w:ascii="Calibri" w:hAnsi="Calibri"/>
        </w:rPr>
        <w:t xml:space="preserve">You do not need to submit any of the first section of this Invitation to Tender: you only need to submit the Forms from page </w:t>
      </w:r>
      <w:r>
        <w:rPr>
          <w:rFonts w:ascii="Calibri" w:hAnsi="Calibri"/>
        </w:rPr>
        <w:fldChar w:fldCharType="begin"/>
      </w:r>
      <w:r>
        <w:rPr>
          <w:rFonts w:ascii="Calibri" w:hAnsi="Calibri"/>
        </w:rPr>
        <w:instrText xml:space="preserve"> PAGEREF _Ref526761616 \h </w:instrText>
      </w:r>
      <w:r>
        <w:rPr>
          <w:rFonts w:ascii="Calibri" w:hAnsi="Calibri"/>
        </w:rPr>
      </w:r>
      <w:r>
        <w:rPr>
          <w:rFonts w:ascii="Calibri" w:hAnsi="Calibri"/>
        </w:rPr>
        <w:fldChar w:fldCharType="separate"/>
      </w:r>
      <w:r>
        <w:rPr>
          <w:rFonts w:ascii="Calibri" w:hAnsi="Calibri"/>
        </w:rPr>
        <w:t>27</w:t>
      </w:r>
      <w:r>
        <w:rPr>
          <w:rFonts w:ascii="Calibri" w:hAnsi="Calibri"/>
        </w:rPr>
        <w:fldChar w:fldCharType="end"/>
      </w:r>
      <w:r>
        <w:rPr>
          <w:rFonts w:ascii="Calibri" w:hAnsi="Calibri"/>
        </w:rPr>
        <w:t xml:space="preserve"> onwards.</w:t>
      </w:r>
    </w:p>
    <w:p w14:paraId="3F541C63" w14:textId="77777777" w:rsidR="007B66DB" w:rsidRDefault="003C31ED">
      <w:pPr>
        <w:pStyle w:val="Level2"/>
        <w:spacing w:after="120"/>
        <w:outlineLvl w:val="9"/>
        <w:rPr>
          <w:spacing w:val="0"/>
          <w:sz w:val="24"/>
          <w:szCs w:val="24"/>
          <w:u w:val="none"/>
        </w:rPr>
      </w:pPr>
      <w:r>
        <w:rPr>
          <w:spacing w:val="0"/>
          <w:sz w:val="24"/>
          <w:szCs w:val="24"/>
          <w:u w:val="none"/>
        </w:rPr>
        <w:t>How to upload and submit your application</w:t>
      </w:r>
    </w:p>
    <w:p w14:paraId="18D1CDB8" w14:textId="77777777" w:rsidR="007B66DB" w:rsidRDefault="003C31ED" w:rsidP="00480F4A">
      <w:pPr>
        <w:pStyle w:val="listparagraph0"/>
        <w:numPr>
          <w:ilvl w:val="0"/>
          <w:numId w:val="24"/>
        </w:numPr>
        <w:spacing w:before="120" w:beforeAutospacing="0" w:after="120" w:afterAutospacing="0" w:line="252" w:lineRule="auto"/>
        <w:ind w:left="709"/>
        <w:rPr>
          <w:rFonts w:ascii="Calibri" w:hAnsi="Calibri"/>
        </w:rPr>
      </w:pPr>
      <w:r>
        <w:rPr>
          <w:rFonts w:ascii="Calibri" w:hAnsi="Calibri"/>
        </w:rPr>
        <w:t>Log in to In-Tend and navigate to “My Tenders” under the “Tenders” tab near the top of the page. Locate the procurement that you are applying for and click “view details”.</w:t>
      </w:r>
    </w:p>
    <w:p w14:paraId="43CDD7D2" w14:textId="77777777" w:rsidR="007B66DB" w:rsidRDefault="003C31ED" w:rsidP="00480F4A">
      <w:pPr>
        <w:pStyle w:val="listparagraph0"/>
        <w:numPr>
          <w:ilvl w:val="0"/>
          <w:numId w:val="24"/>
        </w:numPr>
        <w:spacing w:before="120" w:beforeAutospacing="0" w:after="120" w:afterAutospacing="0" w:line="252" w:lineRule="auto"/>
        <w:ind w:left="709"/>
        <w:rPr>
          <w:rFonts w:ascii="Calibri" w:hAnsi="Calibri"/>
        </w:rPr>
      </w:pPr>
      <w:r>
        <w:rPr>
          <w:rFonts w:ascii="Calibri" w:hAnsi="Calibri"/>
        </w:rPr>
        <w:t>Click on the tab where you found the tender documents for download. Depending on the procurement this may be labelled as “Request to Participate”, “ITT” or “Invitation to Tender”.</w:t>
      </w:r>
    </w:p>
    <w:p w14:paraId="4ADD742C" w14:textId="77777777" w:rsidR="007B66DB" w:rsidRDefault="003C31ED" w:rsidP="00480F4A">
      <w:pPr>
        <w:pStyle w:val="listparagraph0"/>
        <w:numPr>
          <w:ilvl w:val="0"/>
          <w:numId w:val="24"/>
        </w:numPr>
        <w:spacing w:before="120" w:beforeAutospacing="0" w:after="120" w:afterAutospacing="0" w:line="252" w:lineRule="auto"/>
        <w:ind w:left="709"/>
        <w:rPr>
          <w:rFonts w:ascii="Calibri" w:hAnsi="Calibri"/>
        </w:rPr>
      </w:pPr>
      <w:r>
        <w:rPr>
          <w:rFonts w:ascii="Calibri" w:hAnsi="Calibri"/>
        </w:rPr>
        <w:t xml:space="preserve">Scroll down the page until you see a button in the centre of the screen entitled “Attach Documents”. Click on this and it will take you in to your computer to select and attach files. Select the file you need, click “Open” and it will upload the document to the screen. Repeat these actions until everything you wish to attach as </w:t>
      </w:r>
      <w:r>
        <w:rPr>
          <w:rFonts w:ascii="Calibri" w:hAnsi="Calibri"/>
        </w:rPr>
        <w:lastRenderedPageBreak/>
        <w:t>part of your application is displayed on the webpage, click on the “Submit Return” button.</w:t>
      </w:r>
    </w:p>
    <w:p w14:paraId="2CBE9081" w14:textId="77777777" w:rsidR="007B66DB" w:rsidRDefault="003C31ED" w:rsidP="00480F4A">
      <w:pPr>
        <w:pStyle w:val="listparagraph0"/>
        <w:numPr>
          <w:ilvl w:val="0"/>
          <w:numId w:val="24"/>
        </w:numPr>
        <w:spacing w:before="120" w:beforeAutospacing="0" w:after="120" w:afterAutospacing="0" w:line="252" w:lineRule="auto"/>
        <w:ind w:left="709"/>
        <w:rPr>
          <w:rFonts w:ascii="Calibri" w:hAnsi="Calibri"/>
        </w:rPr>
      </w:pPr>
      <w:r>
        <w:rPr>
          <w:rFonts w:ascii="Calibri" w:hAnsi="Calibri"/>
        </w:rPr>
        <w:t>If you have made a mistake or forgotten to upload a document, you can repeat this process. You may submit your application multiple times, but only the final submission will be evaluated.</w:t>
      </w:r>
    </w:p>
    <w:p w14:paraId="25BA7A82" w14:textId="77777777" w:rsidR="007B66DB" w:rsidRDefault="003C31ED" w:rsidP="00480F4A">
      <w:pPr>
        <w:pStyle w:val="listparagraph0"/>
        <w:numPr>
          <w:ilvl w:val="0"/>
          <w:numId w:val="24"/>
        </w:numPr>
        <w:spacing w:before="120" w:beforeAutospacing="0" w:after="120" w:afterAutospacing="0" w:line="252" w:lineRule="auto"/>
        <w:ind w:left="709"/>
        <w:rPr>
          <w:rFonts w:ascii="Calibri" w:hAnsi="Calibri"/>
        </w:rPr>
      </w:pPr>
      <w:r>
        <w:rPr>
          <w:rFonts w:ascii="Calibri" w:hAnsi="Calibri"/>
        </w:rPr>
        <w:t>We advise that you leave plenty of time for upload and submission of your documents to allow for any possible problems with internet or power.</w:t>
      </w:r>
    </w:p>
    <w:p w14:paraId="7DFA984D" w14:textId="77777777" w:rsidR="007B66DB" w:rsidRDefault="003C31ED">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3" w:name="_Ref137736543"/>
      <w:r>
        <w:rPr>
          <w:spacing w:val="15"/>
          <w:sz w:val="24"/>
          <w:szCs w:val="24"/>
        </w:rPr>
        <w:t>Instructions to Bidders</w:t>
      </w:r>
      <w:bookmarkEnd w:id="23"/>
    </w:p>
    <w:p w14:paraId="11B1C254" w14:textId="77777777" w:rsidR="007B66DB" w:rsidRDefault="003C31ED">
      <w:pPr>
        <w:pStyle w:val="listparagraph0"/>
        <w:keepNext/>
        <w:tabs>
          <w:tab w:val="num" w:pos="2160"/>
        </w:tabs>
        <w:spacing w:before="120" w:beforeAutospacing="0" w:after="120" w:afterAutospacing="0" w:line="252" w:lineRule="auto"/>
        <w:rPr>
          <w:rFonts w:asciiTheme="minorHAnsi" w:hAnsiTheme="minorHAnsi"/>
        </w:rPr>
      </w:pPr>
      <w:r>
        <w:rPr>
          <w:rFonts w:asciiTheme="minorHAnsi" w:hAnsiTheme="minorHAnsi"/>
        </w:rPr>
        <w:t>Bidders must follow all the numbered instructions below.</w:t>
      </w:r>
    </w:p>
    <w:p w14:paraId="6B78C9D5" w14:textId="77777777" w:rsidR="007B66DB" w:rsidRDefault="003C31ED">
      <w:pPr>
        <w:pStyle w:val="Level2"/>
        <w:spacing w:after="120"/>
        <w:outlineLvl w:val="9"/>
        <w:rPr>
          <w:spacing w:val="0"/>
          <w:sz w:val="24"/>
          <w:szCs w:val="24"/>
          <w:u w:val="none"/>
        </w:rPr>
      </w:pPr>
      <w:bookmarkStart w:id="24" w:name="_Toc326234121"/>
      <w:r>
        <w:rPr>
          <w:spacing w:val="0"/>
          <w:sz w:val="24"/>
          <w:szCs w:val="24"/>
          <w:u w:val="none"/>
        </w:rPr>
        <w:t>First steps</w:t>
      </w:r>
      <w:bookmarkEnd w:id="24"/>
    </w:p>
    <w:p w14:paraId="13E3EEDC" w14:textId="77777777" w:rsidR="007B66DB" w:rsidRDefault="003C31ED">
      <w:pPr>
        <w:pStyle w:val="ListParagraph"/>
        <w:keepNext/>
        <w:numPr>
          <w:ilvl w:val="0"/>
          <w:numId w:val="3"/>
        </w:numPr>
        <w:spacing w:before="0"/>
        <w:ind w:left="1440" w:hanging="1440"/>
        <w:contextualSpacing/>
        <w:rPr>
          <w:sz w:val="24"/>
          <w:szCs w:val="24"/>
        </w:rPr>
      </w:pPr>
      <w:r>
        <w:rPr>
          <w:sz w:val="24"/>
          <w:szCs w:val="24"/>
        </w:rPr>
        <w:t xml:space="preserve">If you take part in this procurement exercise you will be bound by the terms stated in the </w:t>
      </w:r>
      <w:r>
        <w:rPr>
          <w:sz w:val="24"/>
          <w:szCs w:val="24"/>
        </w:rPr>
        <w:fldChar w:fldCharType="begin"/>
      </w:r>
      <w:r>
        <w:rPr>
          <w:sz w:val="24"/>
          <w:szCs w:val="24"/>
        </w:rPr>
        <w:instrText xml:space="preserve"> REF _Ref526495772 \h  \* MERGEFORMAT </w:instrText>
      </w:r>
      <w:r>
        <w:rPr>
          <w:sz w:val="24"/>
          <w:szCs w:val="24"/>
        </w:rPr>
      </w:r>
      <w:r>
        <w:rPr>
          <w:sz w:val="24"/>
          <w:szCs w:val="24"/>
        </w:rPr>
        <w:fldChar w:fldCharType="separate"/>
      </w:r>
      <w:r>
        <w:rPr>
          <w:sz w:val="24"/>
          <w:szCs w:val="24"/>
        </w:rPr>
        <w:t>Important legal notice</w:t>
      </w:r>
      <w:r>
        <w:rPr>
          <w:sz w:val="24"/>
          <w:szCs w:val="24"/>
        </w:rPr>
        <w:fldChar w:fldCharType="end"/>
      </w:r>
      <w:r>
        <w:rPr>
          <w:sz w:val="24"/>
          <w:szCs w:val="24"/>
        </w:rPr>
        <w:t>. You should review this notice carefully.</w:t>
      </w:r>
    </w:p>
    <w:p w14:paraId="2A4F38C7" w14:textId="77777777" w:rsidR="007B66DB" w:rsidRDefault="003C31ED">
      <w:pPr>
        <w:pStyle w:val="ListParagraph"/>
        <w:numPr>
          <w:ilvl w:val="0"/>
          <w:numId w:val="3"/>
        </w:numPr>
        <w:spacing w:before="0"/>
        <w:ind w:left="1440" w:hanging="1440"/>
        <w:contextualSpacing/>
        <w:rPr>
          <w:sz w:val="24"/>
          <w:szCs w:val="24"/>
        </w:rPr>
      </w:pPr>
      <w:r>
        <w:rPr>
          <w:sz w:val="24"/>
          <w:szCs w:val="24"/>
        </w:rPr>
        <w:t xml:space="preserve">Bidders should view the Procurement Privacy Notice on the Council’s website </w:t>
      </w:r>
      <w:hyperlink r:id="rId17" w:history="1">
        <w:r>
          <w:rPr>
            <w:rStyle w:val="Hyperlink"/>
            <w:sz w:val="24"/>
            <w:szCs w:val="24"/>
          </w:rPr>
          <w:t>https://www.norfolk.gov.uk/what-we-do-and-how-we-work/open-data-fois-and-data-protection/data-protection/privacy-notices/procurement-service-privacy-notice</w:t>
        </w:r>
      </w:hyperlink>
      <w:r>
        <w:rPr>
          <w:sz w:val="24"/>
          <w:szCs w:val="24"/>
        </w:rPr>
        <w:t xml:space="preserve"> and must raise any concerns about the Privacy Notice and how personal information will be handled during the procurement process without delay.</w:t>
      </w:r>
    </w:p>
    <w:p w14:paraId="3C41EF61" w14:textId="77777777" w:rsidR="007B66DB" w:rsidRDefault="003C31ED">
      <w:pPr>
        <w:pStyle w:val="Level2"/>
        <w:spacing w:after="120"/>
        <w:ind w:left="0" w:firstLine="0"/>
        <w:outlineLvl w:val="9"/>
        <w:rPr>
          <w:spacing w:val="0"/>
          <w:sz w:val="24"/>
          <w:szCs w:val="24"/>
          <w:u w:val="none"/>
        </w:rPr>
      </w:pPr>
      <w:bookmarkStart w:id="25" w:name="_Toc326234122"/>
      <w:r>
        <w:rPr>
          <w:spacing w:val="0"/>
          <w:sz w:val="24"/>
          <w:szCs w:val="24"/>
          <w:u w:val="none"/>
        </w:rPr>
        <w:t>Language</w:t>
      </w:r>
    </w:p>
    <w:p w14:paraId="488921D9" w14:textId="77777777" w:rsidR="007B66DB" w:rsidRDefault="003C31ED">
      <w:pPr>
        <w:pStyle w:val="ListParagraph"/>
        <w:numPr>
          <w:ilvl w:val="0"/>
          <w:numId w:val="3"/>
        </w:numPr>
        <w:spacing w:before="120" w:after="120"/>
        <w:ind w:left="1440" w:hanging="1440"/>
        <w:rPr>
          <w:sz w:val="24"/>
          <w:szCs w:val="24"/>
        </w:rPr>
      </w:pPr>
      <w:r>
        <w:rPr>
          <w:sz w:val="24"/>
          <w:szCs w:val="24"/>
        </w:rPr>
        <w:t>All questions, notices, tenders, supporting documents and correspondence are to be submitted in English.</w:t>
      </w:r>
    </w:p>
    <w:p w14:paraId="4FE451DB" w14:textId="77777777" w:rsidR="007B66DB" w:rsidRDefault="007B66DB">
      <w:pPr>
        <w:pStyle w:val="Level2"/>
        <w:spacing w:after="120"/>
        <w:outlineLvl w:val="9"/>
        <w:rPr>
          <w:spacing w:val="0"/>
          <w:sz w:val="24"/>
          <w:szCs w:val="24"/>
          <w:u w:val="none"/>
        </w:rPr>
      </w:pPr>
      <w:bookmarkStart w:id="26" w:name="_Toc326234123"/>
      <w:bookmarkEnd w:id="25"/>
    </w:p>
    <w:p w14:paraId="0525181A" w14:textId="77777777" w:rsidR="007B66DB" w:rsidRDefault="003C31ED">
      <w:pPr>
        <w:pStyle w:val="Level2"/>
        <w:spacing w:after="120"/>
        <w:outlineLvl w:val="9"/>
        <w:rPr>
          <w:spacing w:val="0"/>
          <w:sz w:val="24"/>
          <w:szCs w:val="24"/>
          <w:u w:val="none"/>
        </w:rPr>
      </w:pPr>
      <w:r>
        <w:rPr>
          <w:spacing w:val="0"/>
          <w:sz w:val="24"/>
          <w:szCs w:val="24"/>
          <w:u w:val="none"/>
        </w:rPr>
        <w:t>The clarification process</w:t>
      </w:r>
      <w:bookmarkEnd w:id="26"/>
    </w:p>
    <w:p w14:paraId="7B1A533E" w14:textId="77777777" w:rsidR="007B66DB" w:rsidRDefault="003C31ED">
      <w:pPr>
        <w:pStyle w:val="ListParagraph"/>
        <w:numPr>
          <w:ilvl w:val="0"/>
          <w:numId w:val="3"/>
        </w:numPr>
        <w:spacing w:before="120" w:after="120"/>
        <w:ind w:left="1440" w:hanging="1440"/>
        <w:rPr>
          <w:sz w:val="24"/>
          <w:szCs w:val="24"/>
        </w:rPr>
      </w:pPr>
      <w:r>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3BF85B66" w14:textId="77777777" w:rsidR="007B66DB" w:rsidRDefault="003C31ED">
      <w:pPr>
        <w:pStyle w:val="ListParagraph"/>
        <w:numPr>
          <w:ilvl w:val="0"/>
          <w:numId w:val="3"/>
        </w:numPr>
        <w:spacing w:before="120" w:after="120"/>
        <w:ind w:left="1440" w:hanging="1440"/>
        <w:rPr>
          <w:sz w:val="24"/>
          <w:szCs w:val="24"/>
        </w:rPr>
      </w:pPr>
      <w:r>
        <w:rPr>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41D724DB" w14:textId="77777777" w:rsidR="007B66DB" w:rsidRDefault="003C31ED">
      <w:pPr>
        <w:pStyle w:val="ListParagraph"/>
        <w:numPr>
          <w:ilvl w:val="0"/>
          <w:numId w:val="3"/>
        </w:numPr>
        <w:spacing w:before="120" w:after="120"/>
        <w:ind w:left="1440" w:hanging="1440"/>
        <w:rPr>
          <w:sz w:val="24"/>
          <w:szCs w:val="24"/>
        </w:rPr>
      </w:pPr>
      <w:r>
        <w:rPr>
          <w:sz w:val="24"/>
          <w:szCs w:val="24"/>
        </w:rPr>
        <w:t xml:space="preserve">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w:t>
      </w:r>
      <w:r>
        <w:rPr>
          <w:sz w:val="24"/>
          <w:szCs w:val="24"/>
        </w:rPr>
        <w:lastRenderedPageBreak/>
        <w:t>not submit extensive proposals for change. We may issue revised contractual terms applicable to all bidders, and if we do so your tender must be submitted against those terms.</w:t>
      </w:r>
    </w:p>
    <w:p w14:paraId="75ADC65D" w14:textId="77777777" w:rsidR="007B66DB" w:rsidRDefault="003C31ED">
      <w:pPr>
        <w:pStyle w:val="Level2"/>
        <w:spacing w:after="120"/>
        <w:outlineLvl w:val="9"/>
        <w:rPr>
          <w:spacing w:val="0"/>
          <w:sz w:val="24"/>
          <w:szCs w:val="24"/>
          <w:u w:val="none"/>
        </w:rPr>
      </w:pPr>
      <w:bookmarkStart w:id="27" w:name="_Toc326234124"/>
      <w:r>
        <w:rPr>
          <w:spacing w:val="0"/>
          <w:sz w:val="24"/>
          <w:szCs w:val="24"/>
          <w:u w:val="none"/>
        </w:rPr>
        <w:t xml:space="preserve">Content of the </w:t>
      </w:r>
      <w:bookmarkEnd w:id="27"/>
      <w:r>
        <w:rPr>
          <w:spacing w:val="0"/>
          <w:sz w:val="24"/>
          <w:szCs w:val="24"/>
          <w:u w:val="none"/>
        </w:rPr>
        <w:t>application</w:t>
      </w:r>
    </w:p>
    <w:p w14:paraId="269FD1B3" w14:textId="77777777" w:rsidR="007B66DB" w:rsidRDefault="003C31ED">
      <w:pPr>
        <w:pStyle w:val="ListParagraph"/>
        <w:numPr>
          <w:ilvl w:val="0"/>
          <w:numId w:val="3"/>
        </w:numPr>
        <w:spacing w:before="120" w:after="120"/>
        <w:ind w:left="1440" w:hanging="1440"/>
        <w:rPr>
          <w:sz w:val="24"/>
          <w:szCs w:val="24"/>
        </w:rPr>
      </w:pPr>
      <w:r>
        <w:rPr>
          <w:sz w:val="24"/>
          <w:szCs w:val="24"/>
        </w:rPr>
        <w:t>In preparing your application you must assume that the evaluators know nothing about your organisation.</w:t>
      </w:r>
    </w:p>
    <w:p w14:paraId="5C3C99DD" w14:textId="77777777" w:rsidR="007B66DB" w:rsidRDefault="003C31ED">
      <w:pPr>
        <w:pStyle w:val="ListParagraph"/>
        <w:numPr>
          <w:ilvl w:val="0"/>
          <w:numId w:val="3"/>
        </w:numPr>
        <w:spacing w:before="120" w:after="120"/>
        <w:ind w:left="1440" w:hanging="1440"/>
        <w:rPr>
          <w:sz w:val="24"/>
          <w:szCs w:val="24"/>
        </w:rPr>
      </w:pPr>
      <w:r>
        <w:rPr>
          <w:sz w:val="24"/>
          <w:szCs w:val="24"/>
        </w:rPr>
        <w:t>Throughout the application, you should reflect the Statement of Requirements or Service Specification. To assist you in achieving the highest scores, you should review the “Descriptors for the allocation of quality scores” in the Evaluation Data and write your answers accordingly.</w:t>
      </w:r>
    </w:p>
    <w:p w14:paraId="1BE7AB53" w14:textId="77777777" w:rsidR="007B66DB" w:rsidRDefault="003C31ED">
      <w:pPr>
        <w:pStyle w:val="ListParagraph"/>
        <w:numPr>
          <w:ilvl w:val="0"/>
          <w:numId w:val="3"/>
        </w:numPr>
        <w:spacing w:before="120" w:after="120"/>
        <w:ind w:left="1440" w:hanging="1440"/>
        <w:rPr>
          <w:sz w:val="24"/>
          <w:szCs w:val="24"/>
        </w:rPr>
      </w:pPr>
      <w:r>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21A4422E" w14:textId="2AF29EB5" w:rsidR="007B66DB" w:rsidRDefault="003C31ED">
      <w:pPr>
        <w:pStyle w:val="ListParagraph"/>
        <w:numPr>
          <w:ilvl w:val="0"/>
          <w:numId w:val="3"/>
        </w:numPr>
        <w:spacing w:before="120" w:after="120"/>
        <w:ind w:left="1440" w:hanging="1440"/>
        <w:rPr>
          <w:sz w:val="24"/>
          <w:szCs w:val="24"/>
        </w:rPr>
      </w:pPr>
      <w:r>
        <w:rPr>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 Bidder has submitted a completed European Single Procurement Document.</w:t>
      </w:r>
    </w:p>
    <w:p w14:paraId="358BACF0" w14:textId="77777777" w:rsidR="007B66DB" w:rsidRDefault="003C31ED">
      <w:pPr>
        <w:pStyle w:val="ListParagraph"/>
        <w:numPr>
          <w:ilvl w:val="0"/>
          <w:numId w:val="3"/>
        </w:numPr>
        <w:spacing w:before="120" w:after="120"/>
        <w:ind w:left="1440" w:hanging="1440"/>
        <w:rPr>
          <w:sz w:val="24"/>
          <w:szCs w:val="24"/>
        </w:rPr>
      </w:pPr>
      <w:r>
        <w:rPr>
          <w:sz w:val="24"/>
          <w:szCs w:val="24"/>
        </w:rPr>
        <w:t>The forms for completion must be reproduced and completed, except where we say otherwise.</w:t>
      </w:r>
      <w:r>
        <w:rPr>
          <w:sz w:val="24"/>
          <w:szCs w:val="24"/>
        </w:rPr>
        <w:tab/>
      </w:r>
    </w:p>
    <w:p w14:paraId="4A763EF1" w14:textId="77777777" w:rsidR="007B66DB" w:rsidRDefault="003C31ED">
      <w:pPr>
        <w:pStyle w:val="ListParagraph"/>
        <w:numPr>
          <w:ilvl w:val="0"/>
          <w:numId w:val="3"/>
        </w:numPr>
        <w:spacing w:before="120" w:after="120"/>
        <w:ind w:left="1440" w:hanging="1440"/>
        <w:rPr>
          <w:sz w:val="24"/>
          <w:szCs w:val="24"/>
        </w:rPr>
      </w:pPr>
      <w:r>
        <w:rPr>
          <w:sz w:val="24"/>
          <w:szCs w:val="24"/>
        </w:rPr>
        <w:t>So that they are readable, answers must be in a minimum of 11-point font, with line spacing of 1.2 times.</w:t>
      </w:r>
      <w:r>
        <w:rPr>
          <w:sz w:val="24"/>
          <w:szCs w:val="24"/>
        </w:rPr>
        <w:tab/>
      </w:r>
    </w:p>
    <w:p w14:paraId="35596F87" w14:textId="77777777" w:rsidR="007B66DB" w:rsidRDefault="003C31ED">
      <w:pPr>
        <w:pStyle w:val="ListParagraph"/>
        <w:numPr>
          <w:ilvl w:val="0"/>
          <w:numId w:val="3"/>
        </w:numPr>
        <w:spacing w:before="120" w:after="120"/>
        <w:ind w:left="1440" w:hanging="1440"/>
        <w:rPr>
          <w:sz w:val="24"/>
          <w:szCs w:val="24"/>
        </w:rPr>
      </w:pPr>
      <w:r>
        <w:rPr>
          <w:sz w:val="24"/>
          <w:szCs w:val="24"/>
        </w:rPr>
        <w:t>You must keep to the given word or page limits for each question.</w:t>
      </w:r>
      <w:r>
        <w:rPr>
          <w:sz w:val="24"/>
          <w:szCs w:val="24"/>
        </w:rPr>
        <w:tab/>
      </w:r>
    </w:p>
    <w:p w14:paraId="43186EED" w14:textId="77777777" w:rsidR="007B66DB" w:rsidRDefault="003C31ED">
      <w:pPr>
        <w:pStyle w:val="ListParagraph"/>
        <w:numPr>
          <w:ilvl w:val="0"/>
          <w:numId w:val="3"/>
        </w:numPr>
        <w:spacing w:before="120" w:after="120"/>
        <w:ind w:left="1440" w:hanging="1440"/>
        <w:rPr>
          <w:sz w:val="24"/>
          <w:szCs w:val="24"/>
        </w:rPr>
      </w:pPr>
      <w:r>
        <w:rPr>
          <w:sz w:val="24"/>
          <w:szCs w:val="24"/>
        </w:rPr>
        <w:t>Documents must not contain any embedded objects which appear in the printed copy as icons, rather than in full.</w:t>
      </w:r>
    </w:p>
    <w:p w14:paraId="1B644E9F" w14:textId="77777777" w:rsidR="007B66DB" w:rsidRDefault="003C31ED">
      <w:pPr>
        <w:pStyle w:val="ListParagraph"/>
        <w:numPr>
          <w:ilvl w:val="0"/>
          <w:numId w:val="3"/>
        </w:numPr>
        <w:spacing w:before="120" w:after="120"/>
        <w:ind w:left="1440" w:hanging="1440"/>
        <w:rPr>
          <w:sz w:val="24"/>
          <w:szCs w:val="24"/>
        </w:rPr>
      </w:pPr>
      <w:r>
        <w:rPr>
          <w:sz w:val="24"/>
          <w:szCs w:val="24"/>
        </w:rPr>
        <w:t xml:space="preserve">It is your responsibility to make sure that your application is complete and unambiguous. </w:t>
      </w:r>
    </w:p>
    <w:p w14:paraId="7228D90A" w14:textId="77777777" w:rsidR="007B66DB" w:rsidRDefault="003C31ED">
      <w:pPr>
        <w:pStyle w:val="ListParagraph"/>
        <w:numPr>
          <w:ilvl w:val="0"/>
          <w:numId w:val="3"/>
        </w:numPr>
        <w:spacing w:before="120" w:after="120"/>
        <w:ind w:left="1440" w:hanging="1440"/>
        <w:rPr>
          <w:sz w:val="24"/>
          <w:szCs w:val="24"/>
        </w:rPr>
      </w:pPr>
      <w:r>
        <w:rPr>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 If you have used AI, Large Language Models or machine learning software to generate parts of your response, you must declare which elements of the bid were so developed, that the bid is an accurate reflection of how you will provide the goods, services or works bid.</w:t>
      </w:r>
    </w:p>
    <w:p w14:paraId="241B4614" w14:textId="77777777" w:rsidR="007B66DB" w:rsidRDefault="003C31ED">
      <w:pPr>
        <w:pStyle w:val="Level2"/>
        <w:spacing w:after="120"/>
        <w:outlineLvl w:val="9"/>
        <w:rPr>
          <w:spacing w:val="0"/>
          <w:sz w:val="24"/>
          <w:szCs w:val="24"/>
          <w:u w:val="none"/>
        </w:rPr>
      </w:pPr>
      <w:bookmarkStart w:id="28" w:name="_Toc326234125"/>
      <w:r>
        <w:rPr>
          <w:spacing w:val="0"/>
          <w:sz w:val="24"/>
          <w:szCs w:val="24"/>
          <w:u w:val="none"/>
        </w:rPr>
        <w:lastRenderedPageBreak/>
        <w:t>No caveats or qualifications</w:t>
      </w:r>
      <w:bookmarkEnd w:id="28"/>
    </w:p>
    <w:p w14:paraId="455C210B" w14:textId="77777777" w:rsidR="007B66DB" w:rsidRDefault="003C31ED">
      <w:pPr>
        <w:pStyle w:val="ListParagraph"/>
        <w:keepNext/>
        <w:numPr>
          <w:ilvl w:val="0"/>
          <w:numId w:val="3"/>
        </w:numPr>
        <w:spacing w:before="120" w:after="120"/>
        <w:ind w:left="1440" w:hanging="1440"/>
        <w:rPr>
          <w:sz w:val="24"/>
          <w:szCs w:val="24"/>
        </w:rPr>
      </w:pPr>
      <w:bookmarkStart w:id="29" w:name="_Ref526772764"/>
      <w:r>
        <w:rPr>
          <w:sz w:val="24"/>
          <w:szCs w:val="24"/>
        </w:rPr>
        <w:t>Your tender must not be caveated or qualified. The following are some examples of caveats or qualifications:</w:t>
      </w:r>
      <w:bookmarkEnd w:id="29"/>
    </w:p>
    <w:p w14:paraId="7A6C6A2D" w14:textId="77777777" w:rsidR="007B66DB" w:rsidRDefault="003C31ED">
      <w:pPr>
        <w:pStyle w:val="ListParagraph"/>
        <w:numPr>
          <w:ilvl w:val="0"/>
          <w:numId w:val="4"/>
        </w:numPr>
        <w:spacing w:before="120" w:after="120"/>
        <w:ind w:left="2154" w:hanging="357"/>
        <w:contextualSpacing/>
        <w:rPr>
          <w:sz w:val="24"/>
          <w:szCs w:val="24"/>
        </w:rPr>
      </w:pPr>
      <w:r>
        <w:rPr>
          <w:sz w:val="24"/>
          <w:szCs w:val="24"/>
        </w:rPr>
        <w:t>statements that you have made certain assumptions and that, if these assumptions prove incorrect, you may wish to change price, timescales, quality, terms and conditions or other aspects of your offer;</w:t>
      </w:r>
      <w:r>
        <w:rPr>
          <w:sz w:val="24"/>
          <w:szCs w:val="24"/>
        </w:rPr>
        <w:tab/>
      </w:r>
    </w:p>
    <w:p w14:paraId="2C322F9E" w14:textId="77777777" w:rsidR="007B66DB" w:rsidRDefault="003C31ED">
      <w:pPr>
        <w:pStyle w:val="ListParagraph"/>
        <w:numPr>
          <w:ilvl w:val="0"/>
          <w:numId w:val="4"/>
        </w:numPr>
        <w:spacing w:before="120" w:after="120"/>
        <w:ind w:left="2154" w:hanging="357"/>
        <w:contextualSpacing/>
        <w:rPr>
          <w:sz w:val="24"/>
          <w:szCs w:val="24"/>
        </w:rPr>
      </w:pPr>
      <w:r>
        <w:rPr>
          <w:sz w:val="24"/>
          <w:szCs w:val="24"/>
        </w:rPr>
        <w:t>statements that you do not comply with any mandatory requirement of the specification;</w:t>
      </w:r>
      <w:r>
        <w:rPr>
          <w:sz w:val="24"/>
          <w:szCs w:val="24"/>
        </w:rPr>
        <w:tab/>
      </w:r>
    </w:p>
    <w:p w14:paraId="1C599033" w14:textId="77777777" w:rsidR="007B66DB" w:rsidRDefault="003C31ED">
      <w:pPr>
        <w:pStyle w:val="ListParagraph"/>
        <w:numPr>
          <w:ilvl w:val="0"/>
          <w:numId w:val="4"/>
        </w:numPr>
        <w:spacing w:before="120" w:after="120"/>
        <w:ind w:left="2154" w:hanging="357"/>
        <w:contextualSpacing/>
        <w:rPr>
          <w:sz w:val="24"/>
          <w:szCs w:val="24"/>
        </w:rPr>
      </w:pPr>
      <w:r>
        <w:rPr>
          <w:sz w:val="24"/>
          <w:szCs w:val="24"/>
        </w:rPr>
        <w:t>statements that you do not accept, or wish to modify, any aspect of the Contract or that any variant or additional term or condition will apply.</w:t>
      </w:r>
      <w:r>
        <w:rPr>
          <w:sz w:val="24"/>
          <w:szCs w:val="24"/>
        </w:rPr>
        <w:tab/>
      </w:r>
    </w:p>
    <w:p w14:paraId="32FDB92A" w14:textId="77777777" w:rsidR="007B66DB" w:rsidRDefault="003C31ED">
      <w:pPr>
        <w:pStyle w:val="Level2"/>
        <w:spacing w:after="120"/>
        <w:outlineLvl w:val="9"/>
        <w:rPr>
          <w:sz w:val="24"/>
          <w:szCs w:val="24"/>
        </w:rPr>
      </w:pPr>
      <w:bookmarkStart w:id="30" w:name="_Toc326234126"/>
      <w:r>
        <w:rPr>
          <w:spacing w:val="0"/>
          <w:sz w:val="24"/>
          <w:szCs w:val="24"/>
          <w:u w:val="none"/>
        </w:rPr>
        <w:t xml:space="preserve">Completion of the </w:t>
      </w:r>
      <w:bookmarkEnd w:id="30"/>
      <w:r>
        <w:rPr>
          <w:spacing w:val="0"/>
          <w:sz w:val="24"/>
          <w:szCs w:val="24"/>
          <w:u w:val="none"/>
        </w:rPr>
        <w:t>application</w:t>
      </w:r>
      <w:r>
        <w:rPr>
          <w:spacing w:val="0"/>
          <w:sz w:val="24"/>
          <w:szCs w:val="24"/>
          <w:u w:val="none"/>
        </w:rPr>
        <w:tab/>
      </w:r>
    </w:p>
    <w:p w14:paraId="4AB5426B" w14:textId="77777777" w:rsidR="007B66DB" w:rsidRDefault="003C31ED">
      <w:pPr>
        <w:pStyle w:val="ListParagraph"/>
        <w:numPr>
          <w:ilvl w:val="0"/>
          <w:numId w:val="3"/>
        </w:numPr>
        <w:spacing w:before="120" w:after="120"/>
        <w:ind w:left="1440" w:hanging="1440"/>
        <w:rPr>
          <w:sz w:val="24"/>
          <w:szCs w:val="24"/>
        </w:rPr>
      </w:pPr>
      <w:r>
        <w:rPr>
          <w:sz w:val="24"/>
          <w:szCs w:val="24"/>
        </w:rPr>
        <w:t xml:space="preserve">You should not complete and submit your application until after the clarifications have closed. </w:t>
      </w:r>
    </w:p>
    <w:p w14:paraId="26C1EB9F" w14:textId="77777777" w:rsidR="007B66DB" w:rsidRDefault="003C31ED">
      <w:pPr>
        <w:pStyle w:val="ListParagraph"/>
        <w:numPr>
          <w:ilvl w:val="0"/>
          <w:numId w:val="3"/>
        </w:numPr>
        <w:spacing w:before="120" w:after="120"/>
        <w:ind w:left="1440" w:hanging="1440"/>
        <w:rPr>
          <w:sz w:val="24"/>
          <w:szCs w:val="24"/>
        </w:rPr>
      </w:pPr>
      <w:r>
        <w:rPr>
          <w:sz w:val="24"/>
          <w:szCs w:val="24"/>
        </w:rPr>
        <w:t>Your application must consist of all the documents listed in the checklist at Section 6. You must include all attachments requested but should include no other documents (and any other document will be disregarded by the Council when conducting its evaluation).</w:t>
      </w:r>
    </w:p>
    <w:p w14:paraId="78790A0D" w14:textId="77777777" w:rsidR="007B66DB" w:rsidRDefault="003C31ED">
      <w:pPr>
        <w:pStyle w:val="ListParagraph"/>
        <w:numPr>
          <w:ilvl w:val="0"/>
          <w:numId w:val="3"/>
        </w:numPr>
        <w:spacing w:before="120" w:after="120"/>
        <w:ind w:left="1440" w:hanging="1440"/>
        <w:rPr>
          <w:sz w:val="24"/>
          <w:szCs w:val="24"/>
        </w:rPr>
      </w:pPr>
      <w:r>
        <w:rPr>
          <w:sz w:val="24"/>
          <w:szCs w:val="24"/>
        </w:rPr>
        <w:t>On finalising your application, you must complete the checklist at Section 6</w:t>
      </w:r>
      <w:r>
        <w:rPr>
          <w:noProof/>
          <w:color w:val="008000"/>
          <w:sz w:val="24"/>
          <w:szCs w:val="24"/>
          <w:shd w:val="clear" w:color="auto" w:fill="FFC0FF"/>
        </w:rPr>
        <w:t xml:space="preserve"> </w:t>
      </w:r>
      <w:r>
        <w:rPr>
          <w:sz w:val="24"/>
          <w:szCs w:val="24"/>
        </w:rPr>
        <w:t>, and then sign the declaration, scan and upload it as part of your submission.</w:t>
      </w:r>
    </w:p>
    <w:p w14:paraId="56838603" w14:textId="77777777" w:rsidR="007B66DB" w:rsidRDefault="003C31ED">
      <w:pPr>
        <w:pStyle w:val="Level2"/>
        <w:spacing w:after="120"/>
        <w:outlineLvl w:val="9"/>
        <w:rPr>
          <w:spacing w:val="0"/>
          <w:sz w:val="24"/>
          <w:szCs w:val="24"/>
          <w:u w:val="none"/>
        </w:rPr>
      </w:pPr>
      <w:bookmarkStart w:id="31" w:name="_Toc326234127"/>
      <w:r>
        <w:rPr>
          <w:spacing w:val="0"/>
          <w:sz w:val="24"/>
          <w:szCs w:val="24"/>
          <w:u w:val="none"/>
        </w:rPr>
        <w:t xml:space="preserve">Submission </w:t>
      </w:r>
    </w:p>
    <w:bookmarkEnd w:id="31"/>
    <w:p w14:paraId="0EB91382" w14:textId="77777777" w:rsidR="007B66DB" w:rsidRDefault="003C31ED">
      <w:pPr>
        <w:pStyle w:val="ListParagraph"/>
        <w:numPr>
          <w:ilvl w:val="0"/>
          <w:numId w:val="3"/>
        </w:numPr>
        <w:spacing w:before="120" w:after="120"/>
        <w:ind w:left="1440" w:hanging="1440"/>
        <w:rPr>
          <w:sz w:val="24"/>
          <w:szCs w:val="24"/>
        </w:rPr>
      </w:pPr>
      <w:r>
        <w:rPr>
          <w:sz w:val="24"/>
          <w:szCs w:val="24"/>
        </w:rPr>
        <w:t xml:space="preserve">Your submission must be uploaded and submitted before the deadline specified in the Procurement Process Data. We are under no obligation to consider any application which arrives after the deadline. </w:t>
      </w:r>
    </w:p>
    <w:p w14:paraId="6D2E23B6" w14:textId="77777777" w:rsidR="007B66DB" w:rsidRDefault="003C31ED">
      <w:pPr>
        <w:pStyle w:val="Level2"/>
        <w:spacing w:after="120"/>
        <w:outlineLvl w:val="9"/>
        <w:rPr>
          <w:spacing w:val="0"/>
          <w:sz w:val="24"/>
          <w:szCs w:val="24"/>
          <w:u w:val="none"/>
        </w:rPr>
      </w:pPr>
      <w:r>
        <w:rPr>
          <w:spacing w:val="0"/>
          <w:sz w:val="24"/>
          <w:szCs w:val="24"/>
          <w:u w:val="none"/>
        </w:rPr>
        <w:t>Multiple bids</w:t>
      </w:r>
    </w:p>
    <w:p w14:paraId="1E1CF3E2" w14:textId="77777777" w:rsidR="007B66DB" w:rsidRDefault="003C31ED">
      <w:pPr>
        <w:pStyle w:val="ListParagraph"/>
        <w:numPr>
          <w:ilvl w:val="0"/>
          <w:numId w:val="3"/>
        </w:numPr>
        <w:spacing w:before="120" w:after="120"/>
        <w:ind w:left="1440" w:hanging="1440"/>
        <w:rPr>
          <w:sz w:val="24"/>
          <w:szCs w:val="24"/>
        </w:rPr>
      </w:pPr>
      <w:r>
        <w:rPr>
          <w:sz w:val="24"/>
          <w:szCs w:val="24"/>
        </w:rPr>
        <w:t xml:space="preserve">Multiple applications from a given prime contractor or consortium will not be evaluated by the Council. </w:t>
      </w:r>
    </w:p>
    <w:p w14:paraId="57C4D4D4" w14:textId="1AE47C7F" w:rsidR="007B66DB" w:rsidRDefault="003C31ED">
      <w:pPr>
        <w:pStyle w:val="ListParagraph"/>
        <w:numPr>
          <w:ilvl w:val="0"/>
          <w:numId w:val="3"/>
        </w:numPr>
        <w:spacing w:before="120" w:after="120"/>
        <w:ind w:left="1440" w:hanging="1440"/>
        <w:rPr>
          <w:sz w:val="24"/>
          <w:szCs w:val="24"/>
        </w:rPr>
      </w:pPr>
      <w:r>
        <w:rPr>
          <w:sz w:val="24"/>
          <w:szCs w:val="24"/>
        </w:rPr>
        <w:t>A Bidder may act as the proposed prime contractor for one bid, and a proposed sub-contractor for another.</w:t>
      </w:r>
    </w:p>
    <w:p w14:paraId="3525BDE8" w14:textId="4A88D6E6" w:rsidR="007B66DB" w:rsidRDefault="003C31ED">
      <w:pPr>
        <w:pStyle w:val="ListParagraph"/>
        <w:numPr>
          <w:ilvl w:val="0"/>
          <w:numId w:val="3"/>
        </w:numPr>
        <w:spacing w:before="120" w:after="120"/>
        <w:ind w:left="1440" w:hanging="1440"/>
        <w:contextualSpacing/>
        <w:rPr>
          <w:sz w:val="24"/>
          <w:szCs w:val="24"/>
        </w:rPr>
      </w:pPr>
      <w:r>
        <w:rPr>
          <w:sz w:val="24"/>
          <w:szCs w:val="24"/>
        </w:rPr>
        <w:t>However, a Bidder may act as:</w:t>
      </w:r>
    </w:p>
    <w:p w14:paraId="03F32E8C" w14:textId="77777777" w:rsidR="007B66DB" w:rsidRDefault="003C31ED" w:rsidP="00480F4A">
      <w:pPr>
        <w:pStyle w:val="ListParagraph"/>
        <w:keepNext/>
        <w:numPr>
          <w:ilvl w:val="0"/>
          <w:numId w:val="7"/>
        </w:numPr>
        <w:tabs>
          <w:tab w:val="left" w:pos="720"/>
        </w:tabs>
        <w:spacing w:before="120" w:after="120"/>
        <w:ind w:left="1797" w:hanging="357"/>
        <w:contextualSpacing/>
        <w:rPr>
          <w:sz w:val="24"/>
          <w:szCs w:val="24"/>
        </w:rPr>
      </w:pPr>
      <w:r>
        <w:rPr>
          <w:sz w:val="24"/>
          <w:szCs w:val="24"/>
        </w:rPr>
        <w:t>the proposed prime contractor for one bid, and a proposed sub-contractor for another; or</w:t>
      </w:r>
    </w:p>
    <w:p w14:paraId="234D6C5B" w14:textId="77777777" w:rsidR="007B66DB" w:rsidRDefault="003C31ED" w:rsidP="00480F4A">
      <w:pPr>
        <w:pStyle w:val="ListParagraph"/>
        <w:keepNext/>
        <w:numPr>
          <w:ilvl w:val="0"/>
          <w:numId w:val="7"/>
        </w:numPr>
        <w:tabs>
          <w:tab w:val="left" w:pos="720"/>
        </w:tabs>
        <w:spacing w:before="120" w:after="120"/>
        <w:ind w:left="1797" w:hanging="357"/>
        <w:contextualSpacing/>
        <w:rPr>
          <w:sz w:val="24"/>
          <w:szCs w:val="24"/>
        </w:rPr>
      </w:pPr>
      <w:r>
        <w:rPr>
          <w:sz w:val="24"/>
          <w:szCs w:val="24"/>
        </w:rPr>
        <w:t>the proposed prime contractor for one bid, and a proposed consortium member for another; or</w:t>
      </w:r>
    </w:p>
    <w:p w14:paraId="6C429B13" w14:textId="77777777" w:rsidR="007B66DB" w:rsidRDefault="003C31ED" w:rsidP="00480F4A">
      <w:pPr>
        <w:pStyle w:val="ListParagraph"/>
        <w:keepNext/>
        <w:numPr>
          <w:ilvl w:val="0"/>
          <w:numId w:val="7"/>
        </w:numPr>
        <w:tabs>
          <w:tab w:val="left" w:pos="720"/>
        </w:tabs>
        <w:spacing w:before="0" w:after="120"/>
        <w:ind w:left="1797" w:hanging="357"/>
        <w:rPr>
          <w:sz w:val="24"/>
          <w:szCs w:val="24"/>
        </w:rPr>
      </w:pPr>
      <w:r>
        <w:rPr>
          <w:sz w:val="24"/>
          <w:szCs w:val="24"/>
        </w:rPr>
        <w:t>a consortium member for more than one bid.</w:t>
      </w:r>
    </w:p>
    <w:p w14:paraId="524414B3" w14:textId="7EA90952" w:rsidR="007B66DB" w:rsidRDefault="003C31ED">
      <w:pPr>
        <w:pStyle w:val="ListParagraph"/>
        <w:numPr>
          <w:ilvl w:val="0"/>
          <w:numId w:val="3"/>
        </w:numPr>
        <w:spacing w:before="120" w:after="120"/>
        <w:ind w:left="1440" w:hanging="1440"/>
        <w:contextualSpacing/>
        <w:rPr>
          <w:sz w:val="24"/>
          <w:szCs w:val="24"/>
        </w:rPr>
      </w:pPr>
      <w:r>
        <w:rPr>
          <w:sz w:val="24"/>
          <w:szCs w:val="24"/>
        </w:rPr>
        <w:t xml:space="preserve">Where a Bidder is involved in more than one bid, all relevant forms must be completed for each bid. </w:t>
      </w:r>
    </w:p>
    <w:p w14:paraId="18DAE6FB" w14:textId="77777777" w:rsidR="007B66DB" w:rsidRDefault="003C31ED">
      <w:pPr>
        <w:pStyle w:val="ListParagraph"/>
        <w:numPr>
          <w:ilvl w:val="0"/>
          <w:numId w:val="3"/>
        </w:numPr>
        <w:spacing w:before="120" w:after="120"/>
        <w:ind w:left="1440" w:hanging="1440"/>
        <w:contextualSpacing/>
        <w:rPr>
          <w:sz w:val="24"/>
          <w:szCs w:val="24"/>
        </w:rPr>
      </w:pPr>
      <w:r>
        <w:rPr>
          <w:sz w:val="24"/>
          <w:szCs w:val="24"/>
        </w:rPr>
        <w:lastRenderedPageBreak/>
        <w:t>Where they form part of more than one bid, Bidders shall pay particular attention to the need to avoid collusion in pricing and commercial terms.</w:t>
      </w:r>
    </w:p>
    <w:p w14:paraId="20DBD765" w14:textId="77777777" w:rsidR="007B66DB" w:rsidRDefault="003C31ED">
      <w:pPr>
        <w:pStyle w:val="ListParagraph"/>
        <w:numPr>
          <w:ilvl w:val="0"/>
          <w:numId w:val="3"/>
        </w:numPr>
        <w:spacing w:before="120" w:after="120"/>
        <w:ind w:left="1440" w:hanging="1440"/>
        <w:contextualSpacing/>
        <w:rPr>
          <w:sz w:val="24"/>
          <w:szCs w:val="24"/>
        </w:rPr>
      </w:pPr>
      <w:r>
        <w:rPr>
          <w:sz w:val="24"/>
          <w:szCs w:val="24"/>
        </w:rPr>
        <w:t>In particular, no Bidder shall be involved in the setting of the price to be tendered to the Council for more than one bid.</w:t>
      </w:r>
      <w:bookmarkStart w:id="32" w:name="_Toc326234129"/>
    </w:p>
    <w:p w14:paraId="2CE2F79D" w14:textId="77777777" w:rsidR="007B66DB" w:rsidRDefault="003C31ED">
      <w:pPr>
        <w:pStyle w:val="Level2"/>
        <w:spacing w:after="120"/>
        <w:outlineLvl w:val="9"/>
        <w:rPr>
          <w:spacing w:val="0"/>
          <w:sz w:val="24"/>
          <w:szCs w:val="24"/>
          <w:u w:val="none"/>
        </w:rPr>
      </w:pPr>
      <w:r>
        <w:rPr>
          <w:spacing w:val="0"/>
          <w:sz w:val="24"/>
          <w:szCs w:val="24"/>
          <w:u w:val="none"/>
        </w:rPr>
        <w:t>Sub-contracting arrangements</w:t>
      </w:r>
    </w:p>
    <w:p w14:paraId="1A42052C" w14:textId="77777777" w:rsidR="007B66DB" w:rsidRDefault="003C31ED">
      <w:pPr>
        <w:pStyle w:val="ListParagraph"/>
        <w:numPr>
          <w:ilvl w:val="0"/>
          <w:numId w:val="3"/>
        </w:numPr>
        <w:spacing w:before="120" w:after="120"/>
        <w:ind w:left="1440" w:hanging="1440"/>
        <w:rPr>
          <w:sz w:val="24"/>
          <w:szCs w:val="24"/>
        </w:rPr>
      </w:pPr>
      <w:r>
        <w:rPr>
          <w:sz w:val="24"/>
          <w:szCs w:val="24"/>
        </w:rPr>
        <w:t>Where the Bidder proposes to use one or more sub-contractors to deliver some or all of the contract requirements, Part 3 of Section 1 should be used to provide details of the proposed bidding model that includes members of the supply chain, the percentage of work being delivered by each sub-contractor and the key contract deliverables that each sub-contractor will be responsible for.</w:t>
      </w:r>
    </w:p>
    <w:p w14:paraId="71CD393B" w14:textId="77777777" w:rsidR="007B66DB" w:rsidRDefault="003C31ED">
      <w:pPr>
        <w:pStyle w:val="ListParagraph"/>
        <w:numPr>
          <w:ilvl w:val="0"/>
          <w:numId w:val="3"/>
        </w:numPr>
        <w:spacing w:before="120" w:after="120"/>
        <w:ind w:left="1440" w:hanging="1440"/>
        <w:rPr>
          <w:sz w:val="24"/>
          <w:szCs w:val="24"/>
        </w:rPr>
      </w:pPr>
      <w:r>
        <w:rPr>
          <w:sz w:val="24"/>
          <w:szCs w:val="24"/>
        </w:rPr>
        <w:t>Where you are you are relying on a sub-contractor or sub-contractors (“relying on” for the purposes of this procurement means you are relying on the technical and professional ability of a sub-contractor(s) to meet the criteria stated in this document) then:</w:t>
      </w:r>
    </w:p>
    <w:p w14:paraId="69197AE0" w14:textId="77777777" w:rsidR="007B66DB" w:rsidRDefault="003C31ED" w:rsidP="00480F4A">
      <w:pPr>
        <w:pStyle w:val="ListParagraph"/>
        <w:numPr>
          <w:ilvl w:val="0"/>
          <w:numId w:val="33"/>
        </w:numPr>
        <w:spacing w:before="120" w:after="120"/>
        <w:contextualSpacing/>
        <w:rPr>
          <w:sz w:val="24"/>
          <w:szCs w:val="24"/>
        </w:rPr>
      </w:pPr>
      <w:r>
        <w:rPr>
          <w:sz w:val="24"/>
          <w:szCs w:val="24"/>
        </w:rPr>
        <w:t>Each sub-contractor you are relying on must be registered on the Central Digital Platform or the bid cannot be accepted.</w:t>
      </w:r>
    </w:p>
    <w:p w14:paraId="118BD9B1" w14:textId="77777777" w:rsidR="007B66DB" w:rsidRDefault="003C31ED" w:rsidP="00480F4A">
      <w:pPr>
        <w:pStyle w:val="ListParagraph"/>
        <w:numPr>
          <w:ilvl w:val="0"/>
          <w:numId w:val="33"/>
        </w:numPr>
        <w:spacing w:before="120" w:after="120"/>
        <w:contextualSpacing/>
        <w:rPr>
          <w:sz w:val="24"/>
          <w:szCs w:val="24"/>
        </w:rPr>
      </w:pPr>
      <w:r>
        <w:rPr>
          <w:sz w:val="24"/>
          <w:szCs w:val="24"/>
        </w:rPr>
        <w:t>Each sub-contractor you are relying on should complete Section 1 and all questions of Section 2, apart from 2.2.</w:t>
      </w:r>
    </w:p>
    <w:p w14:paraId="3D2B0782" w14:textId="77777777" w:rsidR="007B66DB" w:rsidRDefault="003C31ED" w:rsidP="00480F4A">
      <w:pPr>
        <w:pStyle w:val="ListParagraph"/>
        <w:numPr>
          <w:ilvl w:val="0"/>
          <w:numId w:val="33"/>
        </w:numPr>
        <w:spacing w:before="120" w:after="120"/>
        <w:contextualSpacing/>
        <w:rPr>
          <w:sz w:val="24"/>
          <w:szCs w:val="24"/>
        </w:rPr>
      </w:pPr>
      <w:r>
        <w:rPr>
          <w:sz w:val="24"/>
          <w:szCs w:val="24"/>
        </w:rPr>
        <w:t xml:space="preserve">Question 2.2 in Section 2 should be completed by the lead contractor being clear about which sub-contractor or sub-contractors experience/ technical and/or professional ability they are relying on to meet that particular criteria. </w:t>
      </w:r>
    </w:p>
    <w:p w14:paraId="36CBE683" w14:textId="77777777" w:rsidR="007B66DB" w:rsidRDefault="007B66DB">
      <w:pPr>
        <w:pStyle w:val="ListParagraph"/>
        <w:spacing w:before="120" w:after="120"/>
        <w:ind w:left="1440"/>
        <w:rPr>
          <w:sz w:val="24"/>
          <w:szCs w:val="24"/>
        </w:rPr>
      </w:pPr>
    </w:p>
    <w:p w14:paraId="4756F2BA" w14:textId="77777777" w:rsidR="007B66DB" w:rsidRDefault="003C31ED">
      <w:pPr>
        <w:pStyle w:val="ListParagraph"/>
        <w:numPr>
          <w:ilvl w:val="0"/>
          <w:numId w:val="3"/>
        </w:numPr>
        <w:spacing w:before="120" w:after="120"/>
        <w:ind w:left="1440" w:hanging="1440"/>
        <w:rPr>
          <w:sz w:val="24"/>
          <w:szCs w:val="24"/>
        </w:rPr>
      </w:pPr>
      <w:r>
        <w:rPr>
          <w:sz w:val="24"/>
          <w:szCs w:val="24"/>
        </w:rPr>
        <w:t>The Council recognises that arrangements in relation to sub-contracting may be subject to future change and may not be finalised until a later date. However, Bidders should be aware that where information provided to the Council indicates that sub-contractors are to play a significant role in delivering key contract requirements, any changes to those sub-contracting arrangements may affect the ability of the Bidder to proceed with the procurement process or to provide the supplies and/or services required. Bidders should therefore notify the Council immediately of any change in the proposed sub-contractor arrangements. The Council reserves the right to deselect the Bidder prior to any award of contract, based on an assessment of the updated information.</w:t>
      </w:r>
    </w:p>
    <w:p w14:paraId="6DAA99D1" w14:textId="77777777" w:rsidR="007B66DB" w:rsidRDefault="003C31ED">
      <w:pPr>
        <w:spacing w:before="120" w:after="120"/>
        <w:contextualSpacing/>
        <w:rPr>
          <w:sz w:val="24"/>
          <w:szCs w:val="24"/>
        </w:rPr>
      </w:pPr>
      <w:r>
        <w:rPr>
          <w:b/>
          <w:sz w:val="24"/>
          <w:szCs w:val="24"/>
        </w:rPr>
        <w:t>Offer capable of acceptance</w:t>
      </w:r>
      <w:bookmarkEnd w:id="32"/>
    </w:p>
    <w:p w14:paraId="44DBD55F" w14:textId="77777777" w:rsidR="007B66DB" w:rsidRDefault="003C31ED">
      <w:pPr>
        <w:pStyle w:val="ListParagraph"/>
        <w:numPr>
          <w:ilvl w:val="0"/>
          <w:numId w:val="3"/>
        </w:numPr>
        <w:spacing w:before="120" w:after="120"/>
        <w:ind w:left="1440" w:hanging="1440"/>
        <w:rPr>
          <w:sz w:val="24"/>
          <w:szCs w:val="24"/>
        </w:rPr>
      </w:pPr>
      <w:r>
        <w:rPr>
          <w:sz w:val="24"/>
          <w:szCs w:val="24"/>
        </w:rPr>
        <w:t>If we award a contract to you all statements and commitments made by you in your tender shall be binding upon you.</w:t>
      </w:r>
    </w:p>
    <w:p w14:paraId="40956D76" w14:textId="77777777" w:rsidR="007B66DB" w:rsidRDefault="003C31ED">
      <w:pPr>
        <w:pStyle w:val="ListParagraph"/>
        <w:numPr>
          <w:ilvl w:val="0"/>
          <w:numId w:val="3"/>
        </w:numPr>
        <w:spacing w:before="120" w:after="120"/>
        <w:ind w:left="1440" w:hanging="1440"/>
        <w:rPr>
          <w:sz w:val="24"/>
          <w:szCs w:val="24"/>
        </w:rPr>
      </w:pPr>
      <w:r>
        <w:rPr>
          <w:sz w:val="24"/>
          <w:szCs w:val="24"/>
        </w:rPr>
        <w:t xml:space="preserve">Your tender must constitute an offer to provide the supplies, works or services specified in this Invitation to Tender in accordance with the </w:t>
      </w:r>
      <w:r>
        <w:rPr>
          <w:sz w:val="24"/>
          <w:szCs w:val="24"/>
        </w:rPr>
        <w:lastRenderedPageBreak/>
        <w:t>contractual terms referred to in the Contract Data, as amended by any clarification response issued by the Council before the tender submission date. Your offer must remain open for acceptance for the period stated in the Procurement Process Data.</w:t>
      </w:r>
    </w:p>
    <w:p w14:paraId="3F951A70" w14:textId="77777777" w:rsidR="007B66DB" w:rsidRDefault="003C31ED">
      <w:pPr>
        <w:pStyle w:val="ListParagraph"/>
        <w:numPr>
          <w:ilvl w:val="0"/>
          <w:numId w:val="3"/>
        </w:numPr>
        <w:spacing w:before="120" w:after="120"/>
        <w:ind w:left="1440" w:hanging="1440"/>
        <w:rPr>
          <w:sz w:val="24"/>
          <w:szCs w:val="24"/>
        </w:rPr>
      </w:pPr>
      <w:r>
        <w:rPr>
          <w:sz w:val="24"/>
          <w:szCs w:val="24"/>
        </w:rPr>
        <w:t>We may at our discretion ask you to extend the period for which your offer remains valid or to reconfirm the validity of your offer after expiry of the initial period of validity. You may at your discretion agree to such a request, or not. If all of those asked to extend the validity of their offer do not agree to do so, we may award the contract to the highest-ranked Bidder which is willing to extend the validity of its offer.</w:t>
      </w:r>
    </w:p>
    <w:p w14:paraId="56241AF8" w14:textId="77777777" w:rsidR="007B66DB" w:rsidRDefault="003C31ED">
      <w:pPr>
        <w:pStyle w:val="ListParagraph"/>
        <w:numPr>
          <w:ilvl w:val="0"/>
          <w:numId w:val="3"/>
        </w:numPr>
        <w:spacing w:before="0" w:after="120"/>
        <w:ind w:left="1440" w:hanging="1440"/>
        <w:rPr>
          <w:sz w:val="24"/>
          <w:szCs w:val="24"/>
        </w:rPr>
      </w:pPr>
      <w:r>
        <w:rPr>
          <w:sz w:val="24"/>
          <w:szCs w:val="24"/>
        </w:rPr>
        <w:t>We may accept your offer by writing to you awarding the contract, at which point a binding contract will exist between you and us without any need for further formalities.</w:t>
      </w:r>
    </w:p>
    <w:p w14:paraId="422B8598" w14:textId="77777777" w:rsidR="007B66DB" w:rsidRDefault="003C31ED">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3" w:name="_Toc326234130"/>
      <w:bookmarkStart w:id="34" w:name="_Toc326241327"/>
      <w:bookmarkStart w:id="35" w:name="_Toc256000005"/>
      <w:bookmarkStart w:id="36" w:name="_Toc180056459"/>
      <w:r>
        <w:rPr>
          <w:rFonts w:asciiTheme="majorHAnsi" w:hAnsiTheme="majorHAnsi" w:cstheme="majorHAnsi"/>
          <w:color w:val="FFFFFF" w:themeColor="background1"/>
          <w:sz w:val="24"/>
          <w:szCs w:val="24"/>
        </w:rPr>
        <w:t xml:space="preserve">Procurement Process </w:t>
      </w:r>
      <w:bookmarkEnd w:id="33"/>
      <w:bookmarkEnd w:id="34"/>
      <w:r>
        <w:rPr>
          <w:rFonts w:asciiTheme="majorHAnsi" w:hAnsiTheme="majorHAnsi" w:cstheme="majorHAnsi"/>
          <w:color w:val="FFFFFF" w:themeColor="background1"/>
          <w:sz w:val="24"/>
          <w:szCs w:val="24"/>
        </w:rPr>
        <w:t>Information and Procurement Timeline</w:t>
      </w:r>
      <w:bookmarkEnd w:id="35"/>
      <w:bookmarkEnd w:id="36"/>
    </w:p>
    <w:p w14:paraId="1AB0E878" w14:textId="77777777" w:rsidR="007B66DB" w:rsidRDefault="003C31ED">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t>Timetable and information</w:t>
      </w:r>
    </w:p>
    <w:p w14:paraId="0FD30BAE" w14:textId="77777777" w:rsidR="007B66DB" w:rsidRDefault="003C31ED">
      <w:pPr>
        <w:pStyle w:val="NoSpacing"/>
        <w:spacing w:before="120" w:after="120" w:line="276" w:lineRule="auto"/>
        <w:rPr>
          <w:sz w:val="24"/>
          <w:szCs w:val="24"/>
        </w:rPr>
      </w:pPr>
      <w:r>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7B66DB" w14:paraId="7D2246B6" w14:textId="77777777" w:rsidTr="007B6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2E73BBA6" w14:textId="77777777" w:rsidR="007B66DB" w:rsidRDefault="003C31ED">
            <w:pPr>
              <w:pStyle w:val="NoSpacing"/>
              <w:rPr>
                <w:rStyle w:val="Strong"/>
                <w:sz w:val="24"/>
                <w:szCs w:val="24"/>
              </w:rPr>
            </w:pPr>
            <w:r>
              <w:rPr>
                <w:rStyle w:val="Strong"/>
                <w:b/>
                <w:sz w:val="24"/>
                <w:szCs w:val="24"/>
              </w:rPr>
              <w:t>Information</w:t>
            </w:r>
          </w:p>
        </w:tc>
        <w:tc>
          <w:tcPr>
            <w:tcW w:w="5619" w:type="dxa"/>
          </w:tcPr>
          <w:p w14:paraId="28F293F1" w14:textId="77777777" w:rsidR="007B66DB" w:rsidRDefault="003C31ED">
            <w:pPr>
              <w:pStyle w:val="NoSpacing"/>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Details</w:t>
            </w:r>
          </w:p>
        </w:tc>
      </w:tr>
      <w:tr w:rsidR="007B66DB" w14:paraId="0BD5F339" w14:textId="77777777" w:rsidTr="007B66DB">
        <w:tc>
          <w:tcPr>
            <w:cnfStyle w:val="001000000000" w:firstRow="0" w:lastRow="0" w:firstColumn="1" w:lastColumn="0" w:oddVBand="0" w:evenVBand="0" w:oddHBand="0" w:evenHBand="0" w:firstRowFirstColumn="0" w:firstRowLastColumn="0" w:lastRowFirstColumn="0" w:lastRowLastColumn="0"/>
            <w:tcW w:w="3345" w:type="dxa"/>
          </w:tcPr>
          <w:p w14:paraId="26FF9CDE" w14:textId="77777777" w:rsidR="007B66DB" w:rsidRDefault="003C31ED">
            <w:pPr>
              <w:pStyle w:val="NoSpacing"/>
              <w:rPr>
                <w:rStyle w:val="Strong"/>
                <w:sz w:val="24"/>
                <w:szCs w:val="24"/>
              </w:rPr>
            </w:pPr>
            <w:r>
              <w:rPr>
                <w:rStyle w:val="Strong"/>
                <w:b/>
                <w:bCs w:val="0"/>
                <w:sz w:val="24"/>
                <w:szCs w:val="24"/>
              </w:rPr>
              <w:t>Procurement reference number</w:t>
            </w:r>
          </w:p>
        </w:tc>
        <w:tc>
          <w:tcPr>
            <w:tcW w:w="5619" w:type="dxa"/>
          </w:tcPr>
          <w:p w14:paraId="3731C817" w14:textId="77777777" w:rsidR="007B66DB" w:rsidRDefault="003C31E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NCCT43114</w:t>
            </w:r>
          </w:p>
        </w:tc>
      </w:tr>
      <w:tr w:rsidR="007B66DB" w14:paraId="2A77FDF1" w14:textId="77777777" w:rsidTr="007B66DB">
        <w:tc>
          <w:tcPr>
            <w:cnfStyle w:val="001000000000" w:firstRow="0" w:lastRow="0" w:firstColumn="1" w:lastColumn="0" w:oddVBand="0" w:evenVBand="0" w:oddHBand="0" w:evenHBand="0" w:firstRowFirstColumn="0" w:firstRowLastColumn="0" w:lastRowFirstColumn="0" w:lastRowLastColumn="0"/>
            <w:tcW w:w="3345" w:type="dxa"/>
          </w:tcPr>
          <w:p w14:paraId="29E09585" w14:textId="77777777" w:rsidR="007B66DB" w:rsidRDefault="003C31ED">
            <w:pPr>
              <w:pStyle w:val="NoSpacing"/>
              <w:rPr>
                <w:rStyle w:val="Strong"/>
                <w:sz w:val="24"/>
                <w:szCs w:val="24"/>
              </w:rPr>
            </w:pPr>
            <w:r>
              <w:rPr>
                <w:rStyle w:val="Strong"/>
                <w:b/>
                <w:bCs w:val="0"/>
                <w:sz w:val="24"/>
                <w:szCs w:val="24"/>
              </w:rPr>
              <w:t>Procurement title</w:t>
            </w:r>
          </w:p>
        </w:tc>
        <w:tc>
          <w:tcPr>
            <w:tcW w:w="5619" w:type="dxa"/>
          </w:tcPr>
          <w:p w14:paraId="27D4D18E" w14:textId="77777777" w:rsidR="007B66DB" w:rsidRDefault="003C31E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Adoption Support </w:t>
            </w:r>
          </w:p>
        </w:tc>
      </w:tr>
    </w:tbl>
    <w:p w14:paraId="5855D9B8" w14:textId="77777777" w:rsidR="007B66DB" w:rsidRDefault="007B66DB">
      <w:pPr>
        <w:spacing w:before="120" w:after="120"/>
        <w:rPr>
          <w:sz w:val="24"/>
          <w:szCs w:val="24"/>
        </w:rPr>
      </w:pPr>
    </w:p>
    <w:tbl>
      <w:tblPr>
        <w:tblStyle w:val="TableGrid"/>
        <w:tblW w:w="5002" w:type="pct"/>
        <w:tblCellMar>
          <w:top w:w="51" w:type="dxa"/>
          <w:bottom w:w="51" w:type="dxa"/>
        </w:tblCellMar>
        <w:tblLook w:val="04A0" w:firstRow="1" w:lastRow="0" w:firstColumn="1" w:lastColumn="0" w:noHBand="0" w:noVBand="1"/>
      </w:tblPr>
      <w:tblGrid>
        <w:gridCol w:w="3345"/>
        <w:gridCol w:w="5675"/>
      </w:tblGrid>
      <w:tr w:rsidR="007B66DB" w14:paraId="240CDB82" w14:textId="77777777">
        <w:trPr>
          <w:cantSplit/>
          <w:trHeight w:val="601"/>
        </w:trPr>
        <w:tc>
          <w:tcPr>
            <w:tcW w:w="1854" w:type="pct"/>
          </w:tcPr>
          <w:p w14:paraId="708E5982" w14:textId="77777777" w:rsidR="007B66DB" w:rsidRDefault="003C31ED">
            <w:pPr>
              <w:pStyle w:val="NoSpacing"/>
              <w:rPr>
                <w:rStyle w:val="Strong"/>
                <w:sz w:val="24"/>
                <w:szCs w:val="24"/>
              </w:rPr>
            </w:pPr>
            <w:r>
              <w:rPr>
                <w:rStyle w:val="Strong"/>
                <w:sz w:val="24"/>
                <w:szCs w:val="24"/>
              </w:rPr>
              <w:t>Date contract notice dispatched to publisher</w:t>
            </w:r>
          </w:p>
        </w:tc>
        <w:tc>
          <w:tcPr>
            <w:tcW w:w="3146" w:type="pct"/>
          </w:tcPr>
          <w:p w14:paraId="200CBF1F" w14:textId="4E28BCC4" w:rsidR="007B66DB" w:rsidRDefault="00B37365">
            <w:pPr>
              <w:pStyle w:val="NoSpacing"/>
              <w:rPr>
                <w:sz w:val="24"/>
                <w:szCs w:val="24"/>
              </w:rPr>
            </w:pPr>
            <w:r>
              <w:rPr>
                <w:sz w:val="24"/>
                <w:szCs w:val="24"/>
              </w:rPr>
              <w:t>Thursday 3</w:t>
            </w:r>
            <w:r w:rsidRPr="00B37365">
              <w:rPr>
                <w:sz w:val="24"/>
                <w:szCs w:val="24"/>
                <w:vertAlign w:val="superscript"/>
              </w:rPr>
              <w:t>rd</w:t>
            </w:r>
            <w:r>
              <w:rPr>
                <w:sz w:val="24"/>
                <w:szCs w:val="24"/>
              </w:rPr>
              <w:t xml:space="preserve"> April </w:t>
            </w:r>
          </w:p>
        </w:tc>
      </w:tr>
    </w:tbl>
    <w:p w14:paraId="1C4DDC80" w14:textId="77777777" w:rsidR="007B66DB" w:rsidRDefault="007B66DB">
      <w:pPr>
        <w:pStyle w:val="NoSpacing"/>
        <w:rPr>
          <w:rStyle w:val="Strong"/>
          <w:sz w:val="24"/>
          <w:szCs w:val="24"/>
        </w:rPr>
      </w:pPr>
    </w:p>
    <w:tbl>
      <w:tblPr>
        <w:tblStyle w:val="TableGrid"/>
        <w:tblW w:w="5000" w:type="pct"/>
        <w:tblCellMar>
          <w:top w:w="51" w:type="dxa"/>
          <w:bottom w:w="51" w:type="dxa"/>
        </w:tblCellMar>
        <w:tblLook w:val="04A0" w:firstRow="1" w:lastRow="0" w:firstColumn="1" w:lastColumn="0" w:noHBand="0" w:noVBand="1"/>
      </w:tblPr>
      <w:tblGrid>
        <w:gridCol w:w="3343"/>
        <w:gridCol w:w="5673"/>
      </w:tblGrid>
      <w:tr w:rsidR="007B66DB" w14:paraId="36C75374" w14:textId="77777777">
        <w:trPr>
          <w:cantSplit/>
        </w:trPr>
        <w:tc>
          <w:tcPr>
            <w:tcW w:w="3343" w:type="dxa"/>
          </w:tcPr>
          <w:p w14:paraId="7210DEE8" w14:textId="77777777" w:rsidR="007B66DB" w:rsidRDefault="003C31ED">
            <w:pPr>
              <w:pStyle w:val="NoSpacing"/>
              <w:rPr>
                <w:rStyle w:val="Strong"/>
                <w:sz w:val="24"/>
                <w:szCs w:val="24"/>
              </w:rPr>
            </w:pPr>
            <w:r>
              <w:rPr>
                <w:rStyle w:val="Strong"/>
                <w:sz w:val="24"/>
                <w:szCs w:val="24"/>
              </w:rPr>
              <w:t>Procurement procedure</w:t>
            </w:r>
          </w:p>
        </w:tc>
        <w:tc>
          <w:tcPr>
            <w:tcW w:w="5673" w:type="dxa"/>
          </w:tcPr>
          <w:p w14:paraId="0C446445" w14:textId="77777777" w:rsidR="007B66DB" w:rsidRDefault="003C31ED">
            <w:pPr>
              <w:pStyle w:val="NoSpacing"/>
              <w:rPr>
                <w:sz w:val="24"/>
                <w:szCs w:val="24"/>
              </w:rPr>
            </w:pPr>
            <w:r>
              <w:rPr>
                <w:sz w:val="24"/>
                <w:szCs w:val="24"/>
              </w:rPr>
              <w:t>Below-threshold Single Stage Tender.</w:t>
            </w:r>
          </w:p>
        </w:tc>
      </w:tr>
      <w:tr w:rsidR="007B66DB" w14:paraId="32614E4F" w14:textId="77777777">
        <w:trPr>
          <w:cantSplit/>
        </w:trPr>
        <w:tc>
          <w:tcPr>
            <w:tcW w:w="3343" w:type="dxa"/>
          </w:tcPr>
          <w:p w14:paraId="17D95F50" w14:textId="77777777" w:rsidR="007B66DB" w:rsidRDefault="003C31ED">
            <w:pPr>
              <w:pStyle w:val="NoSpacing"/>
              <w:rPr>
                <w:rStyle w:val="Strong"/>
                <w:bCs/>
                <w:sz w:val="24"/>
                <w:szCs w:val="24"/>
              </w:rPr>
            </w:pPr>
            <w:r>
              <w:rPr>
                <w:b/>
                <w:bCs/>
                <w:sz w:val="24"/>
                <w:szCs w:val="24"/>
              </w:rPr>
              <w:t>Justification for decision not to subdivide into lots (section 18(2)(b) of the Procurement Act 2023)</w:t>
            </w:r>
          </w:p>
        </w:tc>
        <w:tc>
          <w:tcPr>
            <w:tcW w:w="5673" w:type="dxa"/>
          </w:tcPr>
          <w:p w14:paraId="092A2F32" w14:textId="0E115C0F" w:rsidR="007B66DB" w:rsidRDefault="001D124D">
            <w:pPr>
              <w:pStyle w:val="NoSpacing"/>
              <w:rPr>
                <w:sz w:val="24"/>
                <w:szCs w:val="24"/>
              </w:rPr>
            </w:pPr>
            <w:r>
              <w:rPr>
                <w:sz w:val="24"/>
                <w:szCs w:val="24"/>
              </w:rPr>
              <w:t xml:space="preserve"> </w:t>
            </w:r>
            <w:r w:rsidR="0074150A">
              <w:rPr>
                <w:sz w:val="24"/>
                <w:szCs w:val="24"/>
              </w:rPr>
              <w:t>More than one provider could cause confusion to the potential clients of this service</w:t>
            </w:r>
            <w:r w:rsidR="003317B4">
              <w:rPr>
                <w:sz w:val="24"/>
                <w:szCs w:val="24"/>
              </w:rPr>
              <w:t xml:space="preserve"> and result in additional cost to the Council of managing more than one contract.</w:t>
            </w:r>
          </w:p>
        </w:tc>
      </w:tr>
    </w:tbl>
    <w:p w14:paraId="5A05E891" w14:textId="77777777" w:rsidR="007B66DB" w:rsidRDefault="003C31ED">
      <w:pPr>
        <w:pStyle w:val="NoSpacing"/>
        <w:rPr>
          <w:rStyle w:val="Strong"/>
          <w:b w:val="0"/>
          <w:sz w:val="24"/>
          <w:szCs w:val="24"/>
        </w:rPr>
      </w:pPr>
      <w:r>
        <w:rPr>
          <w:rStyle w:val="Strong"/>
          <w:b w:val="0"/>
          <w:sz w:val="24"/>
          <w:szCs w:val="24"/>
        </w:rPr>
        <w:t xml:space="preserve"> </w:t>
      </w:r>
    </w:p>
    <w:tbl>
      <w:tblPr>
        <w:tblStyle w:val="TableGrid"/>
        <w:tblW w:w="5000" w:type="pct"/>
        <w:tblCellMar>
          <w:top w:w="51" w:type="dxa"/>
          <w:bottom w:w="51" w:type="dxa"/>
        </w:tblCellMar>
        <w:tblLook w:val="04A0" w:firstRow="1" w:lastRow="0" w:firstColumn="1" w:lastColumn="0" w:noHBand="0" w:noVBand="1"/>
      </w:tblPr>
      <w:tblGrid>
        <w:gridCol w:w="3331"/>
        <w:gridCol w:w="5685"/>
      </w:tblGrid>
      <w:tr w:rsidR="007B66DB" w14:paraId="01E7DB31" w14:textId="77777777">
        <w:trPr>
          <w:cantSplit/>
        </w:trPr>
        <w:tc>
          <w:tcPr>
            <w:tcW w:w="3331" w:type="dxa"/>
          </w:tcPr>
          <w:p w14:paraId="2FB7E189" w14:textId="77777777" w:rsidR="007B66DB" w:rsidRDefault="003C31ED">
            <w:pPr>
              <w:spacing w:before="0" w:after="0"/>
              <w:rPr>
                <w:b/>
                <w:sz w:val="24"/>
                <w:szCs w:val="24"/>
              </w:rPr>
            </w:pPr>
            <w:r>
              <w:rPr>
                <w:b/>
                <w:sz w:val="24"/>
                <w:szCs w:val="24"/>
              </w:rPr>
              <w:t>Final deadline for submission of clarification questions relating to ITT</w:t>
            </w:r>
          </w:p>
        </w:tc>
        <w:tc>
          <w:tcPr>
            <w:tcW w:w="5685" w:type="dxa"/>
          </w:tcPr>
          <w:p w14:paraId="3C541CF6" w14:textId="325DAE0D" w:rsidR="007B66DB" w:rsidRDefault="003C31ED">
            <w:pPr>
              <w:spacing w:before="0" w:after="0"/>
              <w:rPr>
                <w:sz w:val="24"/>
                <w:szCs w:val="24"/>
              </w:rPr>
            </w:pPr>
            <w:r>
              <w:rPr>
                <w:sz w:val="24"/>
                <w:szCs w:val="24"/>
              </w:rPr>
              <w:t>11am</w:t>
            </w:r>
            <w:r w:rsidR="001F7C97">
              <w:rPr>
                <w:sz w:val="24"/>
                <w:szCs w:val="24"/>
              </w:rPr>
              <w:t xml:space="preserve"> 2</w:t>
            </w:r>
            <w:r w:rsidR="00B37365">
              <w:rPr>
                <w:sz w:val="24"/>
                <w:szCs w:val="24"/>
              </w:rPr>
              <w:t>3</w:t>
            </w:r>
            <w:r w:rsidR="00B37365" w:rsidRPr="00B37365">
              <w:rPr>
                <w:sz w:val="24"/>
                <w:szCs w:val="24"/>
                <w:vertAlign w:val="superscript"/>
              </w:rPr>
              <w:t>rd</w:t>
            </w:r>
            <w:r w:rsidR="00B37365">
              <w:rPr>
                <w:sz w:val="24"/>
                <w:szCs w:val="24"/>
              </w:rPr>
              <w:t xml:space="preserve"> </w:t>
            </w:r>
            <w:r w:rsidR="00492058">
              <w:rPr>
                <w:sz w:val="24"/>
                <w:szCs w:val="24"/>
              </w:rPr>
              <w:t xml:space="preserve">April 2025 </w:t>
            </w:r>
            <w:r>
              <w:rPr>
                <w:sz w:val="24"/>
                <w:szCs w:val="24"/>
              </w:rPr>
              <w:t xml:space="preserve">UK time </w:t>
            </w:r>
          </w:p>
        </w:tc>
      </w:tr>
      <w:tr w:rsidR="007B66DB" w14:paraId="68FFA4F1" w14:textId="77777777">
        <w:trPr>
          <w:cantSplit/>
        </w:trPr>
        <w:tc>
          <w:tcPr>
            <w:tcW w:w="3331" w:type="dxa"/>
          </w:tcPr>
          <w:p w14:paraId="36D0A7C4" w14:textId="77777777" w:rsidR="007B66DB" w:rsidRDefault="003C31ED">
            <w:pPr>
              <w:spacing w:before="0" w:after="0"/>
              <w:rPr>
                <w:b/>
                <w:sz w:val="24"/>
                <w:szCs w:val="24"/>
              </w:rPr>
            </w:pPr>
            <w:r>
              <w:rPr>
                <w:b/>
                <w:sz w:val="24"/>
                <w:szCs w:val="24"/>
              </w:rPr>
              <w:t>Deadline to request further explanation about clarification answers (no new questions to be introduced)</w:t>
            </w:r>
          </w:p>
        </w:tc>
        <w:tc>
          <w:tcPr>
            <w:tcW w:w="5685" w:type="dxa"/>
          </w:tcPr>
          <w:p w14:paraId="7DC0D02F" w14:textId="77777777" w:rsidR="007B66DB" w:rsidRDefault="003C31ED">
            <w:pPr>
              <w:spacing w:before="0" w:after="0"/>
              <w:rPr>
                <w:sz w:val="24"/>
                <w:szCs w:val="24"/>
              </w:rPr>
            </w:pPr>
            <w:r>
              <w:rPr>
                <w:sz w:val="24"/>
                <w:szCs w:val="24"/>
              </w:rPr>
              <w:t>Midnight UK time on the third working day after the Council sends its final answers to the clarification questions received before the above deadline</w:t>
            </w:r>
          </w:p>
        </w:tc>
      </w:tr>
      <w:tr w:rsidR="007B66DB" w14:paraId="0D742626" w14:textId="77777777">
        <w:trPr>
          <w:cantSplit/>
        </w:trPr>
        <w:tc>
          <w:tcPr>
            <w:tcW w:w="3331" w:type="dxa"/>
          </w:tcPr>
          <w:p w14:paraId="326793C8" w14:textId="77777777" w:rsidR="007B66DB" w:rsidRDefault="003C31ED">
            <w:pPr>
              <w:spacing w:before="0" w:after="0"/>
              <w:rPr>
                <w:sz w:val="24"/>
                <w:szCs w:val="24"/>
              </w:rPr>
            </w:pPr>
            <w:r>
              <w:rPr>
                <w:b/>
                <w:sz w:val="24"/>
                <w:szCs w:val="24"/>
              </w:rPr>
              <w:lastRenderedPageBreak/>
              <w:t>Deadline for submission of tender documents</w:t>
            </w:r>
          </w:p>
        </w:tc>
        <w:tc>
          <w:tcPr>
            <w:tcW w:w="5685" w:type="dxa"/>
          </w:tcPr>
          <w:p w14:paraId="4A9D3E84" w14:textId="67719A7A" w:rsidR="007B66DB" w:rsidRDefault="003C31ED">
            <w:pPr>
              <w:spacing w:before="0" w:after="0"/>
              <w:rPr>
                <w:sz w:val="24"/>
                <w:szCs w:val="24"/>
              </w:rPr>
            </w:pPr>
            <w:r>
              <w:rPr>
                <w:sz w:val="24"/>
                <w:szCs w:val="24"/>
              </w:rPr>
              <w:t xml:space="preserve">11am UK time on </w:t>
            </w:r>
            <w:r w:rsidR="00B37365">
              <w:rPr>
                <w:sz w:val="24"/>
                <w:szCs w:val="24"/>
              </w:rPr>
              <w:t>Tuesday 6th</w:t>
            </w:r>
            <w:r w:rsidR="001F7C97">
              <w:rPr>
                <w:sz w:val="24"/>
                <w:szCs w:val="24"/>
              </w:rPr>
              <w:t xml:space="preserve"> May 2025</w:t>
            </w:r>
          </w:p>
        </w:tc>
      </w:tr>
    </w:tbl>
    <w:p w14:paraId="3BE82B44" w14:textId="77777777" w:rsidR="007B66DB" w:rsidRDefault="007B66DB">
      <w:pPr>
        <w:spacing w:before="0" w:after="0"/>
        <w:rPr>
          <w:sz w:val="24"/>
          <w:szCs w:val="24"/>
        </w:rPr>
      </w:pPr>
    </w:p>
    <w:tbl>
      <w:tblPr>
        <w:tblStyle w:val="TableGrid"/>
        <w:tblW w:w="5000" w:type="pct"/>
        <w:tblCellMar>
          <w:top w:w="51" w:type="dxa"/>
          <w:bottom w:w="51" w:type="dxa"/>
        </w:tblCellMar>
        <w:tblLook w:val="04A0" w:firstRow="1" w:lastRow="0" w:firstColumn="1" w:lastColumn="0" w:noHBand="0" w:noVBand="1"/>
      </w:tblPr>
      <w:tblGrid>
        <w:gridCol w:w="3323"/>
        <w:gridCol w:w="15"/>
        <w:gridCol w:w="5678"/>
      </w:tblGrid>
      <w:tr w:rsidR="007B66DB" w14:paraId="0577F82B" w14:textId="77777777" w:rsidTr="00A017B2">
        <w:trPr>
          <w:cantSplit/>
        </w:trPr>
        <w:tc>
          <w:tcPr>
            <w:tcW w:w="3323" w:type="dxa"/>
          </w:tcPr>
          <w:p w14:paraId="38453369" w14:textId="77777777" w:rsidR="007B66DB" w:rsidRDefault="003C31ED">
            <w:pPr>
              <w:pStyle w:val="NoSpacing"/>
              <w:rPr>
                <w:rStyle w:val="Strong"/>
                <w:sz w:val="24"/>
                <w:szCs w:val="24"/>
              </w:rPr>
            </w:pPr>
            <w:r>
              <w:rPr>
                <w:rStyle w:val="Strong"/>
                <w:sz w:val="24"/>
                <w:szCs w:val="24"/>
              </w:rPr>
              <w:t>Expected date for issuing Contract Award notice and for standstill period to commence</w:t>
            </w:r>
          </w:p>
        </w:tc>
        <w:tc>
          <w:tcPr>
            <w:tcW w:w="5693" w:type="dxa"/>
            <w:gridSpan w:val="2"/>
          </w:tcPr>
          <w:p w14:paraId="51D2223A" w14:textId="5FCE560A" w:rsidR="007B66DB" w:rsidRDefault="00492058">
            <w:pPr>
              <w:pStyle w:val="NoSpacing"/>
              <w:rPr>
                <w:sz w:val="24"/>
                <w:szCs w:val="24"/>
              </w:rPr>
            </w:pPr>
            <w:r>
              <w:rPr>
                <w:sz w:val="24"/>
                <w:szCs w:val="24"/>
              </w:rPr>
              <w:t>Monday</w:t>
            </w:r>
            <w:r w:rsidR="003C31ED">
              <w:rPr>
                <w:sz w:val="24"/>
                <w:szCs w:val="24"/>
              </w:rPr>
              <w:t xml:space="preserve"> </w:t>
            </w:r>
            <w:r>
              <w:rPr>
                <w:sz w:val="24"/>
                <w:szCs w:val="24"/>
              </w:rPr>
              <w:t>26</w:t>
            </w:r>
            <w:r w:rsidRPr="001F7C97">
              <w:rPr>
                <w:sz w:val="24"/>
                <w:szCs w:val="24"/>
                <w:vertAlign w:val="superscript"/>
              </w:rPr>
              <w:t>th</w:t>
            </w:r>
            <w:r>
              <w:rPr>
                <w:sz w:val="24"/>
                <w:szCs w:val="24"/>
              </w:rPr>
              <w:t xml:space="preserve"> </w:t>
            </w:r>
            <w:r w:rsidR="003C31ED">
              <w:rPr>
                <w:sz w:val="24"/>
                <w:szCs w:val="24"/>
              </w:rPr>
              <w:t>May 2025</w:t>
            </w:r>
          </w:p>
        </w:tc>
      </w:tr>
      <w:tr w:rsidR="007B66DB" w14:paraId="04024044" w14:textId="77777777" w:rsidTr="00A017B2">
        <w:trPr>
          <w:cantSplit/>
        </w:trPr>
        <w:tc>
          <w:tcPr>
            <w:tcW w:w="3323" w:type="dxa"/>
          </w:tcPr>
          <w:p w14:paraId="66784F14" w14:textId="77777777" w:rsidR="007B66DB" w:rsidRDefault="003C31ED">
            <w:pPr>
              <w:pStyle w:val="NoSpacing"/>
              <w:rPr>
                <w:rStyle w:val="Strong"/>
                <w:sz w:val="24"/>
                <w:szCs w:val="24"/>
              </w:rPr>
            </w:pPr>
            <w:r>
              <w:rPr>
                <w:rStyle w:val="Strong"/>
                <w:sz w:val="24"/>
                <w:szCs w:val="24"/>
              </w:rPr>
              <w:t>Expected date for standstill period to finish</w:t>
            </w:r>
          </w:p>
        </w:tc>
        <w:tc>
          <w:tcPr>
            <w:tcW w:w="5693" w:type="dxa"/>
            <w:gridSpan w:val="2"/>
          </w:tcPr>
          <w:p w14:paraId="307E9AB8" w14:textId="2A02B31C" w:rsidR="007B66DB" w:rsidRDefault="003C31ED">
            <w:pPr>
              <w:pStyle w:val="NoSpacing"/>
              <w:rPr>
                <w:sz w:val="24"/>
                <w:szCs w:val="24"/>
              </w:rPr>
            </w:pPr>
            <w:r>
              <w:rPr>
                <w:sz w:val="24"/>
                <w:szCs w:val="24"/>
              </w:rPr>
              <w:t>Midnight UK time on</w:t>
            </w:r>
            <w:r w:rsidR="00492058">
              <w:rPr>
                <w:sz w:val="24"/>
                <w:szCs w:val="24"/>
              </w:rPr>
              <w:t xml:space="preserve"> 4</w:t>
            </w:r>
            <w:r w:rsidR="00492058" w:rsidRPr="001F7C97">
              <w:rPr>
                <w:sz w:val="24"/>
                <w:szCs w:val="24"/>
                <w:vertAlign w:val="superscript"/>
              </w:rPr>
              <w:t>th</w:t>
            </w:r>
            <w:r w:rsidR="00492058">
              <w:rPr>
                <w:sz w:val="24"/>
                <w:szCs w:val="24"/>
              </w:rPr>
              <w:t xml:space="preserve"> June 2025</w:t>
            </w:r>
          </w:p>
        </w:tc>
      </w:tr>
      <w:tr w:rsidR="007B66DB" w14:paraId="6BEE86B6" w14:textId="77777777" w:rsidTr="00A017B2">
        <w:trPr>
          <w:cantSplit/>
          <w:trHeight w:val="1343"/>
        </w:trPr>
        <w:tc>
          <w:tcPr>
            <w:tcW w:w="3338" w:type="dxa"/>
            <w:gridSpan w:val="2"/>
          </w:tcPr>
          <w:p w14:paraId="656825C0" w14:textId="77777777" w:rsidR="007B66DB" w:rsidRDefault="003C31ED">
            <w:pPr>
              <w:pStyle w:val="NoSpacing"/>
              <w:rPr>
                <w:rStyle w:val="Emphasis"/>
                <w:sz w:val="24"/>
                <w:szCs w:val="24"/>
              </w:rPr>
            </w:pPr>
            <w:r>
              <w:rPr>
                <w:rStyle w:val="Strong"/>
                <w:sz w:val="24"/>
                <w:szCs w:val="24"/>
              </w:rPr>
              <w:t>Contracting Authority’s name and address</w:t>
            </w:r>
          </w:p>
        </w:tc>
        <w:tc>
          <w:tcPr>
            <w:tcW w:w="5678" w:type="dxa"/>
          </w:tcPr>
          <w:p w14:paraId="677D27AA" w14:textId="77777777" w:rsidR="007B66DB" w:rsidRDefault="003C31ED">
            <w:pPr>
              <w:pStyle w:val="NoSpacing"/>
              <w:rPr>
                <w:sz w:val="24"/>
                <w:szCs w:val="24"/>
              </w:rPr>
            </w:pPr>
            <w:r>
              <w:rPr>
                <w:sz w:val="24"/>
                <w:szCs w:val="24"/>
              </w:rPr>
              <w:t>Procurement Sourcing Team</w:t>
            </w:r>
          </w:p>
          <w:p w14:paraId="47679AB2" w14:textId="77777777" w:rsidR="007B66DB" w:rsidRDefault="003C31ED">
            <w:pPr>
              <w:pStyle w:val="NoSpacing"/>
              <w:rPr>
                <w:sz w:val="24"/>
                <w:szCs w:val="24"/>
              </w:rPr>
            </w:pPr>
            <w:r>
              <w:rPr>
                <w:sz w:val="24"/>
                <w:szCs w:val="24"/>
              </w:rPr>
              <w:t>Norfolk County Council</w:t>
            </w:r>
          </w:p>
          <w:p w14:paraId="6CA674C1" w14:textId="77777777" w:rsidR="007B66DB" w:rsidRDefault="003C31ED">
            <w:pPr>
              <w:pStyle w:val="NoSpacing"/>
              <w:rPr>
                <w:sz w:val="24"/>
                <w:szCs w:val="24"/>
              </w:rPr>
            </w:pPr>
            <w:r>
              <w:rPr>
                <w:sz w:val="24"/>
                <w:szCs w:val="24"/>
              </w:rPr>
              <w:t>Floor LG County Hall</w:t>
            </w:r>
          </w:p>
          <w:p w14:paraId="48DA0500" w14:textId="77777777" w:rsidR="007B66DB" w:rsidRDefault="003C31ED">
            <w:pPr>
              <w:pStyle w:val="NoSpacing"/>
              <w:rPr>
                <w:sz w:val="24"/>
                <w:szCs w:val="24"/>
              </w:rPr>
            </w:pPr>
            <w:r>
              <w:rPr>
                <w:sz w:val="24"/>
                <w:szCs w:val="24"/>
              </w:rPr>
              <w:t>Martineau Lane</w:t>
            </w:r>
          </w:p>
          <w:p w14:paraId="6EFEB8A0" w14:textId="77777777" w:rsidR="007B66DB" w:rsidRDefault="003C31ED">
            <w:pPr>
              <w:pStyle w:val="NoSpacing"/>
              <w:rPr>
                <w:sz w:val="24"/>
                <w:szCs w:val="24"/>
              </w:rPr>
            </w:pPr>
            <w:r>
              <w:rPr>
                <w:sz w:val="24"/>
                <w:szCs w:val="24"/>
              </w:rPr>
              <w:t>Norwich</w:t>
            </w:r>
            <w:r>
              <w:rPr>
                <w:sz w:val="24"/>
                <w:szCs w:val="24"/>
              </w:rPr>
              <w:br/>
              <w:t>NR1 2DH</w:t>
            </w:r>
          </w:p>
          <w:p w14:paraId="3CFDB3FB" w14:textId="77777777" w:rsidR="007B66DB" w:rsidRDefault="003C31ED">
            <w:pPr>
              <w:pStyle w:val="NoSpacing"/>
              <w:rPr>
                <w:sz w:val="24"/>
                <w:szCs w:val="24"/>
              </w:rPr>
            </w:pPr>
            <w:r>
              <w:rPr>
                <w:sz w:val="24"/>
                <w:szCs w:val="24"/>
              </w:rPr>
              <w:t>United Kingdom</w:t>
            </w:r>
          </w:p>
        </w:tc>
      </w:tr>
      <w:tr w:rsidR="007B66DB" w14:paraId="69D678FA" w14:textId="77777777" w:rsidTr="00A017B2">
        <w:trPr>
          <w:cantSplit/>
        </w:trPr>
        <w:tc>
          <w:tcPr>
            <w:tcW w:w="3338" w:type="dxa"/>
            <w:gridSpan w:val="2"/>
          </w:tcPr>
          <w:p w14:paraId="38B2EEDA" w14:textId="77777777" w:rsidR="007B66DB" w:rsidRDefault="003C31ED">
            <w:pPr>
              <w:pStyle w:val="NoSpacing"/>
              <w:rPr>
                <w:rStyle w:val="Emphasis"/>
                <w:sz w:val="24"/>
                <w:szCs w:val="24"/>
              </w:rPr>
            </w:pPr>
            <w:r>
              <w:rPr>
                <w:rStyle w:val="Strong"/>
                <w:sz w:val="24"/>
                <w:szCs w:val="24"/>
              </w:rPr>
              <w:t>Correspondence</w:t>
            </w:r>
          </w:p>
        </w:tc>
        <w:tc>
          <w:tcPr>
            <w:tcW w:w="5678" w:type="dxa"/>
          </w:tcPr>
          <w:p w14:paraId="4381E90D" w14:textId="77777777" w:rsidR="007B66DB" w:rsidRDefault="003C31ED">
            <w:pPr>
              <w:pStyle w:val="NoSpacing"/>
              <w:rPr>
                <w:sz w:val="24"/>
                <w:szCs w:val="24"/>
              </w:rPr>
            </w:pPr>
            <w:r>
              <w:rPr>
                <w:sz w:val="24"/>
                <w:szCs w:val="24"/>
              </w:rPr>
              <w:t xml:space="preserve">All correspondence and clarifications regarding the procurement should go through In-Tend: </w:t>
            </w:r>
            <w:hyperlink r:id="rId18" w:history="1">
              <w:r>
                <w:rPr>
                  <w:rStyle w:val="Hyperlink"/>
                  <w:sz w:val="24"/>
                  <w:szCs w:val="24"/>
                </w:rPr>
                <w:t>http://In-Tendhost.co.uk/norfolkcc</w:t>
              </w:r>
            </w:hyperlink>
            <w:r>
              <w:rPr>
                <w:sz w:val="24"/>
                <w:szCs w:val="24"/>
              </w:rPr>
              <w:t xml:space="preserve"> </w:t>
            </w:r>
          </w:p>
        </w:tc>
      </w:tr>
    </w:tbl>
    <w:p w14:paraId="63EC062E" w14:textId="77777777" w:rsidR="007B66DB" w:rsidRDefault="007B66DB">
      <w:pPr>
        <w:pStyle w:val="NoSpacing"/>
        <w:rPr>
          <w:sz w:val="24"/>
          <w:szCs w:val="24"/>
        </w:rPr>
      </w:pPr>
    </w:p>
    <w:p w14:paraId="70B5FA1C" w14:textId="77777777" w:rsidR="007B66DB" w:rsidRDefault="007B66DB">
      <w:pPr>
        <w:spacing w:before="0" w:after="0"/>
        <w:rPr>
          <w:sz w:val="24"/>
          <w:szCs w:val="24"/>
        </w:rPr>
      </w:pPr>
    </w:p>
    <w:tbl>
      <w:tblPr>
        <w:tblStyle w:val="TableGrid"/>
        <w:tblW w:w="5000" w:type="pct"/>
        <w:tblCellMar>
          <w:top w:w="51" w:type="dxa"/>
          <w:bottom w:w="51" w:type="dxa"/>
        </w:tblCellMar>
        <w:tblLook w:val="04A0" w:firstRow="1" w:lastRow="0" w:firstColumn="1" w:lastColumn="0" w:noHBand="0" w:noVBand="1"/>
      </w:tblPr>
      <w:tblGrid>
        <w:gridCol w:w="3357"/>
        <w:gridCol w:w="5659"/>
      </w:tblGrid>
      <w:tr w:rsidR="007B66DB" w14:paraId="13B796EE" w14:textId="77777777">
        <w:trPr>
          <w:cantSplit/>
        </w:trPr>
        <w:tc>
          <w:tcPr>
            <w:tcW w:w="3334" w:type="dxa"/>
          </w:tcPr>
          <w:p w14:paraId="1048F77D" w14:textId="77777777" w:rsidR="007B66DB" w:rsidRDefault="003C31ED">
            <w:pPr>
              <w:pStyle w:val="NoSpacing"/>
              <w:rPr>
                <w:rStyle w:val="Strong"/>
                <w:sz w:val="24"/>
                <w:szCs w:val="24"/>
              </w:rPr>
            </w:pPr>
            <w:r>
              <w:rPr>
                <w:rStyle w:val="Strong"/>
                <w:sz w:val="24"/>
                <w:szCs w:val="24"/>
              </w:rPr>
              <w:t>Address for submission of tender documents</w:t>
            </w:r>
          </w:p>
        </w:tc>
        <w:tc>
          <w:tcPr>
            <w:tcW w:w="5619" w:type="dxa"/>
          </w:tcPr>
          <w:p w14:paraId="5A4B3EDD" w14:textId="77777777" w:rsidR="007B66DB" w:rsidRDefault="003C31ED">
            <w:pPr>
              <w:pStyle w:val="NoSpacing"/>
              <w:rPr>
                <w:sz w:val="24"/>
                <w:szCs w:val="24"/>
              </w:rPr>
            </w:pPr>
            <w:r>
              <w:rPr>
                <w:sz w:val="24"/>
                <w:szCs w:val="24"/>
              </w:rPr>
              <w:t>All tenders must be submitted via the In-Tend portal.</w:t>
            </w:r>
          </w:p>
        </w:tc>
      </w:tr>
      <w:tr w:rsidR="007B66DB" w14:paraId="4B576557" w14:textId="77777777">
        <w:trPr>
          <w:cantSplit/>
        </w:trPr>
        <w:tc>
          <w:tcPr>
            <w:tcW w:w="3334" w:type="dxa"/>
          </w:tcPr>
          <w:p w14:paraId="0525D87E" w14:textId="77777777" w:rsidR="007B66DB" w:rsidRDefault="003C31ED">
            <w:pPr>
              <w:pStyle w:val="NoSpacing"/>
              <w:rPr>
                <w:rStyle w:val="Strong"/>
                <w:sz w:val="24"/>
                <w:szCs w:val="24"/>
              </w:rPr>
            </w:pPr>
            <w:r>
              <w:rPr>
                <w:rStyle w:val="Strong"/>
                <w:sz w:val="24"/>
                <w:szCs w:val="24"/>
              </w:rPr>
              <w:t>Period for which offers must remain open for acceptance</w:t>
            </w:r>
          </w:p>
        </w:tc>
        <w:tc>
          <w:tcPr>
            <w:tcW w:w="5619" w:type="dxa"/>
          </w:tcPr>
          <w:p w14:paraId="17EF1DD0" w14:textId="77777777" w:rsidR="007B66DB" w:rsidRDefault="003C31ED">
            <w:pPr>
              <w:pStyle w:val="NoSpacing"/>
              <w:rPr>
                <w:sz w:val="24"/>
                <w:szCs w:val="24"/>
              </w:rPr>
            </w:pPr>
            <w:r>
              <w:rPr>
                <w:sz w:val="24"/>
                <w:szCs w:val="24"/>
              </w:rPr>
              <w:t>60 days from the tender submission deadline</w:t>
            </w:r>
          </w:p>
        </w:tc>
      </w:tr>
      <w:tr w:rsidR="007B66DB" w14:paraId="5530DB73" w14:textId="77777777">
        <w:trPr>
          <w:cantSplit/>
        </w:trPr>
        <w:tc>
          <w:tcPr>
            <w:tcW w:w="3334" w:type="dxa"/>
          </w:tcPr>
          <w:p w14:paraId="72D79DF5" w14:textId="77777777" w:rsidR="007B66DB" w:rsidRDefault="003C31ED">
            <w:pPr>
              <w:pStyle w:val="NoSpacing"/>
              <w:rPr>
                <w:rStyle w:val="Strong"/>
                <w:sz w:val="24"/>
                <w:szCs w:val="24"/>
              </w:rPr>
            </w:pPr>
            <w:r>
              <w:rPr>
                <w:rStyle w:val="Strong"/>
                <w:sz w:val="24"/>
                <w:szCs w:val="24"/>
              </w:rPr>
              <w:t>Award decision and standstill process</w:t>
            </w:r>
          </w:p>
        </w:tc>
        <w:tc>
          <w:tcPr>
            <w:tcW w:w="5619" w:type="dxa"/>
          </w:tcPr>
          <w:p w14:paraId="54D3BAA9" w14:textId="449DF005" w:rsidR="007B66DB" w:rsidRDefault="003C31ED">
            <w:pPr>
              <w:pStyle w:val="NoSpacing"/>
              <w:spacing w:before="120" w:after="120" w:line="276" w:lineRule="auto"/>
              <w:contextualSpacing/>
              <w:rPr>
                <w:sz w:val="24"/>
                <w:szCs w:val="24"/>
              </w:rPr>
            </w:pPr>
            <w:r>
              <w:rPr>
                <w:sz w:val="24"/>
                <w:szCs w:val="24"/>
              </w:rPr>
              <w:t xml:space="preserve">The Council shall have no obligation to Bidders concerning debriefing beyond those contained in the Procurement </w:t>
            </w:r>
            <w:r w:rsidR="00CA25D9">
              <w:rPr>
                <w:sz w:val="24"/>
                <w:szCs w:val="24"/>
              </w:rPr>
              <w:t>Act 2023</w:t>
            </w:r>
            <w:r w:rsidR="00C50D2E">
              <w:rPr>
                <w:sz w:val="24"/>
                <w:szCs w:val="24"/>
              </w:rPr>
              <w:t xml:space="preserve"> and the Procurement Regulations 2024</w:t>
            </w:r>
            <w:r w:rsidR="00CA25D9">
              <w:rPr>
                <w:sz w:val="24"/>
                <w:szCs w:val="24"/>
              </w:rPr>
              <w:t>.</w:t>
            </w:r>
            <w:r>
              <w:rPr>
                <w:sz w:val="24"/>
                <w:szCs w:val="24"/>
              </w:rPr>
              <w:t xml:space="preserve"> The </w:t>
            </w:r>
            <w:r>
              <w:rPr>
                <w:sz w:val="22"/>
                <w:szCs w:val="22"/>
              </w:rPr>
              <w:t>Council will</w:t>
            </w:r>
            <w:r>
              <w:rPr>
                <w:sz w:val="24"/>
                <w:szCs w:val="24"/>
              </w:rPr>
              <w:t xml:space="preserve"> observe a standstill period </w:t>
            </w:r>
            <w:r w:rsidR="00C50D2E">
              <w:rPr>
                <w:sz w:val="24"/>
                <w:szCs w:val="24"/>
              </w:rPr>
              <w:t xml:space="preserve">for this contract </w:t>
            </w:r>
            <w:r>
              <w:rPr>
                <w:sz w:val="24"/>
                <w:szCs w:val="24"/>
              </w:rPr>
              <w:t>and will not enter into a contract until after midnight on the eighth working day from when the contract award notice has been published.</w:t>
            </w:r>
          </w:p>
          <w:p w14:paraId="59ACCC92" w14:textId="77777777" w:rsidR="007B66DB" w:rsidRDefault="007B66DB">
            <w:pPr>
              <w:pStyle w:val="NoSpacing"/>
              <w:rPr>
                <w:sz w:val="24"/>
                <w:szCs w:val="24"/>
              </w:rPr>
            </w:pPr>
          </w:p>
        </w:tc>
      </w:tr>
    </w:tbl>
    <w:p w14:paraId="4E5F9F85" w14:textId="77777777" w:rsidR="007B66DB" w:rsidRDefault="007B66DB">
      <w:pPr>
        <w:pStyle w:val="NoSpacing"/>
        <w:rPr>
          <w:rStyle w:val="Strong"/>
          <w:b w:val="0"/>
          <w:sz w:val="24"/>
          <w:szCs w:val="24"/>
        </w:rPr>
      </w:pPr>
    </w:p>
    <w:p w14:paraId="45779BDD" w14:textId="77777777" w:rsidR="007B66DB" w:rsidRDefault="007B66DB">
      <w:pPr>
        <w:pStyle w:val="NoSpacing"/>
        <w:rPr>
          <w:rStyle w:val="Strong"/>
          <w:b w:val="0"/>
          <w:sz w:val="24"/>
          <w:szCs w:val="24"/>
        </w:rPr>
      </w:pPr>
    </w:p>
    <w:p w14:paraId="18A3525E" w14:textId="77777777" w:rsidR="007B66DB" w:rsidRDefault="007B66DB">
      <w:pPr>
        <w:pStyle w:val="NoSpacing"/>
        <w:tabs>
          <w:tab w:val="left" w:pos="3455"/>
        </w:tabs>
        <w:rPr>
          <w:sz w:val="24"/>
          <w:szCs w:val="24"/>
        </w:rPr>
      </w:pPr>
    </w:p>
    <w:p w14:paraId="4C9B94E6" w14:textId="77777777" w:rsidR="007B66DB" w:rsidRDefault="003C31ED">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7" w:name="_Toc256000006"/>
      <w:bookmarkStart w:id="38" w:name="_Toc326234131"/>
      <w:bookmarkStart w:id="39" w:name="_Toc326241328"/>
      <w:bookmarkStart w:id="40" w:name="_Toc180056460"/>
      <w:r>
        <w:rPr>
          <w:rFonts w:asciiTheme="majorHAnsi" w:hAnsiTheme="majorHAnsi" w:cstheme="majorHAnsi"/>
          <w:color w:val="FFFFFF" w:themeColor="background1"/>
          <w:sz w:val="24"/>
          <w:szCs w:val="24"/>
        </w:rPr>
        <w:lastRenderedPageBreak/>
        <w:t>Contract Data</w:t>
      </w:r>
      <w:bookmarkEnd w:id="37"/>
      <w:bookmarkEnd w:id="38"/>
      <w:bookmarkEnd w:id="39"/>
      <w:bookmarkEnd w:id="40"/>
    </w:p>
    <w:p w14:paraId="07AC109A" w14:textId="77777777" w:rsidR="007B66DB" w:rsidRDefault="003C31ED">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7B66DB" w14:paraId="786B81AB" w14:textId="77777777" w:rsidTr="007B6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6F059DA3" w14:textId="77777777" w:rsidR="007B66DB" w:rsidRDefault="003C31ED">
            <w:pPr>
              <w:pStyle w:val="NoSpacing"/>
              <w:keepNext/>
              <w:spacing w:line="276" w:lineRule="auto"/>
              <w:rPr>
                <w:rStyle w:val="Strong"/>
                <w:sz w:val="24"/>
                <w:szCs w:val="24"/>
              </w:rPr>
            </w:pPr>
            <w:r>
              <w:rPr>
                <w:rStyle w:val="Strong"/>
                <w:b/>
                <w:bCs w:val="0"/>
                <w:sz w:val="24"/>
                <w:szCs w:val="24"/>
              </w:rPr>
              <w:t>Contract information</w:t>
            </w:r>
          </w:p>
        </w:tc>
        <w:tc>
          <w:tcPr>
            <w:tcW w:w="5508" w:type="dxa"/>
          </w:tcPr>
          <w:p w14:paraId="457D712C" w14:textId="77777777" w:rsidR="007B66DB" w:rsidRDefault="003C31ED">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Details</w:t>
            </w:r>
          </w:p>
        </w:tc>
      </w:tr>
      <w:tr w:rsidR="007B66DB" w14:paraId="1498756E" w14:textId="77777777" w:rsidTr="007B66DB">
        <w:tc>
          <w:tcPr>
            <w:cnfStyle w:val="001000000000" w:firstRow="0" w:lastRow="0" w:firstColumn="1" w:lastColumn="0" w:oddVBand="0" w:evenVBand="0" w:oddHBand="0" w:evenHBand="0" w:firstRowFirstColumn="0" w:firstRowLastColumn="0" w:lastRowFirstColumn="0" w:lastRowLastColumn="0"/>
            <w:tcW w:w="3508" w:type="dxa"/>
          </w:tcPr>
          <w:p w14:paraId="4F5A7169" w14:textId="77777777" w:rsidR="007B66DB" w:rsidRDefault="003C31ED">
            <w:pPr>
              <w:pStyle w:val="NoSpacing"/>
              <w:keepNext/>
              <w:spacing w:line="276" w:lineRule="auto"/>
              <w:rPr>
                <w:rStyle w:val="Strong"/>
                <w:sz w:val="24"/>
                <w:szCs w:val="24"/>
              </w:rPr>
            </w:pPr>
            <w:r>
              <w:rPr>
                <w:rStyle w:val="Strong"/>
                <w:sz w:val="24"/>
                <w:szCs w:val="24"/>
              </w:rPr>
              <w:t>Conditions of contract</w:t>
            </w:r>
          </w:p>
        </w:tc>
        <w:tc>
          <w:tcPr>
            <w:tcW w:w="5508" w:type="dxa"/>
          </w:tcPr>
          <w:p w14:paraId="5BBD9F63" w14:textId="77777777" w:rsidR="007B66DB" w:rsidRDefault="003C31ED">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As set out in Section 3 </w:t>
            </w:r>
          </w:p>
        </w:tc>
      </w:tr>
      <w:tr w:rsidR="007B66DB" w14:paraId="121160B9" w14:textId="77777777" w:rsidTr="007B66DB">
        <w:tc>
          <w:tcPr>
            <w:cnfStyle w:val="001000000000" w:firstRow="0" w:lastRow="0" w:firstColumn="1" w:lastColumn="0" w:oddVBand="0" w:evenVBand="0" w:oddHBand="0" w:evenHBand="0" w:firstRowFirstColumn="0" w:firstRowLastColumn="0" w:lastRowFirstColumn="0" w:lastRowLastColumn="0"/>
            <w:tcW w:w="3508" w:type="dxa"/>
          </w:tcPr>
          <w:p w14:paraId="37DDB5FB" w14:textId="77777777" w:rsidR="007B66DB" w:rsidRDefault="003C31ED">
            <w:pPr>
              <w:pStyle w:val="NoSpacing"/>
              <w:keepNext/>
              <w:spacing w:line="276" w:lineRule="auto"/>
              <w:rPr>
                <w:rStyle w:val="Strong"/>
                <w:sz w:val="24"/>
                <w:szCs w:val="24"/>
              </w:rPr>
            </w:pPr>
            <w:r>
              <w:rPr>
                <w:rStyle w:val="Strong"/>
                <w:sz w:val="24"/>
                <w:szCs w:val="24"/>
              </w:rPr>
              <w:t>Contract commencement date</w:t>
            </w:r>
          </w:p>
        </w:tc>
        <w:tc>
          <w:tcPr>
            <w:tcW w:w="5508" w:type="dxa"/>
          </w:tcPr>
          <w:p w14:paraId="4F9B40CA" w14:textId="77777777" w:rsidR="007B66DB" w:rsidRDefault="003C31ED">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contract will commence on the day we send you our formal award letter accepting your tender.</w:t>
            </w:r>
          </w:p>
        </w:tc>
      </w:tr>
      <w:tr w:rsidR="007B66DB" w14:paraId="2CD9E3C5" w14:textId="77777777" w:rsidTr="007B66DB">
        <w:tc>
          <w:tcPr>
            <w:cnfStyle w:val="001000000000" w:firstRow="0" w:lastRow="0" w:firstColumn="1" w:lastColumn="0" w:oddVBand="0" w:evenVBand="0" w:oddHBand="0" w:evenHBand="0" w:firstRowFirstColumn="0" w:firstRowLastColumn="0" w:lastRowFirstColumn="0" w:lastRowLastColumn="0"/>
            <w:tcW w:w="3508" w:type="dxa"/>
          </w:tcPr>
          <w:p w14:paraId="3FB85CCB" w14:textId="77777777" w:rsidR="007B66DB" w:rsidRDefault="003C31ED">
            <w:pPr>
              <w:pStyle w:val="NoSpacing"/>
              <w:spacing w:line="276" w:lineRule="auto"/>
              <w:rPr>
                <w:rStyle w:val="Strong"/>
                <w:sz w:val="24"/>
                <w:szCs w:val="24"/>
              </w:rPr>
            </w:pPr>
            <w:r>
              <w:rPr>
                <w:rStyle w:val="Strong"/>
                <w:sz w:val="24"/>
                <w:szCs w:val="24"/>
              </w:rPr>
              <w:t>Required Service Commencement Date</w:t>
            </w:r>
          </w:p>
        </w:tc>
        <w:tc>
          <w:tcPr>
            <w:tcW w:w="5508" w:type="dxa"/>
          </w:tcPr>
          <w:p w14:paraId="1ECCAB71" w14:textId="242C1B09" w:rsidR="007B66DB" w:rsidRDefault="003C31ED">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Monday </w:t>
            </w:r>
            <w:r w:rsidR="00B37365">
              <w:rPr>
                <w:sz w:val="24"/>
                <w:szCs w:val="24"/>
              </w:rPr>
              <w:t>4</w:t>
            </w:r>
            <w:r w:rsidR="00B37365" w:rsidRPr="00B37365">
              <w:rPr>
                <w:sz w:val="24"/>
                <w:szCs w:val="24"/>
                <w:vertAlign w:val="superscript"/>
              </w:rPr>
              <w:t>th</w:t>
            </w:r>
            <w:r w:rsidR="00B37365">
              <w:rPr>
                <w:sz w:val="24"/>
                <w:szCs w:val="24"/>
              </w:rPr>
              <w:t xml:space="preserve"> </w:t>
            </w:r>
            <w:r>
              <w:rPr>
                <w:sz w:val="24"/>
                <w:szCs w:val="24"/>
              </w:rPr>
              <w:t xml:space="preserve"> June 2025</w:t>
            </w:r>
          </w:p>
        </w:tc>
      </w:tr>
      <w:tr w:rsidR="007B66DB" w14:paraId="0F1FA7E8" w14:textId="77777777" w:rsidTr="007B66DB">
        <w:tc>
          <w:tcPr>
            <w:cnfStyle w:val="001000000000" w:firstRow="0" w:lastRow="0" w:firstColumn="1" w:lastColumn="0" w:oddVBand="0" w:evenVBand="0" w:oddHBand="0" w:evenHBand="0" w:firstRowFirstColumn="0" w:firstRowLastColumn="0" w:lastRowFirstColumn="0" w:lastRowLastColumn="0"/>
            <w:tcW w:w="3508" w:type="dxa"/>
          </w:tcPr>
          <w:p w14:paraId="3E03CE9D" w14:textId="77777777" w:rsidR="007B66DB" w:rsidRDefault="003C31ED">
            <w:pPr>
              <w:pStyle w:val="NoSpacing"/>
              <w:spacing w:line="276" w:lineRule="auto"/>
              <w:rPr>
                <w:rStyle w:val="Strong"/>
                <w:sz w:val="24"/>
                <w:szCs w:val="24"/>
              </w:rPr>
            </w:pPr>
            <w:r>
              <w:rPr>
                <w:rStyle w:val="Strong"/>
                <w:sz w:val="24"/>
                <w:szCs w:val="24"/>
              </w:rPr>
              <w:t>Term</w:t>
            </w:r>
          </w:p>
        </w:tc>
        <w:tc>
          <w:tcPr>
            <w:tcW w:w="5508" w:type="dxa"/>
          </w:tcPr>
          <w:p w14:paraId="331A32E7" w14:textId="77777777" w:rsidR="007B66DB" w:rsidRDefault="003C31ED">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12 months from the Required Service Commencement Date</w:t>
            </w:r>
          </w:p>
        </w:tc>
      </w:tr>
    </w:tbl>
    <w:p w14:paraId="4C79168B" w14:textId="77777777" w:rsidR="007B66DB" w:rsidRDefault="007B66DB"/>
    <w:tbl>
      <w:tblPr>
        <w:tblStyle w:val="TableGrid"/>
        <w:tblW w:w="0" w:type="auto"/>
        <w:tblCellMar>
          <w:top w:w="51" w:type="dxa"/>
          <w:bottom w:w="51" w:type="dxa"/>
        </w:tblCellMar>
        <w:tblLook w:val="04A0" w:firstRow="1" w:lastRow="0" w:firstColumn="1" w:lastColumn="0" w:noHBand="0" w:noVBand="1"/>
      </w:tblPr>
      <w:tblGrid>
        <w:gridCol w:w="3539"/>
        <w:gridCol w:w="5477"/>
      </w:tblGrid>
      <w:tr w:rsidR="007B66DB" w14:paraId="1C016857" w14:textId="77777777">
        <w:trPr>
          <w:cantSplit/>
        </w:trPr>
        <w:tc>
          <w:tcPr>
            <w:tcW w:w="3539" w:type="dxa"/>
          </w:tcPr>
          <w:p w14:paraId="5C62B33A" w14:textId="77777777" w:rsidR="007B66DB" w:rsidRDefault="003C31ED">
            <w:pPr>
              <w:pStyle w:val="NoSpacing"/>
              <w:spacing w:line="276" w:lineRule="auto"/>
              <w:rPr>
                <w:rStyle w:val="Strong"/>
                <w:b w:val="0"/>
                <w:bCs/>
                <w:sz w:val="24"/>
                <w:szCs w:val="24"/>
              </w:rPr>
            </w:pPr>
            <w:r>
              <w:rPr>
                <w:rStyle w:val="Strong"/>
                <w:b w:val="0"/>
                <w:bCs/>
                <w:sz w:val="24"/>
                <w:szCs w:val="24"/>
              </w:rPr>
              <w:t>Contract extensions</w:t>
            </w:r>
          </w:p>
        </w:tc>
        <w:tc>
          <w:tcPr>
            <w:tcW w:w="5477" w:type="dxa"/>
          </w:tcPr>
          <w:p w14:paraId="5182A504" w14:textId="77777777" w:rsidR="007B66DB" w:rsidRDefault="003C31ED">
            <w:pPr>
              <w:pStyle w:val="NoSpacing"/>
              <w:spacing w:line="276" w:lineRule="auto"/>
              <w:rPr>
                <w:sz w:val="24"/>
                <w:szCs w:val="24"/>
              </w:rPr>
            </w:pPr>
            <w:r>
              <w:rPr>
                <w:sz w:val="24"/>
                <w:szCs w:val="24"/>
              </w:rPr>
              <w:t>The Contract may be extended by up to 12 months at the Council’s discretion.</w:t>
            </w:r>
          </w:p>
        </w:tc>
      </w:tr>
      <w:tr w:rsidR="007B66DB" w14:paraId="5878B417" w14:textId="77777777">
        <w:trPr>
          <w:cantSplit/>
        </w:trPr>
        <w:tc>
          <w:tcPr>
            <w:tcW w:w="3539" w:type="dxa"/>
          </w:tcPr>
          <w:p w14:paraId="7D0C9BEE" w14:textId="77777777" w:rsidR="007B66DB" w:rsidRDefault="003C31ED">
            <w:pPr>
              <w:pStyle w:val="NoSpacing"/>
              <w:spacing w:line="276" w:lineRule="auto"/>
              <w:rPr>
                <w:rStyle w:val="Strong"/>
                <w:b w:val="0"/>
                <w:bCs/>
                <w:sz w:val="24"/>
                <w:szCs w:val="24"/>
              </w:rPr>
            </w:pPr>
            <w:r>
              <w:rPr>
                <w:rStyle w:val="Strong"/>
                <w:b w:val="0"/>
                <w:bCs/>
                <w:sz w:val="24"/>
                <w:szCs w:val="24"/>
              </w:rPr>
              <w:t>Permits, consents and licences</w:t>
            </w:r>
          </w:p>
        </w:tc>
        <w:tc>
          <w:tcPr>
            <w:tcW w:w="5477" w:type="dxa"/>
          </w:tcPr>
          <w:p w14:paraId="67C700DB" w14:textId="77777777" w:rsidR="007B66DB" w:rsidRDefault="003C31ED">
            <w:pPr>
              <w:pStyle w:val="NoSpacing"/>
              <w:spacing w:line="276" w:lineRule="auto"/>
              <w:rPr>
                <w:sz w:val="24"/>
                <w:szCs w:val="24"/>
              </w:rPr>
            </w:pPr>
            <w:r>
              <w:rPr>
                <w:sz w:val="24"/>
                <w:szCs w:val="24"/>
              </w:rPr>
              <w:t>As set out in Section 3</w:t>
            </w:r>
          </w:p>
        </w:tc>
      </w:tr>
      <w:tr w:rsidR="007B66DB" w14:paraId="62169C1D" w14:textId="77777777">
        <w:trPr>
          <w:cantSplit/>
        </w:trPr>
        <w:tc>
          <w:tcPr>
            <w:tcW w:w="3539" w:type="dxa"/>
          </w:tcPr>
          <w:p w14:paraId="29A1AABA" w14:textId="77777777" w:rsidR="007B66DB" w:rsidRDefault="003C31ED">
            <w:pPr>
              <w:pStyle w:val="NoSpacing"/>
              <w:spacing w:line="276" w:lineRule="auto"/>
              <w:rPr>
                <w:rStyle w:val="Strong"/>
                <w:b w:val="0"/>
                <w:bCs/>
                <w:sz w:val="24"/>
                <w:szCs w:val="24"/>
              </w:rPr>
            </w:pPr>
            <w:r>
              <w:rPr>
                <w:rStyle w:val="Strong"/>
                <w:b w:val="0"/>
                <w:bCs/>
                <w:sz w:val="24"/>
                <w:szCs w:val="24"/>
              </w:rPr>
              <w:t>Required insurances and limits of liability</w:t>
            </w:r>
          </w:p>
        </w:tc>
        <w:tc>
          <w:tcPr>
            <w:tcW w:w="5477" w:type="dxa"/>
          </w:tcPr>
          <w:p w14:paraId="3A1F6947" w14:textId="77777777" w:rsidR="007B66DB" w:rsidRDefault="003C31ED">
            <w:pPr>
              <w:pStyle w:val="NoSpacing"/>
              <w:spacing w:line="276" w:lineRule="auto"/>
              <w:rPr>
                <w:sz w:val="24"/>
                <w:szCs w:val="24"/>
              </w:rPr>
            </w:pPr>
            <w:r>
              <w:rPr>
                <w:sz w:val="24"/>
                <w:szCs w:val="24"/>
              </w:rPr>
              <w:t xml:space="preserve">As set out in Section 3 </w:t>
            </w:r>
          </w:p>
        </w:tc>
      </w:tr>
    </w:tbl>
    <w:p w14:paraId="186FDDC7" w14:textId="77777777" w:rsidR="007B66DB" w:rsidRDefault="007B66DB">
      <w:pPr>
        <w:spacing w:before="0" w:after="0"/>
        <w:rPr>
          <w:sz w:val="24"/>
          <w:szCs w:val="24"/>
        </w:rPr>
      </w:pPr>
    </w:p>
    <w:p w14:paraId="169BDB96" w14:textId="77777777" w:rsidR="007B66DB" w:rsidRDefault="003C31ED">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41" w:name="_Toc326234132"/>
      <w:bookmarkStart w:id="42" w:name="_Toc326241329"/>
      <w:bookmarkStart w:id="43" w:name="_Toc256000007"/>
      <w:bookmarkStart w:id="44" w:name="_Ref527012343"/>
      <w:bookmarkStart w:id="45" w:name="_Toc180056461"/>
      <w:r>
        <w:rPr>
          <w:rFonts w:asciiTheme="majorHAnsi" w:hAnsiTheme="majorHAnsi" w:cstheme="majorHAnsi"/>
          <w:color w:val="FFFFFF" w:themeColor="background1"/>
          <w:sz w:val="24"/>
          <w:szCs w:val="24"/>
        </w:rPr>
        <w:t>Receipt and evaluation of Applications</w:t>
      </w:r>
      <w:bookmarkEnd w:id="41"/>
      <w:bookmarkEnd w:id="42"/>
      <w:r>
        <w:rPr>
          <w:rFonts w:asciiTheme="majorHAnsi" w:hAnsiTheme="majorHAnsi" w:cstheme="majorHAnsi"/>
          <w:color w:val="FFFFFF" w:themeColor="background1"/>
          <w:sz w:val="24"/>
          <w:szCs w:val="24"/>
        </w:rPr>
        <w:t xml:space="preserve"> by the Council</w:t>
      </w:r>
      <w:bookmarkEnd w:id="43"/>
      <w:bookmarkEnd w:id="44"/>
      <w:bookmarkEnd w:id="45"/>
    </w:p>
    <w:p w14:paraId="7443B71F" w14:textId="77777777" w:rsidR="007B66DB" w:rsidRDefault="003C31ED">
      <w:pPr>
        <w:pStyle w:val="Level2"/>
        <w:spacing w:after="120"/>
        <w:outlineLvl w:val="9"/>
        <w:rPr>
          <w:spacing w:val="0"/>
          <w:sz w:val="24"/>
          <w:szCs w:val="24"/>
          <w:u w:val="none"/>
        </w:rPr>
      </w:pPr>
      <w:bookmarkStart w:id="46" w:name="_Toc326234133"/>
      <w:r>
        <w:rPr>
          <w:spacing w:val="0"/>
          <w:sz w:val="24"/>
          <w:szCs w:val="24"/>
          <w:u w:val="none"/>
        </w:rPr>
        <w:t>General</w:t>
      </w:r>
      <w:bookmarkEnd w:id="46"/>
    </w:p>
    <w:p w14:paraId="64D511DA" w14:textId="77777777" w:rsidR="007B66DB" w:rsidRDefault="003C31ED">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5D1AC01F" w14:textId="77777777" w:rsidR="007B66DB" w:rsidRDefault="003C31ED">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New and forgotten documents may not be able to be considered after the tender deadline has passed.</w:t>
      </w:r>
    </w:p>
    <w:p w14:paraId="66493CA0" w14:textId="77777777" w:rsidR="007B66DB" w:rsidRDefault="003C31ED">
      <w:pPr>
        <w:pStyle w:val="Level2"/>
        <w:spacing w:after="120"/>
        <w:outlineLvl w:val="9"/>
        <w:rPr>
          <w:spacing w:val="0"/>
          <w:sz w:val="24"/>
          <w:szCs w:val="24"/>
          <w:u w:val="none"/>
        </w:rPr>
      </w:pPr>
      <w:bookmarkStart w:id="47" w:name="_Toc326234134"/>
      <w:r>
        <w:rPr>
          <w:spacing w:val="0"/>
          <w:sz w:val="24"/>
          <w:szCs w:val="24"/>
          <w:u w:val="none"/>
        </w:rPr>
        <w:t>Clarification</w:t>
      </w:r>
      <w:bookmarkEnd w:id="47"/>
    </w:p>
    <w:p w14:paraId="22A7BE63"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It is your responsibility to make sure that your Application is clear, complete and unambiguous. We may ask you to clarify your answers provided that in our judgment this does not adversely affect the integrity and fairness of the exercise, but we are not obliged to do so and other bidders may be notified that clarifications have been sought and what it was regarding.</w:t>
      </w:r>
    </w:p>
    <w:p w14:paraId="183FA3E6" w14:textId="77777777" w:rsidR="007B66DB" w:rsidRDefault="003C31ED">
      <w:pPr>
        <w:pStyle w:val="Level2"/>
        <w:spacing w:after="120"/>
        <w:outlineLvl w:val="9"/>
        <w:rPr>
          <w:spacing w:val="0"/>
          <w:sz w:val="24"/>
          <w:szCs w:val="24"/>
          <w:u w:val="none"/>
        </w:rPr>
      </w:pPr>
      <w:bookmarkStart w:id="48" w:name="_Toc326234135"/>
      <w:r>
        <w:rPr>
          <w:spacing w:val="0"/>
          <w:sz w:val="24"/>
          <w:szCs w:val="24"/>
          <w:u w:val="none"/>
        </w:rPr>
        <w:lastRenderedPageBreak/>
        <w:t>Compliance with Instructions to Bidders</w:t>
      </w:r>
      <w:bookmarkEnd w:id="48"/>
    </w:p>
    <w:p w14:paraId="5C7F706A" w14:textId="77777777" w:rsidR="007B66DB" w:rsidRDefault="003C31ED">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You must comply with the Instructions to Bidders or you risk your Application being rejected.</w:t>
      </w:r>
    </w:p>
    <w:p w14:paraId="200885C0" w14:textId="77777777" w:rsidR="007B66DB" w:rsidRDefault="003C31ED">
      <w:pPr>
        <w:pStyle w:val="Level2"/>
        <w:spacing w:after="120"/>
        <w:outlineLvl w:val="9"/>
        <w:rPr>
          <w:spacing w:val="0"/>
          <w:sz w:val="24"/>
          <w:szCs w:val="24"/>
          <w:u w:val="none"/>
        </w:rPr>
      </w:pPr>
      <w:bookmarkStart w:id="49" w:name="_Toc326234139"/>
      <w:r>
        <w:rPr>
          <w:spacing w:val="0"/>
          <w:sz w:val="24"/>
          <w:szCs w:val="24"/>
          <w:u w:val="none"/>
        </w:rPr>
        <w:t xml:space="preserve">Grounds for exclusion </w:t>
      </w:r>
    </w:p>
    <w:p w14:paraId="01FFD82B"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the grounds for exclusion set out in Section 2 applies, we will normally reject your Application (and tell you that we have done so).</w:t>
      </w:r>
    </w:p>
    <w:p w14:paraId="4F148CB0"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any bidder appears on the Government’s debarment list, that supplier will be excluded.</w:t>
      </w:r>
    </w:p>
    <w:p w14:paraId="62661614"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Exceptionally, and in accordance with any relevant legislation, we may exercise our discretion and permit your Application to be considered if any of the discretionary grounds for exclusion apply.</w:t>
      </w:r>
    </w:p>
    <w:p w14:paraId="0169DB74" w14:textId="77777777" w:rsidR="007B66DB" w:rsidRDefault="003C31ED">
      <w:pPr>
        <w:pStyle w:val="Level2"/>
        <w:spacing w:after="120"/>
        <w:outlineLvl w:val="9"/>
        <w:rPr>
          <w:spacing w:val="0"/>
          <w:sz w:val="24"/>
          <w:szCs w:val="24"/>
          <w:u w:val="none"/>
        </w:rPr>
      </w:pPr>
      <w:bookmarkStart w:id="50" w:name="_Toc326234137"/>
      <w:r>
        <w:rPr>
          <w:spacing w:val="0"/>
          <w:sz w:val="24"/>
          <w:szCs w:val="24"/>
          <w:u w:val="none"/>
        </w:rPr>
        <w:t>Compliance with minimum standards (Section 2)</w:t>
      </w:r>
      <w:bookmarkEnd w:id="50"/>
    </w:p>
    <w:p w14:paraId="5514B0FB"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that you have provided, in your answers on Section 2, evidence that you meet the minimum standards set out there. We will not be able to further consider your application if in our opinion you do not meet the minimum standards.</w:t>
      </w:r>
    </w:p>
    <w:p w14:paraId="15D65DBC" w14:textId="77777777" w:rsidR="007B66DB" w:rsidRDefault="003C31ED">
      <w:pPr>
        <w:pStyle w:val="Level2"/>
        <w:spacing w:after="120"/>
        <w:outlineLvl w:val="9"/>
        <w:rPr>
          <w:spacing w:val="0"/>
          <w:sz w:val="24"/>
          <w:szCs w:val="24"/>
          <w:u w:val="none"/>
        </w:rPr>
      </w:pPr>
      <w:r>
        <w:rPr>
          <w:spacing w:val="0"/>
          <w:sz w:val="24"/>
          <w:szCs w:val="24"/>
          <w:u w:val="none"/>
        </w:rPr>
        <w:t>Willingness and ability to comply with contractual requirements (Section 3)</w:t>
      </w:r>
    </w:p>
    <w:p w14:paraId="5BD6BE5A"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that you have confirmed that you can enter into the contract under the specified terms and conditions (without modification) and hold appropriate levels of insurance (or are willing to obtain it).</w:t>
      </w:r>
      <w:bookmarkStart w:id="51" w:name="_Toc337583551"/>
      <w:bookmarkEnd w:id="49"/>
      <w:bookmarkEnd w:id="51"/>
    </w:p>
    <w:p w14:paraId="5851605B" w14:textId="77777777" w:rsidR="007B66DB" w:rsidRDefault="003C31ED">
      <w:pPr>
        <w:pStyle w:val="Level2"/>
        <w:spacing w:after="120"/>
        <w:outlineLvl w:val="9"/>
        <w:rPr>
          <w:spacing w:val="0"/>
          <w:sz w:val="24"/>
          <w:szCs w:val="24"/>
          <w:u w:val="none"/>
        </w:rPr>
      </w:pPr>
      <w:bookmarkStart w:id="52" w:name="_Toc326234140"/>
      <w:r>
        <w:rPr>
          <w:spacing w:val="0"/>
          <w:sz w:val="24"/>
          <w:szCs w:val="24"/>
          <w:u w:val="none"/>
        </w:rPr>
        <w:t>Award of Overall Quality Score (Section 4)</w:t>
      </w:r>
      <w:bookmarkEnd w:id="52"/>
    </w:p>
    <w:p w14:paraId="44EA5ED9"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For each question in Section 4, we will award a mark based on the Descriptors stated in the Evaluation Data (unless we state, on Section 4, that we are using different descriptors for that question).</w:t>
      </w:r>
    </w:p>
    <w:p w14:paraId="6E4571DD"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Each question in Section 4 is weighted. The weightings are set out in the Evaluation Data.</w:t>
      </w:r>
    </w:p>
    <w:p w14:paraId="792E0C9D"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The score for each question will be divided by the maximum possible score for that question and then multiplied by the individual weighting to give a weighted score. </w:t>
      </w:r>
    </w:p>
    <w:p w14:paraId="76A6E170"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For example, if a score of 3 out of 5 is given and the question is worth 10% of total marks (3/5*10), then the weighted score will be 6. </w:t>
      </w:r>
    </w:p>
    <w:p w14:paraId="7B237002"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sum the weighted Scores to give an Overall Quality Score.</w:t>
      </w:r>
      <w:bookmarkStart w:id="53" w:name="_Toc326234141"/>
    </w:p>
    <w:p w14:paraId="198CF357" w14:textId="77777777" w:rsidR="007B66DB" w:rsidRDefault="003C31ED">
      <w:pPr>
        <w:pStyle w:val="Level2"/>
        <w:spacing w:after="120"/>
        <w:outlineLvl w:val="9"/>
        <w:rPr>
          <w:spacing w:val="0"/>
          <w:sz w:val="24"/>
          <w:szCs w:val="24"/>
          <w:u w:val="none"/>
        </w:rPr>
      </w:pPr>
      <w:r>
        <w:rPr>
          <w:spacing w:val="0"/>
          <w:sz w:val="24"/>
          <w:szCs w:val="24"/>
          <w:u w:val="none"/>
        </w:rPr>
        <w:t>Quality Threshold</w:t>
      </w:r>
      <w:bookmarkEnd w:id="53"/>
    </w:p>
    <w:p w14:paraId="4F6018C3"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reject any tender which does not achieve an Overall Quality Score greater than or equal to the Quality Threshold stated in the Evaluation Data.</w:t>
      </w:r>
      <w:bookmarkStart w:id="54" w:name="_Toc326234142"/>
    </w:p>
    <w:p w14:paraId="34A2C79C" w14:textId="77777777" w:rsidR="007B66DB" w:rsidRDefault="003C31ED">
      <w:pPr>
        <w:pStyle w:val="Level2"/>
        <w:spacing w:after="120"/>
        <w:outlineLvl w:val="9"/>
        <w:rPr>
          <w:spacing w:val="0"/>
          <w:sz w:val="24"/>
          <w:szCs w:val="24"/>
          <w:u w:val="none"/>
        </w:rPr>
      </w:pPr>
      <w:r>
        <w:rPr>
          <w:spacing w:val="0"/>
          <w:sz w:val="24"/>
          <w:szCs w:val="24"/>
          <w:u w:val="none"/>
        </w:rPr>
        <w:lastRenderedPageBreak/>
        <w:t>Abnormally low tenders</w:t>
      </w:r>
      <w:bookmarkEnd w:id="54"/>
    </w:p>
    <w:p w14:paraId="63D06C2F"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55" w:name="_Ref45780564"/>
      <w:r>
        <w:rPr>
          <w:rFonts w:asciiTheme="minorHAnsi" w:hAnsiTheme="minorHAnsi"/>
        </w:rPr>
        <w:t>We may reject tenders which we consider to be abnormally low, having first followed any statutory process which applies.</w:t>
      </w:r>
      <w:bookmarkEnd w:id="55"/>
    </w:p>
    <w:p w14:paraId="4DD32FF9" w14:textId="77777777" w:rsidR="007B66DB" w:rsidRDefault="003C31ED">
      <w:pPr>
        <w:pStyle w:val="Level2"/>
        <w:spacing w:after="120"/>
        <w:outlineLvl w:val="9"/>
        <w:rPr>
          <w:spacing w:val="0"/>
          <w:sz w:val="24"/>
          <w:szCs w:val="24"/>
          <w:u w:val="none"/>
        </w:rPr>
      </w:pPr>
      <w:bookmarkStart w:id="56" w:name="_Toc326234143"/>
      <w:r>
        <w:rPr>
          <w:spacing w:val="0"/>
          <w:sz w:val="24"/>
          <w:szCs w:val="24"/>
          <w:u w:val="none"/>
        </w:rPr>
        <w:t>Award of Price Score</w:t>
      </w:r>
      <w:bookmarkEnd w:id="56"/>
      <w:r>
        <w:rPr>
          <w:spacing w:val="0"/>
          <w:sz w:val="24"/>
          <w:szCs w:val="24"/>
          <w:u w:val="none"/>
        </w:rPr>
        <w:t xml:space="preserve"> (Section 5)</w:t>
      </w:r>
    </w:p>
    <w:p w14:paraId="39E448B0" w14:textId="74EE4965"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cs="Arial"/>
          <w:b/>
          <w:u w:val="single"/>
        </w:rPr>
      </w:pPr>
      <w:r>
        <w:rPr>
          <w:rFonts w:asciiTheme="minorHAnsi" w:hAnsiTheme="minorHAnsi"/>
          <w:noProof/>
        </w:rPr>
        <w:t>The</w:t>
      </w:r>
      <w:r>
        <w:rPr>
          <w:rFonts w:asciiTheme="minorHAnsi" w:hAnsiTheme="minorHAnsi"/>
        </w:rPr>
        <w:t xml:space="preserve"> price for this contract is capped at </w:t>
      </w:r>
      <w:r>
        <w:rPr>
          <w:rFonts w:ascii="Calibri" w:hAnsi="Calibri"/>
        </w:rPr>
        <w:t>£37,000</w:t>
      </w:r>
      <w:r w:rsidR="00E53201">
        <w:rPr>
          <w:rFonts w:ascii="Calibri" w:hAnsi="Calibri"/>
        </w:rPr>
        <w:t xml:space="preserve"> per annum</w:t>
      </w:r>
      <w:r>
        <w:rPr>
          <w:rFonts w:asciiTheme="minorHAnsi" w:hAnsiTheme="minorHAnsi"/>
        </w:rPr>
        <w:t>. Prices bid above this cap will automatically receive a score of 0 and their bid will be rejected, regardless of the score achieved for quality.</w:t>
      </w:r>
    </w:p>
    <w:p w14:paraId="05C54AA1"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Price marks will be awarded as follows:</w:t>
      </w:r>
    </w:p>
    <w:p w14:paraId="7CCCA8EC" w14:textId="77777777" w:rsidR="007B66DB" w:rsidRDefault="003C31ED" w:rsidP="00480F4A">
      <w:pPr>
        <w:pStyle w:val="nospacing0"/>
        <w:numPr>
          <w:ilvl w:val="0"/>
          <w:numId w:val="6"/>
        </w:numPr>
        <w:spacing w:before="0" w:beforeAutospacing="0" w:after="120" w:afterAutospacing="0" w:line="288" w:lineRule="auto"/>
        <w:ind w:hanging="357"/>
        <w:rPr>
          <w:rFonts w:ascii="Calibri" w:hAnsi="Calibri"/>
        </w:rPr>
      </w:pPr>
      <w:r>
        <w:rPr>
          <w:rFonts w:ascii="Calibri" w:hAnsi="Calibri"/>
        </w:rPr>
        <w:t>The bid with the lowest price will be allocated the maximum number of weighted points. Other tenders being awarded marks in proportion to this price, so that for example a total price that is 30% more expensive will receive 30% fewer marks, one that is 60% more expensive will receive 60% fewer marks etc.</w:t>
      </w:r>
    </w:p>
    <w:p w14:paraId="52796CE7"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A total of 40% of the overall score is allocated to Price.</w:t>
      </w:r>
    </w:p>
    <w:p w14:paraId="1753CDD6"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Pr>
          <w:rFonts w:ascii="Calibri" w:hAnsi="Calibri"/>
        </w:rPr>
        <w:t>We will exclude from the final calculation of Price Scores any tender which has been rejected.</w:t>
      </w:r>
    </w:p>
    <w:p w14:paraId="050C3E26" w14:textId="77777777" w:rsidR="007B66DB" w:rsidRDefault="003C31ED">
      <w:pPr>
        <w:pStyle w:val="Level2"/>
        <w:spacing w:after="120"/>
        <w:outlineLvl w:val="9"/>
        <w:rPr>
          <w:spacing w:val="0"/>
          <w:sz w:val="24"/>
          <w:szCs w:val="24"/>
          <w:u w:val="none"/>
        </w:rPr>
      </w:pPr>
      <w:bookmarkStart w:id="57" w:name="_Toc326234144"/>
      <w:r>
        <w:rPr>
          <w:spacing w:val="0"/>
          <w:sz w:val="24"/>
          <w:szCs w:val="24"/>
          <w:u w:val="none"/>
        </w:rPr>
        <w:t>Combining Overall Quality and Price Scores</w:t>
      </w:r>
      <w:bookmarkEnd w:id="57"/>
    </w:p>
    <w:p w14:paraId="41B8DC25"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Pr>
          <w:rFonts w:ascii="Calibri" w:hAnsi="Calibri"/>
        </w:rPr>
        <w:t>To give a Total Score out of one hundred, the Overall Quality Score will be added to the Price Score.</w:t>
      </w:r>
    </w:p>
    <w:p w14:paraId="6BE254F3"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In the event of a tie, the tied bidders will be asked to submit a revised price by a given deadline.</w:t>
      </w:r>
    </w:p>
    <w:p w14:paraId="64E1E27D" w14:textId="77777777" w:rsidR="007B66DB" w:rsidRDefault="003C31ED">
      <w:pPr>
        <w:pStyle w:val="Level2"/>
        <w:spacing w:after="120"/>
        <w:outlineLvl w:val="9"/>
        <w:rPr>
          <w:spacing w:val="0"/>
          <w:sz w:val="24"/>
          <w:szCs w:val="24"/>
          <w:u w:val="none"/>
        </w:rPr>
      </w:pPr>
      <w:r>
        <w:rPr>
          <w:spacing w:val="0"/>
          <w:sz w:val="24"/>
          <w:szCs w:val="24"/>
          <w:u w:val="none"/>
        </w:rPr>
        <w:t>Award of contract</w:t>
      </w:r>
    </w:p>
    <w:p w14:paraId="48BACB1F"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(subject to our right not to make an award at all) first make a provisional award to the Bidder achieving the highest Total Score. The standstill period will commence when we publish the contract award notice.</w:t>
      </w:r>
    </w:p>
    <w:p w14:paraId="410F4BD0"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Our contract award decision is not binding on us and we may decide not to enter into the contract at all or, in the event of an error or misjudgement being identified, change our award decision prior to entering into a contract. </w:t>
      </w:r>
    </w:p>
    <w:p w14:paraId="02DC4574"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Our award of the contract, communicated to the Bidder by us in writing, will constitute acceptance of the Bidder’s offer and a binding contract will then exist between us and the Bidder on the terms set out in this Invitation to Tender. We may though require the successful Bidder to execute a written agreement between us. </w:t>
      </w:r>
    </w:p>
    <w:p w14:paraId="57613347"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the successful Bidder cannot or will not perform the contract, we may award the contract without further competition to the next-ranked Bidder which is willing and able to perform the contract, but only on the basis of that Bidder’s offer and the terms set out in this Invitation to Tender.</w:t>
      </w:r>
      <w:r>
        <w:rPr>
          <w:rFonts w:ascii="Calibri" w:hAnsi="Calibri"/>
        </w:rPr>
        <w:t xml:space="preserve"> </w:t>
      </w:r>
    </w:p>
    <w:p w14:paraId="46F91737"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lastRenderedPageBreak/>
        <w:t>We will check whether you have signed the declaration in Section 6 as part of the evaluation process. If the declaration is not signed, we will be unable to award you a contract</w:t>
      </w:r>
      <w:r>
        <w:rPr>
          <w:rFonts w:ascii="Calibri" w:hAnsi="Calibri"/>
        </w:rPr>
        <w:t>.</w:t>
      </w:r>
    </w:p>
    <w:p w14:paraId="5CFC8374" w14:textId="77777777" w:rsidR="007B66DB" w:rsidRDefault="003C31ED">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we award you a contract,</w:t>
      </w:r>
      <w:r>
        <w:rPr>
          <w:rFonts w:ascii="Calibri" w:hAnsi="Calibri"/>
        </w:rPr>
        <w:t xml:space="preserve"> </w:t>
      </w:r>
      <w:r>
        <w:rPr>
          <w:rFonts w:asciiTheme="minorHAnsi" w:hAnsiTheme="minorHAnsi"/>
        </w:rPr>
        <w:t>we will countersign Section 6 and you will be legally bound by it.</w:t>
      </w:r>
      <w:bookmarkStart w:id="58" w:name="_Toc326234145"/>
      <w:bookmarkStart w:id="59" w:name="_Toc326241330"/>
    </w:p>
    <w:p w14:paraId="5E4BD740" w14:textId="77777777" w:rsidR="007B66DB" w:rsidRDefault="003C31ED">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60" w:name="_Ref451341801"/>
      <w:bookmarkStart w:id="61" w:name="_Toc256000008"/>
      <w:bookmarkStart w:id="62" w:name="_Ref527013540"/>
      <w:bookmarkStart w:id="63" w:name="_Toc180056462"/>
      <w:r>
        <w:rPr>
          <w:rFonts w:asciiTheme="majorHAnsi" w:hAnsiTheme="majorHAnsi" w:cstheme="majorHAnsi"/>
          <w:color w:val="FFFFFF" w:themeColor="background1"/>
          <w:sz w:val="24"/>
          <w:szCs w:val="24"/>
        </w:rPr>
        <w:t xml:space="preserve">Evaluation </w:t>
      </w:r>
      <w:bookmarkEnd w:id="58"/>
      <w:bookmarkEnd w:id="59"/>
      <w:bookmarkEnd w:id="60"/>
      <w:r>
        <w:rPr>
          <w:rFonts w:asciiTheme="majorHAnsi" w:hAnsiTheme="majorHAnsi" w:cstheme="majorHAnsi"/>
          <w:color w:val="FFFFFF" w:themeColor="background1"/>
          <w:sz w:val="24"/>
          <w:szCs w:val="24"/>
        </w:rPr>
        <w:t>Information</w:t>
      </w:r>
      <w:bookmarkEnd w:id="61"/>
      <w:bookmarkEnd w:id="62"/>
      <w:bookmarkEnd w:id="63"/>
    </w:p>
    <w:p w14:paraId="1E8D917C" w14:textId="77777777" w:rsidR="007B66DB" w:rsidRDefault="007B66DB">
      <w:pPr>
        <w:pStyle w:val="listparagraph0"/>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7B66DB" w14:paraId="7CCE7EA5" w14:textId="77777777" w:rsidTr="007B6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381316B7" w14:textId="77777777" w:rsidR="007B66DB" w:rsidRDefault="003C31ED">
            <w:pPr>
              <w:keepNext/>
              <w:rPr>
                <w:rStyle w:val="Strong"/>
                <w:sz w:val="24"/>
                <w:szCs w:val="24"/>
              </w:rPr>
            </w:pPr>
            <w:r>
              <w:rPr>
                <w:rStyle w:val="Strong"/>
                <w:b/>
                <w:bCs w:val="0"/>
                <w:sz w:val="24"/>
                <w:szCs w:val="24"/>
              </w:rPr>
              <w:t>Evaluation information</w:t>
            </w:r>
          </w:p>
        </w:tc>
        <w:tc>
          <w:tcPr>
            <w:tcW w:w="1225" w:type="pct"/>
          </w:tcPr>
          <w:p w14:paraId="4F5B4E0F" w14:textId="77777777" w:rsidR="007B66DB" w:rsidRDefault="003C31ED">
            <w:pPr>
              <w:keepNext/>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Where</w:t>
            </w:r>
          </w:p>
        </w:tc>
      </w:tr>
    </w:tbl>
    <w:tbl>
      <w:tblPr>
        <w:tblStyle w:val="TableGrid"/>
        <w:tblW w:w="5063" w:type="pct"/>
        <w:tblInd w:w="-113" w:type="dxa"/>
        <w:tblCellMar>
          <w:top w:w="51" w:type="dxa"/>
          <w:bottom w:w="51" w:type="dxa"/>
        </w:tblCellMar>
        <w:tblLook w:val="04A0" w:firstRow="1" w:lastRow="0" w:firstColumn="1" w:lastColumn="0" w:noHBand="0" w:noVBand="1"/>
      </w:tblPr>
      <w:tblGrid>
        <w:gridCol w:w="6914"/>
        <w:gridCol w:w="7"/>
        <w:gridCol w:w="2209"/>
      </w:tblGrid>
      <w:tr w:rsidR="00A2292B" w14:paraId="30FB7DD9" w14:textId="77777777" w:rsidTr="00A2292B">
        <w:trPr>
          <w:cantSplit/>
        </w:trPr>
        <w:tc>
          <w:tcPr>
            <w:tcW w:w="3790" w:type="pct"/>
            <w:gridSpan w:val="2"/>
          </w:tcPr>
          <w:p w14:paraId="610175D6" w14:textId="77777777" w:rsidR="00A2292B" w:rsidRDefault="00A2292B" w:rsidP="00901D08">
            <w:pPr>
              <w:keepNext/>
              <w:rPr>
                <w:rStyle w:val="Strong"/>
                <w:sz w:val="24"/>
                <w:szCs w:val="24"/>
              </w:rPr>
            </w:pPr>
            <w:r>
              <w:rPr>
                <w:rStyle w:val="Strong"/>
                <w:sz w:val="24"/>
                <w:szCs w:val="24"/>
              </w:rPr>
              <w:t>Grounds for exclusion</w:t>
            </w:r>
          </w:p>
        </w:tc>
        <w:tc>
          <w:tcPr>
            <w:tcW w:w="1210" w:type="pct"/>
          </w:tcPr>
          <w:p w14:paraId="1012816A" w14:textId="7DC44989" w:rsidR="00A2292B" w:rsidRDefault="00A2292B" w:rsidP="00901D08">
            <w:pPr>
              <w:keepNext/>
              <w:rPr>
                <w:sz w:val="24"/>
                <w:szCs w:val="24"/>
              </w:rPr>
            </w:pPr>
            <w:r>
              <w:rPr>
                <w:sz w:val="24"/>
                <w:szCs w:val="24"/>
              </w:rPr>
              <w:t>As set out in Section 2.1</w:t>
            </w:r>
          </w:p>
        </w:tc>
      </w:tr>
      <w:tr w:rsidR="00A2292B" w14:paraId="30D8C7ED" w14:textId="77777777" w:rsidTr="00A2292B">
        <w:trPr>
          <w:cantSplit/>
        </w:trPr>
        <w:tc>
          <w:tcPr>
            <w:tcW w:w="3786" w:type="pct"/>
          </w:tcPr>
          <w:p w14:paraId="3B17CC78" w14:textId="77777777" w:rsidR="00A2292B" w:rsidRDefault="00A2292B" w:rsidP="00901D08">
            <w:pPr>
              <w:keepNext/>
              <w:rPr>
                <w:rStyle w:val="Strong"/>
                <w:sz w:val="24"/>
                <w:szCs w:val="24"/>
              </w:rPr>
            </w:pPr>
            <w:r>
              <w:rPr>
                <w:rStyle w:val="Strong"/>
                <w:sz w:val="24"/>
                <w:szCs w:val="24"/>
              </w:rPr>
              <w:t xml:space="preserve">Minimum standards </w:t>
            </w:r>
            <w:r>
              <w:rPr>
                <w:rStyle w:val="Strong"/>
                <w:b w:val="0"/>
                <w:sz w:val="24"/>
                <w:szCs w:val="24"/>
              </w:rPr>
              <w:t>including</w:t>
            </w:r>
            <w:r>
              <w:rPr>
                <w:rStyle w:val="Strong"/>
                <w:sz w:val="24"/>
                <w:szCs w:val="24"/>
              </w:rPr>
              <w:t xml:space="preserve"> </w:t>
            </w:r>
            <w:r>
              <w:rPr>
                <w:rStyle w:val="Strong"/>
                <w:b w:val="0"/>
                <w:sz w:val="24"/>
                <w:szCs w:val="24"/>
              </w:rPr>
              <w:t>technical and professional capacity</w:t>
            </w:r>
          </w:p>
        </w:tc>
        <w:tc>
          <w:tcPr>
            <w:tcW w:w="1214" w:type="pct"/>
            <w:gridSpan w:val="2"/>
          </w:tcPr>
          <w:p w14:paraId="1B0BDAE2" w14:textId="699FF10C" w:rsidR="00A2292B" w:rsidRDefault="00A2292B" w:rsidP="00901D08">
            <w:pPr>
              <w:keepNext/>
              <w:rPr>
                <w:sz w:val="24"/>
                <w:szCs w:val="24"/>
              </w:rPr>
            </w:pPr>
            <w:r>
              <w:rPr>
                <w:sz w:val="24"/>
                <w:szCs w:val="24"/>
              </w:rPr>
              <w:t xml:space="preserve">As set out in Section 2.2 </w:t>
            </w:r>
          </w:p>
        </w:tc>
      </w:tr>
      <w:tr w:rsidR="00A2292B" w14:paraId="057AD941" w14:textId="77777777" w:rsidTr="00A2292B">
        <w:trPr>
          <w:cantSplit/>
        </w:trPr>
        <w:tc>
          <w:tcPr>
            <w:tcW w:w="3786" w:type="pct"/>
          </w:tcPr>
          <w:p w14:paraId="077A8EF1" w14:textId="77777777" w:rsidR="00A2292B" w:rsidRDefault="00A2292B" w:rsidP="00901D08">
            <w:pPr>
              <w:keepNext/>
              <w:rPr>
                <w:rStyle w:val="Strong"/>
                <w:sz w:val="24"/>
                <w:szCs w:val="24"/>
              </w:rPr>
            </w:pPr>
            <w:r>
              <w:rPr>
                <w:rStyle w:val="Strong"/>
                <w:sz w:val="24"/>
                <w:szCs w:val="24"/>
              </w:rPr>
              <w:t>Willingness and ability to comply with commercial requirements</w:t>
            </w:r>
          </w:p>
        </w:tc>
        <w:tc>
          <w:tcPr>
            <w:tcW w:w="1214" w:type="pct"/>
            <w:gridSpan w:val="2"/>
          </w:tcPr>
          <w:p w14:paraId="03CA5DBD" w14:textId="3DA3E15E" w:rsidR="00A2292B" w:rsidRDefault="00A2292B" w:rsidP="00901D08">
            <w:pPr>
              <w:keepNext/>
              <w:rPr>
                <w:sz w:val="24"/>
                <w:szCs w:val="24"/>
              </w:rPr>
            </w:pPr>
            <w:r>
              <w:rPr>
                <w:sz w:val="24"/>
                <w:szCs w:val="24"/>
              </w:rPr>
              <w:t>As set out in Section 3</w:t>
            </w:r>
          </w:p>
        </w:tc>
      </w:tr>
    </w:tbl>
    <w:p w14:paraId="18DD810C" w14:textId="77777777" w:rsidR="007B66DB" w:rsidRDefault="007B66DB">
      <w:pPr>
        <w:pStyle w:val="listparagraph0"/>
        <w:spacing w:before="120" w:beforeAutospacing="0" w:after="120" w:afterAutospacing="0" w:line="252" w:lineRule="auto"/>
        <w:rPr>
          <w:rFonts w:ascii="Calibri" w:hAnsi="Calibri"/>
        </w:rPr>
      </w:pPr>
    </w:p>
    <w:p w14:paraId="04AC5BA4" w14:textId="696BAC19" w:rsidR="007B66DB" w:rsidRDefault="007B66DB">
      <w:pPr>
        <w:rPr>
          <w:rStyle w:val="Strong"/>
          <w:b w:val="0"/>
          <w:sz w:val="24"/>
          <w:szCs w:val="24"/>
        </w:rPr>
      </w:pPr>
    </w:p>
    <w:tbl>
      <w:tblPr>
        <w:tblStyle w:val="GridTable1Light-Accent1"/>
        <w:tblW w:w="5000" w:type="pct"/>
        <w:tblLook w:val="04A0" w:firstRow="1" w:lastRow="0" w:firstColumn="1" w:lastColumn="0" w:noHBand="0" w:noVBand="1"/>
      </w:tblPr>
      <w:tblGrid>
        <w:gridCol w:w="5805"/>
        <w:gridCol w:w="3211"/>
      </w:tblGrid>
      <w:tr w:rsidR="007B66DB" w14:paraId="2E2AE0B2" w14:textId="77777777" w:rsidTr="007B6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618BD80" w14:textId="77777777" w:rsidR="007B66DB" w:rsidRDefault="003C31ED">
            <w:pPr>
              <w:keepNext/>
              <w:rPr>
                <w:rStyle w:val="Strong"/>
                <w:sz w:val="24"/>
                <w:szCs w:val="24"/>
              </w:rPr>
            </w:pPr>
            <w:r>
              <w:rPr>
                <w:rStyle w:val="Strong"/>
                <w:b/>
                <w:bCs w:val="0"/>
                <w:sz w:val="24"/>
                <w:szCs w:val="24"/>
              </w:rPr>
              <w:t>Award Criteria - Weightings for quality and price</w:t>
            </w:r>
          </w:p>
        </w:tc>
      </w:tr>
      <w:tr w:rsidR="007B66DB" w14:paraId="68F01456" w14:textId="77777777" w:rsidTr="007B66DB">
        <w:tc>
          <w:tcPr>
            <w:cnfStyle w:val="001000000000" w:firstRow="0" w:lastRow="0" w:firstColumn="1" w:lastColumn="0" w:oddVBand="0" w:evenVBand="0" w:oddHBand="0" w:evenHBand="0" w:firstRowFirstColumn="0" w:firstRowLastColumn="0" w:lastRowFirstColumn="0" w:lastRowLastColumn="0"/>
            <w:tcW w:w="3219" w:type="pct"/>
          </w:tcPr>
          <w:p w14:paraId="3DFAD69E" w14:textId="77777777" w:rsidR="007B66DB" w:rsidRDefault="003C31ED">
            <w:pPr>
              <w:keepNext/>
              <w:jc w:val="right"/>
              <w:rPr>
                <w:rStyle w:val="Strong"/>
                <w:sz w:val="24"/>
                <w:szCs w:val="24"/>
              </w:rPr>
            </w:pPr>
            <w:r>
              <w:rPr>
                <w:rStyle w:val="Strong"/>
                <w:sz w:val="24"/>
                <w:szCs w:val="24"/>
              </w:rPr>
              <w:t>Overall Price weighting</w:t>
            </w:r>
          </w:p>
        </w:tc>
        <w:tc>
          <w:tcPr>
            <w:tcW w:w="1781" w:type="pct"/>
          </w:tcPr>
          <w:p w14:paraId="5B084FF3" w14:textId="7A0DC827" w:rsidR="007B66DB" w:rsidRDefault="005F1FBF">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w:t>
            </w:r>
            <w:r w:rsidR="003C31ED">
              <w:rPr>
                <w:sz w:val="24"/>
                <w:szCs w:val="24"/>
              </w:rPr>
              <w:t>%</w:t>
            </w:r>
          </w:p>
        </w:tc>
      </w:tr>
      <w:tr w:rsidR="007B66DB" w14:paraId="77E8AE43" w14:textId="77777777" w:rsidTr="007B66DB">
        <w:tc>
          <w:tcPr>
            <w:cnfStyle w:val="001000000000" w:firstRow="0" w:lastRow="0" w:firstColumn="1" w:lastColumn="0" w:oddVBand="0" w:evenVBand="0" w:oddHBand="0" w:evenHBand="0" w:firstRowFirstColumn="0" w:firstRowLastColumn="0" w:lastRowFirstColumn="0" w:lastRowLastColumn="0"/>
            <w:tcW w:w="3219" w:type="pct"/>
          </w:tcPr>
          <w:p w14:paraId="5D491922" w14:textId="77777777" w:rsidR="007B66DB" w:rsidRDefault="003C31ED">
            <w:pPr>
              <w:keepNext/>
              <w:jc w:val="right"/>
              <w:rPr>
                <w:rStyle w:val="Strong"/>
                <w:sz w:val="24"/>
                <w:szCs w:val="24"/>
              </w:rPr>
            </w:pPr>
            <w:r>
              <w:rPr>
                <w:rStyle w:val="Strong"/>
                <w:sz w:val="24"/>
                <w:szCs w:val="24"/>
              </w:rPr>
              <w:t>Overall Quality weighting</w:t>
            </w:r>
          </w:p>
        </w:tc>
        <w:tc>
          <w:tcPr>
            <w:tcW w:w="1781" w:type="pct"/>
          </w:tcPr>
          <w:p w14:paraId="58560AC9" w14:textId="7DC48649" w:rsidR="007B66DB" w:rsidRDefault="005F1FBF">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75</w:t>
            </w:r>
            <w:r w:rsidR="003C31ED">
              <w:rPr>
                <w:sz w:val="24"/>
                <w:szCs w:val="24"/>
              </w:rPr>
              <w:t>%</w:t>
            </w:r>
          </w:p>
        </w:tc>
      </w:tr>
      <w:tr w:rsidR="007B66DB" w14:paraId="30402649" w14:textId="77777777" w:rsidTr="007B66DB">
        <w:tc>
          <w:tcPr>
            <w:cnfStyle w:val="001000000000" w:firstRow="0" w:lastRow="0" w:firstColumn="1" w:lastColumn="0" w:oddVBand="0" w:evenVBand="0" w:oddHBand="0" w:evenHBand="0" w:firstRowFirstColumn="0" w:firstRowLastColumn="0" w:lastRowFirstColumn="0" w:lastRowLastColumn="0"/>
            <w:tcW w:w="3219" w:type="pct"/>
          </w:tcPr>
          <w:p w14:paraId="34723A19" w14:textId="77777777" w:rsidR="007B66DB" w:rsidRDefault="003C31ED">
            <w:pPr>
              <w:keepNext/>
              <w:jc w:val="right"/>
              <w:rPr>
                <w:rStyle w:val="Emphasis"/>
                <w:sz w:val="24"/>
                <w:szCs w:val="24"/>
              </w:rPr>
            </w:pPr>
            <w:r>
              <w:rPr>
                <w:rStyle w:val="Emphasis"/>
                <w:sz w:val="24"/>
                <w:szCs w:val="24"/>
              </w:rPr>
              <w:t>Total</w:t>
            </w:r>
          </w:p>
        </w:tc>
        <w:tc>
          <w:tcPr>
            <w:tcW w:w="1781" w:type="pct"/>
          </w:tcPr>
          <w:p w14:paraId="1D2BB15E" w14:textId="77777777" w:rsidR="007B66DB" w:rsidRDefault="003C31ED">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100%</w:t>
            </w:r>
          </w:p>
        </w:tc>
      </w:tr>
    </w:tbl>
    <w:p w14:paraId="28098EC5" w14:textId="77777777" w:rsidR="007B66DB" w:rsidRDefault="007B66DB">
      <w:pPr>
        <w:rPr>
          <w:sz w:val="24"/>
          <w:szCs w:val="24"/>
        </w:rPr>
      </w:pPr>
    </w:p>
    <w:p w14:paraId="11B6E3A7" w14:textId="77777777" w:rsidR="007B66DB" w:rsidRDefault="003C31ED">
      <w:pPr>
        <w:keepNext/>
        <w:jc w:val="center"/>
        <w:rPr>
          <w:b/>
          <w:sz w:val="24"/>
          <w:szCs w:val="24"/>
        </w:rPr>
      </w:pPr>
      <w:r>
        <w:rPr>
          <w:rStyle w:val="Strong"/>
          <w:sz w:val="24"/>
          <w:szCs w:val="24"/>
        </w:rPr>
        <w:lastRenderedPageBreak/>
        <w:t xml:space="preserve">Weighting of quality questions </w:t>
      </w:r>
    </w:p>
    <w:tbl>
      <w:tblPr>
        <w:tblStyle w:val="GridTable1Light-Accent1"/>
        <w:tblW w:w="5000" w:type="pct"/>
        <w:tblLayout w:type="fixed"/>
        <w:tblLook w:val="04A0" w:firstRow="1" w:lastRow="0" w:firstColumn="1" w:lastColumn="0" w:noHBand="0" w:noVBand="1"/>
      </w:tblPr>
      <w:tblGrid>
        <w:gridCol w:w="1554"/>
        <w:gridCol w:w="4961"/>
        <w:gridCol w:w="2501"/>
      </w:tblGrid>
      <w:tr w:rsidR="007B66DB" w14:paraId="31881E27" w14:textId="77777777" w:rsidTr="007B6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3048271B" w14:textId="77777777" w:rsidR="007B66DB" w:rsidRDefault="003C31ED">
            <w:pPr>
              <w:keepNext/>
              <w:jc w:val="center"/>
              <w:rPr>
                <w:rStyle w:val="Strong"/>
                <w:sz w:val="24"/>
                <w:szCs w:val="24"/>
              </w:rPr>
            </w:pPr>
            <w:r>
              <w:rPr>
                <w:rStyle w:val="Strong"/>
                <w:b/>
                <w:bCs w:val="0"/>
                <w:sz w:val="24"/>
                <w:szCs w:val="24"/>
              </w:rPr>
              <w:t>Reference</w:t>
            </w:r>
          </w:p>
        </w:tc>
        <w:tc>
          <w:tcPr>
            <w:tcW w:w="2751" w:type="pct"/>
          </w:tcPr>
          <w:p w14:paraId="5B10FB71" w14:textId="77777777" w:rsidR="007B66DB" w:rsidRDefault="003C31ED">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358B0694" w14:textId="77777777" w:rsidR="007B66DB" w:rsidRDefault="003C31ED">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7B66DB" w14:paraId="4C521CD2" w14:textId="77777777">
        <w:trPr>
          <w:cantSplit/>
        </w:trPr>
        <w:tc>
          <w:tcPr>
            <w:tcW w:w="862" w:type="pct"/>
            <w:shd w:val="clear" w:color="auto" w:fill="auto"/>
            <w:vAlign w:val="center"/>
          </w:tcPr>
          <w:p w14:paraId="4DF99575" w14:textId="77777777" w:rsidR="007B66DB" w:rsidRDefault="007B66DB">
            <w:pPr>
              <w:keepNext/>
              <w:rPr>
                <w:rStyle w:val="Strong"/>
                <w:b w:val="0"/>
                <w:sz w:val="24"/>
                <w:szCs w:val="24"/>
              </w:rPr>
            </w:pPr>
          </w:p>
        </w:tc>
        <w:tc>
          <w:tcPr>
            <w:tcW w:w="2751" w:type="pct"/>
            <w:vAlign w:val="center"/>
          </w:tcPr>
          <w:p w14:paraId="7AE79ACB" w14:textId="77777777" w:rsidR="007B66DB" w:rsidRDefault="003C31ED">
            <w:pPr>
              <w:keepNext/>
              <w:jc w:val="center"/>
              <w:rPr>
                <w:rStyle w:val="Strong"/>
                <w:b w:val="0"/>
                <w:sz w:val="24"/>
                <w:szCs w:val="24"/>
              </w:rPr>
            </w:pPr>
            <w:r>
              <w:rPr>
                <w:rStyle w:val="Strong"/>
                <w:b w:val="0"/>
                <w:sz w:val="24"/>
                <w:szCs w:val="24"/>
              </w:rPr>
              <w:t>Partnership</w:t>
            </w:r>
          </w:p>
        </w:tc>
        <w:tc>
          <w:tcPr>
            <w:tcW w:w="1387" w:type="pct"/>
            <w:vAlign w:val="center"/>
          </w:tcPr>
          <w:p w14:paraId="222A502A" w14:textId="77777777" w:rsidR="007B66DB" w:rsidRDefault="003C31ED">
            <w:pPr>
              <w:keepNext/>
              <w:jc w:val="center"/>
              <w:rPr>
                <w:rStyle w:val="Strong"/>
                <w:b w:val="0"/>
                <w:sz w:val="24"/>
                <w:szCs w:val="24"/>
              </w:rPr>
            </w:pPr>
            <w:r>
              <w:rPr>
                <w:rStyle w:val="Strong"/>
                <w:b w:val="0"/>
                <w:sz w:val="24"/>
                <w:szCs w:val="24"/>
              </w:rPr>
              <w:t>Pass/Fail – No Weighting</w:t>
            </w:r>
          </w:p>
        </w:tc>
      </w:tr>
      <w:tr w:rsidR="007B66DB" w14:paraId="26DE238E" w14:textId="77777777">
        <w:trPr>
          <w:cantSplit/>
        </w:trPr>
        <w:tc>
          <w:tcPr>
            <w:tcW w:w="862" w:type="pct"/>
          </w:tcPr>
          <w:p w14:paraId="05287BA9" w14:textId="77777777" w:rsidR="007B66DB" w:rsidRDefault="003C31ED">
            <w:pPr>
              <w:keepNext/>
              <w:jc w:val="center"/>
              <w:rPr>
                <w:sz w:val="24"/>
                <w:szCs w:val="24"/>
              </w:rPr>
            </w:pPr>
            <w:r>
              <w:rPr>
                <w:sz w:val="24"/>
                <w:szCs w:val="24"/>
              </w:rPr>
              <w:t>1.1</w:t>
            </w:r>
          </w:p>
        </w:tc>
        <w:tc>
          <w:tcPr>
            <w:tcW w:w="2751" w:type="pct"/>
          </w:tcPr>
          <w:p w14:paraId="7D1CADED" w14:textId="77777777" w:rsidR="007B66DB" w:rsidRDefault="003C31ED">
            <w:pPr>
              <w:keepNext/>
              <w:jc w:val="center"/>
              <w:rPr>
                <w:rStyle w:val="Strong"/>
                <w:b w:val="0"/>
                <w:sz w:val="24"/>
                <w:szCs w:val="24"/>
              </w:rPr>
            </w:pPr>
            <w:r>
              <w:rPr>
                <w:rStyle w:val="Strong"/>
                <w:b w:val="0"/>
                <w:sz w:val="24"/>
                <w:szCs w:val="24"/>
              </w:rPr>
              <w:t xml:space="preserve">Service Delivery </w:t>
            </w:r>
          </w:p>
        </w:tc>
        <w:tc>
          <w:tcPr>
            <w:tcW w:w="1387" w:type="pct"/>
          </w:tcPr>
          <w:p w14:paraId="50494B64" w14:textId="7760A41D" w:rsidR="007B66DB" w:rsidRDefault="003C31ED">
            <w:pPr>
              <w:keepNext/>
              <w:jc w:val="center"/>
              <w:rPr>
                <w:sz w:val="24"/>
                <w:szCs w:val="24"/>
              </w:rPr>
            </w:pPr>
            <w:r>
              <w:rPr>
                <w:sz w:val="24"/>
                <w:szCs w:val="24"/>
              </w:rPr>
              <w:t>4</w:t>
            </w:r>
            <w:r w:rsidR="005F1FBF">
              <w:rPr>
                <w:sz w:val="24"/>
                <w:szCs w:val="24"/>
              </w:rPr>
              <w:t>5</w:t>
            </w:r>
            <w:r>
              <w:rPr>
                <w:sz w:val="24"/>
                <w:szCs w:val="24"/>
              </w:rPr>
              <w:t>%</w:t>
            </w:r>
          </w:p>
        </w:tc>
      </w:tr>
      <w:tr w:rsidR="007B66DB" w14:paraId="71A96AA6" w14:textId="77777777">
        <w:trPr>
          <w:cantSplit/>
        </w:trPr>
        <w:tc>
          <w:tcPr>
            <w:tcW w:w="862" w:type="pct"/>
          </w:tcPr>
          <w:p w14:paraId="3306CB77" w14:textId="77777777" w:rsidR="007B66DB" w:rsidRDefault="003C31ED">
            <w:pPr>
              <w:keepNext/>
              <w:jc w:val="center"/>
              <w:rPr>
                <w:sz w:val="24"/>
                <w:szCs w:val="24"/>
              </w:rPr>
            </w:pPr>
            <w:r>
              <w:rPr>
                <w:sz w:val="24"/>
                <w:szCs w:val="24"/>
              </w:rPr>
              <w:t>1.2</w:t>
            </w:r>
          </w:p>
        </w:tc>
        <w:tc>
          <w:tcPr>
            <w:tcW w:w="2751" w:type="pct"/>
          </w:tcPr>
          <w:p w14:paraId="26B855A5" w14:textId="77777777" w:rsidR="007B66DB" w:rsidRDefault="003C31ED">
            <w:pPr>
              <w:keepNext/>
              <w:jc w:val="center"/>
              <w:rPr>
                <w:rStyle w:val="Strong"/>
                <w:b w:val="0"/>
                <w:sz w:val="24"/>
                <w:szCs w:val="24"/>
              </w:rPr>
            </w:pPr>
            <w:r>
              <w:rPr>
                <w:rStyle w:val="Strong"/>
                <w:b w:val="0"/>
                <w:sz w:val="24"/>
                <w:szCs w:val="24"/>
              </w:rPr>
              <w:t xml:space="preserve">Therapeutic Counselling Delivery </w:t>
            </w:r>
          </w:p>
        </w:tc>
        <w:tc>
          <w:tcPr>
            <w:tcW w:w="1387" w:type="pct"/>
          </w:tcPr>
          <w:p w14:paraId="08BA6460" w14:textId="5184E7A4" w:rsidR="007B66DB" w:rsidRDefault="003C31ED">
            <w:pPr>
              <w:keepNext/>
              <w:jc w:val="center"/>
              <w:rPr>
                <w:sz w:val="24"/>
                <w:szCs w:val="24"/>
              </w:rPr>
            </w:pPr>
            <w:r>
              <w:rPr>
                <w:sz w:val="24"/>
                <w:szCs w:val="24"/>
              </w:rPr>
              <w:t>1</w:t>
            </w:r>
            <w:r w:rsidR="005F1FBF">
              <w:rPr>
                <w:sz w:val="24"/>
                <w:szCs w:val="24"/>
              </w:rPr>
              <w:t>5</w:t>
            </w:r>
            <w:r>
              <w:rPr>
                <w:sz w:val="24"/>
                <w:szCs w:val="24"/>
              </w:rPr>
              <w:t>%</w:t>
            </w:r>
          </w:p>
        </w:tc>
      </w:tr>
      <w:tr w:rsidR="007B66DB" w14:paraId="74BE8994" w14:textId="77777777">
        <w:trPr>
          <w:cantSplit/>
        </w:trPr>
        <w:tc>
          <w:tcPr>
            <w:tcW w:w="862" w:type="pct"/>
          </w:tcPr>
          <w:p w14:paraId="0B6D4FDA" w14:textId="77777777" w:rsidR="007B66DB" w:rsidRDefault="003C31ED">
            <w:pPr>
              <w:keepNext/>
              <w:jc w:val="center"/>
              <w:rPr>
                <w:sz w:val="24"/>
                <w:szCs w:val="24"/>
              </w:rPr>
            </w:pPr>
            <w:r>
              <w:rPr>
                <w:sz w:val="24"/>
                <w:szCs w:val="24"/>
              </w:rPr>
              <w:t>1.3</w:t>
            </w:r>
          </w:p>
        </w:tc>
        <w:tc>
          <w:tcPr>
            <w:tcW w:w="2751" w:type="pct"/>
          </w:tcPr>
          <w:p w14:paraId="7B9D273F" w14:textId="77777777" w:rsidR="007B66DB" w:rsidRDefault="003C31ED">
            <w:pPr>
              <w:keepNext/>
              <w:jc w:val="center"/>
              <w:rPr>
                <w:rStyle w:val="Strong"/>
                <w:b w:val="0"/>
                <w:sz w:val="24"/>
                <w:szCs w:val="24"/>
              </w:rPr>
            </w:pPr>
            <w:r>
              <w:rPr>
                <w:rStyle w:val="Strong"/>
                <w:b w:val="0"/>
                <w:sz w:val="24"/>
                <w:szCs w:val="24"/>
              </w:rPr>
              <w:t>Workforce</w:t>
            </w:r>
          </w:p>
        </w:tc>
        <w:tc>
          <w:tcPr>
            <w:tcW w:w="1387" w:type="pct"/>
          </w:tcPr>
          <w:p w14:paraId="56F79FE9" w14:textId="72B76933" w:rsidR="007B66DB" w:rsidRDefault="003C31ED">
            <w:pPr>
              <w:keepNext/>
              <w:jc w:val="center"/>
              <w:rPr>
                <w:sz w:val="24"/>
                <w:szCs w:val="24"/>
              </w:rPr>
            </w:pPr>
            <w:r>
              <w:rPr>
                <w:sz w:val="24"/>
                <w:szCs w:val="24"/>
              </w:rPr>
              <w:t>1</w:t>
            </w:r>
            <w:r w:rsidR="005F1FBF">
              <w:rPr>
                <w:sz w:val="24"/>
                <w:szCs w:val="24"/>
              </w:rPr>
              <w:t>5</w:t>
            </w:r>
            <w:r>
              <w:rPr>
                <w:sz w:val="24"/>
                <w:szCs w:val="24"/>
              </w:rPr>
              <w:t>%</w:t>
            </w:r>
          </w:p>
        </w:tc>
      </w:tr>
      <w:tr w:rsidR="007B66DB" w14:paraId="7C08310B" w14:textId="77777777">
        <w:trPr>
          <w:cantSplit/>
        </w:trPr>
        <w:tc>
          <w:tcPr>
            <w:tcW w:w="862" w:type="pct"/>
          </w:tcPr>
          <w:p w14:paraId="4CB0EE19" w14:textId="77777777" w:rsidR="007B66DB" w:rsidRDefault="003C31ED">
            <w:pPr>
              <w:keepNext/>
              <w:jc w:val="center"/>
              <w:rPr>
                <w:rStyle w:val="Emphasis"/>
                <w:sz w:val="24"/>
                <w:szCs w:val="24"/>
              </w:rPr>
            </w:pPr>
            <w:r>
              <w:rPr>
                <w:rStyle w:val="Strong"/>
                <w:caps/>
                <w:sz w:val="24"/>
                <w:szCs w:val="24"/>
              </w:rPr>
              <w:t>Total</w:t>
            </w:r>
          </w:p>
        </w:tc>
        <w:tc>
          <w:tcPr>
            <w:tcW w:w="2751" w:type="pct"/>
          </w:tcPr>
          <w:p w14:paraId="3AAB0E53" w14:textId="77777777" w:rsidR="007B66DB" w:rsidRDefault="007B66DB">
            <w:pPr>
              <w:keepNext/>
              <w:rPr>
                <w:b/>
                <w:sz w:val="24"/>
                <w:szCs w:val="24"/>
              </w:rPr>
            </w:pPr>
          </w:p>
        </w:tc>
        <w:tc>
          <w:tcPr>
            <w:tcW w:w="1386" w:type="pct"/>
          </w:tcPr>
          <w:p w14:paraId="4F514671" w14:textId="014BB594" w:rsidR="007B66DB" w:rsidRDefault="005F1FBF">
            <w:pPr>
              <w:keepNext/>
              <w:jc w:val="center"/>
              <w:rPr>
                <w:b/>
                <w:sz w:val="24"/>
                <w:szCs w:val="24"/>
              </w:rPr>
            </w:pPr>
            <w:r>
              <w:rPr>
                <w:b/>
                <w:sz w:val="24"/>
                <w:szCs w:val="24"/>
              </w:rPr>
              <w:t>75</w:t>
            </w:r>
            <w:r w:rsidR="003C31ED">
              <w:rPr>
                <w:b/>
                <w:sz w:val="24"/>
                <w:szCs w:val="24"/>
              </w:rPr>
              <w:t>%</w:t>
            </w:r>
          </w:p>
        </w:tc>
      </w:tr>
      <w:tr w:rsidR="007B66DB" w14:paraId="5A9D3C0E" w14:textId="77777777">
        <w:trPr>
          <w:cantSplit/>
        </w:trPr>
        <w:tc>
          <w:tcPr>
            <w:tcW w:w="3614" w:type="pct"/>
            <w:gridSpan w:val="2"/>
            <w:vAlign w:val="center"/>
          </w:tcPr>
          <w:p w14:paraId="614E6496" w14:textId="77777777" w:rsidR="007B66DB" w:rsidRDefault="003C31ED">
            <w:pPr>
              <w:keepNext/>
              <w:contextualSpacing/>
              <w:rPr>
                <w:rStyle w:val="Strong"/>
                <w:sz w:val="24"/>
                <w:szCs w:val="24"/>
              </w:rPr>
            </w:pPr>
            <w:r>
              <w:rPr>
                <w:rStyle w:val="Strong"/>
                <w:sz w:val="24"/>
                <w:szCs w:val="24"/>
              </w:rPr>
              <w:t>Quality threshold</w:t>
            </w:r>
          </w:p>
          <w:p w14:paraId="1775B66C" w14:textId="77777777" w:rsidR="007B66DB" w:rsidRDefault="003C31ED">
            <w:pPr>
              <w:keepNext/>
              <w:contextualSpacing/>
              <w:rPr>
                <w:sz w:val="24"/>
                <w:szCs w:val="24"/>
              </w:rPr>
            </w:pPr>
            <w:r>
              <w:rPr>
                <w:rStyle w:val="Strong"/>
                <w:sz w:val="24"/>
                <w:szCs w:val="24"/>
              </w:rPr>
              <w:t>(minimum acceptable overall quality score)</w:t>
            </w:r>
          </w:p>
        </w:tc>
        <w:tc>
          <w:tcPr>
            <w:tcW w:w="1386" w:type="pct"/>
          </w:tcPr>
          <w:p w14:paraId="19E3FE3D" w14:textId="7020744F" w:rsidR="007B66DB" w:rsidRDefault="005F1FBF">
            <w:pPr>
              <w:keepNext/>
              <w:jc w:val="center"/>
              <w:rPr>
                <w:sz w:val="24"/>
                <w:szCs w:val="24"/>
              </w:rPr>
            </w:pPr>
            <w:r>
              <w:rPr>
                <w:sz w:val="24"/>
                <w:szCs w:val="24"/>
              </w:rPr>
              <w:t>40</w:t>
            </w:r>
            <w:r w:rsidR="009A2A42">
              <w:rPr>
                <w:sz w:val="24"/>
                <w:szCs w:val="24"/>
              </w:rPr>
              <w:t xml:space="preserve"> </w:t>
            </w:r>
            <w:r w:rsidR="003C31ED">
              <w:rPr>
                <w:sz w:val="24"/>
                <w:szCs w:val="24"/>
              </w:rPr>
              <w:t xml:space="preserve">marks out of </w:t>
            </w:r>
            <w:r>
              <w:rPr>
                <w:sz w:val="24"/>
                <w:szCs w:val="24"/>
              </w:rPr>
              <w:t>75</w:t>
            </w:r>
          </w:p>
        </w:tc>
      </w:tr>
    </w:tbl>
    <w:p w14:paraId="5D15D361" w14:textId="77777777" w:rsidR="007B66DB" w:rsidRDefault="007B66DB">
      <w:pPr>
        <w:rPr>
          <w:rStyle w:val="Strong"/>
          <w:b w:val="0"/>
          <w:sz w:val="24"/>
          <w:szCs w:val="24"/>
        </w:rPr>
      </w:pPr>
    </w:p>
    <w:p w14:paraId="295B1877" w14:textId="77777777" w:rsidR="007B66DB" w:rsidRDefault="007B66DB">
      <w:pPr>
        <w:spacing w:before="0" w:after="0" w:line="240" w:lineRule="auto"/>
        <w:rPr>
          <w:rStyle w:val="Strong"/>
          <w:b w:val="0"/>
          <w:sz w:val="24"/>
          <w:szCs w:val="24"/>
        </w:rPr>
      </w:pPr>
    </w:p>
    <w:p w14:paraId="26C65A1C" w14:textId="77777777" w:rsidR="007B66DB" w:rsidRDefault="003C31ED">
      <w:pPr>
        <w:spacing w:before="0" w:after="0" w:line="240" w:lineRule="auto"/>
        <w:jc w:val="center"/>
        <w:rPr>
          <w:rStyle w:val="Strong"/>
          <w:b w:val="0"/>
          <w:sz w:val="24"/>
          <w:szCs w:val="24"/>
        </w:rPr>
      </w:pPr>
      <w:r>
        <w:rPr>
          <w:rFonts w:cs="Arial"/>
          <w:b/>
          <w:sz w:val="24"/>
          <w:szCs w:val="24"/>
        </w:rPr>
        <w:t>Descriptors for the award of quality marks</w:t>
      </w:r>
    </w:p>
    <w:p w14:paraId="227BA596" w14:textId="77777777" w:rsidR="007B66DB" w:rsidRDefault="007B66DB">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7B66DB" w14:paraId="3C5527A2" w14:textId="77777777">
        <w:trPr>
          <w:cantSplit/>
          <w:trHeight w:val="643"/>
        </w:trPr>
        <w:tc>
          <w:tcPr>
            <w:tcW w:w="4392" w:type="pct"/>
          </w:tcPr>
          <w:p w14:paraId="7C8C34EB" w14:textId="77777777" w:rsidR="007B66DB" w:rsidRDefault="003C31ED">
            <w:pPr>
              <w:keepNext/>
              <w:spacing w:before="60" w:after="60" w:line="264" w:lineRule="auto"/>
              <w:rPr>
                <w:rFonts w:asciiTheme="minorHAnsi" w:hAnsiTheme="minorHAnsi" w:cs="Calibri"/>
                <w:b/>
                <w:sz w:val="24"/>
                <w:szCs w:val="24"/>
              </w:rPr>
            </w:pPr>
            <w:r>
              <w:rPr>
                <w:rFonts w:cs="Calibri"/>
                <w:b/>
                <w:sz w:val="24"/>
                <w:szCs w:val="24"/>
              </w:rPr>
              <w:lastRenderedPageBreak/>
              <w:t>The mark to be awarded is that for which the descriptors most closely match the tenderer’s response</w:t>
            </w:r>
          </w:p>
        </w:tc>
        <w:tc>
          <w:tcPr>
            <w:tcW w:w="608" w:type="pct"/>
          </w:tcPr>
          <w:p w14:paraId="29D71BE0" w14:textId="77777777" w:rsidR="007B66DB" w:rsidRDefault="003C31ED">
            <w:pPr>
              <w:keepNext/>
              <w:spacing w:before="60" w:after="60" w:line="264" w:lineRule="auto"/>
              <w:jc w:val="center"/>
              <w:rPr>
                <w:rFonts w:asciiTheme="minorHAnsi" w:hAnsiTheme="minorHAnsi" w:cs="Calibri"/>
                <w:b/>
                <w:sz w:val="24"/>
                <w:szCs w:val="24"/>
              </w:rPr>
            </w:pPr>
            <w:r>
              <w:rPr>
                <w:rFonts w:cs="Calibri"/>
                <w:b/>
                <w:sz w:val="24"/>
                <w:szCs w:val="24"/>
              </w:rPr>
              <w:t>Mark awarded</w:t>
            </w:r>
          </w:p>
        </w:tc>
      </w:tr>
      <w:tr w:rsidR="007B66DB" w14:paraId="182F7B5C" w14:textId="77777777">
        <w:trPr>
          <w:cantSplit/>
        </w:trPr>
        <w:tc>
          <w:tcPr>
            <w:tcW w:w="4392" w:type="pct"/>
          </w:tcPr>
          <w:p w14:paraId="29DE41BA" w14:textId="77777777" w:rsidR="007B66DB" w:rsidRDefault="003C31ED">
            <w:pPr>
              <w:spacing w:before="60" w:after="60" w:line="264" w:lineRule="auto"/>
              <w:rPr>
                <w:rFonts w:asciiTheme="minorHAnsi" w:hAnsiTheme="minorHAnsi" w:cs="Calibri"/>
                <w:sz w:val="24"/>
                <w:szCs w:val="24"/>
              </w:rPr>
            </w:pPr>
            <w:r>
              <w:rPr>
                <w:rFonts w:cs="Calibri"/>
                <w:color w:val="000000"/>
                <w:sz w:val="24"/>
                <w:szCs w:val="24"/>
              </w:rPr>
              <w:t xml:space="preserve">An </w:t>
            </w:r>
            <w:r>
              <w:rPr>
                <w:rFonts w:cs="Calibri"/>
                <w:bCs/>
                <w:color w:val="000000"/>
                <w:sz w:val="24"/>
                <w:szCs w:val="24"/>
              </w:rPr>
              <w:t>excellent</w:t>
            </w:r>
            <w:r>
              <w:rPr>
                <w:rFonts w:cs="Calibri"/>
                <w:color w:val="000000"/>
                <w:sz w:val="24"/>
                <w:szCs w:val="24"/>
              </w:rPr>
              <w:t xml:space="preserve"> response that is </w:t>
            </w:r>
            <w:r>
              <w:rPr>
                <w:rFonts w:cs="Calibri"/>
                <w:bCs/>
                <w:color w:val="000000"/>
                <w:sz w:val="24"/>
                <w:szCs w:val="24"/>
              </w:rPr>
              <w:t>realistic, appropriately detailed and specific</w:t>
            </w:r>
            <w:r>
              <w:rPr>
                <w:rFonts w:cs="Calibri"/>
                <w:color w:val="000000"/>
                <w:sz w:val="24"/>
                <w:szCs w:val="24"/>
              </w:rPr>
              <w:t>. Any weakness is immaterial and:</w:t>
            </w:r>
          </w:p>
          <w:p w14:paraId="4E8C482C" w14:textId="77777777" w:rsidR="007B66DB" w:rsidRDefault="003C31ED" w:rsidP="00480F4A">
            <w:pPr>
              <w:pStyle w:val="ListParagraph"/>
              <w:numPr>
                <w:ilvl w:val="0"/>
                <w:numId w:val="29"/>
              </w:numPr>
              <w:spacing w:before="60" w:after="60" w:line="264" w:lineRule="auto"/>
              <w:rPr>
                <w:rFonts w:asciiTheme="minorHAnsi" w:hAnsiTheme="minorHAnsi" w:cs="Calibri"/>
                <w:sz w:val="24"/>
                <w:szCs w:val="24"/>
              </w:rPr>
            </w:pPr>
            <w:r>
              <w:rPr>
                <w:rFonts w:cs="Calibri"/>
                <w:sz w:val="24"/>
                <w:szCs w:val="24"/>
              </w:rPr>
              <w:t>the approach embodies accepted good practice in all material respects and offers excellent levels of (as appropriate) functionality, performance, environmental performance, ease of use and other relevant characteristics;</w:t>
            </w:r>
          </w:p>
          <w:p w14:paraId="76B9A463" w14:textId="77777777" w:rsidR="007B66DB" w:rsidRDefault="003C31ED" w:rsidP="00480F4A">
            <w:pPr>
              <w:pStyle w:val="ListParagraph"/>
              <w:numPr>
                <w:ilvl w:val="0"/>
                <w:numId w:val="29"/>
              </w:numPr>
              <w:spacing w:before="60" w:after="60" w:line="264" w:lineRule="auto"/>
              <w:rPr>
                <w:rFonts w:asciiTheme="minorHAnsi" w:hAnsiTheme="minorHAnsi" w:cs="Calibri"/>
                <w:sz w:val="24"/>
                <w:szCs w:val="24"/>
              </w:rPr>
            </w:pPr>
            <w:r>
              <w:rPr>
                <w:rFonts w:cs="Calibri"/>
                <w:sz w:val="24"/>
                <w:szCs w:val="24"/>
              </w:rPr>
              <w:t>the response is tailored to the requirement wherever relevant and, where relevant, to specific circumstances;</w:t>
            </w:r>
          </w:p>
          <w:p w14:paraId="4AE45317" w14:textId="77777777" w:rsidR="007B66DB" w:rsidRDefault="003C31ED" w:rsidP="00480F4A">
            <w:pPr>
              <w:pStyle w:val="ListParagraph"/>
              <w:numPr>
                <w:ilvl w:val="0"/>
                <w:numId w:val="29"/>
              </w:numPr>
              <w:spacing w:before="60" w:after="60" w:line="264" w:lineRule="auto"/>
              <w:rPr>
                <w:rFonts w:asciiTheme="minorHAnsi" w:hAnsiTheme="minorHAnsi" w:cs="Calibri"/>
                <w:sz w:val="24"/>
                <w:szCs w:val="24"/>
              </w:rPr>
            </w:pPr>
            <w:r>
              <w:rPr>
                <w:rFonts w:cs="Calibri"/>
                <w:sz w:val="24"/>
                <w:szCs w:val="24"/>
              </w:rPr>
              <w:t>all material aspects of the question are fully answered, and the approach described fully meets all material aspects of the requirement;</w:t>
            </w:r>
          </w:p>
          <w:p w14:paraId="34546D34" w14:textId="77777777" w:rsidR="007B66DB" w:rsidRDefault="003C31ED" w:rsidP="00480F4A">
            <w:pPr>
              <w:pStyle w:val="ListParagraph"/>
              <w:numPr>
                <w:ilvl w:val="0"/>
                <w:numId w:val="29"/>
              </w:numPr>
              <w:spacing w:before="60" w:after="60" w:line="264" w:lineRule="auto"/>
              <w:rPr>
                <w:rFonts w:asciiTheme="minorHAnsi" w:hAnsiTheme="minorHAnsi" w:cs="Calibri"/>
                <w:sz w:val="24"/>
                <w:szCs w:val="24"/>
              </w:rPr>
            </w:pPr>
            <w:r>
              <w:rPr>
                <w:rFonts w:cs="Calibri"/>
                <w:sz w:val="24"/>
                <w:szCs w:val="24"/>
              </w:rPr>
              <w:t>where relevant the proposal is ambitious in terms of outcomes, and sets out a convincing, coherent and evidence-based approach to achieving the outcomes claimed; and</w:t>
            </w:r>
          </w:p>
          <w:p w14:paraId="25EE212F" w14:textId="77777777" w:rsidR="007B66DB" w:rsidRDefault="003C31ED" w:rsidP="00480F4A">
            <w:pPr>
              <w:pStyle w:val="ListParagraph"/>
              <w:numPr>
                <w:ilvl w:val="0"/>
                <w:numId w:val="29"/>
              </w:numPr>
              <w:spacing w:before="60" w:after="60" w:line="264" w:lineRule="auto"/>
              <w:rPr>
                <w:rFonts w:asciiTheme="minorHAnsi" w:hAnsiTheme="minorHAnsi" w:cs="Calibri"/>
                <w:sz w:val="24"/>
                <w:szCs w:val="24"/>
              </w:rPr>
            </w:pPr>
            <w:r>
              <w:rPr>
                <w:rFonts w:cs="Calibri"/>
                <w:sz w:val="24"/>
                <w:szCs w:val="24"/>
              </w:rPr>
              <w:t>where relevant, the organisation, capacity, qualification and experience of staff assigned to performing the contract are excellent.</w:t>
            </w:r>
          </w:p>
        </w:tc>
        <w:tc>
          <w:tcPr>
            <w:tcW w:w="608" w:type="pct"/>
            <w:vAlign w:val="center"/>
          </w:tcPr>
          <w:p w14:paraId="3B7BD1E1" w14:textId="77777777" w:rsidR="007B66DB" w:rsidRDefault="003C31ED">
            <w:pPr>
              <w:spacing w:before="60" w:after="60" w:line="264" w:lineRule="auto"/>
              <w:jc w:val="center"/>
              <w:rPr>
                <w:rFonts w:asciiTheme="minorHAnsi" w:hAnsiTheme="minorHAnsi" w:cs="Calibri"/>
                <w:sz w:val="24"/>
                <w:szCs w:val="24"/>
              </w:rPr>
            </w:pPr>
            <w:r>
              <w:rPr>
                <w:rFonts w:cs="Calibri"/>
                <w:sz w:val="24"/>
                <w:szCs w:val="24"/>
              </w:rPr>
              <w:t>5</w:t>
            </w:r>
          </w:p>
        </w:tc>
      </w:tr>
      <w:tr w:rsidR="007B66DB" w14:paraId="1D5C2C03" w14:textId="77777777">
        <w:trPr>
          <w:cantSplit/>
        </w:trPr>
        <w:tc>
          <w:tcPr>
            <w:tcW w:w="4392" w:type="pct"/>
          </w:tcPr>
          <w:p w14:paraId="709C2AFF" w14:textId="77777777" w:rsidR="007B66DB" w:rsidRDefault="003C31ED">
            <w:pPr>
              <w:spacing w:before="60" w:after="60" w:line="264" w:lineRule="auto"/>
              <w:rPr>
                <w:rFonts w:asciiTheme="minorHAnsi" w:hAnsiTheme="minorHAnsi" w:cs="Calibri"/>
                <w:color w:val="000000"/>
                <w:sz w:val="24"/>
                <w:szCs w:val="24"/>
              </w:rPr>
            </w:pPr>
            <w:r>
              <w:rPr>
                <w:rFonts w:cs="Calibri"/>
                <w:color w:val="000000"/>
                <w:sz w:val="24"/>
                <w:szCs w:val="24"/>
              </w:rPr>
              <w:t xml:space="preserve">A </w:t>
            </w:r>
            <w:r>
              <w:rPr>
                <w:rFonts w:cs="Calibri"/>
                <w:bCs/>
                <w:color w:val="000000"/>
                <w:sz w:val="24"/>
                <w:szCs w:val="24"/>
              </w:rPr>
              <w:t>good</w:t>
            </w:r>
            <w:r>
              <w:rPr>
                <w:rFonts w:cs="Calibri"/>
                <w:color w:val="000000"/>
                <w:sz w:val="24"/>
                <w:szCs w:val="24"/>
              </w:rPr>
              <w:t xml:space="preserve"> </w:t>
            </w:r>
            <w:r>
              <w:rPr>
                <w:rFonts w:cs="Calibri"/>
                <w:bCs/>
                <w:color w:val="000000"/>
                <w:sz w:val="24"/>
                <w:szCs w:val="24"/>
              </w:rPr>
              <w:t>response</w:t>
            </w:r>
            <w:r>
              <w:rPr>
                <w:rFonts w:cs="Calibri"/>
                <w:color w:val="000000"/>
                <w:sz w:val="24"/>
                <w:szCs w:val="24"/>
              </w:rPr>
              <w:t xml:space="preserve"> that is </w:t>
            </w:r>
            <w:r>
              <w:rPr>
                <w:rFonts w:cs="Calibri"/>
                <w:bCs/>
                <w:color w:val="000000"/>
                <w:sz w:val="24"/>
                <w:szCs w:val="24"/>
              </w:rPr>
              <w:t>realistic, appropriately detailed and specific</w:t>
            </w:r>
            <w:r>
              <w:rPr>
                <w:rFonts w:cs="Calibri"/>
                <w:color w:val="000000"/>
                <w:sz w:val="24"/>
                <w:szCs w:val="24"/>
              </w:rPr>
              <w:t xml:space="preserve"> and with </w:t>
            </w:r>
            <w:r>
              <w:rPr>
                <w:rFonts w:cs="Calibri"/>
                <w:bCs/>
                <w:color w:val="000000"/>
                <w:sz w:val="24"/>
                <w:szCs w:val="24"/>
              </w:rPr>
              <w:t>only minor weaknesses</w:t>
            </w:r>
            <w:r>
              <w:rPr>
                <w:rFonts w:cs="Calibri"/>
                <w:color w:val="000000"/>
                <w:sz w:val="24"/>
                <w:szCs w:val="24"/>
              </w:rPr>
              <w:t>, where:</w:t>
            </w:r>
          </w:p>
          <w:p w14:paraId="322A69C8" w14:textId="77777777" w:rsidR="007B66DB" w:rsidRDefault="003C31ED" w:rsidP="00480F4A">
            <w:pPr>
              <w:pStyle w:val="ListParagraph"/>
              <w:numPr>
                <w:ilvl w:val="0"/>
                <w:numId w:val="13"/>
              </w:numPr>
              <w:spacing w:before="60" w:after="60" w:line="264" w:lineRule="auto"/>
              <w:contextualSpacing/>
              <w:rPr>
                <w:rFonts w:asciiTheme="minorHAnsi" w:hAnsiTheme="minorHAnsi" w:cs="Calibri"/>
                <w:sz w:val="24"/>
                <w:szCs w:val="24"/>
              </w:rPr>
            </w:pPr>
            <w:r>
              <w:rPr>
                <w:rFonts w:cs="Calibri"/>
                <w:sz w:val="24"/>
                <w:szCs w:val="24"/>
              </w:rPr>
              <w:t>the approach generally embodies accepted good practice and offers good levels of (as appropriate) functionality, performance, environmental performance, outcomes, ease of use and other relevant characteristics;</w:t>
            </w:r>
          </w:p>
          <w:p w14:paraId="2028DBED" w14:textId="77777777" w:rsidR="007B66DB" w:rsidRDefault="003C31ED" w:rsidP="00480F4A">
            <w:pPr>
              <w:pStyle w:val="ListParagraph"/>
              <w:numPr>
                <w:ilvl w:val="0"/>
                <w:numId w:val="13"/>
              </w:numPr>
              <w:spacing w:before="60" w:after="60" w:line="264" w:lineRule="auto"/>
              <w:contextualSpacing/>
              <w:rPr>
                <w:rFonts w:asciiTheme="minorHAnsi" w:hAnsiTheme="minorHAnsi" w:cs="Calibri"/>
                <w:sz w:val="24"/>
                <w:szCs w:val="24"/>
              </w:rPr>
            </w:pPr>
            <w:r>
              <w:rPr>
                <w:rFonts w:cs="Calibri"/>
                <w:sz w:val="24"/>
                <w:szCs w:val="24"/>
              </w:rPr>
              <w:t>with minor or no exceptions, the response is tailored to the requirement where relevant and, where relevant, to specific circumstances;</w:t>
            </w:r>
          </w:p>
          <w:p w14:paraId="5A89C466" w14:textId="77777777" w:rsidR="007B66DB" w:rsidRDefault="003C31ED" w:rsidP="00480F4A">
            <w:pPr>
              <w:pStyle w:val="ListParagraph"/>
              <w:numPr>
                <w:ilvl w:val="0"/>
                <w:numId w:val="13"/>
              </w:numPr>
              <w:spacing w:before="60" w:after="60" w:line="264" w:lineRule="auto"/>
              <w:contextualSpacing/>
              <w:rPr>
                <w:rFonts w:asciiTheme="minorHAnsi" w:hAnsiTheme="minorHAnsi" w:cs="Calibri"/>
                <w:sz w:val="24"/>
                <w:szCs w:val="24"/>
              </w:rPr>
            </w:pPr>
            <w:r>
              <w:rPr>
                <w:rFonts w:cs="Calibri"/>
                <w:sz w:val="24"/>
                <w:szCs w:val="24"/>
              </w:rPr>
              <w:t>all material aspects of the question are fully answered, and the approach described meets the material aspects of the requirement, with no or minor exceptions;</w:t>
            </w:r>
          </w:p>
          <w:p w14:paraId="72406AD2" w14:textId="77777777" w:rsidR="007B66DB" w:rsidRDefault="003C31ED" w:rsidP="00480F4A">
            <w:pPr>
              <w:pStyle w:val="ListParagraph"/>
              <w:numPr>
                <w:ilvl w:val="0"/>
                <w:numId w:val="13"/>
              </w:numPr>
              <w:spacing w:before="60" w:after="60" w:line="264" w:lineRule="auto"/>
              <w:contextualSpacing/>
              <w:rPr>
                <w:rFonts w:asciiTheme="minorHAnsi" w:hAnsiTheme="minorHAnsi" w:cs="Calibri"/>
                <w:sz w:val="24"/>
                <w:szCs w:val="24"/>
              </w:rPr>
            </w:pPr>
            <w:r>
              <w:rPr>
                <w:rFonts w:cs="Calibri"/>
                <w:sz w:val="24"/>
                <w:szCs w:val="24"/>
              </w:rPr>
              <w:t>where relevant the proposal seeks to deliver a good level of outcome, and sets out a convincing, coherent and evidence-based approach to achieving the outcomes claimed; and</w:t>
            </w:r>
          </w:p>
          <w:p w14:paraId="2C4EFE77" w14:textId="77777777" w:rsidR="007B66DB" w:rsidRDefault="003C31ED" w:rsidP="00480F4A">
            <w:pPr>
              <w:pStyle w:val="ListParagraph"/>
              <w:numPr>
                <w:ilvl w:val="0"/>
                <w:numId w:val="13"/>
              </w:numPr>
              <w:spacing w:before="60" w:after="60" w:line="264" w:lineRule="auto"/>
              <w:contextualSpacing/>
              <w:rPr>
                <w:rFonts w:asciiTheme="minorHAnsi" w:hAnsiTheme="minorHAnsi" w:cs="Calibri"/>
                <w:sz w:val="24"/>
                <w:szCs w:val="24"/>
              </w:rPr>
            </w:pPr>
            <w:r>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6D84DE97" w14:textId="77777777" w:rsidR="007B66DB" w:rsidRDefault="003C31ED">
            <w:pPr>
              <w:spacing w:before="60" w:after="60" w:line="264" w:lineRule="auto"/>
              <w:jc w:val="center"/>
              <w:rPr>
                <w:rFonts w:asciiTheme="minorHAnsi" w:hAnsiTheme="minorHAnsi" w:cs="Calibri"/>
                <w:sz w:val="24"/>
                <w:szCs w:val="24"/>
              </w:rPr>
            </w:pPr>
            <w:r>
              <w:rPr>
                <w:rFonts w:cs="Calibri"/>
                <w:sz w:val="24"/>
                <w:szCs w:val="24"/>
              </w:rPr>
              <w:t>4</w:t>
            </w:r>
          </w:p>
        </w:tc>
      </w:tr>
      <w:tr w:rsidR="007B66DB" w14:paraId="18C38FE9" w14:textId="77777777">
        <w:trPr>
          <w:cantSplit/>
        </w:trPr>
        <w:tc>
          <w:tcPr>
            <w:tcW w:w="4392" w:type="pct"/>
          </w:tcPr>
          <w:p w14:paraId="74112AF4" w14:textId="77777777" w:rsidR="007B66DB" w:rsidRDefault="003C31ED">
            <w:pPr>
              <w:spacing w:before="60" w:after="60" w:line="264" w:lineRule="auto"/>
              <w:rPr>
                <w:rFonts w:asciiTheme="minorHAnsi" w:hAnsiTheme="minorHAnsi" w:cs="Calibri"/>
                <w:sz w:val="24"/>
                <w:szCs w:val="24"/>
              </w:rPr>
            </w:pPr>
            <w:r>
              <w:rPr>
                <w:rFonts w:cs="Calibri"/>
                <w:sz w:val="24"/>
                <w:szCs w:val="24"/>
              </w:rPr>
              <w:lastRenderedPageBreak/>
              <w:t xml:space="preserve">A </w:t>
            </w:r>
            <w:r>
              <w:rPr>
                <w:rFonts w:cs="Calibri"/>
                <w:bCs/>
                <w:sz w:val="24"/>
                <w:szCs w:val="24"/>
              </w:rPr>
              <w:t>satisfactory</w:t>
            </w:r>
            <w:r>
              <w:rPr>
                <w:rFonts w:cs="Calibri"/>
                <w:sz w:val="24"/>
                <w:szCs w:val="24"/>
              </w:rPr>
              <w:t xml:space="preserve"> response that is </w:t>
            </w:r>
            <w:r>
              <w:rPr>
                <w:rFonts w:cs="Calibri"/>
                <w:bCs/>
                <w:sz w:val="24"/>
                <w:szCs w:val="24"/>
              </w:rPr>
              <w:t>realistic in all material respects</w:t>
            </w:r>
            <w:r>
              <w:rPr>
                <w:rFonts w:cs="Calibri"/>
                <w:sz w:val="24"/>
                <w:szCs w:val="24"/>
              </w:rPr>
              <w:t xml:space="preserve">, and that is at least </w:t>
            </w:r>
            <w:r>
              <w:rPr>
                <w:rFonts w:cs="Calibri"/>
                <w:bCs/>
                <w:sz w:val="24"/>
                <w:szCs w:val="24"/>
              </w:rPr>
              <w:t>sufficiently detailed and specific</w:t>
            </w:r>
            <w:r>
              <w:rPr>
                <w:rFonts w:cs="Calibri"/>
                <w:sz w:val="24"/>
                <w:szCs w:val="24"/>
              </w:rPr>
              <w:t xml:space="preserve"> to give general clarity about what is to be delivered and how. There are </w:t>
            </w:r>
            <w:r>
              <w:rPr>
                <w:rFonts w:cs="Calibri"/>
                <w:bCs/>
                <w:sz w:val="24"/>
                <w:szCs w:val="24"/>
              </w:rPr>
              <w:t>some weaknesses</w:t>
            </w:r>
            <w:r>
              <w:rPr>
                <w:rFonts w:cs="Calibri"/>
                <w:sz w:val="24"/>
                <w:szCs w:val="24"/>
              </w:rPr>
              <w:t>, but all of the following requirements are met:</w:t>
            </w:r>
          </w:p>
          <w:p w14:paraId="51A9D7DD" w14:textId="77777777" w:rsidR="007B66DB" w:rsidRDefault="003C31ED" w:rsidP="00480F4A">
            <w:pPr>
              <w:pStyle w:val="ListParagraph"/>
              <w:numPr>
                <w:ilvl w:val="0"/>
                <w:numId w:val="13"/>
              </w:numPr>
              <w:spacing w:before="0" w:after="0" w:line="240" w:lineRule="auto"/>
              <w:contextualSpacing/>
              <w:rPr>
                <w:rFonts w:asciiTheme="minorHAnsi" w:hAnsiTheme="minorHAnsi" w:cs="Calibri"/>
                <w:color w:val="000000"/>
                <w:sz w:val="24"/>
                <w:szCs w:val="24"/>
              </w:rPr>
            </w:pPr>
            <w:r>
              <w:rPr>
                <w:rFonts w:eastAsia="Symbol" w:cs="Calibri"/>
                <w:color w:val="000000"/>
                <w:sz w:val="24"/>
                <w:szCs w:val="24"/>
              </w:rPr>
              <w:t>the approach does not materially conflict with accepted good practice and generally offers acceptable levels of (as appropriate) functionality, performance, environmental performance, ease of use and other relevant characteristics;</w:t>
            </w:r>
          </w:p>
          <w:p w14:paraId="7BCB119F" w14:textId="77777777" w:rsidR="007B66DB" w:rsidRDefault="003C31ED" w:rsidP="00480F4A">
            <w:pPr>
              <w:pStyle w:val="ListParagraph"/>
              <w:numPr>
                <w:ilvl w:val="0"/>
                <w:numId w:val="13"/>
              </w:numPr>
              <w:spacing w:before="0" w:after="0" w:line="240" w:lineRule="auto"/>
              <w:contextualSpacing/>
              <w:rPr>
                <w:rFonts w:asciiTheme="minorHAnsi" w:hAnsiTheme="minorHAnsi" w:cs="Calibri"/>
                <w:color w:val="000000"/>
                <w:sz w:val="24"/>
                <w:szCs w:val="24"/>
              </w:rPr>
            </w:pPr>
            <w:r>
              <w:rPr>
                <w:rFonts w:cs="Calibri"/>
                <w:color w:val="000000"/>
                <w:sz w:val="24"/>
                <w:szCs w:val="24"/>
              </w:rPr>
              <w:t>all material aspects of the question are fully answered, and the approach described meets the material aspects of the requirement, with no or minor exceptions;</w:t>
            </w:r>
          </w:p>
          <w:p w14:paraId="387006E2" w14:textId="77777777" w:rsidR="007B66DB" w:rsidRDefault="003C31ED" w:rsidP="00480F4A">
            <w:pPr>
              <w:pStyle w:val="ListParagraph"/>
              <w:numPr>
                <w:ilvl w:val="0"/>
                <w:numId w:val="13"/>
              </w:numPr>
              <w:spacing w:before="0" w:after="0" w:line="240" w:lineRule="auto"/>
              <w:contextualSpacing/>
              <w:rPr>
                <w:rFonts w:asciiTheme="minorHAnsi" w:hAnsiTheme="minorHAnsi" w:cs="Calibri"/>
                <w:color w:val="000000"/>
                <w:sz w:val="24"/>
                <w:szCs w:val="24"/>
              </w:rPr>
            </w:pPr>
            <w:r>
              <w:rPr>
                <w:rFonts w:cs="Calibri"/>
                <w:color w:val="000000"/>
                <w:sz w:val="24"/>
                <w:szCs w:val="24"/>
              </w:rPr>
              <w:t>while the response may be somewhat generic, it is not inappropriate to the specific circumstances or too high-level to give reasonable clarity and confidence;</w:t>
            </w:r>
          </w:p>
          <w:p w14:paraId="3CC4EB56" w14:textId="77777777" w:rsidR="007B66DB" w:rsidRDefault="003C31ED" w:rsidP="00480F4A">
            <w:pPr>
              <w:pStyle w:val="ListParagraph"/>
              <w:numPr>
                <w:ilvl w:val="0"/>
                <w:numId w:val="13"/>
              </w:numPr>
              <w:spacing w:before="0" w:after="0" w:line="240" w:lineRule="auto"/>
              <w:contextualSpacing/>
              <w:rPr>
                <w:rFonts w:asciiTheme="minorHAnsi" w:hAnsiTheme="minorHAnsi" w:cs="Calibri"/>
                <w:color w:val="000000"/>
                <w:sz w:val="24"/>
                <w:szCs w:val="24"/>
              </w:rPr>
            </w:pPr>
            <w:r>
              <w:rPr>
                <w:rFonts w:cs="Calibri"/>
                <w:color w:val="000000"/>
                <w:sz w:val="24"/>
                <w:szCs w:val="24"/>
              </w:rPr>
              <w:t>where relevant the proposal seeks to deliver acceptable outcomes, and sets out a reasonably convincing, coherent and evidence-based approach to achieving the outcomes claimed; and</w:t>
            </w:r>
          </w:p>
          <w:p w14:paraId="698516E9" w14:textId="77777777" w:rsidR="007B66DB" w:rsidRDefault="003C31ED" w:rsidP="00480F4A">
            <w:pPr>
              <w:pStyle w:val="ListParagraph"/>
              <w:numPr>
                <w:ilvl w:val="0"/>
                <w:numId w:val="13"/>
              </w:numPr>
              <w:spacing w:before="60" w:after="60" w:line="264" w:lineRule="auto"/>
              <w:contextualSpacing/>
              <w:rPr>
                <w:rFonts w:asciiTheme="minorHAnsi" w:hAnsiTheme="minorHAnsi" w:cs="Calibri"/>
                <w:sz w:val="24"/>
                <w:szCs w:val="24"/>
              </w:rPr>
            </w:pPr>
            <w:r>
              <w:rPr>
                <w:rFonts w:cs="Calibri"/>
                <w:color w:val="000000"/>
                <w:sz w:val="24"/>
                <w:szCs w:val="24"/>
              </w:rPr>
              <w:t xml:space="preserve">where relevant, the organisation, </w:t>
            </w:r>
            <w:r>
              <w:rPr>
                <w:rFonts w:cs="Calibri"/>
                <w:sz w:val="24"/>
                <w:szCs w:val="24"/>
              </w:rPr>
              <w:t xml:space="preserve">capacity, </w:t>
            </w:r>
            <w:r>
              <w:rPr>
                <w:rFonts w:cs="Calibri"/>
                <w:color w:val="000000"/>
                <w:sz w:val="24"/>
                <w:szCs w:val="24"/>
              </w:rPr>
              <w:t>qualification and experience of staff assigned to performing the contract are generally acceptable</w:t>
            </w:r>
            <w:r>
              <w:rPr>
                <w:rFonts w:cs="Calibri"/>
                <w:sz w:val="24"/>
                <w:szCs w:val="24"/>
              </w:rPr>
              <w:t>.</w:t>
            </w:r>
          </w:p>
        </w:tc>
        <w:tc>
          <w:tcPr>
            <w:tcW w:w="608" w:type="pct"/>
            <w:vAlign w:val="center"/>
          </w:tcPr>
          <w:p w14:paraId="31CCCC3A" w14:textId="77777777" w:rsidR="007B66DB" w:rsidRDefault="003C31ED">
            <w:pPr>
              <w:spacing w:before="60" w:after="60" w:line="264" w:lineRule="auto"/>
              <w:jc w:val="center"/>
              <w:rPr>
                <w:rFonts w:asciiTheme="minorHAnsi" w:hAnsiTheme="minorHAnsi" w:cs="Calibri"/>
                <w:sz w:val="24"/>
                <w:szCs w:val="24"/>
              </w:rPr>
            </w:pPr>
            <w:r>
              <w:rPr>
                <w:rFonts w:cs="Calibri"/>
                <w:sz w:val="24"/>
                <w:szCs w:val="24"/>
              </w:rPr>
              <w:t>3</w:t>
            </w:r>
          </w:p>
        </w:tc>
      </w:tr>
      <w:tr w:rsidR="007B66DB" w14:paraId="35EC57E7" w14:textId="77777777">
        <w:trPr>
          <w:cantSplit/>
        </w:trPr>
        <w:tc>
          <w:tcPr>
            <w:tcW w:w="4392" w:type="pct"/>
          </w:tcPr>
          <w:p w14:paraId="21749206" w14:textId="77777777" w:rsidR="007B66DB" w:rsidRDefault="003C31ED">
            <w:pPr>
              <w:spacing w:before="60" w:after="60" w:line="264" w:lineRule="auto"/>
              <w:rPr>
                <w:rFonts w:asciiTheme="minorHAnsi" w:hAnsiTheme="minorHAnsi" w:cs="Calibri"/>
                <w:strike/>
                <w:sz w:val="24"/>
                <w:szCs w:val="24"/>
              </w:rPr>
            </w:pPr>
            <w:r>
              <w:rPr>
                <w:rFonts w:cs="Calibri"/>
                <w:sz w:val="24"/>
                <w:szCs w:val="24"/>
              </w:rPr>
              <w:t xml:space="preserve">A </w:t>
            </w:r>
            <w:r>
              <w:rPr>
                <w:rFonts w:cs="Calibri"/>
                <w:bCs/>
                <w:color w:val="000000"/>
                <w:sz w:val="24"/>
                <w:szCs w:val="24"/>
              </w:rPr>
              <w:t>rather deficient</w:t>
            </w:r>
            <w:r>
              <w:rPr>
                <w:rFonts w:cs="Calibri"/>
                <w:color w:val="000000"/>
                <w:sz w:val="24"/>
                <w:szCs w:val="24"/>
              </w:rPr>
              <w:t xml:space="preserve"> response that is not of a sufficient standard to meet all the bullet points set out above for a score of ‘3’ but that is not</w:t>
            </w:r>
            <w:r>
              <w:rPr>
                <w:rFonts w:cs="Calibri"/>
                <w:sz w:val="24"/>
                <w:szCs w:val="24"/>
              </w:rPr>
              <w:t xml:space="preserve"> considered so unsatisfactory as to raise serious doubts as to the prudence of entering into a contract incorporating the response, as further described in the descriptor below for a score of ‘1’.</w:t>
            </w:r>
          </w:p>
        </w:tc>
        <w:tc>
          <w:tcPr>
            <w:tcW w:w="608" w:type="pct"/>
            <w:vAlign w:val="center"/>
          </w:tcPr>
          <w:p w14:paraId="1012A263" w14:textId="77777777" w:rsidR="007B66DB" w:rsidRDefault="003C31ED">
            <w:pPr>
              <w:spacing w:before="60" w:after="60" w:line="264" w:lineRule="auto"/>
              <w:jc w:val="center"/>
              <w:rPr>
                <w:rFonts w:asciiTheme="minorHAnsi" w:hAnsiTheme="minorHAnsi" w:cs="Calibri"/>
                <w:sz w:val="24"/>
                <w:szCs w:val="24"/>
              </w:rPr>
            </w:pPr>
            <w:r>
              <w:rPr>
                <w:rFonts w:cs="Calibri"/>
                <w:sz w:val="24"/>
                <w:szCs w:val="24"/>
              </w:rPr>
              <w:t>2</w:t>
            </w:r>
          </w:p>
        </w:tc>
      </w:tr>
      <w:tr w:rsidR="007B66DB" w14:paraId="00C9E241" w14:textId="77777777">
        <w:trPr>
          <w:cantSplit/>
        </w:trPr>
        <w:tc>
          <w:tcPr>
            <w:tcW w:w="4392" w:type="pct"/>
          </w:tcPr>
          <w:p w14:paraId="46F50BA4" w14:textId="77777777" w:rsidR="007B66DB" w:rsidRDefault="003C31ED">
            <w:pPr>
              <w:spacing w:before="60" w:after="60" w:line="264" w:lineRule="auto"/>
              <w:rPr>
                <w:rFonts w:asciiTheme="minorHAnsi" w:hAnsiTheme="minorHAnsi" w:cs="Calibri"/>
                <w:sz w:val="24"/>
                <w:szCs w:val="24"/>
              </w:rPr>
            </w:pPr>
            <w:r>
              <w:rPr>
                <w:rFonts w:cs="Calibri"/>
                <w:sz w:val="24"/>
                <w:szCs w:val="24"/>
              </w:rPr>
              <w:lastRenderedPageBreak/>
              <w:t xml:space="preserve">A response </w:t>
            </w:r>
            <w:r>
              <w:rPr>
                <w:rFonts w:cs="Calibri"/>
                <w:color w:val="000000"/>
                <w:sz w:val="24"/>
                <w:szCs w:val="24"/>
              </w:rPr>
              <w:t xml:space="preserve">which shows </w:t>
            </w:r>
            <w:r>
              <w:rPr>
                <w:rFonts w:cs="Calibri"/>
                <w:b/>
                <w:bCs/>
                <w:color w:val="000000"/>
                <w:sz w:val="24"/>
                <w:szCs w:val="24"/>
              </w:rPr>
              <w:t>some or all</w:t>
            </w:r>
            <w:r>
              <w:rPr>
                <w:rFonts w:cs="Calibri"/>
                <w:color w:val="000000"/>
                <w:sz w:val="24"/>
                <w:szCs w:val="24"/>
              </w:rPr>
              <w:t xml:space="preserve"> of the following characteristics such that in the round </w:t>
            </w:r>
            <w:r>
              <w:rPr>
                <w:rFonts w:cs="Calibri"/>
                <w:sz w:val="24"/>
                <w:szCs w:val="24"/>
              </w:rPr>
              <w:t>a prudent contracting authority would have serious doubts about entering into a contract incorporating the response:</w:t>
            </w:r>
          </w:p>
          <w:p w14:paraId="41CC5A6F" w14:textId="77777777" w:rsidR="007B66DB" w:rsidRDefault="003C31ED" w:rsidP="00480F4A">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there being insufficient detail or specificity to be clear, wholly or for a material aspect of the requirement, what is to be delivered and how;</w:t>
            </w:r>
          </w:p>
          <w:p w14:paraId="57B63594" w14:textId="77777777" w:rsidR="007B66DB" w:rsidRDefault="003C31ED" w:rsidP="00480F4A">
            <w:pPr>
              <w:pStyle w:val="ListParagraph"/>
              <w:numPr>
                <w:ilvl w:val="0"/>
                <w:numId w:val="13"/>
              </w:numPr>
              <w:spacing w:before="60" w:after="60" w:line="264" w:lineRule="auto"/>
              <w:ind w:left="714" w:hanging="357"/>
              <w:rPr>
                <w:rFonts w:asciiTheme="minorHAnsi" w:hAnsiTheme="minorHAnsi" w:cs="Calibri"/>
                <w:sz w:val="24"/>
                <w:szCs w:val="24"/>
              </w:rPr>
            </w:pPr>
            <w:r>
              <w:rPr>
                <w:rFonts w:eastAsia="Symbol" w:cs="Calibri"/>
                <w:color w:val="000000"/>
                <w:sz w:val="24"/>
                <w:szCs w:val="24"/>
              </w:rPr>
              <w:t>the approach materially conflicting with accepted good practice and/or failing to offer acceptable levels of (as appropriate) functionality, performance, environmental performance, ease of use or other relevant characteristics;</w:t>
            </w:r>
          </w:p>
          <w:p w14:paraId="04326621" w14:textId="77777777" w:rsidR="007B66DB" w:rsidRDefault="003C31ED" w:rsidP="00480F4A">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material parts of the question(s) not being answered or material parts of the response being unrealistic or the approach described, in some material respect, appearing not to meet the requirement or not to comply with the law;</w:t>
            </w:r>
          </w:p>
          <w:p w14:paraId="1C84C107" w14:textId="77777777" w:rsidR="007B66DB" w:rsidRDefault="003C31ED" w:rsidP="00480F4A">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the approach described appearing, in some material respects, not to deliver expected levels of (as appropriate) functionality, performance, environmental performance, ease of use or other relevant characteristics;</w:t>
            </w:r>
          </w:p>
          <w:p w14:paraId="2BEDF67F" w14:textId="77777777" w:rsidR="007B66DB" w:rsidRDefault="003C31ED" w:rsidP="00480F4A">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the approach conflicting with accepted good practice in some material respects;</w:t>
            </w:r>
          </w:p>
          <w:p w14:paraId="63162E84" w14:textId="77777777" w:rsidR="007B66DB" w:rsidRDefault="003C31ED" w:rsidP="00480F4A">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the approach being in material part inappropriately generic or a poor fit with the specific circumstances or context;</w:t>
            </w:r>
          </w:p>
          <w:p w14:paraId="650369A0" w14:textId="77777777" w:rsidR="007B66DB" w:rsidRDefault="003C31ED" w:rsidP="00480F4A">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the approach being unacceptably unambitious in terms of outcomes or the approach to achieving the claimed outcomes being materially unconvincing; and/or</w:t>
            </w:r>
          </w:p>
          <w:p w14:paraId="4EF7F9A3" w14:textId="77777777" w:rsidR="007B66DB" w:rsidRDefault="003C31ED" w:rsidP="00480F4A">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 xml:space="preserve">where relevant, the organisation, capacity, qualifications and/or experience of staff assigned to performing the contract not reaching the expected levels in some material respects. </w:t>
            </w:r>
          </w:p>
          <w:p w14:paraId="1A30CC3E" w14:textId="77777777" w:rsidR="007B66DB" w:rsidRDefault="003C31ED">
            <w:pPr>
              <w:pStyle w:val="ListParagraph"/>
              <w:spacing w:before="60" w:after="60" w:line="264" w:lineRule="auto"/>
              <w:ind w:left="0"/>
              <w:rPr>
                <w:rFonts w:asciiTheme="minorHAnsi" w:hAnsiTheme="minorHAnsi" w:cs="Calibri"/>
                <w:b/>
                <w:bCs/>
                <w:sz w:val="24"/>
                <w:szCs w:val="24"/>
              </w:rPr>
            </w:pPr>
            <w:r>
              <w:rPr>
                <w:rFonts w:cs="Calibri"/>
                <w:b/>
                <w:bCs/>
                <w:sz w:val="24"/>
                <w:szCs w:val="24"/>
              </w:rPr>
              <w:t>If any response receives a score of ‘1’, the entire submission will be rejected.</w:t>
            </w:r>
          </w:p>
        </w:tc>
        <w:tc>
          <w:tcPr>
            <w:tcW w:w="608" w:type="pct"/>
            <w:vAlign w:val="center"/>
          </w:tcPr>
          <w:p w14:paraId="5D181AD2" w14:textId="77777777" w:rsidR="007B66DB" w:rsidRDefault="003C31ED">
            <w:pPr>
              <w:spacing w:before="60" w:after="60" w:line="264" w:lineRule="auto"/>
              <w:jc w:val="center"/>
              <w:rPr>
                <w:rFonts w:asciiTheme="minorHAnsi" w:hAnsiTheme="minorHAnsi" w:cs="Calibri"/>
                <w:sz w:val="24"/>
                <w:szCs w:val="24"/>
              </w:rPr>
            </w:pPr>
            <w:r>
              <w:rPr>
                <w:rFonts w:cs="Calibri"/>
                <w:sz w:val="24"/>
                <w:szCs w:val="24"/>
              </w:rPr>
              <w:t>1</w:t>
            </w:r>
          </w:p>
        </w:tc>
      </w:tr>
      <w:tr w:rsidR="007B66DB" w14:paraId="09E0B331" w14:textId="77777777">
        <w:trPr>
          <w:cantSplit/>
        </w:trPr>
        <w:tc>
          <w:tcPr>
            <w:tcW w:w="4392" w:type="pct"/>
          </w:tcPr>
          <w:p w14:paraId="5BF983AB" w14:textId="77777777" w:rsidR="007B66DB" w:rsidRDefault="003C31ED">
            <w:pPr>
              <w:spacing w:before="60" w:after="60" w:line="264" w:lineRule="auto"/>
              <w:rPr>
                <w:rFonts w:asciiTheme="minorHAnsi" w:hAnsiTheme="minorHAnsi" w:cs="Calibri"/>
                <w:sz w:val="24"/>
                <w:szCs w:val="24"/>
              </w:rPr>
            </w:pPr>
            <w:r>
              <w:rPr>
                <w:rFonts w:cs="Calibri"/>
                <w:bCs/>
                <w:sz w:val="24"/>
                <w:szCs w:val="24"/>
              </w:rPr>
              <w:t>No response</w:t>
            </w:r>
            <w:r>
              <w:rPr>
                <w:rFonts w:cs="Calibri"/>
                <w:sz w:val="24"/>
                <w:szCs w:val="24"/>
              </w:rPr>
              <w:t xml:space="preserve"> or a response with </w:t>
            </w:r>
            <w:r>
              <w:rPr>
                <w:rFonts w:cs="Calibri"/>
                <w:bCs/>
                <w:sz w:val="24"/>
                <w:szCs w:val="24"/>
              </w:rPr>
              <w:t>insufficient content to allow meaningful evaluation</w:t>
            </w:r>
            <w:r>
              <w:rPr>
                <w:rFonts w:cs="Calibri"/>
                <w:sz w:val="24"/>
                <w:szCs w:val="24"/>
              </w:rPr>
              <w:t xml:space="preserve"> or a </w:t>
            </w:r>
            <w:r>
              <w:rPr>
                <w:rFonts w:cs="Calibri"/>
                <w:bCs/>
                <w:sz w:val="24"/>
                <w:szCs w:val="24"/>
              </w:rPr>
              <w:t>fundamentally unrealistic response</w:t>
            </w:r>
            <w:r>
              <w:rPr>
                <w:rFonts w:cs="Calibri"/>
                <w:sz w:val="24"/>
                <w:szCs w:val="24"/>
              </w:rPr>
              <w:t xml:space="preserve"> or a </w:t>
            </w:r>
            <w:r>
              <w:rPr>
                <w:rFonts w:cs="Calibri"/>
                <w:bCs/>
                <w:sz w:val="24"/>
                <w:szCs w:val="24"/>
              </w:rPr>
              <w:t>clearly unacceptable</w:t>
            </w:r>
            <w:r>
              <w:rPr>
                <w:rFonts w:cs="Calibri"/>
                <w:sz w:val="24"/>
                <w:szCs w:val="24"/>
              </w:rPr>
              <w:t xml:space="preserve"> response where the weaknesses, individually or in aggregate, are fundamental.</w:t>
            </w:r>
          </w:p>
          <w:p w14:paraId="0E3D2FD6" w14:textId="77777777" w:rsidR="007B66DB" w:rsidRDefault="003C31ED">
            <w:pPr>
              <w:spacing w:before="60" w:after="60" w:line="264" w:lineRule="auto"/>
              <w:rPr>
                <w:rFonts w:asciiTheme="minorHAnsi" w:hAnsiTheme="minorHAnsi" w:cs="Calibri"/>
                <w:b/>
                <w:bCs/>
                <w:sz w:val="24"/>
                <w:szCs w:val="24"/>
              </w:rPr>
            </w:pPr>
            <w:bookmarkStart w:id="64" w:name="_Hlk31115896"/>
            <w:r>
              <w:rPr>
                <w:rFonts w:cs="Calibri"/>
                <w:b/>
                <w:bCs/>
                <w:sz w:val="24"/>
                <w:szCs w:val="24"/>
              </w:rPr>
              <w:t>If any response receives a score of ‘0’, the entire submission will be rejected.</w:t>
            </w:r>
            <w:bookmarkEnd w:id="64"/>
          </w:p>
        </w:tc>
        <w:tc>
          <w:tcPr>
            <w:tcW w:w="608" w:type="pct"/>
            <w:vAlign w:val="center"/>
          </w:tcPr>
          <w:p w14:paraId="5C60D538" w14:textId="77777777" w:rsidR="007B66DB" w:rsidRDefault="003C31ED">
            <w:pPr>
              <w:spacing w:before="60" w:after="60" w:line="264" w:lineRule="auto"/>
              <w:jc w:val="center"/>
              <w:rPr>
                <w:rFonts w:asciiTheme="minorHAnsi" w:hAnsiTheme="minorHAnsi" w:cs="Calibri"/>
                <w:sz w:val="24"/>
                <w:szCs w:val="24"/>
              </w:rPr>
            </w:pPr>
            <w:r>
              <w:rPr>
                <w:rFonts w:cs="Calibri"/>
                <w:sz w:val="24"/>
                <w:szCs w:val="24"/>
              </w:rPr>
              <w:t>0</w:t>
            </w:r>
          </w:p>
        </w:tc>
      </w:tr>
    </w:tbl>
    <w:p w14:paraId="0C471D38" w14:textId="77777777" w:rsidR="007B66DB" w:rsidRDefault="007B66DB">
      <w:pPr>
        <w:spacing w:before="0" w:after="0" w:line="240" w:lineRule="auto"/>
        <w:rPr>
          <w:rStyle w:val="Strong"/>
          <w:b w:val="0"/>
          <w:sz w:val="24"/>
          <w:szCs w:val="24"/>
        </w:rPr>
      </w:pPr>
    </w:p>
    <w:p w14:paraId="1F38AC96" w14:textId="77777777" w:rsidR="007B66DB" w:rsidRDefault="003C31ED">
      <w:pPr>
        <w:spacing w:before="120" w:after="120"/>
        <w:rPr>
          <w:rStyle w:val="Strong"/>
          <w:sz w:val="24"/>
          <w:szCs w:val="24"/>
        </w:rPr>
      </w:pPr>
      <w:r>
        <w:rPr>
          <w:rStyle w:val="Strong"/>
          <w:sz w:val="24"/>
          <w:szCs w:val="24"/>
        </w:rPr>
        <w:t>When evaluators are reviewing your response, they will be considering the following points, as relevant to the question.</w:t>
      </w:r>
    </w:p>
    <w:p w14:paraId="5C41B5A8" w14:textId="77777777" w:rsidR="007B66DB" w:rsidRDefault="003C31ED" w:rsidP="00480F4A">
      <w:pPr>
        <w:pStyle w:val="ListParagraph"/>
        <w:numPr>
          <w:ilvl w:val="0"/>
          <w:numId w:val="30"/>
        </w:numPr>
        <w:spacing w:before="120" w:after="120" w:line="259" w:lineRule="auto"/>
        <w:ind w:hanging="357"/>
        <w:rPr>
          <w:rFonts w:cstheme="minorHAnsi"/>
          <w:sz w:val="24"/>
          <w:szCs w:val="24"/>
        </w:rPr>
      </w:pPr>
      <w:r>
        <w:rPr>
          <w:rFonts w:cstheme="minorHAnsi"/>
          <w:sz w:val="24"/>
          <w:szCs w:val="24"/>
        </w:rPr>
        <w:t xml:space="preserve">Detail, </w:t>
      </w:r>
      <w:r>
        <w:rPr>
          <w:rFonts w:asciiTheme="minorHAnsi" w:hAnsiTheme="minorHAnsi" w:cstheme="minorHAnsi"/>
          <w:sz w:val="24"/>
          <w:szCs w:val="24"/>
        </w:rPr>
        <w:t>completeness</w:t>
      </w:r>
      <w:r>
        <w:rPr>
          <w:rFonts w:cstheme="minorHAnsi"/>
          <w:sz w:val="24"/>
          <w:szCs w:val="24"/>
        </w:rPr>
        <w:t xml:space="preserve"> and specificity</w:t>
      </w:r>
    </w:p>
    <w:p w14:paraId="5FE2CC97" w14:textId="77777777" w:rsidR="007B66DB" w:rsidRDefault="003C31ED" w:rsidP="00480F4A">
      <w:pPr>
        <w:numPr>
          <w:ilvl w:val="1"/>
          <w:numId w:val="30"/>
        </w:numPr>
        <w:spacing w:before="120" w:after="120" w:line="259" w:lineRule="auto"/>
        <w:ind w:hanging="357"/>
        <w:rPr>
          <w:sz w:val="24"/>
          <w:szCs w:val="24"/>
        </w:rPr>
      </w:pPr>
      <w:r>
        <w:rPr>
          <w:sz w:val="24"/>
          <w:szCs w:val="24"/>
        </w:rPr>
        <w:t>How detailed is the answer about what is to be delivered and how?</w:t>
      </w:r>
    </w:p>
    <w:p w14:paraId="1ACF9F8A" w14:textId="77777777" w:rsidR="007B66DB" w:rsidRDefault="003C31ED" w:rsidP="00480F4A">
      <w:pPr>
        <w:numPr>
          <w:ilvl w:val="1"/>
          <w:numId w:val="30"/>
        </w:numPr>
        <w:spacing w:before="120" w:after="120" w:line="259" w:lineRule="auto"/>
        <w:ind w:hanging="357"/>
        <w:rPr>
          <w:sz w:val="24"/>
          <w:szCs w:val="24"/>
        </w:rPr>
      </w:pPr>
      <w:r>
        <w:rPr>
          <w:sz w:val="24"/>
          <w:szCs w:val="24"/>
        </w:rPr>
        <w:t>Are all aspects of the question covered?</w:t>
      </w:r>
    </w:p>
    <w:p w14:paraId="2A282D14" w14:textId="77777777" w:rsidR="007B66DB" w:rsidRDefault="003C31ED" w:rsidP="00480F4A">
      <w:pPr>
        <w:numPr>
          <w:ilvl w:val="1"/>
          <w:numId w:val="30"/>
        </w:numPr>
        <w:spacing w:before="120" w:after="120" w:line="259" w:lineRule="auto"/>
        <w:ind w:hanging="357"/>
        <w:rPr>
          <w:rFonts w:asciiTheme="minorHAnsi" w:hAnsiTheme="minorHAnsi" w:cstheme="minorHAnsi"/>
          <w:sz w:val="24"/>
          <w:szCs w:val="24"/>
        </w:rPr>
      </w:pPr>
      <w:r>
        <w:rPr>
          <w:sz w:val="24"/>
          <w:szCs w:val="24"/>
        </w:rPr>
        <w:lastRenderedPageBreak/>
        <w:t>Is the answer sufficiently specific and, where relevant, tailored to the requirement and the context</w:t>
      </w:r>
      <w:r>
        <w:rPr>
          <w:rFonts w:asciiTheme="minorHAnsi" w:hAnsiTheme="minorHAnsi" w:cstheme="minorHAnsi"/>
          <w:sz w:val="24"/>
          <w:szCs w:val="24"/>
        </w:rPr>
        <w:t>?</w:t>
      </w:r>
    </w:p>
    <w:p w14:paraId="625617BA" w14:textId="77777777" w:rsidR="007B66DB" w:rsidRDefault="003C31ED" w:rsidP="00480F4A">
      <w:pPr>
        <w:pStyle w:val="ListParagraph"/>
        <w:numPr>
          <w:ilvl w:val="0"/>
          <w:numId w:val="30"/>
        </w:numPr>
        <w:spacing w:before="120" w:after="120" w:line="259" w:lineRule="auto"/>
        <w:ind w:hanging="357"/>
        <w:rPr>
          <w:rFonts w:asciiTheme="minorHAnsi" w:hAnsiTheme="minorHAnsi" w:cstheme="minorHAnsi"/>
          <w:sz w:val="24"/>
          <w:szCs w:val="24"/>
        </w:rPr>
      </w:pPr>
      <w:r>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1BD93501" w14:textId="77777777" w:rsidR="007B66DB" w:rsidRDefault="003C31ED" w:rsidP="00480F4A">
      <w:pPr>
        <w:pStyle w:val="ListParagraph"/>
        <w:numPr>
          <w:ilvl w:val="0"/>
          <w:numId w:val="30"/>
        </w:numPr>
        <w:spacing w:before="120" w:after="120" w:line="259" w:lineRule="auto"/>
        <w:ind w:hanging="357"/>
        <w:rPr>
          <w:rFonts w:cstheme="minorHAnsi"/>
          <w:sz w:val="24"/>
          <w:szCs w:val="24"/>
        </w:rPr>
      </w:pPr>
      <w:r>
        <w:rPr>
          <w:rFonts w:asciiTheme="minorHAnsi" w:hAnsiTheme="minorHAnsi" w:cstheme="minorHAnsi"/>
          <w:sz w:val="24"/>
          <w:szCs w:val="24"/>
        </w:rPr>
        <w:t>Does the proposal accord with good practice?</w:t>
      </w:r>
      <w:r>
        <w:rPr>
          <w:rFonts w:cstheme="minorHAnsi"/>
          <w:sz w:val="24"/>
          <w:szCs w:val="24"/>
        </w:rPr>
        <w:t xml:space="preserve"> </w:t>
      </w:r>
    </w:p>
    <w:p w14:paraId="76D3398E" w14:textId="77777777" w:rsidR="007B66DB" w:rsidRDefault="003C31ED" w:rsidP="00480F4A">
      <w:pPr>
        <w:pStyle w:val="ListParagraph"/>
        <w:numPr>
          <w:ilvl w:val="0"/>
          <w:numId w:val="30"/>
        </w:numPr>
        <w:spacing w:before="120" w:after="120" w:line="259" w:lineRule="auto"/>
        <w:ind w:hanging="357"/>
        <w:rPr>
          <w:rFonts w:cstheme="minorHAnsi"/>
          <w:sz w:val="24"/>
          <w:szCs w:val="24"/>
        </w:rPr>
      </w:pPr>
      <w:r>
        <w:rPr>
          <w:rFonts w:asciiTheme="minorHAnsi" w:hAnsiTheme="minorHAnsi" w:cstheme="minorHAnsi"/>
          <w:sz w:val="24"/>
          <w:szCs w:val="24"/>
        </w:rPr>
        <w:t>Does the proposal meet the requirement in all material respects?</w:t>
      </w:r>
      <w:r>
        <w:rPr>
          <w:rFonts w:cstheme="minorHAnsi"/>
          <w:sz w:val="24"/>
          <w:szCs w:val="24"/>
        </w:rPr>
        <w:t xml:space="preserve"> </w:t>
      </w:r>
    </w:p>
    <w:p w14:paraId="205406C2" w14:textId="77777777" w:rsidR="007B66DB" w:rsidRDefault="003C31ED" w:rsidP="00480F4A">
      <w:pPr>
        <w:pStyle w:val="ListParagraph"/>
        <w:numPr>
          <w:ilvl w:val="0"/>
          <w:numId w:val="30"/>
        </w:numPr>
        <w:spacing w:before="120" w:after="120" w:line="259" w:lineRule="auto"/>
        <w:ind w:hanging="357"/>
        <w:rPr>
          <w:rFonts w:asciiTheme="minorHAnsi" w:hAnsiTheme="minorHAnsi" w:cstheme="minorHAnsi"/>
          <w:sz w:val="24"/>
          <w:szCs w:val="24"/>
        </w:rPr>
      </w:pPr>
      <w:r>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5293F1DA" w14:textId="77777777" w:rsidR="007B66DB" w:rsidRDefault="003C31ED" w:rsidP="00480F4A">
      <w:pPr>
        <w:pStyle w:val="ListParagraph"/>
        <w:numPr>
          <w:ilvl w:val="0"/>
          <w:numId w:val="30"/>
        </w:numPr>
        <w:spacing w:before="120" w:after="120" w:line="259" w:lineRule="auto"/>
        <w:ind w:hanging="357"/>
        <w:rPr>
          <w:rFonts w:cstheme="minorHAnsi"/>
          <w:sz w:val="24"/>
          <w:szCs w:val="24"/>
        </w:rPr>
      </w:pPr>
      <w:r>
        <w:rPr>
          <w:rFonts w:asciiTheme="minorHAnsi" w:hAnsiTheme="minorHAnsi" w:cstheme="minorHAnsi"/>
          <w:sz w:val="24"/>
          <w:szCs w:val="24"/>
        </w:rPr>
        <w:t>As relevant, the functionality, performance, environmental performance, ease of use and other relevant characteristics provided by the proposal</w:t>
      </w:r>
    </w:p>
    <w:p w14:paraId="10B22CF0" w14:textId="77777777" w:rsidR="007B66DB" w:rsidRDefault="003C31ED" w:rsidP="00480F4A">
      <w:pPr>
        <w:keepNext/>
        <w:numPr>
          <w:ilvl w:val="0"/>
          <w:numId w:val="30"/>
        </w:numPr>
        <w:spacing w:before="120" w:after="120" w:line="259" w:lineRule="auto"/>
        <w:ind w:hanging="357"/>
        <w:rPr>
          <w:sz w:val="24"/>
          <w:szCs w:val="24"/>
        </w:rPr>
      </w:pPr>
      <w:r>
        <w:rPr>
          <w:sz w:val="24"/>
          <w:szCs w:val="24"/>
        </w:rPr>
        <w:t>Where relevant to the question, evaluate the organisation, qualification and experience of staff assigned to performing the task. For example:</w:t>
      </w:r>
    </w:p>
    <w:p w14:paraId="1E72A684" w14:textId="77777777" w:rsidR="007B66DB" w:rsidRDefault="003C31ED" w:rsidP="00480F4A">
      <w:pPr>
        <w:keepNext/>
        <w:numPr>
          <w:ilvl w:val="1"/>
          <w:numId w:val="30"/>
        </w:numPr>
        <w:spacing w:before="120" w:after="120"/>
        <w:rPr>
          <w:sz w:val="24"/>
          <w:szCs w:val="24"/>
        </w:rPr>
      </w:pPr>
      <w:r>
        <w:rPr>
          <w:sz w:val="24"/>
          <w:szCs w:val="24"/>
        </w:rPr>
        <w:t>Is the structure appropriate to the service to be delivered?</w:t>
      </w:r>
    </w:p>
    <w:p w14:paraId="2F6AD9B1" w14:textId="77777777" w:rsidR="007B66DB" w:rsidRDefault="003C31ED" w:rsidP="00480F4A">
      <w:pPr>
        <w:keepNext/>
        <w:numPr>
          <w:ilvl w:val="1"/>
          <w:numId w:val="30"/>
        </w:numPr>
        <w:spacing w:before="120" w:after="120"/>
        <w:rPr>
          <w:sz w:val="24"/>
          <w:szCs w:val="24"/>
        </w:rPr>
      </w:pPr>
      <w:r>
        <w:rPr>
          <w:sz w:val="24"/>
          <w:szCs w:val="24"/>
        </w:rPr>
        <w:t>Is the balance of front-line, management and support staff appropriate?</w:t>
      </w:r>
    </w:p>
    <w:p w14:paraId="312E1692" w14:textId="77777777" w:rsidR="007B66DB" w:rsidRDefault="003C31ED" w:rsidP="00480F4A">
      <w:pPr>
        <w:keepNext/>
        <w:numPr>
          <w:ilvl w:val="1"/>
          <w:numId w:val="30"/>
        </w:numPr>
        <w:spacing w:before="120" w:after="120"/>
        <w:rPr>
          <w:rStyle w:val="Strong"/>
          <w:b w:val="0"/>
          <w:sz w:val="24"/>
          <w:szCs w:val="24"/>
        </w:rPr>
      </w:pPr>
      <w:r>
        <w:rPr>
          <w:sz w:val="24"/>
          <w:szCs w:val="24"/>
        </w:rPr>
        <w:t>Are key staff suitably qualified and experienced?</w:t>
      </w:r>
    </w:p>
    <w:p w14:paraId="5024AC84" w14:textId="77777777" w:rsidR="007B66DB" w:rsidRDefault="007B66DB">
      <w:pPr>
        <w:spacing w:before="0" w:after="0" w:line="240" w:lineRule="auto"/>
        <w:rPr>
          <w:rStyle w:val="Strong"/>
          <w:sz w:val="24"/>
          <w:szCs w:val="24"/>
        </w:rPr>
      </w:pPr>
    </w:p>
    <w:tbl>
      <w:tblPr>
        <w:tblStyle w:val="GridTable1Light-Accent1"/>
        <w:tblW w:w="5000" w:type="pct"/>
        <w:tblLook w:val="04A0" w:firstRow="1" w:lastRow="0" w:firstColumn="1" w:lastColumn="0" w:noHBand="0" w:noVBand="1"/>
      </w:tblPr>
      <w:tblGrid>
        <w:gridCol w:w="7822"/>
        <w:gridCol w:w="1194"/>
      </w:tblGrid>
      <w:tr w:rsidR="007B66DB" w14:paraId="6497EE89" w14:textId="77777777" w:rsidTr="007B6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pct"/>
            <w:hideMark/>
          </w:tcPr>
          <w:p w14:paraId="29FB16C0" w14:textId="77777777" w:rsidR="007B66DB" w:rsidRDefault="003C31ED">
            <w:pPr>
              <w:ind w:left="82"/>
              <w:rPr>
                <w:sz w:val="24"/>
                <w:szCs w:val="24"/>
              </w:rPr>
            </w:pPr>
            <w:r>
              <w:rPr>
                <w:sz w:val="24"/>
                <w:szCs w:val="24"/>
              </w:rPr>
              <w:t>Descriptors for scoring pass/fail questions in Section 4</w:t>
            </w:r>
          </w:p>
        </w:tc>
        <w:tc>
          <w:tcPr>
            <w:tcW w:w="662" w:type="pct"/>
          </w:tcPr>
          <w:p w14:paraId="20A49294" w14:textId="77777777" w:rsidR="007B66DB" w:rsidRDefault="003C31ED">
            <w:pPr>
              <w:ind w:left="82"/>
              <w:cnfStyle w:val="100000000000" w:firstRow="1" w:lastRow="0" w:firstColumn="0" w:lastColumn="0" w:oddVBand="0" w:evenVBand="0" w:oddHBand="0" w:evenHBand="0" w:firstRowFirstColumn="0" w:firstRowLastColumn="0" w:lastRowFirstColumn="0" w:lastRowLastColumn="0"/>
              <w:rPr>
                <w:sz w:val="24"/>
                <w:szCs w:val="24"/>
              </w:rPr>
            </w:pPr>
            <w:r>
              <w:rPr>
                <w:b w:val="0"/>
                <w:sz w:val="24"/>
                <w:szCs w:val="24"/>
              </w:rPr>
              <w:t>Score</w:t>
            </w:r>
          </w:p>
        </w:tc>
      </w:tr>
      <w:tr w:rsidR="007B66DB" w14:paraId="5A978585" w14:textId="77777777" w:rsidTr="007B66DB">
        <w:tc>
          <w:tcPr>
            <w:cnfStyle w:val="001000000000" w:firstRow="0" w:lastRow="0" w:firstColumn="1" w:lastColumn="0" w:oddVBand="0" w:evenVBand="0" w:oddHBand="0" w:evenHBand="0" w:firstRowFirstColumn="0" w:firstRowLastColumn="0" w:lastRowFirstColumn="0" w:lastRowLastColumn="0"/>
            <w:tcW w:w="4338" w:type="pct"/>
            <w:hideMark/>
          </w:tcPr>
          <w:p w14:paraId="33A6F582" w14:textId="77777777" w:rsidR="007B66DB" w:rsidRDefault="003C31ED">
            <w:pPr>
              <w:ind w:left="82"/>
              <w:rPr>
                <w:sz w:val="24"/>
                <w:szCs w:val="24"/>
              </w:rPr>
            </w:pPr>
            <w:r>
              <w:rPr>
                <w:b w:val="0"/>
                <w:bCs w:val="0"/>
                <w:sz w:val="24"/>
                <w:szCs w:val="24"/>
              </w:rPr>
              <w:t xml:space="preserve">The </w:t>
            </w:r>
            <w:r>
              <w:rPr>
                <w:rFonts w:asciiTheme="minorHAnsi" w:hAnsiTheme="minorHAnsi" w:cs="Arial"/>
                <w:b w:val="0"/>
                <w:bCs w:val="0"/>
                <w:color w:val="000000"/>
                <w:sz w:val="24"/>
                <w:szCs w:val="24"/>
              </w:rPr>
              <w:t>response</w:t>
            </w:r>
            <w:r>
              <w:rPr>
                <w:b w:val="0"/>
                <w:bCs w:val="0"/>
                <w:sz w:val="24"/>
                <w:szCs w:val="24"/>
              </w:rPr>
              <w:t xml:space="preserve"> shows one or more of the following features: </w:t>
            </w:r>
          </w:p>
          <w:p w14:paraId="272539BF" w14:textId="77777777" w:rsidR="007B66DB" w:rsidRDefault="003C31ED" w:rsidP="00480F4A">
            <w:pPr>
              <w:numPr>
                <w:ilvl w:val="0"/>
                <w:numId w:val="31"/>
              </w:numPr>
              <w:rPr>
                <w:sz w:val="24"/>
                <w:szCs w:val="24"/>
              </w:rPr>
            </w:pPr>
            <w:r>
              <w:rPr>
                <w:b w:val="0"/>
                <w:bCs w:val="0"/>
                <w:sz w:val="24"/>
                <w:szCs w:val="24"/>
              </w:rPr>
              <w:t xml:space="preserve">there is insufficient detail or specificity to be clear, wholly or for material aspects of the requirement, what is to be delivered and how </w:t>
            </w:r>
          </w:p>
          <w:p w14:paraId="5A250CBB" w14:textId="77777777" w:rsidR="007B66DB" w:rsidRDefault="003C31ED" w:rsidP="00480F4A">
            <w:pPr>
              <w:numPr>
                <w:ilvl w:val="0"/>
                <w:numId w:val="31"/>
              </w:numPr>
              <w:rPr>
                <w:sz w:val="24"/>
                <w:szCs w:val="24"/>
              </w:rPr>
            </w:pPr>
            <w:r>
              <w:rPr>
                <w:b w:val="0"/>
                <w:bCs w:val="0"/>
                <w:sz w:val="24"/>
                <w:szCs w:val="24"/>
              </w:rPr>
              <w:t xml:space="preserve">material parts of the question are not answered or material parts of the response are unrealistic or the approach described, in some material respects, appears not to meet the requirement </w:t>
            </w:r>
          </w:p>
          <w:p w14:paraId="5A66528D" w14:textId="77777777" w:rsidR="007B66DB" w:rsidRDefault="003C31ED" w:rsidP="00480F4A">
            <w:pPr>
              <w:numPr>
                <w:ilvl w:val="0"/>
                <w:numId w:val="31"/>
              </w:numPr>
              <w:rPr>
                <w:sz w:val="24"/>
                <w:szCs w:val="24"/>
              </w:rPr>
            </w:pPr>
            <w:r>
              <w:rPr>
                <w:b w:val="0"/>
                <w:bCs w:val="0"/>
                <w:sz w:val="24"/>
                <w:szCs w:val="24"/>
              </w:rPr>
              <w:t xml:space="preserve">the approach conflicts with accepted good practice in some material respects </w:t>
            </w:r>
          </w:p>
          <w:p w14:paraId="2279C54A" w14:textId="77777777" w:rsidR="007B66DB" w:rsidRDefault="003C31ED" w:rsidP="00480F4A">
            <w:pPr>
              <w:numPr>
                <w:ilvl w:val="0"/>
                <w:numId w:val="31"/>
              </w:numPr>
              <w:rPr>
                <w:sz w:val="24"/>
                <w:szCs w:val="24"/>
              </w:rPr>
            </w:pPr>
            <w:r>
              <w:rPr>
                <w:b w:val="0"/>
                <w:bCs w:val="0"/>
                <w:sz w:val="24"/>
                <w:szCs w:val="24"/>
              </w:rPr>
              <w:t xml:space="preserve">the approach is in material part inappropriately generic or a poor fit with the specific circumstances or context </w:t>
            </w:r>
          </w:p>
          <w:p w14:paraId="34926819" w14:textId="77777777" w:rsidR="007B66DB" w:rsidRDefault="003C31ED" w:rsidP="00480F4A">
            <w:pPr>
              <w:numPr>
                <w:ilvl w:val="0"/>
                <w:numId w:val="31"/>
              </w:numPr>
              <w:rPr>
                <w:sz w:val="24"/>
                <w:szCs w:val="24"/>
              </w:rPr>
            </w:pPr>
            <w:r>
              <w:rPr>
                <w:b w:val="0"/>
                <w:bCs w:val="0"/>
                <w:sz w:val="24"/>
                <w:szCs w:val="24"/>
              </w:rPr>
              <w:t xml:space="preserve">where relevant, the organisation, qualification and experience of staff assigned to performing the contract do not reach the expected levels in some material respects </w:t>
            </w:r>
          </w:p>
        </w:tc>
        <w:tc>
          <w:tcPr>
            <w:tcW w:w="662" w:type="pct"/>
            <w:hideMark/>
          </w:tcPr>
          <w:p w14:paraId="6FB0541B" w14:textId="77777777" w:rsidR="007B66DB" w:rsidRDefault="003C31ED">
            <w:pPr>
              <w:ind w:left="84"/>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Fail</w:t>
            </w:r>
          </w:p>
        </w:tc>
      </w:tr>
      <w:tr w:rsidR="007B66DB" w14:paraId="5B9CB1B6" w14:textId="77777777" w:rsidTr="007B66DB">
        <w:tc>
          <w:tcPr>
            <w:cnfStyle w:val="001000000000" w:firstRow="0" w:lastRow="0" w:firstColumn="1" w:lastColumn="0" w:oddVBand="0" w:evenVBand="0" w:oddHBand="0" w:evenHBand="0" w:firstRowFirstColumn="0" w:firstRowLastColumn="0" w:lastRowFirstColumn="0" w:lastRowLastColumn="0"/>
            <w:tcW w:w="4338" w:type="pct"/>
            <w:hideMark/>
          </w:tcPr>
          <w:p w14:paraId="01EA26F2" w14:textId="77777777" w:rsidR="007B66DB" w:rsidRDefault="003C31ED">
            <w:pPr>
              <w:ind w:left="82"/>
              <w:rPr>
                <w:sz w:val="24"/>
                <w:szCs w:val="24"/>
              </w:rPr>
            </w:pPr>
            <w:r>
              <w:rPr>
                <w:b w:val="0"/>
                <w:bCs w:val="0"/>
                <w:sz w:val="24"/>
                <w:szCs w:val="24"/>
              </w:rPr>
              <w:t xml:space="preserve">The </w:t>
            </w:r>
            <w:r>
              <w:rPr>
                <w:rFonts w:asciiTheme="minorHAnsi" w:hAnsiTheme="minorHAnsi" w:cs="Arial"/>
                <w:b w:val="0"/>
                <w:bCs w:val="0"/>
                <w:color w:val="000000"/>
                <w:sz w:val="24"/>
                <w:szCs w:val="24"/>
              </w:rPr>
              <w:t>response</w:t>
            </w:r>
            <w:r>
              <w:rPr>
                <w:b w:val="0"/>
                <w:bCs w:val="0"/>
                <w:sz w:val="24"/>
                <w:szCs w:val="24"/>
              </w:rPr>
              <w:t xml:space="preserve"> shows the following features: </w:t>
            </w:r>
          </w:p>
          <w:p w14:paraId="0EE4CD69" w14:textId="77777777" w:rsidR="007B66DB" w:rsidRDefault="003C31ED" w:rsidP="00480F4A">
            <w:pPr>
              <w:numPr>
                <w:ilvl w:val="0"/>
                <w:numId w:val="32"/>
              </w:numPr>
              <w:rPr>
                <w:sz w:val="24"/>
                <w:szCs w:val="24"/>
              </w:rPr>
            </w:pPr>
            <w:r>
              <w:rPr>
                <w:b w:val="0"/>
                <w:bCs w:val="0"/>
                <w:sz w:val="24"/>
                <w:szCs w:val="24"/>
              </w:rPr>
              <w:lastRenderedPageBreak/>
              <w:t xml:space="preserve">is realistic and is at least sufficiently detailed and specific to give general clarity about what is to be delivered and how </w:t>
            </w:r>
          </w:p>
          <w:p w14:paraId="7AA8F129" w14:textId="77777777" w:rsidR="007B66DB" w:rsidRDefault="003C31ED" w:rsidP="00480F4A">
            <w:pPr>
              <w:numPr>
                <w:ilvl w:val="0"/>
                <w:numId w:val="32"/>
              </w:numPr>
              <w:rPr>
                <w:sz w:val="24"/>
                <w:szCs w:val="24"/>
              </w:rPr>
            </w:pPr>
            <w:r>
              <w:rPr>
                <w:b w:val="0"/>
                <w:bCs w:val="0"/>
                <w:sz w:val="24"/>
                <w:szCs w:val="24"/>
              </w:rPr>
              <w:t xml:space="preserve">the approach does not materially conflict with accepted good practice </w:t>
            </w:r>
          </w:p>
          <w:p w14:paraId="3E38B5B2" w14:textId="77777777" w:rsidR="007B66DB" w:rsidRDefault="003C31ED" w:rsidP="00480F4A">
            <w:pPr>
              <w:numPr>
                <w:ilvl w:val="0"/>
                <w:numId w:val="32"/>
              </w:numPr>
              <w:rPr>
                <w:sz w:val="24"/>
                <w:szCs w:val="24"/>
              </w:rPr>
            </w:pPr>
            <w:r>
              <w:rPr>
                <w:b w:val="0"/>
                <w:bCs w:val="0"/>
                <w:sz w:val="24"/>
                <w:szCs w:val="24"/>
              </w:rPr>
              <w:t xml:space="preserve">material aspects of the question are sufficiently answered </w:t>
            </w:r>
          </w:p>
          <w:p w14:paraId="209F34A0" w14:textId="77777777" w:rsidR="007B66DB" w:rsidRDefault="003C31ED" w:rsidP="00480F4A">
            <w:pPr>
              <w:numPr>
                <w:ilvl w:val="0"/>
                <w:numId w:val="32"/>
              </w:numPr>
              <w:rPr>
                <w:sz w:val="24"/>
                <w:szCs w:val="24"/>
              </w:rPr>
            </w:pPr>
            <w:r>
              <w:rPr>
                <w:b w:val="0"/>
                <w:bCs w:val="0"/>
                <w:sz w:val="24"/>
                <w:szCs w:val="24"/>
              </w:rPr>
              <w:t xml:space="preserve">where relevant, the organisation, qualification and experience of staff assigned to performing the contract are at least generally acceptable </w:t>
            </w:r>
          </w:p>
        </w:tc>
        <w:tc>
          <w:tcPr>
            <w:tcW w:w="662" w:type="pct"/>
            <w:hideMark/>
          </w:tcPr>
          <w:p w14:paraId="16B29221" w14:textId="77777777" w:rsidR="007B66DB" w:rsidRDefault="003C31ED">
            <w:pPr>
              <w:ind w:left="84"/>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lastRenderedPageBreak/>
              <w:t>Pass</w:t>
            </w:r>
          </w:p>
        </w:tc>
      </w:tr>
    </w:tbl>
    <w:p w14:paraId="255A7606" w14:textId="77777777" w:rsidR="007B66DB" w:rsidRDefault="007B66DB">
      <w:pPr>
        <w:spacing w:before="120" w:after="120"/>
        <w:rPr>
          <w:rStyle w:val="Strong"/>
          <w:sz w:val="24"/>
          <w:szCs w:val="24"/>
        </w:rPr>
      </w:pPr>
    </w:p>
    <w:p w14:paraId="1A6E9508" w14:textId="77777777" w:rsidR="007B66DB" w:rsidRDefault="003C31ED">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65" w:name="_Toc256000009"/>
      <w:bookmarkStart w:id="66" w:name="_Toc326234116"/>
      <w:bookmarkStart w:id="67" w:name="_Toc326241323"/>
      <w:bookmarkStart w:id="68" w:name="_Ref526495321"/>
      <w:bookmarkStart w:id="69" w:name="_Ref526495772"/>
      <w:bookmarkStart w:id="70" w:name="_Toc180056463"/>
      <w:r>
        <w:rPr>
          <w:rFonts w:asciiTheme="majorHAnsi" w:hAnsiTheme="majorHAnsi" w:cstheme="majorHAnsi"/>
          <w:color w:val="FFFFFF" w:themeColor="background1"/>
          <w:sz w:val="24"/>
          <w:szCs w:val="24"/>
        </w:rPr>
        <w:t>Important legal notice</w:t>
      </w:r>
      <w:bookmarkEnd w:id="65"/>
      <w:bookmarkEnd w:id="66"/>
      <w:bookmarkEnd w:id="67"/>
      <w:bookmarkEnd w:id="68"/>
      <w:bookmarkEnd w:id="69"/>
      <w:bookmarkEnd w:id="70"/>
    </w:p>
    <w:p w14:paraId="1F580702" w14:textId="77777777" w:rsidR="007B66DB" w:rsidRDefault="003C31ED">
      <w:pPr>
        <w:keepNext/>
        <w:rPr>
          <w:rStyle w:val="Strong"/>
          <w:sz w:val="24"/>
          <w:szCs w:val="24"/>
        </w:rPr>
      </w:pPr>
      <w:r>
        <w:rPr>
          <w:rStyle w:val="Strong"/>
          <w:sz w:val="24"/>
          <w:szCs w:val="24"/>
        </w:rPr>
        <w:t>No implied contract</w:t>
      </w:r>
    </w:p>
    <w:p w14:paraId="0F11ACEC" w14:textId="77777777" w:rsidR="007B66DB" w:rsidRDefault="003C31ED">
      <w:pPr>
        <w:pStyle w:val="ListParagraph"/>
        <w:keepNext/>
        <w:numPr>
          <w:ilvl w:val="1"/>
          <w:numId w:val="2"/>
        </w:numPr>
        <w:tabs>
          <w:tab w:val="clear" w:pos="1056"/>
          <w:tab w:val="num" w:pos="709"/>
        </w:tabs>
        <w:ind w:left="709" w:hanging="709"/>
        <w:rPr>
          <w:sz w:val="24"/>
          <w:szCs w:val="24"/>
        </w:rPr>
      </w:pPr>
      <w:r>
        <w:rPr>
          <w:sz w:val="24"/>
          <w:szCs w:val="24"/>
        </w:rPr>
        <w:t xml:space="preserve">Norfolk County Council (“the Council” or, where the context so requires, “We”) does not make any binding commitment to actual or potential tenderers (“Bidders” or, where the context so requires “you”) or to any other party about its conduct of this procurement exercise, other than to abide by its statutory obligations and the express terms of this Important Legal Notice. </w:t>
      </w:r>
    </w:p>
    <w:p w14:paraId="3423A15E" w14:textId="77777777" w:rsidR="007B66DB" w:rsidRDefault="003C31ED">
      <w:pPr>
        <w:keepNext/>
        <w:rPr>
          <w:rStyle w:val="Strong"/>
          <w:sz w:val="24"/>
          <w:szCs w:val="24"/>
        </w:rPr>
      </w:pPr>
      <w:r>
        <w:rPr>
          <w:rStyle w:val="Strong"/>
          <w:sz w:val="24"/>
          <w:szCs w:val="24"/>
        </w:rPr>
        <w:t>Acceptance of conditions</w:t>
      </w:r>
    </w:p>
    <w:p w14:paraId="55F25F80" w14:textId="77777777" w:rsidR="007B66DB" w:rsidRDefault="003C31ED">
      <w:pPr>
        <w:pStyle w:val="ListParagraph"/>
        <w:keepNext/>
        <w:numPr>
          <w:ilvl w:val="1"/>
          <w:numId w:val="2"/>
        </w:numPr>
        <w:tabs>
          <w:tab w:val="clear" w:pos="1056"/>
          <w:tab w:val="num" w:pos="709"/>
        </w:tabs>
        <w:ind w:left="709" w:hanging="709"/>
        <w:rPr>
          <w:sz w:val="24"/>
          <w:szCs w:val="24"/>
        </w:rPr>
      </w:pPr>
      <w:r>
        <w:rPr>
          <w:sz w:val="24"/>
          <w:szCs w:val="24"/>
        </w:rPr>
        <w:t>Any Bidder who participates in this procurement exercise shall be deemed to accept the above condition and the conditions set out below. These conditions form the entire understanding between the parties about the conduct of the tender exercise.</w:t>
      </w:r>
    </w:p>
    <w:p w14:paraId="4E468EDC" w14:textId="77777777" w:rsidR="007B66DB" w:rsidRDefault="003C31ED">
      <w:pPr>
        <w:pStyle w:val="ListParagraph"/>
        <w:numPr>
          <w:ilvl w:val="1"/>
          <w:numId w:val="2"/>
        </w:numPr>
        <w:tabs>
          <w:tab w:val="clear" w:pos="1056"/>
          <w:tab w:val="num" w:pos="709"/>
        </w:tabs>
        <w:ind w:left="709" w:hanging="709"/>
        <w:rPr>
          <w:sz w:val="24"/>
          <w:szCs w:val="24"/>
        </w:rPr>
      </w:pPr>
      <w:r>
        <w:rPr>
          <w:sz w:val="24"/>
          <w:szCs w:val="24"/>
        </w:rPr>
        <w:t>The Council will not accept any change to the terms of this legal notice and in the event that any Bidder submits any tender or notice which seeks to change these conditions the purported change shall be void, even if the Council considers the Bidder’s completed request to participate or tender.</w:t>
      </w:r>
    </w:p>
    <w:p w14:paraId="03E37434" w14:textId="77777777" w:rsidR="007B66DB" w:rsidRDefault="003C31ED">
      <w:pPr>
        <w:keepNext/>
        <w:rPr>
          <w:rStyle w:val="Strong"/>
          <w:sz w:val="24"/>
          <w:szCs w:val="24"/>
        </w:rPr>
      </w:pPr>
      <w:r>
        <w:rPr>
          <w:rStyle w:val="Strong"/>
          <w:sz w:val="24"/>
          <w:szCs w:val="24"/>
        </w:rPr>
        <w:t>Communications, information and notices</w:t>
      </w:r>
    </w:p>
    <w:p w14:paraId="47EDA00B" w14:textId="77777777" w:rsidR="007B66DB" w:rsidRDefault="003C31ED">
      <w:pPr>
        <w:pStyle w:val="ListParagraph"/>
        <w:keepNext/>
        <w:numPr>
          <w:ilvl w:val="1"/>
          <w:numId w:val="2"/>
        </w:numPr>
        <w:tabs>
          <w:tab w:val="clear" w:pos="1056"/>
          <w:tab w:val="num" w:pos="709"/>
        </w:tabs>
        <w:ind w:left="709" w:hanging="709"/>
        <w:rPr>
          <w:sz w:val="24"/>
          <w:szCs w:val="24"/>
        </w:rPr>
      </w:pPr>
      <w:r>
        <w:rPr>
          <w:sz w:val="24"/>
          <w:szCs w:val="24"/>
        </w:rPr>
        <w:t>Bidders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Bidders shall not rely on any communication which is not in writing.</w:t>
      </w:r>
    </w:p>
    <w:p w14:paraId="0221A5D5" w14:textId="77777777" w:rsidR="007B66DB" w:rsidRDefault="003C31ED">
      <w:pPr>
        <w:pStyle w:val="ListParagraph"/>
        <w:numPr>
          <w:ilvl w:val="1"/>
          <w:numId w:val="2"/>
        </w:numPr>
        <w:tabs>
          <w:tab w:val="clear" w:pos="1056"/>
          <w:tab w:val="num" w:pos="709"/>
        </w:tabs>
        <w:ind w:left="709" w:hanging="709"/>
        <w:rPr>
          <w:sz w:val="24"/>
          <w:szCs w:val="24"/>
        </w:rPr>
      </w:pPr>
      <w:r>
        <w:rPr>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Bidders may require and Bidders must satisfy themselves by their own investigations about the accuracy of such information.</w:t>
      </w:r>
    </w:p>
    <w:p w14:paraId="5FE39C11" w14:textId="77777777" w:rsidR="007B66DB" w:rsidRDefault="003C31ED">
      <w:pPr>
        <w:pStyle w:val="ListParagraph"/>
        <w:numPr>
          <w:ilvl w:val="1"/>
          <w:numId w:val="2"/>
        </w:numPr>
        <w:tabs>
          <w:tab w:val="clear" w:pos="1056"/>
          <w:tab w:val="num" w:pos="709"/>
        </w:tabs>
        <w:ind w:left="709" w:hanging="709"/>
        <w:rPr>
          <w:sz w:val="24"/>
          <w:szCs w:val="24"/>
        </w:rPr>
      </w:pPr>
      <w:r>
        <w:rPr>
          <w:sz w:val="24"/>
          <w:szCs w:val="24"/>
        </w:rPr>
        <w:lastRenderedPageBreak/>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Bidders however arising, whether resulting from the use of the information provided, or from any omissions from or deficiencies in the information. As such, the Council cannot accept responsibility for any inaccurate information obtained by Bidders.</w:t>
      </w:r>
    </w:p>
    <w:p w14:paraId="39E72127" w14:textId="77777777" w:rsidR="007B66DB" w:rsidRDefault="003C31ED">
      <w:pPr>
        <w:pStyle w:val="ListParagraph"/>
        <w:numPr>
          <w:ilvl w:val="1"/>
          <w:numId w:val="2"/>
        </w:numPr>
        <w:tabs>
          <w:tab w:val="clear" w:pos="1056"/>
          <w:tab w:val="num" w:pos="709"/>
        </w:tabs>
        <w:ind w:left="709" w:hanging="709"/>
        <w:rPr>
          <w:sz w:val="24"/>
          <w:szCs w:val="24"/>
        </w:rPr>
      </w:pPr>
      <w:r>
        <w:rPr>
          <w:sz w:val="24"/>
          <w:szCs w:val="24"/>
        </w:rPr>
        <w:t>Any notice from any person in connection with this procurement exercise must be sent to the Contact Name and Address stated in the Procurement Process Data below in accordance with the relevant timescales.</w:t>
      </w:r>
    </w:p>
    <w:p w14:paraId="72EFB200" w14:textId="77777777" w:rsidR="007B66DB" w:rsidRDefault="003C31ED">
      <w:pPr>
        <w:keepNext/>
        <w:rPr>
          <w:rStyle w:val="Strong"/>
          <w:sz w:val="24"/>
          <w:szCs w:val="24"/>
        </w:rPr>
      </w:pPr>
      <w:r>
        <w:rPr>
          <w:rStyle w:val="Strong"/>
          <w:sz w:val="24"/>
          <w:szCs w:val="24"/>
        </w:rPr>
        <w:t>Amendments to the procurement process</w:t>
      </w:r>
    </w:p>
    <w:p w14:paraId="708CAC39" w14:textId="77777777" w:rsidR="007B66DB" w:rsidRDefault="003C31ED">
      <w:pPr>
        <w:pStyle w:val="ListParagraph"/>
        <w:numPr>
          <w:ilvl w:val="1"/>
          <w:numId w:val="2"/>
        </w:numPr>
        <w:tabs>
          <w:tab w:val="clear" w:pos="1056"/>
          <w:tab w:val="num" w:pos="709"/>
        </w:tabs>
        <w:ind w:left="709" w:hanging="709"/>
        <w:rPr>
          <w:sz w:val="24"/>
          <w:szCs w:val="24"/>
        </w:rPr>
      </w:pPr>
      <w:r>
        <w:rPr>
          <w:sz w:val="24"/>
          <w:szCs w:val="24"/>
        </w:rPr>
        <w:t xml:space="preserve">The Council may at its sole discretion </w:t>
      </w:r>
      <w:r>
        <w:rPr>
          <w:rFonts w:cs="Arial"/>
          <w:sz w:val="24"/>
          <w:szCs w:val="24"/>
        </w:rPr>
        <w:t xml:space="preserve">change any aspect of, or </w:t>
      </w:r>
      <w:r>
        <w:rPr>
          <w:sz w:val="24"/>
          <w:szCs w:val="24"/>
        </w:rPr>
        <w:t>stop this procurement exercise at any point and if it stops the exercise (or the procurement of any lot or lots therein) need not provide any Bidder with the scores allocated in any marking exercise already undertaken or the reasons for the allocation of those scores.</w:t>
      </w:r>
    </w:p>
    <w:p w14:paraId="5FB7FB38" w14:textId="77777777" w:rsidR="007B66DB" w:rsidRDefault="003C31ED">
      <w:pPr>
        <w:rPr>
          <w:rStyle w:val="Strong"/>
          <w:sz w:val="24"/>
          <w:szCs w:val="24"/>
        </w:rPr>
      </w:pPr>
      <w:r>
        <w:rPr>
          <w:rStyle w:val="Strong"/>
          <w:sz w:val="24"/>
          <w:szCs w:val="24"/>
        </w:rPr>
        <w:t>Bidders’ costs</w:t>
      </w:r>
    </w:p>
    <w:p w14:paraId="302D7E91" w14:textId="77777777" w:rsidR="007B66DB" w:rsidRDefault="003C31ED">
      <w:pPr>
        <w:pStyle w:val="ListParagraph"/>
        <w:numPr>
          <w:ilvl w:val="1"/>
          <w:numId w:val="2"/>
        </w:numPr>
        <w:tabs>
          <w:tab w:val="clear" w:pos="1056"/>
          <w:tab w:val="num" w:pos="709"/>
        </w:tabs>
        <w:ind w:left="709" w:hanging="709"/>
        <w:rPr>
          <w:sz w:val="24"/>
          <w:szCs w:val="24"/>
        </w:rPr>
      </w:pPr>
      <w:r>
        <w:rPr>
          <w:sz w:val="24"/>
          <w:szCs w:val="24"/>
        </w:rPr>
        <w:t>The Council will not under any circumstances be liable to pay Bidders for any costs incurred as a result of their participating in this procurement exercise.</w:t>
      </w:r>
    </w:p>
    <w:p w14:paraId="5C5D57BE" w14:textId="77777777" w:rsidR="007B66DB" w:rsidRDefault="003C31ED">
      <w:pPr>
        <w:rPr>
          <w:rStyle w:val="Strong"/>
          <w:sz w:val="24"/>
          <w:szCs w:val="24"/>
        </w:rPr>
      </w:pPr>
      <w:r>
        <w:rPr>
          <w:rStyle w:val="Strong"/>
          <w:sz w:val="24"/>
          <w:szCs w:val="24"/>
        </w:rPr>
        <w:t>Standstill period and contract award notice</w:t>
      </w:r>
    </w:p>
    <w:p w14:paraId="03FBF06A" w14:textId="77777777" w:rsidR="007B66DB" w:rsidRDefault="003C31ED">
      <w:pPr>
        <w:pStyle w:val="ListParagraph"/>
        <w:numPr>
          <w:ilvl w:val="1"/>
          <w:numId w:val="2"/>
        </w:numPr>
        <w:tabs>
          <w:tab w:val="clear" w:pos="1056"/>
          <w:tab w:val="num" w:pos="709"/>
        </w:tabs>
        <w:ind w:left="709" w:hanging="709"/>
        <w:rPr>
          <w:sz w:val="24"/>
          <w:szCs w:val="24"/>
        </w:rPr>
      </w:pPr>
      <w:r>
        <w:rPr>
          <w:sz w:val="24"/>
          <w:szCs w:val="24"/>
        </w:rPr>
        <w:t>The Council shall have no obligation to Bidders concerning debriefing beyond those contained in the Procurement Regulations 2024. The Council will observe a standstill period and will not enter into a contract until after midnight on the eighth working day beginning with the day when the contract award notice is published.</w:t>
      </w:r>
    </w:p>
    <w:p w14:paraId="7342C48F" w14:textId="77777777" w:rsidR="007B66DB" w:rsidRDefault="003C31ED">
      <w:pPr>
        <w:pStyle w:val="ListParagraph"/>
        <w:numPr>
          <w:ilvl w:val="1"/>
          <w:numId w:val="2"/>
        </w:numPr>
        <w:tabs>
          <w:tab w:val="clear" w:pos="1056"/>
          <w:tab w:val="num" w:pos="709"/>
        </w:tabs>
        <w:ind w:left="709" w:hanging="709"/>
        <w:rPr>
          <w:sz w:val="24"/>
          <w:szCs w:val="24"/>
        </w:rPr>
      </w:pPr>
      <w:r>
        <w:rPr>
          <w:sz w:val="24"/>
          <w:szCs w:val="24"/>
        </w:rPr>
        <w:t>Bidders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637B88AD" w14:textId="77777777" w:rsidR="007B66DB" w:rsidRDefault="003C31ED">
      <w:pPr>
        <w:rPr>
          <w:rStyle w:val="Strong"/>
          <w:sz w:val="24"/>
          <w:szCs w:val="24"/>
        </w:rPr>
      </w:pPr>
      <w:r>
        <w:rPr>
          <w:rStyle w:val="Strong"/>
          <w:sz w:val="24"/>
          <w:szCs w:val="24"/>
        </w:rPr>
        <w:t>Confidentiality, Freedom of Information and Intellectual Property</w:t>
      </w:r>
    </w:p>
    <w:p w14:paraId="15372FE3" w14:textId="77777777" w:rsidR="007B66DB" w:rsidRDefault="003C31ED">
      <w:pPr>
        <w:pStyle w:val="ListParagraph"/>
        <w:numPr>
          <w:ilvl w:val="1"/>
          <w:numId w:val="2"/>
        </w:numPr>
        <w:tabs>
          <w:tab w:val="clear" w:pos="1056"/>
          <w:tab w:val="num" w:pos="709"/>
        </w:tabs>
        <w:ind w:left="709" w:hanging="709"/>
        <w:rPr>
          <w:sz w:val="24"/>
          <w:szCs w:val="24"/>
        </w:rPr>
      </w:pPr>
      <w:r>
        <w:rPr>
          <w:sz w:val="24"/>
          <w:szCs w:val="24"/>
        </w:rPr>
        <w:t xml:space="preserve">The Council is subject to laws about access to information including the Freedom of Information Act 2000, the Environmental Information Regulations 2004, the Audit Commission Act 1998 and the Procurement Act 2023. The Council may - despite any claim made by any Bidder that any information is given in confidence or is confidential in nature – be required to release any information it holds in accordance </w:t>
      </w:r>
      <w:r>
        <w:rPr>
          <w:sz w:val="24"/>
          <w:szCs w:val="24"/>
        </w:rPr>
        <w:lastRenderedPageBreak/>
        <w:t>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Bidders should note that no information is likely to be regarded as exempt forever.</w:t>
      </w:r>
    </w:p>
    <w:p w14:paraId="0134E58B" w14:textId="77777777" w:rsidR="007B66DB" w:rsidRDefault="003C31ED">
      <w:pPr>
        <w:pStyle w:val="ListParagraph"/>
        <w:numPr>
          <w:ilvl w:val="1"/>
          <w:numId w:val="2"/>
        </w:numPr>
        <w:tabs>
          <w:tab w:val="clear" w:pos="1056"/>
          <w:tab w:val="num" w:pos="709"/>
        </w:tabs>
        <w:ind w:left="709" w:hanging="709"/>
        <w:rPr>
          <w:sz w:val="24"/>
          <w:szCs w:val="24"/>
        </w:rPr>
      </w:pPr>
      <w:r>
        <w:rPr>
          <w:sz w:val="24"/>
          <w:szCs w:val="24"/>
        </w:rPr>
        <w:t xml:space="preserve">The Council does not in general consider the identities of the successful bidder or of unsuccessful bidders to be commercially confidential. It </w:t>
      </w:r>
    </w:p>
    <w:p w14:paraId="6556C34F" w14:textId="77777777" w:rsidR="007B66DB" w:rsidRDefault="003C31ED" w:rsidP="00480F4A">
      <w:pPr>
        <w:pStyle w:val="ListParagraph"/>
        <w:numPr>
          <w:ilvl w:val="1"/>
          <w:numId w:val="8"/>
        </w:numPr>
        <w:ind w:left="1508" w:hanging="431"/>
        <w:contextualSpacing/>
        <w:rPr>
          <w:rFonts w:cs="Calibri"/>
          <w:sz w:val="24"/>
          <w:szCs w:val="24"/>
          <w:lang w:eastAsia="en-GB"/>
        </w:rPr>
      </w:pPr>
      <w:r>
        <w:rPr>
          <w:rFonts w:cs="Calibri"/>
          <w:sz w:val="24"/>
          <w:szCs w:val="24"/>
          <w:lang w:eastAsia="en-GB"/>
        </w:rPr>
        <w:t>will publish the details of the successful bidder(s) as required by the Procurement Regulations 2024 and the Local Government Transparency Code;</w:t>
      </w:r>
    </w:p>
    <w:p w14:paraId="4C8FA848" w14:textId="77777777" w:rsidR="007B66DB" w:rsidRDefault="003C31ED" w:rsidP="00480F4A">
      <w:pPr>
        <w:pStyle w:val="ListParagraph"/>
        <w:numPr>
          <w:ilvl w:val="1"/>
          <w:numId w:val="8"/>
        </w:numPr>
        <w:ind w:left="1508" w:hanging="431"/>
        <w:contextualSpacing/>
        <w:rPr>
          <w:rFonts w:cs="Calibri"/>
          <w:sz w:val="24"/>
          <w:szCs w:val="24"/>
          <w:lang w:eastAsia="en-GB"/>
        </w:rPr>
      </w:pPr>
      <w:r>
        <w:rPr>
          <w:rFonts w:cs="Calibri"/>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 and</w:t>
      </w:r>
    </w:p>
    <w:p w14:paraId="3E37BDC1" w14:textId="77777777" w:rsidR="007B66DB" w:rsidRDefault="003C31ED" w:rsidP="00480F4A">
      <w:pPr>
        <w:pStyle w:val="ListParagraph"/>
        <w:numPr>
          <w:ilvl w:val="1"/>
          <w:numId w:val="8"/>
        </w:numPr>
        <w:rPr>
          <w:rFonts w:cs="Calibri"/>
          <w:sz w:val="24"/>
          <w:szCs w:val="24"/>
          <w:lang w:eastAsia="en-GB"/>
        </w:rPr>
      </w:pPr>
      <w:r>
        <w:rPr>
          <w:rFonts w:cs="Calibri"/>
          <w:sz w:val="24"/>
          <w:szCs w:val="24"/>
          <w:lang w:eastAsia="en-GB"/>
        </w:rPr>
        <w:t>may release the identity of unsuccessful bidders in response to FOI requests without consultation with the bidders concerned once the contract has been  awarded.</w:t>
      </w:r>
    </w:p>
    <w:p w14:paraId="7B7768A8" w14:textId="77777777" w:rsidR="007B66DB" w:rsidRDefault="003C31ED">
      <w:pPr>
        <w:pStyle w:val="ListParagraph"/>
        <w:numPr>
          <w:ilvl w:val="1"/>
          <w:numId w:val="2"/>
        </w:numPr>
        <w:tabs>
          <w:tab w:val="clear" w:pos="1056"/>
          <w:tab w:val="num" w:pos="709"/>
        </w:tabs>
        <w:ind w:left="709" w:hanging="709"/>
        <w:rPr>
          <w:sz w:val="24"/>
          <w:szCs w:val="24"/>
        </w:rPr>
      </w:pPr>
      <w:r>
        <w:rPr>
          <w:sz w:val="24"/>
          <w:szCs w:val="24"/>
        </w:rPr>
        <w:t>Any working documents produced by the Council in the course of evaluation shall remain confidential to and the property of the Council and need not be retained by the Council.</w:t>
      </w:r>
    </w:p>
    <w:p w14:paraId="2EF6E32D" w14:textId="77777777" w:rsidR="007B66DB" w:rsidRDefault="003C31ED">
      <w:pPr>
        <w:pStyle w:val="ListParagraph"/>
        <w:numPr>
          <w:ilvl w:val="1"/>
          <w:numId w:val="2"/>
        </w:numPr>
        <w:tabs>
          <w:tab w:val="clear" w:pos="1056"/>
          <w:tab w:val="num" w:pos="709"/>
        </w:tabs>
        <w:ind w:left="709" w:hanging="709"/>
        <w:rPr>
          <w:sz w:val="24"/>
          <w:szCs w:val="24"/>
        </w:rPr>
      </w:pPr>
      <w:r>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50760FC9" w14:textId="77777777" w:rsidR="007B66DB" w:rsidRDefault="003C31ED">
      <w:pPr>
        <w:pStyle w:val="ListParagraph"/>
        <w:numPr>
          <w:ilvl w:val="1"/>
          <w:numId w:val="2"/>
        </w:numPr>
        <w:tabs>
          <w:tab w:val="clear" w:pos="1056"/>
          <w:tab w:val="num" w:pos="709"/>
        </w:tabs>
        <w:ind w:left="709" w:hanging="709"/>
        <w:rPr>
          <w:sz w:val="24"/>
          <w:szCs w:val="24"/>
        </w:rPr>
      </w:pPr>
      <w:r>
        <w:rPr>
          <w:sz w:val="24"/>
          <w:szCs w:val="24"/>
        </w:rPr>
        <w:t>The contents of the Procurement Documents together with all other information, materials, specifications or other documents provided pursuant to or in the course of this procurement exercise, or prepared by the Bidders specifically for such purposes, shall be treated at all times as confidential by the Bidders unless put in the public domain by the Council. Bidders may not disclose any such information, materials, specifications or other documents to any third parties or to any other part of the Bidder´s company or group or use them for any purpose other than for the preparation and submission of responses to the Procurement Documents. Bidders may not publicise the Council’s name or the tender without the prior written consent of the Council.</w:t>
      </w:r>
    </w:p>
    <w:p w14:paraId="5C487513" w14:textId="77777777" w:rsidR="007B66DB" w:rsidRDefault="003C31ED">
      <w:pPr>
        <w:pStyle w:val="ListParagraph"/>
        <w:numPr>
          <w:ilvl w:val="1"/>
          <w:numId w:val="2"/>
        </w:numPr>
        <w:tabs>
          <w:tab w:val="clear" w:pos="1056"/>
          <w:tab w:val="num" w:pos="709"/>
        </w:tabs>
        <w:ind w:left="709" w:hanging="709"/>
        <w:rPr>
          <w:sz w:val="24"/>
          <w:szCs w:val="24"/>
        </w:rPr>
      </w:pPr>
      <w:r>
        <w:rPr>
          <w:sz w:val="24"/>
          <w:szCs w:val="24"/>
        </w:rPr>
        <w:lastRenderedPageBreak/>
        <w:t>Bidders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62C038AF" w14:textId="77777777" w:rsidR="007B66DB" w:rsidRDefault="003C31ED">
      <w:pPr>
        <w:keepNext/>
        <w:rPr>
          <w:rStyle w:val="Strong"/>
          <w:sz w:val="24"/>
          <w:szCs w:val="24"/>
        </w:rPr>
      </w:pPr>
      <w:r>
        <w:rPr>
          <w:rStyle w:val="Strong"/>
          <w:sz w:val="24"/>
          <w:szCs w:val="24"/>
        </w:rPr>
        <w:t>Collusion, canvassing, bribery and corruption</w:t>
      </w:r>
    </w:p>
    <w:p w14:paraId="034B892A" w14:textId="77777777" w:rsidR="007B66DB" w:rsidRDefault="003C31ED">
      <w:pPr>
        <w:pStyle w:val="ListParagraph"/>
        <w:numPr>
          <w:ilvl w:val="1"/>
          <w:numId w:val="2"/>
        </w:numPr>
        <w:tabs>
          <w:tab w:val="clear" w:pos="1056"/>
          <w:tab w:val="num" w:pos="709"/>
        </w:tabs>
        <w:ind w:left="709" w:hanging="709"/>
        <w:rPr>
          <w:sz w:val="24"/>
          <w:szCs w:val="24"/>
        </w:rPr>
      </w:pPr>
      <w:bookmarkStart w:id="71" w:name="_Ref337304627"/>
      <w:r>
        <w:rPr>
          <w:sz w:val="24"/>
          <w:szCs w:val="24"/>
        </w:rPr>
        <w:t xml:space="preserve">Bidders shall not enter into any agreement or arrangement with any other person with the intent that the other person shall refrain from responding to </w:t>
      </w:r>
      <w:bookmarkEnd w:id="71"/>
      <w:r>
        <w:rPr>
          <w:sz w:val="24"/>
          <w:szCs w:val="24"/>
        </w:rPr>
        <w:t>the procurement exercise or submit an excessively high price or an otherwise unattractive or non-compliant offer nor enter into any price-fixing agreement with any other person in respect of this procurement process.</w:t>
      </w:r>
    </w:p>
    <w:p w14:paraId="03D9BFD7" w14:textId="77777777" w:rsidR="007B66DB" w:rsidRDefault="003C31ED">
      <w:pPr>
        <w:pStyle w:val="ListParagraph"/>
        <w:numPr>
          <w:ilvl w:val="1"/>
          <w:numId w:val="2"/>
        </w:numPr>
        <w:tabs>
          <w:tab w:val="clear" w:pos="1056"/>
          <w:tab w:val="num" w:pos="709"/>
        </w:tabs>
        <w:ind w:left="709" w:hanging="709"/>
        <w:rPr>
          <w:sz w:val="24"/>
          <w:szCs w:val="24"/>
        </w:rPr>
      </w:pPr>
      <w:bookmarkStart w:id="72" w:name="_Ref337304642"/>
      <w:r>
        <w:rPr>
          <w:sz w:val="24"/>
          <w:szCs w:val="24"/>
        </w:rPr>
        <w:t>Bidders shall not, in connection with this procurement process or the proposed contract:</w:t>
      </w:r>
      <w:bookmarkEnd w:id="72"/>
    </w:p>
    <w:p w14:paraId="53A15BB2" w14:textId="77777777" w:rsidR="007B66DB" w:rsidRDefault="003C31ED" w:rsidP="00480F4A">
      <w:pPr>
        <w:pStyle w:val="listparagraph0"/>
        <w:numPr>
          <w:ilvl w:val="1"/>
          <w:numId w:val="36"/>
        </w:numPr>
        <w:spacing w:before="120" w:after="120" w:line="252" w:lineRule="auto"/>
        <w:rPr>
          <w:rFonts w:ascii="Calibri" w:hAnsi="Calibri"/>
        </w:rPr>
      </w:pPr>
      <w:r>
        <w:rPr>
          <w:rFonts w:ascii="Calibri" w:hAnsi="Calibri"/>
        </w:rPr>
        <w:t>offer any inducement, fee or reward to any officer or member of the Council;</w:t>
      </w:r>
    </w:p>
    <w:p w14:paraId="70479C29" w14:textId="77777777" w:rsidR="007B66DB" w:rsidRDefault="003C31ED" w:rsidP="00480F4A">
      <w:pPr>
        <w:pStyle w:val="listparagraph0"/>
        <w:numPr>
          <w:ilvl w:val="1"/>
          <w:numId w:val="36"/>
        </w:numPr>
        <w:spacing w:before="120" w:after="120" w:line="252" w:lineRule="auto"/>
        <w:rPr>
          <w:rFonts w:ascii="Calibri" w:hAnsi="Calibri"/>
        </w:rPr>
      </w:pPr>
      <w:r>
        <w:rPr>
          <w:rFonts w:ascii="Calibri" w:hAnsi="Calibri"/>
        </w:rPr>
        <w:t>do anything which would constitute a breach of section 117(2) of the Local Government Act 1972 or of the Bribery Act 2010; or</w:t>
      </w:r>
    </w:p>
    <w:p w14:paraId="063EC004" w14:textId="77777777" w:rsidR="007B66DB" w:rsidRDefault="003C31ED" w:rsidP="00480F4A">
      <w:pPr>
        <w:pStyle w:val="listparagraph0"/>
        <w:numPr>
          <w:ilvl w:val="1"/>
          <w:numId w:val="36"/>
        </w:numPr>
        <w:spacing w:before="120" w:after="120" w:line="252" w:lineRule="auto"/>
        <w:rPr>
          <w:rFonts w:ascii="Calibri" w:hAnsi="Calibri"/>
        </w:rPr>
      </w:pPr>
      <w:r>
        <w:rPr>
          <w:rFonts w:ascii="Calibri" w:hAnsi="Calibri"/>
        </w:rPr>
        <w:t>canvass any officer or member of the Council in connection with the response/tender about any aspect of the proposed contract or for soliciting information in connection therewith.</w:t>
      </w:r>
    </w:p>
    <w:p w14:paraId="30591B51" w14:textId="77777777" w:rsidR="007B66DB" w:rsidRDefault="003C31ED">
      <w:pPr>
        <w:pStyle w:val="ListParagraph"/>
        <w:numPr>
          <w:ilvl w:val="1"/>
          <w:numId w:val="2"/>
        </w:numPr>
        <w:tabs>
          <w:tab w:val="clear" w:pos="1056"/>
          <w:tab w:val="num" w:pos="709"/>
        </w:tabs>
        <w:ind w:left="709" w:hanging="709"/>
        <w:rPr>
          <w:sz w:val="24"/>
          <w:szCs w:val="24"/>
        </w:rPr>
      </w:pPr>
      <w:r>
        <w:rPr>
          <w:sz w:val="24"/>
          <w:szCs w:val="24"/>
        </w:rPr>
        <w:t xml:space="preserve">If any Bidder or any employee of any Bidder or any third party acting on behalf of any Bidder commits an act detailed in clauses </w:t>
      </w:r>
      <w:r>
        <w:rPr>
          <w:sz w:val="24"/>
          <w:szCs w:val="24"/>
        </w:rPr>
        <w:fldChar w:fldCharType="begin"/>
      </w:r>
      <w:r>
        <w:rPr>
          <w:sz w:val="24"/>
          <w:szCs w:val="24"/>
        </w:rPr>
        <w:instrText xml:space="preserve"> REF _Ref337304627 \r \h  \* MERGEFORMAT </w:instrText>
      </w:r>
      <w:r>
        <w:rPr>
          <w:sz w:val="24"/>
          <w:szCs w:val="24"/>
        </w:rPr>
      </w:r>
      <w:r>
        <w:rPr>
          <w:sz w:val="24"/>
          <w:szCs w:val="24"/>
        </w:rPr>
        <w:fldChar w:fldCharType="separate"/>
      </w:r>
      <w:r>
        <w:rPr>
          <w:sz w:val="24"/>
          <w:szCs w:val="24"/>
        </w:rPr>
        <w:t>9.18</w:t>
      </w:r>
      <w:r>
        <w:rPr>
          <w:sz w:val="24"/>
          <w:szCs w:val="24"/>
        </w:rPr>
        <w:fldChar w:fldCharType="end"/>
      </w:r>
      <w:r>
        <w:rPr>
          <w:sz w:val="24"/>
          <w:szCs w:val="24"/>
        </w:rPr>
        <w:t xml:space="preserve"> or </w:t>
      </w:r>
      <w:r>
        <w:rPr>
          <w:sz w:val="24"/>
          <w:szCs w:val="24"/>
        </w:rPr>
        <w:fldChar w:fldCharType="begin"/>
      </w:r>
      <w:r>
        <w:rPr>
          <w:sz w:val="24"/>
          <w:szCs w:val="24"/>
        </w:rPr>
        <w:instrText xml:space="preserve"> REF _Ref337304642 \r \h  \* MERGEFORMAT </w:instrText>
      </w:r>
      <w:r>
        <w:rPr>
          <w:sz w:val="24"/>
          <w:szCs w:val="24"/>
        </w:rPr>
      </w:r>
      <w:r>
        <w:rPr>
          <w:sz w:val="24"/>
          <w:szCs w:val="24"/>
        </w:rPr>
        <w:fldChar w:fldCharType="separate"/>
      </w:r>
      <w:r>
        <w:rPr>
          <w:sz w:val="24"/>
          <w:szCs w:val="24"/>
        </w:rPr>
        <w:t>9.19</w:t>
      </w:r>
      <w:r>
        <w:rPr>
          <w:sz w:val="24"/>
          <w:szCs w:val="24"/>
        </w:rPr>
        <w:fldChar w:fldCharType="end"/>
      </w:r>
      <w:r>
        <w:rPr>
          <w:sz w:val="24"/>
          <w:szCs w:val="24"/>
        </w:rPr>
        <w:t xml:space="preserve"> or offers, promises or gives any bribe or inducement or makes any improper threat or colludes (or offers or agrees to collude) with any other Bidder in connection with this procurement exercise then, in addition to any criminal sanction such conduct may attract, the Council may:</w:t>
      </w:r>
    </w:p>
    <w:p w14:paraId="6579BF4D" w14:textId="77777777" w:rsidR="007B66DB" w:rsidRDefault="003C31ED" w:rsidP="00480F4A">
      <w:pPr>
        <w:pStyle w:val="listparagraph0"/>
        <w:numPr>
          <w:ilvl w:val="1"/>
          <w:numId w:val="9"/>
        </w:numPr>
        <w:spacing w:before="120" w:after="120" w:line="252" w:lineRule="auto"/>
        <w:rPr>
          <w:rFonts w:ascii="Calibri" w:hAnsi="Calibri"/>
        </w:rPr>
      </w:pPr>
      <w:r>
        <w:rPr>
          <w:rFonts w:ascii="Calibri" w:hAnsi="Calibri"/>
        </w:rPr>
        <w:t>immediately exclude that Bidder’s offer from consideration;</w:t>
      </w:r>
    </w:p>
    <w:p w14:paraId="0AACD4C0" w14:textId="77777777" w:rsidR="007B66DB" w:rsidRDefault="003C31ED" w:rsidP="00480F4A">
      <w:pPr>
        <w:pStyle w:val="listparagraph0"/>
        <w:numPr>
          <w:ilvl w:val="1"/>
          <w:numId w:val="9"/>
        </w:numPr>
        <w:spacing w:before="120" w:after="120" w:line="252" w:lineRule="auto"/>
        <w:rPr>
          <w:rFonts w:ascii="Calibri" w:hAnsi="Calibri"/>
        </w:rPr>
      </w:pPr>
      <w:r>
        <w:rPr>
          <w:rFonts w:ascii="Calibri" w:hAnsi="Calibri"/>
        </w:rPr>
        <w:t>exclude that Bidder from future procurement exercises;</w:t>
      </w:r>
    </w:p>
    <w:p w14:paraId="236A932F" w14:textId="77777777" w:rsidR="007B66DB" w:rsidRDefault="003C31ED" w:rsidP="00480F4A">
      <w:pPr>
        <w:pStyle w:val="listparagraph0"/>
        <w:numPr>
          <w:ilvl w:val="1"/>
          <w:numId w:val="9"/>
        </w:numPr>
        <w:spacing w:before="120" w:after="120" w:line="252" w:lineRule="auto"/>
        <w:rPr>
          <w:rFonts w:ascii="Calibri" w:hAnsi="Calibri"/>
        </w:rPr>
      </w:pPr>
      <w:r>
        <w:rPr>
          <w:rFonts w:ascii="Calibri" w:hAnsi="Calibri"/>
        </w:rPr>
        <w:t>terminate any contract entered into with that Bidder; and</w:t>
      </w:r>
    </w:p>
    <w:p w14:paraId="4A9D25D9" w14:textId="77777777" w:rsidR="007B66DB" w:rsidRDefault="003C31ED" w:rsidP="00480F4A">
      <w:pPr>
        <w:pStyle w:val="listparagraph0"/>
        <w:numPr>
          <w:ilvl w:val="1"/>
          <w:numId w:val="9"/>
        </w:numPr>
        <w:spacing w:before="120" w:after="120" w:line="252" w:lineRule="auto"/>
        <w:rPr>
          <w:rFonts w:ascii="Calibri" w:hAnsi="Calibri"/>
        </w:rPr>
      </w:pPr>
      <w:r>
        <w:rPr>
          <w:rFonts w:ascii="Calibri" w:hAnsi="Calibri"/>
        </w:rPr>
        <w:t>recover from that Bidder the reasonable costs of re-running this procurement exercise and any consequential losses (including loss of anticipated savings) which result from any delay in letting a contract.</w:t>
      </w:r>
    </w:p>
    <w:p w14:paraId="09C1E361" w14:textId="77777777" w:rsidR="007B66DB" w:rsidRDefault="003C31ED">
      <w:pPr>
        <w:pStyle w:val="ListParagraph"/>
        <w:numPr>
          <w:ilvl w:val="1"/>
          <w:numId w:val="2"/>
        </w:numPr>
        <w:tabs>
          <w:tab w:val="clear" w:pos="1056"/>
          <w:tab w:val="num" w:pos="709"/>
        </w:tabs>
        <w:ind w:left="709" w:hanging="709"/>
        <w:rPr>
          <w:sz w:val="24"/>
          <w:szCs w:val="24"/>
        </w:rPr>
      </w:pPr>
      <w:r>
        <w:rPr>
          <w:sz w:val="24"/>
          <w:szCs w:val="24"/>
        </w:rPr>
        <w:t>If any person approaches any Bidder seeking any bribe or making any offer to collude in respect of this procurement exercise, that Bidder is to contact the Council’s Head of Law immediately.</w:t>
      </w:r>
    </w:p>
    <w:p w14:paraId="6E3CC924" w14:textId="77777777" w:rsidR="007B66DB" w:rsidRDefault="003C31ED">
      <w:pPr>
        <w:pageBreakBefore/>
        <w:spacing w:before="0" w:after="0" w:line="240" w:lineRule="auto"/>
        <w:rPr>
          <w:sz w:val="24"/>
          <w:szCs w:val="24"/>
        </w:rPr>
      </w:pPr>
      <w:r>
        <w:rPr>
          <w:noProof/>
          <w:sz w:val="24"/>
          <w:szCs w:val="24"/>
        </w:rPr>
        <w:lastRenderedPageBreak/>
        <w:drawing>
          <wp:inline distT="0" distB="0" distL="0" distR="0" wp14:anchorId="2F1747A3" wp14:editId="2B2412A8">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19382"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2CFD602B" w14:textId="77777777" w:rsidR="007B66DB" w:rsidRDefault="007B66DB">
      <w:pPr>
        <w:spacing w:before="0" w:after="0" w:line="240" w:lineRule="auto"/>
        <w:rPr>
          <w:sz w:val="24"/>
          <w:szCs w:val="24"/>
        </w:rPr>
      </w:pPr>
    </w:p>
    <w:p w14:paraId="0F5F0F4A" w14:textId="77777777" w:rsidR="007B66DB" w:rsidRDefault="007B66DB">
      <w:pPr>
        <w:spacing w:before="0" w:after="0" w:line="240" w:lineRule="auto"/>
        <w:rPr>
          <w:sz w:val="24"/>
          <w:szCs w:val="24"/>
        </w:rPr>
      </w:pPr>
    </w:p>
    <w:p w14:paraId="4CDA502A" w14:textId="77777777" w:rsidR="007B66DB" w:rsidRDefault="007B66DB">
      <w:pPr>
        <w:spacing w:before="0" w:after="0" w:line="240" w:lineRule="auto"/>
        <w:rPr>
          <w:sz w:val="24"/>
          <w:szCs w:val="24"/>
        </w:rPr>
      </w:pPr>
    </w:p>
    <w:p w14:paraId="6E4243A1" w14:textId="77777777" w:rsidR="007B66DB" w:rsidRDefault="007B66DB">
      <w:pPr>
        <w:spacing w:before="0" w:after="0" w:line="240" w:lineRule="auto"/>
        <w:rPr>
          <w:sz w:val="36"/>
          <w:szCs w:val="36"/>
        </w:rPr>
      </w:pPr>
    </w:p>
    <w:p w14:paraId="7F2978A9" w14:textId="77777777" w:rsidR="007B66DB" w:rsidRDefault="003C31ED">
      <w:pPr>
        <w:spacing w:before="0" w:after="0" w:line="240" w:lineRule="auto"/>
        <w:jc w:val="center"/>
        <w:rPr>
          <w:rFonts w:ascii="Calibri Light" w:hAnsi="Calibri Light" w:cs="Calibri Light"/>
          <w:b/>
          <w:sz w:val="82"/>
          <w:szCs w:val="82"/>
        </w:rPr>
      </w:pPr>
      <w:r>
        <w:rPr>
          <w:rFonts w:ascii="Calibri Light" w:hAnsi="Calibri Light" w:cs="Calibri Light"/>
          <w:b/>
          <w:sz w:val="82"/>
          <w:szCs w:val="82"/>
        </w:rPr>
        <w:t xml:space="preserve">Adoption Support </w:t>
      </w:r>
    </w:p>
    <w:p w14:paraId="7506F14A" w14:textId="77777777" w:rsidR="007B66DB" w:rsidRDefault="007B66DB">
      <w:pPr>
        <w:spacing w:before="0" w:after="0" w:line="240" w:lineRule="auto"/>
        <w:jc w:val="center"/>
        <w:rPr>
          <w:rFonts w:ascii="Calibri Light" w:hAnsi="Calibri Light" w:cs="Calibri Light"/>
          <w:sz w:val="52"/>
          <w:szCs w:val="52"/>
        </w:rPr>
      </w:pPr>
    </w:p>
    <w:p w14:paraId="26639480" w14:textId="77777777" w:rsidR="007B66DB" w:rsidRDefault="003C31ED">
      <w:pPr>
        <w:spacing w:before="0" w:after="0" w:line="240" w:lineRule="auto"/>
        <w:jc w:val="center"/>
        <w:rPr>
          <w:rFonts w:ascii="Calibri Light" w:hAnsi="Calibri Light" w:cs="Calibri Light"/>
          <w:sz w:val="44"/>
          <w:szCs w:val="44"/>
          <w:lang w:val="fr-FR"/>
        </w:rPr>
      </w:pPr>
      <w:r>
        <w:rPr>
          <w:rFonts w:ascii="Calibri Light" w:hAnsi="Calibri Light" w:cs="Calibri Light"/>
          <w:sz w:val="44"/>
          <w:szCs w:val="44"/>
          <w:lang w:val="fr-FR"/>
        </w:rPr>
        <w:t>NCCT43114</w:t>
      </w:r>
    </w:p>
    <w:p w14:paraId="5544CCA3" w14:textId="77777777" w:rsidR="007B66DB" w:rsidRDefault="007B66DB">
      <w:pPr>
        <w:spacing w:before="0" w:after="0" w:line="240" w:lineRule="auto"/>
        <w:jc w:val="center"/>
        <w:rPr>
          <w:rFonts w:ascii="Calibri Light" w:hAnsi="Calibri Light" w:cs="Calibri Light"/>
          <w:sz w:val="36"/>
          <w:szCs w:val="36"/>
          <w:lang w:val="fr-FR"/>
        </w:rPr>
      </w:pPr>
    </w:p>
    <w:p w14:paraId="4B6B76C2" w14:textId="77777777" w:rsidR="007B66DB" w:rsidRDefault="003C31ED">
      <w:pPr>
        <w:spacing w:before="0" w:after="0" w:line="240" w:lineRule="auto"/>
        <w:jc w:val="center"/>
        <w:rPr>
          <w:rFonts w:ascii="Calibri Light" w:hAnsi="Calibri Light" w:cs="Calibri Light"/>
          <w:sz w:val="44"/>
          <w:szCs w:val="44"/>
        </w:rPr>
      </w:pPr>
      <w:r>
        <w:rPr>
          <w:rFonts w:ascii="Calibri Light" w:hAnsi="Calibri Light" w:cs="Calibri Light"/>
          <w:sz w:val="44"/>
          <w:szCs w:val="44"/>
        </w:rPr>
        <w:t>Invitation to Tender</w:t>
      </w:r>
    </w:p>
    <w:p w14:paraId="74B7DFBE" w14:textId="77777777" w:rsidR="007B66DB" w:rsidRDefault="007B66DB">
      <w:pPr>
        <w:spacing w:before="0" w:after="0" w:line="240" w:lineRule="auto"/>
        <w:jc w:val="center"/>
        <w:rPr>
          <w:rFonts w:ascii="Calibri Light" w:hAnsi="Calibri Light" w:cs="Calibri Light"/>
          <w:sz w:val="44"/>
          <w:szCs w:val="44"/>
        </w:rPr>
      </w:pPr>
    </w:p>
    <w:p w14:paraId="4D0F721C" w14:textId="77777777" w:rsidR="007B66DB" w:rsidRDefault="003C31ED">
      <w:pPr>
        <w:spacing w:before="0" w:after="0" w:line="240" w:lineRule="auto"/>
        <w:jc w:val="center"/>
        <w:rPr>
          <w:rFonts w:ascii="Calibri Light" w:hAnsi="Calibri Light" w:cs="Calibri Light"/>
          <w:sz w:val="44"/>
          <w:szCs w:val="44"/>
        </w:rPr>
      </w:pPr>
      <w:r>
        <w:rPr>
          <w:rFonts w:ascii="Calibri Light" w:hAnsi="Calibri Light" w:cs="Calibri Light"/>
          <w:sz w:val="44"/>
          <w:szCs w:val="44"/>
        </w:rPr>
        <w:t>TO BE COMPLETED AND RETURNED BY BIDDER</w:t>
      </w:r>
    </w:p>
    <w:p w14:paraId="64998033" w14:textId="77777777" w:rsidR="007B66DB" w:rsidRDefault="007B66DB">
      <w:pPr>
        <w:spacing w:before="0" w:after="0" w:line="240" w:lineRule="auto"/>
        <w:jc w:val="center"/>
        <w:rPr>
          <w:rFonts w:ascii="Calibri Light" w:hAnsi="Calibri Light" w:cs="Calibri Light"/>
          <w:sz w:val="36"/>
          <w:szCs w:val="36"/>
        </w:rPr>
      </w:pPr>
    </w:p>
    <w:p w14:paraId="6FD8112C" w14:textId="77777777" w:rsidR="007B66DB" w:rsidRDefault="007B66DB">
      <w:pPr>
        <w:spacing w:before="0" w:after="0" w:line="240" w:lineRule="auto"/>
        <w:jc w:val="center"/>
        <w:rPr>
          <w:sz w:val="36"/>
          <w:szCs w:val="36"/>
        </w:rPr>
      </w:pPr>
    </w:p>
    <w:p w14:paraId="4F17AD5C" w14:textId="77777777" w:rsidR="007B66DB" w:rsidRDefault="007B66DB">
      <w:pPr>
        <w:spacing w:before="0" w:after="0" w:line="240" w:lineRule="auto"/>
        <w:rPr>
          <w:sz w:val="24"/>
          <w:szCs w:val="24"/>
        </w:rPr>
      </w:pPr>
    </w:p>
    <w:p w14:paraId="5A627D4F" w14:textId="77777777" w:rsidR="007B66DB" w:rsidRDefault="003C31ED">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73" w:name="_Toc256000010"/>
      <w:bookmarkStart w:id="74" w:name="_Ref262475730"/>
      <w:bookmarkStart w:id="75" w:name="_Toc278293688"/>
      <w:bookmarkStart w:id="76" w:name="_Toc315951541"/>
      <w:bookmarkStart w:id="77" w:name="_Toc367268711"/>
      <w:bookmarkStart w:id="78" w:name="_Toc256000012"/>
      <w:bookmarkStart w:id="79" w:name="_Toc180056473"/>
      <w:r>
        <w:rPr>
          <w:rStyle w:val="SectionnumbersChar"/>
          <w:b/>
          <w:bCs/>
        </w:rPr>
        <w:lastRenderedPageBreak/>
        <w:t>Section 1</w:t>
      </w:r>
      <w:bookmarkEnd w:id="73"/>
      <w:r>
        <w:rPr>
          <w:rFonts w:asciiTheme="majorHAnsi" w:hAnsiTheme="majorHAnsi" w:cstheme="majorHAnsi"/>
          <w:sz w:val="24"/>
          <w:szCs w:val="24"/>
        </w:rPr>
        <w:tab/>
        <w:t xml:space="preserve">Details of </w:t>
      </w:r>
      <w:bookmarkEnd w:id="74"/>
      <w:bookmarkEnd w:id="75"/>
      <w:bookmarkEnd w:id="76"/>
      <w:bookmarkEnd w:id="77"/>
      <w:r>
        <w:rPr>
          <w:rFonts w:asciiTheme="majorHAnsi" w:hAnsiTheme="majorHAnsi" w:cstheme="majorHAnsi"/>
          <w:sz w:val="24"/>
          <w:szCs w:val="24"/>
        </w:rPr>
        <w:t>Bidder</w:t>
      </w:r>
      <w:bookmarkEnd w:id="78"/>
      <w:bookmarkEnd w:id="79"/>
    </w:p>
    <w:p w14:paraId="0F6E2634" w14:textId="77777777" w:rsidR="007B66DB" w:rsidRDefault="003C31ED">
      <w:pPr>
        <w:spacing w:before="120" w:after="120" w:line="240" w:lineRule="auto"/>
        <w:rPr>
          <w:rStyle w:val="Strong"/>
          <w:b w:val="0"/>
          <w:bCs/>
          <w:sz w:val="24"/>
          <w:szCs w:val="24"/>
        </w:rPr>
      </w:pPr>
      <w:r>
        <w:rPr>
          <w:rStyle w:val="Strong"/>
          <w:b w:val="0"/>
          <w:bCs/>
          <w:sz w:val="24"/>
          <w:szCs w:val="24"/>
        </w:rPr>
        <w:t>Bidders are to edit the header of this form to insert their name at the top of every page.</w:t>
      </w:r>
    </w:p>
    <w:p w14:paraId="0FBC5EF4" w14:textId="77777777" w:rsidR="007B66DB" w:rsidRDefault="003C31ED">
      <w:pPr>
        <w:spacing w:before="120" w:after="120" w:line="240" w:lineRule="auto"/>
        <w:rPr>
          <w:rStyle w:val="Strong"/>
          <w:b w:val="0"/>
          <w:bCs/>
          <w:sz w:val="24"/>
          <w:szCs w:val="24"/>
        </w:rPr>
      </w:pPr>
      <w:r>
        <w:rPr>
          <w:rStyle w:val="Strong"/>
          <w:b w:val="0"/>
          <w:bCs/>
          <w:sz w:val="24"/>
          <w:szCs w:val="24"/>
        </w:rPr>
        <w:t xml:space="preserve">You </w:t>
      </w:r>
      <w:r>
        <w:rPr>
          <w:rStyle w:val="Strong"/>
          <w:b w:val="0"/>
          <w:bCs/>
          <w:sz w:val="24"/>
          <w:szCs w:val="24"/>
          <w:u w:val="single"/>
        </w:rPr>
        <w:t>must</w:t>
      </w:r>
      <w:r>
        <w:rPr>
          <w:rStyle w:val="Strong"/>
          <w:b w:val="0"/>
          <w:bCs/>
          <w:sz w:val="24"/>
          <w:szCs w:val="24"/>
        </w:rPr>
        <w:t xml:space="preserve"> be registered on the government’s Central Digital Platform</w:t>
      </w:r>
      <w:r>
        <w:rPr>
          <w:sz w:val="24"/>
          <w:szCs w:val="24"/>
        </w:rPr>
        <w:t xml:space="preserve">, </w:t>
      </w:r>
      <w:hyperlink r:id="rId19" w:history="1">
        <w:r>
          <w:rPr>
            <w:rStyle w:val="Hyperlink"/>
            <w:sz w:val="24"/>
            <w:szCs w:val="24"/>
          </w:rPr>
          <w:t>Find a Tender Service</w:t>
        </w:r>
      </w:hyperlink>
      <w:r>
        <w:rPr>
          <w:sz w:val="24"/>
          <w:szCs w:val="24"/>
        </w:rPr>
        <w:t>,,</w:t>
      </w:r>
      <w:r>
        <w:rPr>
          <w:rStyle w:val="Strong"/>
          <w:b w:val="0"/>
          <w:bCs/>
          <w:sz w:val="24"/>
          <w:szCs w:val="24"/>
        </w:rPr>
        <w:t xml:space="preserve"> or we will not be able to enter into a contract with you.</w:t>
      </w:r>
    </w:p>
    <w:p w14:paraId="489363BF" w14:textId="77777777" w:rsidR="007B66DB" w:rsidRDefault="003C31ED">
      <w:pPr>
        <w:spacing w:before="120" w:after="120" w:line="240" w:lineRule="auto"/>
        <w:rPr>
          <w:rStyle w:val="Strong"/>
          <w:b w:val="0"/>
          <w:bCs/>
          <w:sz w:val="24"/>
          <w:szCs w:val="24"/>
        </w:rPr>
      </w:pPr>
      <w:r>
        <w:rPr>
          <w:rStyle w:val="Strong"/>
          <w:b w:val="0"/>
          <w:bCs/>
          <w:sz w:val="24"/>
          <w:szCs w:val="24"/>
        </w:rPr>
        <w:t>Section 1 is split into different parts.</w:t>
      </w:r>
    </w:p>
    <w:p w14:paraId="59667D90" w14:textId="77777777" w:rsidR="007B66DB" w:rsidRDefault="003C31ED">
      <w:pPr>
        <w:spacing w:before="120" w:after="120" w:line="240" w:lineRule="auto"/>
        <w:rPr>
          <w:bCs/>
          <w:sz w:val="24"/>
          <w:szCs w:val="24"/>
        </w:rPr>
      </w:pPr>
      <w:r>
        <w:rPr>
          <w:rStyle w:val="Strong"/>
          <w:b w:val="0"/>
          <w:bCs/>
          <w:sz w:val="24"/>
          <w:szCs w:val="24"/>
        </w:rPr>
        <w:t>Part 1 of this</w:t>
      </w:r>
      <w:r>
        <w:rPr>
          <w:rStyle w:val="Strong"/>
          <w:bCs/>
          <w:sz w:val="24"/>
          <w:szCs w:val="24"/>
        </w:rPr>
        <w:t xml:space="preserve"> </w:t>
      </w:r>
      <w:r>
        <w:rPr>
          <w:rStyle w:val="Strong"/>
          <w:b w:val="0"/>
          <w:bCs/>
          <w:sz w:val="24"/>
          <w:szCs w:val="24"/>
        </w:rPr>
        <w:t xml:space="preserve">Section 1 is information relevant to the procurement. </w:t>
      </w:r>
      <w:r>
        <w:rPr>
          <w:bCs/>
          <w:sz w:val="24"/>
          <w:szCs w:val="24"/>
        </w:rPr>
        <w:t>If you are tendering with other key suppliers that you will be reliant on to deliver the contract, please complete a copy of Part 1 for each organisation taking part, including their Central Digital Platform</w:t>
      </w:r>
      <w:r>
        <w:rPr>
          <w:sz w:val="24"/>
          <w:szCs w:val="24"/>
        </w:rPr>
        <w:t>, Find a Tender Service,</w:t>
      </w:r>
      <w:r>
        <w:rPr>
          <w:bCs/>
          <w:sz w:val="24"/>
          <w:szCs w:val="24"/>
        </w:rPr>
        <w:t xml:space="preserve"> share code.</w:t>
      </w:r>
    </w:p>
    <w:p w14:paraId="4BEBDBB9" w14:textId="77777777" w:rsidR="007B66DB" w:rsidRDefault="003C31ED">
      <w:pPr>
        <w:pStyle w:val="Heading2"/>
        <w:numPr>
          <w:ilvl w:val="0"/>
          <w:numId w:val="0"/>
        </w:numPr>
        <w:spacing w:before="120"/>
        <w:rPr>
          <w:rFonts w:cs="Arial"/>
          <w:sz w:val="24"/>
          <w:szCs w:val="24"/>
        </w:rPr>
      </w:pPr>
      <w:bookmarkStart w:id="80" w:name="_Ref526761616"/>
      <w:r>
        <w:rPr>
          <w:rFonts w:cs="Arial"/>
          <w:sz w:val="24"/>
          <w:szCs w:val="24"/>
        </w:rPr>
        <w:t>Part 1</w:t>
      </w:r>
      <w:bookmarkEnd w:id="80"/>
      <w:r>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7B66DB" w14:paraId="043303BC" w14:textId="77777777">
        <w:tc>
          <w:tcPr>
            <w:tcW w:w="2513" w:type="pct"/>
          </w:tcPr>
          <w:p w14:paraId="32591CF4" w14:textId="77777777" w:rsidR="007B66DB" w:rsidRDefault="003C31ED">
            <w:pPr>
              <w:spacing w:before="0" w:after="0" w:line="240" w:lineRule="auto"/>
              <w:jc w:val="right"/>
              <w:rPr>
                <w:b/>
                <w:sz w:val="24"/>
                <w:szCs w:val="24"/>
              </w:rPr>
            </w:pPr>
            <w:bookmarkStart w:id="81" w:name="_Toc271553306"/>
            <w:bookmarkStart w:id="82" w:name="_Toc271553461"/>
            <w:bookmarkStart w:id="83" w:name="_Toc271553607"/>
            <w:bookmarkStart w:id="84" w:name="_Toc271704164"/>
            <w:bookmarkStart w:id="85" w:name="_Toc271553308"/>
            <w:bookmarkStart w:id="86" w:name="_Toc271553463"/>
            <w:bookmarkStart w:id="87" w:name="_Toc271553609"/>
            <w:bookmarkStart w:id="88" w:name="_Toc271704166"/>
            <w:bookmarkStart w:id="89" w:name="_Toc271553315"/>
            <w:bookmarkStart w:id="90" w:name="_Toc271553470"/>
            <w:bookmarkStart w:id="91" w:name="_Toc271553616"/>
            <w:bookmarkStart w:id="92" w:name="_Toc271704173"/>
            <w:bookmarkStart w:id="93" w:name="_Toc271553319"/>
            <w:bookmarkStart w:id="94" w:name="_Toc271553474"/>
            <w:bookmarkStart w:id="95" w:name="_Toc271553620"/>
            <w:bookmarkStart w:id="96" w:name="_Toc271704177"/>
            <w:bookmarkStart w:id="97" w:name="_Toc271553323"/>
            <w:bookmarkStart w:id="98" w:name="_Toc271553478"/>
            <w:bookmarkStart w:id="99" w:name="_Toc271553624"/>
            <w:bookmarkStart w:id="100" w:name="_Toc271704181"/>
            <w:bookmarkStart w:id="101" w:name="_Toc271553340"/>
            <w:bookmarkStart w:id="102" w:name="_Toc271553495"/>
            <w:bookmarkStart w:id="103" w:name="_Toc271553641"/>
            <w:bookmarkStart w:id="104" w:name="_Toc271704198"/>
            <w:bookmarkStart w:id="105" w:name="_Toc271553356"/>
            <w:bookmarkStart w:id="106" w:name="_Toc271553511"/>
            <w:bookmarkStart w:id="107" w:name="_Toc271553657"/>
            <w:bookmarkStart w:id="108" w:name="_Toc271704214"/>
            <w:bookmarkStart w:id="109" w:name="_Toc271553361"/>
            <w:bookmarkStart w:id="110" w:name="_Toc271553516"/>
            <w:bookmarkStart w:id="111" w:name="_Toc271553662"/>
            <w:bookmarkStart w:id="112" w:name="_Toc271704219"/>
            <w:bookmarkStart w:id="113" w:name="_Toc271553391"/>
            <w:bookmarkStart w:id="114" w:name="_Toc271553546"/>
            <w:bookmarkStart w:id="115" w:name="_Toc271553692"/>
            <w:bookmarkStart w:id="116" w:name="_Toc271704249"/>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sz w:val="24"/>
                <w:szCs w:val="24"/>
              </w:rPr>
              <w:t xml:space="preserve">Name of person or organisation tendering </w:t>
            </w:r>
          </w:p>
        </w:tc>
        <w:bookmarkStart w:id="117" w:name="Text1"/>
        <w:tc>
          <w:tcPr>
            <w:tcW w:w="2487" w:type="pct"/>
          </w:tcPr>
          <w:p w14:paraId="1FB880D4" w14:textId="77777777" w:rsidR="007B66DB" w:rsidRDefault="003C31ED">
            <w:pPr>
              <w:spacing w:before="0" w:after="0" w:line="240" w:lineRule="auto"/>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7"/>
          </w:p>
        </w:tc>
      </w:tr>
      <w:tr w:rsidR="007B66DB" w14:paraId="63DF8479" w14:textId="77777777">
        <w:tc>
          <w:tcPr>
            <w:tcW w:w="2513" w:type="pct"/>
          </w:tcPr>
          <w:p w14:paraId="3422F80C" w14:textId="77777777" w:rsidR="007B66DB" w:rsidRDefault="003C31ED">
            <w:pPr>
              <w:spacing w:before="0" w:after="0" w:line="252" w:lineRule="auto"/>
              <w:jc w:val="right"/>
              <w:rPr>
                <w:sz w:val="24"/>
                <w:szCs w:val="24"/>
              </w:rPr>
            </w:pPr>
            <w:r>
              <w:rPr>
                <w:sz w:val="24"/>
                <w:szCs w:val="24"/>
              </w:rPr>
              <w:t>Trading as…</w:t>
            </w:r>
          </w:p>
        </w:tc>
        <w:bookmarkStart w:id="118" w:name="Text2"/>
        <w:tc>
          <w:tcPr>
            <w:tcW w:w="2487" w:type="pct"/>
          </w:tcPr>
          <w:p w14:paraId="3C92B967" w14:textId="77777777" w:rsidR="007B66DB" w:rsidRDefault="003C31ED">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8"/>
          </w:p>
        </w:tc>
      </w:tr>
      <w:tr w:rsidR="007B66DB" w14:paraId="1E5243B9" w14:textId="77777777">
        <w:tc>
          <w:tcPr>
            <w:tcW w:w="2513" w:type="pct"/>
          </w:tcPr>
          <w:p w14:paraId="10EA10EB" w14:textId="77777777" w:rsidR="007B66DB" w:rsidRDefault="003C31ED">
            <w:pPr>
              <w:spacing w:before="0" w:after="0" w:line="252" w:lineRule="auto"/>
              <w:jc w:val="right"/>
              <w:rPr>
                <w:sz w:val="24"/>
                <w:szCs w:val="24"/>
              </w:rPr>
            </w:pPr>
            <w:bookmarkStart w:id="119" w:name="_Hlk193283086"/>
            <w:r>
              <w:rPr>
                <w:sz w:val="24"/>
                <w:szCs w:val="24"/>
              </w:rPr>
              <w:t>Find a Tender Service share code if available</w:t>
            </w:r>
            <w:bookmarkEnd w:id="119"/>
          </w:p>
        </w:tc>
        <w:tc>
          <w:tcPr>
            <w:tcW w:w="2487" w:type="pct"/>
          </w:tcPr>
          <w:p w14:paraId="7E97BD9E" w14:textId="77777777" w:rsidR="007B66DB" w:rsidRDefault="003C31ED">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7B66DB" w14:paraId="0986B368" w14:textId="77777777">
        <w:tc>
          <w:tcPr>
            <w:tcW w:w="2513" w:type="pct"/>
          </w:tcPr>
          <w:p w14:paraId="54FCC448" w14:textId="77777777" w:rsidR="007B66DB" w:rsidRDefault="003C31ED">
            <w:pPr>
              <w:spacing w:before="0" w:after="0" w:line="240" w:lineRule="auto"/>
              <w:ind w:left="447"/>
              <w:jc w:val="right"/>
              <w:rPr>
                <w:sz w:val="24"/>
                <w:szCs w:val="24"/>
              </w:rPr>
            </w:pPr>
            <w:r>
              <w:rPr>
                <w:sz w:val="24"/>
                <w:szCs w:val="24"/>
              </w:rPr>
              <w:t xml:space="preserve">Are you bidding </w:t>
            </w:r>
            <w:r>
              <w:rPr>
                <w:rFonts w:asciiTheme="minorHAnsi" w:hAnsiTheme="minorHAnsi"/>
                <w:sz w:val="24"/>
                <w:szCs w:val="24"/>
              </w:rPr>
              <w:t>in conjunction with another supplier</w:t>
            </w:r>
            <w:r>
              <w:rPr>
                <w:sz w:val="24"/>
                <w:szCs w:val="24"/>
              </w:rPr>
              <w:t>?</w:t>
            </w:r>
          </w:p>
        </w:tc>
        <w:tc>
          <w:tcPr>
            <w:tcW w:w="2487" w:type="pct"/>
          </w:tcPr>
          <w:p w14:paraId="0002E137" w14:textId="77777777" w:rsidR="007B66DB" w:rsidRDefault="003C31ED">
            <w:pPr>
              <w:spacing w:before="0" w:after="0" w:line="240" w:lineRule="auto"/>
              <w:rPr>
                <w:sz w:val="24"/>
                <w:szCs w:val="24"/>
              </w:rPr>
            </w:pPr>
            <w:r>
              <w:rPr>
                <w:sz w:val="24"/>
                <w:szCs w:val="24"/>
              </w:rPr>
              <w:t xml:space="preserve">Answer ‘yes or no’ </w:t>
            </w: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7B66DB" w14:paraId="60486D61" w14:textId="77777777">
        <w:tc>
          <w:tcPr>
            <w:tcW w:w="2513" w:type="pct"/>
          </w:tcPr>
          <w:p w14:paraId="0F9D47A5" w14:textId="77777777" w:rsidR="007B66DB" w:rsidRDefault="003C31ED">
            <w:pPr>
              <w:spacing w:before="0" w:after="0" w:line="252" w:lineRule="auto"/>
              <w:jc w:val="right"/>
              <w:rPr>
                <w:sz w:val="24"/>
                <w:szCs w:val="24"/>
              </w:rPr>
            </w:pPr>
            <w:r>
              <w:rPr>
                <w:sz w:val="24"/>
                <w:szCs w:val="24"/>
              </w:rPr>
              <w:t>If yes, who is the lead bidder?</w:t>
            </w:r>
          </w:p>
        </w:tc>
        <w:tc>
          <w:tcPr>
            <w:tcW w:w="2487" w:type="pct"/>
          </w:tcPr>
          <w:p w14:paraId="1FD2425B" w14:textId="77777777" w:rsidR="007B66DB" w:rsidRDefault="003C31ED">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559917A6" w14:textId="77777777" w:rsidR="007B66DB" w:rsidRDefault="007B66DB">
      <w:pPr>
        <w:pStyle w:val="NoSpacing"/>
      </w:pPr>
    </w:p>
    <w:p w14:paraId="6D2D2D58" w14:textId="77777777" w:rsidR="007B66DB" w:rsidRDefault="007B66DB">
      <w:pPr>
        <w:pStyle w:val="NoSpacing"/>
        <w:sectPr w:rsidR="007B66DB">
          <w:headerReference w:type="default" r:id="rId20"/>
          <w:headerReference w:type="first" r:id="rId21"/>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7B66DB" w14:paraId="794912AE" w14:textId="77777777">
        <w:tc>
          <w:tcPr>
            <w:tcW w:w="4390" w:type="dxa"/>
            <w:gridSpan w:val="3"/>
          </w:tcPr>
          <w:p w14:paraId="79317456" w14:textId="77777777" w:rsidR="007B66DB" w:rsidRDefault="003C31ED">
            <w:pPr>
              <w:spacing w:before="0" w:after="0"/>
              <w:rPr>
                <w:rFonts w:asciiTheme="minorHAnsi" w:hAnsiTheme="minorHAnsi" w:cstheme="minorHAnsi"/>
                <w:b/>
                <w:bCs/>
                <w:sz w:val="24"/>
                <w:szCs w:val="24"/>
              </w:rPr>
            </w:pPr>
            <w:r>
              <w:rPr>
                <w:rFonts w:asciiTheme="minorHAnsi" w:hAnsiTheme="minorHAnsi" w:cstheme="minorHAnsi"/>
                <w:b/>
                <w:bCs/>
                <w:sz w:val="24"/>
                <w:szCs w:val="24"/>
              </w:rPr>
              <w:t>Person managing bid</w:t>
            </w:r>
          </w:p>
        </w:tc>
      </w:tr>
      <w:tr w:rsidR="007B66DB" w14:paraId="1A61B901" w14:textId="77777777">
        <w:tc>
          <w:tcPr>
            <w:tcW w:w="1413" w:type="dxa"/>
          </w:tcPr>
          <w:p w14:paraId="035E9EC4"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Ms, Mr, etc</w:t>
            </w:r>
          </w:p>
        </w:tc>
        <w:tc>
          <w:tcPr>
            <w:tcW w:w="2977" w:type="dxa"/>
            <w:gridSpan w:val="2"/>
          </w:tcPr>
          <w:p w14:paraId="5FFD7AED" w14:textId="77777777" w:rsidR="007B66DB" w:rsidRDefault="007B66DB">
            <w:pPr>
              <w:spacing w:before="0" w:after="0"/>
              <w:rPr>
                <w:rFonts w:asciiTheme="minorHAnsi" w:hAnsiTheme="minorHAnsi" w:cstheme="minorHAnsi"/>
                <w:sz w:val="24"/>
                <w:szCs w:val="24"/>
              </w:rPr>
            </w:pPr>
          </w:p>
        </w:tc>
      </w:tr>
      <w:tr w:rsidR="007B66DB" w14:paraId="7D6B13D2" w14:textId="77777777">
        <w:tc>
          <w:tcPr>
            <w:tcW w:w="1413" w:type="dxa"/>
          </w:tcPr>
          <w:p w14:paraId="32032C36"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3EC3ED15" w14:textId="77777777" w:rsidR="007B66DB" w:rsidRDefault="007B66DB">
            <w:pPr>
              <w:spacing w:before="0" w:after="0"/>
              <w:rPr>
                <w:rFonts w:asciiTheme="minorHAnsi" w:hAnsiTheme="minorHAnsi" w:cstheme="minorHAnsi"/>
                <w:sz w:val="24"/>
                <w:szCs w:val="24"/>
              </w:rPr>
            </w:pPr>
          </w:p>
        </w:tc>
      </w:tr>
      <w:tr w:rsidR="007B66DB" w14:paraId="72CF095F" w14:textId="77777777">
        <w:tc>
          <w:tcPr>
            <w:tcW w:w="1413" w:type="dxa"/>
          </w:tcPr>
          <w:p w14:paraId="0FE44D49"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4475B5DF" w14:textId="77777777" w:rsidR="007B66DB" w:rsidRDefault="007B66DB">
            <w:pPr>
              <w:spacing w:before="0" w:after="0"/>
              <w:rPr>
                <w:rFonts w:asciiTheme="minorHAnsi" w:hAnsiTheme="minorHAnsi" w:cstheme="minorHAnsi"/>
                <w:sz w:val="24"/>
                <w:szCs w:val="24"/>
              </w:rPr>
            </w:pPr>
          </w:p>
        </w:tc>
      </w:tr>
      <w:tr w:rsidR="007B66DB" w14:paraId="767E4241" w14:textId="77777777">
        <w:tc>
          <w:tcPr>
            <w:tcW w:w="1413" w:type="dxa"/>
          </w:tcPr>
          <w:p w14:paraId="0BA767CB"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304587FA" w14:textId="77777777" w:rsidR="007B66DB" w:rsidRDefault="007B66DB">
            <w:pPr>
              <w:spacing w:before="0" w:after="0"/>
              <w:rPr>
                <w:rFonts w:asciiTheme="minorHAnsi" w:hAnsiTheme="minorHAnsi" w:cstheme="minorHAnsi"/>
                <w:sz w:val="24"/>
                <w:szCs w:val="24"/>
              </w:rPr>
            </w:pPr>
          </w:p>
        </w:tc>
      </w:tr>
      <w:tr w:rsidR="007B66DB" w14:paraId="7880B908" w14:textId="77777777">
        <w:tc>
          <w:tcPr>
            <w:tcW w:w="1413" w:type="dxa"/>
          </w:tcPr>
          <w:p w14:paraId="64C0BFE8"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518F10B4" w14:textId="77777777" w:rsidR="007B66DB" w:rsidRDefault="007B66DB">
            <w:pPr>
              <w:spacing w:before="0" w:after="0"/>
              <w:rPr>
                <w:rFonts w:asciiTheme="minorHAnsi" w:hAnsiTheme="minorHAnsi" w:cstheme="minorHAnsi"/>
                <w:sz w:val="24"/>
                <w:szCs w:val="24"/>
              </w:rPr>
            </w:pPr>
          </w:p>
        </w:tc>
      </w:tr>
      <w:tr w:rsidR="007B66DB" w14:paraId="3D998EB4" w14:textId="77777777">
        <w:tc>
          <w:tcPr>
            <w:tcW w:w="1413" w:type="dxa"/>
          </w:tcPr>
          <w:p w14:paraId="7D475A78"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3566A375" w14:textId="77777777" w:rsidR="007B66DB" w:rsidRDefault="007B66DB">
            <w:pPr>
              <w:spacing w:before="0" w:after="0"/>
              <w:rPr>
                <w:rFonts w:asciiTheme="minorHAnsi" w:hAnsiTheme="minorHAnsi" w:cstheme="minorHAnsi"/>
                <w:sz w:val="24"/>
                <w:szCs w:val="24"/>
              </w:rPr>
            </w:pPr>
          </w:p>
        </w:tc>
      </w:tr>
      <w:tr w:rsidR="007B66DB" w14:paraId="392D7D87" w14:textId="77777777">
        <w:tc>
          <w:tcPr>
            <w:tcW w:w="1413" w:type="dxa"/>
          </w:tcPr>
          <w:p w14:paraId="47046901"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0F3D2E7F" w14:textId="77777777" w:rsidR="007B66DB" w:rsidRDefault="007B66DB">
            <w:pPr>
              <w:spacing w:before="0" w:after="0"/>
              <w:rPr>
                <w:rFonts w:asciiTheme="minorHAnsi" w:hAnsiTheme="minorHAnsi" w:cstheme="minorHAnsi"/>
                <w:sz w:val="24"/>
                <w:szCs w:val="24"/>
              </w:rPr>
            </w:pPr>
          </w:p>
        </w:tc>
      </w:tr>
      <w:tr w:rsidR="007B66DB" w14:paraId="1A426EC3" w14:textId="77777777">
        <w:tc>
          <w:tcPr>
            <w:tcW w:w="4390" w:type="dxa"/>
            <w:gridSpan w:val="3"/>
          </w:tcPr>
          <w:p w14:paraId="21357125" w14:textId="77777777" w:rsidR="007B66DB" w:rsidRDefault="003C31ED">
            <w:pPr>
              <w:spacing w:before="0" w:after="0"/>
              <w:rPr>
                <w:rFonts w:asciiTheme="minorHAnsi" w:hAnsiTheme="minorHAnsi" w:cstheme="minorHAnsi"/>
                <w:b/>
                <w:bCs/>
                <w:sz w:val="24"/>
                <w:szCs w:val="24"/>
              </w:rPr>
            </w:pPr>
            <w:r>
              <w:rPr>
                <w:rFonts w:asciiTheme="minorHAnsi" w:hAnsiTheme="minorHAnsi" w:cstheme="minorHAnsi"/>
                <w:b/>
                <w:bCs/>
                <w:sz w:val="24"/>
                <w:szCs w:val="24"/>
              </w:rPr>
              <w:t>Director, partner or trustee overseeing bid</w:t>
            </w:r>
          </w:p>
        </w:tc>
      </w:tr>
      <w:tr w:rsidR="007B66DB" w14:paraId="3916FD7A" w14:textId="77777777">
        <w:tc>
          <w:tcPr>
            <w:tcW w:w="1413" w:type="dxa"/>
          </w:tcPr>
          <w:p w14:paraId="019FEBE9"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Mr, Ms, etc</w:t>
            </w:r>
          </w:p>
        </w:tc>
        <w:tc>
          <w:tcPr>
            <w:tcW w:w="2977" w:type="dxa"/>
            <w:gridSpan w:val="2"/>
          </w:tcPr>
          <w:p w14:paraId="6F29FE8B" w14:textId="77777777" w:rsidR="007B66DB" w:rsidRDefault="007B66DB">
            <w:pPr>
              <w:spacing w:before="0" w:after="0"/>
              <w:rPr>
                <w:rFonts w:asciiTheme="minorHAnsi" w:hAnsiTheme="minorHAnsi" w:cstheme="minorHAnsi"/>
                <w:sz w:val="24"/>
                <w:szCs w:val="24"/>
              </w:rPr>
            </w:pPr>
          </w:p>
        </w:tc>
      </w:tr>
      <w:tr w:rsidR="007B66DB" w14:paraId="24658712" w14:textId="77777777">
        <w:tc>
          <w:tcPr>
            <w:tcW w:w="1413" w:type="dxa"/>
          </w:tcPr>
          <w:p w14:paraId="420714C0"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24B3E504" w14:textId="77777777" w:rsidR="007B66DB" w:rsidRDefault="007B66DB">
            <w:pPr>
              <w:spacing w:before="0" w:after="0"/>
              <w:rPr>
                <w:rFonts w:asciiTheme="minorHAnsi" w:hAnsiTheme="minorHAnsi" w:cstheme="minorHAnsi"/>
                <w:sz w:val="24"/>
                <w:szCs w:val="24"/>
              </w:rPr>
            </w:pPr>
          </w:p>
        </w:tc>
      </w:tr>
      <w:tr w:rsidR="007B66DB" w14:paraId="5C12D9FC" w14:textId="77777777">
        <w:tc>
          <w:tcPr>
            <w:tcW w:w="1413" w:type="dxa"/>
          </w:tcPr>
          <w:p w14:paraId="65FB955A"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7F9D9966" w14:textId="77777777" w:rsidR="007B66DB" w:rsidRDefault="007B66DB">
            <w:pPr>
              <w:spacing w:before="0" w:after="0"/>
              <w:rPr>
                <w:rFonts w:asciiTheme="minorHAnsi" w:hAnsiTheme="minorHAnsi" w:cstheme="minorHAnsi"/>
                <w:sz w:val="24"/>
                <w:szCs w:val="24"/>
              </w:rPr>
            </w:pPr>
          </w:p>
        </w:tc>
      </w:tr>
      <w:tr w:rsidR="007B66DB" w14:paraId="49241B1D" w14:textId="77777777">
        <w:tc>
          <w:tcPr>
            <w:tcW w:w="1413" w:type="dxa"/>
          </w:tcPr>
          <w:p w14:paraId="5A41832B"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1E51F4AC" w14:textId="77777777" w:rsidR="007B66DB" w:rsidRDefault="007B66DB">
            <w:pPr>
              <w:spacing w:before="0" w:after="0"/>
              <w:rPr>
                <w:rFonts w:asciiTheme="minorHAnsi" w:hAnsiTheme="minorHAnsi" w:cstheme="minorHAnsi"/>
                <w:sz w:val="24"/>
                <w:szCs w:val="24"/>
              </w:rPr>
            </w:pPr>
          </w:p>
        </w:tc>
      </w:tr>
      <w:tr w:rsidR="007B66DB" w14:paraId="37B819B3" w14:textId="77777777">
        <w:tc>
          <w:tcPr>
            <w:tcW w:w="1413" w:type="dxa"/>
          </w:tcPr>
          <w:p w14:paraId="0930FCF5"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3764F92E" w14:textId="77777777" w:rsidR="007B66DB" w:rsidRDefault="007B66DB">
            <w:pPr>
              <w:spacing w:before="0" w:after="0"/>
              <w:rPr>
                <w:rFonts w:asciiTheme="minorHAnsi" w:hAnsiTheme="minorHAnsi" w:cstheme="minorHAnsi"/>
                <w:sz w:val="24"/>
                <w:szCs w:val="24"/>
              </w:rPr>
            </w:pPr>
          </w:p>
        </w:tc>
      </w:tr>
      <w:tr w:rsidR="007B66DB" w14:paraId="7C6B4F65" w14:textId="77777777">
        <w:tc>
          <w:tcPr>
            <w:tcW w:w="1413" w:type="dxa"/>
          </w:tcPr>
          <w:p w14:paraId="2CBEC683"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2DD26B4E" w14:textId="77777777" w:rsidR="007B66DB" w:rsidRDefault="007B66DB">
            <w:pPr>
              <w:spacing w:before="0" w:after="0"/>
              <w:rPr>
                <w:rFonts w:asciiTheme="minorHAnsi" w:hAnsiTheme="minorHAnsi" w:cstheme="minorHAnsi"/>
                <w:sz w:val="24"/>
                <w:szCs w:val="24"/>
              </w:rPr>
            </w:pPr>
          </w:p>
        </w:tc>
      </w:tr>
      <w:tr w:rsidR="007B66DB" w14:paraId="0C026B79" w14:textId="77777777">
        <w:tc>
          <w:tcPr>
            <w:tcW w:w="1413" w:type="dxa"/>
          </w:tcPr>
          <w:p w14:paraId="3BD1E182"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7DC50FF7" w14:textId="77777777" w:rsidR="007B66DB" w:rsidRDefault="007B66DB">
            <w:pPr>
              <w:spacing w:before="0" w:after="0"/>
              <w:rPr>
                <w:rFonts w:asciiTheme="minorHAnsi" w:hAnsiTheme="minorHAnsi" w:cstheme="minorHAnsi"/>
                <w:sz w:val="24"/>
                <w:szCs w:val="24"/>
              </w:rPr>
            </w:pPr>
          </w:p>
        </w:tc>
      </w:tr>
      <w:tr w:rsidR="007B66DB" w14:paraId="14D3D800" w14:textId="77777777">
        <w:tc>
          <w:tcPr>
            <w:tcW w:w="4390" w:type="dxa"/>
            <w:gridSpan w:val="3"/>
          </w:tcPr>
          <w:p w14:paraId="53E1B46F" w14:textId="77777777" w:rsidR="007B66DB" w:rsidRDefault="003C31ED">
            <w:pPr>
              <w:spacing w:before="0" w:after="0"/>
              <w:rPr>
                <w:rFonts w:asciiTheme="minorHAnsi" w:hAnsiTheme="minorHAnsi" w:cstheme="minorHAnsi"/>
                <w:b/>
                <w:bCs/>
                <w:sz w:val="24"/>
                <w:szCs w:val="24"/>
              </w:rPr>
            </w:pPr>
            <w:r>
              <w:rPr>
                <w:rFonts w:asciiTheme="minorHAnsi" w:hAnsiTheme="minorHAnsi" w:cstheme="minorHAnsi"/>
                <w:b/>
                <w:bCs/>
                <w:sz w:val="24"/>
                <w:szCs w:val="24"/>
              </w:rPr>
              <w:t>Registered office address</w:t>
            </w:r>
          </w:p>
        </w:tc>
      </w:tr>
      <w:tr w:rsidR="007B66DB" w14:paraId="3A0979C5" w14:textId="77777777">
        <w:tc>
          <w:tcPr>
            <w:tcW w:w="4390" w:type="dxa"/>
            <w:gridSpan w:val="3"/>
          </w:tcPr>
          <w:p w14:paraId="1E122B07" w14:textId="77777777" w:rsidR="007B66DB" w:rsidRDefault="007B66DB">
            <w:pPr>
              <w:spacing w:before="0" w:after="0"/>
              <w:rPr>
                <w:rFonts w:asciiTheme="minorHAnsi" w:hAnsiTheme="minorHAnsi" w:cstheme="minorHAnsi"/>
                <w:sz w:val="24"/>
                <w:szCs w:val="24"/>
              </w:rPr>
            </w:pPr>
          </w:p>
        </w:tc>
      </w:tr>
      <w:tr w:rsidR="007B66DB" w14:paraId="184383C5" w14:textId="77777777">
        <w:tc>
          <w:tcPr>
            <w:tcW w:w="4390" w:type="dxa"/>
            <w:gridSpan w:val="3"/>
          </w:tcPr>
          <w:p w14:paraId="18914652" w14:textId="77777777" w:rsidR="007B66DB" w:rsidRDefault="007B66DB">
            <w:pPr>
              <w:spacing w:before="0" w:after="0"/>
              <w:rPr>
                <w:rFonts w:asciiTheme="minorHAnsi" w:hAnsiTheme="minorHAnsi" w:cstheme="minorHAnsi"/>
                <w:sz w:val="24"/>
                <w:szCs w:val="24"/>
              </w:rPr>
            </w:pPr>
          </w:p>
        </w:tc>
      </w:tr>
      <w:tr w:rsidR="007B66DB" w14:paraId="60A23B82" w14:textId="77777777">
        <w:tc>
          <w:tcPr>
            <w:tcW w:w="4390" w:type="dxa"/>
            <w:gridSpan w:val="3"/>
          </w:tcPr>
          <w:p w14:paraId="7122D715" w14:textId="77777777" w:rsidR="007B66DB" w:rsidRDefault="007B66DB">
            <w:pPr>
              <w:spacing w:before="0" w:after="0"/>
              <w:rPr>
                <w:rFonts w:asciiTheme="minorHAnsi" w:hAnsiTheme="minorHAnsi" w:cstheme="minorHAnsi"/>
                <w:sz w:val="24"/>
                <w:szCs w:val="24"/>
              </w:rPr>
            </w:pPr>
          </w:p>
        </w:tc>
      </w:tr>
      <w:tr w:rsidR="007B66DB" w14:paraId="7D63A95C" w14:textId="77777777">
        <w:tc>
          <w:tcPr>
            <w:tcW w:w="1413" w:type="dxa"/>
          </w:tcPr>
          <w:p w14:paraId="4AD1E63C"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717A56DF" w14:textId="77777777" w:rsidR="007B66DB" w:rsidRDefault="007B66DB">
            <w:pPr>
              <w:spacing w:before="0" w:after="0"/>
              <w:rPr>
                <w:rFonts w:asciiTheme="minorHAnsi" w:hAnsiTheme="minorHAnsi" w:cstheme="minorHAnsi"/>
                <w:sz w:val="24"/>
                <w:szCs w:val="24"/>
              </w:rPr>
            </w:pPr>
          </w:p>
        </w:tc>
      </w:tr>
      <w:tr w:rsidR="007B66DB" w14:paraId="26896BEB" w14:textId="77777777">
        <w:tc>
          <w:tcPr>
            <w:tcW w:w="1413" w:type="dxa"/>
          </w:tcPr>
          <w:p w14:paraId="73653477"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0C9AB7CA" w14:textId="77777777" w:rsidR="007B66DB" w:rsidRDefault="007B66DB">
            <w:pPr>
              <w:spacing w:before="0" w:after="0"/>
              <w:rPr>
                <w:rFonts w:asciiTheme="minorHAnsi" w:hAnsiTheme="minorHAnsi" w:cstheme="minorHAnsi"/>
                <w:sz w:val="24"/>
                <w:szCs w:val="24"/>
              </w:rPr>
            </w:pPr>
          </w:p>
        </w:tc>
      </w:tr>
      <w:tr w:rsidR="007B66DB" w14:paraId="26461833" w14:textId="77777777">
        <w:tc>
          <w:tcPr>
            <w:tcW w:w="4390" w:type="dxa"/>
            <w:gridSpan w:val="3"/>
          </w:tcPr>
          <w:p w14:paraId="00FDDE4E" w14:textId="77777777" w:rsidR="007B66DB" w:rsidRDefault="003C31ED">
            <w:pPr>
              <w:keepNext/>
              <w:spacing w:before="0" w:after="0"/>
              <w:rPr>
                <w:rFonts w:asciiTheme="minorHAnsi" w:hAnsiTheme="minorHAnsi" w:cstheme="minorHAnsi"/>
                <w:b/>
                <w:bCs/>
                <w:sz w:val="24"/>
                <w:szCs w:val="24"/>
              </w:rPr>
            </w:pPr>
            <w:r>
              <w:rPr>
                <w:rFonts w:asciiTheme="minorHAnsi" w:hAnsiTheme="minorHAnsi" w:cstheme="minorHAnsi"/>
                <w:b/>
                <w:bCs/>
                <w:sz w:val="24"/>
                <w:szCs w:val="24"/>
              </w:rPr>
              <w:t>Bidder’s registration number, as applicable</w:t>
            </w:r>
          </w:p>
        </w:tc>
      </w:tr>
      <w:tr w:rsidR="007B66DB" w14:paraId="1E9B4FC8" w14:textId="77777777">
        <w:tc>
          <w:tcPr>
            <w:tcW w:w="2547" w:type="dxa"/>
            <w:gridSpan w:val="2"/>
          </w:tcPr>
          <w:p w14:paraId="6A1B2967" w14:textId="77777777" w:rsidR="007B66DB" w:rsidRDefault="003C31ED">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Company registration no. </w:t>
            </w:r>
          </w:p>
        </w:tc>
        <w:tc>
          <w:tcPr>
            <w:tcW w:w="1843" w:type="dxa"/>
          </w:tcPr>
          <w:p w14:paraId="2F1047B2" w14:textId="77777777" w:rsidR="007B66DB" w:rsidRDefault="007B66DB">
            <w:pPr>
              <w:spacing w:before="0" w:after="0"/>
              <w:rPr>
                <w:rFonts w:asciiTheme="minorHAnsi" w:hAnsiTheme="minorHAnsi" w:cstheme="minorHAnsi"/>
                <w:sz w:val="24"/>
                <w:szCs w:val="24"/>
              </w:rPr>
            </w:pPr>
          </w:p>
        </w:tc>
      </w:tr>
      <w:tr w:rsidR="007B66DB" w14:paraId="345A6675" w14:textId="77777777">
        <w:tc>
          <w:tcPr>
            <w:tcW w:w="2547" w:type="dxa"/>
            <w:gridSpan w:val="2"/>
          </w:tcPr>
          <w:p w14:paraId="47507682" w14:textId="77777777" w:rsidR="007B66DB" w:rsidRDefault="003C31ED">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Charity registration no. </w:t>
            </w:r>
          </w:p>
        </w:tc>
        <w:tc>
          <w:tcPr>
            <w:tcW w:w="1843" w:type="dxa"/>
          </w:tcPr>
          <w:p w14:paraId="74DF44AC" w14:textId="77777777" w:rsidR="007B66DB" w:rsidRDefault="007B66DB">
            <w:pPr>
              <w:spacing w:before="0" w:after="0"/>
              <w:rPr>
                <w:rFonts w:asciiTheme="minorHAnsi" w:hAnsiTheme="minorHAnsi" w:cstheme="minorHAnsi"/>
                <w:sz w:val="24"/>
                <w:szCs w:val="24"/>
              </w:rPr>
            </w:pPr>
          </w:p>
        </w:tc>
      </w:tr>
      <w:tr w:rsidR="007B66DB" w14:paraId="5EA4F42E" w14:textId="77777777">
        <w:tc>
          <w:tcPr>
            <w:tcW w:w="2547" w:type="dxa"/>
            <w:gridSpan w:val="2"/>
          </w:tcPr>
          <w:p w14:paraId="0B19669B" w14:textId="77777777" w:rsidR="007B66DB" w:rsidRDefault="003C31ED">
            <w:pPr>
              <w:keepNext/>
              <w:spacing w:before="0" w:after="0"/>
              <w:rPr>
                <w:rFonts w:asciiTheme="minorHAnsi" w:hAnsiTheme="minorHAnsi" w:cstheme="minorHAnsi"/>
                <w:sz w:val="24"/>
                <w:szCs w:val="24"/>
              </w:rPr>
            </w:pPr>
            <w:r>
              <w:rPr>
                <w:rFonts w:asciiTheme="minorHAnsi" w:hAnsiTheme="minorHAnsi" w:cstheme="minorHAnsi"/>
                <w:sz w:val="24"/>
                <w:szCs w:val="24"/>
              </w:rPr>
              <w:t>VAT registration no.</w:t>
            </w:r>
          </w:p>
        </w:tc>
        <w:tc>
          <w:tcPr>
            <w:tcW w:w="1843" w:type="dxa"/>
          </w:tcPr>
          <w:p w14:paraId="68820273" w14:textId="77777777" w:rsidR="007B66DB" w:rsidRDefault="007B66DB">
            <w:pPr>
              <w:spacing w:before="0" w:after="0"/>
              <w:rPr>
                <w:rFonts w:asciiTheme="minorHAnsi" w:hAnsiTheme="minorHAnsi" w:cstheme="minorHAnsi"/>
                <w:sz w:val="24"/>
                <w:szCs w:val="24"/>
              </w:rPr>
            </w:pPr>
          </w:p>
        </w:tc>
      </w:tr>
      <w:tr w:rsidR="007B66DB" w14:paraId="424B9CB6" w14:textId="77777777">
        <w:tc>
          <w:tcPr>
            <w:tcW w:w="2547" w:type="dxa"/>
            <w:gridSpan w:val="2"/>
          </w:tcPr>
          <w:p w14:paraId="793872F5" w14:textId="77777777" w:rsidR="007B66DB" w:rsidRDefault="003C31ED">
            <w:pPr>
              <w:keepNext/>
              <w:spacing w:before="0" w:after="0"/>
              <w:rPr>
                <w:rFonts w:asciiTheme="minorHAnsi" w:hAnsiTheme="minorHAnsi" w:cstheme="minorHAnsi"/>
                <w:sz w:val="24"/>
                <w:szCs w:val="24"/>
              </w:rPr>
            </w:pPr>
            <w:r>
              <w:rPr>
                <w:rFonts w:asciiTheme="minorHAnsi" w:hAnsiTheme="minorHAnsi" w:cstheme="minorHAnsi"/>
                <w:sz w:val="24"/>
                <w:szCs w:val="24"/>
              </w:rPr>
              <w:t>Other registration no.</w:t>
            </w:r>
          </w:p>
        </w:tc>
        <w:tc>
          <w:tcPr>
            <w:tcW w:w="1843" w:type="dxa"/>
          </w:tcPr>
          <w:p w14:paraId="059F1093" w14:textId="77777777" w:rsidR="007B66DB" w:rsidRDefault="007B66DB">
            <w:pPr>
              <w:spacing w:before="0" w:after="0"/>
              <w:rPr>
                <w:rFonts w:asciiTheme="minorHAnsi" w:hAnsiTheme="minorHAnsi" w:cstheme="minorHAnsi"/>
                <w:sz w:val="24"/>
                <w:szCs w:val="24"/>
              </w:rPr>
            </w:pPr>
          </w:p>
        </w:tc>
      </w:tr>
      <w:tr w:rsidR="007B66DB" w14:paraId="3A8C4A41" w14:textId="77777777">
        <w:tc>
          <w:tcPr>
            <w:tcW w:w="2547" w:type="dxa"/>
            <w:gridSpan w:val="2"/>
          </w:tcPr>
          <w:p w14:paraId="69C7CCA1" w14:textId="77777777" w:rsidR="007B66DB" w:rsidRDefault="003C31ED">
            <w:pPr>
              <w:spacing w:before="0" w:after="0"/>
              <w:rPr>
                <w:rFonts w:asciiTheme="minorHAnsi" w:hAnsiTheme="minorHAnsi" w:cstheme="minorHAnsi"/>
                <w:b/>
                <w:bCs/>
                <w:sz w:val="24"/>
                <w:szCs w:val="24"/>
              </w:rPr>
            </w:pPr>
            <w:r>
              <w:rPr>
                <w:rFonts w:asciiTheme="minorHAnsi" w:hAnsiTheme="minorHAnsi" w:cstheme="minorHAnsi"/>
                <w:b/>
                <w:bCs/>
                <w:sz w:val="24"/>
                <w:szCs w:val="24"/>
              </w:rPr>
              <w:t>Group structure (as applicable)</w:t>
            </w:r>
          </w:p>
        </w:tc>
        <w:tc>
          <w:tcPr>
            <w:tcW w:w="1843" w:type="dxa"/>
          </w:tcPr>
          <w:p w14:paraId="31022683" w14:textId="77777777" w:rsidR="007B66DB" w:rsidRDefault="007B66DB">
            <w:pPr>
              <w:spacing w:before="0" w:after="0"/>
              <w:rPr>
                <w:rFonts w:asciiTheme="minorHAnsi" w:hAnsiTheme="minorHAnsi" w:cstheme="minorHAnsi"/>
                <w:b/>
                <w:bCs/>
                <w:sz w:val="24"/>
                <w:szCs w:val="24"/>
              </w:rPr>
            </w:pPr>
          </w:p>
        </w:tc>
      </w:tr>
      <w:tr w:rsidR="007B66DB" w14:paraId="663A0CFA" w14:textId="77777777">
        <w:tc>
          <w:tcPr>
            <w:tcW w:w="2547" w:type="dxa"/>
            <w:gridSpan w:val="2"/>
          </w:tcPr>
          <w:p w14:paraId="33097136"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Name of immediate parent organisation</w:t>
            </w:r>
          </w:p>
        </w:tc>
        <w:tc>
          <w:tcPr>
            <w:tcW w:w="1843" w:type="dxa"/>
          </w:tcPr>
          <w:p w14:paraId="0C48F70B" w14:textId="77777777" w:rsidR="007B66DB" w:rsidRDefault="007B66DB">
            <w:pPr>
              <w:spacing w:before="0" w:after="0"/>
              <w:rPr>
                <w:rFonts w:asciiTheme="minorHAnsi" w:hAnsiTheme="minorHAnsi" w:cstheme="minorHAnsi"/>
                <w:sz w:val="24"/>
                <w:szCs w:val="24"/>
              </w:rPr>
            </w:pPr>
          </w:p>
        </w:tc>
      </w:tr>
      <w:tr w:rsidR="007B66DB" w14:paraId="7739D5AF" w14:textId="77777777">
        <w:tc>
          <w:tcPr>
            <w:tcW w:w="2547" w:type="dxa"/>
            <w:gridSpan w:val="2"/>
          </w:tcPr>
          <w:p w14:paraId="5C10C48F"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0A5197D1" w14:textId="77777777" w:rsidR="007B66DB" w:rsidRDefault="007B66DB">
            <w:pPr>
              <w:spacing w:before="0" w:after="0"/>
              <w:rPr>
                <w:rFonts w:asciiTheme="minorHAnsi" w:hAnsiTheme="minorHAnsi" w:cstheme="minorHAnsi"/>
                <w:sz w:val="24"/>
                <w:szCs w:val="24"/>
              </w:rPr>
            </w:pPr>
          </w:p>
        </w:tc>
      </w:tr>
      <w:tr w:rsidR="007B66DB" w14:paraId="52E6287D" w14:textId="77777777">
        <w:tc>
          <w:tcPr>
            <w:tcW w:w="2547" w:type="dxa"/>
            <w:gridSpan w:val="2"/>
          </w:tcPr>
          <w:p w14:paraId="00C79396"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Name of ultimate UK holding company</w:t>
            </w:r>
          </w:p>
        </w:tc>
        <w:tc>
          <w:tcPr>
            <w:tcW w:w="1843" w:type="dxa"/>
          </w:tcPr>
          <w:p w14:paraId="0375A276" w14:textId="77777777" w:rsidR="007B66DB" w:rsidRDefault="007B66DB">
            <w:pPr>
              <w:spacing w:before="0" w:after="0"/>
              <w:rPr>
                <w:rFonts w:asciiTheme="minorHAnsi" w:hAnsiTheme="minorHAnsi" w:cstheme="minorHAnsi"/>
                <w:sz w:val="24"/>
                <w:szCs w:val="24"/>
              </w:rPr>
            </w:pPr>
          </w:p>
        </w:tc>
      </w:tr>
      <w:tr w:rsidR="007B66DB" w14:paraId="5EAF2124" w14:textId="77777777">
        <w:tc>
          <w:tcPr>
            <w:tcW w:w="2547" w:type="dxa"/>
            <w:gridSpan w:val="2"/>
          </w:tcPr>
          <w:p w14:paraId="62AC1B68"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7FA4571E" w14:textId="77777777" w:rsidR="007B66DB" w:rsidRDefault="007B66DB">
            <w:pPr>
              <w:spacing w:before="0" w:after="0"/>
              <w:rPr>
                <w:rFonts w:asciiTheme="minorHAnsi" w:hAnsiTheme="minorHAnsi" w:cstheme="minorHAnsi"/>
                <w:sz w:val="24"/>
                <w:szCs w:val="24"/>
              </w:rPr>
            </w:pPr>
          </w:p>
        </w:tc>
      </w:tr>
      <w:tr w:rsidR="007B66DB" w14:paraId="5BB6EB0F" w14:textId="77777777">
        <w:tc>
          <w:tcPr>
            <w:tcW w:w="2547" w:type="dxa"/>
            <w:gridSpan w:val="2"/>
          </w:tcPr>
          <w:p w14:paraId="7F975D08"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Name of ultimate parent organisation</w:t>
            </w:r>
          </w:p>
        </w:tc>
        <w:tc>
          <w:tcPr>
            <w:tcW w:w="1843" w:type="dxa"/>
          </w:tcPr>
          <w:p w14:paraId="6CD8FEE1" w14:textId="77777777" w:rsidR="007B66DB" w:rsidRDefault="007B66DB">
            <w:pPr>
              <w:spacing w:before="0" w:after="0"/>
              <w:rPr>
                <w:rFonts w:asciiTheme="minorHAnsi" w:hAnsiTheme="minorHAnsi" w:cstheme="minorHAnsi"/>
                <w:sz w:val="24"/>
                <w:szCs w:val="24"/>
              </w:rPr>
            </w:pPr>
          </w:p>
        </w:tc>
      </w:tr>
      <w:tr w:rsidR="007B66DB" w14:paraId="5FEEF019" w14:textId="77777777">
        <w:tc>
          <w:tcPr>
            <w:tcW w:w="2547" w:type="dxa"/>
            <w:gridSpan w:val="2"/>
          </w:tcPr>
          <w:p w14:paraId="136478E4" w14:textId="77777777" w:rsidR="007B66DB" w:rsidRDefault="003C31ED">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1843" w:type="dxa"/>
          </w:tcPr>
          <w:p w14:paraId="107E7F86" w14:textId="77777777" w:rsidR="007B66DB" w:rsidRDefault="007B66DB">
            <w:pPr>
              <w:spacing w:before="0" w:after="0"/>
              <w:rPr>
                <w:rFonts w:asciiTheme="minorHAnsi" w:hAnsiTheme="minorHAnsi" w:cstheme="minorHAnsi"/>
                <w:sz w:val="24"/>
                <w:szCs w:val="24"/>
              </w:rPr>
            </w:pPr>
          </w:p>
        </w:tc>
      </w:tr>
    </w:tbl>
    <w:p w14:paraId="6C7DE6AA" w14:textId="77777777" w:rsidR="007B66DB" w:rsidRDefault="007B66DB">
      <w:pPr>
        <w:sectPr w:rsidR="007B66DB">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7B66DB" w14:paraId="6933C0D6" w14:textId="77777777">
        <w:tc>
          <w:tcPr>
            <w:tcW w:w="5000" w:type="pct"/>
            <w:gridSpan w:val="4"/>
          </w:tcPr>
          <w:p w14:paraId="35070411" w14:textId="77777777" w:rsidR="007B66DB" w:rsidRDefault="003C31ED">
            <w:pPr>
              <w:keepNext/>
              <w:keepLines/>
              <w:spacing w:before="0" w:after="0"/>
              <w:rPr>
                <w:rFonts w:asciiTheme="minorHAnsi" w:hAnsiTheme="minorHAnsi" w:cstheme="minorHAnsi"/>
                <w:sz w:val="24"/>
                <w:szCs w:val="24"/>
              </w:rPr>
            </w:pPr>
            <w:r>
              <w:rPr>
                <w:rFonts w:asciiTheme="minorHAnsi" w:hAnsiTheme="minorHAnsi" w:cstheme="minorHAnsi"/>
                <w:b/>
                <w:bCs/>
                <w:sz w:val="24"/>
                <w:szCs w:val="24"/>
              </w:rPr>
              <w:lastRenderedPageBreak/>
              <w:t>Company size</w:t>
            </w:r>
          </w:p>
        </w:tc>
      </w:tr>
      <w:tr w:rsidR="007B66DB" w14:paraId="73A6598C" w14:textId="77777777">
        <w:tc>
          <w:tcPr>
            <w:tcW w:w="2901" w:type="pct"/>
            <w:gridSpan w:val="2"/>
          </w:tcPr>
          <w:p w14:paraId="0179C895" w14:textId="77777777" w:rsidR="007B66DB" w:rsidRDefault="003C31ED">
            <w:pPr>
              <w:keepNext/>
              <w:keepLines/>
              <w:spacing w:before="0" w:after="0"/>
              <w:rPr>
                <w:rFonts w:asciiTheme="minorHAnsi" w:hAnsiTheme="minorHAnsi" w:cstheme="minorHAnsi"/>
                <w:sz w:val="24"/>
                <w:szCs w:val="24"/>
              </w:rPr>
            </w:pPr>
            <w:r>
              <w:rPr>
                <w:rFonts w:asciiTheme="minorHAnsi" w:hAnsiTheme="minorHAnsi" w:cstheme="minorHAnsi"/>
                <w:sz w:val="24"/>
                <w:szCs w:val="24"/>
              </w:rPr>
              <w:t>Are you an SME? (yes/no)</w:t>
            </w:r>
          </w:p>
        </w:tc>
        <w:tc>
          <w:tcPr>
            <w:tcW w:w="2099" w:type="pct"/>
            <w:gridSpan w:val="2"/>
          </w:tcPr>
          <w:p w14:paraId="3810B2C1" w14:textId="77777777" w:rsidR="007B66DB" w:rsidRDefault="007B66DB">
            <w:pPr>
              <w:spacing w:before="0" w:after="0"/>
              <w:rPr>
                <w:rFonts w:asciiTheme="minorHAnsi" w:hAnsiTheme="minorHAnsi" w:cstheme="minorHAnsi"/>
                <w:sz w:val="24"/>
                <w:szCs w:val="24"/>
              </w:rPr>
            </w:pPr>
          </w:p>
        </w:tc>
      </w:tr>
      <w:tr w:rsidR="007B66DB" w14:paraId="04AFB65C" w14:textId="77777777">
        <w:tc>
          <w:tcPr>
            <w:tcW w:w="5000" w:type="pct"/>
            <w:gridSpan w:val="4"/>
          </w:tcPr>
          <w:p w14:paraId="4FC64772" w14:textId="77777777" w:rsidR="007B66DB" w:rsidRDefault="003C31ED">
            <w:pPr>
              <w:keepNext/>
              <w:spacing w:before="0" w:after="0"/>
              <w:rPr>
                <w:rFonts w:asciiTheme="minorHAnsi" w:hAnsiTheme="minorHAnsi" w:cstheme="minorHAnsi"/>
                <w:b/>
                <w:bCs/>
                <w:sz w:val="24"/>
                <w:szCs w:val="24"/>
              </w:rPr>
            </w:pPr>
            <w:r>
              <w:rPr>
                <w:rFonts w:asciiTheme="minorHAnsi" w:hAnsiTheme="minorHAnsi" w:cstheme="minorHAnsi"/>
                <w:b/>
                <w:bCs/>
                <w:sz w:val="24"/>
                <w:szCs w:val="24"/>
              </w:rPr>
              <w:t>Type of organisation (select one box only)</w:t>
            </w:r>
          </w:p>
        </w:tc>
      </w:tr>
      <w:tr w:rsidR="007B66DB" w14:paraId="253B880C" w14:textId="77777777">
        <w:tc>
          <w:tcPr>
            <w:tcW w:w="2179" w:type="pct"/>
            <w:vAlign w:val="center"/>
          </w:tcPr>
          <w:p w14:paraId="63F3A802" w14:textId="77777777" w:rsidR="007B66DB" w:rsidRDefault="003C31ED">
            <w:pPr>
              <w:keepNext/>
              <w:spacing w:before="0" w:after="0"/>
              <w:rPr>
                <w:rFonts w:asciiTheme="minorHAnsi" w:hAnsiTheme="minorHAnsi" w:cstheme="minorHAnsi"/>
                <w:sz w:val="24"/>
                <w:szCs w:val="24"/>
              </w:rPr>
            </w:pPr>
            <w:r>
              <w:rPr>
                <w:rFonts w:asciiTheme="minorHAnsi" w:hAnsiTheme="minorHAnsi" w:cstheme="minorHAnsi"/>
                <w:sz w:val="24"/>
                <w:szCs w:val="24"/>
              </w:rPr>
              <w:t>Sole Trader</w:t>
            </w:r>
          </w:p>
        </w:tc>
        <w:sdt>
          <w:sdtPr>
            <w:rPr>
              <w:rFonts w:asciiTheme="minorHAnsi" w:hAnsiTheme="minorHAnsi" w:cstheme="minorHAnsi"/>
              <w:sz w:val="24"/>
              <w:szCs w:val="24"/>
            </w:rPr>
            <w:id w:val="-1505975231"/>
            <w14:checkbox>
              <w14:checked w14:val="0"/>
              <w14:checkedState w14:val="00FC" w14:font="Wingdings"/>
              <w14:uncheckedState w14:val="2610" w14:font="MS Gothic"/>
            </w14:checkbox>
          </w:sdtPr>
          <w:sdtEndPr/>
          <w:sdtContent>
            <w:tc>
              <w:tcPr>
                <w:tcW w:w="722" w:type="pct"/>
                <w:vAlign w:val="center"/>
              </w:tcPr>
              <w:p w14:paraId="15814499" w14:textId="77777777" w:rsidR="007B66DB" w:rsidRDefault="003C31ED">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1B315C54" w14:textId="77777777" w:rsidR="007B66DB" w:rsidRDefault="003C31ED">
            <w:pPr>
              <w:keepNext/>
              <w:spacing w:before="0" w:after="0"/>
              <w:rPr>
                <w:rFonts w:asciiTheme="minorHAnsi" w:hAnsiTheme="minorHAnsi" w:cstheme="minorHAnsi"/>
                <w:sz w:val="24"/>
                <w:szCs w:val="24"/>
              </w:rPr>
            </w:pPr>
            <w:r>
              <w:rPr>
                <w:rFonts w:asciiTheme="minorHAnsi" w:hAnsiTheme="minorHAnsi" w:cstheme="minorHAnsi"/>
                <w:sz w:val="24"/>
                <w:szCs w:val="24"/>
              </w:rPr>
              <w:t>Public sector</w:t>
            </w:r>
          </w:p>
        </w:tc>
        <w:sdt>
          <w:sdtPr>
            <w:rPr>
              <w:rFonts w:asciiTheme="minorHAnsi" w:hAnsiTheme="minorHAnsi" w:cstheme="minorHAnsi"/>
              <w:sz w:val="24"/>
              <w:szCs w:val="24"/>
            </w:rPr>
            <w:id w:val="1860699584"/>
            <w14:checkbox>
              <w14:checked w14:val="0"/>
              <w14:checkedState w14:val="00FC" w14:font="Wingdings"/>
              <w14:uncheckedState w14:val="2610" w14:font="MS Gothic"/>
            </w14:checkbox>
          </w:sdtPr>
          <w:sdtEndPr/>
          <w:sdtContent>
            <w:tc>
              <w:tcPr>
                <w:tcW w:w="482" w:type="pct"/>
                <w:vAlign w:val="center"/>
              </w:tcPr>
              <w:p w14:paraId="4FAFC593" w14:textId="77777777" w:rsidR="007B66DB" w:rsidRDefault="003C31ED">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7B66DB" w14:paraId="2DAC4E2E" w14:textId="77777777">
        <w:tc>
          <w:tcPr>
            <w:tcW w:w="2179" w:type="pct"/>
            <w:vAlign w:val="center"/>
          </w:tcPr>
          <w:p w14:paraId="77DF008F" w14:textId="77777777" w:rsidR="007B66DB" w:rsidRDefault="003C31ED">
            <w:pPr>
              <w:keepNext/>
              <w:spacing w:before="0" w:after="0"/>
              <w:rPr>
                <w:rFonts w:asciiTheme="minorHAnsi" w:hAnsiTheme="minorHAnsi" w:cstheme="minorHAnsi"/>
                <w:sz w:val="24"/>
                <w:szCs w:val="24"/>
              </w:rPr>
            </w:pPr>
            <w:r>
              <w:rPr>
                <w:rFonts w:asciiTheme="minorHAnsi" w:hAnsiTheme="minorHAnsi" w:cstheme="minorHAnsi"/>
                <w:sz w:val="24"/>
                <w:szCs w:val="24"/>
              </w:rPr>
              <w:t>Partnership</w:t>
            </w:r>
            <w:r>
              <w:rPr>
                <w:rFonts w:asciiTheme="minorHAnsi" w:hAnsiTheme="minorHAnsi" w:cstheme="minorHAnsi"/>
                <w:sz w:val="24"/>
                <w:szCs w:val="24"/>
              </w:rPr>
              <w:br/>
              <w:t>(Unincorporated)</w:t>
            </w:r>
          </w:p>
        </w:tc>
        <w:sdt>
          <w:sdtPr>
            <w:rPr>
              <w:rFonts w:asciiTheme="minorHAnsi" w:hAnsiTheme="minorHAnsi" w:cstheme="minorHAnsi"/>
              <w:sz w:val="24"/>
              <w:szCs w:val="24"/>
            </w:rPr>
            <w:id w:val="-876928283"/>
            <w14:checkbox>
              <w14:checked w14:val="0"/>
              <w14:checkedState w14:val="00FC" w14:font="Wingdings"/>
              <w14:uncheckedState w14:val="2610" w14:font="MS Gothic"/>
            </w14:checkbox>
          </w:sdtPr>
          <w:sdtEndPr/>
          <w:sdtContent>
            <w:tc>
              <w:tcPr>
                <w:tcW w:w="722" w:type="pct"/>
                <w:vAlign w:val="center"/>
              </w:tcPr>
              <w:p w14:paraId="412563BD" w14:textId="77777777" w:rsidR="007B66DB" w:rsidRDefault="003C31ED">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527011D1" w14:textId="77777777" w:rsidR="007B66DB" w:rsidRDefault="003C31ED">
            <w:pPr>
              <w:keepNext/>
              <w:spacing w:before="0" w:after="0"/>
              <w:rPr>
                <w:rFonts w:asciiTheme="minorHAnsi" w:hAnsiTheme="minorHAnsi" w:cstheme="minorHAnsi"/>
                <w:sz w:val="24"/>
                <w:szCs w:val="24"/>
              </w:rPr>
            </w:pPr>
            <w:r>
              <w:rPr>
                <w:rFonts w:asciiTheme="minorHAnsi" w:hAnsiTheme="minorHAnsi" w:cstheme="minorHAnsi"/>
                <w:sz w:val="24"/>
                <w:szCs w:val="24"/>
              </w:rPr>
              <w:t>Private Company</w:t>
            </w:r>
          </w:p>
        </w:tc>
        <w:sdt>
          <w:sdtPr>
            <w:rPr>
              <w:rFonts w:asciiTheme="minorHAnsi" w:hAnsiTheme="minorHAnsi" w:cstheme="minorHAnsi"/>
              <w:sz w:val="24"/>
              <w:szCs w:val="24"/>
            </w:rPr>
            <w:id w:val="359710567"/>
            <w14:checkbox>
              <w14:checked w14:val="0"/>
              <w14:checkedState w14:val="00FC" w14:font="Wingdings"/>
              <w14:uncheckedState w14:val="2610" w14:font="MS Gothic"/>
            </w14:checkbox>
          </w:sdtPr>
          <w:sdtEndPr/>
          <w:sdtContent>
            <w:tc>
              <w:tcPr>
                <w:tcW w:w="482" w:type="pct"/>
                <w:vAlign w:val="center"/>
              </w:tcPr>
              <w:p w14:paraId="306855B2" w14:textId="77777777" w:rsidR="007B66DB" w:rsidRDefault="003C31ED">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7B66DB" w14:paraId="45A42D21" w14:textId="77777777">
        <w:tc>
          <w:tcPr>
            <w:tcW w:w="2179" w:type="pct"/>
            <w:vAlign w:val="center"/>
          </w:tcPr>
          <w:p w14:paraId="463FFD3F" w14:textId="77777777" w:rsidR="007B66DB" w:rsidRDefault="003C31ED">
            <w:pPr>
              <w:keepNext/>
              <w:spacing w:before="0" w:after="0"/>
              <w:rPr>
                <w:rFonts w:asciiTheme="minorHAnsi" w:hAnsiTheme="minorHAnsi" w:cstheme="minorHAnsi"/>
                <w:sz w:val="24"/>
                <w:szCs w:val="24"/>
              </w:rPr>
            </w:pPr>
            <w:r>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4:checkbox>
              <w14:checked w14:val="0"/>
              <w14:checkedState w14:val="00FC" w14:font="Wingdings"/>
              <w14:uncheckedState w14:val="2610" w14:font="MS Gothic"/>
            </w14:checkbox>
          </w:sdtPr>
          <w:sdtEndPr/>
          <w:sdtContent>
            <w:tc>
              <w:tcPr>
                <w:tcW w:w="722" w:type="pct"/>
                <w:vAlign w:val="center"/>
              </w:tcPr>
              <w:p w14:paraId="1FE33F1E" w14:textId="77777777" w:rsidR="007B66DB" w:rsidRDefault="003C31ED">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6BF92495" w14:textId="77777777" w:rsidR="007B66DB" w:rsidRDefault="003C31ED">
            <w:pPr>
              <w:keepNext/>
              <w:spacing w:before="0" w:after="0"/>
              <w:rPr>
                <w:rFonts w:asciiTheme="minorHAnsi" w:hAnsiTheme="minorHAnsi" w:cstheme="minorHAnsi"/>
                <w:sz w:val="24"/>
                <w:szCs w:val="24"/>
              </w:rPr>
            </w:pPr>
            <w:r>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4:checkbox>
              <w14:checked w14:val="0"/>
              <w14:checkedState w14:val="00FC" w14:font="Wingdings"/>
              <w14:uncheckedState w14:val="2610" w14:font="MS Gothic"/>
            </w14:checkbox>
          </w:sdtPr>
          <w:sdtEndPr/>
          <w:sdtContent>
            <w:tc>
              <w:tcPr>
                <w:tcW w:w="482" w:type="pct"/>
                <w:vAlign w:val="center"/>
              </w:tcPr>
              <w:p w14:paraId="4FFD5B4B" w14:textId="77777777" w:rsidR="007B66DB" w:rsidRDefault="003C31ED">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7B66DB" w14:paraId="70CBF093" w14:textId="77777777">
        <w:tc>
          <w:tcPr>
            <w:tcW w:w="2179" w:type="pct"/>
            <w:vAlign w:val="center"/>
          </w:tcPr>
          <w:p w14:paraId="46641F82" w14:textId="77777777" w:rsidR="007B66DB" w:rsidRDefault="003C31ED">
            <w:pPr>
              <w:keepNext/>
              <w:spacing w:before="0" w:after="0"/>
              <w:rPr>
                <w:rFonts w:asciiTheme="minorHAnsi" w:hAnsiTheme="minorHAnsi" w:cstheme="minorHAnsi"/>
                <w:sz w:val="24"/>
                <w:szCs w:val="24"/>
              </w:rPr>
            </w:pPr>
            <w:r>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4:checkbox>
              <w14:checked w14:val="0"/>
              <w14:checkedState w14:val="00FC" w14:font="Wingdings"/>
              <w14:uncheckedState w14:val="2610" w14:font="MS Gothic"/>
            </w14:checkbox>
          </w:sdtPr>
          <w:sdtEndPr/>
          <w:sdtContent>
            <w:tc>
              <w:tcPr>
                <w:tcW w:w="722" w:type="pct"/>
                <w:vAlign w:val="center"/>
              </w:tcPr>
              <w:p w14:paraId="0A1993E0" w14:textId="77777777" w:rsidR="007B66DB" w:rsidRDefault="003C31ED">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2099" w:type="pct"/>
            <w:gridSpan w:val="2"/>
            <w:vAlign w:val="center"/>
          </w:tcPr>
          <w:p w14:paraId="124A9D18" w14:textId="77777777" w:rsidR="007B66DB" w:rsidRDefault="003C31ED">
            <w:pPr>
              <w:pStyle w:val="NoSpacing"/>
              <w:keepNext/>
              <w:rPr>
                <w:rFonts w:asciiTheme="minorHAnsi" w:hAnsiTheme="minorHAnsi" w:cstheme="minorHAnsi"/>
                <w:sz w:val="24"/>
                <w:szCs w:val="24"/>
              </w:rPr>
            </w:pPr>
            <w:r>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53795558" w14:textId="77777777" w:rsidR="007B66DB" w:rsidRDefault="003C31ED">
                <w:pPr>
                  <w:keepNext/>
                  <w:spacing w:before="0" w:after="0"/>
                  <w:rPr>
                    <w:rFonts w:asciiTheme="minorHAnsi" w:hAnsiTheme="minorHAnsi" w:cstheme="minorHAnsi"/>
                    <w:sz w:val="24"/>
                    <w:szCs w:val="24"/>
                  </w:rPr>
                </w:pPr>
                <w:r>
                  <w:rPr>
                    <w:rStyle w:val="PlaceholderText"/>
                    <w:rFonts w:asciiTheme="minorHAnsi" w:hAnsiTheme="minorHAnsi" w:cstheme="minorHAnsi"/>
                    <w:sz w:val="24"/>
                    <w:szCs w:val="24"/>
                  </w:rPr>
                  <w:t>Choose an item.</w:t>
                </w:r>
              </w:p>
            </w:sdtContent>
          </w:sdt>
        </w:tc>
      </w:tr>
    </w:tbl>
    <w:p w14:paraId="5AD92EE9" w14:textId="77777777" w:rsidR="007B66DB" w:rsidRDefault="003C31ED">
      <w:pPr>
        <w:keepNext/>
        <w:spacing w:before="120" w:after="120" w:line="240" w:lineRule="auto"/>
        <w:rPr>
          <w:rStyle w:val="Strong"/>
          <w:b w:val="0"/>
          <w:bCs/>
          <w:sz w:val="24"/>
          <w:szCs w:val="24"/>
        </w:rPr>
      </w:pPr>
      <w:r>
        <w:rPr>
          <w:rStyle w:val="Strong"/>
          <w:b w:val="0"/>
          <w:bCs/>
          <w:sz w:val="24"/>
          <w:szCs w:val="24"/>
        </w:rPr>
        <w:t xml:space="preserve">Part 2 is information relevant to contract management if you were to be successful and is non-mandatory but useful if we have a quick award-to-contract-commencement process. </w:t>
      </w:r>
    </w:p>
    <w:p w14:paraId="58E9960E" w14:textId="77777777" w:rsidR="007B66DB" w:rsidRDefault="003C31ED">
      <w:pPr>
        <w:pStyle w:val="Heading2"/>
        <w:numPr>
          <w:ilvl w:val="0"/>
          <w:numId w:val="0"/>
        </w:numPr>
        <w:spacing w:before="120"/>
        <w:rPr>
          <w:rFonts w:cs="Arial"/>
          <w:sz w:val="24"/>
          <w:szCs w:val="24"/>
        </w:rPr>
      </w:pPr>
      <w:r>
        <w:rPr>
          <w:rFonts w:cs="Arial"/>
          <w:sz w:val="24"/>
          <w:szCs w:val="24"/>
        </w:rPr>
        <w:t>Part 2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7B66DB" w14:paraId="6E67D710" w14:textId="77777777" w:rsidTr="007B66DB">
        <w:trPr>
          <w:cnfStyle w:val="100000000000" w:firstRow="1" w:lastRow="0" w:firstColumn="0" w:lastColumn="0" w:oddVBand="0" w:evenVBand="0" w:oddHBand="0" w:evenHBand="0" w:firstRowFirstColumn="0" w:firstRowLastColumn="0" w:lastRowFirstColumn="0" w:lastRowLastColumn="0"/>
        </w:trPr>
        <w:tc>
          <w:tcPr>
            <w:tcW w:w="1803" w:type="dxa"/>
          </w:tcPr>
          <w:p w14:paraId="142E8921" w14:textId="77777777" w:rsidR="007B66DB" w:rsidRDefault="003C31ED">
            <w:pPr>
              <w:keepNext/>
              <w:spacing w:before="120" w:after="120"/>
              <w:rPr>
                <w:sz w:val="24"/>
                <w:szCs w:val="24"/>
              </w:rPr>
            </w:pPr>
            <w:r>
              <w:rPr>
                <w:sz w:val="24"/>
                <w:szCs w:val="24"/>
              </w:rPr>
              <w:t>Role</w:t>
            </w:r>
          </w:p>
        </w:tc>
        <w:tc>
          <w:tcPr>
            <w:tcW w:w="1803" w:type="dxa"/>
          </w:tcPr>
          <w:p w14:paraId="584F7BFF" w14:textId="77777777" w:rsidR="007B66DB" w:rsidRDefault="003C31ED">
            <w:pPr>
              <w:keepNext/>
              <w:spacing w:before="120" w:after="120"/>
              <w:rPr>
                <w:sz w:val="24"/>
                <w:szCs w:val="24"/>
              </w:rPr>
            </w:pPr>
            <w:r>
              <w:rPr>
                <w:sz w:val="24"/>
                <w:szCs w:val="24"/>
              </w:rPr>
              <w:t>Name</w:t>
            </w:r>
          </w:p>
        </w:tc>
        <w:tc>
          <w:tcPr>
            <w:tcW w:w="1803" w:type="dxa"/>
          </w:tcPr>
          <w:p w14:paraId="7C54CAA3" w14:textId="77777777" w:rsidR="007B66DB" w:rsidRDefault="003C31ED">
            <w:pPr>
              <w:keepNext/>
              <w:spacing w:before="120" w:after="120"/>
              <w:rPr>
                <w:sz w:val="24"/>
                <w:szCs w:val="24"/>
              </w:rPr>
            </w:pPr>
            <w:r>
              <w:rPr>
                <w:sz w:val="24"/>
                <w:szCs w:val="24"/>
              </w:rPr>
              <w:t>Phone</w:t>
            </w:r>
          </w:p>
        </w:tc>
        <w:tc>
          <w:tcPr>
            <w:tcW w:w="1803" w:type="dxa"/>
          </w:tcPr>
          <w:p w14:paraId="5BEEC9B9" w14:textId="77777777" w:rsidR="007B66DB" w:rsidRDefault="003C31ED">
            <w:pPr>
              <w:keepNext/>
              <w:spacing w:before="120" w:after="120"/>
              <w:rPr>
                <w:sz w:val="24"/>
                <w:szCs w:val="24"/>
              </w:rPr>
            </w:pPr>
            <w:r>
              <w:rPr>
                <w:sz w:val="24"/>
                <w:szCs w:val="24"/>
              </w:rPr>
              <w:t>Mobile</w:t>
            </w:r>
          </w:p>
        </w:tc>
        <w:tc>
          <w:tcPr>
            <w:tcW w:w="1804" w:type="dxa"/>
          </w:tcPr>
          <w:p w14:paraId="72BD9772" w14:textId="77777777" w:rsidR="007B66DB" w:rsidRDefault="003C31ED">
            <w:pPr>
              <w:keepNext/>
              <w:spacing w:before="120" w:after="120"/>
              <w:rPr>
                <w:sz w:val="24"/>
                <w:szCs w:val="24"/>
              </w:rPr>
            </w:pPr>
            <w:r>
              <w:rPr>
                <w:sz w:val="24"/>
                <w:szCs w:val="24"/>
              </w:rPr>
              <w:t>Email</w:t>
            </w:r>
          </w:p>
        </w:tc>
      </w:tr>
      <w:tr w:rsidR="007B66DB" w14:paraId="52E623F8" w14:textId="77777777" w:rsidTr="007B66DB">
        <w:tc>
          <w:tcPr>
            <w:tcW w:w="1803" w:type="dxa"/>
          </w:tcPr>
          <w:p w14:paraId="20B27B53" w14:textId="77777777" w:rsidR="007B66DB" w:rsidRDefault="003C31ED">
            <w:pPr>
              <w:keepNext/>
              <w:spacing w:before="120" w:after="120"/>
              <w:rPr>
                <w:sz w:val="24"/>
                <w:szCs w:val="24"/>
              </w:rPr>
            </w:pPr>
            <w:r>
              <w:rPr>
                <w:sz w:val="24"/>
                <w:szCs w:val="24"/>
              </w:rPr>
              <w:t>Contract manager</w:t>
            </w:r>
          </w:p>
        </w:tc>
        <w:tc>
          <w:tcPr>
            <w:tcW w:w="1803" w:type="dxa"/>
          </w:tcPr>
          <w:p w14:paraId="7A31D207" w14:textId="77777777" w:rsidR="007B66DB" w:rsidRDefault="007B66DB">
            <w:pPr>
              <w:keepNext/>
              <w:spacing w:before="120" w:after="120"/>
              <w:rPr>
                <w:sz w:val="24"/>
                <w:szCs w:val="24"/>
              </w:rPr>
            </w:pPr>
          </w:p>
        </w:tc>
        <w:tc>
          <w:tcPr>
            <w:tcW w:w="1803" w:type="dxa"/>
          </w:tcPr>
          <w:p w14:paraId="64533D31" w14:textId="77777777" w:rsidR="007B66DB" w:rsidRDefault="007B66DB">
            <w:pPr>
              <w:keepNext/>
              <w:spacing w:before="120" w:after="120"/>
              <w:rPr>
                <w:sz w:val="24"/>
                <w:szCs w:val="24"/>
              </w:rPr>
            </w:pPr>
          </w:p>
        </w:tc>
        <w:tc>
          <w:tcPr>
            <w:tcW w:w="1803" w:type="dxa"/>
          </w:tcPr>
          <w:p w14:paraId="685F7B4E" w14:textId="77777777" w:rsidR="007B66DB" w:rsidRDefault="007B66DB">
            <w:pPr>
              <w:keepNext/>
              <w:spacing w:before="120" w:after="120"/>
              <w:rPr>
                <w:sz w:val="24"/>
                <w:szCs w:val="24"/>
              </w:rPr>
            </w:pPr>
          </w:p>
        </w:tc>
        <w:tc>
          <w:tcPr>
            <w:tcW w:w="1804" w:type="dxa"/>
          </w:tcPr>
          <w:p w14:paraId="320A5EDD" w14:textId="77777777" w:rsidR="007B66DB" w:rsidRDefault="007B66DB">
            <w:pPr>
              <w:keepNext/>
              <w:spacing w:before="120" w:after="120"/>
              <w:rPr>
                <w:sz w:val="24"/>
                <w:szCs w:val="24"/>
              </w:rPr>
            </w:pPr>
          </w:p>
        </w:tc>
      </w:tr>
      <w:tr w:rsidR="007B66DB" w14:paraId="63B8856B" w14:textId="77777777" w:rsidTr="007B66DB">
        <w:tc>
          <w:tcPr>
            <w:tcW w:w="1803" w:type="dxa"/>
          </w:tcPr>
          <w:p w14:paraId="61FEB935" w14:textId="77777777" w:rsidR="007B66DB" w:rsidRDefault="003C31ED">
            <w:pPr>
              <w:keepNext/>
              <w:spacing w:before="120" w:after="120"/>
              <w:rPr>
                <w:sz w:val="24"/>
                <w:szCs w:val="24"/>
              </w:rPr>
            </w:pPr>
            <w:r>
              <w:rPr>
                <w:sz w:val="24"/>
                <w:szCs w:val="24"/>
              </w:rPr>
              <w:t>Ordering/referral</w:t>
            </w:r>
          </w:p>
        </w:tc>
        <w:tc>
          <w:tcPr>
            <w:tcW w:w="1803" w:type="dxa"/>
          </w:tcPr>
          <w:p w14:paraId="04141779" w14:textId="77777777" w:rsidR="007B66DB" w:rsidRDefault="007B66DB">
            <w:pPr>
              <w:keepNext/>
              <w:spacing w:before="120" w:after="120"/>
              <w:rPr>
                <w:sz w:val="24"/>
                <w:szCs w:val="24"/>
              </w:rPr>
            </w:pPr>
          </w:p>
        </w:tc>
        <w:tc>
          <w:tcPr>
            <w:tcW w:w="1803" w:type="dxa"/>
          </w:tcPr>
          <w:p w14:paraId="11D5420B" w14:textId="77777777" w:rsidR="007B66DB" w:rsidRDefault="007B66DB">
            <w:pPr>
              <w:keepNext/>
              <w:spacing w:before="120" w:after="120"/>
              <w:rPr>
                <w:sz w:val="24"/>
                <w:szCs w:val="24"/>
              </w:rPr>
            </w:pPr>
          </w:p>
        </w:tc>
        <w:tc>
          <w:tcPr>
            <w:tcW w:w="1803" w:type="dxa"/>
          </w:tcPr>
          <w:p w14:paraId="3D53659B" w14:textId="77777777" w:rsidR="007B66DB" w:rsidRDefault="007B66DB">
            <w:pPr>
              <w:keepNext/>
              <w:spacing w:before="120" w:after="120"/>
              <w:rPr>
                <w:sz w:val="24"/>
                <w:szCs w:val="24"/>
              </w:rPr>
            </w:pPr>
          </w:p>
        </w:tc>
        <w:tc>
          <w:tcPr>
            <w:tcW w:w="1804" w:type="dxa"/>
          </w:tcPr>
          <w:p w14:paraId="436DBB55" w14:textId="77777777" w:rsidR="007B66DB" w:rsidRDefault="007B66DB">
            <w:pPr>
              <w:keepNext/>
              <w:spacing w:before="120" w:after="120"/>
              <w:rPr>
                <w:sz w:val="24"/>
                <w:szCs w:val="24"/>
              </w:rPr>
            </w:pPr>
          </w:p>
        </w:tc>
      </w:tr>
      <w:tr w:rsidR="007B66DB" w14:paraId="01C2969A" w14:textId="77777777" w:rsidTr="007B66DB">
        <w:tc>
          <w:tcPr>
            <w:tcW w:w="1803" w:type="dxa"/>
          </w:tcPr>
          <w:p w14:paraId="38E33609" w14:textId="77777777" w:rsidR="007B66DB" w:rsidRDefault="003C31ED">
            <w:pPr>
              <w:keepNext/>
              <w:spacing w:before="120" w:after="120"/>
              <w:rPr>
                <w:sz w:val="24"/>
                <w:szCs w:val="24"/>
              </w:rPr>
            </w:pPr>
            <w:r>
              <w:rPr>
                <w:sz w:val="24"/>
                <w:szCs w:val="24"/>
              </w:rPr>
              <w:t>Contract queries</w:t>
            </w:r>
          </w:p>
        </w:tc>
        <w:tc>
          <w:tcPr>
            <w:tcW w:w="1803" w:type="dxa"/>
          </w:tcPr>
          <w:p w14:paraId="7F9CBAC7" w14:textId="77777777" w:rsidR="007B66DB" w:rsidRDefault="007B66DB">
            <w:pPr>
              <w:keepNext/>
              <w:spacing w:before="120" w:after="120"/>
              <w:rPr>
                <w:sz w:val="24"/>
                <w:szCs w:val="24"/>
              </w:rPr>
            </w:pPr>
          </w:p>
        </w:tc>
        <w:tc>
          <w:tcPr>
            <w:tcW w:w="1803" w:type="dxa"/>
          </w:tcPr>
          <w:p w14:paraId="3AB65762" w14:textId="77777777" w:rsidR="007B66DB" w:rsidRDefault="007B66DB">
            <w:pPr>
              <w:keepNext/>
              <w:spacing w:before="120" w:after="120"/>
              <w:rPr>
                <w:sz w:val="24"/>
                <w:szCs w:val="24"/>
              </w:rPr>
            </w:pPr>
          </w:p>
        </w:tc>
        <w:tc>
          <w:tcPr>
            <w:tcW w:w="1803" w:type="dxa"/>
          </w:tcPr>
          <w:p w14:paraId="00432472" w14:textId="77777777" w:rsidR="007B66DB" w:rsidRDefault="007B66DB">
            <w:pPr>
              <w:keepNext/>
              <w:spacing w:before="120" w:after="120"/>
              <w:rPr>
                <w:sz w:val="24"/>
                <w:szCs w:val="24"/>
              </w:rPr>
            </w:pPr>
          </w:p>
        </w:tc>
        <w:tc>
          <w:tcPr>
            <w:tcW w:w="1804" w:type="dxa"/>
          </w:tcPr>
          <w:p w14:paraId="2AD9D4B9" w14:textId="77777777" w:rsidR="007B66DB" w:rsidRDefault="007B66DB">
            <w:pPr>
              <w:keepNext/>
              <w:spacing w:before="120" w:after="120"/>
              <w:rPr>
                <w:sz w:val="24"/>
                <w:szCs w:val="24"/>
              </w:rPr>
            </w:pPr>
          </w:p>
        </w:tc>
      </w:tr>
      <w:tr w:rsidR="007B66DB" w14:paraId="5A8363C6" w14:textId="77777777" w:rsidTr="007B66DB">
        <w:tc>
          <w:tcPr>
            <w:tcW w:w="1803" w:type="dxa"/>
          </w:tcPr>
          <w:p w14:paraId="21184832" w14:textId="77777777" w:rsidR="007B66DB" w:rsidRDefault="003C31ED">
            <w:pPr>
              <w:keepNext/>
              <w:spacing w:before="120" w:after="120"/>
              <w:rPr>
                <w:sz w:val="24"/>
                <w:szCs w:val="24"/>
              </w:rPr>
            </w:pPr>
            <w:r>
              <w:rPr>
                <w:sz w:val="24"/>
                <w:szCs w:val="24"/>
              </w:rPr>
              <w:t>Invoice queries</w:t>
            </w:r>
          </w:p>
        </w:tc>
        <w:tc>
          <w:tcPr>
            <w:tcW w:w="1803" w:type="dxa"/>
          </w:tcPr>
          <w:p w14:paraId="3B966D20" w14:textId="77777777" w:rsidR="007B66DB" w:rsidRDefault="007B66DB">
            <w:pPr>
              <w:keepNext/>
              <w:spacing w:before="120" w:after="120"/>
              <w:rPr>
                <w:sz w:val="24"/>
                <w:szCs w:val="24"/>
              </w:rPr>
            </w:pPr>
          </w:p>
        </w:tc>
        <w:tc>
          <w:tcPr>
            <w:tcW w:w="1803" w:type="dxa"/>
          </w:tcPr>
          <w:p w14:paraId="14E52FA2" w14:textId="77777777" w:rsidR="007B66DB" w:rsidRDefault="007B66DB">
            <w:pPr>
              <w:keepNext/>
              <w:spacing w:before="120" w:after="120"/>
              <w:rPr>
                <w:sz w:val="24"/>
                <w:szCs w:val="24"/>
              </w:rPr>
            </w:pPr>
          </w:p>
        </w:tc>
        <w:tc>
          <w:tcPr>
            <w:tcW w:w="1803" w:type="dxa"/>
          </w:tcPr>
          <w:p w14:paraId="37610682" w14:textId="77777777" w:rsidR="007B66DB" w:rsidRDefault="007B66DB">
            <w:pPr>
              <w:keepNext/>
              <w:spacing w:before="120" w:after="120"/>
              <w:rPr>
                <w:sz w:val="24"/>
                <w:szCs w:val="24"/>
              </w:rPr>
            </w:pPr>
          </w:p>
        </w:tc>
        <w:tc>
          <w:tcPr>
            <w:tcW w:w="1804" w:type="dxa"/>
          </w:tcPr>
          <w:p w14:paraId="20438CF5" w14:textId="77777777" w:rsidR="007B66DB" w:rsidRDefault="007B66DB">
            <w:pPr>
              <w:keepNext/>
              <w:spacing w:before="120" w:after="120"/>
              <w:rPr>
                <w:sz w:val="24"/>
                <w:szCs w:val="24"/>
              </w:rPr>
            </w:pPr>
          </w:p>
        </w:tc>
      </w:tr>
      <w:tr w:rsidR="007B66DB" w14:paraId="4A8156A6" w14:textId="77777777" w:rsidTr="007B66DB">
        <w:tc>
          <w:tcPr>
            <w:tcW w:w="1803" w:type="dxa"/>
          </w:tcPr>
          <w:p w14:paraId="7D979BC9" w14:textId="77777777" w:rsidR="007B66DB" w:rsidRDefault="003C31ED">
            <w:pPr>
              <w:keepNext/>
              <w:spacing w:before="120" w:after="120"/>
              <w:rPr>
                <w:sz w:val="24"/>
                <w:szCs w:val="24"/>
              </w:rPr>
            </w:pPr>
            <w:r>
              <w:rPr>
                <w:sz w:val="24"/>
                <w:szCs w:val="24"/>
              </w:rPr>
              <w:t>Emergency out of hours contact</w:t>
            </w:r>
          </w:p>
        </w:tc>
        <w:tc>
          <w:tcPr>
            <w:tcW w:w="1803" w:type="dxa"/>
          </w:tcPr>
          <w:p w14:paraId="3C406DB3" w14:textId="77777777" w:rsidR="007B66DB" w:rsidRDefault="007B66DB">
            <w:pPr>
              <w:keepNext/>
              <w:spacing w:before="120" w:after="120"/>
              <w:rPr>
                <w:sz w:val="24"/>
                <w:szCs w:val="24"/>
              </w:rPr>
            </w:pPr>
          </w:p>
        </w:tc>
        <w:tc>
          <w:tcPr>
            <w:tcW w:w="1803" w:type="dxa"/>
          </w:tcPr>
          <w:p w14:paraId="0EBD334A" w14:textId="77777777" w:rsidR="007B66DB" w:rsidRDefault="007B66DB">
            <w:pPr>
              <w:keepNext/>
              <w:spacing w:before="120" w:after="120"/>
              <w:rPr>
                <w:sz w:val="24"/>
                <w:szCs w:val="24"/>
              </w:rPr>
            </w:pPr>
          </w:p>
        </w:tc>
        <w:tc>
          <w:tcPr>
            <w:tcW w:w="1803" w:type="dxa"/>
          </w:tcPr>
          <w:p w14:paraId="0B654766" w14:textId="77777777" w:rsidR="007B66DB" w:rsidRDefault="007B66DB">
            <w:pPr>
              <w:keepNext/>
              <w:spacing w:before="120" w:after="120"/>
              <w:rPr>
                <w:sz w:val="24"/>
                <w:szCs w:val="24"/>
              </w:rPr>
            </w:pPr>
          </w:p>
        </w:tc>
        <w:tc>
          <w:tcPr>
            <w:tcW w:w="1804" w:type="dxa"/>
          </w:tcPr>
          <w:p w14:paraId="4770B94B" w14:textId="77777777" w:rsidR="007B66DB" w:rsidRDefault="007B66DB">
            <w:pPr>
              <w:keepNext/>
              <w:spacing w:before="120" w:after="120"/>
              <w:rPr>
                <w:sz w:val="24"/>
                <w:szCs w:val="24"/>
              </w:rPr>
            </w:pPr>
          </w:p>
        </w:tc>
      </w:tr>
    </w:tbl>
    <w:p w14:paraId="5EE6076D" w14:textId="77777777" w:rsidR="007B66DB" w:rsidRDefault="003C31ED">
      <w:pPr>
        <w:spacing w:before="120" w:after="60"/>
        <w:rPr>
          <w:b/>
          <w:sz w:val="24"/>
          <w:szCs w:val="24"/>
        </w:rPr>
      </w:pPr>
      <w:r>
        <w:rPr>
          <w:b/>
          <w:sz w:val="24"/>
          <w:szCs w:val="24"/>
        </w:rPr>
        <w:t>If you are not</w:t>
      </w:r>
      <w:r>
        <w:rPr>
          <w:b/>
          <w:color w:val="1F497D"/>
          <w:sz w:val="24"/>
          <w:szCs w:val="24"/>
        </w:rPr>
        <w:t xml:space="preserve"> </w:t>
      </w:r>
      <w:r>
        <w:rPr>
          <w:b/>
          <w:sz w:val="24"/>
          <w:szCs w:val="24"/>
        </w:rPr>
        <w:t>an existing NCC supplier, please complete the BACS form below. We will only pay by BACS transfer.</w:t>
      </w:r>
    </w:p>
    <w:tbl>
      <w:tblPr>
        <w:tblStyle w:val="TableGrid20"/>
        <w:tblW w:w="5000" w:type="pct"/>
        <w:tblLook w:val="00A0" w:firstRow="1" w:lastRow="0" w:firstColumn="1" w:lastColumn="0" w:noHBand="0" w:noVBand="0"/>
      </w:tblPr>
      <w:tblGrid>
        <w:gridCol w:w="3257"/>
        <w:gridCol w:w="5759"/>
      </w:tblGrid>
      <w:tr w:rsidR="007B66DB" w14:paraId="5D4F149E" w14:textId="77777777">
        <w:tc>
          <w:tcPr>
            <w:tcW w:w="5000" w:type="pct"/>
            <w:gridSpan w:val="2"/>
          </w:tcPr>
          <w:p w14:paraId="39B7DABB" w14:textId="77777777" w:rsidR="007B66DB" w:rsidRDefault="003C31ED">
            <w:pPr>
              <w:spacing w:before="120" w:after="120" w:line="240" w:lineRule="auto"/>
              <w:jc w:val="center"/>
              <w:rPr>
                <w:rFonts w:asciiTheme="minorHAnsi" w:eastAsia="Arial Unicode MS" w:hAnsiTheme="minorHAnsi" w:cs="Arial Unicode MS"/>
                <w:color w:val="000000"/>
                <w:sz w:val="24"/>
                <w:szCs w:val="24"/>
              </w:rPr>
            </w:pPr>
            <w:r>
              <w:rPr>
                <w:rFonts w:asciiTheme="minorHAnsi" w:eastAsia="Arial Unicode MS" w:hAnsiTheme="minorHAnsi" w:cs="Arial"/>
                <w:color w:val="000000"/>
                <w:sz w:val="24"/>
                <w:szCs w:val="24"/>
              </w:rPr>
              <w:t>Bank Details</w:t>
            </w:r>
          </w:p>
        </w:tc>
      </w:tr>
      <w:tr w:rsidR="007B66DB" w14:paraId="5A212C2C" w14:textId="77777777">
        <w:tc>
          <w:tcPr>
            <w:tcW w:w="1806" w:type="pct"/>
          </w:tcPr>
          <w:p w14:paraId="3DD6E5B0" w14:textId="77777777" w:rsidR="007B66DB" w:rsidRDefault="003C31ED">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Account Type</w:t>
            </w:r>
          </w:p>
        </w:tc>
        <w:tc>
          <w:tcPr>
            <w:tcW w:w="3194" w:type="pct"/>
          </w:tcPr>
          <w:p w14:paraId="7836672D" w14:textId="77777777" w:rsidR="007B66DB" w:rsidRDefault="003C31ED">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Dropdown5"/>
                  <w:enabled/>
                  <w:calcOnExit w:val="0"/>
                  <w:ddList>
                    <w:listEntry w:val="Bank"/>
                    <w:listEntry w:val="Building Society"/>
                  </w:ddList>
                </w:ffData>
              </w:fldChar>
            </w:r>
            <w:bookmarkStart w:id="120" w:name="Dropdown5"/>
            <w:r>
              <w:rPr>
                <w:rFonts w:asciiTheme="minorHAnsi" w:hAnsiTheme="minorHAnsi"/>
                <w:sz w:val="24"/>
                <w:szCs w:val="24"/>
              </w:rPr>
              <w:instrText xml:space="preserve"> FORMDROPDOWN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fldChar w:fldCharType="end"/>
            </w:r>
            <w:bookmarkEnd w:id="120"/>
            <w:r>
              <w:rPr>
                <w:rFonts w:asciiTheme="minorHAnsi" w:hAnsiTheme="minorHAnsi"/>
                <w:sz w:val="24"/>
                <w:szCs w:val="24"/>
              </w:rPr>
              <w:t xml:space="preserve"> </w:t>
            </w:r>
          </w:p>
        </w:tc>
      </w:tr>
      <w:tr w:rsidR="007B66DB" w14:paraId="2C7BFE3C" w14:textId="77777777">
        <w:tc>
          <w:tcPr>
            <w:tcW w:w="1806" w:type="pct"/>
          </w:tcPr>
          <w:p w14:paraId="45A87385" w14:textId="77777777" w:rsidR="007B66DB" w:rsidRDefault="003C31ED">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Name of Bank</w:t>
            </w:r>
          </w:p>
        </w:tc>
        <w:tc>
          <w:tcPr>
            <w:tcW w:w="3194" w:type="pct"/>
          </w:tcPr>
          <w:p w14:paraId="6A647F7E" w14:textId="77777777" w:rsidR="007B66DB" w:rsidRDefault="003C31ED">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7B66DB" w14:paraId="41B6723C" w14:textId="77777777">
        <w:tc>
          <w:tcPr>
            <w:tcW w:w="1806" w:type="pct"/>
          </w:tcPr>
          <w:p w14:paraId="2BD50822" w14:textId="77777777" w:rsidR="007B66DB" w:rsidRDefault="003C31ED">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Address of Bank</w:t>
            </w:r>
          </w:p>
        </w:tc>
        <w:tc>
          <w:tcPr>
            <w:tcW w:w="3194" w:type="pct"/>
          </w:tcPr>
          <w:p w14:paraId="26A5CD01" w14:textId="77777777" w:rsidR="007B66DB" w:rsidRDefault="003C31ED">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7B66DB" w14:paraId="509116C2" w14:textId="77777777">
        <w:tc>
          <w:tcPr>
            <w:tcW w:w="1806" w:type="pct"/>
          </w:tcPr>
          <w:p w14:paraId="0F493D98" w14:textId="77777777" w:rsidR="007B66DB" w:rsidRDefault="003C31ED">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Sort Code</w:t>
            </w:r>
          </w:p>
        </w:tc>
        <w:tc>
          <w:tcPr>
            <w:tcW w:w="3194" w:type="pct"/>
          </w:tcPr>
          <w:p w14:paraId="07CCA2E0" w14:textId="77777777" w:rsidR="007B66DB" w:rsidRDefault="003C31ED">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7B66DB" w14:paraId="0A994FF6" w14:textId="77777777">
        <w:tc>
          <w:tcPr>
            <w:tcW w:w="1806" w:type="pct"/>
          </w:tcPr>
          <w:p w14:paraId="6922F0D5" w14:textId="77777777" w:rsidR="007B66DB" w:rsidRDefault="003C31ED">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Account Number</w:t>
            </w:r>
          </w:p>
        </w:tc>
        <w:tc>
          <w:tcPr>
            <w:tcW w:w="3194" w:type="pct"/>
          </w:tcPr>
          <w:p w14:paraId="7C7E0BD8" w14:textId="77777777" w:rsidR="007B66DB" w:rsidRDefault="003C31ED">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7B66DB" w14:paraId="45911ADA" w14:textId="77777777">
        <w:tc>
          <w:tcPr>
            <w:tcW w:w="1806" w:type="pct"/>
          </w:tcPr>
          <w:p w14:paraId="369D58D3" w14:textId="77777777" w:rsidR="007B66DB" w:rsidRDefault="003C31ED">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Building Society Roll Number</w:t>
            </w:r>
          </w:p>
        </w:tc>
        <w:tc>
          <w:tcPr>
            <w:tcW w:w="3194" w:type="pct"/>
          </w:tcPr>
          <w:p w14:paraId="4D6562EE" w14:textId="77777777" w:rsidR="007B66DB" w:rsidRDefault="003C31ED">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7B66DB" w14:paraId="0F6F91C8" w14:textId="77777777">
        <w:tc>
          <w:tcPr>
            <w:tcW w:w="1806" w:type="pct"/>
          </w:tcPr>
          <w:p w14:paraId="6AC00797" w14:textId="77777777" w:rsidR="007B66DB" w:rsidRDefault="003C31ED">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Name the account is held in</w:t>
            </w:r>
          </w:p>
        </w:tc>
        <w:tc>
          <w:tcPr>
            <w:tcW w:w="3194" w:type="pct"/>
          </w:tcPr>
          <w:p w14:paraId="63F0295C" w14:textId="77777777" w:rsidR="007B66DB" w:rsidRDefault="003C31ED">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46385396" w14:textId="77777777" w:rsidR="007B66DB" w:rsidRDefault="007B66DB">
      <w:pPr>
        <w:spacing w:before="120" w:after="60"/>
        <w:rPr>
          <w:b/>
          <w:sz w:val="24"/>
          <w:szCs w:val="24"/>
        </w:rPr>
      </w:pPr>
      <w:bookmarkStart w:id="121" w:name="_Ref526239079"/>
    </w:p>
    <w:p w14:paraId="79EB8897" w14:textId="77777777" w:rsidR="007B66DB" w:rsidRDefault="003C31ED">
      <w:pPr>
        <w:rPr>
          <w:sz w:val="24"/>
          <w:szCs w:val="24"/>
        </w:rPr>
      </w:pPr>
      <w:r>
        <w:rPr>
          <w:rStyle w:val="Strong"/>
          <w:b w:val="0"/>
          <w:bCs/>
          <w:sz w:val="24"/>
          <w:szCs w:val="24"/>
        </w:rPr>
        <w:lastRenderedPageBreak/>
        <w:t>Part 3 must be completed as part of your Tender if you are proposing a prime and sub-contractor relationship to deliver the contract.</w:t>
      </w:r>
    </w:p>
    <w:p w14:paraId="5BE406A9" w14:textId="77777777" w:rsidR="007B66DB" w:rsidRDefault="003C31ED">
      <w:pPr>
        <w:pStyle w:val="Heading2"/>
        <w:numPr>
          <w:ilvl w:val="0"/>
          <w:numId w:val="0"/>
        </w:numPr>
        <w:spacing w:before="120"/>
        <w:rPr>
          <w:rFonts w:cs="Arial"/>
          <w:sz w:val="24"/>
          <w:szCs w:val="24"/>
        </w:rPr>
      </w:pPr>
      <w:r>
        <w:rPr>
          <w:rFonts w:cs="Arial"/>
          <w:sz w:val="24"/>
          <w:szCs w:val="24"/>
        </w:rPr>
        <w:t>Part 3</w:t>
      </w:r>
      <w:bookmarkEnd w:id="121"/>
      <w:r>
        <w:rPr>
          <w:rFonts w:cs="Arial"/>
          <w:sz w:val="24"/>
          <w:szCs w:val="24"/>
        </w:rPr>
        <w:t xml:space="preserve"> – delivery structure</w:t>
      </w:r>
    </w:p>
    <w:p w14:paraId="55E05A55" w14:textId="77777777" w:rsidR="007B66DB" w:rsidRDefault="003C31ED">
      <w:pPr>
        <w:spacing w:before="120" w:after="60"/>
        <w:rPr>
          <w:sz w:val="24"/>
          <w:szCs w:val="24"/>
        </w:rPr>
      </w:pPr>
      <w:r>
        <w:rPr>
          <w:sz w:val="24"/>
          <w:szCs w:val="24"/>
        </w:rPr>
        <w:t xml:space="preserve">If you intend to sub-contract key elements of the services please provide details of the sub-contractors who will play a significant role, by providing </w:t>
      </w:r>
      <w:r>
        <w:rPr>
          <w:bCs/>
          <w:sz w:val="24"/>
          <w:szCs w:val="24"/>
        </w:rPr>
        <w:t>a brief description of your proposed business structure, including a “family tree” to illustrate the relationship between the prime and sub-contractors that you will be reliant on to deliver the contract, so it is clear who the lead Bidder is and what role all members play and the amount of work being delivered by each sub-contractor and the key contract deliverables each sub-contractor will be responsible for.</w:t>
      </w:r>
    </w:p>
    <w:p w14:paraId="1AF66006" w14:textId="77777777" w:rsidR="007B66DB" w:rsidRDefault="003C31ED">
      <w:pPr>
        <w:spacing w:before="120" w:after="120"/>
        <w:ind w:left="11"/>
        <w:rPr>
          <w:sz w:val="24"/>
          <w:szCs w:val="24"/>
        </w:rPr>
      </w:pPr>
      <w:r>
        <w:rPr>
          <w:bCs/>
          <w:sz w:val="24"/>
          <w:szCs w:val="24"/>
        </w:rPr>
        <w:t xml:space="preserve">Responses must enable the Council to assess the overall service proposed and whether the business structure proposed is appropriate for this service. Please specify the roles and services to be fulfilled by the Bidder and the services to be delivered by each sub-contractor. We will judge the structure against the pass/fail criteria at the bottom of Section 2 and if we do not believe the structure to be suitable, we may reject the tender </w:t>
      </w:r>
      <w:r>
        <w:rPr>
          <w:sz w:val="24"/>
          <w:szCs w:val="24"/>
        </w:rPr>
        <w:t xml:space="preserve">(maximum 2 pages of A4 + diagram). </w:t>
      </w:r>
    </w:p>
    <w:p w14:paraId="78CE844B" w14:textId="77777777" w:rsidR="007B66DB" w:rsidRDefault="003C31ED">
      <w:pPr>
        <w:spacing w:before="120" w:after="120" w:line="240" w:lineRule="auto"/>
        <w:rPr>
          <w:rStyle w:val="Strong"/>
          <w:sz w:val="24"/>
          <w:szCs w:val="24"/>
        </w:rPr>
      </w:pPr>
      <w:r>
        <w:rPr>
          <w:rStyle w:val="Strong"/>
          <w:sz w:val="24"/>
          <w:szCs w:val="24"/>
        </w:rPr>
        <w:t xml:space="preserve">Sub-contractors that you rely on to deliver the contract </w:t>
      </w:r>
      <w:r>
        <w:rPr>
          <w:rStyle w:val="Strong"/>
          <w:sz w:val="24"/>
          <w:szCs w:val="24"/>
          <w:u w:val="single"/>
        </w:rPr>
        <w:t>must</w:t>
      </w:r>
      <w:r>
        <w:rPr>
          <w:rStyle w:val="Strong"/>
          <w:sz w:val="24"/>
          <w:szCs w:val="24"/>
        </w:rPr>
        <w:t xml:space="preserve"> be registered on the government’s Central Digital Platform</w:t>
      </w:r>
      <w:r>
        <w:rPr>
          <w:b/>
          <w:bCs/>
          <w:sz w:val="24"/>
          <w:szCs w:val="24"/>
        </w:rPr>
        <w:t>, Find a Tender Service,</w:t>
      </w:r>
      <w:r>
        <w:rPr>
          <w:rStyle w:val="Strong"/>
          <w:sz w:val="24"/>
          <w:szCs w:val="24"/>
        </w:rPr>
        <w:t xml:space="preserve"> or we will not be able to accept your bid.</w:t>
      </w:r>
    </w:p>
    <w:p w14:paraId="25B62157" w14:textId="77777777" w:rsidR="007B66DB" w:rsidRDefault="003C31ED">
      <w:pPr>
        <w:spacing w:before="120" w:after="120"/>
        <w:ind w:left="11"/>
        <w:rPr>
          <w:bCs/>
          <w:sz w:val="24"/>
          <w:szCs w:val="24"/>
        </w:rPr>
      </w:pPr>
      <w:r>
        <w:rPr>
          <w:bCs/>
          <w:sz w:val="24"/>
          <w:szCs w:val="24"/>
        </w:rPr>
        <w:t>Please note that you do not need to complete this if you are not reliant on a sub-contractor or are using a sub-contractor that would be straightforward to replace.</w:t>
      </w:r>
    </w:p>
    <w:p w14:paraId="5729D641" w14:textId="77777777" w:rsidR="007B66DB" w:rsidRDefault="003C31ED">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22" w:name="_Toc256000011"/>
      <w:bookmarkStart w:id="123" w:name="_Toc256000013"/>
      <w:bookmarkStart w:id="124" w:name="_Toc341700138"/>
      <w:bookmarkStart w:id="125" w:name="_Toc367268713"/>
      <w:bookmarkStart w:id="126" w:name="_Toc180056474"/>
      <w:r>
        <w:rPr>
          <w:rStyle w:val="SectionnumbersChar"/>
          <w:b/>
          <w:bCs/>
        </w:rPr>
        <w:lastRenderedPageBreak/>
        <w:t>Section</w:t>
      </w:r>
      <w:r>
        <w:rPr>
          <w:rStyle w:val="SectionnumbersChar"/>
        </w:rPr>
        <w:t xml:space="preserve"> 2</w:t>
      </w:r>
      <w:bookmarkEnd w:id="122"/>
      <w:r>
        <w:rPr>
          <w:rFonts w:asciiTheme="majorHAnsi" w:hAnsiTheme="majorHAnsi" w:cstheme="majorHAnsi"/>
          <w:sz w:val="24"/>
          <w:szCs w:val="24"/>
        </w:rPr>
        <w:tab/>
        <w:t>Compliance with minimum standards</w:t>
      </w:r>
      <w:bookmarkEnd w:id="123"/>
      <w:bookmarkEnd w:id="124"/>
      <w:bookmarkEnd w:id="125"/>
      <w:bookmarkEnd w:id="126"/>
    </w:p>
    <w:p w14:paraId="7B0D58AC" w14:textId="77777777" w:rsidR="007B66DB" w:rsidRDefault="003C31ED" w:rsidP="00480F4A">
      <w:pPr>
        <w:numPr>
          <w:ilvl w:val="0"/>
          <w:numId w:val="10"/>
        </w:numPr>
        <w:spacing w:line="288" w:lineRule="auto"/>
        <w:ind w:hanging="578"/>
        <w:rPr>
          <w:rStyle w:val="Strong"/>
          <w:rFonts w:cs="Arial"/>
          <w:b w:val="0"/>
          <w:bCs/>
          <w:sz w:val="24"/>
          <w:szCs w:val="24"/>
        </w:rPr>
      </w:pPr>
      <w:r>
        <w:rPr>
          <w:rStyle w:val="Strong"/>
          <w:rFonts w:cs="Arial"/>
          <w:b w:val="0"/>
          <w:bCs/>
          <w:sz w:val="24"/>
          <w:szCs w:val="24"/>
        </w:rPr>
        <w:t>Bidders are to reproduce this Section 2 retaining the question text and question numbering and return it as part of their submission. Bidders are to answer all questions.</w:t>
      </w:r>
    </w:p>
    <w:p w14:paraId="4A0FAF40" w14:textId="77777777" w:rsidR="007B66DB" w:rsidRDefault="003C31ED" w:rsidP="00480F4A">
      <w:pPr>
        <w:numPr>
          <w:ilvl w:val="0"/>
          <w:numId w:val="10"/>
        </w:numPr>
        <w:spacing w:line="288" w:lineRule="auto"/>
        <w:ind w:hanging="578"/>
        <w:rPr>
          <w:rFonts w:cs="Arial"/>
          <w:bCs/>
          <w:sz w:val="24"/>
          <w:szCs w:val="24"/>
        </w:rPr>
      </w:pPr>
      <w:r>
        <w:rPr>
          <w:rFonts w:cs="Arial"/>
          <w:sz w:val="24"/>
          <w:szCs w:val="24"/>
        </w:rPr>
        <w:t>Bidders must edit the header of this section to insert their name at the top of every page so that it is clear to evaluators whose bid is whose.</w:t>
      </w:r>
    </w:p>
    <w:p w14:paraId="56C31253" w14:textId="77777777" w:rsidR="007B66DB" w:rsidRDefault="003C31ED" w:rsidP="00480F4A">
      <w:pPr>
        <w:numPr>
          <w:ilvl w:val="0"/>
          <w:numId w:val="10"/>
        </w:numPr>
        <w:spacing w:line="288" w:lineRule="auto"/>
        <w:ind w:hanging="578"/>
        <w:rPr>
          <w:rStyle w:val="Strong"/>
          <w:rFonts w:cs="Arial"/>
          <w:b w:val="0"/>
          <w:bCs/>
          <w:sz w:val="24"/>
          <w:szCs w:val="24"/>
        </w:rPr>
      </w:pPr>
      <w:r>
        <w:rPr>
          <w:rStyle w:val="Strong"/>
          <w:rFonts w:cs="Arial"/>
          <w:b w:val="0"/>
          <w:bCs/>
          <w:sz w:val="24"/>
          <w:szCs w:val="24"/>
        </w:rPr>
        <w:t>Please do not append any documents unless specifically requested below.</w:t>
      </w:r>
    </w:p>
    <w:p w14:paraId="14A2DF75" w14:textId="77777777" w:rsidR="007B66DB" w:rsidRDefault="003C31ED" w:rsidP="00480F4A">
      <w:pPr>
        <w:numPr>
          <w:ilvl w:val="0"/>
          <w:numId w:val="10"/>
        </w:numPr>
        <w:spacing w:line="288" w:lineRule="auto"/>
        <w:ind w:hanging="578"/>
        <w:rPr>
          <w:rStyle w:val="Strong"/>
          <w:rFonts w:cs="Arial"/>
          <w:b w:val="0"/>
          <w:bCs/>
          <w:sz w:val="24"/>
          <w:szCs w:val="24"/>
        </w:rPr>
      </w:pPr>
      <w:r>
        <w:rPr>
          <w:rStyle w:val="Strong"/>
          <w:rFonts w:cs="Arial"/>
          <w:b w:val="0"/>
          <w:bCs/>
          <w:sz w:val="24"/>
          <w:szCs w:val="24"/>
        </w:rPr>
        <w:t>Responses to this Section 2 will be evaluated against the criteria at the end of the Section.</w:t>
      </w:r>
    </w:p>
    <w:p w14:paraId="47635529" w14:textId="0DA39FE2" w:rsidR="007B66DB" w:rsidRDefault="003C31ED" w:rsidP="00480F4A">
      <w:pPr>
        <w:pStyle w:val="Heading2"/>
        <w:numPr>
          <w:ilvl w:val="0"/>
          <w:numId w:val="38"/>
        </w:numPr>
        <w:spacing w:after="200" w:line="288" w:lineRule="auto"/>
        <w:rPr>
          <w:rStyle w:val="Strong"/>
          <w:rFonts w:cs="Arial"/>
          <w:b w:val="0"/>
          <w:bCs/>
          <w:sz w:val="24"/>
          <w:szCs w:val="24"/>
        </w:rPr>
      </w:pPr>
      <w:r>
        <w:rPr>
          <w:rStyle w:val="Strong"/>
          <w:rFonts w:cs="Arial"/>
          <w:b w:val="0"/>
          <w:bCs/>
          <w:sz w:val="24"/>
          <w:szCs w:val="24"/>
        </w:rPr>
        <w:t>Grounds for Exclusion</w:t>
      </w:r>
      <w:r w:rsidR="00CD068B">
        <w:rPr>
          <w:rStyle w:val="Strong"/>
          <w:rFonts w:cs="Arial"/>
          <w:b w:val="0"/>
          <w:bCs/>
          <w:sz w:val="24"/>
          <w:szCs w:val="24"/>
        </w:rPr>
        <w:t xml:space="preserve"> (Pass/ Fail)</w:t>
      </w:r>
    </w:p>
    <w:p w14:paraId="48C6CE93" w14:textId="77777777" w:rsidR="007B66DB" w:rsidRDefault="003C31ED">
      <w:pPr>
        <w:spacing w:line="288" w:lineRule="auto"/>
        <w:rPr>
          <w:rStyle w:val="Hyperlink"/>
          <w:rFonts w:cs="Arial"/>
          <w:sz w:val="24"/>
          <w:szCs w:val="24"/>
        </w:rPr>
      </w:pPr>
      <w:r>
        <w:rPr>
          <w:rFonts w:cs="Arial"/>
          <w:sz w:val="24"/>
          <w:szCs w:val="24"/>
        </w:rPr>
        <w:t>We certify that we are, or will be by contract award, registered on the Government’s Central Digital Platform</w:t>
      </w:r>
      <w:r>
        <w:rPr>
          <w:sz w:val="24"/>
          <w:szCs w:val="24"/>
        </w:rPr>
        <w:t>, Find a Tender Service,</w:t>
      </w:r>
      <w:r>
        <w:rPr>
          <w:rFonts w:cs="Arial"/>
          <w:sz w:val="24"/>
          <w:szCs w:val="24"/>
        </w:rPr>
        <w:t xml:space="preserve"> and that we would not be considered an excluded or excludable supplier under any of the provisions in </w:t>
      </w:r>
      <w:hyperlink r:id="rId22" w:history="1">
        <w:r>
          <w:rPr>
            <w:rStyle w:val="Hyperlink"/>
            <w:rFonts w:cs="Arial"/>
            <w:sz w:val="24"/>
            <w:szCs w:val="24"/>
          </w:rPr>
          <w:t>Schedule 6 of the Procurement Act 2023</w:t>
        </w:r>
      </w:hyperlink>
      <w:r>
        <w:rPr>
          <w:rStyle w:val="Hyperlink"/>
          <w:rFonts w:cs="Arial"/>
          <w:sz w:val="24"/>
          <w:szCs w:val="24"/>
          <w:u w:val="none"/>
        </w:rPr>
        <w:t xml:space="preserve"> </w:t>
      </w:r>
      <w:r>
        <w:rPr>
          <w:rStyle w:val="Hyperlink"/>
          <w:rFonts w:cs="Arial"/>
          <w:color w:val="auto"/>
          <w:sz w:val="24"/>
          <w:szCs w:val="24"/>
          <w:u w:val="none"/>
        </w:rPr>
        <w:t xml:space="preserve">or </w:t>
      </w:r>
      <w:hyperlink r:id="rId23" w:history="1">
        <w:r>
          <w:rPr>
            <w:rStyle w:val="Hyperlink"/>
            <w:rFonts w:cs="Arial"/>
            <w:sz w:val="24"/>
            <w:szCs w:val="24"/>
          </w:rPr>
          <w:t>Schedule 7 of the Procurement Act 2023</w:t>
        </w:r>
      </w:hyperlink>
      <w:r>
        <w:rPr>
          <w:rStyle w:val="Hyperlink"/>
          <w:rFonts w:cs="Arial"/>
          <w:sz w:val="24"/>
          <w:szCs w:val="24"/>
        </w:rPr>
        <w:t>.</w:t>
      </w:r>
    </w:p>
    <w:p w14:paraId="0DEFBE96" w14:textId="77777777" w:rsidR="007B66DB" w:rsidRDefault="00B37365">
      <w:pPr>
        <w:spacing w:before="120" w:after="120"/>
        <w:rPr>
          <w:b/>
          <w:bCs/>
          <w:sz w:val="24"/>
          <w:szCs w:val="24"/>
        </w:rPr>
      </w:pPr>
      <w:sdt>
        <w:sdtPr>
          <w:rPr>
            <w:rFonts w:ascii="Segoe UI Symbol" w:hAnsi="Segoe UI Symbol" w:cs="Segoe UI Symbol"/>
            <w:sz w:val="24"/>
            <w:szCs w:val="24"/>
          </w:rPr>
          <w:id w:val="2145303175"/>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Yes</w:t>
      </w:r>
    </w:p>
    <w:p w14:paraId="416F4A86" w14:textId="77777777" w:rsidR="007B66DB" w:rsidRDefault="00B37365">
      <w:pPr>
        <w:spacing w:line="288" w:lineRule="auto"/>
        <w:rPr>
          <w:rFonts w:cs="Arial"/>
          <w:sz w:val="24"/>
          <w:szCs w:val="24"/>
        </w:rPr>
      </w:pPr>
      <w:sdt>
        <w:sdtPr>
          <w:rPr>
            <w:rFonts w:ascii="Segoe UI Symbol" w:hAnsi="Segoe UI Symbol" w:cs="Segoe UI Symbol"/>
            <w:sz w:val="24"/>
            <w:szCs w:val="24"/>
          </w:rPr>
          <w:id w:val="656424439"/>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No    </w:t>
      </w:r>
    </w:p>
    <w:p w14:paraId="658ABBD6" w14:textId="77777777" w:rsidR="007B66DB" w:rsidRDefault="007B66DB">
      <w:pPr>
        <w:spacing w:line="288" w:lineRule="auto"/>
        <w:rPr>
          <w:rStyle w:val="Strong"/>
          <w:rFonts w:cs="Arial"/>
          <w:b w:val="0"/>
          <w:bCs/>
          <w:sz w:val="24"/>
          <w:szCs w:val="24"/>
        </w:rPr>
      </w:pPr>
    </w:p>
    <w:p w14:paraId="1654F3AF" w14:textId="77777777" w:rsidR="007B66DB" w:rsidRDefault="003C31ED">
      <w:pPr>
        <w:spacing w:line="288" w:lineRule="auto"/>
        <w:rPr>
          <w:rFonts w:cs="Arial"/>
          <w:sz w:val="24"/>
          <w:szCs w:val="24"/>
        </w:rPr>
      </w:pPr>
      <w:r>
        <w:rPr>
          <w:rFonts w:cs="Arial"/>
          <w:sz w:val="24"/>
          <w:szCs w:val="24"/>
        </w:rPr>
        <w:t>We certify that the subcontractor(s) we rely on to deliver this contract are, or will be by contract award, registered on the Government’s Central Digital Platform</w:t>
      </w:r>
      <w:r>
        <w:rPr>
          <w:sz w:val="24"/>
          <w:szCs w:val="24"/>
        </w:rPr>
        <w:t>, Find a Tender Service,</w:t>
      </w:r>
      <w:r>
        <w:rPr>
          <w:rFonts w:cs="Arial"/>
          <w:sz w:val="24"/>
          <w:szCs w:val="24"/>
        </w:rPr>
        <w:t xml:space="preserve"> and are not an excluded or excludable supplier(s) under any of the provisions outlined above.</w:t>
      </w:r>
    </w:p>
    <w:p w14:paraId="54154C7A" w14:textId="77777777" w:rsidR="007B66DB" w:rsidRDefault="00B37365">
      <w:pPr>
        <w:spacing w:before="120" w:after="120"/>
        <w:rPr>
          <w:b/>
          <w:bCs/>
          <w:sz w:val="24"/>
          <w:szCs w:val="24"/>
        </w:rPr>
      </w:pPr>
      <w:sdt>
        <w:sdtPr>
          <w:rPr>
            <w:rFonts w:ascii="Segoe UI Symbol" w:hAnsi="Segoe UI Symbol" w:cs="Segoe UI Symbol"/>
            <w:sz w:val="24"/>
            <w:szCs w:val="24"/>
          </w:rPr>
          <w:id w:val="679927322"/>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Yes</w:t>
      </w:r>
    </w:p>
    <w:p w14:paraId="5023BE3C" w14:textId="77777777" w:rsidR="007B66DB" w:rsidRDefault="00B37365">
      <w:pPr>
        <w:spacing w:line="288" w:lineRule="auto"/>
        <w:rPr>
          <w:rFonts w:cs="Arial"/>
          <w:sz w:val="24"/>
          <w:szCs w:val="24"/>
        </w:rPr>
      </w:pPr>
      <w:sdt>
        <w:sdtPr>
          <w:rPr>
            <w:rFonts w:ascii="Segoe UI Symbol" w:hAnsi="Segoe UI Symbol" w:cs="Segoe UI Symbol"/>
            <w:sz w:val="24"/>
            <w:szCs w:val="24"/>
          </w:rPr>
          <w:id w:val="-223600502"/>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No    </w:t>
      </w:r>
    </w:p>
    <w:p w14:paraId="0645DC71" w14:textId="77777777" w:rsidR="007B66DB" w:rsidRDefault="007B66DB">
      <w:pPr>
        <w:spacing w:line="288" w:lineRule="auto"/>
        <w:rPr>
          <w:rStyle w:val="Strong"/>
          <w:rFonts w:cs="Arial"/>
          <w:b w:val="0"/>
          <w:bCs/>
          <w:sz w:val="24"/>
          <w:szCs w:val="24"/>
        </w:rPr>
      </w:pPr>
    </w:p>
    <w:p w14:paraId="412689F5" w14:textId="0D161388" w:rsidR="007B66DB" w:rsidRDefault="003C31ED">
      <w:pPr>
        <w:spacing w:line="288" w:lineRule="auto"/>
        <w:rPr>
          <w:rFonts w:cs="Arial"/>
          <w:sz w:val="24"/>
          <w:szCs w:val="24"/>
        </w:rPr>
      </w:pPr>
      <w:r>
        <w:rPr>
          <w:rFonts w:cs="Arial"/>
          <w:sz w:val="24"/>
          <w:szCs w:val="24"/>
        </w:rPr>
        <w:t>If you have answered “no” to any question</w:t>
      </w:r>
      <w:r w:rsidR="00AB4D7E">
        <w:rPr>
          <w:rFonts w:cs="Arial"/>
          <w:sz w:val="24"/>
          <w:szCs w:val="24"/>
        </w:rPr>
        <w:t>s</w:t>
      </w:r>
      <w:r>
        <w:rPr>
          <w:rFonts w:cs="Arial"/>
          <w:sz w:val="24"/>
          <w:szCs w:val="24"/>
        </w:rPr>
        <w:t xml:space="preserve"> above, please provide an explanation below. </w:t>
      </w:r>
    </w:p>
    <w:p w14:paraId="7E874A9A" w14:textId="77777777" w:rsidR="007B66DB" w:rsidRDefault="007B66DB">
      <w:pPr>
        <w:spacing w:line="288" w:lineRule="auto"/>
        <w:rPr>
          <w:rStyle w:val="Strong"/>
          <w:rFonts w:cs="Arial"/>
          <w:b w:val="0"/>
          <w:bCs/>
          <w:sz w:val="24"/>
          <w:szCs w:val="24"/>
        </w:rPr>
      </w:pPr>
    </w:p>
    <w:p w14:paraId="2745E48B" w14:textId="77777777" w:rsidR="007B66DB" w:rsidRDefault="003C31ED">
      <w:pPr>
        <w:spacing w:line="288" w:lineRule="auto"/>
        <w:rPr>
          <w:sz w:val="24"/>
          <w:szCs w:val="24"/>
        </w:rPr>
      </w:pPr>
      <w:r>
        <w:rPr>
          <w:sz w:val="24"/>
          <w:szCs w:val="24"/>
        </w:rPr>
        <w:t>Please note that we will verify the information provided with the Central Digital Platform.</w:t>
      </w:r>
    </w:p>
    <w:p w14:paraId="3F5D5FDE" w14:textId="77777777" w:rsidR="007B66DB" w:rsidRDefault="003C31ED">
      <w:pPr>
        <w:spacing w:line="288" w:lineRule="auto"/>
        <w:rPr>
          <w:rStyle w:val="Strong"/>
          <w:b w:val="0"/>
          <w:sz w:val="24"/>
          <w:szCs w:val="24"/>
        </w:rPr>
      </w:pPr>
      <w:r>
        <w:rPr>
          <w:sz w:val="24"/>
          <w:szCs w:val="24"/>
        </w:rPr>
        <w:t>We reserve the right to ask you to replace any sub-contractors that you are relying on to deliver the contract that are excluded or excludable suppliers.</w:t>
      </w:r>
    </w:p>
    <w:p w14:paraId="7C33AA67" w14:textId="18498EE3" w:rsidR="007B66DB" w:rsidRDefault="003C31ED" w:rsidP="00480F4A">
      <w:pPr>
        <w:pStyle w:val="Heading2"/>
        <w:numPr>
          <w:ilvl w:val="0"/>
          <w:numId w:val="38"/>
        </w:numPr>
        <w:spacing w:after="200" w:line="288" w:lineRule="auto"/>
        <w:rPr>
          <w:rStyle w:val="Strong"/>
          <w:rFonts w:cs="Arial"/>
          <w:b w:val="0"/>
          <w:bCs/>
          <w:sz w:val="24"/>
          <w:szCs w:val="24"/>
        </w:rPr>
      </w:pPr>
      <w:r>
        <w:rPr>
          <w:rStyle w:val="Strong"/>
          <w:rFonts w:cs="Arial"/>
          <w:b w:val="0"/>
          <w:bCs/>
          <w:sz w:val="24"/>
          <w:szCs w:val="24"/>
        </w:rPr>
        <w:lastRenderedPageBreak/>
        <w:t>Technical or Professional ability</w:t>
      </w:r>
      <w:r w:rsidR="00CD068B">
        <w:rPr>
          <w:rStyle w:val="Strong"/>
          <w:rFonts w:cs="Arial"/>
          <w:b w:val="0"/>
          <w:bCs/>
          <w:sz w:val="24"/>
          <w:szCs w:val="24"/>
        </w:rPr>
        <w:t xml:space="preserve"> (Pass/ Fail)</w:t>
      </w:r>
    </w:p>
    <w:p w14:paraId="651D1AB1" w14:textId="77777777" w:rsidR="007B66DB" w:rsidRDefault="003C31ED">
      <w:pPr>
        <w:spacing w:line="288" w:lineRule="auto"/>
        <w:rPr>
          <w:sz w:val="24"/>
          <w:szCs w:val="24"/>
        </w:rPr>
      </w:pPr>
      <w:r>
        <w:rPr>
          <w:sz w:val="24"/>
          <w:szCs w:val="24"/>
        </w:rPr>
        <w:t>Our minimum standards for technical or professional ability are that Bidders have the experience, capabilities and qualifications set out in the questions below and are able to provide satisfactory references as evidence of their relevant track record. Please complete each question as instructed.</w:t>
      </w:r>
    </w:p>
    <w:p w14:paraId="2895DA15" w14:textId="77777777" w:rsidR="007B66DB" w:rsidRDefault="003C31ED">
      <w:pPr>
        <w:spacing w:line="288" w:lineRule="auto"/>
        <w:rPr>
          <w:sz w:val="24"/>
          <w:szCs w:val="24"/>
        </w:rPr>
      </w:pPr>
      <w:r>
        <w:rPr>
          <w:sz w:val="24"/>
          <w:szCs w:val="24"/>
        </w:rPr>
        <w:t>We need to be satisfied that your organisation has previous relevant experience in providing similar services.</w:t>
      </w:r>
    </w:p>
    <w:p w14:paraId="17DC330B" w14:textId="77777777" w:rsidR="007B66DB" w:rsidRDefault="003C31ED" w:rsidP="00480F4A">
      <w:pPr>
        <w:numPr>
          <w:ilvl w:val="1"/>
          <w:numId w:val="11"/>
        </w:numPr>
        <w:tabs>
          <w:tab w:val="num" w:pos="480"/>
        </w:tabs>
        <w:spacing w:line="288" w:lineRule="auto"/>
        <w:ind w:left="480" w:hanging="480"/>
        <w:rPr>
          <w:b/>
          <w:sz w:val="24"/>
          <w:szCs w:val="24"/>
        </w:rPr>
      </w:pPr>
      <w:r>
        <w:rPr>
          <w:b/>
          <w:sz w:val="24"/>
          <w:szCs w:val="24"/>
        </w:rPr>
        <w:t>Do you have a proven track record and extensive knowledge and experience of providing Adoption support?</w:t>
      </w:r>
    </w:p>
    <w:p w14:paraId="759EF78C" w14:textId="77777777" w:rsidR="007B66DB" w:rsidRDefault="00B37365">
      <w:pPr>
        <w:spacing w:before="120" w:after="120"/>
        <w:ind w:left="480"/>
        <w:rPr>
          <w:sz w:val="24"/>
          <w:szCs w:val="24"/>
        </w:rPr>
      </w:pPr>
      <w:sdt>
        <w:sdtPr>
          <w:rPr>
            <w:rFonts w:ascii="Segoe UI Symbol" w:hAnsi="Segoe UI Symbol" w:cs="Segoe UI Symbol"/>
            <w:sz w:val="24"/>
            <w:szCs w:val="24"/>
          </w:rPr>
          <w:id w:val="-509227023"/>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Yes</w:t>
      </w:r>
    </w:p>
    <w:p w14:paraId="6E8BABCB" w14:textId="77777777" w:rsidR="007B66DB" w:rsidRDefault="00B37365">
      <w:pPr>
        <w:spacing w:line="288" w:lineRule="auto"/>
        <w:ind w:left="480"/>
        <w:rPr>
          <w:sz w:val="24"/>
          <w:szCs w:val="24"/>
        </w:rPr>
      </w:pPr>
      <w:sdt>
        <w:sdtPr>
          <w:rPr>
            <w:rFonts w:ascii="Segoe UI Symbol" w:hAnsi="Segoe UI Symbol" w:cs="Segoe UI Symbol"/>
            <w:sz w:val="24"/>
            <w:szCs w:val="24"/>
          </w:rPr>
          <w:id w:val="-1021318528"/>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No    </w:t>
      </w:r>
    </w:p>
    <w:p w14:paraId="7F4A8759" w14:textId="03EDDB3D" w:rsidR="007B66DB" w:rsidRDefault="003C31ED">
      <w:pPr>
        <w:spacing w:line="288" w:lineRule="auto"/>
        <w:rPr>
          <w:sz w:val="24"/>
          <w:szCs w:val="24"/>
        </w:rPr>
      </w:pPr>
      <w:r>
        <w:rPr>
          <w:sz w:val="24"/>
          <w:szCs w:val="24"/>
        </w:rPr>
        <w:t xml:space="preserve">If yes please provide detailed evidence of your organisation’s relevant experience, including details of previous clients and projects </w:t>
      </w:r>
      <w:r w:rsidR="00DF5CC6">
        <w:rPr>
          <w:sz w:val="24"/>
          <w:szCs w:val="24"/>
        </w:rPr>
        <w:t xml:space="preserve"> in the past 3 years</w:t>
      </w:r>
      <w:r>
        <w:rPr>
          <w:sz w:val="24"/>
          <w:szCs w:val="24"/>
        </w:rPr>
        <w:t xml:space="preserve">(maximum 500 words). If no, please explain how you think that skills you have acquired may be transferrable to this work. Please note that if you cannot evidence a proven track record and extensive knowledge of providing Adoption support </w:t>
      </w:r>
      <w:r w:rsidR="00425A0E">
        <w:rPr>
          <w:sz w:val="24"/>
          <w:szCs w:val="24"/>
        </w:rPr>
        <w:t xml:space="preserve">or other experience that is transferable </w:t>
      </w:r>
      <w:r>
        <w:rPr>
          <w:sz w:val="24"/>
          <w:szCs w:val="24"/>
        </w:rPr>
        <w:t>your application  will fail.</w:t>
      </w:r>
    </w:p>
    <w:p w14:paraId="6937643B" w14:textId="77777777" w:rsidR="007B66DB" w:rsidRDefault="003C31ED">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0D0D11DD" w14:textId="77777777" w:rsidR="007B66DB" w:rsidRDefault="007B66DB">
      <w:pPr>
        <w:spacing w:line="288" w:lineRule="auto"/>
        <w:rPr>
          <w:sz w:val="24"/>
          <w:szCs w:val="24"/>
        </w:rPr>
      </w:pPr>
    </w:p>
    <w:p w14:paraId="49730A60" w14:textId="77777777" w:rsidR="007B66DB" w:rsidRDefault="007B66DB">
      <w:pPr>
        <w:spacing w:line="288" w:lineRule="auto"/>
        <w:rPr>
          <w:sz w:val="24"/>
          <w:szCs w:val="24"/>
        </w:rPr>
      </w:pPr>
      <w:bookmarkStart w:id="127" w:name="_Toc398557003"/>
      <w:bookmarkStart w:id="128" w:name="_Toc419364573"/>
      <w:bookmarkStart w:id="129" w:name="_Toc420394811"/>
      <w:bookmarkStart w:id="130" w:name="_Toc421278710"/>
      <w:bookmarkStart w:id="131" w:name="_Toc422490823"/>
      <w:bookmarkStart w:id="132" w:name="_Toc427066924"/>
      <w:bookmarkStart w:id="133" w:name="_Toc427828365"/>
    </w:p>
    <w:p w14:paraId="5D61DC77" w14:textId="77777777" w:rsidR="007B66DB" w:rsidRDefault="003C31ED">
      <w:pPr>
        <w:tabs>
          <w:tab w:val="left" w:pos="1281"/>
        </w:tabs>
        <w:spacing w:line="288" w:lineRule="auto"/>
        <w:rPr>
          <w:sz w:val="24"/>
          <w:szCs w:val="24"/>
        </w:rPr>
      </w:pPr>
      <w:r>
        <w:rPr>
          <w:sz w:val="24"/>
          <w:szCs w:val="24"/>
        </w:rPr>
        <w:tab/>
      </w:r>
    </w:p>
    <w:bookmarkEnd w:id="127"/>
    <w:bookmarkEnd w:id="128"/>
    <w:bookmarkEnd w:id="129"/>
    <w:bookmarkEnd w:id="130"/>
    <w:bookmarkEnd w:id="131"/>
    <w:bookmarkEnd w:id="132"/>
    <w:bookmarkEnd w:id="133"/>
    <w:p w14:paraId="0E53A809" w14:textId="059C7DE1" w:rsidR="007B66DB" w:rsidRDefault="003C31ED" w:rsidP="00480F4A">
      <w:pPr>
        <w:pStyle w:val="Heading2"/>
        <w:numPr>
          <w:ilvl w:val="0"/>
          <w:numId w:val="38"/>
        </w:numPr>
        <w:spacing w:after="200" w:line="288" w:lineRule="auto"/>
        <w:rPr>
          <w:rStyle w:val="Strong"/>
          <w:rFonts w:cs="Arial"/>
          <w:b w:val="0"/>
          <w:bCs/>
          <w:sz w:val="24"/>
          <w:szCs w:val="24"/>
        </w:rPr>
      </w:pPr>
      <w:r>
        <w:rPr>
          <w:rStyle w:val="Strong"/>
          <w:rFonts w:cs="Arial"/>
          <w:b w:val="0"/>
          <w:bCs/>
          <w:sz w:val="24"/>
          <w:szCs w:val="24"/>
        </w:rPr>
        <w:t>References</w:t>
      </w:r>
      <w:r w:rsidR="00CD068B">
        <w:rPr>
          <w:rStyle w:val="Strong"/>
          <w:rFonts w:cs="Arial"/>
          <w:b w:val="0"/>
          <w:bCs/>
          <w:sz w:val="24"/>
          <w:szCs w:val="24"/>
        </w:rPr>
        <w:t xml:space="preserve"> (Pass/ Fail)</w:t>
      </w:r>
    </w:p>
    <w:p w14:paraId="3A621CD7" w14:textId="60AAC239" w:rsidR="007B66DB" w:rsidRDefault="003C31ED">
      <w:pPr>
        <w:spacing w:before="120" w:after="120"/>
        <w:rPr>
          <w:rFonts w:cs="Arial"/>
          <w:sz w:val="24"/>
          <w:szCs w:val="24"/>
          <w:lang w:eastAsia="en-GB"/>
        </w:rPr>
      </w:pPr>
      <w:r>
        <w:rPr>
          <w:rFonts w:cs="Arial"/>
          <w:sz w:val="24"/>
          <w:szCs w:val="24"/>
          <w:lang w:eastAsia="en-GB"/>
        </w:rPr>
        <w:t xml:space="preserve">Bidders must have experience of providing the services they are applying to provide. Therefore, we require details of two people that can provide references or two completed certificates of performance from organisations for whom you have provided services of a similar scope to the requirements within this procurement in the last 3 years. Certificates of performance must be attached to your submission and be fully referenced. </w:t>
      </w:r>
      <w:r>
        <w:rPr>
          <w:sz w:val="24"/>
          <w:szCs w:val="24"/>
          <w:lang w:eastAsia="en-GB"/>
        </w:rPr>
        <w:t>If applying as a consortium, we require each member to supply details of two referees or certificates of performance. Voluntary, Community and Social Enterprises may include samples of grant funded work.</w:t>
      </w:r>
      <w:r w:rsidR="00425A0E">
        <w:rPr>
          <w:sz w:val="24"/>
          <w:szCs w:val="24"/>
          <w:lang w:eastAsia="en-GB"/>
        </w:rPr>
        <w:t xml:space="preserve"> </w:t>
      </w:r>
      <w:r>
        <w:rPr>
          <w:b/>
          <w:sz w:val="24"/>
          <w:szCs w:val="24"/>
          <w:lang w:eastAsia="en-GB"/>
        </w:rPr>
        <w:t>Failure to provide at least one eligible referee may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7B66DB" w14:paraId="6BFAF37B" w14:textId="77777777" w:rsidTr="007B66DB">
        <w:trPr>
          <w:trHeight w:val="277"/>
        </w:trPr>
        <w:tc>
          <w:tcPr>
            <w:tcW w:w="1200" w:type="pct"/>
          </w:tcPr>
          <w:p w14:paraId="60F92717" w14:textId="77777777" w:rsidR="007B66DB" w:rsidRDefault="003C31ED">
            <w:pPr>
              <w:spacing w:before="120" w:after="120"/>
              <w:rPr>
                <w:b/>
                <w:bCs/>
                <w:sz w:val="24"/>
                <w:szCs w:val="24"/>
                <w:lang w:eastAsia="en-GB"/>
              </w:rPr>
            </w:pPr>
            <w:r>
              <w:rPr>
                <w:b/>
                <w:bCs/>
                <w:sz w:val="24"/>
                <w:szCs w:val="24"/>
                <w:lang w:eastAsia="en-GB"/>
              </w:rPr>
              <w:t>Reference information</w:t>
            </w:r>
          </w:p>
        </w:tc>
        <w:tc>
          <w:tcPr>
            <w:tcW w:w="1900" w:type="pct"/>
          </w:tcPr>
          <w:p w14:paraId="515D8608" w14:textId="77777777" w:rsidR="007B66DB" w:rsidRDefault="003C31ED">
            <w:pPr>
              <w:spacing w:before="120" w:after="120"/>
              <w:rPr>
                <w:b/>
                <w:sz w:val="24"/>
                <w:szCs w:val="24"/>
                <w:lang w:eastAsia="en-GB"/>
              </w:rPr>
            </w:pPr>
            <w:r>
              <w:rPr>
                <w:b/>
                <w:sz w:val="24"/>
                <w:szCs w:val="24"/>
                <w:lang w:eastAsia="en-GB"/>
              </w:rPr>
              <w:t>Referee 1</w:t>
            </w:r>
          </w:p>
        </w:tc>
        <w:tc>
          <w:tcPr>
            <w:tcW w:w="1900" w:type="pct"/>
          </w:tcPr>
          <w:p w14:paraId="0BEBB13C" w14:textId="77777777" w:rsidR="007B66DB" w:rsidRDefault="003C31ED">
            <w:pPr>
              <w:spacing w:before="120" w:after="120"/>
              <w:rPr>
                <w:b/>
                <w:sz w:val="24"/>
                <w:szCs w:val="24"/>
                <w:lang w:eastAsia="en-GB"/>
              </w:rPr>
            </w:pPr>
            <w:r>
              <w:rPr>
                <w:b/>
                <w:sz w:val="24"/>
                <w:szCs w:val="24"/>
                <w:lang w:eastAsia="en-GB"/>
              </w:rPr>
              <w:t>Referee 2 - optional</w:t>
            </w:r>
          </w:p>
        </w:tc>
      </w:tr>
      <w:tr w:rsidR="007B66DB" w14:paraId="625FBEA4" w14:textId="77777777" w:rsidTr="007B66DB">
        <w:trPr>
          <w:trHeight w:val="277"/>
        </w:trPr>
        <w:tc>
          <w:tcPr>
            <w:tcW w:w="1200" w:type="pct"/>
          </w:tcPr>
          <w:p w14:paraId="155BA7BA" w14:textId="77777777" w:rsidR="007B66DB" w:rsidRDefault="003C31ED">
            <w:pPr>
              <w:spacing w:before="120" w:after="120"/>
              <w:rPr>
                <w:sz w:val="24"/>
                <w:szCs w:val="24"/>
                <w:lang w:eastAsia="en-GB"/>
              </w:rPr>
            </w:pPr>
            <w:r>
              <w:rPr>
                <w:sz w:val="24"/>
                <w:szCs w:val="24"/>
                <w:lang w:eastAsia="en-GB"/>
              </w:rPr>
              <w:lastRenderedPageBreak/>
              <w:t>Customer Organisation:</w:t>
            </w:r>
          </w:p>
        </w:tc>
        <w:tc>
          <w:tcPr>
            <w:tcW w:w="1900" w:type="pct"/>
          </w:tcPr>
          <w:p w14:paraId="783E4FBA" w14:textId="77777777" w:rsidR="007B66DB" w:rsidRDefault="007B66DB">
            <w:pPr>
              <w:spacing w:before="120" w:after="120"/>
              <w:rPr>
                <w:sz w:val="24"/>
                <w:szCs w:val="24"/>
                <w:lang w:eastAsia="en-GB"/>
              </w:rPr>
            </w:pPr>
          </w:p>
        </w:tc>
        <w:tc>
          <w:tcPr>
            <w:tcW w:w="1900" w:type="pct"/>
          </w:tcPr>
          <w:p w14:paraId="09858584" w14:textId="77777777" w:rsidR="007B66DB" w:rsidRDefault="007B66DB">
            <w:pPr>
              <w:spacing w:before="120" w:after="120"/>
              <w:rPr>
                <w:sz w:val="24"/>
                <w:szCs w:val="24"/>
                <w:lang w:eastAsia="en-GB"/>
              </w:rPr>
            </w:pPr>
          </w:p>
        </w:tc>
      </w:tr>
      <w:tr w:rsidR="007B66DB" w14:paraId="4CEFAA9B" w14:textId="77777777" w:rsidTr="007B66DB">
        <w:trPr>
          <w:trHeight w:val="724"/>
        </w:trPr>
        <w:tc>
          <w:tcPr>
            <w:tcW w:w="1200" w:type="pct"/>
          </w:tcPr>
          <w:p w14:paraId="0E21816F" w14:textId="77777777" w:rsidR="007B66DB" w:rsidRDefault="003C31ED">
            <w:pPr>
              <w:spacing w:before="120" w:after="120"/>
              <w:rPr>
                <w:sz w:val="24"/>
                <w:szCs w:val="24"/>
                <w:lang w:eastAsia="en-GB"/>
              </w:rPr>
            </w:pPr>
            <w:r>
              <w:rPr>
                <w:sz w:val="24"/>
                <w:szCs w:val="24"/>
                <w:lang w:eastAsia="en-GB"/>
              </w:rPr>
              <w:t>Customer contact name:</w:t>
            </w:r>
          </w:p>
        </w:tc>
        <w:tc>
          <w:tcPr>
            <w:tcW w:w="1900" w:type="pct"/>
          </w:tcPr>
          <w:p w14:paraId="366F295C" w14:textId="77777777" w:rsidR="007B66DB" w:rsidRDefault="007B66DB">
            <w:pPr>
              <w:spacing w:before="120" w:after="120"/>
              <w:rPr>
                <w:sz w:val="24"/>
                <w:szCs w:val="24"/>
                <w:lang w:eastAsia="en-GB"/>
              </w:rPr>
            </w:pPr>
          </w:p>
        </w:tc>
        <w:tc>
          <w:tcPr>
            <w:tcW w:w="1900" w:type="pct"/>
          </w:tcPr>
          <w:p w14:paraId="61928470" w14:textId="77777777" w:rsidR="007B66DB" w:rsidRDefault="007B66DB">
            <w:pPr>
              <w:spacing w:before="120" w:after="120"/>
              <w:rPr>
                <w:sz w:val="24"/>
                <w:szCs w:val="24"/>
                <w:lang w:eastAsia="en-GB"/>
              </w:rPr>
            </w:pPr>
          </w:p>
        </w:tc>
      </w:tr>
      <w:tr w:rsidR="007B66DB" w14:paraId="023FFACF" w14:textId="77777777" w:rsidTr="007B66DB">
        <w:trPr>
          <w:trHeight w:val="635"/>
        </w:trPr>
        <w:tc>
          <w:tcPr>
            <w:tcW w:w="1200" w:type="pct"/>
          </w:tcPr>
          <w:p w14:paraId="2170E80F" w14:textId="77777777" w:rsidR="007B66DB" w:rsidRDefault="003C31ED">
            <w:pPr>
              <w:spacing w:before="240" w:after="240"/>
              <w:rPr>
                <w:sz w:val="24"/>
                <w:szCs w:val="24"/>
                <w:lang w:eastAsia="en-GB"/>
              </w:rPr>
            </w:pPr>
            <w:r>
              <w:rPr>
                <w:sz w:val="24"/>
                <w:szCs w:val="24"/>
                <w:lang w:eastAsia="en-GB"/>
              </w:rPr>
              <w:t>e-mail:</w:t>
            </w:r>
          </w:p>
        </w:tc>
        <w:tc>
          <w:tcPr>
            <w:tcW w:w="1900" w:type="pct"/>
          </w:tcPr>
          <w:p w14:paraId="03834292" w14:textId="77777777" w:rsidR="007B66DB" w:rsidRDefault="007B66DB">
            <w:pPr>
              <w:spacing w:before="120" w:after="120"/>
              <w:rPr>
                <w:sz w:val="24"/>
                <w:szCs w:val="24"/>
                <w:lang w:eastAsia="en-GB"/>
              </w:rPr>
            </w:pPr>
          </w:p>
        </w:tc>
        <w:tc>
          <w:tcPr>
            <w:tcW w:w="1900" w:type="pct"/>
          </w:tcPr>
          <w:p w14:paraId="5D9D9A94" w14:textId="77777777" w:rsidR="007B66DB" w:rsidRDefault="007B66DB">
            <w:pPr>
              <w:spacing w:before="120" w:after="120"/>
              <w:rPr>
                <w:sz w:val="24"/>
                <w:szCs w:val="24"/>
                <w:lang w:eastAsia="en-GB"/>
              </w:rPr>
            </w:pPr>
          </w:p>
        </w:tc>
      </w:tr>
      <w:tr w:rsidR="007B66DB" w14:paraId="2A5C6185" w14:textId="77777777" w:rsidTr="007B66DB">
        <w:trPr>
          <w:trHeight w:val="635"/>
        </w:trPr>
        <w:tc>
          <w:tcPr>
            <w:tcW w:w="1200" w:type="pct"/>
          </w:tcPr>
          <w:p w14:paraId="6B857EE9" w14:textId="77777777" w:rsidR="007B66DB" w:rsidRDefault="003C31ED">
            <w:pPr>
              <w:spacing w:before="120" w:after="120"/>
              <w:rPr>
                <w:sz w:val="24"/>
                <w:szCs w:val="24"/>
                <w:lang w:eastAsia="en-GB"/>
              </w:rPr>
            </w:pPr>
            <w:r>
              <w:rPr>
                <w:sz w:val="24"/>
                <w:szCs w:val="24"/>
                <w:lang w:eastAsia="en-GB"/>
              </w:rPr>
              <w:t>phone number:</w:t>
            </w:r>
          </w:p>
        </w:tc>
        <w:tc>
          <w:tcPr>
            <w:tcW w:w="1900" w:type="pct"/>
          </w:tcPr>
          <w:p w14:paraId="7B6294D3" w14:textId="77777777" w:rsidR="007B66DB" w:rsidRDefault="007B66DB">
            <w:pPr>
              <w:spacing w:before="120" w:after="120"/>
              <w:rPr>
                <w:sz w:val="24"/>
                <w:szCs w:val="24"/>
                <w:lang w:eastAsia="en-GB"/>
              </w:rPr>
            </w:pPr>
          </w:p>
        </w:tc>
        <w:tc>
          <w:tcPr>
            <w:tcW w:w="1900" w:type="pct"/>
          </w:tcPr>
          <w:p w14:paraId="0FF44DE1" w14:textId="77777777" w:rsidR="007B66DB" w:rsidRDefault="007B66DB">
            <w:pPr>
              <w:spacing w:before="120" w:after="120"/>
              <w:rPr>
                <w:sz w:val="24"/>
                <w:szCs w:val="24"/>
                <w:lang w:eastAsia="en-GB"/>
              </w:rPr>
            </w:pPr>
          </w:p>
        </w:tc>
      </w:tr>
      <w:tr w:rsidR="007B66DB" w14:paraId="3DD5F751" w14:textId="77777777" w:rsidTr="007B66DB">
        <w:trPr>
          <w:trHeight w:val="277"/>
        </w:trPr>
        <w:tc>
          <w:tcPr>
            <w:tcW w:w="1200" w:type="pct"/>
          </w:tcPr>
          <w:p w14:paraId="3515E84F" w14:textId="77777777" w:rsidR="007B66DB" w:rsidRDefault="003C31ED">
            <w:pPr>
              <w:spacing w:before="120" w:after="120"/>
              <w:rPr>
                <w:sz w:val="24"/>
                <w:szCs w:val="24"/>
                <w:lang w:eastAsia="en-GB"/>
              </w:rPr>
            </w:pPr>
            <w:r>
              <w:rPr>
                <w:sz w:val="24"/>
                <w:szCs w:val="24"/>
                <w:lang w:eastAsia="en-GB"/>
              </w:rPr>
              <w:t>Date contract awarded:</w:t>
            </w:r>
          </w:p>
        </w:tc>
        <w:tc>
          <w:tcPr>
            <w:tcW w:w="1900" w:type="pct"/>
          </w:tcPr>
          <w:p w14:paraId="247DF2FF" w14:textId="77777777" w:rsidR="007B66DB" w:rsidRDefault="007B66DB">
            <w:pPr>
              <w:spacing w:before="120" w:after="120"/>
              <w:rPr>
                <w:sz w:val="24"/>
                <w:szCs w:val="24"/>
                <w:lang w:eastAsia="en-GB"/>
              </w:rPr>
            </w:pPr>
          </w:p>
        </w:tc>
        <w:tc>
          <w:tcPr>
            <w:tcW w:w="1900" w:type="pct"/>
          </w:tcPr>
          <w:p w14:paraId="0EDFE161" w14:textId="77777777" w:rsidR="007B66DB" w:rsidRDefault="007B66DB">
            <w:pPr>
              <w:spacing w:before="120" w:after="120"/>
              <w:rPr>
                <w:sz w:val="24"/>
                <w:szCs w:val="24"/>
                <w:lang w:eastAsia="en-GB"/>
              </w:rPr>
            </w:pPr>
          </w:p>
        </w:tc>
      </w:tr>
      <w:tr w:rsidR="007B66DB" w14:paraId="19C2E24C" w14:textId="77777777" w:rsidTr="007B66DB">
        <w:trPr>
          <w:trHeight w:val="563"/>
        </w:trPr>
        <w:tc>
          <w:tcPr>
            <w:tcW w:w="1200" w:type="pct"/>
          </w:tcPr>
          <w:p w14:paraId="547DB74A" w14:textId="77777777" w:rsidR="007B66DB" w:rsidRDefault="003C31ED">
            <w:pPr>
              <w:spacing w:before="120" w:after="120"/>
              <w:rPr>
                <w:sz w:val="24"/>
                <w:szCs w:val="24"/>
                <w:lang w:eastAsia="en-GB"/>
              </w:rPr>
            </w:pPr>
            <w:r>
              <w:rPr>
                <w:sz w:val="24"/>
                <w:szCs w:val="24"/>
                <w:lang w:eastAsia="en-GB"/>
              </w:rPr>
              <w:t>Contract reference and brief description:</w:t>
            </w:r>
          </w:p>
        </w:tc>
        <w:tc>
          <w:tcPr>
            <w:tcW w:w="1900" w:type="pct"/>
          </w:tcPr>
          <w:p w14:paraId="75ED7C0E" w14:textId="77777777" w:rsidR="007B66DB" w:rsidRDefault="007B66DB">
            <w:pPr>
              <w:spacing w:before="120" w:after="120"/>
              <w:rPr>
                <w:sz w:val="24"/>
                <w:szCs w:val="24"/>
                <w:lang w:eastAsia="en-GB"/>
              </w:rPr>
            </w:pPr>
          </w:p>
        </w:tc>
        <w:tc>
          <w:tcPr>
            <w:tcW w:w="1900" w:type="pct"/>
          </w:tcPr>
          <w:p w14:paraId="32BD0DB0" w14:textId="77777777" w:rsidR="007B66DB" w:rsidRDefault="007B66DB">
            <w:pPr>
              <w:spacing w:before="120" w:after="120"/>
              <w:rPr>
                <w:sz w:val="24"/>
                <w:szCs w:val="24"/>
                <w:lang w:eastAsia="en-GB"/>
              </w:rPr>
            </w:pPr>
          </w:p>
        </w:tc>
      </w:tr>
      <w:tr w:rsidR="007B66DB" w14:paraId="4A517EFC" w14:textId="77777777" w:rsidTr="007B66DB">
        <w:trPr>
          <w:trHeight w:val="277"/>
        </w:trPr>
        <w:tc>
          <w:tcPr>
            <w:tcW w:w="1200" w:type="pct"/>
          </w:tcPr>
          <w:p w14:paraId="64702A6A" w14:textId="77777777" w:rsidR="007B66DB" w:rsidRDefault="003C31ED">
            <w:pPr>
              <w:spacing w:before="120" w:after="120"/>
              <w:rPr>
                <w:sz w:val="24"/>
                <w:szCs w:val="24"/>
                <w:lang w:eastAsia="en-GB"/>
              </w:rPr>
            </w:pPr>
            <w:r>
              <w:rPr>
                <w:sz w:val="24"/>
                <w:szCs w:val="24"/>
                <w:lang w:eastAsia="en-GB"/>
              </w:rPr>
              <w:t>Total contract value in GBP(£):</w:t>
            </w:r>
          </w:p>
        </w:tc>
        <w:tc>
          <w:tcPr>
            <w:tcW w:w="1900" w:type="pct"/>
          </w:tcPr>
          <w:p w14:paraId="3E18162D" w14:textId="77777777" w:rsidR="007B66DB" w:rsidRDefault="007B66DB">
            <w:pPr>
              <w:spacing w:before="120" w:after="120"/>
              <w:rPr>
                <w:sz w:val="24"/>
                <w:szCs w:val="24"/>
                <w:lang w:eastAsia="en-GB"/>
              </w:rPr>
            </w:pPr>
          </w:p>
        </w:tc>
        <w:tc>
          <w:tcPr>
            <w:tcW w:w="1900" w:type="pct"/>
          </w:tcPr>
          <w:p w14:paraId="3D1784E1" w14:textId="77777777" w:rsidR="007B66DB" w:rsidRDefault="007B66DB">
            <w:pPr>
              <w:spacing w:before="120" w:after="120"/>
              <w:rPr>
                <w:sz w:val="24"/>
                <w:szCs w:val="24"/>
                <w:lang w:eastAsia="en-GB"/>
              </w:rPr>
            </w:pPr>
          </w:p>
        </w:tc>
      </w:tr>
      <w:tr w:rsidR="007B66DB" w14:paraId="2ED6E00E" w14:textId="77777777" w:rsidTr="007B66DB">
        <w:trPr>
          <w:trHeight w:val="277"/>
        </w:trPr>
        <w:tc>
          <w:tcPr>
            <w:tcW w:w="1200" w:type="pct"/>
          </w:tcPr>
          <w:p w14:paraId="33815BD2" w14:textId="77777777" w:rsidR="007B66DB" w:rsidRDefault="003C31ED">
            <w:pPr>
              <w:spacing w:before="120" w:after="120"/>
              <w:rPr>
                <w:sz w:val="24"/>
                <w:szCs w:val="24"/>
                <w:lang w:eastAsia="en-GB"/>
              </w:rPr>
            </w:pPr>
            <w:r>
              <w:rPr>
                <w:sz w:val="24"/>
                <w:szCs w:val="24"/>
                <w:lang w:eastAsia="en-GB"/>
              </w:rPr>
              <w:t>Contract length in years:</w:t>
            </w:r>
          </w:p>
        </w:tc>
        <w:tc>
          <w:tcPr>
            <w:tcW w:w="1900" w:type="pct"/>
          </w:tcPr>
          <w:p w14:paraId="04AC4BB4" w14:textId="77777777" w:rsidR="007B66DB" w:rsidRDefault="007B66DB">
            <w:pPr>
              <w:spacing w:before="120" w:after="120"/>
              <w:rPr>
                <w:sz w:val="24"/>
                <w:szCs w:val="24"/>
                <w:lang w:eastAsia="en-GB"/>
              </w:rPr>
            </w:pPr>
          </w:p>
        </w:tc>
        <w:tc>
          <w:tcPr>
            <w:tcW w:w="1900" w:type="pct"/>
          </w:tcPr>
          <w:p w14:paraId="60E0E5A5" w14:textId="77777777" w:rsidR="007B66DB" w:rsidRDefault="007B66DB">
            <w:pPr>
              <w:spacing w:before="120" w:after="120"/>
              <w:rPr>
                <w:sz w:val="24"/>
                <w:szCs w:val="24"/>
                <w:lang w:eastAsia="en-GB"/>
              </w:rPr>
            </w:pPr>
          </w:p>
        </w:tc>
      </w:tr>
    </w:tbl>
    <w:p w14:paraId="045E4F42" w14:textId="3EA85554" w:rsidR="007B66DB" w:rsidRDefault="003C31ED">
      <w:pPr>
        <w:spacing w:line="288" w:lineRule="auto"/>
        <w:rPr>
          <w:rFonts w:cs="Arial"/>
          <w:sz w:val="24"/>
          <w:szCs w:val="24"/>
        </w:rPr>
      </w:pPr>
      <w:r>
        <w:rPr>
          <w:rFonts w:cs="Arial"/>
          <w:sz w:val="24"/>
          <w:szCs w:val="24"/>
        </w:rPr>
        <w:t xml:space="preserve">Scored as a pass/fail. </w:t>
      </w:r>
      <w:r>
        <w:rPr>
          <w:sz w:val="24"/>
          <w:szCs w:val="24"/>
          <w:lang w:eastAsia="en-GB"/>
        </w:rPr>
        <w:t>If you are unable to provide satisfactory referees or certificates of performance we will not take your application further.</w:t>
      </w:r>
    </w:p>
    <w:p w14:paraId="3113461C" w14:textId="2FF0A659" w:rsidR="007B66DB" w:rsidRDefault="003C31ED" w:rsidP="00480F4A">
      <w:pPr>
        <w:pStyle w:val="Heading2"/>
        <w:numPr>
          <w:ilvl w:val="0"/>
          <w:numId w:val="38"/>
        </w:numPr>
        <w:spacing w:after="200" w:line="288" w:lineRule="auto"/>
        <w:rPr>
          <w:sz w:val="24"/>
          <w:szCs w:val="24"/>
          <w:lang w:eastAsia="en-GB"/>
        </w:rPr>
      </w:pPr>
      <w:r>
        <w:rPr>
          <w:sz w:val="24"/>
          <w:szCs w:val="24"/>
          <w:lang w:eastAsia="en-GB"/>
        </w:rPr>
        <w:t>Economic and financial standing</w:t>
      </w:r>
      <w:r w:rsidR="00CD068B">
        <w:rPr>
          <w:sz w:val="24"/>
          <w:szCs w:val="24"/>
          <w:lang w:eastAsia="en-GB"/>
        </w:rPr>
        <w:t xml:space="preserve"> (Pass/ Fail)</w:t>
      </w:r>
    </w:p>
    <w:p w14:paraId="4B755D50" w14:textId="77777777" w:rsidR="007B66DB" w:rsidRDefault="003C31ED" w:rsidP="00480F4A">
      <w:pPr>
        <w:numPr>
          <w:ilvl w:val="0"/>
          <w:numId w:val="35"/>
        </w:numPr>
        <w:spacing w:before="120" w:after="120" w:line="312" w:lineRule="auto"/>
        <w:ind w:left="426"/>
        <w:rPr>
          <w:sz w:val="24"/>
          <w:szCs w:val="24"/>
        </w:rPr>
      </w:pPr>
      <w:r>
        <w:rPr>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7089A84A" w14:textId="77777777" w:rsidR="007B66DB" w:rsidRDefault="003C31ED" w:rsidP="00480F4A">
      <w:pPr>
        <w:numPr>
          <w:ilvl w:val="0"/>
          <w:numId w:val="35"/>
        </w:numPr>
        <w:spacing w:before="120" w:after="120" w:line="312" w:lineRule="auto"/>
        <w:ind w:left="426"/>
        <w:rPr>
          <w:sz w:val="24"/>
          <w:szCs w:val="24"/>
        </w:rPr>
      </w:pPr>
      <w:r>
        <w:rPr>
          <w:sz w:val="24"/>
          <w:szCs w:val="24"/>
        </w:rPr>
        <w:t>If your credit is rated “high risk” or “very high risk” we will not take your application further.</w:t>
      </w:r>
    </w:p>
    <w:p w14:paraId="6C0A241A" w14:textId="77777777" w:rsidR="007B66DB" w:rsidRDefault="003C31ED" w:rsidP="00480F4A">
      <w:pPr>
        <w:numPr>
          <w:ilvl w:val="0"/>
          <w:numId w:val="35"/>
        </w:numPr>
        <w:spacing w:before="120" w:after="120" w:line="312" w:lineRule="auto"/>
        <w:ind w:left="426"/>
        <w:rPr>
          <w:sz w:val="24"/>
          <w:szCs w:val="24"/>
        </w:rPr>
      </w:pPr>
      <w:r>
        <w:rPr>
          <w:sz w:val="24"/>
          <w:szCs w:val="24"/>
        </w:rPr>
        <w:t>If your suggested credit limit is 10% or more below the level of the contract value and your tender is accepted, we will either:</w:t>
      </w:r>
    </w:p>
    <w:p w14:paraId="5C17F826" w14:textId="77777777" w:rsidR="007B66DB" w:rsidRDefault="003C31ED" w:rsidP="00480F4A">
      <w:pPr>
        <w:numPr>
          <w:ilvl w:val="1"/>
          <w:numId w:val="35"/>
        </w:numPr>
        <w:spacing w:before="120" w:after="120" w:line="312" w:lineRule="auto"/>
        <w:rPr>
          <w:sz w:val="24"/>
          <w:szCs w:val="24"/>
        </w:rPr>
      </w:pPr>
      <w:r>
        <w:rPr>
          <w:sz w:val="24"/>
          <w:szCs w:val="24"/>
        </w:rPr>
        <w:t>Only pay in lieu of the work having been completed, or</w:t>
      </w:r>
    </w:p>
    <w:p w14:paraId="1E97A9A4" w14:textId="77777777" w:rsidR="007B66DB" w:rsidRDefault="003C31ED" w:rsidP="00480F4A">
      <w:pPr>
        <w:numPr>
          <w:ilvl w:val="1"/>
          <w:numId w:val="35"/>
        </w:numPr>
        <w:spacing w:before="120" w:after="120" w:line="312" w:lineRule="auto"/>
        <w:rPr>
          <w:sz w:val="24"/>
          <w:szCs w:val="24"/>
        </w:rPr>
      </w:pPr>
      <w:r>
        <w:rPr>
          <w:sz w:val="24"/>
          <w:szCs w:val="24"/>
        </w:rPr>
        <w:t>Pay in advance in monthly increments that do not breach the recommended credit limit.</w:t>
      </w:r>
    </w:p>
    <w:p w14:paraId="3B53B845" w14:textId="7CD33400" w:rsidR="007B66DB" w:rsidRDefault="003C31ED" w:rsidP="00480F4A">
      <w:pPr>
        <w:pStyle w:val="Heading2"/>
        <w:numPr>
          <w:ilvl w:val="0"/>
          <w:numId w:val="38"/>
        </w:numPr>
        <w:spacing w:after="200" w:line="288" w:lineRule="auto"/>
        <w:rPr>
          <w:sz w:val="24"/>
          <w:szCs w:val="24"/>
        </w:rPr>
      </w:pPr>
      <w:bookmarkStart w:id="134" w:name="_Hlk139358540"/>
      <w:r>
        <w:rPr>
          <w:sz w:val="24"/>
          <w:szCs w:val="24"/>
        </w:rPr>
        <w:lastRenderedPageBreak/>
        <w:t>Modern Slavery Act</w:t>
      </w:r>
      <w:r w:rsidR="00CD068B">
        <w:rPr>
          <w:sz w:val="24"/>
          <w:szCs w:val="24"/>
        </w:rPr>
        <w:t xml:space="preserve"> (Pass/ Fail)</w:t>
      </w:r>
    </w:p>
    <w:p w14:paraId="15D0F1AE" w14:textId="77777777" w:rsidR="007B66DB" w:rsidRDefault="003C31ED">
      <w:pPr>
        <w:spacing w:line="288" w:lineRule="auto"/>
        <w:rPr>
          <w:sz w:val="24"/>
          <w:szCs w:val="24"/>
        </w:rPr>
      </w:pPr>
      <w:r>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0BD4660C" w14:textId="77777777" w:rsidR="007B66DB" w:rsidRDefault="00B37365">
      <w:pPr>
        <w:spacing w:before="120" w:after="120"/>
        <w:rPr>
          <w:sz w:val="24"/>
          <w:szCs w:val="24"/>
        </w:rPr>
      </w:pPr>
      <w:sdt>
        <w:sdtPr>
          <w:rPr>
            <w:rFonts w:ascii="Segoe UI Symbol" w:hAnsi="Segoe UI Symbol" w:cs="Segoe UI Symbol"/>
            <w:sz w:val="24"/>
            <w:szCs w:val="24"/>
          </w:rPr>
          <w:id w:val="-1864978602"/>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Yes</w:t>
      </w:r>
    </w:p>
    <w:p w14:paraId="6E5B98EC" w14:textId="77777777" w:rsidR="007B66DB" w:rsidRDefault="00B37365">
      <w:pPr>
        <w:spacing w:before="120" w:after="120"/>
        <w:rPr>
          <w:sz w:val="24"/>
          <w:szCs w:val="24"/>
        </w:rPr>
      </w:pPr>
      <w:sdt>
        <w:sdtPr>
          <w:rPr>
            <w:rFonts w:ascii="Segoe UI Symbol" w:hAnsi="Segoe UI Symbol" w:cs="Segoe UI Symbol"/>
            <w:sz w:val="24"/>
            <w:szCs w:val="24"/>
          </w:rPr>
          <w:id w:val="-449087171"/>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No</w:t>
      </w:r>
      <w:r w:rsidR="003C31ED">
        <w:rPr>
          <w:sz w:val="24"/>
          <w:szCs w:val="24"/>
        </w:rPr>
        <w:tab/>
      </w:r>
    </w:p>
    <w:p w14:paraId="4B068946" w14:textId="77777777" w:rsidR="007B66DB" w:rsidRDefault="00B37365">
      <w:pPr>
        <w:spacing w:before="120" w:after="120"/>
        <w:rPr>
          <w:sz w:val="24"/>
          <w:szCs w:val="24"/>
        </w:rPr>
      </w:pPr>
      <w:sdt>
        <w:sdtPr>
          <w:rPr>
            <w:rFonts w:ascii="Segoe UI Symbol" w:hAnsi="Segoe UI Symbol" w:cs="Segoe UI Symbol"/>
            <w:sz w:val="24"/>
            <w:szCs w:val="24"/>
          </w:rPr>
          <w:id w:val="-1626531094"/>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N/A – our turnover is less than £36 million and we are not a relevant commercial organisation as defined in the Modern Slavery Act 2015.</w:t>
      </w:r>
    </w:p>
    <w:p w14:paraId="54CD1FDD" w14:textId="77777777" w:rsidR="007B66DB" w:rsidRDefault="007B66DB">
      <w:pPr>
        <w:spacing w:line="288" w:lineRule="auto"/>
        <w:rPr>
          <w:sz w:val="24"/>
          <w:szCs w:val="24"/>
        </w:rPr>
      </w:pPr>
    </w:p>
    <w:p w14:paraId="5C4C4E87" w14:textId="77777777" w:rsidR="007B66DB" w:rsidRDefault="003C31ED">
      <w:pPr>
        <w:spacing w:line="288" w:lineRule="auto"/>
        <w:rPr>
          <w:sz w:val="24"/>
          <w:szCs w:val="24"/>
        </w:rPr>
      </w:pPr>
      <w:bookmarkStart w:id="135" w:name="_Hlk183094396"/>
      <w:r>
        <w:rPr>
          <w:sz w:val="24"/>
          <w:szCs w:val="24"/>
        </w:rPr>
        <w:t>If you cannot answer yes to this question where you have an annual turnover of at least £36 million and are a relevant commercial organisation as defined in the Modern Slavery Act 2015, your bid will be rejected</w:t>
      </w:r>
      <w:bookmarkEnd w:id="135"/>
      <w:r>
        <w:rPr>
          <w:sz w:val="24"/>
          <w:szCs w:val="24"/>
        </w:rPr>
        <w:t xml:space="preserve">. </w:t>
      </w:r>
    </w:p>
    <w:p w14:paraId="766D8ACC" w14:textId="77777777" w:rsidR="007B66DB" w:rsidRDefault="007B66DB">
      <w:pPr>
        <w:spacing w:before="120" w:after="120"/>
        <w:rPr>
          <w:sz w:val="24"/>
          <w:szCs w:val="24"/>
          <w:lang w:eastAsia="en-GB"/>
        </w:rPr>
      </w:pPr>
    </w:p>
    <w:p w14:paraId="6372BAAE" w14:textId="60359FF5" w:rsidR="007B66DB" w:rsidRDefault="003C31ED" w:rsidP="00480F4A">
      <w:pPr>
        <w:pStyle w:val="Heading2"/>
        <w:numPr>
          <w:ilvl w:val="0"/>
          <w:numId w:val="38"/>
        </w:numPr>
        <w:spacing w:after="200" w:line="288" w:lineRule="auto"/>
        <w:rPr>
          <w:sz w:val="24"/>
          <w:szCs w:val="24"/>
        </w:rPr>
      </w:pPr>
      <w:bookmarkStart w:id="136" w:name="_Ref137735286"/>
      <w:bookmarkEnd w:id="134"/>
      <w:r>
        <w:rPr>
          <w:sz w:val="24"/>
          <w:szCs w:val="24"/>
        </w:rPr>
        <w:t>Health and Safety</w:t>
      </w:r>
      <w:bookmarkEnd w:id="136"/>
      <w:r w:rsidR="00CD068B">
        <w:rPr>
          <w:sz w:val="24"/>
          <w:szCs w:val="24"/>
        </w:rPr>
        <w:t xml:space="preserve"> (Pass/ Fail)</w:t>
      </w:r>
    </w:p>
    <w:p w14:paraId="437087BE" w14:textId="77777777" w:rsidR="007B66DB" w:rsidRDefault="003C31ED">
      <w:pPr>
        <w:spacing w:before="120" w:after="120"/>
        <w:rPr>
          <w:sz w:val="24"/>
          <w:szCs w:val="24"/>
        </w:rPr>
      </w:pPr>
      <w:r>
        <w:rPr>
          <w:rFonts w:cs="Arial"/>
          <w:color w:val="000000"/>
          <w:sz w:val="24"/>
          <w:szCs w:val="24"/>
        </w:rPr>
        <w:t xml:space="preserve">The Council needs to be confident that Bidders have a good track record of managing Health and Safety both for their own organisation and the public, and </w:t>
      </w:r>
      <w:r>
        <w:rPr>
          <w:sz w:val="24"/>
          <w:szCs w:val="24"/>
        </w:rPr>
        <w:t>organisations should be able to demonstrate they have previous experience in undertaking the type of work involved safely. In order to demonstrate this please answer the following questions.</w:t>
      </w:r>
    </w:p>
    <w:p w14:paraId="4F145864" w14:textId="3D10812A" w:rsidR="007B66DB" w:rsidRDefault="003C31ED">
      <w:pPr>
        <w:spacing w:before="120" w:after="120"/>
        <w:rPr>
          <w:rStyle w:val="Strong"/>
          <w:rFonts w:cs="Arial"/>
          <w:b w:val="0"/>
          <w:bCs/>
          <w:sz w:val="24"/>
          <w:szCs w:val="24"/>
        </w:rPr>
      </w:pPr>
      <w:r>
        <w:rPr>
          <w:rStyle w:val="Strong"/>
          <w:rFonts w:cs="Arial"/>
          <w:b w:val="0"/>
          <w:bCs/>
          <w:sz w:val="24"/>
          <w:szCs w:val="24"/>
        </w:rPr>
        <w:t>We have identified risks for this contract due to it being for Counselling.</w:t>
      </w:r>
    </w:p>
    <w:p w14:paraId="5A8FE266" w14:textId="77777777" w:rsidR="007B66DB" w:rsidRDefault="003C31ED">
      <w:pPr>
        <w:spacing w:before="120" w:after="120"/>
        <w:rPr>
          <w:rFonts w:asciiTheme="minorHAnsi" w:hAnsiTheme="minorHAnsi"/>
          <w:sz w:val="24"/>
          <w:szCs w:val="24"/>
        </w:rPr>
      </w:pPr>
      <w:r>
        <w:rPr>
          <w:rFonts w:asciiTheme="minorHAnsi" w:hAnsiTheme="minorHAnsi"/>
          <w:sz w:val="24"/>
          <w:szCs w:val="24"/>
        </w:rPr>
        <w:t>The Council reserves the right to seek further information from any Bidder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5CED3660" w14:textId="77777777" w:rsidR="007B66DB" w:rsidRDefault="003C31ED">
      <w:pPr>
        <w:spacing w:before="120" w:after="120"/>
        <w:rPr>
          <w:rFonts w:cs="Arial"/>
          <w:bCs/>
          <w:sz w:val="24"/>
          <w:szCs w:val="24"/>
        </w:rPr>
      </w:pPr>
      <w:r>
        <w:rPr>
          <w:rStyle w:val="Strong"/>
          <w:rFonts w:cs="Arial"/>
          <w:b w:val="0"/>
          <w:bCs/>
          <w:sz w:val="24"/>
          <w:szCs w:val="24"/>
        </w:rPr>
        <w:t xml:space="preserve">The criteria at the end of this Section 2 will be used to evaluate the responses to each of the questions in this section. If you do not pass this part of the evaluation, your </w:t>
      </w:r>
      <w:r>
        <w:rPr>
          <w:rFonts w:cs="Arial"/>
          <w:bCs/>
          <w:sz w:val="24"/>
          <w:szCs w:val="24"/>
        </w:rPr>
        <w:t>tender will be rejected.</w:t>
      </w:r>
    </w:p>
    <w:p w14:paraId="134BDA1E" w14:textId="77777777" w:rsidR="007B66DB" w:rsidRDefault="007B66DB">
      <w:pPr>
        <w:spacing w:before="0" w:after="0"/>
        <w:rPr>
          <w:sz w:val="24"/>
          <w:szCs w:val="24"/>
        </w:rPr>
      </w:pPr>
    </w:p>
    <w:p w14:paraId="5FFB712F" w14:textId="77777777" w:rsidR="007B66DB" w:rsidRDefault="003C31ED" w:rsidP="00480F4A">
      <w:pPr>
        <w:pStyle w:val="ListParagraph"/>
        <w:numPr>
          <w:ilvl w:val="0"/>
          <w:numId w:val="12"/>
        </w:numPr>
        <w:spacing w:before="0" w:after="0"/>
        <w:ind w:left="426"/>
        <w:rPr>
          <w:sz w:val="24"/>
          <w:szCs w:val="24"/>
        </w:rPr>
      </w:pPr>
      <w:r>
        <w:rPr>
          <w:sz w:val="24"/>
          <w:szCs w:val="24"/>
        </w:rPr>
        <w:t xml:space="preserve">Please limit each response to a maximum of 500 words. </w:t>
      </w:r>
    </w:p>
    <w:p w14:paraId="4C32126F" w14:textId="77777777" w:rsidR="007B66DB" w:rsidRDefault="003C31ED" w:rsidP="00480F4A">
      <w:pPr>
        <w:pStyle w:val="ListParagraph"/>
        <w:numPr>
          <w:ilvl w:val="0"/>
          <w:numId w:val="12"/>
        </w:numPr>
        <w:ind w:left="426"/>
        <w:rPr>
          <w:rStyle w:val="Strong"/>
          <w:rFonts w:cs="Arial"/>
          <w:b w:val="0"/>
          <w:bCs/>
          <w:sz w:val="24"/>
          <w:szCs w:val="24"/>
        </w:rPr>
      </w:pPr>
      <w:r>
        <w:rPr>
          <w:rStyle w:val="Strong"/>
          <w:rFonts w:cs="Arial"/>
          <w:b w:val="0"/>
          <w:bCs/>
          <w:sz w:val="24"/>
          <w:szCs w:val="24"/>
        </w:rPr>
        <w:t xml:space="preserve">The responses to these questions will be evaluated by Norfolk County Council's Health and Safety team. </w:t>
      </w:r>
    </w:p>
    <w:p w14:paraId="37F9F78E" w14:textId="77777777" w:rsidR="007B66DB" w:rsidRDefault="007B66DB">
      <w:pPr>
        <w:spacing w:before="0" w:after="0"/>
        <w:rPr>
          <w:sz w:val="24"/>
          <w:szCs w:val="24"/>
        </w:rPr>
      </w:pPr>
    </w:p>
    <w:p w14:paraId="0B9AC427" w14:textId="77777777" w:rsidR="007B66DB" w:rsidRDefault="003C31ED">
      <w:pPr>
        <w:spacing w:before="120" w:after="120"/>
        <w:ind w:left="360"/>
        <w:rPr>
          <w:rFonts w:asciiTheme="minorHAnsi" w:hAnsiTheme="minorHAnsi" w:cstheme="minorHAnsi"/>
          <w:b/>
          <w:bCs/>
          <w:sz w:val="24"/>
          <w:szCs w:val="24"/>
        </w:rPr>
      </w:pPr>
      <w:r>
        <w:rPr>
          <w:rFonts w:asciiTheme="minorHAnsi" w:hAnsiTheme="minorHAnsi" w:cstheme="minorHAnsi"/>
          <w:b/>
          <w:bCs/>
          <w:sz w:val="24"/>
          <w:szCs w:val="24"/>
        </w:rPr>
        <w:t>Behaviour management</w:t>
      </w:r>
      <w:r>
        <w:rPr>
          <w:rFonts w:asciiTheme="minorHAnsi" w:hAnsiTheme="minorHAnsi" w:cstheme="minorHAnsi"/>
          <w:b/>
          <w:bCs/>
          <w:sz w:val="24"/>
          <w:szCs w:val="24"/>
        </w:rPr>
        <w:br/>
      </w:r>
      <w:r>
        <w:rPr>
          <w:rFonts w:asciiTheme="minorHAnsi" w:hAnsiTheme="minorHAnsi" w:cstheme="minorHAnsi"/>
          <w:bCs/>
          <w:sz w:val="24"/>
          <w:szCs w:val="24"/>
        </w:rPr>
        <w:t>What do you do to manage difficult and dangerous behaviour positively so that individual safety and dignity is maintained?</w:t>
      </w:r>
    </w:p>
    <w:p w14:paraId="4B63BD2C" w14:textId="77777777" w:rsidR="007B66DB" w:rsidRDefault="003C31ED">
      <w:pPr>
        <w:spacing w:before="120" w:after="120"/>
        <w:ind w:left="360"/>
        <w:rPr>
          <w:rFonts w:asciiTheme="minorHAnsi" w:hAnsiTheme="minorHAnsi" w:cstheme="minorHAnsi"/>
          <w:sz w:val="24"/>
          <w:szCs w:val="24"/>
        </w:rPr>
      </w:pPr>
      <w:r>
        <w:rPr>
          <w:rFonts w:asciiTheme="minorHAnsi" w:hAnsiTheme="minorHAnsi" w:cstheme="minorHAnsi"/>
          <w:bCs/>
          <w:sz w:val="24"/>
          <w:szCs w:val="24"/>
        </w:rPr>
        <w:lastRenderedPageBreak/>
        <w:t xml:space="preserve">We are looking for information that shows your approach to the understanding and management of challenging behaviour. </w:t>
      </w:r>
      <w:r>
        <w:rPr>
          <w:rFonts w:asciiTheme="minorHAnsi" w:hAnsiTheme="minorHAnsi" w:cstheme="minorHAnsi"/>
          <w:sz w:val="24"/>
          <w:szCs w:val="24"/>
        </w:rPr>
        <w:t>The use of restrictive physical intervention techniques must be used as a last resort, only when all other strategies have been considered, using minimum force to ensure safe outcomes.</w:t>
      </w:r>
    </w:p>
    <w:p w14:paraId="4C5D12E1" w14:textId="77777777" w:rsidR="007B66DB" w:rsidRDefault="003C31ED">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29AA3009" w14:textId="77777777" w:rsidR="007B66DB" w:rsidRDefault="007B66DB">
      <w:pPr>
        <w:spacing w:before="120" w:after="120"/>
        <w:ind w:left="360"/>
        <w:rPr>
          <w:rFonts w:asciiTheme="minorHAnsi" w:hAnsiTheme="minorHAnsi" w:cstheme="minorHAnsi"/>
          <w:bCs/>
          <w:sz w:val="24"/>
          <w:szCs w:val="24"/>
        </w:rPr>
      </w:pPr>
    </w:p>
    <w:p w14:paraId="01018B23" w14:textId="77777777" w:rsidR="007B66DB" w:rsidRDefault="007B66DB">
      <w:pPr>
        <w:spacing w:before="120" w:after="120"/>
        <w:rPr>
          <w:sz w:val="24"/>
          <w:szCs w:val="24"/>
        </w:rPr>
      </w:pPr>
    </w:p>
    <w:p w14:paraId="3343643B" w14:textId="77777777" w:rsidR="007B66DB" w:rsidRDefault="007B66DB">
      <w:pPr>
        <w:spacing w:before="120" w:after="120"/>
        <w:rPr>
          <w:rFonts w:asciiTheme="minorHAnsi" w:hAnsiTheme="minorHAnsi" w:cstheme="minorHAnsi"/>
          <w:b/>
          <w:bCs/>
          <w:sz w:val="24"/>
          <w:szCs w:val="24"/>
        </w:rPr>
      </w:pPr>
    </w:p>
    <w:p w14:paraId="3B68ECD9" w14:textId="77777777" w:rsidR="007B66DB" w:rsidRDefault="003C31ED" w:rsidP="00480F4A">
      <w:pPr>
        <w:pStyle w:val="ListParagraph"/>
        <w:numPr>
          <w:ilvl w:val="0"/>
          <w:numId w:val="23"/>
        </w:numPr>
        <w:spacing w:before="120" w:after="120"/>
        <w:rPr>
          <w:rFonts w:asciiTheme="minorHAnsi" w:hAnsiTheme="minorHAnsi" w:cstheme="minorHAnsi"/>
          <w:sz w:val="24"/>
          <w:szCs w:val="24"/>
        </w:rPr>
      </w:pPr>
      <w:r>
        <w:rPr>
          <w:rFonts w:asciiTheme="minorHAnsi" w:hAnsiTheme="minorHAnsi" w:cstheme="minorHAnsi"/>
          <w:sz w:val="24"/>
          <w:szCs w:val="24"/>
        </w:rPr>
        <w:t xml:space="preserve">Please provide details of health and safety responsibilities and organisation arrangements relating to your business. </w:t>
      </w:r>
    </w:p>
    <w:p w14:paraId="435315C3" w14:textId="77777777" w:rsidR="007B66DB" w:rsidRDefault="003C31ED">
      <w:pPr>
        <w:spacing w:before="120" w:after="120"/>
        <w:ind w:left="360"/>
        <w:rPr>
          <w:rFonts w:asciiTheme="minorHAnsi" w:hAnsiTheme="minorHAnsi" w:cstheme="minorHAnsi"/>
          <w:sz w:val="24"/>
          <w:szCs w:val="24"/>
        </w:rPr>
      </w:pPr>
      <w:r>
        <w:rPr>
          <w:rFonts w:asciiTheme="minorHAnsi" w:hAnsiTheme="minorHAnsi" w:cstheme="minorHAnsi"/>
          <w:sz w:val="24"/>
          <w:szCs w:val="24"/>
        </w:rPr>
        <w:t xml:space="preserve">We are looking for information that confirms that essential safety management arrangements are in place. Your response should include: </w:t>
      </w:r>
    </w:p>
    <w:p w14:paraId="6576C296" w14:textId="77777777" w:rsidR="007B66DB" w:rsidRDefault="003C31ED" w:rsidP="00480F4A">
      <w:pPr>
        <w:numPr>
          <w:ilvl w:val="0"/>
          <w:numId w:val="26"/>
        </w:numPr>
        <w:tabs>
          <w:tab w:val="clear" w:pos="360"/>
          <w:tab w:val="num" w:pos="720"/>
        </w:tabs>
        <w:spacing w:before="120" w:after="120"/>
        <w:ind w:left="720"/>
        <w:rPr>
          <w:rFonts w:asciiTheme="minorHAnsi" w:hAnsiTheme="minorHAnsi" w:cstheme="minorHAnsi"/>
          <w:sz w:val="24"/>
          <w:szCs w:val="24"/>
        </w:rPr>
      </w:pPr>
      <w:r>
        <w:rPr>
          <w:rFonts w:asciiTheme="minorHAnsi" w:hAnsiTheme="minorHAnsi" w:cstheme="minorHAnsi"/>
          <w:sz w:val="24"/>
          <w:szCs w:val="24"/>
        </w:rPr>
        <w:t>Who has senior management responsibility</w:t>
      </w:r>
    </w:p>
    <w:p w14:paraId="1813F226" w14:textId="77777777" w:rsidR="007B66DB" w:rsidRDefault="003C31ED" w:rsidP="00480F4A">
      <w:pPr>
        <w:numPr>
          <w:ilvl w:val="0"/>
          <w:numId w:val="27"/>
        </w:numPr>
        <w:spacing w:before="120" w:after="120"/>
        <w:ind w:left="1080"/>
        <w:rPr>
          <w:rFonts w:asciiTheme="minorHAnsi" w:hAnsiTheme="minorHAnsi" w:cstheme="minorHAnsi"/>
          <w:sz w:val="24"/>
          <w:szCs w:val="24"/>
        </w:rPr>
      </w:pPr>
      <w:r>
        <w:rPr>
          <w:rFonts w:asciiTheme="minorHAnsi" w:hAnsiTheme="minorHAnsi" w:cstheme="minorHAnsi"/>
          <w:sz w:val="24"/>
          <w:szCs w:val="24"/>
        </w:rPr>
        <w:t xml:space="preserve">Who provides you with competent health and safety advice </w:t>
      </w:r>
    </w:p>
    <w:p w14:paraId="503D66BB" w14:textId="77777777" w:rsidR="007B66DB" w:rsidRDefault="003C31ED" w:rsidP="00480F4A">
      <w:pPr>
        <w:numPr>
          <w:ilvl w:val="0"/>
          <w:numId w:val="27"/>
        </w:numPr>
        <w:spacing w:before="120" w:after="120"/>
        <w:ind w:left="1080"/>
        <w:rPr>
          <w:rFonts w:asciiTheme="minorHAnsi" w:hAnsiTheme="minorHAnsi" w:cstheme="minorHAnsi"/>
          <w:sz w:val="24"/>
          <w:szCs w:val="24"/>
        </w:rPr>
      </w:pPr>
      <w:r>
        <w:rPr>
          <w:rFonts w:asciiTheme="minorHAnsi" w:hAnsiTheme="minorHAnsi" w:cstheme="minorHAnsi"/>
          <w:sz w:val="24"/>
          <w:szCs w:val="24"/>
        </w:rPr>
        <w:t>What health and safety training you provide, relevant to your business</w:t>
      </w:r>
    </w:p>
    <w:p w14:paraId="5E9B0659" w14:textId="77777777" w:rsidR="007B66DB" w:rsidRDefault="003C31ED" w:rsidP="00480F4A">
      <w:pPr>
        <w:numPr>
          <w:ilvl w:val="0"/>
          <w:numId w:val="27"/>
        </w:numPr>
        <w:spacing w:before="120" w:after="120"/>
        <w:ind w:left="1080"/>
        <w:rPr>
          <w:rFonts w:asciiTheme="minorHAnsi" w:hAnsiTheme="minorHAnsi" w:cstheme="minorHAnsi"/>
          <w:sz w:val="24"/>
          <w:szCs w:val="24"/>
        </w:rPr>
      </w:pPr>
      <w:r>
        <w:rPr>
          <w:rFonts w:asciiTheme="minorHAnsi" w:hAnsiTheme="minorHAnsi" w:cstheme="minorHAnsi"/>
          <w:sz w:val="24"/>
          <w:szCs w:val="24"/>
        </w:rPr>
        <w:t xml:space="preserve">How health and safety is monitored and reviewed </w:t>
      </w:r>
    </w:p>
    <w:p w14:paraId="7C4F6C2E" w14:textId="77777777" w:rsidR="007B66DB" w:rsidRDefault="003C31ED" w:rsidP="00480F4A">
      <w:pPr>
        <w:numPr>
          <w:ilvl w:val="0"/>
          <w:numId w:val="27"/>
        </w:numPr>
        <w:spacing w:before="120" w:after="120"/>
        <w:ind w:left="1080"/>
        <w:rPr>
          <w:rFonts w:asciiTheme="minorHAnsi" w:hAnsiTheme="minorHAnsi" w:cstheme="minorHAnsi"/>
          <w:sz w:val="24"/>
          <w:szCs w:val="24"/>
        </w:rPr>
      </w:pPr>
      <w:r>
        <w:rPr>
          <w:rFonts w:asciiTheme="minorHAnsi" w:hAnsiTheme="minorHAnsi" w:cstheme="minorHAnsi"/>
          <w:sz w:val="24"/>
          <w:szCs w:val="24"/>
        </w:rPr>
        <w:t>How you select and monitor sub-contractors for your business. If you do not sub-contract, please state Not Applicable.</w:t>
      </w:r>
    </w:p>
    <w:p w14:paraId="0DF6177A" w14:textId="77777777" w:rsidR="007B66DB" w:rsidRDefault="003C31ED">
      <w:pPr>
        <w:pStyle w:val="ListParagraph"/>
        <w:spacing w:before="120" w:after="120"/>
        <w:ind w:left="360"/>
        <w:rPr>
          <w:rFonts w:asciiTheme="minorHAnsi" w:hAnsiTheme="minorHAnsi" w:cstheme="minorHAnsi"/>
          <w:b/>
          <w:sz w:val="24"/>
          <w:szCs w:val="24"/>
        </w:rPr>
      </w:pPr>
      <w:r>
        <w:rPr>
          <w:rFonts w:asciiTheme="minorHAnsi" w:hAnsiTheme="minorHAnsi" w:cstheme="minorHAnsi"/>
          <w:b/>
          <w:sz w:val="24"/>
          <w:szCs w:val="24"/>
        </w:rPr>
        <w:t>Answer below</w:t>
      </w:r>
    </w:p>
    <w:p w14:paraId="34EF530D" w14:textId="77777777" w:rsidR="007B66DB" w:rsidRDefault="007B66DB">
      <w:pPr>
        <w:spacing w:line="288" w:lineRule="auto"/>
        <w:rPr>
          <w:rFonts w:asciiTheme="minorHAnsi" w:hAnsiTheme="minorHAnsi" w:cstheme="minorHAnsi"/>
          <w:bCs/>
          <w:sz w:val="24"/>
          <w:szCs w:val="24"/>
        </w:rPr>
      </w:pPr>
    </w:p>
    <w:p w14:paraId="5C51E83F" w14:textId="77777777" w:rsidR="007B66DB" w:rsidRDefault="007B66DB">
      <w:pPr>
        <w:spacing w:line="288" w:lineRule="auto"/>
        <w:rPr>
          <w:rFonts w:asciiTheme="minorHAnsi" w:hAnsiTheme="minorHAnsi" w:cstheme="minorHAnsi"/>
          <w:bCs/>
          <w:sz w:val="24"/>
          <w:szCs w:val="24"/>
        </w:rPr>
      </w:pPr>
    </w:p>
    <w:p w14:paraId="4D47A083" w14:textId="77777777" w:rsidR="007B66DB" w:rsidRDefault="003C31ED" w:rsidP="00480F4A">
      <w:pPr>
        <w:pStyle w:val="ListParagraph"/>
        <w:numPr>
          <w:ilvl w:val="0"/>
          <w:numId w:val="23"/>
        </w:numPr>
        <w:spacing w:before="120" w:after="120"/>
        <w:rPr>
          <w:rFonts w:asciiTheme="minorHAnsi" w:hAnsiTheme="minorHAnsi" w:cstheme="minorHAnsi"/>
          <w:sz w:val="24"/>
          <w:szCs w:val="24"/>
        </w:rPr>
      </w:pPr>
      <w:r>
        <w:rPr>
          <w:rFonts w:asciiTheme="minorHAnsi" w:hAnsiTheme="minorHAnsi" w:cstheme="minorHAnsi"/>
          <w:sz w:val="24"/>
          <w:szCs w:val="24"/>
        </w:rPr>
        <w:t xml:space="preserve">If your work involves activity where registration or licensing with a statutory body is required, please provide details of e.g. the date of the last inspection by CQC and the outcome; or details of how your employees meet competency requirements for gas and electrical safety or licensed asbestos work. </w:t>
      </w:r>
    </w:p>
    <w:p w14:paraId="4FE5A372" w14:textId="77777777" w:rsidR="007B66DB" w:rsidRDefault="003C31ED">
      <w:pPr>
        <w:spacing w:before="120" w:after="120"/>
        <w:ind w:left="360"/>
        <w:rPr>
          <w:rFonts w:asciiTheme="minorHAnsi" w:hAnsiTheme="minorHAnsi" w:cstheme="minorHAnsi"/>
          <w:sz w:val="24"/>
          <w:szCs w:val="24"/>
        </w:rPr>
      </w:pPr>
      <w:r>
        <w:rPr>
          <w:rFonts w:asciiTheme="minorHAnsi" w:hAnsiTheme="minorHAnsi" w:cstheme="minorHAnsi"/>
          <w:sz w:val="24"/>
          <w:szCs w:val="24"/>
        </w:rPr>
        <w:t>Where there are no relevant regulatory bodies for your work, please state Not Applicable.</w:t>
      </w:r>
    </w:p>
    <w:p w14:paraId="37BC2ECC" w14:textId="77777777" w:rsidR="007B66DB" w:rsidRDefault="003C31ED">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495C0E8B" w14:textId="77777777" w:rsidR="007B66DB" w:rsidRDefault="007B66DB">
      <w:pPr>
        <w:spacing w:beforeLines="40" w:before="96" w:afterLines="40" w:after="96"/>
        <w:ind w:left="360"/>
        <w:rPr>
          <w:rFonts w:asciiTheme="minorHAnsi" w:hAnsiTheme="minorHAnsi" w:cstheme="minorHAnsi"/>
          <w:sz w:val="24"/>
          <w:szCs w:val="24"/>
        </w:rPr>
      </w:pPr>
    </w:p>
    <w:p w14:paraId="6BA6BA71" w14:textId="77777777" w:rsidR="007B66DB" w:rsidRDefault="007B66DB">
      <w:pPr>
        <w:spacing w:before="120" w:after="120"/>
        <w:rPr>
          <w:rFonts w:asciiTheme="minorHAnsi" w:hAnsiTheme="minorHAnsi" w:cstheme="minorHAnsi"/>
          <w:sz w:val="24"/>
          <w:szCs w:val="24"/>
        </w:rPr>
      </w:pPr>
    </w:p>
    <w:p w14:paraId="764B79FB" w14:textId="77777777" w:rsidR="007B66DB" w:rsidRDefault="003C31ED" w:rsidP="00480F4A">
      <w:pPr>
        <w:pStyle w:val="ListParagraph"/>
        <w:numPr>
          <w:ilvl w:val="0"/>
          <w:numId w:val="23"/>
        </w:numPr>
        <w:spacing w:before="120" w:after="120"/>
        <w:rPr>
          <w:rFonts w:asciiTheme="minorHAnsi" w:hAnsiTheme="minorHAnsi" w:cstheme="minorHAnsi"/>
          <w:sz w:val="24"/>
          <w:szCs w:val="24"/>
        </w:rPr>
      </w:pPr>
      <w:r>
        <w:rPr>
          <w:rFonts w:asciiTheme="minorHAnsi" w:hAnsiTheme="minorHAnsi" w:cstheme="minorHAnsi"/>
          <w:sz w:val="24"/>
          <w:szCs w:val="24"/>
        </w:rPr>
        <w:t>In relation to your business, please give details of any pending or completed prosecutions and prohibition or improvement notices served by the HSE, EHO or Fire Service and actions taken as a result, over the past three years.</w:t>
      </w:r>
    </w:p>
    <w:p w14:paraId="489398FB" w14:textId="77777777" w:rsidR="007B66DB" w:rsidRDefault="003C31ED">
      <w:pPr>
        <w:spacing w:before="120" w:after="120"/>
        <w:ind w:left="360"/>
        <w:rPr>
          <w:rFonts w:asciiTheme="minorHAnsi" w:hAnsiTheme="minorHAnsi" w:cstheme="minorHAnsi"/>
          <w:sz w:val="24"/>
          <w:szCs w:val="24"/>
        </w:rPr>
      </w:pPr>
      <w:r>
        <w:rPr>
          <w:rFonts w:asciiTheme="minorHAnsi" w:hAnsiTheme="minorHAnsi" w:cstheme="minorHAnsi"/>
          <w:sz w:val="24"/>
          <w:szCs w:val="24"/>
        </w:rPr>
        <w:lastRenderedPageBreak/>
        <w:t>A number of significant incidents will not automatically preclude an organisation from the process, unless the evidence provided about the actions taken is unsatisfactory, or there are enforcement actions for the same type of deficiency.</w:t>
      </w:r>
    </w:p>
    <w:p w14:paraId="6160A654" w14:textId="77777777" w:rsidR="007B66DB" w:rsidRDefault="003C31ED">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53D9D9DA" w14:textId="77777777" w:rsidR="007B66DB" w:rsidRDefault="007B66DB">
      <w:pPr>
        <w:spacing w:beforeLines="40" w:before="96" w:afterLines="40" w:after="96"/>
        <w:ind w:left="360"/>
        <w:rPr>
          <w:rFonts w:asciiTheme="minorHAnsi" w:hAnsiTheme="minorHAnsi" w:cstheme="minorHAnsi"/>
          <w:sz w:val="24"/>
          <w:szCs w:val="24"/>
        </w:rPr>
      </w:pPr>
    </w:p>
    <w:p w14:paraId="67876B44" w14:textId="77777777" w:rsidR="007B66DB" w:rsidRDefault="007B66DB">
      <w:pPr>
        <w:spacing w:before="120" w:after="120"/>
        <w:rPr>
          <w:rFonts w:asciiTheme="minorHAnsi" w:hAnsiTheme="minorHAnsi" w:cstheme="minorHAnsi"/>
          <w:sz w:val="24"/>
          <w:szCs w:val="24"/>
        </w:rPr>
      </w:pPr>
    </w:p>
    <w:p w14:paraId="512AFF32" w14:textId="77777777" w:rsidR="007B66DB" w:rsidRDefault="003C31ED" w:rsidP="00480F4A">
      <w:pPr>
        <w:pStyle w:val="ListParagraph"/>
        <w:numPr>
          <w:ilvl w:val="0"/>
          <w:numId w:val="23"/>
        </w:numPr>
        <w:spacing w:before="120" w:after="120"/>
        <w:rPr>
          <w:rFonts w:asciiTheme="minorHAnsi" w:hAnsiTheme="minorHAnsi" w:cstheme="minorHAnsi"/>
          <w:sz w:val="24"/>
          <w:szCs w:val="24"/>
        </w:rPr>
      </w:pPr>
      <w:r>
        <w:rPr>
          <w:rFonts w:asciiTheme="minorHAnsi" w:hAnsiTheme="minorHAnsi" w:cstheme="minorHAnsi"/>
          <w:sz w:val="24"/>
          <w:szCs w:val="24"/>
        </w:rPr>
        <w:t xml:space="preserve">In relation to your business, please provide the following information for the last three years: </w:t>
      </w:r>
    </w:p>
    <w:p w14:paraId="798D05CA" w14:textId="77777777" w:rsidR="007B66DB" w:rsidRDefault="003C31ED" w:rsidP="00480F4A">
      <w:pPr>
        <w:numPr>
          <w:ilvl w:val="0"/>
          <w:numId w:val="28"/>
        </w:numPr>
        <w:spacing w:beforeLines="40" w:before="96" w:afterLines="40" w:after="96" w:line="240" w:lineRule="auto"/>
        <w:rPr>
          <w:rFonts w:asciiTheme="minorHAnsi" w:hAnsiTheme="minorHAnsi" w:cstheme="minorHAnsi"/>
          <w:sz w:val="24"/>
          <w:szCs w:val="24"/>
        </w:rPr>
      </w:pPr>
      <w:r>
        <w:rPr>
          <w:rFonts w:asciiTheme="minorHAnsi" w:hAnsiTheme="minorHAnsi" w:cstheme="minorHAnsi"/>
          <w:sz w:val="24"/>
          <w:szCs w:val="24"/>
        </w:rPr>
        <w:t>The number of incidents reported under the Reporting of Injuries, Diseases and Dangerous Occurrences Regulations (RIDDOR)</w:t>
      </w:r>
    </w:p>
    <w:p w14:paraId="3224146A" w14:textId="77777777" w:rsidR="007B66DB" w:rsidRDefault="003C31ED" w:rsidP="00480F4A">
      <w:pPr>
        <w:numPr>
          <w:ilvl w:val="0"/>
          <w:numId w:val="27"/>
        </w:numPr>
        <w:spacing w:beforeLines="40" w:before="96" w:afterLines="40" w:after="96" w:line="240" w:lineRule="auto"/>
        <w:rPr>
          <w:rFonts w:asciiTheme="minorHAnsi" w:hAnsiTheme="minorHAnsi" w:cstheme="minorHAnsi"/>
          <w:sz w:val="24"/>
          <w:szCs w:val="24"/>
        </w:rPr>
      </w:pPr>
      <w:r>
        <w:rPr>
          <w:rFonts w:asciiTheme="minorHAnsi" w:hAnsiTheme="minorHAnsi" w:cstheme="minorHAnsi"/>
          <w:sz w:val="24"/>
          <w:szCs w:val="24"/>
        </w:rPr>
        <w:t>A summary of incident details, investigation findings and actions identified to prevent recurrence.</w:t>
      </w:r>
    </w:p>
    <w:p w14:paraId="2D2FEE11" w14:textId="77777777" w:rsidR="007B66DB" w:rsidRDefault="003C31ED">
      <w:pPr>
        <w:spacing w:before="120" w:after="120"/>
        <w:ind w:firstLine="360"/>
        <w:rPr>
          <w:rFonts w:asciiTheme="minorHAnsi" w:hAnsiTheme="minorHAnsi" w:cstheme="minorHAnsi"/>
          <w:sz w:val="24"/>
          <w:szCs w:val="24"/>
        </w:rPr>
      </w:pPr>
      <w:r>
        <w:rPr>
          <w:rFonts w:asciiTheme="minorHAnsi" w:hAnsiTheme="minorHAnsi" w:cstheme="minorHAnsi"/>
          <w:sz w:val="24"/>
          <w:szCs w:val="24"/>
        </w:rPr>
        <w:t>Confirmation that all actions have been implemented</w:t>
      </w:r>
    </w:p>
    <w:p w14:paraId="22CCC790" w14:textId="77777777" w:rsidR="007B66DB" w:rsidRDefault="007B66DB">
      <w:pPr>
        <w:pStyle w:val="ListParagraph"/>
        <w:spacing w:before="120" w:after="120"/>
        <w:ind w:left="360"/>
        <w:rPr>
          <w:rFonts w:asciiTheme="minorHAnsi" w:hAnsiTheme="minorHAnsi" w:cstheme="minorHAnsi"/>
          <w:sz w:val="24"/>
          <w:szCs w:val="24"/>
        </w:rPr>
      </w:pPr>
    </w:p>
    <w:p w14:paraId="25109A6F" w14:textId="77777777" w:rsidR="007B66DB" w:rsidRDefault="003C31ED">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090153DE" w14:textId="77777777" w:rsidR="007B66DB" w:rsidRDefault="007B66DB">
      <w:pPr>
        <w:spacing w:beforeLines="40" w:before="96" w:afterLines="40" w:after="96"/>
        <w:ind w:left="360"/>
        <w:rPr>
          <w:rFonts w:asciiTheme="minorHAnsi" w:hAnsiTheme="minorHAnsi" w:cstheme="minorHAnsi"/>
          <w:sz w:val="24"/>
          <w:szCs w:val="24"/>
        </w:rPr>
      </w:pPr>
    </w:p>
    <w:p w14:paraId="12FB2053" w14:textId="77777777" w:rsidR="007B66DB" w:rsidRDefault="007B66DB">
      <w:pPr>
        <w:spacing w:before="120" w:after="120"/>
        <w:rPr>
          <w:rFonts w:asciiTheme="minorHAnsi" w:hAnsiTheme="minorHAnsi" w:cstheme="minorHAnsi"/>
          <w:sz w:val="24"/>
          <w:szCs w:val="24"/>
        </w:rPr>
      </w:pPr>
    </w:p>
    <w:p w14:paraId="4713DE3A" w14:textId="77777777" w:rsidR="007B66DB" w:rsidRDefault="007B66DB">
      <w:pPr>
        <w:spacing w:before="0" w:after="0"/>
        <w:rPr>
          <w:sz w:val="24"/>
          <w:szCs w:val="24"/>
        </w:rPr>
      </w:pPr>
    </w:p>
    <w:p w14:paraId="60413B3F" w14:textId="77777777" w:rsidR="007B66DB" w:rsidRDefault="003C31ED" w:rsidP="00480F4A">
      <w:pPr>
        <w:pStyle w:val="ListParagraph"/>
        <w:numPr>
          <w:ilvl w:val="0"/>
          <w:numId w:val="12"/>
        </w:numPr>
        <w:spacing w:before="0" w:after="0"/>
        <w:ind w:left="426"/>
        <w:rPr>
          <w:sz w:val="24"/>
          <w:szCs w:val="24"/>
        </w:rPr>
      </w:pPr>
      <w:r>
        <w:rPr>
          <w:sz w:val="24"/>
          <w:szCs w:val="24"/>
        </w:rPr>
        <w:t xml:space="preserve">Please limit each response to a maximum of 500 words. </w:t>
      </w:r>
    </w:p>
    <w:p w14:paraId="418ADA78" w14:textId="77777777" w:rsidR="007B66DB" w:rsidRDefault="003C31ED" w:rsidP="00480F4A">
      <w:pPr>
        <w:pStyle w:val="ListParagraph"/>
        <w:numPr>
          <w:ilvl w:val="0"/>
          <w:numId w:val="12"/>
        </w:numPr>
        <w:ind w:left="426"/>
        <w:rPr>
          <w:rFonts w:cs="Arial"/>
          <w:bCs/>
          <w:sz w:val="24"/>
          <w:szCs w:val="24"/>
        </w:rPr>
      </w:pPr>
      <w:r>
        <w:rPr>
          <w:rStyle w:val="Strong"/>
          <w:rFonts w:cs="Arial"/>
          <w:b w:val="0"/>
          <w:bCs/>
          <w:sz w:val="24"/>
          <w:szCs w:val="24"/>
        </w:rPr>
        <w:t xml:space="preserve">The responses to these questions will be evaluated by Norfolk County Council's Health and Safety team. </w:t>
      </w:r>
    </w:p>
    <w:p w14:paraId="06EC0DBB" w14:textId="77777777" w:rsidR="007B66DB" w:rsidRDefault="003C31ED">
      <w:pPr>
        <w:spacing w:before="0" w:after="0" w:line="240" w:lineRule="auto"/>
        <w:rPr>
          <w:rStyle w:val="Strong"/>
          <w:b w:val="0"/>
          <w:sz w:val="24"/>
          <w:szCs w:val="24"/>
        </w:rPr>
      </w:pPr>
      <w:r>
        <w:rPr>
          <w:sz w:val="24"/>
          <w:szCs w:val="24"/>
        </w:rPr>
        <w:t>Bidder</w:t>
      </w:r>
    </w:p>
    <w:tbl>
      <w:tblPr>
        <w:tblStyle w:val="GridTable1Light-Accent1"/>
        <w:tblW w:w="9606" w:type="dxa"/>
        <w:tblLook w:val="04A0" w:firstRow="1" w:lastRow="0" w:firstColumn="1" w:lastColumn="0" w:noHBand="0" w:noVBand="1"/>
      </w:tblPr>
      <w:tblGrid>
        <w:gridCol w:w="8320"/>
        <w:gridCol w:w="1286"/>
      </w:tblGrid>
      <w:tr w:rsidR="007B66DB" w14:paraId="481F69CD" w14:textId="77777777" w:rsidTr="007B66DB">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28D77422" w14:textId="77777777" w:rsidR="007B66DB" w:rsidRDefault="003C31ED">
            <w:pPr>
              <w:keepNext/>
              <w:spacing w:before="60" w:after="0"/>
              <w:rPr>
                <w:rStyle w:val="Emphasis"/>
                <w:color w:val="000000" w:themeColor="text1"/>
                <w:sz w:val="24"/>
                <w:szCs w:val="24"/>
              </w:rPr>
            </w:pPr>
            <w:r>
              <w:rPr>
                <w:rStyle w:val="Emphasis"/>
                <w:b w:val="0"/>
                <w:bCs w:val="0"/>
                <w:color w:val="000000" w:themeColor="text1"/>
                <w:sz w:val="24"/>
                <w:szCs w:val="24"/>
              </w:rPr>
              <w:t>Descriptor FOR THE ALLOCATION OF PASS/FAIL scores</w:t>
            </w:r>
          </w:p>
        </w:tc>
        <w:tc>
          <w:tcPr>
            <w:tcW w:w="1276" w:type="dxa"/>
          </w:tcPr>
          <w:p w14:paraId="6C8F14D7" w14:textId="77777777" w:rsidR="007B66DB" w:rsidRDefault="003C31ED">
            <w:pPr>
              <w:spacing w:before="60" w:after="0"/>
              <w:cnfStyle w:val="100000000000" w:firstRow="1" w:lastRow="0" w:firstColumn="0" w:lastColumn="0" w:oddVBand="0" w:evenVBand="0" w:oddHBand="0" w:evenHBand="0" w:firstRowFirstColumn="0" w:firstRowLastColumn="0" w:lastRowFirstColumn="0" w:lastRowLastColumn="0"/>
              <w:rPr>
                <w:rStyle w:val="Emphasis"/>
                <w:color w:val="000000" w:themeColor="text1"/>
                <w:sz w:val="24"/>
                <w:szCs w:val="24"/>
              </w:rPr>
            </w:pPr>
            <w:r>
              <w:rPr>
                <w:rStyle w:val="Emphasis"/>
                <w:b w:val="0"/>
                <w:bCs w:val="0"/>
                <w:color w:val="000000" w:themeColor="text1"/>
                <w:sz w:val="24"/>
                <w:szCs w:val="24"/>
              </w:rPr>
              <w:t>Mark awarded</w:t>
            </w:r>
          </w:p>
        </w:tc>
      </w:tr>
      <w:tr w:rsidR="007B66DB" w14:paraId="1E092649" w14:textId="77777777" w:rsidTr="007B66DB">
        <w:tc>
          <w:tcPr>
            <w:cnfStyle w:val="001000000000" w:firstRow="0" w:lastRow="0" w:firstColumn="1" w:lastColumn="0" w:oddVBand="0" w:evenVBand="0" w:oddHBand="0" w:evenHBand="0" w:firstRowFirstColumn="0" w:firstRowLastColumn="0" w:lastRowFirstColumn="0" w:lastRowLastColumn="0"/>
            <w:tcW w:w="8330" w:type="dxa"/>
          </w:tcPr>
          <w:p w14:paraId="782AB450" w14:textId="77777777" w:rsidR="007B66DB" w:rsidRDefault="003C31ED">
            <w:pPr>
              <w:spacing w:before="60" w:after="40"/>
              <w:rPr>
                <w:rFonts w:cs="Arial"/>
                <w:sz w:val="24"/>
                <w:szCs w:val="24"/>
              </w:rPr>
            </w:pPr>
            <w:r>
              <w:rPr>
                <w:rFonts w:cs="Arial"/>
                <w:b w:val="0"/>
                <w:bCs w:val="0"/>
                <w:sz w:val="24"/>
                <w:szCs w:val="24"/>
              </w:rPr>
              <w:t>The application shows one or more of the following features appropriate to the question:</w:t>
            </w:r>
          </w:p>
          <w:p w14:paraId="19544EE9" w14:textId="77777777" w:rsidR="007B66DB" w:rsidRDefault="003C31ED" w:rsidP="00480F4A">
            <w:pPr>
              <w:pStyle w:val="ListParagraph"/>
              <w:numPr>
                <w:ilvl w:val="0"/>
                <w:numId w:val="20"/>
              </w:numPr>
              <w:spacing w:before="60" w:after="40"/>
              <w:rPr>
                <w:rFonts w:cs="Arial"/>
                <w:sz w:val="24"/>
                <w:szCs w:val="24"/>
              </w:rPr>
            </w:pPr>
            <w:r>
              <w:rPr>
                <w:rFonts w:cs="Arial"/>
                <w:b w:val="0"/>
                <w:bCs w:val="0"/>
                <w:sz w:val="24"/>
                <w:szCs w:val="24"/>
              </w:rPr>
              <w:t>Bidder has not provided a response</w:t>
            </w:r>
          </w:p>
          <w:p w14:paraId="5263FF35" w14:textId="77777777" w:rsidR="007B66DB" w:rsidRDefault="003C31ED" w:rsidP="00480F4A">
            <w:pPr>
              <w:pStyle w:val="ListParagraph"/>
              <w:numPr>
                <w:ilvl w:val="0"/>
                <w:numId w:val="20"/>
              </w:numPr>
              <w:spacing w:before="60" w:after="40"/>
              <w:rPr>
                <w:rFonts w:cs="Arial"/>
                <w:sz w:val="24"/>
                <w:szCs w:val="24"/>
              </w:rPr>
            </w:pPr>
            <w:r>
              <w:rPr>
                <w:rFonts w:cs="Arial"/>
                <w:b w:val="0"/>
                <w:bCs w:val="0"/>
                <w:sz w:val="24"/>
                <w:szCs w:val="24"/>
              </w:rPr>
              <w:t>Bidder provides a response of such a poor standard as to provide no confidence that the Bidder could meet the requirements</w:t>
            </w:r>
          </w:p>
          <w:p w14:paraId="614287CB" w14:textId="77777777" w:rsidR="007B66DB" w:rsidRDefault="003C31ED" w:rsidP="00480F4A">
            <w:pPr>
              <w:pStyle w:val="ListParagraph"/>
              <w:numPr>
                <w:ilvl w:val="0"/>
                <w:numId w:val="20"/>
              </w:numPr>
              <w:spacing w:before="60" w:after="40"/>
              <w:rPr>
                <w:rFonts w:cs="Arial"/>
                <w:sz w:val="24"/>
                <w:szCs w:val="24"/>
              </w:rPr>
            </w:pPr>
            <w:r>
              <w:rPr>
                <w:rFonts w:cs="Arial"/>
                <w:b w:val="0"/>
                <w:bCs w:val="0"/>
                <w:sz w:val="24"/>
                <w:szCs w:val="24"/>
              </w:rPr>
              <w:t>Bidder provides no evidence that their experience and/or expertise is relevant to this contract</w:t>
            </w:r>
          </w:p>
          <w:p w14:paraId="50605408" w14:textId="77777777" w:rsidR="007B66DB" w:rsidRDefault="003C31ED" w:rsidP="00480F4A">
            <w:pPr>
              <w:pStyle w:val="ListParagraph"/>
              <w:numPr>
                <w:ilvl w:val="0"/>
                <w:numId w:val="20"/>
              </w:numPr>
              <w:spacing w:before="60" w:after="40"/>
              <w:rPr>
                <w:rFonts w:cs="Arial"/>
                <w:sz w:val="24"/>
                <w:szCs w:val="24"/>
              </w:rPr>
            </w:pPr>
            <w:r>
              <w:rPr>
                <w:rFonts w:cs="Arial"/>
                <w:b w:val="0"/>
                <w:bCs w:val="0"/>
                <w:sz w:val="24"/>
                <w:szCs w:val="24"/>
              </w:rPr>
              <w:t>The Bidder has demonstrated poor industry practice in their response</w:t>
            </w:r>
          </w:p>
          <w:p w14:paraId="1A849638" w14:textId="77777777" w:rsidR="007B66DB" w:rsidRDefault="003C31ED" w:rsidP="00480F4A">
            <w:pPr>
              <w:pStyle w:val="ListParagraph"/>
              <w:numPr>
                <w:ilvl w:val="0"/>
                <w:numId w:val="20"/>
              </w:numPr>
              <w:spacing w:before="60" w:after="40"/>
              <w:rPr>
                <w:rFonts w:cs="Arial"/>
                <w:sz w:val="24"/>
                <w:szCs w:val="24"/>
              </w:rPr>
            </w:pPr>
            <w:r>
              <w:rPr>
                <w:rFonts w:cs="Arial"/>
                <w:b w:val="0"/>
                <w:bCs w:val="0"/>
                <w:sz w:val="24"/>
                <w:szCs w:val="24"/>
              </w:rPr>
              <w:t>The Bidder does not hold the required qualification(s), registration(s) or licence(s) in order to perform the contract and will not do so by contract commencement</w:t>
            </w:r>
          </w:p>
          <w:p w14:paraId="6B83979E" w14:textId="77777777" w:rsidR="007B66DB" w:rsidRDefault="003C31ED" w:rsidP="00480F4A">
            <w:pPr>
              <w:pStyle w:val="ListParagraph"/>
              <w:numPr>
                <w:ilvl w:val="0"/>
                <w:numId w:val="20"/>
              </w:numPr>
              <w:spacing w:before="60" w:after="40"/>
              <w:rPr>
                <w:rFonts w:cs="Arial"/>
                <w:sz w:val="24"/>
                <w:szCs w:val="24"/>
              </w:rPr>
            </w:pPr>
            <w:r>
              <w:rPr>
                <w:rFonts w:cs="Arial"/>
                <w:b w:val="0"/>
                <w:bCs w:val="0"/>
                <w:sz w:val="24"/>
                <w:szCs w:val="24"/>
              </w:rPr>
              <w:lastRenderedPageBreak/>
              <w:t>Supporting documents (where requested) are of insufficient quality, depth or relevance to provide any confidence that the Bidder could meet the requirement.</w:t>
            </w:r>
          </w:p>
        </w:tc>
        <w:tc>
          <w:tcPr>
            <w:tcW w:w="1276" w:type="dxa"/>
          </w:tcPr>
          <w:p w14:paraId="325C67DC" w14:textId="77777777" w:rsidR="007B66DB" w:rsidRDefault="003C31ED">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Fail</w:t>
            </w:r>
          </w:p>
        </w:tc>
      </w:tr>
      <w:tr w:rsidR="007B66DB" w14:paraId="505E47A8" w14:textId="77777777" w:rsidTr="007B66DB">
        <w:tc>
          <w:tcPr>
            <w:cnfStyle w:val="001000000000" w:firstRow="0" w:lastRow="0" w:firstColumn="1" w:lastColumn="0" w:oddVBand="0" w:evenVBand="0" w:oddHBand="0" w:evenHBand="0" w:firstRowFirstColumn="0" w:firstRowLastColumn="0" w:lastRowFirstColumn="0" w:lastRowLastColumn="0"/>
            <w:tcW w:w="8330" w:type="dxa"/>
          </w:tcPr>
          <w:p w14:paraId="600E7D4F" w14:textId="77777777" w:rsidR="007B66DB" w:rsidRDefault="003C31ED">
            <w:pPr>
              <w:spacing w:before="40" w:after="40"/>
              <w:rPr>
                <w:rFonts w:cs="Arial"/>
                <w:sz w:val="24"/>
                <w:szCs w:val="24"/>
              </w:rPr>
            </w:pPr>
            <w:r>
              <w:rPr>
                <w:rFonts w:cs="Arial"/>
                <w:b w:val="0"/>
                <w:bCs w:val="0"/>
                <w:sz w:val="24"/>
                <w:szCs w:val="24"/>
              </w:rPr>
              <w:t>The application shows, relevant to the appropriate question, that:</w:t>
            </w:r>
          </w:p>
          <w:p w14:paraId="26EA21C8" w14:textId="77777777" w:rsidR="007B66DB" w:rsidRDefault="003C31ED" w:rsidP="00480F4A">
            <w:pPr>
              <w:pStyle w:val="ListParagraph"/>
              <w:numPr>
                <w:ilvl w:val="0"/>
                <w:numId w:val="21"/>
              </w:numPr>
              <w:spacing w:before="40" w:after="40"/>
              <w:rPr>
                <w:rFonts w:cs="Arial"/>
                <w:sz w:val="24"/>
                <w:szCs w:val="24"/>
              </w:rPr>
            </w:pPr>
            <w:r>
              <w:rPr>
                <w:rFonts w:cs="Arial"/>
                <w:b w:val="0"/>
                <w:bCs w:val="0"/>
                <w:sz w:val="24"/>
                <w:szCs w:val="24"/>
              </w:rPr>
              <w:t>The Bidder has the required experience and/or expertise to provide the service and provides some confidence that they would be able to perform the contract</w:t>
            </w:r>
          </w:p>
          <w:p w14:paraId="7F1EC693" w14:textId="77777777" w:rsidR="007B66DB" w:rsidRDefault="003C31ED" w:rsidP="00480F4A">
            <w:pPr>
              <w:pStyle w:val="ListParagraph"/>
              <w:numPr>
                <w:ilvl w:val="0"/>
                <w:numId w:val="21"/>
              </w:numPr>
              <w:spacing w:before="40" w:after="40"/>
              <w:rPr>
                <w:rFonts w:cs="Arial"/>
                <w:sz w:val="24"/>
                <w:szCs w:val="24"/>
              </w:rPr>
            </w:pPr>
            <w:r>
              <w:rPr>
                <w:rFonts w:cs="Arial"/>
                <w:b w:val="0"/>
                <w:bCs w:val="0"/>
                <w:sz w:val="24"/>
                <w:szCs w:val="24"/>
              </w:rPr>
              <w:t>The Bidder has demonstrated that they have the capability to perform the contract</w:t>
            </w:r>
          </w:p>
          <w:p w14:paraId="5AB4FC32" w14:textId="77777777" w:rsidR="007B66DB" w:rsidRDefault="003C31ED" w:rsidP="00480F4A">
            <w:pPr>
              <w:pStyle w:val="ListParagraph"/>
              <w:numPr>
                <w:ilvl w:val="0"/>
                <w:numId w:val="21"/>
              </w:numPr>
              <w:spacing w:before="40" w:after="40"/>
              <w:rPr>
                <w:rFonts w:cs="Arial"/>
                <w:sz w:val="24"/>
                <w:szCs w:val="24"/>
              </w:rPr>
            </w:pPr>
            <w:r>
              <w:rPr>
                <w:rFonts w:cs="Arial"/>
                <w:b w:val="0"/>
                <w:bCs w:val="0"/>
                <w:sz w:val="24"/>
                <w:szCs w:val="24"/>
              </w:rPr>
              <w:t>The Bidder has demonstrated that they hold the required qualification(s), registration(s) or licence(s) in order to perform the contract or that they will do so by contract commencement</w:t>
            </w:r>
          </w:p>
          <w:p w14:paraId="6C3C01AC" w14:textId="77777777" w:rsidR="007B66DB" w:rsidRDefault="003C31ED" w:rsidP="00480F4A">
            <w:pPr>
              <w:pStyle w:val="ListParagraph"/>
              <w:numPr>
                <w:ilvl w:val="0"/>
                <w:numId w:val="22"/>
              </w:numPr>
              <w:spacing w:before="40" w:after="40"/>
              <w:rPr>
                <w:rFonts w:cs="Arial"/>
                <w:sz w:val="24"/>
                <w:szCs w:val="24"/>
              </w:rPr>
            </w:pPr>
            <w:r>
              <w:rPr>
                <w:rFonts w:cs="Arial"/>
                <w:b w:val="0"/>
                <w:bCs w:val="0"/>
                <w:sz w:val="24"/>
                <w:szCs w:val="24"/>
              </w:rPr>
              <w:t>The Bidder has demonstrated good industry practice in their response</w:t>
            </w:r>
          </w:p>
          <w:p w14:paraId="551918D2" w14:textId="77777777" w:rsidR="007B66DB" w:rsidRDefault="003C31ED" w:rsidP="00480F4A">
            <w:pPr>
              <w:pStyle w:val="ListParagraph"/>
              <w:numPr>
                <w:ilvl w:val="0"/>
                <w:numId w:val="22"/>
              </w:numPr>
              <w:spacing w:before="40" w:after="40"/>
              <w:rPr>
                <w:rFonts w:cs="Arial"/>
                <w:sz w:val="24"/>
                <w:szCs w:val="24"/>
              </w:rPr>
            </w:pPr>
            <w:r>
              <w:rPr>
                <w:rFonts w:cs="Arial"/>
                <w:b w:val="0"/>
                <w:bCs w:val="0"/>
                <w:color w:val="000000"/>
                <w:sz w:val="24"/>
                <w:szCs w:val="24"/>
              </w:rPr>
              <w:t>The supporting documents (where requested) are of good quality, relevant and of sufficient depth and demonstrate that the Bidder could meet the requirement.</w:t>
            </w:r>
          </w:p>
        </w:tc>
        <w:tc>
          <w:tcPr>
            <w:tcW w:w="1276" w:type="dxa"/>
          </w:tcPr>
          <w:p w14:paraId="3EDA1B83" w14:textId="77777777" w:rsidR="007B66DB" w:rsidRDefault="003C31ED">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Pass</w:t>
            </w:r>
          </w:p>
        </w:tc>
      </w:tr>
    </w:tbl>
    <w:p w14:paraId="4BEFD46B" w14:textId="77777777" w:rsidR="007B66DB" w:rsidRDefault="007B66DB">
      <w:pPr>
        <w:rPr>
          <w:sz w:val="24"/>
          <w:szCs w:val="24"/>
        </w:rPr>
      </w:pPr>
    </w:p>
    <w:p w14:paraId="4AB4E549" w14:textId="77777777" w:rsidR="007B66DB" w:rsidRDefault="003C31ED">
      <w:pPr>
        <w:pStyle w:val="Style1F"/>
        <w:pBdr>
          <w:top w:val="single" w:sz="24" w:space="0" w:color="auto"/>
          <w:left w:val="single" w:sz="24" w:space="0" w:color="auto"/>
          <w:bottom w:val="single" w:sz="24" w:space="0" w:color="auto"/>
          <w:right w:val="single" w:sz="24" w:space="0" w:color="auto"/>
        </w:pBdr>
        <w:shd w:val="clear" w:color="auto" w:fill="000000" w:themeFill="text1"/>
        <w:rPr>
          <w:sz w:val="24"/>
          <w:szCs w:val="24"/>
        </w:rPr>
      </w:pPr>
      <w:bookmarkStart w:id="137" w:name="_Toc256000014"/>
      <w:bookmarkStart w:id="138" w:name="_Toc276026273"/>
      <w:bookmarkStart w:id="139" w:name="_Toc327166657"/>
      <w:bookmarkStart w:id="140" w:name="_Toc367268714"/>
      <w:bookmarkStart w:id="141" w:name="_Toc180056475"/>
      <w:r>
        <w:rPr>
          <w:rFonts w:asciiTheme="majorHAnsi" w:hAnsiTheme="majorHAnsi" w:cstheme="majorHAnsi"/>
          <w:sz w:val="24"/>
          <w:szCs w:val="24"/>
        </w:rPr>
        <w:lastRenderedPageBreak/>
        <w:t>Section 3</w:t>
      </w:r>
      <w:r>
        <w:rPr>
          <w:rFonts w:asciiTheme="majorHAnsi" w:hAnsiTheme="majorHAnsi" w:cstheme="majorHAnsi"/>
          <w:sz w:val="24"/>
          <w:szCs w:val="24"/>
        </w:rPr>
        <w:tab/>
        <w:t>Willingness and ability to comply with contractual requirements</w:t>
      </w:r>
      <w:bookmarkEnd w:id="137"/>
      <w:bookmarkEnd w:id="138"/>
      <w:bookmarkEnd w:id="139"/>
      <w:bookmarkEnd w:id="140"/>
      <w:bookmarkEnd w:id="141"/>
    </w:p>
    <w:p w14:paraId="18CD0840" w14:textId="77777777" w:rsidR="007B66DB" w:rsidRDefault="003C31ED" w:rsidP="00480F4A">
      <w:pPr>
        <w:numPr>
          <w:ilvl w:val="0"/>
          <w:numId w:val="14"/>
        </w:numPr>
        <w:spacing w:before="120" w:after="120" w:line="312" w:lineRule="auto"/>
        <w:ind w:left="709" w:hanging="425"/>
        <w:rPr>
          <w:sz w:val="24"/>
          <w:szCs w:val="24"/>
          <w:lang w:eastAsia="en-GB"/>
        </w:rPr>
      </w:pPr>
      <w:r>
        <w:rPr>
          <w:sz w:val="24"/>
          <w:szCs w:val="24"/>
          <w:lang w:eastAsia="en-GB"/>
        </w:rPr>
        <w:t>Bidders are to reproduce this Section 3, retaining the question text and question numbering, and upload it as part of their submission. Bidders are to answer all questions.</w:t>
      </w:r>
    </w:p>
    <w:p w14:paraId="0CC233DA" w14:textId="77777777" w:rsidR="007B66DB" w:rsidRDefault="003C31ED" w:rsidP="00480F4A">
      <w:pPr>
        <w:pStyle w:val="ListParagraph"/>
        <w:numPr>
          <w:ilvl w:val="0"/>
          <w:numId w:val="10"/>
        </w:numPr>
        <w:rPr>
          <w:bCs/>
          <w:sz w:val="24"/>
          <w:szCs w:val="24"/>
          <w:lang w:eastAsia="en-GB"/>
        </w:rPr>
      </w:pPr>
      <w:r>
        <w:rPr>
          <w:bCs/>
          <w:sz w:val="24"/>
          <w:szCs w:val="24"/>
          <w:lang w:eastAsia="en-GB"/>
        </w:rPr>
        <w:t>Bidders must edit the header of this section to insert their name at the top of every page so that it is clear to evaluators whose bid is whose.</w:t>
      </w:r>
    </w:p>
    <w:p w14:paraId="114BF94E" w14:textId="77777777" w:rsidR="007B66DB" w:rsidRDefault="003C31ED" w:rsidP="00480F4A">
      <w:pPr>
        <w:numPr>
          <w:ilvl w:val="0"/>
          <w:numId w:val="10"/>
        </w:numPr>
        <w:tabs>
          <w:tab w:val="clear" w:pos="720"/>
        </w:tabs>
        <w:spacing w:line="288" w:lineRule="auto"/>
        <w:rPr>
          <w:rStyle w:val="Strong"/>
          <w:rFonts w:cs="Arial"/>
          <w:b w:val="0"/>
          <w:sz w:val="24"/>
          <w:szCs w:val="24"/>
        </w:rPr>
      </w:pPr>
      <w:r>
        <w:rPr>
          <w:rStyle w:val="Strong"/>
          <w:rFonts w:cs="Arial"/>
          <w:b w:val="0"/>
          <w:bCs/>
          <w:sz w:val="24"/>
          <w:szCs w:val="24"/>
        </w:rPr>
        <w:t>Please do not append any documents unless specifically requested below.</w:t>
      </w:r>
    </w:p>
    <w:p w14:paraId="2AA7E746" w14:textId="30AAC674" w:rsidR="007B66DB" w:rsidRDefault="003C31ED" w:rsidP="00480F4A">
      <w:pPr>
        <w:pStyle w:val="ListParagraph"/>
        <w:keepNext/>
        <w:numPr>
          <w:ilvl w:val="0"/>
          <w:numId w:val="39"/>
        </w:numPr>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Pr>
          <w:spacing w:val="15"/>
          <w:sz w:val="24"/>
          <w:szCs w:val="24"/>
          <w:lang w:eastAsia="en-GB"/>
        </w:rPr>
        <w:t xml:space="preserve">Conditions of contract </w:t>
      </w:r>
      <w:r w:rsidR="005033A5">
        <w:rPr>
          <w:spacing w:val="15"/>
          <w:sz w:val="24"/>
          <w:szCs w:val="24"/>
          <w:lang w:eastAsia="en-GB"/>
        </w:rPr>
        <w:t>(Pass/ Fail)</w:t>
      </w:r>
    </w:p>
    <w:p w14:paraId="06603C47" w14:textId="77777777" w:rsidR="007B66DB" w:rsidRDefault="003C31ED">
      <w:pPr>
        <w:rPr>
          <w:rFonts w:cs="Arial"/>
          <w:bCs/>
          <w:sz w:val="24"/>
          <w:szCs w:val="24"/>
          <w:lang w:eastAsia="en-GB"/>
        </w:rPr>
      </w:pPr>
      <w:r>
        <w:rPr>
          <w:rFonts w:cs="Arial"/>
          <w:bCs/>
          <w:sz w:val="24"/>
          <w:szCs w:val="24"/>
          <w:lang w:eastAsia="en-GB"/>
        </w:rPr>
        <w:t xml:space="preserve">The following questions are marked as pass/fail, where “yes” is a pass, and “no” is a fail </w:t>
      </w:r>
    </w:p>
    <w:p w14:paraId="34F52D16" w14:textId="77777777" w:rsidR="007B66DB" w:rsidRDefault="003C31ED" w:rsidP="00480F4A">
      <w:pPr>
        <w:pStyle w:val="ListParagraph"/>
        <w:keepNext/>
        <w:numPr>
          <w:ilvl w:val="1"/>
          <w:numId w:val="39"/>
        </w:numPr>
        <w:spacing w:before="120" w:after="0" w:line="312" w:lineRule="auto"/>
        <w:ind w:left="567" w:hanging="573"/>
        <w:outlineLvl w:val="1"/>
        <w:rPr>
          <w:rFonts w:cs="Arial"/>
          <w:color w:val="2F5496" w:themeColor="accent1" w:themeShade="BF"/>
          <w:sz w:val="24"/>
          <w:szCs w:val="24"/>
          <w:lang w:eastAsia="en-GB"/>
        </w:rPr>
      </w:pPr>
      <w:r>
        <w:rPr>
          <w:color w:val="2F5496" w:themeColor="accent1" w:themeShade="BF"/>
          <w:spacing w:val="15"/>
          <w:sz w:val="24"/>
          <w:szCs w:val="24"/>
          <w:lang w:eastAsia="en-GB"/>
        </w:rPr>
        <w:t>Terms</w:t>
      </w:r>
      <w:r>
        <w:rPr>
          <w:rFonts w:cs="Arial"/>
          <w:color w:val="2F5496" w:themeColor="accent1" w:themeShade="BF"/>
          <w:sz w:val="24"/>
          <w:szCs w:val="24"/>
          <w:lang w:eastAsia="en-GB"/>
        </w:rPr>
        <w:t xml:space="preserve"> and conditions </w:t>
      </w:r>
    </w:p>
    <w:p w14:paraId="3CCF6ECC" w14:textId="77777777" w:rsidR="007B66DB" w:rsidRDefault="003C31ED">
      <w:pPr>
        <w:spacing w:before="120" w:after="120" w:line="312" w:lineRule="auto"/>
        <w:rPr>
          <w:rFonts w:cs="Arial"/>
          <w:sz w:val="24"/>
          <w:szCs w:val="24"/>
          <w:lang w:eastAsia="en-GB"/>
        </w:rPr>
      </w:pPr>
      <w:r>
        <w:rPr>
          <w:rFonts w:cs="Arial"/>
          <w:sz w:val="24"/>
          <w:szCs w:val="24"/>
          <w:lang w:eastAsia="en-GB"/>
        </w:rPr>
        <w:t>We are willing to enter into the contract in accordance with the specified terms and conditions, without modification.</w:t>
      </w:r>
    </w:p>
    <w:p w14:paraId="7CDA5EB9" w14:textId="77777777" w:rsidR="007B66DB" w:rsidRDefault="00B37365">
      <w:pPr>
        <w:spacing w:before="120" w:after="120"/>
        <w:rPr>
          <w:sz w:val="24"/>
          <w:szCs w:val="24"/>
        </w:rPr>
      </w:pPr>
      <w:sdt>
        <w:sdtPr>
          <w:rPr>
            <w:rFonts w:ascii="Segoe UI Symbol" w:hAnsi="Segoe UI Symbol" w:cs="Segoe UI Symbol"/>
            <w:sz w:val="24"/>
            <w:szCs w:val="24"/>
          </w:rPr>
          <w:id w:val="1440181808"/>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Yes</w:t>
      </w:r>
    </w:p>
    <w:p w14:paraId="6070DE82" w14:textId="77777777" w:rsidR="007B66DB" w:rsidRDefault="00B37365">
      <w:pPr>
        <w:rPr>
          <w:spacing w:val="15"/>
          <w:sz w:val="24"/>
          <w:szCs w:val="24"/>
          <w:lang w:eastAsia="en-GB"/>
        </w:rPr>
      </w:pPr>
      <w:sdt>
        <w:sdtPr>
          <w:rPr>
            <w:rFonts w:ascii="Segoe UI Symbol" w:hAnsi="Segoe UI Symbol" w:cs="Segoe UI Symbol"/>
            <w:sz w:val="24"/>
            <w:szCs w:val="24"/>
          </w:rPr>
          <w:id w:val="-2104790446"/>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No    </w:t>
      </w:r>
    </w:p>
    <w:p w14:paraId="65151271" w14:textId="77777777" w:rsidR="007B66DB" w:rsidRDefault="003C31ED" w:rsidP="00480F4A">
      <w:pPr>
        <w:pStyle w:val="ListParagraph"/>
        <w:keepNext/>
        <w:numPr>
          <w:ilvl w:val="1"/>
          <w:numId w:val="39"/>
        </w:numPr>
        <w:spacing w:before="120" w:after="0" w:line="312" w:lineRule="auto"/>
        <w:ind w:left="567" w:hanging="573"/>
        <w:outlineLvl w:val="1"/>
        <w:rPr>
          <w:color w:val="2F5496" w:themeColor="accent1" w:themeShade="BF"/>
          <w:spacing w:val="15"/>
          <w:sz w:val="24"/>
          <w:szCs w:val="24"/>
          <w:lang w:eastAsia="en-GB"/>
        </w:rPr>
      </w:pPr>
      <w:r>
        <w:rPr>
          <w:color w:val="2F5496" w:themeColor="accent1" w:themeShade="BF"/>
          <w:spacing w:val="15"/>
          <w:sz w:val="24"/>
          <w:szCs w:val="24"/>
          <w:lang w:eastAsia="en-GB"/>
        </w:rPr>
        <w:t>Data Protection</w:t>
      </w:r>
    </w:p>
    <w:p w14:paraId="7471647F" w14:textId="77777777" w:rsidR="007B66DB" w:rsidRDefault="003C31ED">
      <w:pPr>
        <w:spacing w:before="120" w:after="120" w:line="312" w:lineRule="auto"/>
        <w:rPr>
          <w:rFonts w:cs="Arial"/>
          <w:sz w:val="24"/>
          <w:szCs w:val="24"/>
          <w:lang w:eastAsia="en-GB"/>
        </w:rPr>
      </w:pPr>
      <w:r>
        <w:rPr>
          <w:rFonts w:cs="Arial"/>
          <w:sz w:val="24"/>
          <w:szCs w:val="24"/>
          <w:lang w:eastAsia="en-GB"/>
        </w:rPr>
        <w:t>We understand the requirements of the Data Protection Act (DPA) 2018 and guarantee our ability to comply with the applicable regulations and legislation.</w:t>
      </w:r>
    </w:p>
    <w:p w14:paraId="3D29481C" w14:textId="77777777" w:rsidR="007B66DB" w:rsidRDefault="00B37365">
      <w:pPr>
        <w:spacing w:before="120" w:after="120"/>
        <w:rPr>
          <w:sz w:val="24"/>
          <w:szCs w:val="24"/>
        </w:rPr>
      </w:pPr>
      <w:sdt>
        <w:sdtPr>
          <w:rPr>
            <w:rFonts w:ascii="Segoe UI Symbol" w:hAnsi="Segoe UI Symbol" w:cs="Segoe UI Symbol"/>
            <w:sz w:val="24"/>
            <w:szCs w:val="24"/>
          </w:rPr>
          <w:id w:val="-1710090928"/>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Yes</w:t>
      </w:r>
    </w:p>
    <w:p w14:paraId="73C02A44" w14:textId="77777777" w:rsidR="007B66DB" w:rsidRDefault="00B37365">
      <w:pPr>
        <w:rPr>
          <w:spacing w:val="15"/>
          <w:sz w:val="24"/>
          <w:szCs w:val="24"/>
          <w:lang w:eastAsia="en-GB"/>
        </w:rPr>
      </w:pPr>
      <w:sdt>
        <w:sdtPr>
          <w:rPr>
            <w:rFonts w:ascii="Segoe UI Symbol" w:hAnsi="Segoe UI Symbol" w:cs="Segoe UI Symbol"/>
            <w:sz w:val="24"/>
            <w:szCs w:val="24"/>
          </w:rPr>
          <w:id w:val="-128166216"/>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No    </w:t>
      </w:r>
      <w:bookmarkStart w:id="142" w:name="_Hlk118795011"/>
    </w:p>
    <w:p w14:paraId="2E227993" w14:textId="77777777" w:rsidR="007B66DB" w:rsidRDefault="003C31ED" w:rsidP="00480F4A">
      <w:pPr>
        <w:pStyle w:val="ListParagraph"/>
        <w:keepNext/>
        <w:numPr>
          <w:ilvl w:val="1"/>
          <w:numId w:val="39"/>
        </w:numPr>
        <w:spacing w:before="120" w:after="0" w:line="312" w:lineRule="auto"/>
        <w:ind w:left="567" w:hanging="573"/>
        <w:outlineLvl w:val="1"/>
        <w:rPr>
          <w:color w:val="2F5496" w:themeColor="accent1" w:themeShade="BF"/>
          <w:spacing w:val="15"/>
          <w:sz w:val="24"/>
          <w:szCs w:val="24"/>
          <w:lang w:eastAsia="en-GB"/>
        </w:rPr>
      </w:pPr>
      <w:r>
        <w:rPr>
          <w:color w:val="2F5496" w:themeColor="accent1" w:themeShade="BF"/>
          <w:spacing w:val="15"/>
          <w:sz w:val="24"/>
          <w:szCs w:val="24"/>
          <w:lang w:eastAsia="en-GB"/>
        </w:rPr>
        <w:t>Data Centres</w:t>
      </w:r>
    </w:p>
    <w:p w14:paraId="7B9ED471" w14:textId="77777777" w:rsidR="007B66DB" w:rsidRDefault="003C31ED">
      <w:pPr>
        <w:rPr>
          <w:rFonts w:cs="Arial"/>
          <w:sz w:val="24"/>
          <w:szCs w:val="24"/>
          <w:lang w:eastAsia="en-GB"/>
        </w:rPr>
      </w:pPr>
      <w:bookmarkStart w:id="143" w:name="_Hlk139364684"/>
      <w:r>
        <w:rPr>
          <w:rFonts w:cs="Arial"/>
          <w:sz w:val="24"/>
          <w:szCs w:val="24"/>
          <w:lang w:eastAsia="en-GB"/>
        </w:rPr>
        <w:t>Norfolk County Council as data controller must ensure that any personal data provided by it to you as processor is handled and stored in such a way that it is protected according to UK GDPR standards. That applies even where your data centre is outside of the United Kingdom or European Union. Should your data centre be located in a third country, please confirm what country this is and, where necessary, what measures you propose to guarantee an equivalent level of protection.</w:t>
      </w:r>
    </w:p>
    <w:p w14:paraId="1748DD4D" w14:textId="77777777" w:rsidR="007B66DB" w:rsidRDefault="003C31ED">
      <w:pPr>
        <w:rPr>
          <w:rFonts w:cs="Arial"/>
          <w:sz w:val="24"/>
          <w:szCs w:val="24"/>
          <w:lang w:eastAsia="en-GB"/>
        </w:rPr>
      </w:pPr>
      <w:r>
        <w:rPr>
          <w:rFonts w:cs="Arial"/>
          <w:sz w:val="24"/>
          <w:szCs w:val="24"/>
          <w:lang w:eastAsia="en-GB"/>
        </w:rPr>
        <w:t>Where will you store and handle personal data pertaining to the contract?</w:t>
      </w:r>
    </w:p>
    <w:p w14:paraId="615E9C53" w14:textId="77777777" w:rsidR="007B66DB" w:rsidRDefault="003C31ED">
      <w:pPr>
        <w:spacing w:before="120" w:after="120"/>
        <w:rPr>
          <w:rFonts w:asciiTheme="minorHAnsi" w:hAnsiTheme="minorHAnsi" w:cstheme="minorHAnsi"/>
          <w:sz w:val="24"/>
          <w:szCs w:val="24"/>
        </w:rPr>
      </w:pPr>
      <w:r>
        <w:rPr>
          <w:rFonts w:asciiTheme="minorHAnsi" w:hAnsiTheme="minorHAnsi" w:cstheme="minorHAnsi"/>
          <w:sz w:val="24"/>
          <w:szCs w:val="24"/>
        </w:rPr>
        <w:t>UK:</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sdt>
        <w:sdtPr>
          <w:rPr>
            <w:rFonts w:ascii="Segoe UI Symbol" w:hAnsi="Segoe UI Symbol" w:cs="Segoe UI Symbol"/>
            <w:sz w:val="24"/>
            <w:szCs w:val="24"/>
          </w:rPr>
          <w:id w:val="-206264236"/>
          <w14:checkbox>
            <w14:checked w14:val="0"/>
            <w14:checkedState w14:val="00FC" w14:font="Wingdings"/>
            <w14:uncheckedState w14:val="2610" w14:font="MS Gothic"/>
          </w14:checkbox>
        </w:sdtPr>
        <w:sdtEndPr/>
        <w:sdtContent>
          <w:r>
            <w:rPr>
              <w:rFonts w:ascii="MS Gothic" w:eastAsia="MS Gothic" w:hAnsi="MS Gothic" w:cs="Segoe UI Symbol" w:hint="eastAsia"/>
              <w:sz w:val="24"/>
              <w:szCs w:val="24"/>
            </w:rPr>
            <w:t>☐</w:t>
          </w:r>
        </w:sdtContent>
      </w:sdt>
      <w:r>
        <w:rPr>
          <w:sz w:val="24"/>
          <w:szCs w:val="24"/>
        </w:rPr>
        <w:t xml:space="preserve">   Yes</w:t>
      </w:r>
      <w:r>
        <w:rPr>
          <w:sz w:val="24"/>
          <w:szCs w:val="24"/>
        </w:rPr>
        <w:tab/>
      </w:r>
      <w:sdt>
        <w:sdtPr>
          <w:rPr>
            <w:rFonts w:ascii="Segoe UI Symbol" w:hAnsi="Segoe UI Symbol" w:cs="Segoe UI Symbol"/>
            <w:sz w:val="24"/>
            <w:szCs w:val="24"/>
          </w:rPr>
          <w:id w:val="223112381"/>
          <w14:checkbox>
            <w14:checked w14:val="0"/>
            <w14:checkedState w14:val="00FC" w14:font="Wingdings"/>
            <w14:uncheckedState w14:val="2610" w14:font="MS Gothic"/>
          </w14:checkbox>
        </w:sdtPr>
        <w:sdtEndPr/>
        <w:sdtContent>
          <w:r>
            <w:rPr>
              <w:rFonts w:ascii="MS Gothic" w:eastAsia="MS Gothic" w:hAnsi="MS Gothic" w:cs="Segoe UI Symbol" w:hint="eastAsia"/>
              <w:sz w:val="24"/>
              <w:szCs w:val="24"/>
            </w:rPr>
            <w:t>☐</w:t>
          </w:r>
        </w:sdtContent>
      </w:sdt>
      <w:r>
        <w:rPr>
          <w:sz w:val="24"/>
          <w:szCs w:val="24"/>
        </w:rPr>
        <w:t xml:space="preserve">   No    </w:t>
      </w:r>
    </w:p>
    <w:p w14:paraId="05A015B1" w14:textId="77777777" w:rsidR="007B66DB" w:rsidRDefault="003C31ED">
      <w:pPr>
        <w:spacing w:before="120" w:after="120"/>
        <w:rPr>
          <w:rFonts w:asciiTheme="minorHAnsi" w:hAnsiTheme="minorHAnsi" w:cstheme="minorHAnsi"/>
          <w:sz w:val="24"/>
          <w:szCs w:val="24"/>
        </w:rPr>
      </w:pPr>
      <w:r>
        <w:rPr>
          <w:rFonts w:asciiTheme="minorHAnsi" w:hAnsiTheme="minorHAnsi" w:cstheme="minorHAnsi"/>
          <w:sz w:val="24"/>
          <w:szCs w:val="24"/>
        </w:rPr>
        <w:t>European Union:</w:t>
      </w:r>
      <w:r>
        <w:rPr>
          <w:rFonts w:asciiTheme="minorHAnsi" w:hAnsiTheme="minorHAnsi" w:cstheme="minorHAnsi"/>
          <w:sz w:val="24"/>
          <w:szCs w:val="24"/>
        </w:rPr>
        <w:tab/>
      </w:r>
      <w:sdt>
        <w:sdtPr>
          <w:rPr>
            <w:rFonts w:ascii="Segoe UI Symbol" w:hAnsi="Segoe UI Symbol" w:cs="Segoe UI Symbol"/>
            <w:sz w:val="24"/>
            <w:szCs w:val="24"/>
          </w:rPr>
          <w:id w:val="545640933"/>
          <w14:checkbox>
            <w14:checked w14:val="0"/>
            <w14:checkedState w14:val="00FC" w14:font="Wingdings"/>
            <w14:uncheckedState w14:val="2610" w14:font="MS Gothic"/>
          </w14:checkbox>
        </w:sdtPr>
        <w:sdtEndPr/>
        <w:sdtContent>
          <w:r>
            <w:rPr>
              <w:rFonts w:ascii="MS Gothic" w:eastAsia="MS Gothic" w:hAnsi="MS Gothic" w:cs="Segoe UI Symbol" w:hint="eastAsia"/>
              <w:sz w:val="24"/>
              <w:szCs w:val="24"/>
            </w:rPr>
            <w:t>☐</w:t>
          </w:r>
        </w:sdtContent>
      </w:sdt>
      <w:r>
        <w:rPr>
          <w:sz w:val="24"/>
          <w:szCs w:val="24"/>
        </w:rPr>
        <w:t xml:space="preserve">   Yes</w:t>
      </w:r>
      <w:r>
        <w:rPr>
          <w:sz w:val="24"/>
          <w:szCs w:val="24"/>
        </w:rPr>
        <w:tab/>
      </w:r>
      <w:sdt>
        <w:sdtPr>
          <w:rPr>
            <w:rFonts w:ascii="Segoe UI Symbol" w:hAnsi="Segoe UI Symbol" w:cs="Segoe UI Symbol"/>
            <w:sz w:val="24"/>
            <w:szCs w:val="24"/>
          </w:rPr>
          <w:id w:val="-1475129577"/>
          <w14:checkbox>
            <w14:checked w14:val="0"/>
            <w14:checkedState w14:val="00FC" w14:font="Wingdings"/>
            <w14:uncheckedState w14:val="2610" w14:font="MS Gothic"/>
          </w14:checkbox>
        </w:sdtPr>
        <w:sdtEndPr/>
        <w:sdtContent>
          <w:r>
            <w:rPr>
              <w:rFonts w:ascii="MS Gothic" w:eastAsia="MS Gothic" w:hAnsi="MS Gothic" w:cs="Segoe UI Symbol" w:hint="eastAsia"/>
              <w:sz w:val="24"/>
              <w:szCs w:val="24"/>
            </w:rPr>
            <w:t>☐</w:t>
          </w:r>
        </w:sdtContent>
      </w:sdt>
      <w:r>
        <w:rPr>
          <w:sz w:val="24"/>
          <w:szCs w:val="24"/>
        </w:rPr>
        <w:t xml:space="preserve">   No    </w:t>
      </w:r>
    </w:p>
    <w:p w14:paraId="696CCC3D" w14:textId="77777777" w:rsidR="007B66DB" w:rsidRDefault="003C31ED">
      <w:pPr>
        <w:spacing w:before="120" w:after="120"/>
        <w:rPr>
          <w:rFonts w:asciiTheme="minorHAnsi" w:hAnsiTheme="minorHAnsi" w:cstheme="minorHAnsi"/>
          <w:sz w:val="24"/>
          <w:szCs w:val="24"/>
        </w:rPr>
      </w:pPr>
      <w:r>
        <w:rPr>
          <w:rFonts w:asciiTheme="minorHAnsi" w:hAnsiTheme="minorHAnsi" w:cstheme="minorHAnsi"/>
          <w:sz w:val="24"/>
          <w:szCs w:val="24"/>
        </w:rPr>
        <w:t xml:space="preserve">If somewhere outside the EU or UK, where are your data centres located: </w:t>
      </w: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0DE42F0F" w14:textId="77777777" w:rsidR="007B66DB" w:rsidRDefault="003C31ED">
      <w:pPr>
        <w:rPr>
          <w:rFonts w:cs="Arial"/>
          <w:sz w:val="24"/>
          <w:szCs w:val="24"/>
          <w:lang w:eastAsia="en-GB"/>
        </w:rPr>
      </w:pPr>
      <w:r>
        <w:rPr>
          <w:rFonts w:cs="Arial"/>
          <w:sz w:val="24"/>
          <w:szCs w:val="24"/>
          <w:lang w:eastAsia="en-GB"/>
        </w:rPr>
        <w:lastRenderedPageBreak/>
        <w:t>If you have selected a country outside the UK or European Union, please confirm what country this is and, where necessary, what measures you propose to guarantee an equivalent level of protection.</w:t>
      </w:r>
    </w:p>
    <w:p w14:paraId="05EDFF56" w14:textId="77777777" w:rsidR="007B66DB" w:rsidRDefault="003C31ED">
      <w:pPr>
        <w:rPr>
          <w:rFonts w:cs="Arial"/>
          <w:b/>
          <w:bCs/>
          <w:sz w:val="24"/>
          <w:szCs w:val="24"/>
          <w:lang w:eastAsia="en-GB"/>
        </w:rPr>
      </w:pPr>
      <w:r>
        <w:rPr>
          <w:rFonts w:cs="Arial"/>
          <w:b/>
          <w:bCs/>
          <w:sz w:val="24"/>
          <w:szCs w:val="24"/>
          <w:lang w:eastAsia="en-GB"/>
        </w:rPr>
        <w:t>Please answer below:</w:t>
      </w:r>
    </w:p>
    <w:p w14:paraId="16693227" w14:textId="77777777" w:rsidR="007B66DB" w:rsidRDefault="007B66DB">
      <w:pPr>
        <w:rPr>
          <w:rFonts w:cs="Arial"/>
          <w:sz w:val="24"/>
          <w:szCs w:val="24"/>
          <w:lang w:eastAsia="en-GB"/>
        </w:rPr>
      </w:pPr>
    </w:p>
    <w:p w14:paraId="5CB5C693" w14:textId="77777777" w:rsidR="007B66DB" w:rsidRDefault="003C31ED">
      <w:pPr>
        <w:rPr>
          <w:sz w:val="24"/>
          <w:szCs w:val="24"/>
        </w:rPr>
      </w:pPr>
      <w:r>
        <w:rPr>
          <w:rFonts w:cs="Arial"/>
          <w:sz w:val="24"/>
          <w:szCs w:val="24"/>
          <w:lang w:eastAsia="en-GB"/>
        </w:rPr>
        <w:t>Norfolk County Council in recognition of its responsibilities as data controller is unable to process your application if no response to this question is received, or if the response, in its opinion, is unclear or unable to establish how an equivalent level of protection is to be provided. You should consider taking legal advice on this issue if you are unsure of how to respond.</w:t>
      </w:r>
    </w:p>
    <w:bookmarkEnd w:id="142"/>
    <w:bookmarkEnd w:id="143"/>
    <w:p w14:paraId="448FEF63" w14:textId="77777777" w:rsidR="007B66DB" w:rsidRDefault="007B66DB">
      <w:pPr>
        <w:spacing w:before="0" w:after="0" w:line="312" w:lineRule="auto"/>
        <w:rPr>
          <w:rFonts w:cs="Arial"/>
          <w:sz w:val="24"/>
          <w:szCs w:val="24"/>
          <w:lang w:eastAsia="en-GB"/>
        </w:rPr>
      </w:pPr>
    </w:p>
    <w:p w14:paraId="60DF77B6" w14:textId="77777777" w:rsidR="007B66DB" w:rsidRDefault="007B66DB">
      <w:pPr>
        <w:keepNext/>
        <w:spacing w:before="120" w:after="0" w:line="312" w:lineRule="auto"/>
        <w:outlineLvl w:val="1"/>
        <w:rPr>
          <w:color w:val="2F5496" w:themeColor="accent1" w:themeShade="BF"/>
          <w:spacing w:val="15"/>
          <w:sz w:val="24"/>
          <w:szCs w:val="24"/>
          <w:lang w:eastAsia="en-GB"/>
        </w:rPr>
      </w:pPr>
    </w:p>
    <w:p w14:paraId="78007DA5" w14:textId="77777777" w:rsidR="007B66DB" w:rsidRDefault="003C31ED" w:rsidP="00480F4A">
      <w:pPr>
        <w:pStyle w:val="ListParagraph"/>
        <w:keepNext/>
        <w:numPr>
          <w:ilvl w:val="1"/>
          <w:numId w:val="39"/>
        </w:numPr>
        <w:spacing w:before="120" w:after="0" w:line="312" w:lineRule="auto"/>
        <w:ind w:left="567" w:hanging="573"/>
        <w:outlineLvl w:val="1"/>
        <w:rPr>
          <w:color w:val="2F5496" w:themeColor="accent1" w:themeShade="BF"/>
          <w:spacing w:val="15"/>
          <w:sz w:val="24"/>
          <w:szCs w:val="24"/>
          <w:lang w:eastAsia="en-GB"/>
        </w:rPr>
      </w:pPr>
      <w:r>
        <w:rPr>
          <w:color w:val="2F5496" w:themeColor="accent1" w:themeShade="BF"/>
          <w:spacing w:val="15"/>
          <w:sz w:val="24"/>
          <w:szCs w:val="24"/>
          <w:lang w:eastAsia="en-GB"/>
        </w:rPr>
        <w:t>Insurance</w:t>
      </w:r>
    </w:p>
    <w:p w14:paraId="45E11ECC" w14:textId="77777777" w:rsidR="007B66DB" w:rsidRDefault="003C31ED">
      <w:pPr>
        <w:spacing w:before="0" w:after="0" w:line="312" w:lineRule="auto"/>
        <w:rPr>
          <w:sz w:val="24"/>
          <w:szCs w:val="24"/>
          <w:lang w:eastAsia="en-GB"/>
        </w:rPr>
      </w:pPr>
      <w:r>
        <w:rPr>
          <w:sz w:val="24"/>
          <w:szCs w:val="24"/>
          <w:lang w:eastAsia="en-GB"/>
        </w:rPr>
        <w:t>Please provide details of your organisation’s insurances.</w:t>
      </w:r>
    </w:p>
    <w:p w14:paraId="68675BB0" w14:textId="77777777" w:rsidR="007B66DB" w:rsidRDefault="007B66DB">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7B66DB" w14:paraId="0F4F008D" w14:textId="77777777" w:rsidTr="007B6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60355823" w14:textId="77777777" w:rsidR="007B66DB" w:rsidRDefault="003C31ED">
            <w:pPr>
              <w:spacing w:before="120" w:after="120" w:line="312" w:lineRule="auto"/>
              <w:rPr>
                <w:sz w:val="24"/>
                <w:szCs w:val="24"/>
                <w:lang w:eastAsia="en-GB"/>
              </w:rPr>
            </w:pPr>
            <w:r>
              <w:rPr>
                <w:sz w:val="24"/>
                <w:szCs w:val="24"/>
                <w:lang w:eastAsia="en-GB"/>
              </w:rPr>
              <w:t>Specific minimum insurances</w:t>
            </w:r>
          </w:p>
          <w:p w14:paraId="79831173" w14:textId="77777777" w:rsidR="007B66DB" w:rsidRDefault="007B66DB">
            <w:pPr>
              <w:spacing w:before="120" w:after="120" w:line="312" w:lineRule="auto"/>
              <w:rPr>
                <w:color w:val="FF0000"/>
                <w:sz w:val="24"/>
                <w:szCs w:val="24"/>
                <w:lang w:eastAsia="en-GB"/>
              </w:rPr>
            </w:pPr>
          </w:p>
        </w:tc>
        <w:tc>
          <w:tcPr>
            <w:tcW w:w="1096" w:type="pct"/>
          </w:tcPr>
          <w:p w14:paraId="344167B5" w14:textId="77777777" w:rsidR="007B66DB" w:rsidRDefault="003C31ED">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We already hold this insurance (state insurer, policy number, extent of cover and expiry date below)</w:t>
            </w:r>
          </w:p>
        </w:tc>
        <w:tc>
          <w:tcPr>
            <w:tcW w:w="1089" w:type="pct"/>
          </w:tcPr>
          <w:p w14:paraId="4C345934" w14:textId="77777777" w:rsidR="007B66DB" w:rsidRDefault="003C31ED">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Pr>
                <w:i/>
                <w:sz w:val="24"/>
                <w:szCs w:val="24"/>
                <w:lang w:eastAsia="en-GB"/>
              </w:rPr>
              <w:t xml:space="preserve">Or </w:t>
            </w:r>
            <w:r>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7B66DB" w14:paraId="5E54FBF1" w14:textId="77777777">
        <w:tc>
          <w:tcPr>
            <w:tcW w:w="2815" w:type="pct"/>
          </w:tcPr>
          <w:p w14:paraId="64D4E0D6" w14:textId="77777777" w:rsidR="007B66DB" w:rsidRDefault="003C31ED">
            <w:pPr>
              <w:spacing w:before="120" w:after="120" w:line="312" w:lineRule="auto"/>
              <w:rPr>
                <w:color w:val="FF0000"/>
                <w:sz w:val="24"/>
                <w:szCs w:val="24"/>
                <w:lang w:eastAsia="en-GB"/>
              </w:rPr>
            </w:pPr>
            <w:r>
              <w:rPr>
                <w:sz w:val="24"/>
                <w:szCs w:val="24"/>
                <w:lang w:eastAsia="en-GB"/>
              </w:rPr>
              <w:t xml:space="preserve">Employer’s </w:t>
            </w:r>
            <w:r>
              <w:rPr>
                <w:color w:val="000000"/>
                <w:sz w:val="24"/>
                <w:szCs w:val="24"/>
                <w:lang w:eastAsia="en-GB"/>
              </w:rPr>
              <w:t xml:space="preserve">liability </w:t>
            </w:r>
            <w:r>
              <w:rPr>
                <w:rFonts w:cs="Arial"/>
                <w:color w:val="000000"/>
                <w:sz w:val="24"/>
                <w:szCs w:val="24"/>
                <w:lang w:eastAsia="en-GB"/>
              </w:rPr>
              <w:t xml:space="preserve">to at least to the level required by law </w:t>
            </w:r>
          </w:p>
        </w:tc>
        <w:tc>
          <w:tcPr>
            <w:tcW w:w="1096" w:type="pct"/>
          </w:tcPr>
          <w:p w14:paraId="55C253BF" w14:textId="77777777" w:rsidR="007B66DB" w:rsidRDefault="007B66DB">
            <w:pPr>
              <w:spacing w:before="120" w:after="120" w:line="312" w:lineRule="auto"/>
              <w:rPr>
                <w:sz w:val="24"/>
                <w:szCs w:val="24"/>
                <w:lang w:eastAsia="en-GB"/>
              </w:rPr>
            </w:pPr>
          </w:p>
        </w:tc>
        <w:tc>
          <w:tcPr>
            <w:tcW w:w="1089" w:type="pct"/>
          </w:tcPr>
          <w:p w14:paraId="1B13B6B5" w14:textId="77777777" w:rsidR="007B66DB" w:rsidRDefault="007B66DB">
            <w:pPr>
              <w:spacing w:before="0" w:after="0" w:line="240" w:lineRule="auto"/>
              <w:ind w:left="30"/>
              <w:rPr>
                <w:sz w:val="24"/>
                <w:szCs w:val="24"/>
                <w:lang w:eastAsia="en-GB"/>
              </w:rPr>
            </w:pPr>
          </w:p>
        </w:tc>
      </w:tr>
      <w:tr w:rsidR="007B66DB" w14:paraId="51744AA2" w14:textId="77777777">
        <w:tc>
          <w:tcPr>
            <w:tcW w:w="2815" w:type="pct"/>
          </w:tcPr>
          <w:p w14:paraId="7D52439C" w14:textId="77777777" w:rsidR="007B66DB" w:rsidRDefault="003C31ED">
            <w:pPr>
              <w:spacing w:before="120" w:after="120" w:line="312" w:lineRule="auto"/>
              <w:rPr>
                <w:color w:val="000000"/>
                <w:sz w:val="24"/>
                <w:szCs w:val="24"/>
                <w:lang w:eastAsia="en-GB"/>
              </w:rPr>
            </w:pPr>
            <w:r>
              <w:rPr>
                <w:color w:val="000000"/>
                <w:sz w:val="24"/>
                <w:szCs w:val="24"/>
                <w:lang w:eastAsia="en-GB"/>
              </w:rPr>
              <w:t xml:space="preserve">Public liability to </w:t>
            </w:r>
            <w:r>
              <w:rPr>
                <w:rFonts w:cs="Arial"/>
                <w:color w:val="000000"/>
                <w:sz w:val="24"/>
                <w:szCs w:val="24"/>
                <w:lang w:eastAsia="en-GB"/>
              </w:rPr>
              <w:t>£5,000,000 in respect of any one claim; no annual or total cap</w:t>
            </w:r>
          </w:p>
        </w:tc>
        <w:tc>
          <w:tcPr>
            <w:tcW w:w="1096" w:type="pct"/>
          </w:tcPr>
          <w:p w14:paraId="57F8A990" w14:textId="77777777" w:rsidR="007B66DB" w:rsidRDefault="007B66DB">
            <w:pPr>
              <w:spacing w:before="120" w:after="120" w:line="312" w:lineRule="auto"/>
              <w:rPr>
                <w:sz w:val="24"/>
                <w:szCs w:val="24"/>
                <w:lang w:eastAsia="en-GB"/>
              </w:rPr>
            </w:pPr>
          </w:p>
        </w:tc>
        <w:tc>
          <w:tcPr>
            <w:tcW w:w="1089" w:type="pct"/>
          </w:tcPr>
          <w:p w14:paraId="798DD6BF" w14:textId="77777777" w:rsidR="007B66DB" w:rsidRDefault="007B66DB">
            <w:pPr>
              <w:spacing w:before="0" w:after="0" w:line="240" w:lineRule="auto"/>
              <w:ind w:left="30"/>
              <w:rPr>
                <w:sz w:val="24"/>
                <w:szCs w:val="24"/>
                <w:lang w:eastAsia="en-GB"/>
              </w:rPr>
            </w:pPr>
          </w:p>
        </w:tc>
      </w:tr>
      <w:tr w:rsidR="007B66DB" w14:paraId="1205FFD8" w14:textId="77777777">
        <w:tc>
          <w:tcPr>
            <w:tcW w:w="2815" w:type="pct"/>
          </w:tcPr>
          <w:p w14:paraId="755FFC65" w14:textId="77777777" w:rsidR="007B66DB" w:rsidRDefault="003C31ED">
            <w:pPr>
              <w:spacing w:before="120" w:after="120" w:line="312" w:lineRule="auto"/>
              <w:rPr>
                <w:color w:val="000000"/>
                <w:sz w:val="24"/>
                <w:szCs w:val="24"/>
                <w:lang w:eastAsia="en-GB"/>
              </w:rPr>
            </w:pPr>
            <w:r>
              <w:rPr>
                <w:color w:val="000000"/>
                <w:sz w:val="24"/>
                <w:szCs w:val="24"/>
                <w:lang w:eastAsia="en-GB"/>
              </w:rPr>
              <w:t xml:space="preserve">Professional Indemnity to £2,000,000 </w:t>
            </w:r>
            <w:r>
              <w:rPr>
                <w:rFonts w:cs="Arial"/>
                <w:color w:val="000000"/>
                <w:sz w:val="24"/>
                <w:szCs w:val="24"/>
                <w:lang w:eastAsia="en-GB"/>
              </w:rPr>
              <w:t>in respect of any one claim; no annual or total cap</w:t>
            </w:r>
          </w:p>
        </w:tc>
        <w:tc>
          <w:tcPr>
            <w:tcW w:w="1096" w:type="pct"/>
          </w:tcPr>
          <w:p w14:paraId="7E629CD5" w14:textId="77777777" w:rsidR="007B66DB" w:rsidRDefault="007B66DB">
            <w:pPr>
              <w:spacing w:before="120" w:after="120" w:line="312" w:lineRule="auto"/>
              <w:rPr>
                <w:sz w:val="24"/>
                <w:szCs w:val="24"/>
                <w:lang w:eastAsia="en-GB"/>
              </w:rPr>
            </w:pPr>
          </w:p>
        </w:tc>
        <w:tc>
          <w:tcPr>
            <w:tcW w:w="1089" w:type="pct"/>
          </w:tcPr>
          <w:p w14:paraId="2827982F" w14:textId="77777777" w:rsidR="007B66DB" w:rsidRDefault="007B66DB">
            <w:pPr>
              <w:spacing w:before="0" w:after="0" w:line="240" w:lineRule="auto"/>
              <w:ind w:left="30"/>
              <w:rPr>
                <w:sz w:val="24"/>
                <w:szCs w:val="24"/>
                <w:lang w:eastAsia="en-GB"/>
              </w:rPr>
            </w:pPr>
          </w:p>
        </w:tc>
      </w:tr>
    </w:tbl>
    <w:p w14:paraId="604F40F1" w14:textId="77777777" w:rsidR="007B66DB" w:rsidRDefault="007B66DB">
      <w:pPr>
        <w:spacing w:before="0" w:after="0" w:line="312" w:lineRule="auto"/>
        <w:rPr>
          <w:sz w:val="24"/>
          <w:szCs w:val="24"/>
          <w:lang w:eastAsia="en-GB"/>
        </w:rPr>
      </w:pPr>
    </w:p>
    <w:p w14:paraId="5B7B3777" w14:textId="77777777" w:rsidR="007B66DB" w:rsidRDefault="003C31ED">
      <w:pPr>
        <w:spacing w:before="0" w:after="0" w:line="312" w:lineRule="auto"/>
        <w:rPr>
          <w:sz w:val="24"/>
          <w:szCs w:val="24"/>
          <w:lang w:eastAsia="en-GB"/>
        </w:rPr>
      </w:pPr>
      <w:r>
        <w:rPr>
          <w:sz w:val="24"/>
          <w:szCs w:val="24"/>
          <w:lang w:eastAsia="en-GB"/>
        </w:rPr>
        <w:t>Scored on a pass/fail basis: If you do not currently hold and are unwilling or unable to obtain the minimum levels of insurance, your application will be rejected and your tender will be taken no further.</w:t>
      </w:r>
    </w:p>
    <w:p w14:paraId="210BA8DF" w14:textId="77777777" w:rsidR="007B66DB" w:rsidRDefault="007B66DB">
      <w:pPr>
        <w:spacing w:before="0" w:after="0" w:line="240" w:lineRule="auto"/>
        <w:rPr>
          <w:sz w:val="24"/>
          <w:szCs w:val="24"/>
        </w:rPr>
      </w:pPr>
    </w:p>
    <w:p w14:paraId="575A4847" w14:textId="77777777" w:rsidR="007B66DB" w:rsidRDefault="007B66DB">
      <w:pPr>
        <w:spacing w:before="0" w:after="0" w:line="240" w:lineRule="auto"/>
        <w:rPr>
          <w:sz w:val="24"/>
          <w:szCs w:val="24"/>
        </w:rPr>
      </w:pPr>
    </w:p>
    <w:p w14:paraId="3D93C0C2" w14:textId="77777777" w:rsidR="007B66DB" w:rsidRDefault="003C31ED">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44" w:name="_Toc256000015"/>
      <w:bookmarkStart w:id="145" w:name="_Toc180056476"/>
      <w:r>
        <w:rPr>
          <w:rFonts w:asciiTheme="majorHAnsi" w:hAnsiTheme="majorHAnsi" w:cstheme="majorHAnsi"/>
          <w:sz w:val="24"/>
          <w:szCs w:val="24"/>
        </w:rPr>
        <w:lastRenderedPageBreak/>
        <w:t>Section 4</w:t>
      </w:r>
      <w:r>
        <w:rPr>
          <w:rFonts w:asciiTheme="majorHAnsi" w:hAnsiTheme="majorHAnsi" w:cstheme="majorHAnsi"/>
          <w:sz w:val="24"/>
          <w:szCs w:val="24"/>
        </w:rPr>
        <w:tab/>
        <w:t>Quality</w:t>
      </w:r>
      <w:bookmarkEnd w:id="144"/>
      <w:bookmarkEnd w:id="145"/>
    </w:p>
    <w:p w14:paraId="68569AB5" w14:textId="77777777" w:rsidR="007B66DB" w:rsidRDefault="003C31ED">
      <w:pPr>
        <w:spacing w:before="0" w:after="0" w:line="240" w:lineRule="auto"/>
        <w:rPr>
          <w:sz w:val="24"/>
          <w:szCs w:val="24"/>
        </w:rPr>
      </w:pPr>
      <w:r>
        <w:rPr>
          <w:sz w:val="24"/>
          <w:szCs w:val="24"/>
        </w:rPr>
        <w:t xml:space="preserve"> </w:t>
      </w:r>
    </w:p>
    <w:p w14:paraId="5D79EF7D" w14:textId="77777777" w:rsidR="007B66DB" w:rsidRDefault="003C31ED" w:rsidP="00480F4A">
      <w:pPr>
        <w:numPr>
          <w:ilvl w:val="0"/>
          <w:numId w:val="15"/>
        </w:numPr>
        <w:tabs>
          <w:tab w:val="clear" w:pos="720"/>
        </w:tabs>
        <w:spacing w:line="288" w:lineRule="auto"/>
        <w:ind w:hanging="578"/>
        <w:rPr>
          <w:rFonts w:cs="Arial"/>
          <w:sz w:val="24"/>
          <w:szCs w:val="24"/>
        </w:rPr>
      </w:pPr>
      <w:r>
        <w:rPr>
          <w:rFonts w:cs="Arial"/>
          <w:sz w:val="24"/>
          <w:szCs w:val="24"/>
        </w:rPr>
        <w:t>Bidders are to reproduce this Section 4 retaining the questions and numbering and return it as part of their tender submission. Bidders must answer all questions.</w:t>
      </w:r>
    </w:p>
    <w:p w14:paraId="29E5712B" w14:textId="77777777" w:rsidR="007B66DB" w:rsidRDefault="003C31ED" w:rsidP="00480F4A">
      <w:pPr>
        <w:numPr>
          <w:ilvl w:val="0"/>
          <w:numId w:val="15"/>
        </w:numPr>
        <w:tabs>
          <w:tab w:val="clear" w:pos="720"/>
        </w:tabs>
        <w:spacing w:line="288" w:lineRule="auto"/>
        <w:ind w:hanging="578"/>
        <w:rPr>
          <w:rFonts w:cs="Arial"/>
          <w:sz w:val="24"/>
          <w:szCs w:val="24"/>
        </w:rPr>
      </w:pPr>
      <w:r>
        <w:rPr>
          <w:rFonts w:cs="Arial"/>
          <w:sz w:val="24"/>
          <w:szCs w:val="24"/>
        </w:rPr>
        <w:t>Bidders must edit the header of this section to insert their name at the top of every page so that it is clear to evaluators whose bid is whose.</w:t>
      </w:r>
    </w:p>
    <w:p w14:paraId="62334188" w14:textId="77777777" w:rsidR="007B66DB" w:rsidRDefault="003C31ED" w:rsidP="00480F4A">
      <w:pPr>
        <w:numPr>
          <w:ilvl w:val="0"/>
          <w:numId w:val="15"/>
        </w:numPr>
        <w:tabs>
          <w:tab w:val="clear" w:pos="720"/>
        </w:tabs>
        <w:spacing w:line="288" w:lineRule="auto"/>
        <w:ind w:hanging="578"/>
        <w:rPr>
          <w:rFonts w:cs="Arial"/>
          <w:sz w:val="24"/>
          <w:szCs w:val="24"/>
        </w:rPr>
      </w:pPr>
      <w:r>
        <w:rPr>
          <w:rFonts w:cs="Arial"/>
          <w:sz w:val="24"/>
          <w:szCs w:val="24"/>
        </w:rPr>
        <w:t>Bidders’ responses must be clearly legible and in at least 11-point type, on a line spacing of at least 1.2 times the type size.</w:t>
      </w:r>
    </w:p>
    <w:p w14:paraId="6365E01C" w14:textId="77777777" w:rsidR="007B66DB" w:rsidRDefault="003C31ED" w:rsidP="00480F4A">
      <w:pPr>
        <w:numPr>
          <w:ilvl w:val="0"/>
          <w:numId w:val="15"/>
        </w:numPr>
        <w:tabs>
          <w:tab w:val="clear" w:pos="720"/>
        </w:tabs>
        <w:spacing w:line="288" w:lineRule="auto"/>
        <w:ind w:hanging="578"/>
        <w:rPr>
          <w:rFonts w:cs="Arial"/>
          <w:bCs/>
          <w:sz w:val="24"/>
          <w:szCs w:val="24"/>
        </w:rPr>
      </w:pPr>
      <w:r>
        <w:rPr>
          <w:rFonts w:cs="Arial"/>
          <w:bCs/>
          <w:sz w:val="24"/>
          <w:szCs w:val="24"/>
        </w:rPr>
        <w:t>The answer to each question must be self-contained. Responses such as ‘see answer to question x’ are not acceptable.</w:t>
      </w:r>
    </w:p>
    <w:p w14:paraId="56538CFA" w14:textId="77777777" w:rsidR="007B66DB" w:rsidRDefault="003C31ED" w:rsidP="00480F4A">
      <w:pPr>
        <w:numPr>
          <w:ilvl w:val="0"/>
          <w:numId w:val="15"/>
        </w:numPr>
        <w:tabs>
          <w:tab w:val="clear" w:pos="720"/>
        </w:tabs>
        <w:spacing w:line="288" w:lineRule="auto"/>
        <w:ind w:hanging="578"/>
        <w:rPr>
          <w:rFonts w:cs="Arial"/>
          <w:sz w:val="24"/>
          <w:szCs w:val="24"/>
        </w:rPr>
      </w:pPr>
      <w:r>
        <w:rPr>
          <w:rFonts w:cs="Arial"/>
          <w:sz w:val="24"/>
          <w:szCs w:val="24"/>
        </w:rPr>
        <w:t>You</w:t>
      </w:r>
      <w:r>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5E5447DB" w14:textId="77777777" w:rsidR="007B66DB" w:rsidRDefault="003C31ED" w:rsidP="00480F4A">
      <w:pPr>
        <w:numPr>
          <w:ilvl w:val="0"/>
          <w:numId w:val="15"/>
        </w:numPr>
        <w:tabs>
          <w:tab w:val="clear" w:pos="720"/>
        </w:tabs>
        <w:spacing w:line="288" w:lineRule="auto"/>
        <w:ind w:hanging="578"/>
        <w:rPr>
          <w:rStyle w:val="Strong"/>
          <w:rFonts w:cs="Arial"/>
          <w:b w:val="0"/>
          <w:sz w:val="24"/>
          <w:szCs w:val="24"/>
        </w:rPr>
      </w:pPr>
      <w:r>
        <w:rPr>
          <w:rStyle w:val="Strong"/>
          <w:rFonts w:cs="Arial"/>
          <w:b w:val="0"/>
          <w:bCs/>
          <w:sz w:val="24"/>
          <w:szCs w:val="24"/>
        </w:rPr>
        <w:t>Please do not append any documents unless specifically requested below.</w:t>
      </w:r>
    </w:p>
    <w:p w14:paraId="6255921F" w14:textId="77777777" w:rsidR="007B66DB" w:rsidRDefault="003C31ED" w:rsidP="00480F4A">
      <w:pPr>
        <w:numPr>
          <w:ilvl w:val="0"/>
          <w:numId w:val="15"/>
        </w:numPr>
        <w:tabs>
          <w:tab w:val="clear" w:pos="720"/>
        </w:tabs>
        <w:spacing w:line="288" w:lineRule="auto"/>
        <w:ind w:hanging="578"/>
        <w:rPr>
          <w:rFonts w:cs="Arial"/>
          <w:sz w:val="24"/>
          <w:szCs w:val="24"/>
        </w:rPr>
      </w:pPr>
      <w:r>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07D388E1" w14:textId="77777777" w:rsidR="007B66DB" w:rsidRDefault="003C31ED" w:rsidP="00480F4A">
      <w:pPr>
        <w:numPr>
          <w:ilvl w:val="0"/>
          <w:numId w:val="15"/>
        </w:numPr>
        <w:tabs>
          <w:tab w:val="clear" w:pos="720"/>
        </w:tabs>
        <w:spacing w:line="288" w:lineRule="auto"/>
        <w:ind w:hanging="578"/>
        <w:rPr>
          <w:rFonts w:cs="Arial"/>
          <w:sz w:val="24"/>
          <w:szCs w:val="24"/>
        </w:rPr>
      </w:pPr>
      <w:r>
        <w:rPr>
          <w:rFonts w:cs="Arial"/>
          <w:sz w:val="24"/>
          <w:szCs w:val="24"/>
        </w:rPr>
        <w:t>Please ensure all answers are fully referenced to the relevant question.</w:t>
      </w:r>
    </w:p>
    <w:p w14:paraId="5936DC81" w14:textId="77777777" w:rsidR="007B66DB" w:rsidRDefault="003C31ED" w:rsidP="00480F4A">
      <w:pPr>
        <w:numPr>
          <w:ilvl w:val="0"/>
          <w:numId w:val="15"/>
        </w:numPr>
        <w:spacing w:line="288" w:lineRule="auto"/>
        <w:ind w:hanging="578"/>
        <w:rPr>
          <w:sz w:val="24"/>
          <w:szCs w:val="24"/>
        </w:rPr>
      </w:pPr>
      <w:r>
        <w:rPr>
          <w:sz w:val="24"/>
          <w:szCs w:val="24"/>
        </w:rPr>
        <w:t xml:space="preserve">The scoring matrix provided in Evaluation Data (Section 8) is to assist evaluators in establishing areas of the proposals that concern them, and those areas that they think are good, and feedback will be provided to all Bidders. </w:t>
      </w:r>
    </w:p>
    <w:p w14:paraId="28B6269E" w14:textId="2DF8ADE9" w:rsidR="007B66DB" w:rsidRDefault="003C31ED">
      <w:pPr>
        <w:pBdr>
          <w:top w:val="single" w:sz="18" w:space="1" w:color="DBE5F1"/>
          <w:left w:val="single" w:sz="18" w:space="4" w:color="DBE5F1"/>
          <w:bottom w:val="single" w:sz="4" w:space="1" w:color="auto"/>
          <w:right w:val="single" w:sz="18" w:space="4" w:color="DBE5F1"/>
        </w:pBdr>
        <w:shd w:val="clear" w:color="auto" w:fill="DBE5F1"/>
        <w:spacing w:before="120" w:after="120"/>
        <w:rPr>
          <w:rStyle w:val="Strong"/>
          <w:rFonts w:asciiTheme="minorHAnsi" w:hAnsiTheme="minorHAnsi"/>
          <w:b w:val="0"/>
          <w:spacing w:val="15"/>
          <w:sz w:val="24"/>
          <w:szCs w:val="24"/>
        </w:rPr>
      </w:pPr>
      <w:r>
        <w:rPr>
          <w:rStyle w:val="Strong"/>
          <w:rFonts w:asciiTheme="minorHAnsi" w:hAnsiTheme="minorHAnsi"/>
          <w:b w:val="0"/>
          <w:spacing w:val="15"/>
          <w:sz w:val="24"/>
          <w:szCs w:val="24"/>
        </w:rPr>
        <w:t xml:space="preserve">Partnership </w:t>
      </w:r>
    </w:p>
    <w:p w14:paraId="6EF4487F" w14:textId="77777777" w:rsidR="007B66DB" w:rsidRDefault="003C31ED">
      <w:pPr>
        <w:rPr>
          <w:rStyle w:val="Strong"/>
          <w:rFonts w:asciiTheme="minorHAnsi" w:hAnsiTheme="minorHAnsi"/>
          <w:b w:val="0"/>
          <w:bCs/>
          <w:iCs/>
          <w:spacing w:val="15"/>
          <w:sz w:val="24"/>
          <w:szCs w:val="24"/>
        </w:rPr>
      </w:pPr>
      <w:r>
        <w:rPr>
          <w:rFonts w:asciiTheme="minorHAnsi" w:hAnsiTheme="minorHAnsi"/>
          <w:sz w:val="24"/>
          <w:szCs w:val="24"/>
        </w:rPr>
        <w:t xml:space="preserve">Confirm you will work in partnership with Norfolk County Council to manage demand coming into the service including any criteria and prioritisation measures for family and young person assessment and support. </w:t>
      </w:r>
      <w:r>
        <w:rPr>
          <w:rFonts w:asciiTheme="minorHAnsi" w:hAnsiTheme="minorHAnsi"/>
          <w:sz w:val="24"/>
          <w:szCs w:val="24"/>
        </w:rPr>
        <w:br/>
        <w:t xml:space="preserve">*Agreement must be sought from the Adoption Team prior to offering support. </w:t>
      </w:r>
      <w:r>
        <w:rPr>
          <w:rFonts w:asciiTheme="minorHAnsi" w:hAnsiTheme="minorHAnsi"/>
          <w:sz w:val="24"/>
          <w:szCs w:val="24"/>
        </w:rPr>
        <w:br/>
      </w:r>
    </w:p>
    <w:p w14:paraId="2C8E2CD2" w14:textId="77777777" w:rsidR="007B66DB" w:rsidRDefault="003C31ED">
      <w:pPr>
        <w:rPr>
          <w:rFonts w:asciiTheme="minorHAnsi" w:hAnsiTheme="minorHAnsi"/>
          <w:sz w:val="24"/>
          <w:szCs w:val="24"/>
        </w:rPr>
      </w:pPr>
      <w:r>
        <w:rPr>
          <w:rFonts w:asciiTheme="minorHAnsi" w:hAnsiTheme="minorHAnsi"/>
          <w:sz w:val="24"/>
          <w:szCs w:val="24"/>
        </w:rPr>
        <w:t>Please answer Yes or No</w:t>
      </w:r>
    </w:p>
    <w:p w14:paraId="655A315B" w14:textId="77777777" w:rsidR="007B66DB" w:rsidRDefault="00B37365">
      <w:pPr>
        <w:rPr>
          <w:rFonts w:asciiTheme="minorHAnsi" w:hAnsiTheme="minorHAnsi"/>
          <w:sz w:val="24"/>
          <w:szCs w:val="24"/>
        </w:rPr>
      </w:pPr>
      <w:sdt>
        <w:sdtPr>
          <w:rPr>
            <w:rFonts w:asciiTheme="minorHAnsi" w:hAnsiTheme="minorHAnsi"/>
            <w:sz w:val="24"/>
            <w:szCs w:val="24"/>
          </w:rPr>
          <w:id w:val="919595709"/>
          <w14:checkbox>
            <w14:checked w14:val="0"/>
            <w14:checkedState w14:val="00FC" w14:font="Wingdings"/>
            <w14:uncheckedState w14:val="2610" w14:font="MS Gothic"/>
          </w14:checkbox>
        </w:sdtPr>
        <w:sdtEndPr/>
        <w:sdtContent>
          <w:r w:rsidR="003C31ED">
            <w:rPr>
              <w:rFonts w:ascii="MS Gothic" w:eastAsia="MS Gothic" w:hAnsi="MS Gothic" w:hint="eastAsia"/>
              <w:sz w:val="24"/>
              <w:szCs w:val="24"/>
            </w:rPr>
            <w:t>☐</w:t>
          </w:r>
        </w:sdtContent>
      </w:sdt>
      <w:r w:rsidR="003C31ED">
        <w:rPr>
          <w:rFonts w:asciiTheme="minorHAnsi" w:hAnsiTheme="minorHAnsi"/>
          <w:sz w:val="24"/>
          <w:szCs w:val="24"/>
        </w:rPr>
        <w:t xml:space="preserve">   Yes</w:t>
      </w:r>
    </w:p>
    <w:p w14:paraId="2FDA50F2" w14:textId="383481C3" w:rsidR="007B66DB" w:rsidRDefault="00B37365">
      <w:pPr>
        <w:rPr>
          <w:sz w:val="24"/>
          <w:szCs w:val="24"/>
        </w:rPr>
      </w:pPr>
      <w:sdt>
        <w:sdtPr>
          <w:rPr>
            <w:rFonts w:asciiTheme="minorHAnsi" w:hAnsiTheme="minorHAnsi"/>
            <w:sz w:val="24"/>
            <w:szCs w:val="24"/>
          </w:rPr>
          <w:id w:val="-894882069"/>
          <w14:checkbox>
            <w14:checked w14:val="0"/>
            <w14:checkedState w14:val="00FC" w14:font="Wingdings"/>
            <w14:uncheckedState w14:val="2610" w14:font="MS Gothic"/>
          </w14:checkbox>
        </w:sdtPr>
        <w:sdtEndPr/>
        <w:sdtContent>
          <w:r w:rsidR="003C31ED">
            <w:rPr>
              <w:rFonts w:ascii="Segoe UI Symbol" w:hAnsi="Segoe UI Symbol" w:cs="Segoe UI Symbol"/>
              <w:sz w:val="24"/>
              <w:szCs w:val="24"/>
            </w:rPr>
            <w:t>☐</w:t>
          </w:r>
        </w:sdtContent>
      </w:sdt>
      <w:r w:rsidR="003C31ED">
        <w:rPr>
          <w:rFonts w:asciiTheme="minorHAnsi" w:hAnsiTheme="minorHAnsi"/>
          <w:sz w:val="24"/>
          <w:szCs w:val="24"/>
        </w:rPr>
        <w:t xml:space="preserve">   No    </w:t>
      </w:r>
    </w:p>
    <w:p w14:paraId="6560297B" w14:textId="77777777" w:rsidR="007B66DB" w:rsidRDefault="007B66DB">
      <w:pPr>
        <w:tabs>
          <w:tab w:val="left" w:pos="1590"/>
        </w:tabs>
        <w:spacing w:line="288" w:lineRule="auto"/>
        <w:rPr>
          <w:sz w:val="24"/>
          <w:szCs w:val="24"/>
        </w:rPr>
      </w:pPr>
    </w:p>
    <w:p w14:paraId="35243E28" w14:textId="77777777" w:rsidR="007B66DB" w:rsidRDefault="003C31ED">
      <w:pPr>
        <w:rPr>
          <w:sz w:val="24"/>
          <w:szCs w:val="24"/>
        </w:rPr>
      </w:pPr>
      <w:r>
        <w:rPr>
          <w:sz w:val="24"/>
          <w:szCs w:val="24"/>
        </w:rPr>
        <w:t xml:space="preserve"> </w:t>
      </w:r>
    </w:p>
    <w:p w14:paraId="4A7162A4" w14:textId="54B2BEA8" w:rsidR="007B66DB" w:rsidRDefault="003C31ED">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1.1 Service Delivery   (40%)</w:t>
      </w:r>
    </w:p>
    <w:p w14:paraId="7AE20CCF" w14:textId="4B2A5C9E" w:rsidR="007B66DB" w:rsidRDefault="003C31ED">
      <w:r>
        <w:rPr>
          <w:bCs/>
          <w:color w:val="000000"/>
          <w:sz w:val="24"/>
          <w:szCs w:val="24"/>
        </w:rPr>
        <w:t xml:space="preserve">Please provide an overview of your service outlining how it will provide a positive experience for adoptees, adoptive families and birth </w:t>
      </w:r>
      <w:r w:rsidR="00680F0D">
        <w:rPr>
          <w:bCs/>
          <w:color w:val="000000"/>
          <w:sz w:val="24"/>
          <w:szCs w:val="24"/>
        </w:rPr>
        <w:t>parents</w:t>
      </w:r>
      <w:r>
        <w:rPr>
          <w:bCs/>
          <w:color w:val="000000"/>
          <w:sz w:val="24"/>
          <w:szCs w:val="24"/>
        </w:rPr>
        <w:t xml:space="preserve">. Your response needs to include but not limited to: </w:t>
      </w:r>
      <w:r>
        <w:rPr>
          <w:bCs/>
          <w:color w:val="000000"/>
          <w:sz w:val="24"/>
          <w:szCs w:val="24"/>
        </w:rPr>
        <w:br/>
        <w:t>•</w:t>
      </w:r>
      <w:r>
        <w:rPr>
          <w:bCs/>
          <w:color w:val="000000"/>
          <w:sz w:val="24"/>
          <w:szCs w:val="24"/>
        </w:rPr>
        <w:tab/>
        <w:t>Key activities to set up the service</w:t>
      </w:r>
      <w:r>
        <w:rPr>
          <w:bCs/>
          <w:color w:val="000000"/>
          <w:sz w:val="24"/>
          <w:szCs w:val="24"/>
        </w:rPr>
        <w:br/>
        <w:t>•</w:t>
      </w:r>
      <w:r>
        <w:rPr>
          <w:bCs/>
          <w:color w:val="000000"/>
          <w:sz w:val="24"/>
          <w:szCs w:val="24"/>
        </w:rPr>
        <w:tab/>
        <w:t>What individuals can expect, including those with diverse needs</w:t>
      </w:r>
      <w:r>
        <w:rPr>
          <w:bCs/>
          <w:color w:val="000000"/>
          <w:sz w:val="24"/>
          <w:szCs w:val="24"/>
        </w:rPr>
        <w:br/>
        <w:t>•</w:t>
      </w:r>
      <w:r>
        <w:rPr>
          <w:bCs/>
          <w:color w:val="000000"/>
          <w:sz w:val="24"/>
          <w:szCs w:val="24"/>
        </w:rPr>
        <w:tab/>
        <w:t>How the service will be promoted and can be accessed through self-referrals*</w:t>
      </w:r>
      <w:r>
        <w:rPr>
          <w:bCs/>
          <w:color w:val="000000"/>
          <w:sz w:val="24"/>
          <w:szCs w:val="24"/>
        </w:rPr>
        <w:br/>
        <w:t>•</w:t>
      </w:r>
      <w:r>
        <w:rPr>
          <w:bCs/>
          <w:color w:val="000000"/>
          <w:sz w:val="24"/>
          <w:szCs w:val="24"/>
        </w:rPr>
        <w:tab/>
        <w:t>In particular, Norfolk County Council wishes to reach more birth parents. Describe how your service would achieve this</w:t>
      </w:r>
      <w:r>
        <w:rPr>
          <w:bCs/>
          <w:color w:val="000000"/>
          <w:sz w:val="24"/>
          <w:szCs w:val="24"/>
        </w:rPr>
        <w:br/>
        <w:t>•</w:t>
      </w:r>
      <w:r>
        <w:rPr>
          <w:bCs/>
          <w:color w:val="000000"/>
          <w:sz w:val="24"/>
          <w:szCs w:val="24"/>
        </w:rPr>
        <w:tab/>
        <w:t>How feedback will be collected and inform service delivery</w:t>
      </w:r>
      <w:r>
        <w:rPr>
          <w:bCs/>
          <w:color w:val="000000"/>
          <w:sz w:val="24"/>
          <w:szCs w:val="24"/>
        </w:rPr>
        <w:br/>
        <w:t>•</w:t>
      </w:r>
      <w:r>
        <w:rPr>
          <w:bCs/>
          <w:color w:val="000000"/>
          <w:sz w:val="24"/>
          <w:szCs w:val="24"/>
        </w:rPr>
        <w:tab/>
        <w:t xml:space="preserve">Compliments and complaints procedures </w:t>
      </w:r>
      <w:r>
        <w:rPr>
          <w:bCs/>
          <w:color w:val="000000"/>
          <w:sz w:val="24"/>
          <w:szCs w:val="24"/>
        </w:rPr>
        <w:br/>
      </w:r>
    </w:p>
    <w:p w14:paraId="4D125C3B" w14:textId="77777777" w:rsidR="007B66DB" w:rsidRDefault="003C31ED">
      <w:r>
        <w:rPr>
          <w:b/>
          <w:bCs/>
          <w:sz w:val="24"/>
          <w:szCs w:val="24"/>
        </w:rPr>
        <w:t>Answer below</w:t>
      </w:r>
      <w:r>
        <w:rPr>
          <w:sz w:val="24"/>
          <w:szCs w:val="24"/>
        </w:rPr>
        <w:t xml:space="preserve"> (A guide of 1000 words)</w:t>
      </w:r>
    </w:p>
    <w:p w14:paraId="5469272A" w14:textId="77777777" w:rsidR="007B66DB" w:rsidRDefault="007B66DB"/>
    <w:p w14:paraId="61104707" w14:textId="6849248C" w:rsidR="007B66DB" w:rsidRDefault="003C31ED">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1.2 Therapeutic Counselling Delivery   (10%)</w:t>
      </w:r>
    </w:p>
    <w:p w14:paraId="4881D067" w14:textId="77777777" w:rsidR="007B66DB" w:rsidRDefault="003C31ED">
      <w:r>
        <w:rPr>
          <w:bCs/>
          <w:color w:val="000000"/>
          <w:sz w:val="24"/>
          <w:szCs w:val="24"/>
        </w:rPr>
        <w:t>Please provide details about the level and type of therapeutic counselling sessions, including:</w:t>
      </w:r>
      <w:r>
        <w:rPr>
          <w:bCs/>
          <w:color w:val="000000"/>
          <w:sz w:val="24"/>
          <w:szCs w:val="24"/>
        </w:rPr>
        <w:br/>
        <w:t>•</w:t>
      </w:r>
      <w:r>
        <w:rPr>
          <w:bCs/>
          <w:color w:val="000000"/>
          <w:sz w:val="24"/>
          <w:szCs w:val="24"/>
        </w:rPr>
        <w:tab/>
        <w:t>Minimum training requirements for BACP counsellors supporting this contract</w:t>
      </w:r>
      <w:r>
        <w:rPr>
          <w:bCs/>
          <w:color w:val="000000"/>
          <w:sz w:val="24"/>
          <w:szCs w:val="24"/>
        </w:rPr>
        <w:br/>
        <w:t>•</w:t>
      </w:r>
      <w:r>
        <w:rPr>
          <w:bCs/>
          <w:color w:val="000000"/>
          <w:sz w:val="24"/>
          <w:szCs w:val="24"/>
        </w:rPr>
        <w:tab/>
        <w:t>Confirm if workers are registered with a counselling body including its name</w:t>
      </w:r>
      <w:r>
        <w:rPr>
          <w:bCs/>
          <w:color w:val="000000"/>
          <w:sz w:val="24"/>
          <w:szCs w:val="24"/>
        </w:rPr>
        <w:br/>
        <w:t>•</w:t>
      </w:r>
      <w:r>
        <w:rPr>
          <w:bCs/>
          <w:color w:val="000000"/>
          <w:sz w:val="24"/>
          <w:szCs w:val="24"/>
        </w:rPr>
        <w:tab/>
        <w:t>Provision of both online and face-to-face counselling across the county</w:t>
      </w:r>
      <w:r>
        <w:rPr>
          <w:bCs/>
          <w:color w:val="000000"/>
          <w:sz w:val="24"/>
          <w:szCs w:val="24"/>
        </w:rPr>
        <w:br/>
        <w:t>•</w:t>
      </w:r>
      <w:r>
        <w:rPr>
          <w:bCs/>
          <w:color w:val="000000"/>
          <w:sz w:val="24"/>
          <w:szCs w:val="24"/>
        </w:rPr>
        <w:tab/>
        <w:t>Effective collaboration with other professionals</w:t>
      </w:r>
    </w:p>
    <w:p w14:paraId="3724D8BC" w14:textId="77777777" w:rsidR="007B66DB" w:rsidRDefault="003C31ED">
      <w:r>
        <w:rPr>
          <w:b/>
          <w:bCs/>
          <w:sz w:val="24"/>
          <w:szCs w:val="24"/>
        </w:rPr>
        <w:t>Answer below</w:t>
      </w:r>
      <w:r>
        <w:rPr>
          <w:sz w:val="24"/>
          <w:szCs w:val="24"/>
        </w:rPr>
        <w:t xml:space="preserve"> (A guide of 1000 words)</w:t>
      </w:r>
    </w:p>
    <w:p w14:paraId="1B9B6B8E" w14:textId="77777777" w:rsidR="007B66DB" w:rsidRDefault="007B66DB"/>
    <w:p w14:paraId="3479F676" w14:textId="590BEFD1" w:rsidR="007B66DB" w:rsidRDefault="003C31ED">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1.3 Workforce  (10%)</w:t>
      </w:r>
    </w:p>
    <w:p w14:paraId="45F0D878" w14:textId="39FC006A" w:rsidR="007B66DB" w:rsidRDefault="003C31ED">
      <w:r>
        <w:rPr>
          <w:bCs/>
          <w:color w:val="000000"/>
          <w:sz w:val="24"/>
          <w:szCs w:val="24"/>
        </w:rPr>
        <w:t>Please outline processes in place to ensure staff are well-equipped in the following areas:</w:t>
      </w:r>
      <w:r>
        <w:rPr>
          <w:bCs/>
          <w:color w:val="000000"/>
          <w:sz w:val="24"/>
          <w:szCs w:val="24"/>
        </w:rPr>
        <w:br/>
        <w:t>•</w:t>
      </w:r>
      <w:r>
        <w:rPr>
          <w:bCs/>
          <w:color w:val="000000"/>
          <w:sz w:val="24"/>
          <w:szCs w:val="24"/>
        </w:rPr>
        <w:tab/>
        <w:t xml:space="preserve">Ensuring safer recruitment practices are followed, including DBS checks and references </w:t>
      </w:r>
      <w:r>
        <w:rPr>
          <w:bCs/>
          <w:color w:val="000000"/>
          <w:sz w:val="24"/>
          <w:szCs w:val="24"/>
        </w:rPr>
        <w:br/>
        <w:t>•</w:t>
      </w:r>
      <w:r>
        <w:rPr>
          <w:bCs/>
          <w:color w:val="000000"/>
          <w:sz w:val="24"/>
          <w:szCs w:val="24"/>
        </w:rPr>
        <w:tab/>
        <w:t>Maintaining up to date training to include safeguarding and professional registrations</w:t>
      </w:r>
      <w:r>
        <w:rPr>
          <w:bCs/>
          <w:color w:val="000000"/>
          <w:sz w:val="24"/>
          <w:szCs w:val="24"/>
        </w:rPr>
        <w:br/>
        <w:t>•</w:t>
      </w:r>
      <w:r>
        <w:rPr>
          <w:bCs/>
          <w:color w:val="000000"/>
          <w:sz w:val="24"/>
          <w:szCs w:val="24"/>
        </w:rPr>
        <w:tab/>
        <w:t xml:space="preserve">Ensuring staff have regular supervisions and appraisals </w:t>
      </w:r>
      <w:r>
        <w:rPr>
          <w:bCs/>
          <w:color w:val="000000"/>
          <w:sz w:val="24"/>
          <w:szCs w:val="24"/>
        </w:rPr>
        <w:br/>
        <w:t>•</w:t>
      </w:r>
      <w:r>
        <w:rPr>
          <w:bCs/>
          <w:color w:val="000000"/>
          <w:sz w:val="24"/>
          <w:szCs w:val="24"/>
        </w:rPr>
        <w:tab/>
        <w:t>Remaining up to date with changing legislation, research and best practice agreements</w:t>
      </w:r>
    </w:p>
    <w:p w14:paraId="56FBD65B" w14:textId="40C08066" w:rsidR="007B66DB" w:rsidRDefault="003C31ED">
      <w:pPr>
        <w:spacing w:before="0" w:after="0" w:line="240" w:lineRule="auto"/>
        <w:rPr>
          <w:sz w:val="24"/>
          <w:szCs w:val="24"/>
        </w:rPr>
      </w:pPr>
      <w:r>
        <w:rPr>
          <w:b/>
          <w:bCs/>
          <w:sz w:val="24"/>
          <w:szCs w:val="24"/>
        </w:rPr>
        <w:t>Answer below</w:t>
      </w:r>
      <w:r>
        <w:rPr>
          <w:sz w:val="24"/>
          <w:szCs w:val="24"/>
        </w:rPr>
        <w:t xml:space="preserve"> (A guide of </w:t>
      </w:r>
      <w:r w:rsidR="00A017B2">
        <w:rPr>
          <w:sz w:val="24"/>
          <w:szCs w:val="24"/>
        </w:rPr>
        <w:t>1000</w:t>
      </w:r>
      <w:r>
        <w:rPr>
          <w:sz w:val="24"/>
          <w:szCs w:val="24"/>
        </w:rPr>
        <w:t xml:space="preserve"> words)</w:t>
      </w:r>
    </w:p>
    <w:p w14:paraId="165B3E46" w14:textId="77777777" w:rsidR="007B66DB" w:rsidRDefault="003C31ED">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46" w:name="_Toc256000016"/>
      <w:bookmarkStart w:id="147" w:name="_Toc276026275"/>
      <w:bookmarkStart w:id="148" w:name="_Toc341700142"/>
      <w:bookmarkStart w:id="149" w:name="_Toc367268717"/>
      <w:bookmarkStart w:id="150" w:name="_Toc180056477"/>
      <w:r>
        <w:rPr>
          <w:rFonts w:asciiTheme="majorHAnsi" w:hAnsiTheme="majorHAnsi" w:cstheme="majorHAnsi"/>
          <w:sz w:val="24"/>
          <w:szCs w:val="24"/>
        </w:rPr>
        <w:lastRenderedPageBreak/>
        <w:t>Section 5</w:t>
      </w:r>
      <w:r>
        <w:rPr>
          <w:rFonts w:asciiTheme="majorHAnsi" w:hAnsiTheme="majorHAnsi" w:cstheme="majorHAnsi"/>
          <w:sz w:val="24"/>
          <w:szCs w:val="24"/>
        </w:rPr>
        <w:tab/>
        <w:t>Pricing schedule</w:t>
      </w:r>
      <w:bookmarkEnd w:id="146"/>
      <w:bookmarkEnd w:id="147"/>
      <w:bookmarkEnd w:id="148"/>
      <w:bookmarkEnd w:id="149"/>
      <w:bookmarkEnd w:id="150"/>
    </w:p>
    <w:p w14:paraId="4570B568" w14:textId="77777777" w:rsidR="007B66DB" w:rsidRDefault="003C31ED" w:rsidP="00480F4A">
      <w:pPr>
        <w:numPr>
          <w:ilvl w:val="0"/>
          <w:numId w:val="16"/>
        </w:numPr>
        <w:tabs>
          <w:tab w:val="clear" w:pos="360"/>
          <w:tab w:val="num" w:pos="720"/>
        </w:tabs>
        <w:ind w:left="720" w:hanging="578"/>
        <w:jc w:val="both"/>
        <w:rPr>
          <w:rFonts w:cs="Arial"/>
          <w:sz w:val="24"/>
          <w:szCs w:val="24"/>
        </w:rPr>
      </w:pPr>
      <w:r>
        <w:rPr>
          <w:rFonts w:cs="Arial"/>
          <w:sz w:val="24"/>
          <w:szCs w:val="24"/>
        </w:rPr>
        <w:t>Bidders’ responses shall be clearly legible and in at least 11-point type, on a line spacing of at least 1.2 times the type size.</w:t>
      </w:r>
    </w:p>
    <w:p w14:paraId="0FEC368B" w14:textId="77777777" w:rsidR="007B66DB" w:rsidRDefault="003C31ED" w:rsidP="00480F4A">
      <w:pPr>
        <w:pStyle w:val="NoSpacing"/>
        <w:numPr>
          <w:ilvl w:val="0"/>
          <w:numId w:val="16"/>
        </w:numPr>
        <w:tabs>
          <w:tab w:val="clear" w:pos="360"/>
          <w:tab w:val="num" w:pos="720"/>
        </w:tabs>
        <w:spacing w:before="200" w:after="200" w:line="276" w:lineRule="auto"/>
        <w:ind w:left="720" w:hanging="578"/>
        <w:rPr>
          <w:rFonts w:cs="Arial"/>
          <w:sz w:val="24"/>
          <w:szCs w:val="24"/>
        </w:rPr>
      </w:pPr>
      <w:r>
        <w:rPr>
          <w:rFonts w:cs="Arial"/>
          <w:sz w:val="24"/>
          <w:szCs w:val="24"/>
        </w:rPr>
        <w:t>Bidders must edit the header of this section to insert their name at the top of every page of the forms so that it is clear to evaluators whose bid is whose.</w:t>
      </w:r>
    </w:p>
    <w:p w14:paraId="73F52B37" w14:textId="77777777" w:rsidR="007B66DB" w:rsidRDefault="003C31ED" w:rsidP="00480F4A">
      <w:pPr>
        <w:pStyle w:val="NoSpacing"/>
        <w:numPr>
          <w:ilvl w:val="0"/>
          <w:numId w:val="16"/>
        </w:numPr>
        <w:tabs>
          <w:tab w:val="clear" w:pos="360"/>
          <w:tab w:val="num" w:pos="720"/>
        </w:tabs>
        <w:spacing w:before="200" w:after="200" w:line="276" w:lineRule="auto"/>
        <w:ind w:left="720" w:hanging="578"/>
        <w:rPr>
          <w:rStyle w:val="Strong"/>
          <w:rFonts w:cs="Arial"/>
          <w:b w:val="0"/>
          <w:sz w:val="24"/>
          <w:szCs w:val="24"/>
        </w:rPr>
      </w:pPr>
      <w:r>
        <w:rPr>
          <w:rStyle w:val="Strong"/>
          <w:rFonts w:cs="Arial"/>
          <w:b w:val="0"/>
          <w:bCs/>
          <w:sz w:val="24"/>
          <w:szCs w:val="24"/>
        </w:rPr>
        <w:t xml:space="preserve">Please do </w:t>
      </w:r>
      <w:r>
        <w:rPr>
          <w:sz w:val="24"/>
          <w:szCs w:val="24"/>
        </w:rPr>
        <w:t>not</w:t>
      </w:r>
      <w:r>
        <w:rPr>
          <w:rStyle w:val="Strong"/>
          <w:rFonts w:cs="Arial"/>
          <w:b w:val="0"/>
          <w:bCs/>
          <w:sz w:val="24"/>
          <w:szCs w:val="24"/>
        </w:rPr>
        <w:t xml:space="preserve"> append any documents unless specifically requested below.</w:t>
      </w:r>
    </w:p>
    <w:p w14:paraId="1F87CA14" w14:textId="77777777" w:rsidR="007B66DB" w:rsidRDefault="003C31ED" w:rsidP="00480F4A">
      <w:pPr>
        <w:numPr>
          <w:ilvl w:val="0"/>
          <w:numId w:val="16"/>
        </w:numPr>
        <w:tabs>
          <w:tab w:val="clear" w:pos="360"/>
          <w:tab w:val="num" w:pos="720"/>
        </w:tabs>
        <w:ind w:left="720" w:hanging="578"/>
        <w:jc w:val="both"/>
        <w:rPr>
          <w:rFonts w:cs="Arial"/>
          <w:sz w:val="24"/>
          <w:szCs w:val="24"/>
        </w:rPr>
      </w:pPr>
      <w:r>
        <w:rPr>
          <w:rFonts w:cs="Arial"/>
          <w:sz w:val="24"/>
          <w:szCs w:val="24"/>
        </w:rPr>
        <w:t>All prices tendered must exclude VAT.</w:t>
      </w:r>
    </w:p>
    <w:p w14:paraId="2211F01C" w14:textId="66905C0A" w:rsidR="00670E34" w:rsidRPr="00670E34" w:rsidRDefault="003C31ED" w:rsidP="00670E34">
      <w:pPr>
        <w:pStyle w:val="NoSpacing"/>
        <w:numPr>
          <w:ilvl w:val="0"/>
          <w:numId w:val="16"/>
        </w:numPr>
        <w:tabs>
          <w:tab w:val="clear" w:pos="360"/>
          <w:tab w:val="num" w:pos="720"/>
        </w:tabs>
        <w:spacing w:before="200" w:after="200" w:line="276" w:lineRule="auto"/>
        <w:ind w:left="720" w:hanging="578"/>
        <w:rPr>
          <w:rFonts w:cs="Arial"/>
          <w:sz w:val="24"/>
          <w:szCs w:val="24"/>
        </w:rPr>
      </w:pPr>
      <w:r>
        <w:rPr>
          <w:rFonts w:cs="Arial"/>
          <w:sz w:val="24"/>
          <w:szCs w:val="24"/>
          <w:u w:val="single"/>
        </w:rPr>
        <w:t>Do not bid over the price cap of £</w:t>
      </w:r>
      <w:r w:rsidR="00670E34">
        <w:rPr>
          <w:rFonts w:cs="Arial"/>
          <w:sz w:val="24"/>
          <w:szCs w:val="24"/>
          <w:u w:val="single"/>
        </w:rPr>
        <w:t>170 per session</w:t>
      </w:r>
      <w:r>
        <w:rPr>
          <w:rFonts w:cs="Arial"/>
          <w:sz w:val="24"/>
          <w:szCs w:val="24"/>
        </w:rPr>
        <w:t xml:space="preserve"> or your bid will be rejected regardless of the score achieved for Quality in Section 4.</w:t>
      </w:r>
      <w:r w:rsidR="00670E34">
        <w:rPr>
          <w:rFonts w:cs="Arial"/>
          <w:sz w:val="24"/>
          <w:szCs w:val="24"/>
        </w:rPr>
        <w:t xml:space="preserve"> There should be a minimum of 216 sessions per year and the price for each session should be all inclusive to deliver the service as per the service specifications. </w:t>
      </w:r>
    </w:p>
    <w:p w14:paraId="7EBA6FA7" w14:textId="77777777" w:rsidR="007B66DB" w:rsidRDefault="007B66DB">
      <w:pPr>
        <w:tabs>
          <w:tab w:val="left" w:pos="2940"/>
        </w:tabs>
        <w:spacing w:before="0" w:after="0" w:line="240" w:lineRule="auto"/>
        <w:ind w:left="851" w:hanging="851"/>
        <w:rPr>
          <w:rFonts w:cs="Arial"/>
          <w:sz w:val="24"/>
          <w:szCs w:val="24"/>
        </w:rPr>
      </w:pPr>
    </w:p>
    <w:p w14:paraId="515A61D0" w14:textId="77777777" w:rsidR="007B66DB" w:rsidRDefault="007B66DB">
      <w:pPr>
        <w:tabs>
          <w:tab w:val="left" w:pos="2940"/>
        </w:tabs>
        <w:spacing w:before="0" w:after="0" w:line="240" w:lineRule="auto"/>
        <w:ind w:left="851" w:hanging="851"/>
        <w:rPr>
          <w:rFonts w:cs="Arial"/>
          <w:sz w:val="24"/>
          <w:szCs w:val="24"/>
        </w:rPr>
      </w:pPr>
    </w:p>
    <w:p w14:paraId="1367440E" w14:textId="77777777" w:rsidR="007B66DB" w:rsidRDefault="003C31ED" w:rsidP="00480F4A">
      <w:pPr>
        <w:pStyle w:val="Heading2"/>
        <w:numPr>
          <w:ilvl w:val="0"/>
          <w:numId w:val="40"/>
        </w:numPr>
        <w:spacing w:before="120" w:after="120"/>
        <w:ind w:left="426" w:hanging="426"/>
        <w:rPr>
          <w:rFonts w:cs="Arial"/>
          <w:sz w:val="24"/>
          <w:szCs w:val="24"/>
        </w:rPr>
      </w:pPr>
      <w:r>
        <w:rPr>
          <w:rFonts w:cs="Arial"/>
          <w:sz w:val="24"/>
          <w:szCs w:val="24"/>
        </w:rPr>
        <w:t>Price schedule</w:t>
      </w:r>
    </w:p>
    <w:p w14:paraId="7BAA783E" w14:textId="281B00D3" w:rsidR="007B66DB" w:rsidRDefault="003C31ED">
      <w:pPr>
        <w:rPr>
          <w:sz w:val="24"/>
          <w:szCs w:val="24"/>
        </w:rPr>
      </w:pPr>
      <w:r>
        <w:rPr>
          <w:sz w:val="24"/>
          <w:szCs w:val="24"/>
        </w:rPr>
        <w:t>Please input below your best price ensuring that the price does not exceed the cap of £</w:t>
      </w:r>
      <w:r w:rsidR="005B46B1">
        <w:rPr>
          <w:sz w:val="24"/>
          <w:szCs w:val="24"/>
        </w:rPr>
        <w:t>170 per session.</w:t>
      </w:r>
    </w:p>
    <w:tbl>
      <w:tblPr>
        <w:tblStyle w:val="GridTable1Light-Accent1"/>
        <w:tblW w:w="5000" w:type="pct"/>
        <w:tblLook w:val="01E0" w:firstRow="1" w:lastRow="1" w:firstColumn="1" w:lastColumn="1" w:noHBand="0" w:noVBand="0"/>
      </w:tblPr>
      <w:tblGrid>
        <w:gridCol w:w="4450"/>
        <w:gridCol w:w="2633"/>
        <w:gridCol w:w="1933"/>
      </w:tblGrid>
      <w:tr w:rsidR="007B66DB" w14:paraId="18CA3C32" w14:textId="77777777" w:rsidTr="007B6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55D3D457" w14:textId="77777777" w:rsidR="007B66DB" w:rsidRDefault="003C31ED">
            <w:pPr>
              <w:jc w:val="center"/>
              <w:rPr>
                <w:sz w:val="24"/>
                <w:szCs w:val="24"/>
              </w:rPr>
            </w:pPr>
            <w:r>
              <w:rPr>
                <w:sz w:val="24"/>
                <w:szCs w:val="24"/>
              </w:rPr>
              <w:t>Item</w:t>
            </w:r>
          </w:p>
        </w:tc>
        <w:tc>
          <w:tcPr>
            <w:tcW w:w="1460" w:type="pct"/>
          </w:tcPr>
          <w:p w14:paraId="3A85E426" w14:textId="77777777" w:rsidR="007B66DB" w:rsidRDefault="003C31ED">
            <w:pPr>
              <w:ind w:left="118"/>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Unit</w:t>
            </w:r>
          </w:p>
        </w:tc>
        <w:tc>
          <w:tcPr>
            <w:cnfStyle w:val="000100000000" w:firstRow="0" w:lastRow="0" w:firstColumn="0" w:lastColumn="1" w:oddVBand="0" w:evenVBand="0" w:oddHBand="0" w:evenHBand="0" w:firstRowFirstColumn="0" w:firstRowLastColumn="0" w:lastRowFirstColumn="0" w:lastRowLastColumn="0"/>
            <w:tcW w:w="1072" w:type="pct"/>
          </w:tcPr>
          <w:p w14:paraId="3D8E57C7" w14:textId="34D4A43B" w:rsidR="007B66DB" w:rsidRDefault="00670E34">
            <w:pPr>
              <w:ind w:left="31"/>
              <w:rPr>
                <w:sz w:val="24"/>
                <w:szCs w:val="24"/>
              </w:rPr>
            </w:pPr>
            <w:r>
              <w:rPr>
                <w:sz w:val="24"/>
                <w:szCs w:val="24"/>
              </w:rPr>
              <w:t xml:space="preserve">Price per </w:t>
            </w:r>
            <w:r w:rsidR="005B46B1">
              <w:rPr>
                <w:sz w:val="24"/>
                <w:szCs w:val="24"/>
              </w:rPr>
              <w:t>session (</w:t>
            </w:r>
            <w:r>
              <w:rPr>
                <w:sz w:val="24"/>
                <w:szCs w:val="24"/>
              </w:rPr>
              <w:t>not to exceed £170 per session)</w:t>
            </w:r>
          </w:p>
        </w:tc>
      </w:tr>
      <w:tr w:rsidR="007B66DB" w14:paraId="1D9C3BBC" w14:textId="77777777" w:rsidTr="007B66D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217407E8" w14:textId="5CDE4952" w:rsidR="007B66DB" w:rsidRDefault="006570B2">
            <w:pPr>
              <w:rPr>
                <w:sz w:val="24"/>
                <w:szCs w:val="24"/>
              </w:rPr>
            </w:pPr>
            <w:r>
              <w:rPr>
                <w:sz w:val="24"/>
                <w:szCs w:val="24"/>
              </w:rPr>
              <w:t xml:space="preserve">Adoption Support </w:t>
            </w:r>
            <w:r w:rsidR="00670E34">
              <w:rPr>
                <w:sz w:val="24"/>
                <w:szCs w:val="24"/>
              </w:rPr>
              <w:t xml:space="preserve"> </w:t>
            </w:r>
          </w:p>
        </w:tc>
        <w:tc>
          <w:tcPr>
            <w:tcW w:w="1460" w:type="pct"/>
          </w:tcPr>
          <w:p w14:paraId="7B601C87" w14:textId="340AACC9" w:rsidR="007B66DB" w:rsidRDefault="00670E34">
            <w:pPr>
              <w:ind w:left="118"/>
              <w:cnfStyle w:val="010000000000" w:firstRow="0" w:lastRow="1" w:firstColumn="0" w:lastColumn="0" w:oddVBand="0" w:evenVBand="0" w:oddHBand="0" w:evenHBand="0" w:firstRowFirstColumn="0" w:firstRowLastColumn="0" w:lastRowFirstColumn="0" w:lastRowLastColumn="0"/>
              <w:rPr>
                <w:sz w:val="24"/>
                <w:szCs w:val="24"/>
              </w:rPr>
            </w:pPr>
            <w:r>
              <w:rPr>
                <w:sz w:val="24"/>
                <w:szCs w:val="24"/>
              </w:rPr>
              <w:t xml:space="preserve">Per session </w:t>
            </w:r>
          </w:p>
        </w:tc>
        <w:tc>
          <w:tcPr>
            <w:cnfStyle w:val="000100000000" w:firstRow="0" w:lastRow="0" w:firstColumn="0" w:lastColumn="1" w:oddVBand="0" w:evenVBand="0" w:oddHBand="0" w:evenHBand="0" w:firstRowFirstColumn="0" w:firstRowLastColumn="0" w:lastRowFirstColumn="0" w:lastRowLastColumn="0"/>
            <w:tcW w:w="1072" w:type="pct"/>
          </w:tcPr>
          <w:p w14:paraId="313371A9" w14:textId="77777777" w:rsidR="007B66DB" w:rsidRDefault="003C31ED">
            <w:pPr>
              <w:ind w:left="31"/>
              <w:rPr>
                <w:sz w:val="24"/>
                <w:szCs w:val="24"/>
              </w:rPr>
            </w:pPr>
            <w:r>
              <w:rPr>
                <w:b w:val="0"/>
                <w:bCs w:val="0"/>
                <w:sz w:val="24"/>
                <w:szCs w:val="24"/>
              </w:rPr>
              <w:t>£</w:t>
            </w:r>
          </w:p>
        </w:tc>
      </w:tr>
    </w:tbl>
    <w:p w14:paraId="38EB5D0A" w14:textId="77777777" w:rsidR="007B66DB" w:rsidRDefault="007B66DB">
      <w:pPr>
        <w:spacing w:line="288" w:lineRule="auto"/>
        <w:rPr>
          <w:sz w:val="24"/>
          <w:szCs w:val="24"/>
        </w:rPr>
      </w:pPr>
      <w:bookmarkStart w:id="151" w:name="_Toc276026276"/>
      <w:bookmarkStart w:id="152" w:name="_Toc339365998"/>
      <w:bookmarkStart w:id="153" w:name="_Toc367268719"/>
    </w:p>
    <w:p w14:paraId="385D1A75" w14:textId="77777777" w:rsidR="007B66DB" w:rsidRDefault="003C31ED">
      <w:pPr>
        <w:pStyle w:val="Sectionnumbers"/>
      </w:pPr>
      <w:bookmarkStart w:id="154" w:name="_Toc180056478"/>
      <w:bookmarkEnd w:id="151"/>
      <w:r>
        <w:lastRenderedPageBreak/>
        <w:t>Section 6</w:t>
      </w:r>
      <w:r>
        <w:tab/>
        <w:t>Bidder's declaration</w:t>
      </w:r>
      <w:bookmarkEnd w:id="152"/>
      <w:bookmarkEnd w:id="153"/>
      <w:bookmarkEnd w:id="154"/>
    </w:p>
    <w:p w14:paraId="66CCBB77" w14:textId="77777777" w:rsidR="007B66DB" w:rsidRDefault="003C31ED" w:rsidP="00480F4A">
      <w:pPr>
        <w:numPr>
          <w:ilvl w:val="0"/>
          <w:numId w:val="17"/>
        </w:numPr>
        <w:tabs>
          <w:tab w:val="clear" w:pos="360"/>
          <w:tab w:val="num" w:pos="567"/>
        </w:tabs>
        <w:spacing w:before="120" w:after="120" w:line="312" w:lineRule="auto"/>
        <w:ind w:left="567" w:hanging="425"/>
        <w:rPr>
          <w:sz w:val="24"/>
          <w:szCs w:val="24"/>
        </w:rPr>
      </w:pPr>
      <w:r>
        <w:rPr>
          <w:sz w:val="24"/>
          <w:szCs w:val="24"/>
        </w:rPr>
        <w:t xml:space="preserve">Please read the declaration carefully before signing it. </w:t>
      </w:r>
      <w:bookmarkStart w:id="155" w:name="_Hlk526510413"/>
      <w:r>
        <w:rPr>
          <w:sz w:val="24"/>
          <w:szCs w:val="24"/>
        </w:rPr>
        <w:t>If we award you a contract, this declaration will form part of that contract and you will be legally bound by it.</w:t>
      </w:r>
      <w:bookmarkEnd w:id="155"/>
    </w:p>
    <w:p w14:paraId="5740B093" w14:textId="77777777" w:rsidR="007B66DB" w:rsidRDefault="003C31ED" w:rsidP="00480F4A">
      <w:pPr>
        <w:numPr>
          <w:ilvl w:val="0"/>
          <w:numId w:val="17"/>
        </w:numPr>
        <w:tabs>
          <w:tab w:val="clear" w:pos="360"/>
          <w:tab w:val="num" w:pos="567"/>
        </w:tabs>
        <w:spacing w:before="120" w:after="120" w:line="312" w:lineRule="auto"/>
        <w:ind w:left="567" w:hanging="425"/>
        <w:rPr>
          <w:noProof/>
          <w:color w:val="008000"/>
          <w:sz w:val="24"/>
          <w:szCs w:val="24"/>
        </w:rPr>
      </w:pPr>
      <w:r>
        <w:rPr>
          <w:sz w:val="24"/>
          <w:szCs w:val="24"/>
        </w:rPr>
        <w:t>Bidders may either print this Section 6 on plain white A4 paper, sign and date it with a pen, scan and then upload it as the final part of their submission, or use an electronic signature.</w:t>
      </w:r>
    </w:p>
    <w:p w14:paraId="67C2EA44" w14:textId="77777777" w:rsidR="007B66DB" w:rsidRDefault="003C31ED" w:rsidP="00480F4A">
      <w:pPr>
        <w:numPr>
          <w:ilvl w:val="0"/>
          <w:numId w:val="17"/>
        </w:numPr>
        <w:tabs>
          <w:tab w:val="clear" w:pos="360"/>
          <w:tab w:val="num" w:pos="567"/>
        </w:tabs>
        <w:spacing w:before="120" w:after="120" w:line="312" w:lineRule="auto"/>
        <w:ind w:left="567" w:hanging="425"/>
        <w:rPr>
          <w:sz w:val="24"/>
          <w:szCs w:val="24"/>
        </w:rPr>
      </w:pPr>
      <w:r>
        <w:rPr>
          <w:sz w:val="24"/>
          <w:szCs w:val="24"/>
        </w:rPr>
        <w:t>Bidders are to edit the header of this section to insert their organisation’s name at the top of every page of the forms.</w:t>
      </w:r>
    </w:p>
    <w:p w14:paraId="3BA21E00" w14:textId="77777777" w:rsidR="007B66DB" w:rsidRDefault="003C31ED" w:rsidP="00480F4A">
      <w:pPr>
        <w:pStyle w:val="Heading2"/>
        <w:numPr>
          <w:ilvl w:val="0"/>
          <w:numId w:val="41"/>
        </w:numPr>
        <w:rPr>
          <w:b/>
          <w:sz w:val="24"/>
          <w:szCs w:val="24"/>
        </w:rPr>
      </w:pPr>
      <w:r>
        <w:rPr>
          <w:sz w:val="24"/>
          <w:szCs w:val="24"/>
        </w:rPr>
        <w:t>Checklist</w:t>
      </w:r>
    </w:p>
    <w:p w14:paraId="5565C409" w14:textId="77777777" w:rsidR="007B66DB" w:rsidRDefault="003C31ED">
      <w:pPr>
        <w:pStyle w:val="NoSpacing"/>
        <w:spacing w:before="120" w:after="120"/>
        <w:rPr>
          <w:sz w:val="24"/>
          <w:szCs w:val="24"/>
        </w:rPr>
      </w:pPr>
      <w:r>
        <w:rPr>
          <w:sz w:val="24"/>
          <w:szCs w:val="24"/>
        </w:rPr>
        <w:t>Check each issue below and tick each box.</w:t>
      </w:r>
    </w:p>
    <w:p w14:paraId="3C1E6589" w14:textId="77777777" w:rsidR="007B66DB" w:rsidRDefault="007B66DB">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7B66DB" w14:paraId="4A248AE3" w14:textId="77777777" w:rsidTr="007B6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752A118E" w14:textId="77777777" w:rsidR="007B66DB" w:rsidRDefault="003C31ED">
            <w:pPr>
              <w:pStyle w:val="NoSpacing"/>
              <w:spacing w:before="120" w:after="120"/>
              <w:rPr>
                <w:rFonts w:asciiTheme="minorHAnsi" w:hAnsiTheme="minorHAnsi" w:cstheme="minorHAnsi"/>
                <w:sz w:val="24"/>
                <w:szCs w:val="24"/>
              </w:rPr>
            </w:pPr>
            <w:r>
              <w:rPr>
                <w:rFonts w:asciiTheme="minorHAnsi" w:hAnsiTheme="minorHAnsi" w:cstheme="minorHAnsi"/>
                <w:sz w:val="24"/>
                <w:szCs w:val="24"/>
              </w:rPr>
              <w:t xml:space="preserve">We confirm that: </w:t>
            </w:r>
          </w:p>
        </w:tc>
        <w:tc>
          <w:tcPr>
            <w:tcW w:w="522" w:type="pct"/>
          </w:tcPr>
          <w:p w14:paraId="69F07E27" w14:textId="77777777" w:rsidR="007B66DB" w:rsidRDefault="003C31ED">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Tick</w:t>
            </w:r>
          </w:p>
        </w:tc>
      </w:tr>
      <w:tr w:rsidR="007B66DB" w14:paraId="076A16D1" w14:textId="77777777" w:rsidTr="007B66DB">
        <w:tc>
          <w:tcPr>
            <w:cnfStyle w:val="001000000000" w:firstRow="0" w:lastRow="0" w:firstColumn="1" w:lastColumn="0" w:oddVBand="0" w:evenVBand="0" w:oddHBand="0" w:evenHBand="0" w:firstRowFirstColumn="0" w:firstRowLastColumn="0" w:lastRowFirstColumn="0" w:lastRowLastColumn="0"/>
            <w:tcW w:w="4478" w:type="pct"/>
          </w:tcPr>
          <w:p w14:paraId="76F115CE" w14:textId="77777777" w:rsidR="007B66DB" w:rsidRDefault="003C31ED">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We are registered on the Government’s Central Digital Platform</w:t>
            </w:r>
            <w:r>
              <w:rPr>
                <w:b w:val="0"/>
                <w:bCs w:val="0"/>
                <w:sz w:val="24"/>
                <w:szCs w:val="24"/>
              </w:rPr>
              <w:t>, Find a Tender Service,</w:t>
            </w:r>
            <w:r>
              <w:rPr>
                <w:rFonts w:asciiTheme="minorHAnsi" w:hAnsiTheme="minorHAnsi" w:cstheme="minorHAnsi"/>
                <w:b w:val="0"/>
                <w:bCs w:val="0"/>
                <w:sz w:val="24"/>
                <w:szCs w:val="24"/>
              </w:rPr>
              <w:t xml:space="preserve"> or will be before we are awarded a contract</w:t>
            </w:r>
          </w:p>
        </w:tc>
        <w:tc>
          <w:tcPr>
            <w:tcW w:w="522" w:type="pct"/>
          </w:tcPr>
          <w:p w14:paraId="19DE7CE5" w14:textId="77777777" w:rsidR="007B66DB" w:rsidRDefault="00B3736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4:checkbox>
                  <w14:checked w14:val="0"/>
                  <w14:checkedState w14:val="00FC" w14:font="Wingdings"/>
                  <w14:uncheckedState w14:val="2610" w14:font="MS Gothic"/>
                </w14:checkbox>
              </w:sdtPr>
              <w:sdtEndPr/>
              <w:sdtContent>
                <w:r w:rsidR="003C31ED">
                  <w:rPr>
                    <w:rFonts w:ascii="Segoe UI Symbol" w:eastAsia="MS Gothic" w:hAnsi="Segoe UI Symbol" w:cs="Segoe UI Symbol"/>
                    <w:bCs/>
                    <w:sz w:val="24"/>
                    <w:szCs w:val="24"/>
                  </w:rPr>
                  <w:t>☐</w:t>
                </w:r>
              </w:sdtContent>
            </w:sdt>
          </w:p>
        </w:tc>
      </w:tr>
      <w:tr w:rsidR="007B66DB" w14:paraId="27A7D792" w14:textId="77777777" w:rsidTr="007B66DB">
        <w:tc>
          <w:tcPr>
            <w:cnfStyle w:val="001000000000" w:firstRow="0" w:lastRow="0" w:firstColumn="1" w:lastColumn="0" w:oddVBand="0" w:evenVBand="0" w:oddHBand="0" w:evenHBand="0" w:firstRowFirstColumn="0" w:firstRowLastColumn="0" w:lastRowFirstColumn="0" w:lastRowLastColumn="0"/>
            <w:tcW w:w="4478" w:type="pct"/>
          </w:tcPr>
          <w:p w14:paraId="0BF9F731" w14:textId="77777777" w:rsidR="007B66DB" w:rsidRDefault="003C31ED">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Any subcontractors we are relying on are registered on the Government’s Central Digital Platform</w:t>
            </w:r>
            <w:r>
              <w:rPr>
                <w:b w:val="0"/>
                <w:bCs w:val="0"/>
                <w:sz w:val="24"/>
                <w:szCs w:val="24"/>
              </w:rPr>
              <w:t>, Find a Tender Service,</w:t>
            </w:r>
            <w:r>
              <w:rPr>
                <w:rFonts w:asciiTheme="minorHAnsi" w:hAnsiTheme="minorHAnsi" w:cstheme="minorHAnsi"/>
                <w:b w:val="0"/>
                <w:bCs w:val="0"/>
                <w:sz w:val="24"/>
                <w:szCs w:val="24"/>
              </w:rPr>
              <w:t xml:space="preserve"> or will be before we are awarded a contract</w:t>
            </w:r>
          </w:p>
        </w:tc>
        <w:tc>
          <w:tcPr>
            <w:tcW w:w="522" w:type="pct"/>
          </w:tcPr>
          <w:p w14:paraId="0F8CCD2C" w14:textId="77777777" w:rsidR="007B66DB" w:rsidRDefault="00B3736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4:checkbox>
                  <w14:checked w14:val="0"/>
                  <w14:checkedState w14:val="00FC" w14:font="Wingdings"/>
                  <w14:uncheckedState w14:val="2610" w14:font="MS Gothic"/>
                </w14:checkbox>
              </w:sdtPr>
              <w:sdtEndPr/>
              <w:sdtContent>
                <w:r w:rsidR="003C31ED">
                  <w:rPr>
                    <w:rFonts w:ascii="Segoe UI Symbol" w:eastAsia="MS Gothic" w:hAnsi="Segoe UI Symbol" w:cs="Segoe UI Symbol"/>
                    <w:bCs/>
                    <w:sz w:val="24"/>
                    <w:szCs w:val="24"/>
                  </w:rPr>
                  <w:t>☐</w:t>
                </w:r>
              </w:sdtContent>
            </w:sdt>
          </w:p>
        </w:tc>
      </w:tr>
      <w:tr w:rsidR="007B66DB" w14:paraId="6C36259C" w14:textId="77777777" w:rsidTr="007B66DB">
        <w:tc>
          <w:tcPr>
            <w:cnfStyle w:val="001000000000" w:firstRow="0" w:lastRow="0" w:firstColumn="1" w:lastColumn="0" w:oddVBand="0" w:evenVBand="0" w:oddHBand="0" w:evenHBand="0" w:firstRowFirstColumn="0" w:firstRowLastColumn="0" w:lastRowFirstColumn="0" w:lastRowLastColumn="0"/>
            <w:tcW w:w="4478" w:type="pct"/>
          </w:tcPr>
          <w:p w14:paraId="6D05B38F" w14:textId="77777777" w:rsidR="007B66DB" w:rsidRDefault="003C31ED">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We do not appear on the Government’s debarment list</w:t>
            </w:r>
          </w:p>
        </w:tc>
        <w:tc>
          <w:tcPr>
            <w:tcW w:w="522" w:type="pct"/>
          </w:tcPr>
          <w:p w14:paraId="0EC665A5" w14:textId="77777777" w:rsidR="007B66DB" w:rsidRDefault="00B3736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4:checkbox>
                  <w14:checked w14:val="0"/>
                  <w14:checkedState w14:val="00FC" w14:font="Wingdings"/>
                  <w14:uncheckedState w14:val="2610" w14:font="MS Gothic"/>
                </w14:checkbox>
              </w:sdtPr>
              <w:sdtEndPr/>
              <w:sdtContent>
                <w:r w:rsidR="003C31ED">
                  <w:rPr>
                    <w:rFonts w:ascii="Segoe UI Symbol" w:eastAsia="MS Gothic" w:hAnsi="Segoe UI Symbol" w:cs="Segoe UI Symbol"/>
                    <w:bCs/>
                    <w:sz w:val="24"/>
                    <w:szCs w:val="24"/>
                  </w:rPr>
                  <w:t>☐</w:t>
                </w:r>
              </w:sdtContent>
            </w:sdt>
          </w:p>
        </w:tc>
      </w:tr>
      <w:tr w:rsidR="007B66DB" w14:paraId="0DD43EFA" w14:textId="77777777" w:rsidTr="007B66DB">
        <w:tc>
          <w:tcPr>
            <w:cnfStyle w:val="001000000000" w:firstRow="0" w:lastRow="0" w:firstColumn="1" w:lastColumn="0" w:oddVBand="0" w:evenVBand="0" w:oddHBand="0" w:evenHBand="0" w:firstRowFirstColumn="0" w:firstRowLastColumn="0" w:lastRowFirstColumn="0" w:lastRowLastColumn="0"/>
            <w:tcW w:w="4478" w:type="pct"/>
          </w:tcPr>
          <w:p w14:paraId="744DB420" w14:textId="77777777" w:rsidR="007B66DB" w:rsidRDefault="003C31ED">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Any subcontractors we are relying on do not appear on the Government’s debarment list</w:t>
            </w:r>
          </w:p>
        </w:tc>
        <w:tc>
          <w:tcPr>
            <w:tcW w:w="522" w:type="pct"/>
          </w:tcPr>
          <w:p w14:paraId="6404238A" w14:textId="77777777" w:rsidR="007B66DB" w:rsidRDefault="00B3736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4:checkbox>
                  <w14:checked w14:val="0"/>
                  <w14:checkedState w14:val="00FC" w14:font="Wingdings"/>
                  <w14:uncheckedState w14:val="2610" w14:font="MS Gothic"/>
                </w14:checkbox>
              </w:sdtPr>
              <w:sdtEndPr/>
              <w:sdtContent>
                <w:r w:rsidR="003C31ED">
                  <w:rPr>
                    <w:rFonts w:ascii="Segoe UI Symbol" w:eastAsia="MS Gothic" w:hAnsi="Segoe UI Symbol" w:cs="Segoe UI Symbol"/>
                    <w:bCs/>
                    <w:sz w:val="24"/>
                    <w:szCs w:val="24"/>
                  </w:rPr>
                  <w:t>☐</w:t>
                </w:r>
              </w:sdtContent>
            </w:sdt>
          </w:p>
        </w:tc>
      </w:tr>
    </w:tbl>
    <w:p w14:paraId="2280A822" w14:textId="77777777" w:rsidR="007B66DB" w:rsidRDefault="007B66DB">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5"/>
        <w:gridCol w:w="941"/>
      </w:tblGrid>
      <w:tr w:rsidR="007B66DB" w14:paraId="0391E6FD" w14:textId="77777777" w:rsidTr="007B6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3CBED361" w14:textId="77777777" w:rsidR="007B66DB" w:rsidRDefault="003C31ED">
            <w:pPr>
              <w:pStyle w:val="NoSpacing"/>
              <w:spacing w:line="276" w:lineRule="auto"/>
              <w:rPr>
                <w:sz w:val="24"/>
                <w:szCs w:val="24"/>
              </w:rPr>
            </w:pPr>
            <w:r>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7FBFFE76" w14:textId="77777777" w:rsidR="007B66DB" w:rsidRDefault="003C31ED">
            <w:pPr>
              <w:pStyle w:val="NoSpacing"/>
              <w:spacing w:line="276" w:lineRule="auto"/>
              <w:rPr>
                <w:sz w:val="24"/>
                <w:szCs w:val="24"/>
              </w:rPr>
            </w:pPr>
            <w:r>
              <w:rPr>
                <w:sz w:val="24"/>
                <w:szCs w:val="24"/>
              </w:rPr>
              <w:t>Tick</w:t>
            </w:r>
          </w:p>
        </w:tc>
      </w:tr>
      <w:tr w:rsidR="007B66DB" w14:paraId="478E98B9" w14:textId="77777777" w:rsidTr="007B66D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0F571D9A" w14:textId="77777777" w:rsidR="007B66DB" w:rsidRDefault="003C31ED" w:rsidP="00480F4A">
            <w:pPr>
              <w:pStyle w:val="NoSpacing"/>
              <w:numPr>
                <w:ilvl w:val="0"/>
                <w:numId w:val="18"/>
              </w:numPr>
              <w:spacing w:line="276" w:lineRule="auto"/>
              <w:rPr>
                <w:sz w:val="24"/>
                <w:szCs w:val="24"/>
              </w:rPr>
            </w:pPr>
            <w:r>
              <w:rPr>
                <w:b w:val="0"/>
                <w:bCs w:val="0"/>
                <w:sz w:val="24"/>
                <w:szCs w:val="24"/>
              </w:rPr>
              <w:t>Section 1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1C175E6F" w14:textId="77777777" w:rsidR="007B66DB" w:rsidRDefault="00B37365">
            <w:pPr>
              <w:pStyle w:val="NoSpacing"/>
              <w:spacing w:line="276" w:lineRule="auto"/>
              <w:rPr>
                <w:sz w:val="24"/>
                <w:szCs w:val="24"/>
              </w:rPr>
            </w:pPr>
            <w:sdt>
              <w:sdtPr>
                <w:rPr>
                  <w:rFonts w:ascii="Segoe UI Symbol" w:hAnsi="Segoe UI Symbol" w:cs="Segoe UI Symbol"/>
                  <w:sz w:val="24"/>
                  <w:szCs w:val="24"/>
                </w:rPr>
                <w:id w:val="-349492512"/>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p>
        </w:tc>
      </w:tr>
    </w:tbl>
    <w:p w14:paraId="4485C73A" w14:textId="2B5BB664" w:rsidR="007B66DB" w:rsidRDefault="007B66DB">
      <w:pPr>
        <w:spacing w:before="0"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7B66DB" w14:paraId="761B987E" w14:textId="77777777">
        <w:tc>
          <w:tcPr>
            <w:tcW w:w="4478" w:type="pct"/>
            <w:tcBorders>
              <w:top w:val="single" w:sz="4" w:space="0" w:color="auto"/>
              <w:left w:val="single" w:sz="4" w:space="0" w:color="auto"/>
              <w:bottom w:val="single" w:sz="4" w:space="0" w:color="auto"/>
              <w:right w:val="single" w:sz="4" w:space="0" w:color="auto"/>
            </w:tcBorders>
          </w:tcPr>
          <w:p w14:paraId="5B38C3A0" w14:textId="066E8AFB" w:rsidR="007B66DB" w:rsidRDefault="00A2292B" w:rsidP="00480F4A">
            <w:pPr>
              <w:pStyle w:val="NoSpacing"/>
              <w:numPr>
                <w:ilvl w:val="0"/>
                <w:numId w:val="18"/>
              </w:numPr>
              <w:spacing w:line="276" w:lineRule="auto"/>
              <w:rPr>
                <w:sz w:val="24"/>
                <w:szCs w:val="24"/>
              </w:rPr>
            </w:pPr>
            <w:r>
              <w:rPr>
                <w:sz w:val="24"/>
                <w:szCs w:val="24"/>
              </w:rPr>
              <w:t>Section 2</w:t>
            </w:r>
          </w:p>
        </w:tc>
        <w:tc>
          <w:tcPr>
            <w:tcW w:w="522" w:type="pct"/>
            <w:tcBorders>
              <w:top w:val="single" w:sz="4" w:space="0" w:color="auto"/>
              <w:left w:val="single" w:sz="4" w:space="0" w:color="auto"/>
              <w:bottom w:val="single" w:sz="4" w:space="0" w:color="auto"/>
              <w:right w:val="single" w:sz="4" w:space="0" w:color="auto"/>
            </w:tcBorders>
          </w:tcPr>
          <w:p w14:paraId="2BB5BCE0" w14:textId="77777777" w:rsidR="007B66DB" w:rsidRDefault="00B37365">
            <w:pPr>
              <w:pStyle w:val="NoSpacing"/>
              <w:spacing w:line="276" w:lineRule="auto"/>
              <w:rPr>
                <w:sz w:val="24"/>
                <w:szCs w:val="24"/>
              </w:rPr>
            </w:pPr>
            <w:sdt>
              <w:sdtPr>
                <w:rPr>
                  <w:rFonts w:ascii="Segoe UI Symbol" w:hAnsi="Segoe UI Symbol" w:cs="Segoe UI Symbol"/>
                  <w:sz w:val="24"/>
                  <w:szCs w:val="24"/>
                </w:rPr>
                <w:id w:val="233131340"/>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w:t>
            </w:r>
          </w:p>
        </w:tc>
      </w:tr>
      <w:tr w:rsidR="007B66DB" w14:paraId="19F7548B" w14:textId="77777777">
        <w:tc>
          <w:tcPr>
            <w:tcW w:w="4478" w:type="pct"/>
            <w:tcBorders>
              <w:top w:val="single" w:sz="4" w:space="0" w:color="auto"/>
              <w:left w:val="single" w:sz="4" w:space="0" w:color="auto"/>
              <w:bottom w:val="single" w:sz="4" w:space="0" w:color="auto"/>
              <w:right w:val="single" w:sz="4" w:space="0" w:color="auto"/>
            </w:tcBorders>
          </w:tcPr>
          <w:p w14:paraId="1BB5FFAE" w14:textId="77777777" w:rsidR="007B66DB" w:rsidRDefault="003C31ED" w:rsidP="00480F4A">
            <w:pPr>
              <w:pStyle w:val="NoSpacing"/>
              <w:numPr>
                <w:ilvl w:val="0"/>
                <w:numId w:val="18"/>
              </w:numPr>
              <w:spacing w:line="276" w:lineRule="auto"/>
              <w:rPr>
                <w:sz w:val="24"/>
                <w:szCs w:val="24"/>
              </w:rPr>
            </w:pPr>
            <w:r>
              <w:rPr>
                <w:sz w:val="24"/>
                <w:szCs w:val="24"/>
              </w:rPr>
              <w:t>Section 3</w:t>
            </w:r>
          </w:p>
        </w:tc>
        <w:tc>
          <w:tcPr>
            <w:tcW w:w="522" w:type="pct"/>
            <w:tcBorders>
              <w:top w:val="single" w:sz="4" w:space="0" w:color="auto"/>
              <w:left w:val="single" w:sz="4" w:space="0" w:color="auto"/>
              <w:bottom w:val="single" w:sz="4" w:space="0" w:color="auto"/>
              <w:right w:val="single" w:sz="4" w:space="0" w:color="auto"/>
            </w:tcBorders>
          </w:tcPr>
          <w:p w14:paraId="301E6AE3" w14:textId="77777777" w:rsidR="007B66DB" w:rsidRDefault="00B37365">
            <w:pPr>
              <w:pStyle w:val="NoSpacing"/>
              <w:spacing w:line="276" w:lineRule="auto"/>
              <w:rPr>
                <w:sz w:val="24"/>
                <w:szCs w:val="24"/>
              </w:rPr>
            </w:pPr>
            <w:sdt>
              <w:sdtPr>
                <w:rPr>
                  <w:rFonts w:ascii="Segoe UI Symbol" w:hAnsi="Segoe UI Symbol" w:cs="Segoe UI Symbol"/>
                  <w:sz w:val="24"/>
                  <w:szCs w:val="24"/>
                </w:rPr>
                <w:id w:val="1349919380"/>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w:t>
            </w:r>
          </w:p>
        </w:tc>
      </w:tr>
      <w:tr w:rsidR="007B66DB" w14:paraId="1DBBDD4B" w14:textId="77777777">
        <w:tc>
          <w:tcPr>
            <w:tcW w:w="4478" w:type="pct"/>
            <w:tcBorders>
              <w:top w:val="single" w:sz="4" w:space="0" w:color="auto"/>
              <w:left w:val="single" w:sz="4" w:space="0" w:color="auto"/>
              <w:bottom w:val="single" w:sz="4" w:space="0" w:color="auto"/>
              <w:right w:val="single" w:sz="4" w:space="0" w:color="auto"/>
            </w:tcBorders>
          </w:tcPr>
          <w:p w14:paraId="40731650" w14:textId="77777777" w:rsidR="007B66DB" w:rsidRDefault="003C31ED" w:rsidP="00480F4A">
            <w:pPr>
              <w:pStyle w:val="NoSpacing"/>
              <w:numPr>
                <w:ilvl w:val="0"/>
                <w:numId w:val="18"/>
              </w:numPr>
              <w:spacing w:line="276" w:lineRule="auto"/>
              <w:rPr>
                <w:sz w:val="24"/>
                <w:szCs w:val="24"/>
              </w:rPr>
            </w:pPr>
            <w:r>
              <w:rPr>
                <w:sz w:val="24"/>
                <w:szCs w:val="24"/>
              </w:rPr>
              <w:t>Section 4</w:t>
            </w:r>
          </w:p>
        </w:tc>
        <w:tc>
          <w:tcPr>
            <w:tcW w:w="522" w:type="pct"/>
            <w:tcBorders>
              <w:top w:val="single" w:sz="4" w:space="0" w:color="auto"/>
              <w:left w:val="single" w:sz="4" w:space="0" w:color="auto"/>
              <w:bottom w:val="single" w:sz="4" w:space="0" w:color="auto"/>
              <w:right w:val="single" w:sz="4" w:space="0" w:color="auto"/>
            </w:tcBorders>
          </w:tcPr>
          <w:p w14:paraId="1A2BCF49" w14:textId="77777777" w:rsidR="007B66DB" w:rsidRDefault="00B37365">
            <w:pPr>
              <w:pStyle w:val="NoSpacing"/>
              <w:spacing w:line="276" w:lineRule="auto"/>
              <w:rPr>
                <w:sz w:val="24"/>
                <w:szCs w:val="24"/>
              </w:rPr>
            </w:pPr>
            <w:sdt>
              <w:sdtPr>
                <w:rPr>
                  <w:rFonts w:ascii="Segoe UI Symbol" w:hAnsi="Segoe UI Symbol" w:cs="Segoe UI Symbol"/>
                  <w:sz w:val="24"/>
                  <w:szCs w:val="24"/>
                </w:rPr>
                <w:id w:val="-435280659"/>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w:t>
            </w:r>
          </w:p>
        </w:tc>
      </w:tr>
      <w:tr w:rsidR="007B66DB" w14:paraId="6806F79C" w14:textId="77777777">
        <w:tc>
          <w:tcPr>
            <w:tcW w:w="4478" w:type="pct"/>
            <w:tcBorders>
              <w:top w:val="single" w:sz="4" w:space="0" w:color="auto"/>
              <w:left w:val="single" w:sz="4" w:space="0" w:color="auto"/>
              <w:bottom w:val="single" w:sz="4" w:space="0" w:color="auto"/>
              <w:right w:val="single" w:sz="4" w:space="0" w:color="auto"/>
            </w:tcBorders>
          </w:tcPr>
          <w:p w14:paraId="4B253B72" w14:textId="77777777" w:rsidR="007B66DB" w:rsidRDefault="003C31ED" w:rsidP="00480F4A">
            <w:pPr>
              <w:pStyle w:val="NoSpacing"/>
              <w:numPr>
                <w:ilvl w:val="0"/>
                <w:numId w:val="18"/>
              </w:numPr>
              <w:spacing w:line="276" w:lineRule="auto"/>
              <w:rPr>
                <w:sz w:val="24"/>
                <w:szCs w:val="24"/>
              </w:rPr>
            </w:pPr>
            <w:bookmarkStart w:id="156" w:name="_Hlk527354140"/>
            <w:r>
              <w:rPr>
                <w:sz w:val="24"/>
                <w:szCs w:val="24"/>
              </w:rPr>
              <w:t>Section 5</w:t>
            </w:r>
          </w:p>
        </w:tc>
        <w:tc>
          <w:tcPr>
            <w:tcW w:w="522" w:type="pct"/>
            <w:tcBorders>
              <w:top w:val="single" w:sz="4" w:space="0" w:color="auto"/>
              <w:left w:val="single" w:sz="4" w:space="0" w:color="auto"/>
              <w:bottom w:val="single" w:sz="4" w:space="0" w:color="auto"/>
              <w:right w:val="single" w:sz="4" w:space="0" w:color="auto"/>
            </w:tcBorders>
          </w:tcPr>
          <w:p w14:paraId="6E665CE7" w14:textId="77777777" w:rsidR="007B66DB" w:rsidRDefault="00B37365">
            <w:pPr>
              <w:pStyle w:val="NoSpacing"/>
              <w:spacing w:line="276" w:lineRule="auto"/>
              <w:rPr>
                <w:sz w:val="24"/>
                <w:szCs w:val="24"/>
              </w:rPr>
            </w:pPr>
            <w:sdt>
              <w:sdtPr>
                <w:rPr>
                  <w:rFonts w:ascii="Segoe UI Symbol" w:hAnsi="Segoe UI Symbol" w:cs="Segoe UI Symbol"/>
                  <w:sz w:val="24"/>
                  <w:szCs w:val="24"/>
                </w:rPr>
                <w:id w:val="1919830725"/>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w:t>
            </w:r>
          </w:p>
        </w:tc>
      </w:tr>
      <w:bookmarkEnd w:id="156"/>
      <w:tr w:rsidR="007B66DB" w14:paraId="7B244445" w14:textId="77777777">
        <w:tc>
          <w:tcPr>
            <w:tcW w:w="4478" w:type="pct"/>
            <w:tcBorders>
              <w:top w:val="single" w:sz="4" w:space="0" w:color="auto"/>
              <w:left w:val="single" w:sz="4" w:space="0" w:color="auto"/>
              <w:bottom w:val="single" w:sz="4" w:space="0" w:color="auto"/>
              <w:right w:val="single" w:sz="4" w:space="0" w:color="auto"/>
            </w:tcBorders>
          </w:tcPr>
          <w:p w14:paraId="6E5618E0" w14:textId="77777777" w:rsidR="007B66DB" w:rsidRDefault="003C31ED" w:rsidP="00480F4A">
            <w:pPr>
              <w:pStyle w:val="NoSpacing"/>
              <w:numPr>
                <w:ilvl w:val="0"/>
                <w:numId w:val="18"/>
              </w:numPr>
              <w:spacing w:line="276" w:lineRule="auto"/>
              <w:rPr>
                <w:sz w:val="24"/>
                <w:szCs w:val="24"/>
              </w:rPr>
            </w:pPr>
            <w:r>
              <w:rPr>
                <w:sz w:val="24"/>
                <w:szCs w:val="24"/>
              </w:rPr>
              <w:t xml:space="preserve">This Section 6 either printed then signed with a pen, then scanned and uploaded as a .pdf, or added electronically </w:t>
            </w:r>
          </w:p>
        </w:tc>
        <w:tc>
          <w:tcPr>
            <w:tcW w:w="522" w:type="pct"/>
            <w:tcBorders>
              <w:top w:val="single" w:sz="4" w:space="0" w:color="auto"/>
              <w:left w:val="single" w:sz="4" w:space="0" w:color="auto"/>
              <w:bottom w:val="single" w:sz="4" w:space="0" w:color="auto"/>
              <w:right w:val="single" w:sz="4" w:space="0" w:color="auto"/>
            </w:tcBorders>
          </w:tcPr>
          <w:p w14:paraId="78053737" w14:textId="77777777" w:rsidR="007B66DB" w:rsidRDefault="00B37365">
            <w:pPr>
              <w:pStyle w:val="NoSpacing"/>
              <w:spacing w:line="276" w:lineRule="auto"/>
              <w:rPr>
                <w:sz w:val="24"/>
                <w:szCs w:val="24"/>
              </w:rPr>
            </w:pPr>
            <w:sdt>
              <w:sdtPr>
                <w:rPr>
                  <w:rFonts w:ascii="Segoe UI Symbol" w:hAnsi="Segoe UI Symbol" w:cs="Segoe UI Symbol"/>
                  <w:sz w:val="24"/>
                  <w:szCs w:val="24"/>
                </w:rPr>
                <w:id w:val="-866050158"/>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w:t>
            </w:r>
          </w:p>
        </w:tc>
      </w:tr>
    </w:tbl>
    <w:p w14:paraId="395BFEAE" w14:textId="14DAE085" w:rsidR="007B66DB" w:rsidRDefault="003C31ED">
      <w:pPr>
        <w:rPr>
          <w:sz w:val="24"/>
          <w:szCs w:val="24"/>
        </w:rPr>
      </w:pPr>
      <w:r>
        <w:rPr>
          <w:sz w:val="24"/>
          <w:szCs w:val="24"/>
        </w:rPr>
        <w:tab/>
      </w:r>
    </w:p>
    <w:tbl>
      <w:tblPr>
        <w:tblStyle w:val="GridTable1Light-Accent1"/>
        <w:tblW w:w="5000" w:type="pct"/>
        <w:tblLook w:val="01E0" w:firstRow="1" w:lastRow="1" w:firstColumn="1" w:lastColumn="1" w:noHBand="0" w:noVBand="0"/>
      </w:tblPr>
      <w:tblGrid>
        <w:gridCol w:w="8044"/>
        <w:gridCol w:w="972"/>
      </w:tblGrid>
      <w:tr w:rsidR="007B66DB" w14:paraId="27D823C7" w14:textId="77777777" w:rsidTr="007B6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9463D8B" w14:textId="77777777" w:rsidR="007B66DB" w:rsidRDefault="003C31ED">
            <w:pPr>
              <w:pStyle w:val="NoSpacing"/>
              <w:spacing w:line="276" w:lineRule="auto"/>
              <w:rPr>
                <w:sz w:val="24"/>
                <w:szCs w:val="24"/>
              </w:rPr>
            </w:pPr>
            <w:r>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36B3B94A" w14:textId="77777777" w:rsidR="007B66DB" w:rsidRDefault="003C31ED">
            <w:pPr>
              <w:pStyle w:val="NoSpacing"/>
              <w:spacing w:line="276" w:lineRule="auto"/>
              <w:rPr>
                <w:sz w:val="24"/>
                <w:szCs w:val="24"/>
              </w:rPr>
            </w:pPr>
            <w:r>
              <w:rPr>
                <w:sz w:val="24"/>
                <w:szCs w:val="24"/>
              </w:rPr>
              <w:t>Tick</w:t>
            </w:r>
          </w:p>
        </w:tc>
      </w:tr>
      <w:tr w:rsidR="007B66DB" w14:paraId="68995AF0" w14:textId="77777777" w:rsidTr="007B66DB">
        <w:tc>
          <w:tcPr>
            <w:cnfStyle w:val="001000000000" w:firstRow="0" w:lastRow="0" w:firstColumn="1" w:lastColumn="0" w:oddVBand="0" w:evenVBand="0" w:oddHBand="0" w:evenHBand="0" w:firstRowFirstColumn="0" w:firstRowLastColumn="0" w:lastRowFirstColumn="0" w:lastRowLastColumn="0"/>
            <w:tcW w:w="4461" w:type="pct"/>
          </w:tcPr>
          <w:p w14:paraId="29E13F3E" w14:textId="77777777" w:rsidR="007B66DB" w:rsidRDefault="003C31ED">
            <w:pPr>
              <w:pStyle w:val="NoSpacing"/>
              <w:spacing w:line="276" w:lineRule="auto"/>
              <w:rPr>
                <w:sz w:val="24"/>
                <w:szCs w:val="24"/>
              </w:rPr>
            </w:pPr>
            <w:r>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4143FEF9" w14:textId="77777777" w:rsidR="007B66DB" w:rsidRDefault="00B37365">
            <w:pPr>
              <w:pStyle w:val="NoSpacing"/>
              <w:spacing w:line="276" w:lineRule="auto"/>
              <w:rPr>
                <w:sz w:val="24"/>
                <w:szCs w:val="24"/>
              </w:rPr>
            </w:pPr>
            <w:sdt>
              <w:sdtPr>
                <w:rPr>
                  <w:rFonts w:ascii="Segoe UI Symbol" w:hAnsi="Segoe UI Symbol" w:cs="Segoe UI Symbol"/>
                  <w:sz w:val="24"/>
                  <w:szCs w:val="24"/>
                </w:rPr>
                <w:id w:val="-1114666465"/>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w:t>
            </w:r>
          </w:p>
        </w:tc>
      </w:tr>
      <w:tr w:rsidR="007B66DB" w14:paraId="3396834C" w14:textId="77777777" w:rsidTr="007B66DB">
        <w:tc>
          <w:tcPr>
            <w:cnfStyle w:val="001000000000" w:firstRow="0" w:lastRow="0" w:firstColumn="1" w:lastColumn="0" w:oddVBand="0" w:evenVBand="0" w:oddHBand="0" w:evenHBand="0" w:firstRowFirstColumn="0" w:firstRowLastColumn="0" w:lastRowFirstColumn="0" w:lastRowLastColumn="0"/>
            <w:tcW w:w="4461" w:type="pct"/>
          </w:tcPr>
          <w:p w14:paraId="5E42AA23" w14:textId="77777777" w:rsidR="007B66DB" w:rsidRDefault="003C31ED">
            <w:pPr>
              <w:pStyle w:val="NoSpacing"/>
              <w:spacing w:line="276" w:lineRule="auto"/>
              <w:rPr>
                <w:sz w:val="24"/>
                <w:szCs w:val="24"/>
              </w:rPr>
            </w:pPr>
            <w:r>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3E85F1B5" w14:textId="77777777" w:rsidR="007B66DB" w:rsidRDefault="00B37365">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w:t>
            </w:r>
          </w:p>
        </w:tc>
      </w:tr>
      <w:tr w:rsidR="007B66DB" w14:paraId="6F6ED3A5" w14:textId="77777777" w:rsidTr="007B66D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3037CC95" w14:textId="77777777" w:rsidR="007B66DB" w:rsidRDefault="003C31ED">
            <w:pPr>
              <w:pStyle w:val="NoSpacing"/>
              <w:spacing w:line="276" w:lineRule="auto"/>
              <w:rPr>
                <w:sz w:val="24"/>
                <w:szCs w:val="24"/>
              </w:rPr>
            </w:pPr>
            <w:r>
              <w:rPr>
                <w:b w:val="0"/>
                <w:bCs w:val="0"/>
                <w:sz w:val="24"/>
                <w:szCs w:val="24"/>
              </w:rPr>
              <w:lastRenderedPageBreak/>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67B03F07" w14:textId="77777777" w:rsidR="007B66DB" w:rsidRDefault="00B37365">
            <w:pPr>
              <w:pStyle w:val="NoSpacing"/>
              <w:spacing w:line="276" w:lineRule="auto"/>
              <w:rPr>
                <w:sz w:val="24"/>
                <w:szCs w:val="24"/>
              </w:rPr>
            </w:pPr>
            <w:sdt>
              <w:sdtPr>
                <w:rPr>
                  <w:rFonts w:ascii="Segoe UI Symbol" w:hAnsi="Segoe UI Symbol" w:cs="Segoe UI Symbol"/>
                  <w:sz w:val="24"/>
                  <w:szCs w:val="24"/>
                </w:rPr>
                <w:id w:val="-1406680571"/>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w:t>
            </w:r>
          </w:p>
        </w:tc>
      </w:tr>
    </w:tbl>
    <w:p w14:paraId="09BA548F" w14:textId="77777777" w:rsidR="007B66DB" w:rsidRDefault="007B66DB"/>
    <w:tbl>
      <w:tblPr>
        <w:tblStyle w:val="GridTable1Light-Accent1"/>
        <w:tblW w:w="5000" w:type="pct"/>
        <w:tblLook w:val="01E0" w:firstRow="1" w:lastRow="1" w:firstColumn="1" w:lastColumn="1" w:noHBand="0" w:noVBand="0"/>
      </w:tblPr>
      <w:tblGrid>
        <w:gridCol w:w="8044"/>
        <w:gridCol w:w="972"/>
      </w:tblGrid>
      <w:tr w:rsidR="007B66DB" w14:paraId="3466D126" w14:textId="77777777" w:rsidTr="007B6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4C4AAFEA" w14:textId="77777777" w:rsidR="007B66DB" w:rsidRDefault="003C31ED">
            <w:pPr>
              <w:pStyle w:val="NoSpacing"/>
              <w:spacing w:line="276" w:lineRule="auto"/>
              <w:rPr>
                <w:sz w:val="24"/>
                <w:szCs w:val="24"/>
              </w:rPr>
            </w:pPr>
            <w:r>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684B8629" w14:textId="77777777" w:rsidR="007B66DB" w:rsidRDefault="003C31ED">
            <w:pPr>
              <w:pStyle w:val="NoSpacing"/>
              <w:spacing w:line="276" w:lineRule="auto"/>
              <w:rPr>
                <w:sz w:val="24"/>
                <w:szCs w:val="24"/>
              </w:rPr>
            </w:pPr>
            <w:r>
              <w:rPr>
                <w:sz w:val="24"/>
                <w:szCs w:val="24"/>
              </w:rPr>
              <w:t>Tick</w:t>
            </w:r>
          </w:p>
        </w:tc>
      </w:tr>
      <w:tr w:rsidR="007B66DB" w14:paraId="04F5BDD2" w14:textId="77777777" w:rsidTr="007B66DB">
        <w:tc>
          <w:tcPr>
            <w:cnfStyle w:val="001000000000" w:firstRow="0" w:lastRow="0" w:firstColumn="1" w:lastColumn="0" w:oddVBand="0" w:evenVBand="0" w:oddHBand="0" w:evenHBand="0" w:firstRowFirstColumn="0" w:firstRowLastColumn="0" w:lastRowFirstColumn="0" w:lastRowLastColumn="0"/>
            <w:tcW w:w="4461" w:type="pct"/>
          </w:tcPr>
          <w:p w14:paraId="67727B1D" w14:textId="77777777" w:rsidR="007B66DB" w:rsidRDefault="003C31ED">
            <w:pPr>
              <w:pStyle w:val="NoSpacing"/>
              <w:spacing w:line="276" w:lineRule="auto"/>
              <w:rPr>
                <w:sz w:val="24"/>
                <w:szCs w:val="24"/>
              </w:rPr>
            </w:pPr>
            <w:r>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2DE9FF59" w14:textId="77777777" w:rsidR="007B66DB" w:rsidRDefault="00B37365">
            <w:pPr>
              <w:spacing w:before="0" w:after="0"/>
              <w:rPr>
                <w:sz w:val="24"/>
                <w:szCs w:val="24"/>
              </w:rPr>
            </w:pPr>
            <w:sdt>
              <w:sdtPr>
                <w:rPr>
                  <w:rFonts w:ascii="Segoe UI Symbol" w:hAnsi="Segoe UI Symbol" w:cs="Segoe UI Symbol"/>
                  <w:sz w:val="24"/>
                  <w:szCs w:val="24"/>
                </w:rPr>
                <w:id w:val="-2109264772"/>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w:t>
            </w:r>
          </w:p>
        </w:tc>
      </w:tr>
      <w:tr w:rsidR="007B66DB" w14:paraId="6D4371AB" w14:textId="77777777" w:rsidTr="007B66D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627FD583" w14:textId="77777777" w:rsidR="007B66DB" w:rsidRDefault="003C31ED">
            <w:pPr>
              <w:pStyle w:val="NoSpacing"/>
              <w:spacing w:line="276" w:lineRule="auto"/>
              <w:rPr>
                <w:sz w:val="24"/>
                <w:szCs w:val="24"/>
              </w:rPr>
            </w:pPr>
            <w:r>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5D2EF395" w14:textId="77777777" w:rsidR="007B66DB" w:rsidRDefault="00B37365">
            <w:pPr>
              <w:spacing w:before="0" w:after="0"/>
              <w:rPr>
                <w:sz w:val="24"/>
                <w:szCs w:val="24"/>
              </w:rPr>
            </w:pPr>
            <w:sdt>
              <w:sdtPr>
                <w:rPr>
                  <w:rFonts w:ascii="Segoe UI Symbol" w:hAnsi="Segoe UI Symbol" w:cs="Segoe UI Symbol"/>
                  <w:sz w:val="24"/>
                  <w:szCs w:val="24"/>
                </w:rPr>
                <w:id w:val="-34283750"/>
                <w14:checkbox>
                  <w14:checked w14:val="0"/>
                  <w14:checkedState w14:val="00FC" w14:font="Wingdings"/>
                  <w14:uncheckedState w14:val="2610" w14:font="MS Gothic"/>
                </w14:checkbox>
              </w:sdtPr>
              <w:sdtEndPr/>
              <w:sdtContent>
                <w:r w:rsidR="003C31ED">
                  <w:rPr>
                    <w:rFonts w:ascii="MS Gothic" w:eastAsia="MS Gothic" w:hAnsi="MS Gothic" w:cs="Segoe UI Symbol" w:hint="eastAsia"/>
                    <w:sz w:val="24"/>
                    <w:szCs w:val="24"/>
                  </w:rPr>
                  <w:t>☐</w:t>
                </w:r>
              </w:sdtContent>
            </w:sdt>
            <w:r w:rsidR="003C31ED">
              <w:rPr>
                <w:sz w:val="24"/>
                <w:szCs w:val="24"/>
              </w:rPr>
              <w:t xml:space="preserve">  </w:t>
            </w:r>
          </w:p>
        </w:tc>
      </w:tr>
    </w:tbl>
    <w:p w14:paraId="4F6CA575" w14:textId="77777777" w:rsidR="007B66DB" w:rsidRDefault="007B66DB">
      <w:pPr>
        <w:pStyle w:val="NoSpacing"/>
        <w:rPr>
          <w:b/>
          <w:sz w:val="24"/>
          <w:szCs w:val="24"/>
        </w:rPr>
      </w:pPr>
    </w:p>
    <w:p w14:paraId="1614488E" w14:textId="77777777" w:rsidR="007B66DB" w:rsidRDefault="007B66DB">
      <w:pPr>
        <w:pStyle w:val="NoSpacing"/>
        <w:rPr>
          <w:sz w:val="24"/>
          <w:szCs w:val="24"/>
        </w:rPr>
      </w:pPr>
    </w:p>
    <w:p w14:paraId="23303B44" w14:textId="77777777" w:rsidR="007B66DB" w:rsidRDefault="003C31ED" w:rsidP="00480F4A">
      <w:pPr>
        <w:pStyle w:val="Heading2"/>
        <w:numPr>
          <w:ilvl w:val="0"/>
          <w:numId w:val="41"/>
        </w:numPr>
        <w:rPr>
          <w:sz w:val="24"/>
          <w:szCs w:val="24"/>
        </w:rPr>
      </w:pPr>
      <w:r>
        <w:rPr>
          <w:sz w:val="24"/>
          <w:szCs w:val="24"/>
        </w:rPr>
        <w:t xml:space="preserve">Declaration </w:t>
      </w:r>
    </w:p>
    <w:p w14:paraId="0C5E64B7" w14:textId="77777777" w:rsidR="007B66DB" w:rsidRDefault="003C31ED">
      <w:pPr>
        <w:autoSpaceDE w:val="0"/>
        <w:autoSpaceDN w:val="0"/>
        <w:adjustRightInd w:val="0"/>
        <w:spacing w:line="288" w:lineRule="auto"/>
        <w:ind w:right="266"/>
        <w:rPr>
          <w:sz w:val="24"/>
          <w:szCs w:val="24"/>
        </w:rPr>
      </w:pPr>
      <w:r>
        <w:rPr>
          <w:sz w:val="24"/>
          <w:szCs w:val="24"/>
        </w:rPr>
        <w:t xml:space="preserve">We agree to the conditions specified in the ‘Important Legal Notice’ at section </w:t>
      </w:r>
      <w:r>
        <w:rPr>
          <w:sz w:val="24"/>
          <w:szCs w:val="24"/>
        </w:rPr>
        <w:fldChar w:fldCharType="begin"/>
      </w:r>
      <w:r>
        <w:rPr>
          <w:sz w:val="24"/>
          <w:szCs w:val="24"/>
        </w:rPr>
        <w:instrText xml:space="preserve"> REF _Ref526495321 \r \h  \* MERGEFORMAT </w:instrText>
      </w:r>
      <w:r>
        <w:rPr>
          <w:sz w:val="24"/>
          <w:szCs w:val="24"/>
        </w:rPr>
      </w:r>
      <w:r>
        <w:rPr>
          <w:sz w:val="24"/>
          <w:szCs w:val="24"/>
        </w:rPr>
        <w:fldChar w:fldCharType="separate"/>
      </w:r>
      <w:r>
        <w:rPr>
          <w:sz w:val="24"/>
          <w:szCs w:val="24"/>
        </w:rPr>
        <w:t>9</w:t>
      </w:r>
      <w:r>
        <w:rPr>
          <w:sz w:val="24"/>
          <w:szCs w:val="24"/>
        </w:rPr>
        <w:fldChar w:fldCharType="end"/>
      </w:r>
      <w:r>
        <w:rPr>
          <w:sz w:val="24"/>
          <w:szCs w:val="24"/>
        </w:rPr>
        <w:t xml:space="preserve"> of the Invitation to Tender.</w:t>
      </w:r>
    </w:p>
    <w:p w14:paraId="1C4A7F1F" w14:textId="77777777" w:rsidR="007B66DB" w:rsidRDefault="003C31ED">
      <w:pPr>
        <w:autoSpaceDE w:val="0"/>
        <w:autoSpaceDN w:val="0"/>
        <w:adjustRightInd w:val="0"/>
        <w:spacing w:line="288" w:lineRule="auto"/>
        <w:ind w:right="266"/>
        <w:rPr>
          <w:sz w:val="24"/>
          <w:szCs w:val="24"/>
        </w:rPr>
      </w:pPr>
      <w:r>
        <w:rPr>
          <w:rFonts w:cs="Arial"/>
          <w:sz w:val="24"/>
          <w:szCs w:val="24"/>
        </w:rPr>
        <w:t>We</w:t>
      </w:r>
      <w:r>
        <w:rPr>
          <w:sz w:val="24"/>
          <w:szCs w:val="24"/>
        </w:rPr>
        <w:t xml:space="preserve"> </w:t>
      </w:r>
      <w:r>
        <w:rPr>
          <w:rFonts w:cs="Arial"/>
          <w:sz w:val="24"/>
          <w:szCs w:val="24"/>
        </w:rPr>
        <w:t>warrant, represent and undertake to the Council that:</w:t>
      </w:r>
    </w:p>
    <w:p w14:paraId="70FB9C67" w14:textId="77777777" w:rsidR="007B66DB" w:rsidRDefault="003C31ED" w:rsidP="00480F4A">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7FAC1AF1" w14:textId="77777777" w:rsidR="007B66DB" w:rsidRDefault="003C31ED" w:rsidP="00480F4A">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complied in all respects with this Invitation to Tender</w:t>
      </w:r>
    </w:p>
    <w:p w14:paraId="089295C0" w14:textId="77777777" w:rsidR="007B66DB" w:rsidRDefault="003C31ED" w:rsidP="00480F4A">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all information, representations and other matters of fact contained in our tender are true, complete and accurate in all respects</w:t>
      </w:r>
    </w:p>
    <w:p w14:paraId="7A87A683" w14:textId="77777777" w:rsidR="007B66DB" w:rsidRDefault="003C31ED" w:rsidP="00480F4A">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410BDF88" w14:textId="77777777" w:rsidR="007B66DB" w:rsidRDefault="003C31ED" w:rsidP="00480F4A">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satisfied ourselves as to the correctness and sufficiency of the information we have inserted in the tender</w:t>
      </w:r>
    </w:p>
    <w:p w14:paraId="7F8B4CA1" w14:textId="77777777" w:rsidR="007B66DB" w:rsidRDefault="003C31ED" w:rsidP="00480F4A">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full power and authority to enter into the contract and provide the services</w:t>
      </w:r>
    </w:p>
    <w:p w14:paraId="1E07AFBB" w14:textId="77777777" w:rsidR="007B66DB" w:rsidRDefault="003C31ED" w:rsidP="00480F4A">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are of sound financial standing and will have sufficient premises, working capital, skilled staff, and other resources available to us to provide the services in accordance with the contract</w:t>
      </w:r>
    </w:p>
    <w:p w14:paraId="27ED5A7F" w14:textId="77777777" w:rsidR="007B66DB" w:rsidRDefault="003C31ED" w:rsidP="00480F4A">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obtained or are able to obtain all necessary consents, licences and permissions to enable us to provide the services.</w:t>
      </w:r>
    </w:p>
    <w:p w14:paraId="57B59181" w14:textId="77777777" w:rsidR="007B66DB" w:rsidRDefault="003C31ED">
      <w:r>
        <w:rPr>
          <w:sz w:val="24"/>
          <w:szCs w:val="24"/>
        </w:rPr>
        <w:t xml:space="preserve">We hereby offer to provide the services in accordance with the contract attached as the annexure to this Invitation to Tender which includes for the avoidance of doubt any </w:t>
      </w:r>
      <w:r>
        <w:rPr>
          <w:sz w:val="24"/>
          <w:szCs w:val="24"/>
        </w:rPr>
        <w:lastRenderedPageBreak/>
        <w:t>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We agree that the Council’s acceptance of this Tender shall form a binding contract between us on the above terms.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7B66DB" w14:paraId="21DEEB8A" w14:textId="77777777">
        <w:tc>
          <w:tcPr>
            <w:tcW w:w="1250" w:type="pct"/>
            <w:tcBorders>
              <w:top w:val="single" w:sz="4" w:space="0" w:color="auto"/>
              <w:left w:val="single" w:sz="4" w:space="0" w:color="auto"/>
              <w:bottom w:val="single" w:sz="4" w:space="0" w:color="auto"/>
              <w:right w:val="single" w:sz="4" w:space="0" w:color="auto"/>
            </w:tcBorders>
          </w:tcPr>
          <w:p w14:paraId="6B9BD3C2" w14:textId="77777777" w:rsidR="007B66DB" w:rsidRDefault="003C31ED">
            <w:pPr>
              <w:pStyle w:val="NoSpacing"/>
              <w:spacing w:before="120" w:after="120" w:line="288" w:lineRule="auto"/>
              <w:rPr>
                <w:sz w:val="24"/>
                <w:szCs w:val="24"/>
              </w:rPr>
            </w:pPr>
            <w:r>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5417A7C5" w14:textId="77777777" w:rsidR="007B66DB" w:rsidRDefault="007B66DB">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A8C18CB" w14:textId="77777777" w:rsidR="007B66DB" w:rsidRDefault="003C31ED">
            <w:pPr>
              <w:pStyle w:val="NoSpacing"/>
              <w:spacing w:before="120" w:after="120" w:line="288" w:lineRule="auto"/>
              <w:rPr>
                <w:sz w:val="24"/>
                <w:szCs w:val="24"/>
              </w:rPr>
            </w:pPr>
            <w:r>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5B9FF09F" w14:textId="77777777" w:rsidR="007B66DB" w:rsidRDefault="007B66DB">
            <w:pPr>
              <w:pStyle w:val="NoSpacing"/>
              <w:spacing w:before="120" w:after="120" w:line="288" w:lineRule="auto"/>
              <w:rPr>
                <w:sz w:val="24"/>
                <w:szCs w:val="24"/>
              </w:rPr>
            </w:pPr>
          </w:p>
        </w:tc>
      </w:tr>
      <w:tr w:rsidR="007B66DB" w14:paraId="24AE1AF0" w14:textId="77777777">
        <w:tc>
          <w:tcPr>
            <w:tcW w:w="1250" w:type="pct"/>
            <w:tcBorders>
              <w:top w:val="single" w:sz="4" w:space="0" w:color="auto"/>
              <w:left w:val="single" w:sz="4" w:space="0" w:color="auto"/>
              <w:bottom w:val="single" w:sz="4" w:space="0" w:color="auto"/>
              <w:right w:val="single" w:sz="4" w:space="0" w:color="auto"/>
            </w:tcBorders>
          </w:tcPr>
          <w:p w14:paraId="7FFED68F" w14:textId="77777777" w:rsidR="007B66DB" w:rsidRDefault="003C31ED">
            <w:pPr>
              <w:pStyle w:val="NoSpacing"/>
              <w:spacing w:before="120" w:after="120" w:line="288" w:lineRule="auto"/>
              <w:rPr>
                <w:sz w:val="24"/>
                <w:szCs w:val="24"/>
              </w:rPr>
            </w:pPr>
            <w:r>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6E7A2C73" w14:textId="77777777" w:rsidR="007B66DB" w:rsidRDefault="007B66DB">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60082565" w14:textId="77777777" w:rsidR="007B66DB" w:rsidRDefault="003C31ED">
            <w:pPr>
              <w:pStyle w:val="NoSpacing"/>
              <w:spacing w:before="120" w:after="120" w:line="288" w:lineRule="auto"/>
              <w:rPr>
                <w:sz w:val="24"/>
                <w:szCs w:val="24"/>
              </w:rPr>
            </w:pPr>
            <w:r>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338F8A01" w14:textId="77777777" w:rsidR="007B66DB" w:rsidRDefault="007B66DB">
            <w:pPr>
              <w:pStyle w:val="NoSpacing"/>
              <w:spacing w:before="120" w:after="120" w:line="288" w:lineRule="auto"/>
              <w:rPr>
                <w:sz w:val="24"/>
                <w:szCs w:val="24"/>
              </w:rPr>
            </w:pPr>
          </w:p>
        </w:tc>
      </w:tr>
      <w:tr w:rsidR="007B66DB" w14:paraId="384B552B"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464C231B" w14:textId="77777777" w:rsidR="007B66DB" w:rsidRDefault="007B66DB">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71EBAC4E" w14:textId="77777777" w:rsidR="007B66DB" w:rsidRDefault="007B66DB">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93E22F2" w14:textId="77777777" w:rsidR="007B66DB" w:rsidRDefault="003C31ED">
            <w:pPr>
              <w:pStyle w:val="NoSpacing"/>
              <w:spacing w:before="120" w:after="120" w:line="288" w:lineRule="auto"/>
              <w:rPr>
                <w:sz w:val="24"/>
                <w:szCs w:val="24"/>
              </w:rPr>
            </w:pPr>
            <w:r>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5FCF8C6F" w14:textId="77777777" w:rsidR="007B66DB" w:rsidRDefault="007B66DB">
            <w:pPr>
              <w:pStyle w:val="NoSpacing"/>
              <w:spacing w:before="120" w:after="120" w:line="288" w:lineRule="auto"/>
              <w:rPr>
                <w:sz w:val="24"/>
                <w:szCs w:val="24"/>
              </w:rPr>
            </w:pPr>
          </w:p>
        </w:tc>
      </w:tr>
      <w:tr w:rsidR="007B66DB" w14:paraId="166CF7B5" w14:textId="77777777">
        <w:tc>
          <w:tcPr>
            <w:tcW w:w="1250" w:type="pct"/>
            <w:tcBorders>
              <w:top w:val="single" w:sz="4" w:space="0" w:color="auto"/>
              <w:left w:val="single" w:sz="4" w:space="0" w:color="auto"/>
              <w:bottom w:val="single" w:sz="4" w:space="0" w:color="auto"/>
              <w:right w:val="single" w:sz="4" w:space="0" w:color="auto"/>
            </w:tcBorders>
          </w:tcPr>
          <w:p w14:paraId="3D0F1A1A" w14:textId="77777777" w:rsidR="007B66DB" w:rsidRDefault="003C31ED">
            <w:pPr>
              <w:pStyle w:val="NoSpacing"/>
              <w:spacing w:before="120" w:after="120" w:line="288" w:lineRule="auto"/>
              <w:rPr>
                <w:sz w:val="24"/>
                <w:szCs w:val="24"/>
              </w:rPr>
            </w:pPr>
            <w:r>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07693C3A" w14:textId="77777777" w:rsidR="007B66DB" w:rsidRDefault="007B66DB">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6B383C4F" w14:textId="77777777" w:rsidR="007B66DB" w:rsidRDefault="003C31ED">
            <w:pPr>
              <w:pStyle w:val="NoSpacing"/>
              <w:spacing w:before="120" w:after="120" w:line="288" w:lineRule="auto"/>
              <w:rPr>
                <w:sz w:val="24"/>
                <w:szCs w:val="24"/>
              </w:rPr>
            </w:pPr>
            <w:r>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676E883A" w14:textId="77777777" w:rsidR="007B66DB" w:rsidRDefault="007B66DB">
            <w:pPr>
              <w:pStyle w:val="NoSpacing"/>
              <w:spacing w:before="120" w:after="120" w:line="288" w:lineRule="auto"/>
              <w:rPr>
                <w:sz w:val="24"/>
                <w:szCs w:val="24"/>
              </w:rPr>
            </w:pPr>
          </w:p>
        </w:tc>
      </w:tr>
      <w:tr w:rsidR="007B66DB" w14:paraId="6DD1169D" w14:textId="77777777">
        <w:tc>
          <w:tcPr>
            <w:tcW w:w="1250" w:type="pct"/>
            <w:tcBorders>
              <w:top w:val="single" w:sz="4" w:space="0" w:color="auto"/>
              <w:left w:val="single" w:sz="4" w:space="0" w:color="auto"/>
              <w:bottom w:val="single" w:sz="4" w:space="0" w:color="auto"/>
              <w:right w:val="single" w:sz="4" w:space="0" w:color="auto"/>
            </w:tcBorders>
          </w:tcPr>
          <w:p w14:paraId="6D679E09" w14:textId="77777777" w:rsidR="007B66DB" w:rsidRDefault="003C31ED">
            <w:pPr>
              <w:pStyle w:val="NoSpacing"/>
              <w:spacing w:before="120" w:after="120" w:line="288" w:lineRule="auto"/>
              <w:rPr>
                <w:sz w:val="24"/>
                <w:szCs w:val="24"/>
              </w:rPr>
            </w:pPr>
            <w:r>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3B26C3D1" w14:textId="77777777" w:rsidR="007B66DB" w:rsidRDefault="007B66DB">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59330F34" w14:textId="77777777" w:rsidR="007B66DB" w:rsidRDefault="003C31ED">
            <w:pPr>
              <w:pStyle w:val="NoSpacing"/>
              <w:spacing w:before="120" w:after="120" w:line="288" w:lineRule="auto"/>
              <w:rPr>
                <w:sz w:val="24"/>
                <w:szCs w:val="24"/>
              </w:rPr>
            </w:pPr>
            <w:r>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16DB1569" w14:textId="77777777" w:rsidR="007B66DB" w:rsidRDefault="007B66DB">
            <w:pPr>
              <w:pStyle w:val="NoSpacing"/>
              <w:spacing w:before="120" w:after="120" w:line="288" w:lineRule="auto"/>
              <w:rPr>
                <w:sz w:val="24"/>
                <w:szCs w:val="24"/>
              </w:rPr>
            </w:pPr>
          </w:p>
        </w:tc>
      </w:tr>
      <w:tr w:rsidR="007B66DB" w14:paraId="61BCA533"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095D6B17" w14:textId="77777777" w:rsidR="007B66DB" w:rsidRDefault="007B66DB">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5FE2141D" w14:textId="77777777" w:rsidR="007B66DB" w:rsidRDefault="007B66DB">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F2A96AA" w14:textId="77777777" w:rsidR="007B66DB" w:rsidRDefault="003C31ED">
            <w:pPr>
              <w:pStyle w:val="NoSpacing"/>
              <w:spacing w:before="120" w:after="120" w:line="288" w:lineRule="auto"/>
              <w:rPr>
                <w:sz w:val="24"/>
                <w:szCs w:val="24"/>
              </w:rPr>
            </w:pPr>
            <w:r>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1FE2FACF" w14:textId="77777777" w:rsidR="007B66DB" w:rsidRDefault="007B66DB">
            <w:pPr>
              <w:pStyle w:val="NoSpacing"/>
              <w:spacing w:before="120" w:after="120" w:line="288" w:lineRule="auto"/>
              <w:rPr>
                <w:sz w:val="24"/>
                <w:szCs w:val="24"/>
              </w:rPr>
            </w:pPr>
          </w:p>
        </w:tc>
      </w:tr>
    </w:tbl>
    <w:p w14:paraId="1D1A72BE" w14:textId="77777777" w:rsidR="007B66DB" w:rsidRDefault="007B66DB">
      <w:pPr>
        <w:pStyle w:val="NoSpacing"/>
        <w:rPr>
          <w:sz w:val="24"/>
          <w:szCs w:val="24"/>
        </w:rPr>
      </w:pPr>
    </w:p>
    <w:p w14:paraId="1AB09501" w14:textId="77777777" w:rsidR="007B66DB" w:rsidRDefault="007B66DB">
      <w:pPr>
        <w:pStyle w:val="NoSpacing"/>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7B66DB" w14:paraId="67D287AC" w14:textId="77777777">
        <w:tc>
          <w:tcPr>
            <w:tcW w:w="1250" w:type="pct"/>
            <w:tcBorders>
              <w:top w:val="single" w:sz="4" w:space="0" w:color="auto"/>
              <w:left w:val="single" w:sz="4" w:space="0" w:color="auto"/>
              <w:bottom w:val="single" w:sz="4" w:space="0" w:color="auto"/>
              <w:right w:val="single" w:sz="4" w:space="0" w:color="auto"/>
            </w:tcBorders>
          </w:tcPr>
          <w:p w14:paraId="035100C3" w14:textId="77777777" w:rsidR="007B66DB" w:rsidRDefault="003C31ED">
            <w:pPr>
              <w:pStyle w:val="NoSpacing"/>
              <w:spacing w:before="120" w:after="120" w:line="288" w:lineRule="auto"/>
              <w:rPr>
                <w:sz w:val="24"/>
                <w:szCs w:val="24"/>
              </w:rPr>
            </w:pPr>
            <w:r>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5596F18F" w14:textId="77777777" w:rsidR="007B66DB" w:rsidRDefault="007B66DB">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1ABDE80D" w14:textId="77777777" w:rsidR="007B66DB" w:rsidRDefault="003C31ED">
            <w:pPr>
              <w:pStyle w:val="NoSpacing"/>
              <w:spacing w:before="120" w:after="120" w:line="288" w:lineRule="auto"/>
              <w:rPr>
                <w:sz w:val="24"/>
                <w:szCs w:val="24"/>
              </w:rPr>
            </w:pPr>
            <w:r>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027BF0D3" w14:textId="77777777" w:rsidR="007B66DB" w:rsidRDefault="007B66DB">
            <w:pPr>
              <w:pStyle w:val="NoSpacing"/>
              <w:spacing w:before="120" w:after="120" w:line="288" w:lineRule="auto"/>
              <w:rPr>
                <w:sz w:val="24"/>
                <w:szCs w:val="24"/>
              </w:rPr>
            </w:pPr>
          </w:p>
        </w:tc>
      </w:tr>
      <w:tr w:rsidR="007B66DB" w14:paraId="48502EE2" w14:textId="77777777">
        <w:tc>
          <w:tcPr>
            <w:tcW w:w="1250" w:type="pct"/>
            <w:tcBorders>
              <w:top w:val="single" w:sz="4" w:space="0" w:color="auto"/>
              <w:left w:val="single" w:sz="4" w:space="0" w:color="auto"/>
              <w:bottom w:val="single" w:sz="4" w:space="0" w:color="auto"/>
              <w:right w:val="single" w:sz="4" w:space="0" w:color="auto"/>
            </w:tcBorders>
          </w:tcPr>
          <w:p w14:paraId="12ABB418" w14:textId="77777777" w:rsidR="007B66DB" w:rsidRDefault="003C31ED">
            <w:pPr>
              <w:pStyle w:val="NoSpacing"/>
              <w:spacing w:before="120" w:after="120" w:line="288" w:lineRule="auto"/>
              <w:rPr>
                <w:sz w:val="24"/>
                <w:szCs w:val="24"/>
              </w:rPr>
            </w:pPr>
            <w:r>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6028C8B2" w14:textId="77777777" w:rsidR="007B66DB" w:rsidRDefault="007B66DB">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17A8358D" w14:textId="77777777" w:rsidR="007B66DB" w:rsidRDefault="003C31ED">
            <w:pPr>
              <w:pStyle w:val="NoSpacing"/>
              <w:spacing w:before="120" w:after="120" w:line="288" w:lineRule="auto"/>
              <w:rPr>
                <w:sz w:val="24"/>
                <w:szCs w:val="24"/>
              </w:rPr>
            </w:pPr>
            <w:r>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2B1B1061" w14:textId="77777777" w:rsidR="007B66DB" w:rsidRDefault="007B66DB">
            <w:pPr>
              <w:pStyle w:val="NoSpacing"/>
              <w:spacing w:before="120" w:after="120" w:line="288" w:lineRule="auto"/>
              <w:rPr>
                <w:sz w:val="24"/>
                <w:szCs w:val="24"/>
              </w:rPr>
            </w:pPr>
          </w:p>
        </w:tc>
      </w:tr>
      <w:tr w:rsidR="007B66DB" w14:paraId="2A574BC3"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47235F2E" w14:textId="77777777" w:rsidR="007B66DB" w:rsidRDefault="007B66DB">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330741B3" w14:textId="77777777" w:rsidR="007B66DB" w:rsidRDefault="007B66DB">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8704FA3" w14:textId="77777777" w:rsidR="007B66DB" w:rsidRDefault="003C31ED">
            <w:pPr>
              <w:pStyle w:val="NoSpacing"/>
              <w:spacing w:before="120" w:after="120" w:line="288" w:lineRule="auto"/>
              <w:rPr>
                <w:sz w:val="24"/>
                <w:szCs w:val="24"/>
              </w:rPr>
            </w:pPr>
            <w:r>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47ABF15D" w14:textId="77777777" w:rsidR="007B66DB" w:rsidRDefault="007B66DB">
            <w:pPr>
              <w:pStyle w:val="NoSpacing"/>
              <w:spacing w:before="120" w:after="120" w:line="288" w:lineRule="auto"/>
              <w:rPr>
                <w:sz w:val="24"/>
                <w:szCs w:val="24"/>
              </w:rPr>
            </w:pPr>
          </w:p>
        </w:tc>
      </w:tr>
      <w:tr w:rsidR="007B66DB" w14:paraId="32A8C1D9" w14:textId="77777777">
        <w:tc>
          <w:tcPr>
            <w:tcW w:w="1250" w:type="pct"/>
            <w:tcBorders>
              <w:top w:val="single" w:sz="4" w:space="0" w:color="auto"/>
              <w:left w:val="single" w:sz="4" w:space="0" w:color="auto"/>
              <w:bottom w:val="single" w:sz="4" w:space="0" w:color="auto"/>
              <w:right w:val="single" w:sz="4" w:space="0" w:color="auto"/>
            </w:tcBorders>
          </w:tcPr>
          <w:p w14:paraId="72023C8C" w14:textId="77777777" w:rsidR="007B66DB" w:rsidRDefault="003C31ED">
            <w:pPr>
              <w:pStyle w:val="NoSpacing"/>
              <w:spacing w:before="120" w:after="120" w:line="288" w:lineRule="auto"/>
              <w:rPr>
                <w:sz w:val="24"/>
                <w:szCs w:val="24"/>
              </w:rPr>
            </w:pPr>
            <w:r>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5AD9B65A" w14:textId="77777777" w:rsidR="007B66DB" w:rsidRDefault="007B66DB">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6D357F52" w14:textId="77777777" w:rsidR="007B66DB" w:rsidRDefault="003C31ED">
            <w:pPr>
              <w:pStyle w:val="NoSpacing"/>
              <w:spacing w:before="120" w:after="120" w:line="288" w:lineRule="auto"/>
              <w:rPr>
                <w:sz w:val="24"/>
                <w:szCs w:val="24"/>
              </w:rPr>
            </w:pPr>
            <w:r>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38626AD2" w14:textId="77777777" w:rsidR="007B66DB" w:rsidRDefault="007B66DB">
            <w:pPr>
              <w:pStyle w:val="NoSpacing"/>
              <w:spacing w:before="120" w:after="120" w:line="288" w:lineRule="auto"/>
              <w:rPr>
                <w:sz w:val="24"/>
                <w:szCs w:val="24"/>
              </w:rPr>
            </w:pPr>
          </w:p>
        </w:tc>
      </w:tr>
      <w:tr w:rsidR="007B66DB" w14:paraId="4D66CE75" w14:textId="77777777">
        <w:tc>
          <w:tcPr>
            <w:tcW w:w="1250" w:type="pct"/>
            <w:tcBorders>
              <w:top w:val="single" w:sz="4" w:space="0" w:color="auto"/>
              <w:left w:val="single" w:sz="4" w:space="0" w:color="auto"/>
              <w:bottom w:val="single" w:sz="4" w:space="0" w:color="auto"/>
              <w:right w:val="single" w:sz="4" w:space="0" w:color="auto"/>
            </w:tcBorders>
          </w:tcPr>
          <w:p w14:paraId="0F216738" w14:textId="77777777" w:rsidR="007B66DB" w:rsidRDefault="003C31ED">
            <w:pPr>
              <w:pStyle w:val="NoSpacing"/>
              <w:spacing w:before="120" w:after="120" w:line="288" w:lineRule="auto"/>
              <w:rPr>
                <w:sz w:val="24"/>
                <w:szCs w:val="24"/>
              </w:rPr>
            </w:pPr>
            <w:r>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0F818A77" w14:textId="77777777" w:rsidR="007B66DB" w:rsidRDefault="007B66DB">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7A9B6C4" w14:textId="77777777" w:rsidR="007B66DB" w:rsidRDefault="003C31ED">
            <w:pPr>
              <w:pStyle w:val="NoSpacing"/>
              <w:spacing w:before="120" w:after="120" w:line="288" w:lineRule="auto"/>
              <w:rPr>
                <w:sz w:val="24"/>
                <w:szCs w:val="24"/>
              </w:rPr>
            </w:pPr>
            <w:r>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44D57E9B" w14:textId="77777777" w:rsidR="007B66DB" w:rsidRDefault="007B66DB">
            <w:pPr>
              <w:pStyle w:val="NoSpacing"/>
              <w:spacing w:before="120" w:after="120" w:line="288" w:lineRule="auto"/>
              <w:rPr>
                <w:sz w:val="24"/>
                <w:szCs w:val="24"/>
              </w:rPr>
            </w:pPr>
          </w:p>
        </w:tc>
      </w:tr>
      <w:tr w:rsidR="007B66DB" w14:paraId="499176AC"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7C0B49A6" w14:textId="77777777" w:rsidR="007B66DB" w:rsidRDefault="007B66DB">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58155BC4" w14:textId="77777777" w:rsidR="007B66DB" w:rsidRDefault="007B66DB">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66E4EC9" w14:textId="77777777" w:rsidR="007B66DB" w:rsidRDefault="003C31ED">
            <w:pPr>
              <w:pStyle w:val="NoSpacing"/>
              <w:spacing w:before="120" w:after="120" w:line="288" w:lineRule="auto"/>
              <w:rPr>
                <w:sz w:val="24"/>
                <w:szCs w:val="24"/>
              </w:rPr>
            </w:pPr>
            <w:r>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10D15408" w14:textId="77777777" w:rsidR="007B66DB" w:rsidRDefault="007B66DB">
            <w:pPr>
              <w:pStyle w:val="NoSpacing"/>
              <w:spacing w:before="120" w:after="120" w:line="288" w:lineRule="auto"/>
              <w:rPr>
                <w:sz w:val="24"/>
                <w:szCs w:val="24"/>
              </w:rPr>
            </w:pPr>
          </w:p>
        </w:tc>
      </w:tr>
    </w:tbl>
    <w:p w14:paraId="6C826E10" w14:textId="77777777" w:rsidR="007B66DB" w:rsidRDefault="007B66DB">
      <w:pPr>
        <w:pStyle w:val="NoSpacing"/>
        <w:rPr>
          <w:sz w:val="24"/>
          <w:szCs w:val="24"/>
        </w:rPr>
      </w:pPr>
    </w:p>
    <w:p w14:paraId="62C543E3" w14:textId="77777777" w:rsidR="007B66DB" w:rsidRDefault="003C31ED">
      <w:pPr>
        <w:pStyle w:val="NoSpacing"/>
        <w:rPr>
          <w:sz w:val="24"/>
          <w:szCs w:val="24"/>
        </w:rPr>
      </w:pPr>
      <w:r>
        <w:rPr>
          <w:sz w:val="24"/>
          <w:szCs w:val="24"/>
        </w:rPr>
        <w:lastRenderedPageBreak/>
        <w:t>This block will be signed on behalf of Norfolk County Council in the event that your tender is accepted.</w:t>
      </w:r>
    </w:p>
    <w:p w14:paraId="44CA40D8" w14:textId="77777777" w:rsidR="007B66DB" w:rsidRDefault="007B66DB">
      <w:pPr>
        <w:pStyle w:val="NoSpacing"/>
        <w:rPr>
          <w:sz w:val="24"/>
          <w:szCs w:val="24"/>
        </w:rPr>
      </w:pPr>
    </w:p>
    <w:p w14:paraId="1E266F18" w14:textId="77777777" w:rsidR="007B66DB" w:rsidRDefault="003C31ED">
      <w:pPr>
        <w:pStyle w:val="NoSpacing"/>
        <w:rPr>
          <w:sz w:val="24"/>
          <w:szCs w:val="24"/>
        </w:rPr>
      </w:pPr>
      <w:r>
        <w:rPr>
          <w:sz w:val="24"/>
          <w:szCs w:val="24"/>
        </w:rPr>
        <w:t>We, Norfolk County Council, hereby accept your offer and a binding contract now exists between us and you on the above terms for Adoption Support .</w:t>
      </w:r>
    </w:p>
    <w:p w14:paraId="4380B047" w14:textId="77777777" w:rsidR="007B66DB" w:rsidRDefault="007B66DB">
      <w:pPr>
        <w:pStyle w:val="No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462"/>
      </w:tblGrid>
      <w:tr w:rsidR="007B66DB" w14:paraId="12E334A7" w14:textId="77777777">
        <w:trPr>
          <w:trHeight w:val="851"/>
        </w:trPr>
        <w:tc>
          <w:tcPr>
            <w:tcW w:w="4554" w:type="dxa"/>
            <w:shd w:val="clear" w:color="auto" w:fill="auto"/>
          </w:tcPr>
          <w:p w14:paraId="3AF7755A" w14:textId="77777777" w:rsidR="007B66DB" w:rsidRDefault="007B66DB">
            <w:pPr>
              <w:pStyle w:val="NoSpacing"/>
              <w:jc w:val="center"/>
              <w:rPr>
                <w:sz w:val="24"/>
                <w:szCs w:val="24"/>
              </w:rPr>
            </w:pPr>
          </w:p>
          <w:p w14:paraId="425DC434" w14:textId="77777777" w:rsidR="007B66DB" w:rsidRDefault="003C31ED">
            <w:pPr>
              <w:pStyle w:val="NoSpacing"/>
              <w:jc w:val="center"/>
              <w:rPr>
                <w:sz w:val="24"/>
                <w:szCs w:val="24"/>
              </w:rPr>
            </w:pPr>
            <w:r>
              <w:rPr>
                <w:sz w:val="24"/>
                <w:szCs w:val="24"/>
              </w:rPr>
              <w:t>Name of authorised officer</w:t>
            </w:r>
          </w:p>
        </w:tc>
        <w:tc>
          <w:tcPr>
            <w:tcW w:w="4462" w:type="dxa"/>
            <w:shd w:val="clear" w:color="auto" w:fill="auto"/>
          </w:tcPr>
          <w:p w14:paraId="223CD5CF" w14:textId="77777777" w:rsidR="007B66DB" w:rsidRDefault="007B66DB">
            <w:pPr>
              <w:pStyle w:val="NoSpacing"/>
              <w:jc w:val="center"/>
              <w:rPr>
                <w:sz w:val="24"/>
                <w:szCs w:val="24"/>
              </w:rPr>
            </w:pPr>
          </w:p>
        </w:tc>
      </w:tr>
      <w:tr w:rsidR="007B66DB" w14:paraId="015FBCC7" w14:textId="77777777">
        <w:trPr>
          <w:trHeight w:val="851"/>
        </w:trPr>
        <w:tc>
          <w:tcPr>
            <w:tcW w:w="4554" w:type="dxa"/>
            <w:shd w:val="clear" w:color="auto" w:fill="auto"/>
          </w:tcPr>
          <w:p w14:paraId="3167A4F7" w14:textId="77777777" w:rsidR="007B66DB" w:rsidRDefault="007B66DB">
            <w:pPr>
              <w:pStyle w:val="NoSpacing"/>
              <w:jc w:val="center"/>
              <w:rPr>
                <w:sz w:val="24"/>
                <w:szCs w:val="24"/>
              </w:rPr>
            </w:pPr>
          </w:p>
          <w:p w14:paraId="70305758" w14:textId="77777777" w:rsidR="007B66DB" w:rsidRDefault="003C31ED">
            <w:pPr>
              <w:pStyle w:val="NoSpacing"/>
              <w:jc w:val="center"/>
              <w:rPr>
                <w:sz w:val="24"/>
                <w:szCs w:val="24"/>
              </w:rPr>
            </w:pPr>
            <w:r>
              <w:rPr>
                <w:sz w:val="24"/>
                <w:szCs w:val="24"/>
              </w:rPr>
              <w:t>Position</w:t>
            </w:r>
          </w:p>
        </w:tc>
        <w:tc>
          <w:tcPr>
            <w:tcW w:w="4462" w:type="dxa"/>
            <w:shd w:val="clear" w:color="auto" w:fill="auto"/>
          </w:tcPr>
          <w:p w14:paraId="0993ACFB" w14:textId="77777777" w:rsidR="007B66DB" w:rsidRDefault="007B66DB">
            <w:pPr>
              <w:pStyle w:val="NoSpacing"/>
              <w:jc w:val="center"/>
              <w:rPr>
                <w:sz w:val="24"/>
                <w:szCs w:val="24"/>
              </w:rPr>
            </w:pPr>
          </w:p>
        </w:tc>
      </w:tr>
      <w:tr w:rsidR="007B66DB" w14:paraId="1107D5A9" w14:textId="77777777">
        <w:trPr>
          <w:trHeight w:val="851"/>
        </w:trPr>
        <w:tc>
          <w:tcPr>
            <w:tcW w:w="4554" w:type="dxa"/>
            <w:shd w:val="clear" w:color="auto" w:fill="auto"/>
          </w:tcPr>
          <w:p w14:paraId="50D9DC7C" w14:textId="77777777" w:rsidR="007B66DB" w:rsidRDefault="007B66DB">
            <w:pPr>
              <w:pStyle w:val="NoSpacing"/>
              <w:jc w:val="center"/>
              <w:rPr>
                <w:sz w:val="24"/>
                <w:szCs w:val="24"/>
              </w:rPr>
            </w:pPr>
          </w:p>
          <w:p w14:paraId="50EC51BF" w14:textId="77777777" w:rsidR="007B66DB" w:rsidRDefault="003C31ED">
            <w:pPr>
              <w:pStyle w:val="NoSpacing"/>
              <w:jc w:val="center"/>
              <w:rPr>
                <w:sz w:val="24"/>
                <w:szCs w:val="24"/>
              </w:rPr>
            </w:pPr>
            <w:r>
              <w:rPr>
                <w:sz w:val="24"/>
                <w:szCs w:val="24"/>
              </w:rPr>
              <w:t>Signature</w:t>
            </w:r>
          </w:p>
        </w:tc>
        <w:tc>
          <w:tcPr>
            <w:tcW w:w="4462" w:type="dxa"/>
            <w:shd w:val="clear" w:color="auto" w:fill="auto"/>
          </w:tcPr>
          <w:p w14:paraId="1508E362" w14:textId="77777777" w:rsidR="007B66DB" w:rsidRDefault="007B66DB">
            <w:pPr>
              <w:pStyle w:val="NoSpacing"/>
              <w:rPr>
                <w:sz w:val="24"/>
                <w:szCs w:val="24"/>
              </w:rPr>
            </w:pPr>
          </w:p>
        </w:tc>
      </w:tr>
      <w:tr w:rsidR="007B66DB" w14:paraId="55EF81FF" w14:textId="77777777">
        <w:trPr>
          <w:trHeight w:val="851"/>
        </w:trPr>
        <w:tc>
          <w:tcPr>
            <w:tcW w:w="4554" w:type="dxa"/>
            <w:shd w:val="clear" w:color="auto" w:fill="auto"/>
          </w:tcPr>
          <w:p w14:paraId="749C6A91" w14:textId="77777777" w:rsidR="007B66DB" w:rsidRDefault="007B66DB">
            <w:pPr>
              <w:pStyle w:val="NoSpacing"/>
              <w:jc w:val="center"/>
              <w:rPr>
                <w:sz w:val="24"/>
                <w:szCs w:val="24"/>
              </w:rPr>
            </w:pPr>
          </w:p>
          <w:p w14:paraId="2FB12307" w14:textId="77777777" w:rsidR="007B66DB" w:rsidRDefault="003C31ED">
            <w:pPr>
              <w:pStyle w:val="NoSpacing"/>
              <w:jc w:val="center"/>
              <w:rPr>
                <w:sz w:val="24"/>
                <w:szCs w:val="24"/>
              </w:rPr>
            </w:pPr>
            <w:r>
              <w:rPr>
                <w:sz w:val="24"/>
                <w:szCs w:val="24"/>
              </w:rPr>
              <w:t>Name of authorised officer</w:t>
            </w:r>
          </w:p>
        </w:tc>
        <w:tc>
          <w:tcPr>
            <w:tcW w:w="4462" w:type="dxa"/>
            <w:shd w:val="clear" w:color="auto" w:fill="auto"/>
          </w:tcPr>
          <w:p w14:paraId="3999A22E" w14:textId="77777777" w:rsidR="007B66DB" w:rsidRDefault="007B66DB">
            <w:pPr>
              <w:pStyle w:val="NoSpacing"/>
              <w:jc w:val="center"/>
              <w:rPr>
                <w:sz w:val="24"/>
                <w:szCs w:val="24"/>
              </w:rPr>
            </w:pPr>
          </w:p>
        </w:tc>
      </w:tr>
      <w:tr w:rsidR="007B66DB" w14:paraId="74535ABE" w14:textId="77777777">
        <w:trPr>
          <w:trHeight w:val="851"/>
        </w:trPr>
        <w:tc>
          <w:tcPr>
            <w:tcW w:w="4554" w:type="dxa"/>
            <w:shd w:val="clear" w:color="auto" w:fill="auto"/>
          </w:tcPr>
          <w:p w14:paraId="605AF1D2" w14:textId="77777777" w:rsidR="007B66DB" w:rsidRDefault="007B66DB">
            <w:pPr>
              <w:pStyle w:val="NoSpacing"/>
              <w:jc w:val="center"/>
              <w:rPr>
                <w:sz w:val="24"/>
                <w:szCs w:val="24"/>
              </w:rPr>
            </w:pPr>
          </w:p>
          <w:p w14:paraId="1BFBEB7E" w14:textId="77777777" w:rsidR="007B66DB" w:rsidRDefault="003C31ED">
            <w:pPr>
              <w:pStyle w:val="NoSpacing"/>
              <w:jc w:val="center"/>
              <w:rPr>
                <w:sz w:val="24"/>
                <w:szCs w:val="24"/>
              </w:rPr>
            </w:pPr>
            <w:r>
              <w:rPr>
                <w:sz w:val="24"/>
                <w:szCs w:val="24"/>
              </w:rPr>
              <w:t>Position</w:t>
            </w:r>
          </w:p>
        </w:tc>
        <w:tc>
          <w:tcPr>
            <w:tcW w:w="4462" w:type="dxa"/>
            <w:shd w:val="clear" w:color="auto" w:fill="auto"/>
          </w:tcPr>
          <w:p w14:paraId="2A861153" w14:textId="77777777" w:rsidR="007B66DB" w:rsidRDefault="007B66DB">
            <w:pPr>
              <w:pStyle w:val="NoSpacing"/>
              <w:jc w:val="center"/>
              <w:rPr>
                <w:sz w:val="24"/>
                <w:szCs w:val="24"/>
              </w:rPr>
            </w:pPr>
          </w:p>
        </w:tc>
      </w:tr>
      <w:tr w:rsidR="007B66DB" w14:paraId="0781E5D9" w14:textId="77777777">
        <w:trPr>
          <w:trHeight w:val="851"/>
        </w:trPr>
        <w:tc>
          <w:tcPr>
            <w:tcW w:w="4554" w:type="dxa"/>
            <w:shd w:val="clear" w:color="auto" w:fill="auto"/>
          </w:tcPr>
          <w:p w14:paraId="3CCD10B4" w14:textId="77777777" w:rsidR="007B66DB" w:rsidRDefault="007B66DB">
            <w:pPr>
              <w:pStyle w:val="NoSpacing"/>
              <w:jc w:val="center"/>
              <w:rPr>
                <w:sz w:val="24"/>
                <w:szCs w:val="24"/>
              </w:rPr>
            </w:pPr>
          </w:p>
          <w:p w14:paraId="22068F9A" w14:textId="77777777" w:rsidR="007B66DB" w:rsidRDefault="003C31ED">
            <w:pPr>
              <w:pStyle w:val="NoSpacing"/>
              <w:jc w:val="center"/>
              <w:rPr>
                <w:sz w:val="24"/>
                <w:szCs w:val="24"/>
              </w:rPr>
            </w:pPr>
            <w:r>
              <w:rPr>
                <w:sz w:val="24"/>
                <w:szCs w:val="24"/>
              </w:rPr>
              <w:t>Signature</w:t>
            </w:r>
          </w:p>
        </w:tc>
        <w:tc>
          <w:tcPr>
            <w:tcW w:w="4462" w:type="dxa"/>
            <w:shd w:val="clear" w:color="auto" w:fill="auto"/>
          </w:tcPr>
          <w:p w14:paraId="70BFC1FC" w14:textId="77777777" w:rsidR="007B66DB" w:rsidRDefault="007B66DB">
            <w:pPr>
              <w:pStyle w:val="NoSpacing"/>
              <w:jc w:val="center"/>
              <w:rPr>
                <w:sz w:val="24"/>
                <w:szCs w:val="24"/>
              </w:rPr>
            </w:pPr>
          </w:p>
        </w:tc>
      </w:tr>
      <w:tr w:rsidR="007B66DB" w14:paraId="40CF90BE" w14:textId="77777777">
        <w:trPr>
          <w:trHeight w:val="851"/>
        </w:trPr>
        <w:tc>
          <w:tcPr>
            <w:tcW w:w="4554" w:type="dxa"/>
            <w:shd w:val="clear" w:color="auto" w:fill="auto"/>
          </w:tcPr>
          <w:p w14:paraId="1D5B6EB4" w14:textId="77777777" w:rsidR="007B66DB" w:rsidRDefault="007B66DB">
            <w:pPr>
              <w:pStyle w:val="NoSpacing"/>
              <w:jc w:val="center"/>
              <w:rPr>
                <w:sz w:val="24"/>
                <w:szCs w:val="24"/>
              </w:rPr>
            </w:pPr>
          </w:p>
          <w:p w14:paraId="57B2C40F" w14:textId="77777777" w:rsidR="007B66DB" w:rsidRDefault="003C31ED">
            <w:pPr>
              <w:pStyle w:val="NoSpacing"/>
              <w:jc w:val="center"/>
              <w:rPr>
                <w:sz w:val="24"/>
                <w:szCs w:val="24"/>
              </w:rPr>
            </w:pPr>
            <w:r>
              <w:rPr>
                <w:sz w:val="24"/>
                <w:szCs w:val="24"/>
              </w:rPr>
              <w:t>Date</w:t>
            </w:r>
          </w:p>
        </w:tc>
        <w:tc>
          <w:tcPr>
            <w:tcW w:w="4462" w:type="dxa"/>
            <w:shd w:val="clear" w:color="auto" w:fill="auto"/>
          </w:tcPr>
          <w:p w14:paraId="00185708" w14:textId="77777777" w:rsidR="007B66DB" w:rsidRDefault="007B66DB">
            <w:pPr>
              <w:pStyle w:val="NoSpacing"/>
              <w:jc w:val="center"/>
              <w:rPr>
                <w:sz w:val="24"/>
                <w:szCs w:val="24"/>
              </w:rPr>
            </w:pPr>
          </w:p>
        </w:tc>
      </w:tr>
    </w:tbl>
    <w:p w14:paraId="75F0A3C3" w14:textId="77777777" w:rsidR="007B66DB" w:rsidRDefault="007B66DB">
      <w:pPr>
        <w:pStyle w:val="NoSpacing"/>
        <w:rPr>
          <w:sz w:val="24"/>
          <w:szCs w:val="24"/>
        </w:rPr>
      </w:pPr>
    </w:p>
    <w:p w14:paraId="2BC7560B" w14:textId="77777777" w:rsidR="007B66DB" w:rsidRDefault="007B66DB">
      <w:pPr>
        <w:pStyle w:val="NoSpacing"/>
        <w:rPr>
          <w:sz w:val="24"/>
          <w:szCs w:val="24"/>
        </w:rPr>
      </w:pPr>
    </w:p>
    <w:p w14:paraId="193CB48C" w14:textId="77777777" w:rsidR="007B66DB" w:rsidRDefault="007B66DB">
      <w:pPr>
        <w:pStyle w:val="NoSpacing"/>
        <w:rPr>
          <w:sz w:val="24"/>
          <w:szCs w:val="24"/>
        </w:rPr>
      </w:pPr>
    </w:p>
    <w:sectPr w:rsidR="007B66DB">
      <w:headerReference w:type="default" r:id="rId24"/>
      <w:pgSz w:w="11906" w:h="16838"/>
      <w:pgMar w:top="488" w:right="1440" w:bottom="454"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CE28" w14:textId="77777777" w:rsidR="00E44D15" w:rsidRDefault="00E44D15">
      <w:pPr>
        <w:spacing w:before="0" w:after="0" w:line="240" w:lineRule="auto"/>
      </w:pPr>
      <w:r>
        <w:separator/>
      </w:r>
    </w:p>
  </w:endnote>
  <w:endnote w:type="continuationSeparator" w:id="0">
    <w:p w14:paraId="7E5FE6F4" w14:textId="77777777" w:rsidR="00E44D15" w:rsidRDefault="00E44D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9411" w14:textId="77777777" w:rsidR="00E44D15" w:rsidRDefault="00E44D15">
      <w:pPr>
        <w:spacing w:before="0" w:after="0" w:line="240" w:lineRule="auto"/>
      </w:pPr>
      <w:r>
        <w:separator/>
      </w:r>
    </w:p>
  </w:footnote>
  <w:footnote w:type="continuationSeparator" w:id="0">
    <w:p w14:paraId="64BDC3FF" w14:textId="77777777" w:rsidR="00E44D15" w:rsidRDefault="00E44D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078A" w14:textId="77777777" w:rsidR="00E91E5C" w:rsidRPr="0087694A" w:rsidRDefault="003C31ED" w:rsidP="00162761">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NCCT43114</w:t>
    </w:r>
  </w:p>
  <w:p w14:paraId="2BA4E411" w14:textId="77777777" w:rsidR="00E91E5C" w:rsidRPr="0087694A" w:rsidRDefault="003C31ED"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57D2" w14:textId="77777777" w:rsidR="00E91E5C" w:rsidRPr="0087694A" w:rsidRDefault="003C31ED" w:rsidP="00E91E5C">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NCCT43114</w:t>
    </w:r>
  </w:p>
  <w:p w14:paraId="65D8039B" w14:textId="77777777" w:rsidR="00E91E5C" w:rsidRPr="00D660E7" w:rsidRDefault="003C31ED"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2FFD" w14:textId="77777777" w:rsidR="007B66DB" w:rsidRDefault="003C31ED">
    <w:pPr>
      <w:pStyle w:val="Header"/>
      <w:spacing w:before="0" w:after="120"/>
      <w:jc w:val="right"/>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NCCT43114</w:t>
    </w:r>
  </w:p>
  <w:p w14:paraId="6047A213" w14:textId="77777777" w:rsidR="007B66DB" w:rsidRDefault="003C31ED">
    <w:pPr>
      <w:pStyle w:val="Header"/>
      <w:spacing w:before="120" w:after="120"/>
      <w:jc w:val="center"/>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35D47F5"/>
    <w:multiLevelType w:val="hybridMultilevel"/>
    <w:tmpl w:val="ACB89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A2D54"/>
    <w:multiLevelType w:val="hybridMultilevel"/>
    <w:tmpl w:val="78827B22"/>
    <w:lvl w:ilvl="0" w:tplc="FC4211C8">
      <w:start w:val="1"/>
      <w:numFmt w:val="lowerLetter"/>
      <w:lvlText w:val="%1."/>
      <w:lvlJc w:val="left"/>
      <w:pPr>
        <w:ind w:left="1440" w:hanging="360"/>
      </w:pPr>
    </w:lvl>
    <w:lvl w:ilvl="1" w:tplc="A68A742A" w:tentative="1">
      <w:start w:val="1"/>
      <w:numFmt w:val="lowerLetter"/>
      <w:lvlText w:val="%2."/>
      <w:lvlJc w:val="left"/>
      <w:pPr>
        <w:ind w:left="2160" w:hanging="360"/>
      </w:pPr>
    </w:lvl>
    <w:lvl w:ilvl="2" w:tplc="EA984C7C" w:tentative="1">
      <w:start w:val="1"/>
      <w:numFmt w:val="lowerRoman"/>
      <w:lvlText w:val="%3."/>
      <w:lvlJc w:val="right"/>
      <w:pPr>
        <w:ind w:left="2880" w:hanging="180"/>
      </w:pPr>
    </w:lvl>
    <w:lvl w:ilvl="3" w:tplc="A8DA2AD0" w:tentative="1">
      <w:start w:val="1"/>
      <w:numFmt w:val="decimal"/>
      <w:lvlText w:val="%4."/>
      <w:lvlJc w:val="left"/>
      <w:pPr>
        <w:ind w:left="3600" w:hanging="360"/>
      </w:pPr>
    </w:lvl>
    <w:lvl w:ilvl="4" w:tplc="F1C8449A" w:tentative="1">
      <w:start w:val="1"/>
      <w:numFmt w:val="lowerLetter"/>
      <w:lvlText w:val="%5."/>
      <w:lvlJc w:val="left"/>
      <w:pPr>
        <w:ind w:left="4320" w:hanging="360"/>
      </w:pPr>
    </w:lvl>
    <w:lvl w:ilvl="5" w:tplc="28CC9C52" w:tentative="1">
      <w:start w:val="1"/>
      <w:numFmt w:val="lowerRoman"/>
      <w:lvlText w:val="%6."/>
      <w:lvlJc w:val="right"/>
      <w:pPr>
        <w:ind w:left="5040" w:hanging="180"/>
      </w:pPr>
    </w:lvl>
    <w:lvl w:ilvl="6" w:tplc="8C1CB1BC" w:tentative="1">
      <w:start w:val="1"/>
      <w:numFmt w:val="decimal"/>
      <w:lvlText w:val="%7."/>
      <w:lvlJc w:val="left"/>
      <w:pPr>
        <w:ind w:left="5760" w:hanging="360"/>
      </w:pPr>
    </w:lvl>
    <w:lvl w:ilvl="7" w:tplc="25B4BFA4" w:tentative="1">
      <w:start w:val="1"/>
      <w:numFmt w:val="lowerLetter"/>
      <w:lvlText w:val="%8."/>
      <w:lvlJc w:val="left"/>
      <w:pPr>
        <w:ind w:left="6480" w:hanging="360"/>
      </w:pPr>
    </w:lvl>
    <w:lvl w:ilvl="8" w:tplc="AC68AD3C" w:tentative="1">
      <w:start w:val="1"/>
      <w:numFmt w:val="lowerRoman"/>
      <w:lvlText w:val="%9."/>
      <w:lvlJc w:val="right"/>
      <w:pPr>
        <w:ind w:left="7200" w:hanging="180"/>
      </w:pPr>
    </w:lvl>
  </w:abstractNum>
  <w:abstractNum w:abstractNumId="3" w15:restartNumberingAfterBreak="0">
    <w:nsid w:val="0EE3455C"/>
    <w:multiLevelType w:val="hybridMultilevel"/>
    <w:tmpl w:val="9926C54E"/>
    <w:lvl w:ilvl="0" w:tplc="A1E6A260">
      <w:start w:val="1"/>
      <w:numFmt w:val="bullet"/>
      <w:lvlText w:val=""/>
      <w:lvlJc w:val="left"/>
      <w:pPr>
        <w:tabs>
          <w:tab w:val="num" w:pos="720"/>
        </w:tabs>
        <w:ind w:left="720" w:hanging="360"/>
      </w:pPr>
      <w:rPr>
        <w:rFonts w:ascii="Symbol" w:hAnsi="Symbol" w:hint="default"/>
      </w:rPr>
    </w:lvl>
    <w:lvl w:ilvl="1" w:tplc="EB04BF2C" w:tentative="1">
      <w:start w:val="1"/>
      <w:numFmt w:val="bullet"/>
      <w:lvlText w:val="o"/>
      <w:lvlJc w:val="left"/>
      <w:pPr>
        <w:tabs>
          <w:tab w:val="num" w:pos="1440"/>
        </w:tabs>
        <w:ind w:left="1440" w:hanging="360"/>
      </w:pPr>
      <w:rPr>
        <w:rFonts w:ascii="Courier New" w:hAnsi="Courier New" w:cs="Courier New" w:hint="default"/>
      </w:rPr>
    </w:lvl>
    <w:lvl w:ilvl="2" w:tplc="B2D8BEA4" w:tentative="1">
      <w:start w:val="1"/>
      <w:numFmt w:val="bullet"/>
      <w:lvlText w:val=""/>
      <w:lvlJc w:val="left"/>
      <w:pPr>
        <w:tabs>
          <w:tab w:val="num" w:pos="2160"/>
        </w:tabs>
        <w:ind w:left="2160" w:hanging="360"/>
      </w:pPr>
      <w:rPr>
        <w:rFonts w:ascii="Wingdings" w:hAnsi="Wingdings" w:hint="default"/>
      </w:rPr>
    </w:lvl>
    <w:lvl w:ilvl="3" w:tplc="5038FF36" w:tentative="1">
      <w:start w:val="1"/>
      <w:numFmt w:val="bullet"/>
      <w:lvlText w:val=""/>
      <w:lvlJc w:val="left"/>
      <w:pPr>
        <w:tabs>
          <w:tab w:val="num" w:pos="2880"/>
        </w:tabs>
        <w:ind w:left="2880" w:hanging="360"/>
      </w:pPr>
      <w:rPr>
        <w:rFonts w:ascii="Symbol" w:hAnsi="Symbol" w:hint="default"/>
      </w:rPr>
    </w:lvl>
    <w:lvl w:ilvl="4" w:tplc="6FAEEF5C" w:tentative="1">
      <w:start w:val="1"/>
      <w:numFmt w:val="bullet"/>
      <w:lvlText w:val="o"/>
      <w:lvlJc w:val="left"/>
      <w:pPr>
        <w:tabs>
          <w:tab w:val="num" w:pos="3600"/>
        </w:tabs>
        <w:ind w:left="3600" w:hanging="360"/>
      </w:pPr>
      <w:rPr>
        <w:rFonts w:ascii="Courier New" w:hAnsi="Courier New" w:cs="Courier New" w:hint="default"/>
      </w:rPr>
    </w:lvl>
    <w:lvl w:ilvl="5" w:tplc="268883A4" w:tentative="1">
      <w:start w:val="1"/>
      <w:numFmt w:val="bullet"/>
      <w:lvlText w:val=""/>
      <w:lvlJc w:val="left"/>
      <w:pPr>
        <w:tabs>
          <w:tab w:val="num" w:pos="4320"/>
        </w:tabs>
        <w:ind w:left="4320" w:hanging="360"/>
      </w:pPr>
      <w:rPr>
        <w:rFonts w:ascii="Wingdings" w:hAnsi="Wingdings" w:hint="default"/>
      </w:rPr>
    </w:lvl>
    <w:lvl w:ilvl="6" w:tplc="A83EEF58" w:tentative="1">
      <w:start w:val="1"/>
      <w:numFmt w:val="bullet"/>
      <w:lvlText w:val=""/>
      <w:lvlJc w:val="left"/>
      <w:pPr>
        <w:tabs>
          <w:tab w:val="num" w:pos="5040"/>
        </w:tabs>
        <w:ind w:left="5040" w:hanging="360"/>
      </w:pPr>
      <w:rPr>
        <w:rFonts w:ascii="Symbol" w:hAnsi="Symbol" w:hint="default"/>
      </w:rPr>
    </w:lvl>
    <w:lvl w:ilvl="7" w:tplc="9D9030AE" w:tentative="1">
      <w:start w:val="1"/>
      <w:numFmt w:val="bullet"/>
      <w:lvlText w:val="o"/>
      <w:lvlJc w:val="left"/>
      <w:pPr>
        <w:tabs>
          <w:tab w:val="num" w:pos="5760"/>
        </w:tabs>
        <w:ind w:left="5760" w:hanging="360"/>
      </w:pPr>
      <w:rPr>
        <w:rFonts w:ascii="Courier New" w:hAnsi="Courier New" w:cs="Courier New" w:hint="default"/>
      </w:rPr>
    </w:lvl>
    <w:lvl w:ilvl="8" w:tplc="FF46AB7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DE59B4"/>
    <w:multiLevelType w:val="hybridMultilevel"/>
    <w:tmpl w:val="CB96F7B2"/>
    <w:lvl w:ilvl="0" w:tplc="12CEB6E6">
      <w:start w:val="1"/>
      <w:numFmt w:val="bullet"/>
      <w:lvlText w:val=""/>
      <w:lvlJc w:val="left"/>
      <w:pPr>
        <w:tabs>
          <w:tab w:val="num" w:pos="1066"/>
        </w:tabs>
        <w:ind w:left="1066" w:hanging="360"/>
      </w:pPr>
      <w:rPr>
        <w:rFonts w:ascii="Symbol" w:hAnsi="Symbol" w:hint="default"/>
      </w:rPr>
    </w:lvl>
    <w:lvl w:ilvl="1" w:tplc="31BA1788" w:tentative="1">
      <w:start w:val="1"/>
      <w:numFmt w:val="bullet"/>
      <w:lvlText w:val="o"/>
      <w:lvlJc w:val="left"/>
      <w:pPr>
        <w:tabs>
          <w:tab w:val="num" w:pos="2146"/>
        </w:tabs>
        <w:ind w:left="2146" w:hanging="360"/>
      </w:pPr>
      <w:rPr>
        <w:rFonts w:ascii="Courier New" w:hAnsi="Courier New" w:hint="default"/>
      </w:rPr>
    </w:lvl>
    <w:lvl w:ilvl="2" w:tplc="39141F60" w:tentative="1">
      <w:start w:val="1"/>
      <w:numFmt w:val="bullet"/>
      <w:lvlText w:val=""/>
      <w:lvlJc w:val="left"/>
      <w:pPr>
        <w:tabs>
          <w:tab w:val="num" w:pos="2866"/>
        </w:tabs>
        <w:ind w:left="2866" w:hanging="360"/>
      </w:pPr>
      <w:rPr>
        <w:rFonts w:ascii="Wingdings" w:hAnsi="Wingdings" w:hint="default"/>
      </w:rPr>
    </w:lvl>
    <w:lvl w:ilvl="3" w:tplc="1F765EEE" w:tentative="1">
      <w:start w:val="1"/>
      <w:numFmt w:val="bullet"/>
      <w:lvlText w:val=""/>
      <w:lvlJc w:val="left"/>
      <w:pPr>
        <w:tabs>
          <w:tab w:val="num" w:pos="3586"/>
        </w:tabs>
        <w:ind w:left="3586" w:hanging="360"/>
      </w:pPr>
      <w:rPr>
        <w:rFonts w:ascii="Symbol" w:hAnsi="Symbol" w:hint="default"/>
      </w:rPr>
    </w:lvl>
    <w:lvl w:ilvl="4" w:tplc="6E6CB382" w:tentative="1">
      <w:start w:val="1"/>
      <w:numFmt w:val="bullet"/>
      <w:lvlText w:val="o"/>
      <w:lvlJc w:val="left"/>
      <w:pPr>
        <w:tabs>
          <w:tab w:val="num" w:pos="4306"/>
        </w:tabs>
        <w:ind w:left="4306" w:hanging="360"/>
      </w:pPr>
      <w:rPr>
        <w:rFonts w:ascii="Courier New" w:hAnsi="Courier New" w:hint="default"/>
      </w:rPr>
    </w:lvl>
    <w:lvl w:ilvl="5" w:tplc="0E74B550" w:tentative="1">
      <w:start w:val="1"/>
      <w:numFmt w:val="bullet"/>
      <w:lvlText w:val=""/>
      <w:lvlJc w:val="left"/>
      <w:pPr>
        <w:tabs>
          <w:tab w:val="num" w:pos="5026"/>
        </w:tabs>
        <w:ind w:left="5026" w:hanging="360"/>
      </w:pPr>
      <w:rPr>
        <w:rFonts w:ascii="Wingdings" w:hAnsi="Wingdings" w:hint="default"/>
      </w:rPr>
    </w:lvl>
    <w:lvl w:ilvl="6" w:tplc="771041BC" w:tentative="1">
      <w:start w:val="1"/>
      <w:numFmt w:val="bullet"/>
      <w:lvlText w:val=""/>
      <w:lvlJc w:val="left"/>
      <w:pPr>
        <w:tabs>
          <w:tab w:val="num" w:pos="5746"/>
        </w:tabs>
        <w:ind w:left="5746" w:hanging="360"/>
      </w:pPr>
      <w:rPr>
        <w:rFonts w:ascii="Symbol" w:hAnsi="Symbol" w:hint="default"/>
      </w:rPr>
    </w:lvl>
    <w:lvl w:ilvl="7" w:tplc="2850EDAC" w:tentative="1">
      <w:start w:val="1"/>
      <w:numFmt w:val="bullet"/>
      <w:lvlText w:val="o"/>
      <w:lvlJc w:val="left"/>
      <w:pPr>
        <w:tabs>
          <w:tab w:val="num" w:pos="6466"/>
        </w:tabs>
        <w:ind w:left="6466" w:hanging="360"/>
      </w:pPr>
      <w:rPr>
        <w:rFonts w:ascii="Courier New" w:hAnsi="Courier New" w:hint="default"/>
      </w:rPr>
    </w:lvl>
    <w:lvl w:ilvl="8" w:tplc="8D94CB30" w:tentative="1">
      <w:start w:val="1"/>
      <w:numFmt w:val="bullet"/>
      <w:lvlText w:val=""/>
      <w:lvlJc w:val="left"/>
      <w:pPr>
        <w:tabs>
          <w:tab w:val="num" w:pos="7186"/>
        </w:tabs>
        <w:ind w:left="7186" w:hanging="360"/>
      </w:pPr>
      <w:rPr>
        <w:rFonts w:ascii="Wingdings" w:hAnsi="Wingdings" w:hint="default"/>
      </w:rPr>
    </w:lvl>
  </w:abstractNum>
  <w:abstractNum w:abstractNumId="6" w15:restartNumberingAfterBreak="0">
    <w:nsid w:val="20B61816"/>
    <w:multiLevelType w:val="multilevel"/>
    <w:tmpl w:val="C95661B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4B264F"/>
    <w:multiLevelType w:val="hybridMultilevel"/>
    <w:tmpl w:val="CA721158"/>
    <w:lvl w:ilvl="0" w:tplc="038439B6">
      <w:start w:val="1"/>
      <w:numFmt w:val="decimalZero"/>
      <w:lvlText w:val="Instruction %1"/>
      <w:lvlJc w:val="left"/>
      <w:pPr>
        <w:ind w:left="2160" w:hanging="360"/>
      </w:pPr>
      <w:rPr>
        <w:rFonts w:cs="Times New Roman" w:hint="default"/>
        <w:b w:val="0"/>
        <w:i w:val="0"/>
      </w:rPr>
    </w:lvl>
    <w:lvl w:ilvl="1" w:tplc="7DF21440">
      <w:start w:val="1"/>
      <w:numFmt w:val="lowerLetter"/>
      <w:lvlText w:val="%2."/>
      <w:lvlJc w:val="left"/>
      <w:pPr>
        <w:ind w:left="2880" w:hanging="360"/>
      </w:pPr>
      <w:rPr>
        <w:rFonts w:cs="Times New Roman"/>
      </w:rPr>
    </w:lvl>
    <w:lvl w:ilvl="2" w:tplc="523052AA" w:tentative="1">
      <w:start w:val="1"/>
      <w:numFmt w:val="lowerRoman"/>
      <w:lvlText w:val="%3."/>
      <w:lvlJc w:val="right"/>
      <w:pPr>
        <w:ind w:left="3600" w:hanging="180"/>
      </w:pPr>
      <w:rPr>
        <w:rFonts w:cs="Times New Roman"/>
      </w:rPr>
    </w:lvl>
    <w:lvl w:ilvl="3" w:tplc="C3505622" w:tentative="1">
      <w:start w:val="1"/>
      <w:numFmt w:val="decimal"/>
      <w:lvlText w:val="%4."/>
      <w:lvlJc w:val="left"/>
      <w:pPr>
        <w:ind w:left="4320" w:hanging="360"/>
      </w:pPr>
      <w:rPr>
        <w:rFonts w:cs="Times New Roman"/>
      </w:rPr>
    </w:lvl>
    <w:lvl w:ilvl="4" w:tplc="D6EE06D0" w:tentative="1">
      <w:start w:val="1"/>
      <w:numFmt w:val="lowerLetter"/>
      <w:lvlText w:val="%5."/>
      <w:lvlJc w:val="left"/>
      <w:pPr>
        <w:ind w:left="5040" w:hanging="360"/>
      </w:pPr>
      <w:rPr>
        <w:rFonts w:cs="Times New Roman"/>
      </w:rPr>
    </w:lvl>
    <w:lvl w:ilvl="5" w:tplc="DACAF98E" w:tentative="1">
      <w:start w:val="1"/>
      <w:numFmt w:val="lowerRoman"/>
      <w:lvlText w:val="%6."/>
      <w:lvlJc w:val="right"/>
      <w:pPr>
        <w:ind w:left="5760" w:hanging="180"/>
      </w:pPr>
      <w:rPr>
        <w:rFonts w:cs="Times New Roman"/>
      </w:rPr>
    </w:lvl>
    <w:lvl w:ilvl="6" w:tplc="3DEAABE0" w:tentative="1">
      <w:start w:val="1"/>
      <w:numFmt w:val="decimal"/>
      <w:lvlText w:val="%7."/>
      <w:lvlJc w:val="left"/>
      <w:pPr>
        <w:ind w:left="6480" w:hanging="360"/>
      </w:pPr>
      <w:rPr>
        <w:rFonts w:cs="Times New Roman"/>
      </w:rPr>
    </w:lvl>
    <w:lvl w:ilvl="7" w:tplc="65CCE36A" w:tentative="1">
      <w:start w:val="1"/>
      <w:numFmt w:val="lowerLetter"/>
      <w:lvlText w:val="%8."/>
      <w:lvlJc w:val="left"/>
      <w:pPr>
        <w:ind w:left="7200" w:hanging="360"/>
      </w:pPr>
      <w:rPr>
        <w:rFonts w:cs="Times New Roman"/>
      </w:rPr>
    </w:lvl>
    <w:lvl w:ilvl="8" w:tplc="19EE215C" w:tentative="1">
      <w:start w:val="1"/>
      <w:numFmt w:val="lowerRoman"/>
      <w:lvlText w:val="%9."/>
      <w:lvlJc w:val="right"/>
      <w:pPr>
        <w:ind w:left="7920" w:hanging="180"/>
      </w:pPr>
      <w:rPr>
        <w:rFonts w:cs="Times New Roman"/>
      </w:rPr>
    </w:lvl>
  </w:abstractNum>
  <w:abstractNum w:abstractNumId="8" w15:restartNumberingAfterBreak="0">
    <w:nsid w:val="24AD2D6F"/>
    <w:multiLevelType w:val="hybridMultilevel"/>
    <w:tmpl w:val="EEF825F8"/>
    <w:lvl w:ilvl="0" w:tplc="929E5108">
      <w:start w:val="1"/>
      <w:numFmt w:val="lowerLetter"/>
      <w:lvlText w:val="%1."/>
      <w:lvlJc w:val="left"/>
      <w:pPr>
        <w:ind w:left="1440" w:hanging="360"/>
      </w:pPr>
    </w:lvl>
    <w:lvl w:ilvl="1" w:tplc="27649EC4">
      <w:start w:val="1"/>
      <w:numFmt w:val="lowerRoman"/>
      <w:lvlText w:val="%2."/>
      <w:lvlJc w:val="right"/>
      <w:pPr>
        <w:ind w:left="2160" w:hanging="360"/>
      </w:pPr>
      <w:rPr>
        <w:rFonts w:cs="Times New Roman"/>
      </w:rPr>
    </w:lvl>
    <w:lvl w:ilvl="2" w:tplc="60F04CCA" w:tentative="1">
      <w:start w:val="1"/>
      <w:numFmt w:val="lowerRoman"/>
      <w:lvlText w:val="%3."/>
      <w:lvlJc w:val="right"/>
      <w:pPr>
        <w:ind w:left="2880" w:hanging="180"/>
      </w:pPr>
    </w:lvl>
    <w:lvl w:ilvl="3" w:tplc="314811BC" w:tentative="1">
      <w:start w:val="1"/>
      <w:numFmt w:val="decimal"/>
      <w:lvlText w:val="%4."/>
      <w:lvlJc w:val="left"/>
      <w:pPr>
        <w:ind w:left="3600" w:hanging="360"/>
      </w:pPr>
    </w:lvl>
    <w:lvl w:ilvl="4" w:tplc="9F92458C" w:tentative="1">
      <w:start w:val="1"/>
      <w:numFmt w:val="lowerLetter"/>
      <w:lvlText w:val="%5."/>
      <w:lvlJc w:val="left"/>
      <w:pPr>
        <w:ind w:left="4320" w:hanging="360"/>
      </w:pPr>
    </w:lvl>
    <w:lvl w:ilvl="5" w:tplc="6930D900" w:tentative="1">
      <w:start w:val="1"/>
      <w:numFmt w:val="lowerRoman"/>
      <w:lvlText w:val="%6."/>
      <w:lvlJc w:val="right"/>
      <w:pPr>
        <w:ind w:left="5040" w:hanging="180"/>
      </w:pPr>
    </w:lvl>
    <w:lvl w:ilvl="6" w:tplc="81A623BA" w:tentative="1">
      <w:start w:val="1"/>
      <w:numFmt w:val="decimal"/>
      <w:lvlText w:val="%7."/>
      <w:lvlJc w:val="left"/>
      <w:pPr>
        <w:ind w:left="5760" w:hanging="360"/>
      </w:pPr>
    </w:lvl>
    <w:lvl w:ilvl="7" w:tplc="119A8C9E" w:tentative="1">
      <w:start w:val="1"/>
      <w:numFmt w:val="lowerLetter"/>
      <w:lvlText w:val="%8."/>
      <w:lvlJc w:val="left"/>
      <w:pPr>
        <w:ind w:left="6480" w:hanging="360"/>
      </w:pPr>
    </w:lvl>
    <w:lvl w:ilvl="8" w:tplc="FC8E57A6" w:tentative="1">
      <w:start w:val="1"/>
      <w:numFmt w:val="lowerRoman"/>
      <w:lvlText w:val="%9."/>
      <w:lvlJc w:val="right"/>
      <w:pPr>
        <w:ind w:left="7200" w:hanging="180"/>
      </w:pPr>
    </w:lvl>
  </w:abstractNum>
  <w:abstractNum w:abstractNumId="9" w15:restartNumberingAfterBreak="0">
    <w:nsid w:val="25C66166"/>
    <w:multiLevelType w:val="hybridMultilevel"/>
    <w:tmpl w:val="83B2A2EA"/>
    <w:lvl w:ilvl="0" w:tplc="02DE4AFE">
      <w:start w:val="1"/>
      <w:numFmt w:val="bullet"/>
      <w:lvlText w:val=""/>
      <w:lvlJc w:val="left"/>
      <w:pPr>
        <w:ind w:left="720" w:hanging="360"/>
      </w:pPr>
      <w:rPr>
        <w:rFonts w:ascii="Symbol" w:hAnsi="Symbol" w:hint="default"/>
      </w:rPr>
    </w:lvl>
    <w:lvl w:ilvl="1" w:tplc="4CEA39F6" w:tentative="1">
      <w:start w:val="1"/>
      <w:numFmt w:val="bullet"/>
      <w:lvlText w:val="o"/>
      <w:lvlJc w:val="left"/>
      <w:pPr>
        <w:ind w:left="1440" w:hanging="360"/>
      </w:pPr>
      <w:rPr>
        <w:rFonts w:ascii="Courier New" w:hAnsi="Courier New" w:cs="Courier New" w:hint="default"/>
      </w:rPr>
    </w:lvl>
    <w:lvl w:ilvl="2" w:tplc="1CC618B0" w:tentative="1">
      <w:start w:val="1"/>
      <w:numFmt w:val="bullet"/>
      <w:lvlText w:val=""/>
      <w:lvlJc w:val="left"/>
      <w:pPr>
        <w:ind w:left="2160" w:hanging="360"/>
      </w:pPr>
      <w:rPr>
        <w:rFonts w:ascii="Wingdings" w:hAnsi="Wingdings" w:hint="default"/>
      </w:rPr>
    </w:lvl>
    <w:lvl w:ilvl="3" w:tplc="8EDE80B4" w:tentative="1">
      <w:start w:val="1"/>
      <w:numFmt w:val="bullet"/>
      <w:lvlText w:val=""/>
      <w:lvlJc w:val="left"/>
      <w:pPr>
        <w:ind w:left="2880" w:hanging="360"/>
      </w:pPr>
      <w:rPr>
        <w:rFonts w:ascii="Symbol" w:hAnsi="Symbol" w:hint="default"/>
      </w:rPr>
    </w:lvl>
    <w:lvl w:ilvl="4" w:tplc="E6EEEE52" w:tentative="1">
      <w:start w:val="1"/>
      <w:numFmt w:val="bullet"/>
      <w:lvlText w:val="o"/>
      <w:lvlJc w:val="left"/>
      <w:pPr>
        <w:ind w:left="3600" w:hanging="360"/>
      </w:pPr>
      <w:rPr>
        <w:rFonts w:ascii="Courier New" w:hAnsi="Courier New" w:cs="Courier New" w:hint="default"/>
      </w:rPr>
    </w:lvl>
    <w:lvl w:ilvl="5" w:tplc="7862DBC4" w:tentative="1">
      <w:start w:val="1"/>
      <w:numFmt w:val="bullet"/>
      <w:lvlText w:val=""/>
      <w:lvlJc w:val="left"/>
      <w:pPr>
        <w:ind w:left="4320" w:hanging="360"/>
      </w:pPr>
      <w:rPr>
        <w:rFonts w:ascii="Wingdings" w:hAnsi="Wingdings" w:hint="default"/>
      </w:rPr>
    </w:lvl>
    <w:lvl w:ilvl="6" w:tplc="9356C3F6" w:tentative="1">
      <w:start w:val="1"/>
      <w:numFmt w:val="bullet"/>
      <w:lvlText w:val=""/>
      <w:lvlJc w:val="left"/>
      <w:pPr>
        <w:ind w:left="5040" w:hanging="360"/>
      </w:pPr>
      <w:rPr>
        <w:rFonts w:ascii="Symbol" w:hAnsi="Symbol" w:hint="default"/>
      </w:rPr>
    </w:lvl>
    <w:lvl w:ilvl="7" w:tplc="66D8E1E4" w:tentative="1">
      <w:start w:val="1"/>
      <w:numFmt w:val="bullet"/>
      <w:lvlText w:val="o"/>
      <w:lvlJc w:val="left"/>
      <w:pPr>
        <w:ind w:left="5760" w:hanging="360"/>
      </w:pPr>
      <w:rPr>
        <w:rFonts w:ascii="Courier New" w:hAnsi="Courier New" w:cs="Courier New" w:hint="default"/>
      </w:rPr>
    </w:lvl>
    <w:lvl w:ilvl="8" w:tplc="8E8AD180" w:tentative="1">
      <w:start w:val="1"/>
      <w:numFmt w:val="bullet"/>
      <w:lvlText w:val=""/>
      <w:lvlJc w:val="left"/>
      <w:pPr>
        <w:ind w:left="6480" w:hanging="360"/>
      </w:pPr>
      <w:rPr>
        <w:rFonts w:ascii="Wingdings" w:hAnsi="Wingdings" w:hint="default"/>
      </w:rPr>
    </w:lvl>
  </w:abstractNum>
  <w:abstractNum w:abstractNumId="10"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305D0"/>
    <w:multiLevelType w:val="hybridMultilevel"/>
    <w:tmpl w:val="70EEF00C"/>
    <w:lvl w:ilvl="0" w:tplc="36A4B44E">
      <w:start w:val="1"/>
      <w:numFmt w:val="bullet"/>
      <w:lvlText w:val=""/>
      <w:lvlJc w:val="left"/>
      <w:pPr>
        <w:tabs>
          <w:tab w:val="num" w:pos="720"/>
        </w:tabs>
        <w:ind w:left="720" w:hanging="360"/>
      </w:pPr>
      <w:rPr>
        <w:rFonts w:ascii="Symbol" w:hAnsi="Symbol" w:hint="default"/>
      </w:rPr>
    </w:lvl>
    <w:lvl w:ilvl="1" w:tplc="8826BC44">
      <w:start w:val="1"/>
      <w:numFmt w:val="bullet"/>
      <w:lvlText w:val="o"/>
      <w:lvlJc w:val="left"/>
      <w:pPr>
        <w:tabs>
          <w:tab w:val="num" w:pos="1440"/>
        </w:tabs>
        <w:ind w:left="1440" w:hanging="360"/>
      </w:pPr>
      <w:rPr>
        <w:rFonts w:ascii="Courier New" w:hAnsi="Courier New" w:hint="default"/>
      </w:rPr>
    </w:lvl>
    <w:lvl w:ilvl="2" w:tplc="F8DC9158">
      <w:start w:val="1"/>
      <w:numFmt w:val="bullet"/>
      <w:lvlText w:val=""/>
      <w:lvlJc w:val="left"/>
      <w:pPr>
        <w:tabs>
          <w:tab w:val="num" w:pos="2160"/>
        </w:tabs>
        <w:ind w:left="2160" w:hanging="360"/>
      </w:pPr>
      <w:rPr>
        <w:rFonts w:ascii="Wingdings" w:hAnsi="Wingdings" w:hint="default"/>
      </w:rPr>
    </w:lvl>
    <w:lvl w:ilvl="3" w:tplc="631EE4E2">
      <w:start w:val="1"/>
      <w:numFmt w:val="bullet"/>
      <w:lvlText w:val=""/>
      <w:lvlJc w:val="left"/>
      <w:pPr>
        <w:tabs>
          <w:tab w:val="num" w:pos="2880"/>
        </w:tabs>
        <w:ind w:left="2880" w:hanging="360"/>
      </w:pPr>
      <w:rPr>
        <w:rFonts w:ascii="Symbol" w:hAnsi="Symbol" w:hint="default"/>
      </w:rPr>
    </w:lvl>
    <w:lvl w:ilvl="4" w:tplc="5DF8920A">
      <w:start w:val="1"/>
      <w:numFmt w:val="bullet"/>
      <w:lvlText w:val="o"/>
      <w:lvlJc w:val="left"/>
      <w:pPr>
        <w:tabs>
          <w:tab w:val="num" w:pos="3600"/>
        </w:tabs>
        <w:ind w:left="3600" w:hanging="360"/>
      </w:pPr>
      <w:rPr>
        <w:rFonts w:ascii="Courier New" w:hAnsi="Courier New" w:hint="default"/>
      </w:rPr>
    </w:lvl>
    <w:lvl w:ilvl="5" w:tplc="1436D354">
      <w:start w:val="1"/>
      <w:numFmt w:val="bullet"/>
      <w:lvlText w:val=""/>
      <w:lvlJc w:val="left"/>
      <w:pPr>
        <w:tabs>
          <w:tab w:val="num" w:pos="4320"/>
        </w:tabs>
        <w:ind w:left="4320" w:hanging="360"/>
      </w:pPr>
      <w:rPr>
        <w:rFonts w:ascii="Wingdings" w:hAnsi="Wingdings" w:hint="default"/>
      </w:rPr>
    </w:lvl>
    <w:lvl w:ilvl="6" w:tplc="EC66C06A">
      <w:start w:val="1"/>
      <w:numFmt w:val="bullet"/>
      <w:lvlText w:val=""/>
      <w:lvlJc w:val="left"/>
      <w:pPr>
        <w:tabs>
          <w:tab w:val="num" w:pos="5040"/>
        </w:tabs>
        <w:ind w:left="5040" w:hanging="360"/>
      </w:pPr>
      <w:rPr>
        <w:rFonts w:ascii="Symbol" w:hAnsi="Symbol" w:hint="default"/>
      </w:rPr>
    </w:lvl>
    <w:lvl w:ilvl="7" w:tplc="2D30063A">
      <w:start w:val="1"/>
      <w:numFmt w:val="bullet"/>
      <w:lvlText w:val="o"/>
      <w:lvlJc w:val="left"/>
      <w:pPr>
        <w:tabs>
          <w:tab w:val="num" w:pos="5760"/>
        </w:tabs>
        <w:ind w:left="5760" w:hanging="360"/>
      </w:pPr>
      <w:rPr>
        <w:rFonts w:ascii="Courier New" w:hAnsi="Courier New" w:hint="default"/>
      </w:rPr>
    </w:lvl>
    <w:lvl w:ilvl="8" w:tplc="3562576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1854F5"/>
    <w:multiLevelType w:val="hybridMultilevel"/>
    <w:tmpl w:val="1090A6EC"/>
    <w:lvl w:ilvl="0" w:tplc="B8366E48">
      <w:start w:val="1"/>
      <w:numFmt w:val="bullet"/>
      <w:lvlText w:val=""/>
      <w:lvlJc w:val="left"/>
      <w:pPr>
        <w:ind w:left="1800" w:hanging="360"/>
      </w:pPr>
      <w:rPr>
        <w:rFonts w:ascii="Symbol" w:hAnsi="Symbol" w:hint="default"/>
      </w:rPr>
    </w:lvl>
    <w:lvl w:ilvl="1" w:tplc="1980BEAE" w:tentative="1">
      <w:start w:val="1"/>
      <w:numFmt w:val="bullet"/>
      <w:lvlText w:val="o"/>
      <w:lvlJc w:val="left"/>
      <w:pPr>
        <w:ind w:left="2520" w:hanging="360"/>
      </w:pPr>
      <w:rPr>
        <w:rFonts w:ascii="Courier New" w:hAnsi="Courier New" w:cs="Courier New" w:hint="default"/>
      </w:rPr>
    </w:lvl>
    <w:lvl w:ilvl="2" w:tplc="B66A7D06" w:tentative="1">
      <w:start w:val="1"/>
      <w:numFmt w:val="bullet"/>
      <w:lvlText w:val=""/>
      <w:lvlJc w:val="left"/>
      <w:pPr>
        <w:ind w:left="3240" w:hanging="360"/>
      </w:pPr>
      <w:rPr>
        <w:rFonts w:ascii="Wingdings" w:hAnsi="Wingdings" w:hint="default"/>
      </w:rPr>
    </w:lvl>
    <w:lvl w:ilvl="3" w:tplc="D74281A2" w:tentative="1">
      <w:start w:val="1"/>
      <w:numFmt w:val="bullet"/>
      <w:lvlText w:val=""/>
      <w:lvlJc w:val="left"/>
      <w:pPr>
        <w:ind w:left="3960" w:hanging="360"/>
      </w:pPr>
      <w:rPr>
        <w:rFonts w:ascii="Symbol" w:hAnsi="Symbol" w:hint="default"/>
      </w:rPr>
    </w:lvl>
    <w:lvl w:ilvl="4" w:tplc="952AD282" w:tentative="1">
      <w:start w:val="1"/>
      <w:numFmt w:val="bullet"/>
      <w:lvlText w:val="o"/>
      <w:lvlJc w:val="left"/>
      <w:pPr>
        <w:ind w:left="4680" w:hanging="360"/>
      </w:pPr>
      <w:rPr>
        <w:rFonts w:ascii="Courier New" w:hAnsi="Courier New" w:cs="Courier New" w:hint="default"/>
      </w:rPr>
    </w:lvl>
    <w:lvl w:ilvl="5" w:tplc="7E983488" w:tentative="1">
      <w:start w:val="1"/>
      <w:numFmt w:val="bullet"/>
      <w:lvlText w:val=""/>
      <w:lvlJc w:val="left"/>
      <w:pPr>
        <w:ind w:left="5400" w:hanging="360"/>
      </w:pPr>
      <w:rPr>
        <w:rFonts w:ascii="Wingdings" w:hAnsi="Wingdings" w:hint="default"/>
      </w:rPr>
    </w:lvl>
    <w:lvl w:ilvl="6" w:tplc="D32CCAD2" w:tentative="1">
      <w:start w:val="1"/>
      <w:numFmt w:val="bullet"/>
      <w:lvlText w:val=""/>
      <w:lvlJc w:val="left"/>
      <w:pPr>
        <w:ind w:left="6120" w:hanging="360"/>
      </w:pPr>
      <w:rPr>
        <w:rFonts w:ascii="Symbol" w:hAnsi="Symbol" w:hint="default"/>
      </w:rPr>
    </w:lvl>
    <w:lvl w:ilvl="7" w:tplc="7368DAD2" w:tentative="1">
      <w:start w:val="1"/>
      <w:numFmt w:val="bullet"/>
      <w:lvlText w:val="o"/>
      <w:lvlJc w:val="left"/>
      <w:pPr>
        <w:ind w:left="6840" w:hanging="360"/>
      </w:pPr>
      <w:rPr>
        <w:rFonts w:ascii="Courier New" w:hAnsi="Courier New" w:cs="Courier New" w:hint="default"/>
      </w:rPr>
    </w:lvl>
    <w:lvl w:ilvl="8" w:tplc="51EC24D0" w:tentative="1">
      <w:start w:val="1"/>
      <w:numFmt w:val="bullet"/>
      <w:lvlText w:val=""/>
      <w:lvlJc w:val="left"/>
      <w:pPr>
        <w:ind w:left="7560" w:hanging="360"/>
      </w:pPr>
      <w:rPr>
        <w:rFonts w:ascii="Wingdings" w:hAnsi="Wingdings" w:hint="default"/>
      </w:rPr>
    </w:lvl>
  </w:abstractNum>
  <w:abstractNum w:abstractNumId="13" w15:restartNumberingAfterBreak="0">
    <w:nsid w:val="311520F5"/>
    <w:multiLevelType w:val="hybridMultilevel"/>
    <w:tmpl w:val="9F9A45EC"/>
    <w:lvl w:ilvl="0" w:tplc="6E4A8238">
      <w:start w:val="1"/>
      <w:numFmt w:val="decimal"/>
      <w:lvlText w:val="%1."/>
      <w:lvlJc w:val="left"/>
      <w:pPr>
        <w:tabs>
          <w:tab w:val="num" w:pos="900"/>
        </w:tabs>
        <w:ind w:left="900" w:hanging="360"/>
      </w:pPr>
      <w:rPr>
        <w:rFonts w:cs="Times New Roman" w:hint="default"/>
      </w:rPr>
    </w:lvl>
    <w:lvl w:ilvl="1" w:tplc="2FC2A692">
      <w:start w:val="1"/>
      <w:numFmt w:val="lowerLetter"/>
      <w:lvlText w:val="%2."/>
      <w:lvlJc w:val="left"/>
      <w:pPr>
        <w:tabs>
          <w:tab w:val="num" w:pos="1440"/>
        </w:tabs>
        <w:ind w:left="1440" w:hanging="360"/>
      </w:pPr>
      <w:rPr>
        <w:rFonts w:cs="Times New Roman"/>
      </w:rPr>
    </w:lvl>
    <w:lvl w:ilvl="2" w:tplc="C47666CC">
      <w:start w:val="1"/>
      <w:numFmt w:val="lowerRoman"/>
      <w:lvlText w:val="%3."/>
      <w:lvlJc w:val="right"/>
      <w:pPr>
        <w:tabs>
          <w:tab w:val="num" w:pos="2160"/>
        </w:tabs>
        <w:ind w:left="2160" w:hanging="180"/>
      </w:pPr>
      <w:rPr>
        <w:rFonts w:cs="Times New Roman"/>
      </w:rPr>
    </w:lvl>
    <w:lvl w:ilvl="3" w:tplc="FC0AB674">
      <w:start w:val="1"/>
      <w:numFmt w:val="decimal"/>
      <w:lvlText w:val="%4."/>
      <w:lvlJc w:val="left"/>
      <w:pPr>
        <w:tabs>
          <w:tab w:val="num" w:pos="2880"/>
        </w:tabs>
        <w:ind w:left="2880" w:hanging="360"/>
      </w:pPr>
      <w:rPr>
        <w:rFonts w:cs="Times New Roman"/>
      </w:rPr>
    </w:lvl>
    <w:lvl w:ilvl="4" w:tplc="007E3A34">
      <w:start w:val="1"/>
      <w:numFmt w:val="lowerLetter"/>
      <w:lvlText w:val="%5."/>
      <w:lvlJc w:val="left"/>
      <w:pPr>
        <w:tabs>
          <w:tab w:val="num" w:pos="3600"/>
        </w:tabs>
        <w:ind w:left="3600" w:hanging="360"/>
      </w:pPr>
      <w:rPr>
        <w:rFonts w:cs="Times New Roman"/>
      </w:rPr>
    </w:lvl>
    <w:lvl w:ilvl="5" w:tplc="5E426810">
      <w:start w:val="1"/>
      <w:numFmt w:val="lowerRoman"/>
      <w:lvlText w:val="%6."/>
      <w:lvlJc w:val="right"/>
      <w:pPr>
        <w:tabs>
          <w:tab w:val="num" w:pos="4320"/>
        </w:tabs>
        <w:ind w:left="4320" w:hanging="180"/>
      </w:pPr>
      <w:rPr>
        <w:rFonts w:cs="Times New Roman"/>
      </w:rPr>
    </w:lvl>
    <w:lvl w:ilvl="6" w:tplc="C628799C">
      <w:start w:val="1"/>
      <w:numFmt w:val="decimal"/>
      <w:lvlText w:val="%7."/>
      <w:lvlJc w:val="left"/>
      <w:pPr>
        <w:tabs>
          <w:tab w:val="num" w:pos="5040"/>
        </w:tabs>
        <w:ind w:left="5040" w:hanging="360"/>
      </w:pPr>
      <w:rPr>
        <w:rFonts w:cs="Times New Roman"/>
      </w:rPr>
    </w:lvl>
    <w:lvl w:ilvl="7" w:tplc="C67865A0">
      <w:start w:val="1"/>
      <w:numFmt w:val="lowerLetter"/>
      <w:lvlText w:val="%8."/>
      <w:lvlJc w:val="left"/>
      <w:pPr>
        <w:tabs>
          <w:tab w:val="num" w:pos="5760"/>
        </w:tabs>
        <w:ind w:left="5760" w:hanging="360"/>
      </w:pPr>
      <w:rPr>
        <w:rFonts w:cs="Times New Roman"/>
      </w:rPr>
    </w:lvl>
    <w:lvl w:ilvl="8" w:tplc="254403C6">
      <w:start w:val="1"/>
      <w:numFmt w:val="lowerRoman"/>
      <w:lvlText w:val="%9."/>
      <w:lvlJc w:val="right"/>
      <w:pPr>
        <w:tabs>
          <w:tab w:val="num" w:pos="6480"/>
        </w:tabs>
        <w:ind w:left="6480" w:hanging="180"/>
      </w:pPr>
      <w:rPr>
        <w:rFonts w:cs="Times New Roman"/>
      </w:rPr>
    </w:lvl>
  </w:abstractNum>
  <w:abstractNum w:abstractNumId="14"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386666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DD43F5E"/>
    <w:multiLevelType w:val="hybridMultilevel"/>
    <w:tmpl w:val="5030D9DE"/>
    <w:lvl w:ilvl="0" w:tplc="846228B0">
      <w:start w:val="1"/>
      <w:numFmt w:val="bullet"/>
      <w:lvlText w:val=""/>
      <w:lvlJc w:val="left"/>
      <w:pPr>
        <w:ind w:left="720" w:hanging="360"/>
      </w:pPr>
      <w:rPr>
        <w:rFonts w:ascii="Symbol" w:hAnsi="Symbol" w:hint="default"/>
      </w:rPr>
    </w:lvl>
    <w:lvl w:ilvl="1" w:tplc="512C6CF2" w:tentative="1">
      <w:start w:val="1"/>
      <w:numFmt w:val="bullet"/>
      <w:lvlText w:val="o"/>
      <w:lvlJc w:val="left"/>
      <w:pPr>
        <w:ind w:left="1440" w:hanging="360"/>
      </w:pPr>
      <w:rPr>
        <w:rFonts w:ascii="Courier New" w:hAnsi="Courier New" w:cs="Courier New" w:hint="default"/>
      </w:rPr>
    </w:lvl>
    <w:lvl w:ilvl="2" w:tplc="DA988E48" w:tentative="1">
      <w:start w:val="1"/>
      <w:numFmt w:val="bullet"/>
      <w:lvlText w:val=""/>
      <w:lvlJc w:val="left"/>
      <w:pPr>
        <w:ind w:left="2160" w:hanging="360"/>
      </w:pPr>
      <w:rPr>
        <w:rFonts w:ascii="Wingdings" w:hAnsi="Wingdings" w:hint="default"/>
      </w:rPr>
    </w:lvl>
    <w:lvl w:ilvl="3" w:tplc="CF24368C" w:tentative="1">
      <w:start w:val="1"/>
      <w:numFmt w:val="bullet"/>
      <w:lvlText w:val=""/>
      <w:lvlJc w:val="left"/>
      <w:pPr>
        <w:ind w:left="2880" w:hanging="360"/>
      </w:pPr>
      <w:rPr>
        <w:rFonts w:ascii="Symbol" w:hAnsi="Symbol" w:hint="default"/>
      </w:rPr>
    </w:lvl>
    <w:lvl w:ilvl="4" w:tplc="E572D58C" w:tentative="1">
      <w:start w:val="1"/>
      <w:numFmt w:val="bullet"/>
      <w:lvlText w:val="o"/>
      <w:lvlJc w:val="left"/>
      <w:pPr>
        <w:ind w:left="3600" w:hanging="360"/>
      </w:pPr>
      <w:rPr>
        <w:rFonts w:ascii="Courier New" w:hAnsi="Courier New" w:cs="Courier New" w:hint="default"/>
      </w:rPr>
    </w:lvl>
    <w:lvl w:ilvl="5" w:tplc="DA7E8FF4" w:tentative="1">
      <w:start w:val="1"/>
      <w:numFmt w:val="bullet"/>
      <w:lvlText w:val=""/>
      <w:lvlJc w:val="left"/>
      <w:pPr>
        <w:ind w:left="4320" w:hanging="360"/>
      </w:pPr>
      <w:rPr>
        <w:rFonts w:ascii="Wingdings" w:hAnsi="Wingdings" w:hint="default"/>
      </w:rPr>
    </w:lvl>
    <w:lvl w:ilvl="6" w:tplc="24D8F742" w:tentative="1">
      <w:start w:val="1"/>
      <w:numFmt w:val="bullet"/>
      <w:lvlText w:val=""/>
      <w:lvlJc w:val="left"/>
      <w:pPr>
        <w:ind w:left="5040" w:hanging="360"/>
      </w:pPr>
      <w:rPr>
        <w:rFonts w:ascii="Symbol" w:hAnsi="Symbol" w:hint="default"/>
      </w:rPr>
    </w:lvl>
    <w:lvl w:ilvl="7" w:tplc="556A29A2" w:tentative="1">
      <w:start w:val="1"/>
      <w:numFmt w:val="bullet"/>
      <w:lvlText w:val="o"/>
      <w:lvlJc w:val="left"/>
      <w:pPr>
        <w:ind w:left="5760" w:hanging="360"/>
      </w:pPr>
      <w:rPr>
        <w:rFonts w:ascii="Courier New" w:hAnsi="Courier New" w:cs="Courier New" w:hint="default"/>
      </w:rPr>
    </w:lvl>
    <w:lvl w:ilvl="8" w:tplc="A3C08E1A" w:tentative="1">
      <w:start w:val="1"/>
      <w:numFmt w:val="bullet"/>
      <w:lvlText w:val=""/>
      <w:lvlJc w:val="left"/>
      <w:pPr>
        <w:ind w:left="6480" w:hanging="360"/>
      </w:pPr>
      <w:rPr>
        <w:rFonts w:ascii="Wingdings" w:hAnsi="Wingdings" w:hint="default"/>
      </w:rPr>
    </w:lvl>
  </w:abstractNum>
  <w:abstractNum w:abstractNumId="18"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40FA7B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472EF8"/>
    <w:multiLevelType w:val="hybridMultilevel"/>
    <w:tmpl w:val="29924F78"/>
    <w:lvl w:ilvl="0" w:tplc="A9186726">
      <w:start w:val="1"/>
      <w:numFmt w:val="bullet"/>
      <w:lvlText w:val=""/>
      <w:lvlJc w:val="left"/>
      <w:pPr>
        <w:ind w:left="720" w:hanging="360"/>
      </w:pPr>
      <w:rPr>
        <w:rFonts w:ascii="Symbol" w:hAnsi="Symbol" w:hint="default"/>
      </w:rPr>
    </w:lvl>
    <w:lvl w:ilvl="1" w:tplc="AFF261D4" w:tentative="1">
      <w:start w:val="1"/>
      <w:numFmt w:val="bullet"/>
      <w:lvlText w:val="o"/>
      <w:lvlJc w:val="left"/>
      <w:pPr>
        <w:ind w:left="1440" w:hanging="360"/>
      </w:pPr>
      <w:rPr>
        <w:rFonts w:ascii="Courier New" w:hAnsi="Courier New" w:cs="Courier New" w:hint="default"/>
      </w:rPr>
    </w:lvl>
    <w:lvl w:ilvl="2" w:tplc="9DE4B9F4" w:tentative="1">
      <w:start w:val="1"/>
      <w:numFmt w:val="bullet"/>
      <w:lvlText w:val=""/>
      <w:lvlJc w:val="left"/>
      <w:pPr>
        <w:ind w:left="2160" w:hanging="360"/>
      </w:pPr>
      <w:rPr>
        <w:rFonts w:ascii="Wingdings" w:hAnsi="Wingdings" w:hint="default"/>
      </w:rPr>
    </w:lvl>
    <w:lvl w:ilvl="3" w:tplc="707A5426" w:tentative="1">
      <w:start w:val="1"/>
      <w:numFmt w:val="bullet"/>
      <w:lvlText w:val=""/>
      <w:lvlJc w:val="left"/>
      <w:pPr>
        <w:ind w:left="2880" w:hanging="360"/>
      </w:pPr>
      <w:rPr>
        <w:rFonts w:ascii="Symbol" w:hAnsi="Symbol" w:hint="default"/>
      </w:rPr>
    </w:lvl>
    <w:lvl w:ilvl="4" w:tplc="B42EBAB2" w:tentative="1">
      <w:start w:val="1"/>
      <w:numFmt w:val="bullet"/>
      <w:lvlText w:val="o"/>
      <w:lvlJc w:val="left"/>
      <w:pPr>
        <w:ind w:left="3600" w:hanging="360"/>
      </w:pPr>
      <w:rPr>
        <w:rFonts w:ascii="Courier New" w:hAnsi="Courier New" w:cs="Courier New" w:hint="default"/>
      </w:rPr>
    </w:lvl>
    <w:lvl w:ilvl="5" w:tplc="B4AC9DA8" w:tentative="1">
      <w:start w:val="1"/>
      <w:numFmt w:val="bullet"/>
      <w:lvlText w:val=""/>
      <w:lvlJc w:val="left"/>
      <w:pPr>
        <w:ind w:left="4320" w:hanging="360"/>
      </w:pPr>
      <w:rPr>
        <w:rFonts w:ascii="Wingdings" w:hAnsi="Wingdings" w:hint="default"/>
      </w:rPr>
    </w:lvl>
    <w:lvl w:ilvl="6" w:tplc="C04E2BD6" w:tentative="1">
      <w:start w:val="1"/>
      <w:numFmt w:val="bullet"/>
      <w:lvlText w:val=""/>
      <w:lvlJc w:val="left"/>
      <w:pPr>
        <w:ind w:left="5040" w:hanging="360"/>
      </w:pPr>
      <w:rPr>
        <w:rFonts w:ascii="Symbol" w:hAnsi="Symbol" w:hint="default"/>
      </w:rPr>
    </w:lvl>
    <w:lvl w:ilvl="7" w:tplc="32AC4632" w:tentative="1">
      <w:start w:val="1"/>
      <w:numFmt w:val="bullet"/>
      <w:lvlText w:val="o"/>
      <w:lvlJc w:val="left"/>
      <w:pPr>
        <w:ind w:left="5760" w:hanging="360"/>
      </w:pPr>
      <w:rPr>
        <w:rFonts w:ascii="Courier New" w:hAnsi="Courier New" w:cs="Courier New" w:hint="default"/>
      </w:rPr>
    </w:lvl>
    <w:lvl w:ilvl="8" w:tplc="40464E7E" w:tentative="1">
      <w:start w:val="1"/>
      <w:numFmt w:val="bullet"/>
      <w:lvlText w:val=""/>
      <w:lvlJc w:val="left"/>
      <w:pPr>
        <w:ind w:left="6480" w:hanging="360"/>
      </w:pPr>
      <w:rPr>
        <w:rFonts w:ascii="Wingdings" w:hAnsi="Wingdings" w:hint="default"/>
      </w:rPr>
    </w:lvl>
  </w:abstractNum>
  <w:abstractNum w:abstractNumId="21" w15:restartNumberingAfterBreak="0">
    <w:nsid w:val="497A0E3A"/>
    <w:multiLevelType w:val="hybridMultilevel"/>
    <w:tmpl w:val="5D0C27AE"/>
    <w:lvl w:ilvl="0" w:tplc="17961EDE">
      <w:start w:val="1"/>
      <w:numFmt w:val="lowerLetter"/>
      <w:lvlText w:val="%1."/>
      <w:lvlJc w:val="left"/>
      <w:pPr>
        <w:ind w:left="2160" w:hanging="360"/>
      </w:pPr>
      <w:rPr>
        <w:rFonts w:cs="Times New Roman" w:hint="default"/>
        <w:b w:val="0"/>
        <w:i w:val="0"/>
      </w:rPr>
    </w:lvl>
    <w:lvl w:ilvl="1" w:tplc="98D49872">
      <w:start w:val="1"/>
      <w:numFmt w:val="lowerLetter"/>
      <w:lvlText w:val="%2."/>
      <w:lvlJc w:val="left"/>
      <w:pPr>
        <w:ind w:left="2880" w:hanging="360"/>
      </w:pPr>
      <w:rPr>
        <w:rFonts w:cs="Times New Roman"/>
      </w:rPr>
    </w:lvl>
    <w:lvl w:ilvl="2" w:tplc="BE204BA0" w:tentative="1">
      <w:start w:val="1"/>
      <w:numFmt w:val="lowerRoman"/>
      <w:lvlText w:val="%3."/>
      <w:lvlJc w:val="right"/>
      <w:pPr>
        <w:ind w:left="3600" w:hanging="180"/>
      </w:pPr>
      <w:rPr>
        <w:rFonts w:cs="Times New Roman"/>
      </w:rPr>
    </w:lvl>
    <w:lvl w:ilvl="3" w:tplc="BF4697EE" w:tentative="1">
      <w:start w:val="1"/>
      <w:numFmt w:val="decimal"/>
      <w:lvlText w:val="%4."/>
      <w:lvlJc w:val="left"/>
      <w:pPr>
        <w:ind w:left="4320" w:hanging="360"/>
      </w:pPr>
      <w:rPr>
        <w:rFonts w:cs="Times New Roman"/>
      </w:rPr>
    </w:lvl>
    <w:lvl w:ilvl="4" w:tplc="1DACD1F0" w:tentative="1">
      <w:start w:val="1"/>
      <w:numFmt w:val="lowerLetter"/>
      <w:lvlText w:val="%5."/>
      <w:lvlJc w:val="left"/>
      <w:pPr>
        <w:ind w:left="5040" w:hanging="360"/>
      </w:pPr>
      <w:rPr>
        <w:rFonts w:cs="Times New Roman"/>
      </w:rPr>
    </w:lvl>
    <w:lvl w:ilvl="5" w:tplc="9E500B86" w:tentative="1">
      <w:start w:val="1"/>
      <w:numFmt w:val="lowerRoman"/>
      <w:lvlText w:val="%6."/>
      <w:lvlJc w:val="right"/>
      <w:pPr>
        <w:ind w:left="5760" w:hanging="180"/>
      </w:pPr>
      <w:rPr>
        <w:rFonts w:cs="Times New Roman"/>
      </w:rPr>
    </w:lvl>
    <w:lvl w:ilvl="6" w:tplc="4F2E23E2" w:tentative="1">
      <w:start w:val="1"/>
      <w:numFmt w:val="decimal"/>
      <w:lvlText w:val="%7."/>
      <w:lvlJc w:val="left"/>
      <w:pPr>
        <w:ind w:left="6480" w:hanging="360"/>
      </w:pPr>
      <w:rPr>
        <w:rFonts w:cs="Times New Roman"/>
      </w:rPr>
    </w:lvl>
    <w:lvl w:ilvl="7" w:tplc="E9086656" w:tentative="1">
      <w:start w:val="1"/>
      <w:numFmt w:val="lowerLetter"/>
      <w:lvlText w:val="%8."/>
      <w:lvlJc w:val="left"/>
      <w:pPr>
        <w:ind w:left="7200" w:hanging="360"/>
      </w:pPr>
      <w:rPr>
        <w:rFonts w:cs="Times New Roman"/>
      </w:rPr>
    </w:lvl>
    <w:lvl w:ilvl="8" w:tplc="6C709748" w:tentative="1">
      <w:start w:val="1"/>
      <w:numFmt w:val="lowerRoman"/>
      <w:lvlText w:val="%9."/>
      <w:lvlJc w:val="right"/>
      <w:pPr>
        <w:ind w:left="7920" w:hanging="180"/>
      </w:pPr>
      <w:rPr>
        <w:rFonts w:cs="Times New Roman"/>
      </w:rPr>
    </w:lvl>
  </w:abstractNum>
  <w:abstractNum w:abstractNumId="22"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23"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53442A21"/>
    <w:multiLevelType w:val="hybridMultilevel"/>
    <w:tmpl w:val="CE949E86"/>
    <w:lvl w:ilvl="0" w:tplc="55C84ED0">
      <w:start w:val="1"/>
      <w:numFmt w:val="bullet"/>
      <w:lvlText w:val=""/>
      <w:lvlJc w:val="left"/>
      <w:pPr>
        <w:ind w:left="1506" w:hanging="360"/>
      </w:pPr>
      <w:rPr>
        <w:rFonts w:ascii="Symbol" w:hAnsi="Symbol" w:hint="default"/>
      </w:rPr>
    </w:lvl>
    <w:lvl w:ilvl="1" w:tplc="F606D678" w:tentative="1">
      <w:start w:val="1"/>
      <w:numFmt w:val="bullet"/>
      <w:lvlText w:val="o"/>
      <w:lvlJc w:val="left"/>
      <w:pPr>
        <w:ind w:left="2226" w:hanging="360"/>
      </w:pPr>
      <w:rPr>
        <w:rFonts w:ascii="Courier New" w:hAnsi="Courier New" w:hint="default"/>
      </w:rPr>
    </w:lvl>
    <w:lvl w:ilvl="2" w:tplc="776E3EC2" w:tentative="1">
      <w:start w:val="1"/>
      <w:numFmt w:val="bullet"/>
      <w:lvlText w:val=""/>
      <w:lvlJc w:val="left"/>
      <w:pPr>
        <w:ind w:left="2946" w:hanging="360"/>
      </w:pPr>
      <w:rPr>
        <w:rFonts w:ascii="Wingdings" w:hAnsi="Wingdings" w:hint="default"/>
      </w:rPr>
    </w:lvl>
    <w:lvl w:ilvl="3" w:tplc="21A4DAB8" w:tentative="1">
      <w:start w:val="1"/>
      <w:numFmt w:val="bullet"/>
      <w:lvlText w:val=""/>
      <w:lvlJc w:val="left"/>
      <w:pPr>
        <w:ind w:left="3666" w:hanging="360"/>
      </w:pPr>
      <w:rPr>
        <w:rFonts w:ascii="Symbol" w:hAnsi="Symbol" w:hint="default"/>
      </w:rPr>
    </w:lvl>
    <w:lvl w:ilvl="4" w:tplc="5B347160" w:tentative="1">
      <w:start w:val="1"/>
      <w:numFmt w:val="bullet"/>
      <w:lvlText w:val="o"/>
      <w:lvlJc w:val="left"/>
      <w:pPr>
        <w:ind w:left="4386" w:hanging="360"/>
      </w:pPr>
      <w:rPr>
        <w:rFonts w:ascii="Courier New" w:hAnsi="Courier New" w:hint="default"/>
      </w:rPr>
    </w:lvl>
    <w:lvl w:ilvl="5" w:tplc="F73EC21C" w:tentative="1">
      <w:start w:val="1"/>
      <w:numFmt w:val="bullet"/>
      <w:lvlText w:val=""/>
      <w:lvlJc w:val="left"/>
      <w:pPr>
        <w:ind w:left="5106" w:hanging="360"/>
      </w:pPr>
      <w:rPr>
        <w:rFonts w:ascii="Wingdings" w:hAnsi="Wingdings" w:hint="default"/>
      </w:rPr>
    </w:lvl>
    <w:lvl w:ilvl="6" w:tplc="2806F1CE" w:tentative="1">
      <w:start w:val="1"/>
      <w:numFmt w:val="bullet"/>
      <w:lvlText w:val=""/>
      <w:lvlJc w:val="left"/>
      <w:pPr>
        <w:ind w:left="5826" w:hanging="360"/>
      </w:pPr>
      <w:rPr>
        <w:rFonts w:ascii="Symbol" w:hAnsi="Symbol" w:hint="default"/>
      </w:rPr>
    </w:lvl>
    <w:lvl w:ilvl="7" w:tplc="3634CD18" w:tentative="1">
      <w:start w:val="1"/>
      <w:numFmt w:val="bullet"/>
      <w:lvlText w:val="o"/>
      <w:lvlJc w:val="left"/>
      <w:pPr>
        <w:ind w:left="6546" w:hanging="360"/>
      </w:pPr>
      <w:rPr>
        <w:rFonts w:ascii="Courier New" w:hAnsi="Courier New" w:hint="default"/>
      </w:rPr>
    </w:lvl>
    <w:lvl w:ilvl="8" w:tplc="9F08A31C" w:tentative="1">
      <w:start w:val="1"/>
      <w:numFmt w:val="bullet"/>
      <w:lvlText w:val=""/>
      <w:lvlJc w:val="left"/>
      <w:pPr>
        <w:ind w:left="7266" w:hanging="360"/>
      </w:pPr>
      <w:rPr>
        <w:rFonts w:ascii="Wingdings" w:hAnsi="Wingdings" w:hint="default"/>
      </w:rPr>
    </w:lvl>
  </w:abstractNum>
  <w:abstractNum w:abstractNumId="25" w15:restartNumberingAfterBreak="0">
    <w:nsid w:val="5756542B"/>
    <w:multiLevelType w:val="hybridMultilevel"/>
    <w:tmpl w:val="75942942"/>
    <w:lvl w:ilvl="0" w:tplc="E60E459A">
      <w:start w:val="1"/>
      <w:numFmt w:val="lowerLetter"/>
      <w:lvlText w:val="%1)"/>
      <w:lvlJc w:val="left"/>
      <w:pPr>
        <w:tabs>
          <w:tab w:val="num" w:pos="840"/>
        </w:tabs>
        <w:ind w:left="840" w:hanging="360"/>
      </w:pPr>
    </w:lvl>
    <w:lvl w:ilvl="1" w:tplc="920418C2" w:tentative="1">
      <w:start w:val="1"/>
      <w:numFmt w:val="lowerLetter"/>
      <w:lvlText w:val="%2."/>
      <w:lvlJc w:val="left"/>
      <w:pPr>
        <w:tabs>
          <w:tab w:val="num" w:pos="1560"/>
        </w:tabs>
        <w:ind w:left="1560" w:hanging="360"/>
      </w:pPr>
    </w:lvl>
    <w:lvl w:ilvl="2" w:tplc="2DB00F56" w:tentative="1">
      <w:start w:val="1"/>
      <w:numFmt w:val="lowerRoman"/>
      <w:lvlText w:val="%3."/>
      <w:lvlJc w:val="right"/>
      <w:pPr>
        <w:tabs>
          <w:tab w:val="num" w:pos="2280"/>
        </w:tabs>
        <w:ind w:left="2280" w:hanging="180"/>
      </w:pPr>
    </w:lvl>
    <w:lvl w:ilvl="3" w:tplc="9EB4D3A4" w:tentative="1">
      <w:start w:val="1"/>
      <w:numFmt w:val="decimal"/>
      <w:lvlText w:val="%4."/>
      <w:lvlJc w:val="left"/>
      <w:pPr>
        <w:tabs>
          <w:tab w:val="num" w:pos="3000"/>
        </w:tabs>
        <w:ind w:left="3000" w:hanging="360"/>
      </w:pPr>
    </w:lvl>
    <w:lvl w:ilvl="4" w:tplc="C70A4DA2" w:tentative="1">
      <w:start w:val="1"/>
      <w:numFmt w:val="lowerLetter"/>
      <w:lvlText w:val="%5."/>
      <w:lvlJc w:val="left"/>
      <w:pPr>
        <w:tabs>
          <w:tab w:val="num" w:pos="3720"/>
        </w:tabs>
        <w:ind w:left="3720" w:hanging="360"/>
      </w:pPr>
    </w:lvl>
    <w:lvl w:ilvl="5" w:tplc="9AD44822" w:tentative="1">
      <w:start w:val="1"/>
      <w:numFmt w:val="lowerRoman"/>
      <w:lvlText w:val="%6."/>
      <w:lvlJc w:val="right"/>
      <w:pPr>
        <w:tabs>
          <w:tab w:val="num" w:pos="4440"/>
        </w:tabs>
        <w:ind w:left="4440" w:hanging="180"/>
      </w:pPr>
    </w:lvl>
    <w:lvl w:ilvl="6" w:tplc="92A43436" w:tentative="1">
      <w:start w:val="1"/>
      <w:numFmt w:val="decimal"/>
      <w:lvlText w:val="%7."/>
      <w:lvlJc w:val="left"/>
      <w:pPr>
        <w:tabs>
          <w:tab w:val="num" w:pos="5160"/>
        </w:tabs>
        <w:ind w:left="5160" w:hanging="360"/>
      </w:pPr>
    </w:lvl>
    <w:lvl w:ilvl="7" w:tplc="48C04FB4" w:tentative="1">
      <w:start w:val="1"/>
      <w:numFmt w:val="lowerLetter"/>
      <w:lvlText w:val="%8."/>
      <w:lvlJc w:val="left"/>
      <w:pPr>
        <w:tabs>
          <w:tab w:val="num" w:pos="5880"/>
        </w:tabs>
        <w:ind w:left="5880" w:hanging="360"/>
      </w:pPr>
    </w:lvl>
    <w:lvl w:ilvl="8" w:tplc="00948E02" w:tentative="1">
      <w:start w:val="1"/>
      <w:numFmt w:val="lowerRoman"/>
      <w:lvlText w:val="%9."/>
      <w:lvlJc w:val="right"/>
      <w:pPr>
        <w:tabs>
          <w:tab w:val="num" w:pos="6600"/>
        </w:tabs>
        <w:ind w:left="6600" w:hanging="180"/>
      </w:pPr>
    </w:lvl>
  </w:abstractNum>
  <w:abstractNum w:abstractNumId="26" w15:restartNumberingAfterBreak="0">
    <w:nsid w:val="57C449C3"/>
    <w:multiLevelType w:val="hybridMultilevel"/>
    <w:tmpl w:val="ED020490"/>
    <w:lvl w:ilvl="0" w:tplc="B6D6D1CA">
      <w:start w:val="1"/>
      <w:numFmt w:val="bullet"/>
      <w:lvlText w:val=""/>
      <w:lvlJc w:val="left"/>
      <w:pPr>
        <w:tabs>
          <w:tab w:val="num" w:pos="360"/>
        </w:tabs>
        <w:ind w:left="360" w:hanging="360"/>
      </w:pPr>
      <w:rPr>
        <w:rFonts w:ascii="Symbol" w:hAnsi="Symbol" w:hint="default"/>
      </w:rPr>
    </w:lvl>
    <w:lvl w:ilvl="1" w:tplc="D60E85AE" w:tentative="1">
      <w:start w:val="1"/>
      <w:numFmt w:val="bullet"/>
      <w:lvlText w:val="o"/>
      <w:lvlJc w:val="left"/>
      <w:pPr>
        <w:tabs>
          <w:tab w:val="num" w:pos="1440"/>
        </w:tabs>
        <w:ind w:left="1440" w:hanging="360"/>
      </w:pPr>
      <w:rPr>
        <w:rFonts w:ascii="Courier New" w:hAnsi="Courier New" w:cs="Courier New" w:hint="default"/>
      </w:rPr>
    </w:lvl>
    <w:lvl w:ilvl="2" w:tplc="E2A68D3C" w:tentative="1">
      <w:start w:val="1"/>
      <w:numFmt w:val="bullet"/>
      <w:lvlText w:val=""/>
      <w:lvlJc w:val="left"/>
      <w:pPr>
        <w:tabs>
          <w:tab w:val="num" w:pos="2160"/>
        </w:tabs>
        <w:ind w:left="2160" w:hanging="360"/>
      </w:pPr>
      <w:rPr>
        <w:rFonts w:ascii="Wingdings" w:hAnsi="Wingdings" w:hint="default"/>
      </w:rPr>
    </w:lvl>
    <w:lvl w:ilvl="3" w:tplc="CF64D82E" w:tentative="1">
      <w:start w:val="1"/>
      <w:numFmt w:val="bullet"/>
      <w:lvlText w:val=""/>
      <w:lvlJc w:val="left"/>
      <w:pPr>
        <w:tabs>
          <w:tab w:val="num" w:pos="2880"/>
        </w:tabs>
        <w:ind w:left="2880" w:hanging="360"/>
      </w:pPr>
      <w:rPr>
        <w:rFonts w:ascii="Symbol" w:hAnsi="Symbol" w:hint="default"/>
      </w:rPr>
    </w:lvl>
    <w:lvl w:ilvl="4" w:tplc="D88062EC" w:tentative="1">
      <w:start w:val="1"/>
      <w:numFmt w:val="bullet"/>
      <w:lvlText w:val="o"/>
      <w:lvlJc w:val="left"/>
      <w:pPr>
        <w:tabs>
          <w:tab w:val="num" w:pos="3600"/>
        </w:tabs>
        <w:ind w:left="3600" w:hanging="360"/>
      </w:pPr>
      <w:rPr>
        <w:rFonts w:ascii="Courier New" w:hAnsi="Courier New" w:cs="Courier New" w:hint="default"/>
      </w:rPr>
    </w:lvl>
    <w:lvl w:ilvl="5" w:tplc="77BCD046" w:tentative="1">
      <w:start w:val="1"/>
      <w:numFmt w:val="bullet"/>
      <w:lvlText w:val=""/>
      <w:lvlJc w:val="left"/>
      <w:pPr>
        <w:tabs>
          <w:tab w:val="num" w:pos="4320"/>
        </w:tabs>
        <w:ind w:left="4320" w:hanging="360"/>
      </w:pPr>
      <w:rPr>
        <w:rFonts w:ascii="Wingdings" w:hAnsi="Wingdings" w:hint="default"/>
      </w:rPr>
    </w:lvl>
    <w:lvl w:ilvl="6" w:tplc="B8CCF9D6" w:tentative="1">
      <w:start w:val="1"/>
      <w:numFmt w:val="bullet"/>
      <w:lvlText w:val=""/>
      <w:lvlJc w:val="left"/>
      <w:pPr>
        <w:tabs>
          <w:tab w:val="num" w:pos="5040"/>
        </w:tabs>
        <w:ind w:left="5040" w:hanging="360"/>
      </w:pPr>
      <w:rPr>
        <w:rFonts w:ascii="Symbol" w:hAnsi="Symbol" w:hint="default"/>
      </w:rPr>
    </w:lvl>
    <w:lvl w:ilvl="7" w:tplc="28C8C570" w:tentative="1">
      <w:start w:val="1"/>
      <w:numFmt w:val="bullet"/>
      <w:lvlText w:val="o"/>
      <w:lvlJc w:val="left"/>
      <w:pPr>
        <w:tabs>
          <w:tab w:val="num" w:pos="5760"/>
        </w:tabs>
        <w:ind w:left="5760" w:hanging="360"/>
      </w:pPr>
      <w:rPr>
        <w:rFonts w:ascii="Courier New" w:hAnsi="Courier New" w:cs="Courier New" w:hint="default"/>
      </w:rPr>
    </w:lvl>
    <w:lvl w:ilvl="8" w:tplc="10CA8A0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40B362F"/>
    <w:multiLevelType w:val="hybridMultilevel"/>
    <w:tmpl w:val="C5D285BE"/>
    <w:lvl w:ilvl="0" w:tplc="87E4CC42">
      <w:start w:val="1"/>
      <w:numFmt w:val="bullet"/>
      <w:lvlText w:val=""/>
      <w:lvlJc w:val="left"/>
      <w:pPr>
        <w:ind w:left="720" w:hanging="360"/>
      </w:pPr>
      <w:rPr>
        <w:rFonts w:ascii="Symbol" w:hAnsi="Symbol" w:hint="default"/>
      </w:rPr>
    </w:lvl>
    <w:lvl w:ilvl="1" w:tplc="AA2E3B14" w:tentative="1">
      <w:start w:val="1"/>
      <w:numFmt w:val="bullet"/>
      <w:lvlText w:val="o"/>
      <w:lvlJc w:val="left"/>
      <w:pPr>
        <w:ind w:left="1440" w:hanging="360"/>
      </w:pPr>
      <w:rPr>
        <w:rFonts w:ascii="Courier New" w:hAnsi="Courier New" w:cs="Courier New" w:hint="default"/>
      </w:rPr>
    </w:lvl>
    <w:lvl w:ilvl="2" w:tplc="E5A236E6" w:tentative="1">
      <w:start w:val="1"/>
      <w:numFmt w:val="bullet"/>
      <w:lvlText w:val=""/>
      <w:lvlJc w:val="left"/>
      <w:pPr>
        <w:ind w:left="2160" w:hanging="360"/>
      </w:pPr>
      <w:rPr>
        <w:rFonts w:ascii="Wingdings" w:hAnsi="Wingdings" w:hint="default"/>
      </w:rPr>
    </w:lvl>
    <w:lvl w:ilvl="3" w:tplc="80C44ABC" w:tentative="1">
      <w:start w:val="1"/>
      <w:numFmt w:val="bullet"/>
      <w:lvlText w:val=""/>
      <w:lvlJc w:val="left"/>
      <w:pPr>
        <w:ind w:left="2880" w:hanging="360"/>
      </w:pPr>
      <w:rPr>
        <w:rFonts w:ascii="Symbol" w:hAnsi="Symbol" w:hint="default"/>
      </w:rPr>
    </w:lvl>
    <w:lvl w:ilvl="4" w:tplc="8532745C" w:tentative="1">
      <w:start w:val="1"/>
      <w:numFmt w:val="bullet"/>
      <w:lvlText w:val="o"/>
      <w:lvlJc w:val="left"/>
      <w:pPr>
        <w:ind w:left="3600" w:hanging="360"/>
      </w:pPr>
      <w:rPr>
        <w:rFonts w:ascii="Courier New" w:hAnsi="Courier New" w:cs="Courier New" w:hint="default"/>
      </w:rPr>
    </w:lvl>
    <w:lvl w:ilvl="5" w:tplc="803C0086" w:tentative="1">
      <w:start w:val="1"/>
      <w:numFmt w:val="bullet"/>
      <w:lvlText w:val=""/>
      <w:lvlJc w:val="left"/>
      <w:pPr>
        <w:ind w:left="4320" w:hanging="360"/>
      </w:pPr>
      <w:rPr>
        <w:rFonts w:ascii="Wingdings" w:hAnsi="Wingdings" w:hint="default"/>
      </w:rPr>
    </w:lvl>
    <w:lvl w:ilvl="6" w:tplc="84866EDE" w:tentative="1">
      <w:start w:val="1"/>
      <w:numFmt w:val="bullet"/>
      <w:lvlText w:val=""/>
      <w:lvlJc w:val="left"/>
      <w:pPr>
        <w:ind w:left="5040" w:hanging="360"/>
      </w:pPr>
      <w:rPr>
        <w:rFonts w:ascii="Symbol" w:hAnsi="Symbol" w:hint="default"/>
      </w:rPr>
    </w:lvl>
    <w:lvl w:ilvl="7" w:tplc="A66C2CF6" w:tentative="1">
      <w:start w:val="1"/>
      <w:numFmt w:val="bullet"/>
      <w:lvlText w:val="o"/>
      <w:lvlJc w:val="left"/>
      <w:pPr>
        <w:ind w:left="5760" w:hanging="360"/>
      </w:pPr>
      <w:rPr>
        <w:rFonts w:ascii="Courier New" w:hAnsi="Courier New" w:cs="Courier New" w:hint="default"/>
      </w:rPr>
    </w:lvl>
    <w:lvl w:ilvl="8" w:tplc="5F2C961C" w:tentative="1">
      <w:start w:val="1"/>
      <w:numFmt w:val="bullet"/>
      <w:lvlText w:val=""/>
      <w:lvlJc w:val="left"/>
      <w:pPr>
        <w:ind w:left="6480" w:hanging="360"/>
      </w:pPr>
      <w:rPr>
        <w:rFonts w:ascii="Wingdings" w:hAnsi="Wingdings" w:hint="default"/>
      </w:rPr>
    </w:lvl>
  </w:abstractNum>
  <w:abstractNum w:abstractNumId="29" w15:restartNumberingAfterBreak="0">
    <w:nsid w:val="64293C20"/>
    <w:multiLevelType w:val="hybridMultilevel"/>
    <w:tmpl w:val="5D0C27AE"/>
    <w:lvl w:ilvl="0" w:tplc="BCB2A58A">
      <w:start w:val="1"/>
      <w:numFmt w:val="lowerLetter"/>
      <w:lvlText w:val="%1."/>
      <w:lvlJc w:val="left"/>
      <w:pPr>
        <w:ind w:left="2160" w:hanging="360"/>
      </w:pPr>
      <w:rPr>
        <w:rFonts w:cs="Times New Roman" w:hint="default"/>
        <w:b w:val="0"/>
        <w:i w:val="0"/>
      </w:rPr>
    </w:lvl>
    <w:lvl w:ilvl="1" w:tplc="2084E9CE">
      <w:start w:val="1"/>
      <w:numFmt w:val="lowerLetter"/>
      <w:lvlText w:val="%2."/>
      <w:lvlJc w:val="left"/>
      <w:pPr>
        <w:ind w:left="2880" w:hanging="360"/>
      </w:pPr>
      <w:rPr>
        <w:rFonts w:cs="Times New Roman"/>
      </w:rPr>
    </w:lvl>
    <w:lvl w:ilvl="2" w:tplc="3DBA66C2" w:tentative="1">
      <w:start w:val="1"/>
      <w:numFmt w:val="lowerRoman"/>
      <w:lvlText w:val="%3."/>
      <w:lvlJc w:val="right"/>
      <w:pPr>
        <w:ind w:left="3600" w:hanging="180"/>
      </w:pPr>
      <w:rPr>
        <w:rFonts w:cs="Times New Roman"/>
      </w:rPr>
    </w:lvl>
    <w:lvl w:ilvl="3" w:tplc="AE8497FC" w:tentative="1">
      <w:start w:val="1"/>
      <w:numFmt w:val="decimal"/>
      <w:lvlText w:val="%4."/>
      <w:lvlJc w:val="left"/>
      <w:pPr>
        <w:ind w:left="4320" w:hanging="360"/>
      </w:pPr>
      <w:rPr>
        <w:rFonts w:cs="Times New Roman"/>
      </w:rPr>
    </w:lvl>
    <w:lvl w:ilvl="4" w:tplc="1C80A6E0" w:tentative="1">
      <w:start w:val="1"/>
      <w:numFmt w:val="lowerLetter"/>
      <w:lvlText w:val="%5."/>
      <w:lvlJc w:val="left"/>
      <w:pPr>
        <w:ind w:left="5040" w:hanging="360"/>
      </w:pPr>
      <w:rPr>
        <w:rFonts w:cs="Times New Roman"/>
      </w:rPr>
    </w:lvl>
    <w:lvl w:ilvl="5" w:tplc="75F824AC" w:tentative="1">
      <w:start w:val="1"/>
      <w:numFmt w:val="lowerRoman"/>
      <w:lvlText w:val="%6."/>
      <w:lvlJc w:val="right"/>
      <w:pPr>
        <w:ind w:left="5760" w:hanging="180"/>
      </w:pPr>
      <w:rPr>
        <w:rFonts w:cs="Times New Roman"/>
      </w:rPr>
    </w:lvl>
    <w:lvl w:ilvl="6" w:tplc="20107C98" w:tentative="1">
      <w:start w:val="1"/>
      <w:numFmt w:val="decimal"/>
      <w:lvlText w:val="%7."/>
      <w:lvlJc w:val="left"/>
      <w:pPr>
        <w:ind w:left="6480" w:hanging="360"/>
      </w:pPr>
      <w:rPr>
        <w:rFonts w:cs="Times New Roman"/>
      </w:rPr>
    </w:lvl>
    <w:lvl w:ilvl="7" w:tplc="3648DE66" w:tentative="1">
      <w:start w:val="1"/>
      <w:numFmt w:val="lowerLetter"/>
      <w:lvlText w:val="%8."/>
      <w:lvlJc w:val="left"/>
      <w:pPr>
        <w:ind w:left="7200" w:hanging="360"/>
      </w:pPr>
      <w:rPr>
        <w:rFonts w:cs="Times New Roman"/>
      </w:rPr>
    </w:lvl>
    <w:lvl w:ilvl="8" w:tplc="93C45898" w:tentative="1">
      <w:start w:val="1"/>
      <w:numFmt w:val="lowerRoman"/>
      <w:lvlText w:val="%9."/>
      <w:lvlJc w:val="right"/>
      <w:pPr>
        <w:ind w:left="7920" w:hanging="180"/>
      </w:pPr>
      <w:rPr>
        <w:rFonts w:cs="Times New Roman"/>
      </w:rPr>
    </w:lvl>
  </w:abstractNum>
  <w:abstractNum w:abstractNumId="30" w15:restartNumberingAfterBreak="0">
    <w:nsid w:val="64D5134C"/>
    <w:multiLevelType w:val="hybridMultilevel"/>
    <w:tmpl w:val="022CC874"/>
    <w:lvl w:ilvl="0" w:tplc="CFF8D3AC">
      <w:start w:val="1"/>
      <w:numFmt w:val="bullet"/>
      <w:lvlText w:val=""/>
      <w:lvlJc w:val="left"/>
      <w:pPr>
        <w:ind w:left="720" w:hanging="360"/>
      </w:pPr>
      <w:rPr>
        <w:rFonts w:ascii="Symbol" w:hAnsi="Symbol" w:hint="default"/>
      </w:rPr>
    </w:lvl>
    <w:lvl w:ilvl="1" w:tplc="26DE5D7C" w:tentative="1">
      <w:start w:val="1"/>
      <w:numFmt w:val="bullet"/>
      <w:lvlText w:val="o"/>
      <w:lvlJc w:val="left"/>
      <w:pPr>
        <w:ind w:left="1440" w:hanging="360"/>
      </w:pPr>
      <w:rPr>
        <w:rFonts w:ascii="Courier New" w:hAnsi="Courier New" w:cs="Courier New" w:hint="default"/>
      </w:rPr>
    </w:lvl>
    <w:lvl w:ilvl="2" w:tplc="B28898CA" w:tentative="1">
      <w:start w:val="1"/>
      <w:numFmt w:val="bullet"/>
      <w:lvlText w:val=""/>
      <w:lvlJc w:val="left"/>
      <w:pPr>
        <w:ind w:left="2160" w:hanging="360"/>
      </w:pPr>
      <w:rPr>
        <w:rFonts w:ascii="Wingdings" w:hAnsi="Wingdings" w:hint="default"/>
      </w:rPr>
    </w:lvl>
    <w:lvl w:ilvl="3" w:tplc="F6E2C0FC" w:tentative="1">
      <w:start w:val="1"/>
      <w:numFmt w:val="bullet"/>
      <w:lvlText w:val=""/>
      <w:lvlJc w:val="left"/>
      <w:pPr>
        <w:ind w:left="2880" w:hanging="360"/>
      </w:pPr>
      <w:rPr>
        <w:rFonts w:ascii="Symbol" w:hAnsi="Symbol" w:hint="default"/>
      </w:rPr>
    </w:lvl>
    <w:lvl w:ilvl="4" w:tplc="0A826EBE" w:tentative="1">
      <w:start w:val="1"/>
      <w:numFmt w:val="bullet"/>
      <w:lvlText w:val="o"/>
      <w:lvlJc w:val="left"/>
      <w:pPr>
        <w:ind w:left="3600" w:hanging="360"/>
      </w:pPr>
      <w:rPr>
        <w:rFonts w:ascii="Courier New" w:hAnsi="Courier New" w:cs="Courier New" w:hint="default"/>
      </w:rPr>
    </w:lvl>
    <w:lvl w:ilvl="5" w:tplc="ED961D3A" w:tentative="1">
      <w:start w:val="1"/>
      <w:numFmt w:val="bullet"/>
      <w:lvlText w:val=""/>
      <w:lvlJc w:val="left"/>
      <w:pPr>
        <w:ind w:left="4320" w:hanging="360"/>
      </w:pPr>
      <w:rPr>
        <w:rFonts w:ascii="Wingdings" w:hAnsi="Wingdings" w:hint="default"/>
      </w:rPr>
    </w:lvl>
    <w:lvl w:ilvl="6" w:tplc="B348898A" w:tentative="1">
      <w:start w:val="1"/>
      <w:numFmt w:val="bullet"/>
      <w:lvlText w:val=""/>
      <w:lvlJc w:val="left"/>
      <w:pPr>
        <w:ind w:left="5040" w:hanging="360"/>
      </w:pPr>
      <w:rPr>
        <w:rFonts w:ascii="Symbol" w:hAnsi="Symbol" w:hint="default"/>
      </w:rPr>
    </w:lvl>
    <w:lvl w:ilvl="7" w:tplc="ECEA7784" w:tentative="1">
      <w:start w:val="1"/>
      <w:numFmt w:val="bullet"/>
      <w:lvlText w:val="o"/>
      <w:lvlJc w:val="left"/>
      <w:pPr>
        <w:ind w:left="5760" w:hanging="360"/>
      </w:pPr>
      <w:rPr>
        <w:rFonts w:ascii="Courier New" w:hAnsi="Courier New" w:cs="Courier New" w:hint="default"/>
      </w:rPr>
    </w:lvl>
    <w:lvl w:ilvl="8" w:tplc="81B09B36" w:tentative="1">
      <w:start w:val="1"/>
      <w:numFmt w:val="bullet"/>
      <w:lvlText w:val=""/>
      <w:lvlJc w:val="left"/>
      <w:pPr>
        <w:ind w:left="6480" w:hanging="360"/>
      </w:pPr>
      <w:rPr>
        <w:rFonts w:ascii="Wingdings" w:hAnsi="Wingdings" w:hint="default"/>
      </w:rPr>
    </w:lvl>
  </w:abstractNum>
  <w:abstractNum w:abstractNumId="31" w15:restartNumberingAfterBreak="0">
    <w:nsid w:val="65205C25"/>
    <w:multiLevelType w:val="hybridMultilevel"/>
    <w:tmpl w:val="93DE1182"/>
    <w:lvl w:ilvl="0" w:tplc="278C6BD4">
      <w:start w:val="1"/>
      <w:numFmt w:val="bullet"/>
      <w:lvlText w:val=""/>
      <w:lvlJc w:val="left"/>
      <w:pPr>
        <w:ind w:left="720" w:hanging="360"/>
      </w:pPr>
      <w:rPr>
        <w:rFonts w:ascii="Symbol" w:hAnsi="Symbol" w:hint="default"/>
      </w:rPr>
    </w:lvl>
    <w:lvl w:ilvl="1" w:tplc="07C0D0DC">
      <w:start w:val="1"/>
      <w:numFmt w:val="bullet"/>
      <w:lvlText w:val="o"/>
      <w:lvlJc w:val="left"/>
      <w:pPr>
        <w:ind w:left="1440" w:hanging="360"/>
      </w:pPr>
      <w:rPr>
        <w:rFonts w:ascii="Courier New" w:hAnsi="Courier New" w:cs="Courier New" w:hint="default"/>
      </w:rPr>
    </w:lvl>
    <w:lvl w:ilvl="2" w:tplc="2A24FFDA" w:tentative="1">
      <w:start w:val="1"/>
      <w:numFmt w:val="bullet"/>
      <w:lvlText w:val=""/>
      <w:lvlJc w:val="left"/>
      <w:pPr>
        <w:ind w:left="2160" w:hanging="360"/>
      </w:pPr>
      <w:rPr>
        <w:rFonts w:ascii="Wingdings" w:hAnsi="Wingdings" w:hint="default"/>
      </w:rPr>
    </w:lvl>
    <w:lvl w:ilvl="3" w:tplc="F9F2586C" w:tentative="1">
      <w:start w:val="1"/>
      <w:numFmt w:val="bullet"/>
      <w:lvlText w:val=""/>
      <w:lvlJc w:val="left"/>
      <w:pPr>
        <w:ind w:left="2880" w:hanging="360"/>
      </w:pPr>
      <w:rPr>
        <w:rFonts w:ascii="Symbol" w:hAnsi="Symbol" w:hint="default"/>
      </w:rPr>
    </w:lvl>
    <w:lvl w:ilvl="4" w:tplc="A866C432" w:tentative="1">
      <w:start w:val="1"/>
      <w:numFmt w:val="bullet"/>
      <w:lvlText w:val="o"/>
      <w:lvlJc w:val="left"/>
      <w:pPr>
        <w:ind w:left="3600" w:hanging="360"/>
      </w:pPr>
      <w:rPr>
        <w:rFonts w:ascii="Courier New" w:hAnsi="Courier New" w:cs="Courier New" w:hint="default"/>
      </w:rPr>
    </w:lvl>
    <w:lvl w:ilvl="5" w:tplc="51E08D84" w:tentative="1">
      <w:start w:val="1"/>
      <w:numFmt w:val="bullet"/>
      <w:lvlText w:val=""/>
      <w:lvlJc w:val="left"/>
      <w:pPr>
        <w:ind w:left="4320" w:hanging="360"/>
      </w:pPr>
      <w:rPr>
        <w:rFonts w:ascii="Wingdings" w:hAnsi="Wingdings" w:hint="default"/>
      </w:rPr>
    </w:lvl>
    <w:lvl w:ilvl="6" w:tplc="78A83BD6" w:tentative="1">
      <w:start w:val="1"/>
      <w:numFmt w:val="bullet"/>
      <w:lvlText w:val=""/>
      <w:lvlJc w:val="left"/>
      <w:pPr>
        <w:ind w:left="5040" w:hanging="360"/>
      </w:pPr>
      <w:rPr>
        <w:rFonts w:ascii="Symbol" w:hAnsi="Symbol" w:hint="default"/>
      </w:rPr>
    </w:lvl>
    <w:lvl w:ilvl="7" w:tplc="019C35F4" w:tentative="1">
      <w:start w:val="1"/>
      <w:numFmt w:val="bullet"/>
      <w:lvlText w:val="o"/>
      <w:lvlJc w:val="left"/>
      <w:pPr>
        <w:ind w:left="5760" w:hanging="360"/>
      </w:pPr>
      <w:rPr>
        <w:rFonts w:ascii="Courier New" w:hAnsi="Courier New" w:cs="Courier New" w:hint="default"/>
      </w:rPr>
    </w:lvl>
    <w:lvl w:ilvl="8" w:tplc="5C0A7CA8" w:tentative="1">
      <w:start w:val="1"/>
      <w:numFmt w:val="bullet"/>
      <w:lvlText w:val=""/>
      <w:lvlJc w:val="left"/>
      <w:pPr>
        <w:ind w:left="6480" w:hanging="360"/>
      </w:pPr>
      <w:rPr>
        <w:rFonts w:ascii="Wingdings" w:hAnsi="Wingdings" w:hint="default"/>
      </w:rPr>
    </w:lvl>
  </w:abstractNum>
  <w:abstractNum w:abstractNumId="32" w15:restartNumberingAfterBreak="0">
    <w:nsid w:val="657575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742FE3"/>
    <w:multiLevelType w:val="hybridMultilevel"/>
    <w:tmpl w:val="A196A0B6"/>
    <w:lvl w:ilvl="0" w:tplc="51AA5F96">
      <w:start w:val="1"/>
      <w:numFmt w:val="bullet"/>
      <w:lvlText w:val=""/>
      <w:lvlJc w:val="left"/>
      <w:pPr>
        <w:tabs>
          <w:tab w:val="num" w:pos="360"/>
        </w:tabs>
        <w:ind w:left="360" w:hanging="360"/>
      </w:pPr>
      <w:rPr>
        <w:rFonts w:ascii="Symbol" w:hAnsi="Symbol" w:hint="default"/>
      </w:rPr>
    </w:lvl>
    <w:lvl w:ilvl="1" w:tplc="7E8C5CAA" w:tentative="1">
      <w:start w:val="1"/>
      <w:numFmt w:val="bullet"/>
      <w:lvlText w:val="o"/>
      <w:lvlJc w:val="left"/>
      <w:pPr>
        <w:tabs>
          <w:tab w:val="num" w:pos="1080"/>
        </w:tabs>
        <w:ind w:left="1080" w:hanging="360"/>
      </w:pPr>
      <w:rPr>
        <w:rFonts w:ascii="Courier New" w:hAnsi="Courier New" w:cs="Courier New" w:hint="default"/>
      </w:rPr>
    </w:lvl>
    <w:lvl w:ilvl="2" w:tplc="38B27A9A" w:tentative="1">
      <w:start w:val="1"/>
      <w:numFmt w:val="bullet"/>
      <w:lvlText w:val=""/>
      <w:lvlJc w:val="left"/>
      <w:pPr>
        <w:tabs>
          <w:tab w:val="num" w:pos="1800"/>
        </w:tabs>
        <w:ind w:left="1800" w:hanging="360"/>
      </w:pPr>
      <w:rPr>
        <w:rFonts w:ascii="Wingdings" w:hAnsi="Wingdings" w:hint="default"/>
      </w:rPr>
    </w:lvl>
    <w:lvl w:ilvl="3" w:tplc="C48E0F30" w:tentative="1">
      <w:start w:val="1"/>
      <w:numFmt w:val="bullet"/>
      <w:lvlText w:val=""/>
      <w:lvlJc w:val="left"/>
      <w:pPr>
        <w:tabs>
          <w:tab w:val="num" w:pos="2520"/>
        </w:tabs>
        <w:ind w:left="2520" w:hanging="360"/>
      </w:pPr>
      <w:rPr>
        <w:rFonts w:ascii="Symbol" w:hAnsi="Symbol" w:hint="default"/>
      </w:rPr>
    </w:lvl>
    <w:lvl w:ilvl="4" w:tplc="253E1F4C" w:tentative="1">
      <w:start w:val="1"/>
      <w:numFmt w:val="bullet"/>
      <w:lvlText w:val="o"/>
      <w:lvlJc w:val="left"/>
      <w:pPr>
        <w:tabs>
          <w:tab w:val="num" w:pos="3240"/>
        </w:tabs>
        <w:ind w:left="3240" w:hanging="360"/>
      </w:pPr>
      <w:rPr>
        <w:rFonts w:ascii="Courier New" w:hAnsi="Courier New" w:cs="Courier New" w:hint="default"/>
      </w:rPr>
    </w:lvl>
    <w:lvl w:ilvl="5" w:tplc="327E72EE" w:tentative="1">
      <w:start w:val="1"/>
      <w:numFmt w:val="bullet"/>
      <w:lvlText w:val=""/>
      <w:lvlJc w:val="left"/>
      <w:pPr>
        <w:tabs>
          <w:tab w:val="num" w:pos="3960"/>
        </w:tabs>
        <w:ind w:left="3960" w:hanging="360"/>
      </w:pPr>
      <w:rPr>
        <w:rFonts w:ascii="Wingdings" w:hAnsi="Wingdings" w:hint="default"/>
      </w:rPr>
    </w:lvl>
    <w:lvl w:ilvl="6" w:tplc="B0A4398E" w:tentative="1">
      <w:start w:val="1"/>
      <w:numFmt w:val="bullet"/>
      <w:lvlText w:val=""/>
      <w:lvlJc w:val="left"/>
      <w:pPr>
        <w:tabs>
          <w:tab w:val="num" w:pos="4680"/>
        </w:tabs>
        <w:ind w:left="4680" w:hanging="360"/>
      </w:pPr>
      <w:rPr>
        <w:rFonts w:ascii="Symbol" w:hAnsi="Symbol" w:hint="default"/>
      </w:rPr>
    </w:lvl>
    <w:lvl w:ilvl="7" w:tplc="764EF468" w:tentative="1">
      <w:start w:val="1"/>
      <w:numFmt w:val="bullet"/>
      <w:lvlText w:val="o"/>
      <w:lvlJc w:val="left"/>
      <w:pPr>
        <w:tabs>
          <w:tab w:val="num" w:pos="5400"/>
        </w:tabs>
        <w:ind w:left="5400" w:hanging="360"/>
      </w:pPr>
      <w:rPr>
        <w:rFonts w:ascii="Courier New" w:hAnsi="Courier New" w:cs="Courier New" w:hint="default"/>
      </w:rPr>
    </w:lvl>
    <w:lvl w:ilvl="8" w:tplc="F9862200"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B1F624A"/>
    <w:multiLevelType w:val="hybridMultilevel"/>
    <w:tmpl w:val="C212C042"/>
    <w:lvl w:ilvl="0" w:tplc="7CBCA46A">
      <w:start w:val="1"/>
      <w:numFmt w:val="decimal"/>
      <w:lvlText w:val="%1."/>
      <w:lvlJc w:val="left"/>
      <w:pPr>
        <w:tabs>
          <w:tab w:val="num" w:pos="360"/>
        </w:tabs>
        <w:ind w:left="360" w:hanging="360"/>
      </w:pPr>
    </w:lvl>
    <w:lvl w:ilvl="1" w:tplc="12AC92E0">
      <w:start w:val="1"/>
      <w:numFmt w:val="lowerLetter"/>
      <w:lvlText w:val="%2)"/>
      <w:lvlJc w:val="left"/>
      <w:pPr>
        <w:tabs>
          <w:tab w:val="num" w:pos="993"/>
        </w:tabs>
        <w:ind w:left="993" w:hanging="709"/>
      </w:pPr>
      <w:rPr>
        <w:rFonts w:ascii="Calibri" w:hAnsi="Calibri" w:hint="default"/>
        <w:b/>
        <w:i w:val="0"/>
        <w:sz w:val="22"/>
        <w:szCs w:val="24"/>
      </w:rPr>
    </w:lvl>
    <w:lvl w:ilvl="2" w:tplc="3F749032" w:tentative="1">
      <w:start w:val="1"/>
      <w:numFmt w:val="lowerRoman"/>
      <w:lvlText w:val="%3."/>
      <w:lvlJc w:val="right"/>
      <w:pPr>
        <w:tabs>
          <w:tab w:val="num" w:pos="1800"/>
        </w:tabs>
        <w:ind w:left="1800" w:hanging="180"/>
      </w:pPr>
    </w:lvl>
    <w:lvl w:ilvl="3" w:tplc="7B969414" w:tentative="1">
      <w:start w:val="1"/>
      <w:numFmt w:val="decimal"/>
      <w:lvlText w:val="%4."/>
      <w:lvlJc w:val="left"/>
      <w:pPr>
        <w:tabs>
          <w:tab w:val="num" w:pos="2520"/>
        </w:tabs>
        <w:ind w:left="2520" w:hanging="360"/>
      </w:pPr>
    </w:lvl>
    <w:lvl w:ilvl="4" w:tplc="5D8899E4" w:tentative="1">
      <w:start w:val="1"/>
      <w:numFmt w:val="lowerLetter"/>
      <w:lvlText w:val="%5."/>
      <w:lvlJc w:val="left"/>
      <w:pPr>
        <w:tabs>
          <w:tab w:val="num" w:pos="3240"/>
        </w:tabs>
        <w:ind w:left="3240" w:hanging="360"/>
      </w:pPr>
    </w:lvl>
    <w:lvl w:ilvl="5" w:tplc="493E39A4" w:tentative="1">
      <w:start w:val="1"/>
      <w:numFmt w:val="lowerRoman"/>
      <w:lvlText w:val="%6."/>
      <w:lvlJc w:val="right"/>
      <w:pPr>
        <w:tabs>
          <w:tab w:val="num" w:pos="3960"/>
        </w:tabs>
        <w:ind w:left="3960" w:hanging="180"/>
      </w:pPr>
    </w:lvl>
    <w:lvl w:ilvl="6" w:tplc="C5EA4800" w:tentative="1">
      <w:start w:val="1"/>
      <w:numFmt w:val="decimal"/>
      <w:lvlText w:val="%7."/>
      <w:lvlJc w:val="left"/>
      <w:pPr>
        <w:tabs>
          <w:tab w:val="num" w:pos="4680"/>
        </w:tabs>
        <w:ind w:left="4680" w:hanging="360"/>
      </w:pPr>
    </w:lvl>
    <w:lvl w:ilvl="7" w:tplc="955EE35C" w:tentative="1">
      <w:start w:val="1"/>
      <w:numFmt w:val="lowerLetter"/>
      <w:lvlText w:val="%8."/>
      <w:lvlJc w:val="left"/>
      <w:pPr>
        <w:tabs>
          <w:tab w:val="num" w:pos="5400"/>
        </w:tabs>
        <w:ind w:left="5400" w:hanging="360"/>
      </w:pPr>
    </w:lvl>
    <w:lvl w:ilvl="8" w:tplc="D790553C" w:tentative="1">
      <w:start w:val="1"/>
      <w:numFmt w:val="lowerRoman"/>
      <w:lvlText w:val="%9."/>
      <w:lvlJc w:val="right"/>
      <w:pPr>
        <w:tabs>
          <w:tab w:val="num" w:pos="6120"/>
        </w:tabs>
        <w:ind w:left="6120" w:hanging="180"/>
      </w:pPr>
    </w:lvl>
  </w:abstractNum>
  <w:abstractNum w:abstractNumId="35" w15:restartNumberingAfterBreak="0">
    <w:nsid w:val="6CBE007D"/>
    <w:multiLevelType w:val="hybridMultilevel"/>
    <w:tmpl w:val="B0E2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CB409A"/>
    <w:multiLevelType w:val="hybridMultilevel"/>
    <w:tmpl w:val="29924F78"/>
    <w:lvl w:ilvl="0" w:tplc="0F800C7A">
      <w:start w:val="1"/>
      <w:numFmt w:val="bullet"/>
      <w:lvlText w:val=""/>
      <w:lvlJc w:val="left"/>
      <w:pPr>
        <w:ind w:left="720" w:hanging="360"/>
      </w:pPr>
      <w:rPr>
        <w:rFonts w:ascii="Symbol" w:hAnsi="Symbol" w:hint="default"/>
      </w:rPr>
    </w:lvl>
    <w:lvl w:ilvl="1" w:tplc="ED5A4A6E" w:tentative="1">
      <w:start w:val="1"/>
      <w:numFmt w:val="bullet"/>
      <w:lvlText w:val="o"/>
      <w:lvlJc w:val="left"/>
      <w:pPr>
        <w:ind w:left="1440" w:hanging="360"/>
      </w:pPr>
      <w:rPr>
        <w:rFonts w:ascii="Courier New" w:hAnsi="Courier New" w:cs="Courier New" w:hint="default"/>
      </w:rPr>
    </w:lvl>
    <w:lvl w:ilvl="2" w:tplc="AB44E08E" w:tentative="1">
      <w:start w:val="1"/>
      <w:numFmt w:val="bullet"/>
      <w:lvlText w:val=""/>
      <w:lvlJc w:val="left"/>
      <w:pPr>
        <w:ind w:left="2160" w:hanging="360"/>
      </w:pPr>
      <w:rPr>
        <w:rFonts w:ascii="Wingdings" w:hAnsi="Wingdings" w:hint="default"/>
      </w:rPr>
    </w:lvl>
    <w:lvl w:ilvl="3" w:tplc="599AC85E" w:tentative="1">
      <w:start w:val="1"/>
      <w:numFmt w:val="bullet"/>
      <w:lvlText w:val=""/>
      <w:lvlJc w:val="left"/>
      <w:pPr>
        <w:ind w:left="2880" w:hanging="360"/>
      </w:pPr>
      <w:rPr>
        <w:rFonts w:ascii="Symbol" w:hAnsi="Symbol" w:hint="default"/>
      </w:rPr>
    </w:lvl>
    <w:lvl w:ilvl="4" w:tplc="7480F6F4" w:tentative="1">
      <w:start w:val="1"/>
      <w:numFmt w:val="bullet"/>
      <w:lvlText w:val="o"/>
      <w:lvlJc w:val="left"/>
      <w:pPr>
        <w:ind w:left="3600" w:hanging="360"/>
      </w:pPr>
      <w:rPr>
        <w:rFonts w:ascii="Courier New" w:hAnsi="Courier New" w:cs="Courier New" w:hint="default"/>
      </w:rPr>
    </w:lvl>
    <w:lvl w:ilvl="5" w:tplc="89B8D38E" w:tentative="1">
      <w:start w:val="1"/>
      <w:numFmt w:val="bullet"/>
      <w:lvlText w:val=""/>
      <w:lvlJc w:val="left"/>
      <w:pPr>
        <w:ind w:left="4320" w:hanging="360"/>
      </w:pPr>
      <w:rPr>
        <w:rFonts w:ascii="Wingdings" w:hAnsi="Wingdings" w:hint="default"/>
      </w:rPr>
    </w:lvl>
    <w:lvl w:ilvl="6" w:tplc="929295F2" w:tentative="1">
      <w:start w:val="1"/>
      <w:numFmt w:val="bullet"/>
      <w:lvlText w:val=""/>
      <w:lvlJc w:val="left"/>
      <w:pPr>
        <w:ind w:left="5040" w:hanging="360"/>
      </w:pPr>
      <w:rPr>
        <w:rFonts w:ascii="Symbol" w:hAnsi="Symbol" w:hint="default"/>
      </w:rPr>
    </w:lvl>
    <w:lvl w:ilvl="7" w:tplc="0D06F732" w:tentative="1">
      <w:start w:val="1"/>
      <w:numFmt w:val="bullet"/>
      <w:lvlText w:val="o"/>
      <w:lvlJc w:val="left"/>
      <w:pPr>
        <w:ind w:left="5760" w:hanging="360"/>
      </w:pPr>
      <w:rPr>
        <w:rFonts w:ascii="Courier New" w:hAnsi="Courier New" w:cs="Courier New" w:hint="default"/>
      </w:rPr>
    </w:lvl>
    <w:lvl w:ilvl="8" w:tplc="F77279DE" w:tentative="1">
      <w:start w:val="1"/>
      <w:numFmt w:val="bullet"/>
      <w:lvlText w:val=""/>
      <w:lvlJc w:val="left"/>
      <w:pPr>
        <w:ind w:left="6480" w:hanging="360"/>
      </w:pPr>
      <w:rPr>
        <w:rFonts w:ascii="Wingdings" w:hAnsi="Wingdings" w:hint="default"/>
      </w:rPr>
    </w:lvl>
  </w:abstractNum>
  <w:abstractNum w:abstractNumId="37" w15:restartNumberingAfterBreak="0">
    <w:nsid w:val="738C04B7"/>
    <w:multiLevelType w:val="hybridMultilevel"/>
    <w:tmpl w:val="35E02018"/>
    <w:lvl w:ilvl="0" w:tplc="1E9A4408">
      <w:start w:val="1"/>
      <w:numFmt w:val="bullet"/>
      <w:lvlText w:val=""/>
      <w:lvlJc w:val="left"/>
      <w:pPr>
        <w:ind w:left="720" w:hanging="360"/>
      </w:pPr>
      <w:rPr>
        <w:rFonts w:ascii="Symbol" w:hAnsi="Symbol" w:hint="default"/>
      </w:rPr>
    </w:lvl>
    <w:lvl w:ilvl="1" w:tplc="5D46B1EE">
      <w:start w:val="1"/>
      <w:numFmt w:val="bullet"/>
      <w:lvlText w:val="o"/>
      <w:lvlJc w:val="left"/>
      <w:pPr>
        <w:ind w:left="1440" w:hanging="360"/>
      </w:pPr>
      <w:rPr>
        <w:rFonts w:ascii="Courier New" w:hAnsi="Courier New" w:cs="Courier New" w:hint="default"/>
      </w:rPr>
    </w:lvl>
    <w:lvl w:ilvl="2" w:tplc="83CCA1F2" w:tentative="1">
      <w:start w:val="1"/>
      <w:numFmt w:val="bullet"/>
      <w:lvlText w:val=""/>
      <w:lvlJc w:val="left"/>
      <w:pPr>
        <w:ind w:left="2160" w:hanging="360"/>
      </w:pPr>
      <w:rPr>
        <w:rFonts w:ascii="Wingdings" w:hAnsi="Wingdings" w:hint="default"/>
      </w:rPr>
    </w:lvl>
    <w:lvl w:ilvl="3" w:tplc="49825752" w:tentative="1">
      <w:start w:val="1"/>
      <w:numFmt w:val="bullet"/>
      <w:lvlText w:val=""/>
      <w:lvlJc w:val="left"/>
      <w:pPr>
        <w:ind w:left="2880" w:hanging="360"/>
      </w:pPr>
      <w:rPr>
        <w:rFonts w:ascii="Symbol" w:hAnsi="Symbol" w:hint="default"/>
      </w:rPr>
    </w:lvl>
    <w:lvl w:ilvl="4" w:tplc="816226BC" w:tentative="1">
      <w:start w:val="1"/>
      <w:numFmt w:val="bullet"/>
      <w:lvlText w:val="o"/>
      <w:lvlJc w:val="left"/>
      <w:pPr>
        <w:ind w:left="3600" w:hanging="360"/>
      </w:pPr>
      <w:rPr>
        <w:rFonts w:ascii="Courier New" w:hAnsi="Courier New" w:cs="Courier New" w:hint="default"/>
      </w:rPr>
    </w:lvl>
    <w:lvl w:ilvl="5" w:tplc="7F6A7A3A" w:tentative="1">
      <w:start w:val="1"/>
      <w:numFmt w:val="bullet"/>
      <w:lvlText w:val=""/>
      <w:lvlJc w:val="left"/>
      <w:pPr>
        <w:ind w:left="4320" w:hanging="360"/>
      </w:pPr>
      <w:rPr>
        <w:rFonts w:ascii="Wingdings" w:hAnsi="Wingdings" w:hint="default"/>
      </w:rPr>
    </w:lvl>
    <w:lvl w:ilvl="6" w:tplc="981CECF6" w:tentative="1">
      <w:start w:val="1"/>
      <w:numFmt w:val="bullet"/>
      <w:lvlText w:val=""/>
      <w:lvlJc w:val="left"/>
      <w:pPr>
        <w:ind w:left="5040" w:hanging="360"/>
      </w:pPr>
      <w:rPr>
        <w:rFonts w:ascii="Symbol" w:hAnsi="Symbol" w:hint="default"/>
      </w:rPr>
    </w:lvl>
    <w:lvl w:ilvl="7" w:tplc="234A28FA" w:tentative="1">
      <w:start w:val="1"/>
      <w:numFmt w:val="bullet"/>
      <w:lvlText w:val="o"/>
      <w:lvlJc w:val="left"/>
      <w:pPr>
        <w:ind w:left="5760" w:hanging="360"/>
      </w:pPr>
      <w:rPr>
        <w:rFonts w:ascii="Courier New" w:hAnsi="Courier New" w:cs="Courier New" w:hint="default"/>
      </w:rPr>
    </w:lvl>
    <w:lvl w:ilvl="8" w:tplc="7460245A" w:tentative="1">
      <w:start w:val="1"/>
      <w:numFmt w:val="bullet"/>
      <w:lvlText w:val=""/>
      <w:lvlJc w:val="left"/>
      <w:pPr>
        <w:ind w:left="6480" w:hanging="360"/>
      </w:pPr>
      <w:rPr>
        <w:rFonts w:ascii="Wingdings" w:hAnsi="Wingdings" w:hint="default"/>
      </w:rPr>
    </w:lvl>
  </w:abstractNum>
  <w:abstractNum w:abstractNumId="38"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CA576B"/>
    <w:multiLevelType w:val="hybridMultilevel"/>
    <w:tmpl w:val="ECA6613A"/>
    <w:lvl w:ilvl="0" w:tplc="2AB47F06">
      <w:start w:val="1"/>
      <w:numFmt w:val="bullet"/>
      <w:lvlText w:val=""/>
      <w:lvlJc w:val="left"/>
      <w:pPr>
        <w:ind w:left="720" w:hanging="360"/>
      </w:pPr>
      <w:rPr>
        <w:rFonts w:ascii="Symbol" w:hAnsi="Symbol" w:hint="default"/>
      </w:rPr>
    </w:lvl>
    <w:lvl w:ilvl="1" w:tplc="9278B3F2">
      <w:start w:val="1"/>
      <w:numFmt w:val="bullet"/>
      <w:lvlText w:val="o"/>
      <w:lvlJc w:val="left"/>
      <w:pPr>
        <w:ind w:left="1440" w:hanging="360"/>
      </w:pPr>
      <w:rPr>
        <w:rFonts w:ascii="Courier New" w:hAnsi="Courier New" w:cs="Courier New" w:hint="default"/>
      </w:rPr>
    </w:lvl>
    <w:lvl w:ilvl="2" w:tplc="EB3AC8DC" w:tentative="1">
      <w:start w:val="1"/>
      <w:numFmt w:val="bullet"/>
      <w:lvlText w:val=""/>
      <w:lvlJc w:val="left"/>
      <w:pPr>
        <w:ind w:left="2160" w:hanging="360"/>
      </w:pPr>
      <w:rPr>
        <w:rFonts w:ascii="Wingdings" w:hAnsi="Wingdings" w:hint="default"/>
      </w:rPr>
    </w:lvl>
    <w:lvl w:ilvl="3" w:tplc="40C89606" w:tentative="1">
      <w:start w:val="1"/>
      <w:numFmt w:val="bullet"/>
      <w:lvlText w:val=""/>
      <w:lvlJc w:val="left"/>
      <w:pPr>
        <w:ind w:left="2880" w:hanging="360"/>
      </w:pPr>
      <w:rPr>
        <w:rFonts w:ascii="Symbol" w:hAnsi="Symbol" w:hint="default"/>
      </w:rPr>
    </w:lvl>
    <w:lvl w:ilvl="4" w:tplc="FA7041BC" w:tentative="1">
      <w:start w:val="1"/>
      <w:numFmt w:val="bullet"/>
      <w:lvlText w:val="o"/>
      <w:lvlJc w:val="left"/>
      <w:pPr>
        <w:ind w:left="3600" w:hanging="360"/>
      </w:pPr>
      <w:rPr>
        <w:rFonts w:ascii="Courier New" w:hAnsi="Courier New" w:cs="Courier New" w:hint="default"/>
      </w:rPr>
    </w:lvl>
    <w:lvl w:ilvl="5" w:tplc="276CC030" w:tentative="1">
      <w:start w:val="1"/>
      <w:numFmt w:val="bullet"/>
      <w:lvlText w:val=""/>
      <w:lvlJc w:val="left"/>
      <w:pPr>
        <w:ind w:left="4320" w:hanging="360"/>
      </w:pPr>
      <w:rPr>
        <w:rFonts w:ascii="Wingdings" w:hAnsi="Wingdings" w:hint="default"/>
      </w:rPr>
    </w:lvl>
    <w:lvl w:ilvl="6" w:tplc="6206EC0A" w:tentative="1">
      <w:start w:val="1"/>
      <w:numFmt w:val="bullet"/>
      <w:lvlText w:val=""/>
      <w:lvlJc w:val="left"/>
      <w:pPr>
        <w:ind w:left="5040" w:hanging="360"/>
      </w:pPr>
      <w:rPr>
        <w:rFonts w:ascii="Symbol" w:hAnsi="Symbol" w:hint="default"/>
      </w:rPr>
    </w:lvl>
    <w:lvl w:ilvl="7" w:tplc="FFD8BB4E" w:tentative="1">
      <w:start w:val="1"/>
      <w:numFmt w:val="bullet"/>
      <w:lvlText w:val="o"/>
      <w:lvlJc w:val="left"/>
      <w:pPr>
        <w:ind w:left="5760" w:hanging="360"/>
      </w:pPr>
      <w:rPr>
        <w:rFonts w:ascii="Courier New" w:hAnsi="Courier New" w:cs="Courier New" w:hint="default"/>
      </w:rPr>
    </w:lvl>
    <w:lvl w:ilvl="8" w:tplc="126AEFF6" w:tentative="1">
      <w:start w:val="1"/>
      <w:numFmt w:val="bullet"/>
      <w:lvlText w:val=""/>
      <w:lvlJc w:val="left"/>
      <w:pPr>
        <w:ind w:left="6480" w:hanging="360"/>
      </w:pPr>
      <w:rPr>
        <w:rFonts w:ascii="Wingdings" w:hAnsi="Wingdings" w:hint="default"/>
      </w:rPr>
    </w:lvl>
  </w:abstractNum>
  <w:abstractNum w:abstractNumId="40" w15:restartNumberingAfterBreak="0">
    <w:nsid w:val="792E1B14"/>
    <w:multiLevelType w:val="hybridMultilevel"/>
    <w:tmpl w:val="0E18F708"/>
    <w:lvl w:ilvl="0" w:tplc="1C94D5D0">
      <w:start w:val="1"/>
      <w:numFmt w:val="bullet"/>
      <w:lvlText w:val=""/>
      <w:lvlJc w:val="left"/>
      <w:pPr>
        <w:tabs>
          <w:tab w:val="num" w:pos="360"/>
        </w:tabs>
        <w:ind w:left="360" w:hanging="360"/>
      </w:pPr>
      <w:rPr>
        <w:rFonts w:ascii="Symbol" w:hAnsi="Symbol" w:hint="default"/>
      </w:rPr>
    </w:lvl>
    <w:lvl w:ilvl="1" w:tplc="2A74E8F6" w:tentative="1">
      <w:start w:val="1"/>
      <w:numFmt w:val="bullet"/>
      <w:lvlText w:val="o"/>
      <w:lvlJc w:val="left"/>
      <w:pPr>
        <w:tabs>
          <w:tab w:val="num" w:pos="1440"/>
        </w:tabs>
        <w:ind w:left="1440" w:hanging="360"/>
      </w:pPr>
      <w:rPr>
        <w:rFonts w:ascii="Courier New" w:hAnsi="Courier New" w:cs="Courier New" w:hint="default"/>
      </w:rPr>
    </w:lvl>
    <w:lvl w:ilvl="2" w:tplc="E63C1F30" w:tentative="1">
      <w:start w:val="1"/>
      <w:numFmt w:val="bullet"/>
      <w:lvlText w:val=""/>
      <w:lvlJc w:val="left"/>
      <w:pPr>
        <w:tabs>
          <w:tab w:val="num" w:pos="2160"/>
        </w:tabs>
        <w:ind w:left="2160" w:hanging="360"/>
      </w:pPr>
      <w:rPr>
        <w:rFonts w:ascii="Wingdings" w:hAnsi="Wingdings" w:hint="default"/>
      </w:rPr>
    </w:lvl>
    <w:lvl w:ilvl="3" w:tplc="D1BCCBC6" w:tentative="1">
      <w:start w:val="1"/>
      <w:numFmt w:val="bullet"/>
      <w:lvlText w:val=""/>
      <w:lvlJc w:val="left"/>
      <w:pPr>
        <w:tabs>
          <w:tab w:val="num" w:pos="2880"/>
        </w:tabs>
        <w:ind w:left="2880" w:hanging="360"/>
      </w:pPr>
      <w:rPr>
        <w:rFonts w:ascii="Symbol" w:hAnsi="Symbol" w:hint="default"/>
      </w:rPr>
    </w:lvl>
    <w:lvl w:ilvl="4" w:tplc="ED78A4AC" w:tentative="1">
      <w:start w:val="1"/>
      <w:numFmt w:val="bullet"/>
      <w:lvlText w:val="o"/>
      <w:lvlJc w:val="left"/>
      <w:pPr>
        <w:tabs>
          <w:tab w:val="num" w:pos="3600"/>
        </w:tabs>
        <w:ind w:left="3600" w:hanging="360"/>
      </w:pPr>
      <w:rPr>
        <w:rFonts w:ascii="Courier New" w:hAnsi="Courier New" w:cs="Courier New" w:hint="default"/>
      </w:rPr>
    </w:lvl>
    <w:lvl w:ilvl="5" w:tplc="C65406A0" w:tentative="1">
      <w:start w:val="1"/>
      <w:numFmt w:val="bullet"/>
      <w:lvlText w:val=""/>
      <w:lvlJc w:val="left"/>
      <w:pPr>
        <w:tabs>
          <w:tab w:val="num" w:pos="4320"/>
        </w:tabs>
        <w:ind w:left="4320" w:hanging="360"/>
      </w:pPr>
      <w:rPr>
        <w:rFonts w:ascii="Wingdings" w:hAnsi="Wingdings" w:hint="default"/>
      </w:rPr>
    </w:lvl>
    <w:lvl w:ilvl="6" w:tplc="9A285AE4" w:tentative="1">
      <w:start w:val="1"/>
      <w:numFmt w:val="bullet"/>
      <w:lvlText w:val=""/>
      <w:lvlJc w:val="left"/>
      <w:pPr>
        <w:tabs>
          <w:tab w:val="num" w:pos="5040"/>
        </w:tabs>
        <w:ind w:left="5040" w:hanging="360"/>
      </w:pPr>
      <w:rPr>
        <w:rFonts w:ascii="Symbol" w:hAnsi="Symbol" w:hint="default"/>
      </w:rPr>
    </w:lvl>
    <w:lvl w:ilvl="7" w:tplc="6590CAE6" w:tentative="1">
      <w:start w:val="1"/>
      <w:numFmt w:val="bullet"/>
      <w:lvlText w:val="o"/>
      <w:lvlJc w:val="left"/>
      <w:pPr>
        <w:tabs>
          <w:tab w:val="num" w:pos="5760"/>
        </w:tabs>
        <w:ind w:left="5760" w:hanging="360"/>
      </w:pPr>
      <w:rPr>
        <w:rFonts w:ascii="Courier New" w:hAnsi="Courier New" w:cs="Courier New" w:hint="default"/>
      </w:rPr>
    </w:lvl>
    <w:lvl w:ilvl="8" w:tplc="63D673F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2" w15:restartNumberingAfterBreak="0">
    <w:nsid w:val="7F762DC8"/>
    <w:multiLevelType w:val="hybridMultilevel"/>
    <w:tmpl w:val="DC8A28F6"/>
    <w:lvl w:ilvl="0" w:tplc="1B248F1C">
      <w:start w:val="1"/>
      <w:numFmt w:val="decimal"/>
      <w:lvlText w:val="%1)"/>
      <w:lvlJc w:val="left"/>
      <w:pPr>
        <w:ind w:left="720" w:hanging="360"/>
      </w:pPr>
      <w:rPr>
        <w:rFonts w:cs="Times New Roman"/>
      </w:rPr>
    </w:lvl>
    <w:lvl w:ilvl="1" w:tplc="9B826ACE">
      <w:start w:val="1"/>
      <w:numFmt w:val="lowerLetter"/>
      <w:lvlText w:val="%2."/>
      <w:lvlJc w:val="left"/>
      <w:pPr>
        <w:ind w:left="1440" w:hanging="360"/>
      </w:pPr>
      <w:rPr>
        <w:rFonts w:cs="Times New Roman"/>
      </w:rPr>
    </w:lvl>
    <w:lvl w:ilvl="2" w:tplc="CD54BC74">
      <w:start w:val="1"/>
      <w:numFmt w:val="lowerRoman"/>
      <w:lvlText w:val="%3."/>
      <w:lvlJc w:val="right"/>
      <w:pPr>
        <w:ind w:left="2160" w:hanging="180"/>
      </w:pPr>
      <w:rPr>
        <w:rFonts w:cs="Times New Roman"/>
      </w:rPr>
    </w:lvl>
    <w:lvl w:ilvl="3" w:tplc="2BFCB61E">
      <w:numFmt w:val="bullet"/>
      <w:lvlText w:val="•"/>
      <w:lvlJc w:val="left"/>
      <w:pPr>
        <w:ind w:left="3240" w:hanging="720"/>
      </w:pPr>
      <w:rPr>
        <w:rFonts w:ascii="Calibri" w:eastAsia="Times New Roman" w:hAnsi="Calibri" w:cs="Calibri" w:hint="default"/>
      </w:rPr>
    </w:lvl>
    <w:lvl w:ilvl="4" w:tplc="33A8FC18">
      <w:start w:val="1"/>
      <w:numFmt w:val="lowerLetter"/>
      <w:lvlText w:val="%5."/>
      <w:lvlJc w:val="left"/>
      <w:pPr>
        <w:ind w:left="3600" w:hanging="360"/>
      </w:pPr>
      <w:rPr>
        <w:rFonts w:cs="Times New Roman"/>
      </w:rPr>
    </w:lvl>
    <w:lvl w:ilvl="5" w:tplc="ACE2C62C">
      <w:start w:val="1"/>
      <w:numFmt w:val="lowerRoman"/>
      <w:lvlText w:val="%6."/>
      <w:lvlJc w:val="right"/>
      <w:pPr>
        <w:ind w:left="4320" w:hanging="180"/>
      </w:pPr>
      <w:rPr>
        <w:rFonts w:cs="Times New Roman"/>
      </w:rPr>
    </w:lvl>
    <w:lvl w:ilvl="6" w:tplc="15CEFC6C">
      <w:start w:val="1"/>
      <w:numFmt w:val="decimal"/>
      <w:lvlText w:val="%7."/>
      <w:lvlJc w:val="left"/>
      <w:pPr>
        <w:ind w:left="5040" w:hanging="360"/>
      </w:pPr>
      <w:rPr>
        <w:rFonts w:cs="Times New Roman"/>
      </w:rPr>
    </w:lvl>
    <w:lvl w:ilvl="7" w:tplc="7D1C0DCA">
      <w:start w:val="1"/>
      <w:numFmt w:val="lowerLetter"/>
      <w:lvlText w:val="%8."/>
      <w:lvlJc w:val="left"/>
      <w:pPr>
        <w:ind w:left="5760" w:hanging="360"/>
      </w:pPr>
      <w:rPr>
        <w:rFonts w:cs="Times New Roman"/>
      </w:rPr>
    </w:lvl>
    <w:lvl w:ilvl="8" w:tplc="4EE626DC">
      <w:start w:val="1"/>
      <w:numFmt w:val="lowerRoman"/>
      <w:lvlText w:val="%9."/>
      <w:lvlJc w:val="right"/>
      <w:pPr>
        <w:ind w:left="6480" w:hanging="180"/>
      </w:pPr>
      <w:rPr>
        <w:rFonts w:cs="Times New Roman"/>
      </w:rPr>
    </w:lvl>
  </w:abstractNum>
  <w:num w:numId="1" w16cid:durableId="704258976">
    <w:abstractNumId w:val="0"/>
  </w:num>
  <w:num w:numId="2" w16cid:durableId="2005544768">
    <w:abstractNumId w:val="16"/>
  </w:num>
  <w:num w:numId="3" w16cid:durableId="1859276044">
    <w:abstractNumId w:val="7"/>
  </w:num>
  <w:num w:numId="4" w16cid:durableId="620115557">
    <w:abstractNumId w:val="29"/>
  </w:num>
  <w:num w:numId="5" w16cid:durableId="1311208197">
    <w:abstractNumId w:val="13"/>
  </w:num>
  <w:num w:numId="6" w16cid:durableId="1379889073">
    <w:abstractNumId w:val="5"/>
  </w:num>
  <w:num w:numId="7" w16cid:durableId="2100104554">
    <w:abstractNumId w:val="12"/>
  </w:num>
  <w:num w:numId="8" w16cid:durableId="497574089">
    <w:abstractNumId w:val="41"/>
  </w:num>
  <w:num w:numId="9" w16cid:durableId="1552889602">
    <w:abstractNumId w:val="14"/>
  </w:num>
  <w:num w:numId="10" w16cid:durableId="1855264221">
    <w:abstractNumId w:val="11"/>
  </w:num>
  <w:num w:numId="11" w16cid:durableId="1783105845">
    <w:abstractNumId w:val="34"/>
  </w:num>
  <w:num w:numId="12" w16cid:durableId="413665214">
    <w:abstractNumId w:val="28"/>
  </w:num>
  <w:num w:numId="13" w16cid:durableId="1622297435">
    <w:abstractNumId w:val="39"/>
  </w:num>
  <w:num w:numId="14" w16cid:durableId="1967812913">
    <w:abstractNumId w:val="24"/>
  </w:num>
  <w:num w:numId="15" w16cid:durableId="996494642">
    <w:abstractNumId w:val="3"/>
  </w:num>
  <w:num w:numId="16" w16cid:durableId="726336855">
    <w:abstractNumId w:val="40"/>
  </w:num>
  <w:num w:numId="17" w16cid:durableId="1507936097">
    <w:abstractNumId w:val="33"/>
  </w:num>
  <w:num w:numId="18" w16cid:durableId="1518084287">
    <w:abstractNumId w:val="26"/>
  </w:num>
  <w:num w:numId="19" w16cid:durableId="2063750289">
    <w:abstractNumId w:val="25"/>
  </w:num>
  <w:num w:numId="20" w16cid:durableId="1569421287">
    <w:abstractNumId w:val="9"/>
  </w:num>
  <w:num w:numId="21" w16cid:durableId="261650844">
    <w:abstractNumId w:val="36"/>
  </w:num>
  <w:num w:numId="22" w16cid:durableId="1236084841">
    <w:abstractNumId w:val="20"/>
  </w:num>
  <w:num w:numId="23" w16cid:durableId="1869492214">
    <w:abstractNumId w:val="4"/>
  </w:num>
  <w:num w:numId="24" w16cid:durableId="273833929">
    <w:abstractNumId w:val="8"/>
  </w:num>
  <w:num w:numId="25" w16cid:durableId="68621751">
    <w:abstractNumId w:val="2"/>
  </w:num>
  <w:num w:numId="26" w16cid:durableId="1164978943">
    <w:abstractNumId w:val="27"/>
  </w:num>
  <w:num w:numId="27" w16cid:durableId="733546599">
    <w:abstractNumId w:val="18"/>
  </w:num>
  <w:num w:numId="28" w16cid:durableId="753015329">
    <w:abstractNumId w:val="30"/>
  </w:num>
  <w:num w:numId="29" w16cid:durableId="1168790839">
    <w:abstractNumId w:val="37"/>
  </w:num>
  <w:num w:numId="30" w16cid:durableId="1310867251">
    <w:abstractNumId w:val="31"/>
  </w:num>
  <w:num w:numId="31" w16cid:durableId="1141577902">
    <w:abstractNumId w:val="10"/>
  </w:num>
  <w:num w:numId="32" w16cid:durableId="1433091415">
    <w:abstractNumId w:val="38"/>
  </w:num>
  <w:num w:numId="33" w16cid:durableId="658852170">
    <w:abstractNumId w:val="21"/>
  </w:num>
  <w:num w:numId="34" w16cid:durableId="1409111681">
    <w:abstractNumId w:val="22"/>
  </w:num>
  <w:num w:numId="35" w16cid:durableId="941300963">
    <w:abstractNumId w:val="4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2955889">
    <w:abstractNumId w:val="23"/>
  </w:num>
  <w:num w:numId="37" w16cid:durableId="277832887">
    <w:abstractNumId w:val="17"/>
  </w:num>
  <w:num w:numId="38" w16cid:durableId="146482648">
    <w:abstractNumId w:val="32"/>
  </w:num>
  <w:num w:numId="39" w16cid:durableId="1098677932">
    <w:abstractNumId w:val="15"/>
  </w:num>
  <w:num w:numId="40" w16cid:durableId="1494448685">
    <w:abstractNumId w:val="19"/>
  </w:num>
  <w:num w:numId="41" w16cid:durableId="1793859088">
    <w:abstractNumId w:val="6"/>
  </w:num>
  <w:num w:numId="42" w16cid:durableId="283582615">
    <w:abstractNumId w:val="1"/>
  </w:num>
  <w:num w:numId="43" w16cid:durableId="1987515362">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7B2"/>
    <w:rsid w:val="00001EEE"/>
    <w:rsid w:val="00006F87"/>
    <w:rsid w:val="00021D4F"/>
    <w:rsid w:val="00024E66"/>
    <w:rsid w:val="000317B6"/>
    <w:rsid w:val="00033D26"/>
    <w:rsid w:val="00040589"/>
    <w:rsid w:val="0004135C"/>
    <w:rsid w:val="0004613F"/>
    <w:rsid w:val="000463A5"/>
    <w:rsid w:val="00050C83"/>
    <w:rsid w:val="000542FE"/>
    <w:rsid w:val="00054A9B"/>
    <w:rsid w:val="00055909"/>
    <w:rsid w:val="00062FE2"/>
    <w:rsid w:val="00066343"/>
    <w:rsid w:val="00070161"/>
    <w:rsid w:val="00075D76"/>
    <w:rsid w:val="0007627D"/>
    <w:rsid w:val="00076E56"/>
    <w:rsid w:val="00077063"/>
    <w:rsid w:val="000A0231"/>
    <w:rsid w:val="000A1D9B"/>
    <w:rsid w:val="000A53D6"/>
    <w:rsid w:val="000A636C"/>
    <w:rsid w:val="000B1337"/>
    <w:rsid w:val="000B7A88"/>
    <w:rsid w:val="000C0BAA"/>
    <w:rsid w:val="000C0F3B"/>
    <w:rsid w:val="000C5124"/>
    <w:rsid w:val="000C55D1"/>
    <w:rsid w:val="000D2177"/>
    <w:rsid w:val="000D5707"/>
    <w:rsid w:val="000E30BD"/>
    <w:rsid w:val="0010292C"/>
    <w:rsid w:val="0010427F"/>
    <w:rsid w:val="00105633"/>
    <w:rsid w:val="0010596D"/>
    <w:rsid w:val="00105B38"/>
    <w:rsid w:val="00106377"/>
    <w:rsid w:val="0010730C"/>
    <w:rsid w:val="00110804"/>
    <w:rsid w:val="00111F1D"/>
    <w:rsid w:val="00113043"/>
    <w:rsid w:val="00115136"/>
    <w:rsid w:val="001159BA"/>
    <w:rsid w:val="00122F0C"/>
    <w:rsid w:val="001252B3"/>
    <w:rsid w:val="00127C94"/>
    <w:rsid w:val="00134E40"/>
    <w:rsid w:val="00134F03"/>
    <w:rsid w:val="0013522C"/>
    <w:rsid w:val="00135648"/>
    <w:rsid w:val="0014224A"/>
    <w:rsid w:val="001512A7"/>
    <w:rsid w:val="00153FF4"/>
    <w:rsid w:val="00155E2B"/>
    <w:rsid w:val="00162153"/>
    <w:rsid w:val="00162761"/>
    <w:rsid w:val="0016344E"/>
    <w:rsid w:val="00171711"/>
    <w:rsid w:val="001738D1"/>
    <w:rsid w:val="0017518F"/>
    <w:rsid w:val="00182694"/>
    <w:rsid w:val="00183204"/>
    <w:rsid w:val="00190397"/>
    <w:rsid w:val="00190E02"/>
    <w:rsid w:val="001927BE"/>
    <w:rsid w:val="00192ACB"/>
    <w:rsid w:val="00195FD7"/>
    <w:rsid w:val="001A119A"/>
    <w:rsid w:val="001A5042"/>
    <w:rsid w:val="001A735E"/>
    <w:rsid w:val="001A7DB1"/>
    <w:rsid w:val="001B1DC2"/>
    <w:rsid w:val="001D124D"/>
    <w:rsid w:val="001E6EAB"/>
    <w:rsid w:val="001E7F8E"/>
    <w:rsid w:val="001F68EF"/>
    <w:rsid w:val="001F7C97"/>
    <w:rsid w:val="001F7F30"/>
    <w:rsid w:val="0020799C"/>
    <w:rsid w:val="00216C24"/>
    <w:rsid w:val="00220490"/>
    <w:rsid w:val="002260FB"/>
    <w:rsid w:val="00230B72"/>
    <w:rsid w:val="00233516"/>
    <w:rsid w:val="0024205C"/>
    <w:rsid w:val="00243F21"/>
    <w:rsid w:val="00245A0F"/>
    <w:rsid w:val="00247479"/>
    <w:rsid w:val="002520E8"/>
    <w:rsid w:val="00254D4D"/>
    <w:rsid w:val="002618C9"/>
    <w:rsid w:val="0027582D"/>
    <w:rsid w:val="0028274E"/>
    <w:rsid w:val="00286200"/>
    <w:rsid w:val="002A02B7"/>
    <w:rsid w:val="002A1C78"/>
    <w:rsid w:val="002A35F2"/>
    <w:rsid w:val="002B1079"/>
    <w:rsid w:val="002B1941"/>
    <w:rsid w:val="002B2FB5"/>
    <w:rsid w:val="002C51FB"/>
    <w:rsid w:val="002D5545"/>
    <w:rsid w:val="002D64B7"/>
    <w:rsid w:val="002E223A"/>
    <w:rsid w:val="002E24A7"/>
    <w:rsid w:val="002F460E"/>
    <w:rsid w:val="002F5689"/>
    <w:rsid w:val="002F5F92"/>
    <w:rsid w:val="003034C4"/>
    <w:rsid w:val="00306AB0"/>
    <w:rsid w:val="00310224"/>
    <w:rsid w:val="0031124C"/>
    <w:rsid w:val="00311FA9"/>
    <w:rsid w:val="00316F18"/>
    <w:rsid w:val="00320ADA"/>
    <w:rsid w:val="00320C51"/>
    <w:rsid w:val="00323298"/>
    <w:rsid w:val="0032398D"/>
    <w:rsid w:val="003317B4"/>
    <w:rsid w:val="00336035"/>
    <w:rsid w:val="00345FA4"/>
    <w:rsid w:val="00353E32"/>
    <w:rsid w:val="00356827"/>
    <w:rsid w:val="0036047B"/>
    <w:rsid w:val="00364DF8"/>
    <w:rsid w:val="00366079"/>
    <w:rsid w:val="003765A3"/>
    <w:rsid w:val="003820D2"/>
    <w:rsid w:val="00390B23"/>
    <w:rsid w:val="003930CA"/>
    <w:rsid w:val="00397C55"/>
    <w:rsid w:val="003A1938"/>
    <w:rsid w:val="003A23EA"/>
    <w:rsid w:val="003B12E3"/>
    <w:rsid w:val="003B3310"/>
    <w:rsid w:val="003B587D"/>
    <w:rsid w:val="003C31ED"/>
    <w:rsid w:val="003C6C0B"/>
    <w:rsid w:val="003C6F66"/>
    <w:rsid w:val="003C7B45"/>
    <w:rsid w:val="003D6E21"/>
    <w:rsid w:val="003E229C"/>
    <w:rsid w:val="003E5495"/>
    <w:rsid w:val="003E5CF5"/>
    <w:rsid w:val="003F1F3E"/>
    <w:rsid w:val="003F23E7"/>
    <w:rsid w:val="003F7E89"/>
    <w:rsid w:val="004020D7"/>
    <w:rsid w:val="0040247B"/>
    <w:rsid w:val="00411C21"/>
    <w:rsid w:val="004229A2"/>
    <w:rsid w:val="00424F79"/>
    <w:rsid w:val="00425A0E"/>
    <w:rsid w:val="00425DA9"/>
    <w:rsid w:val="004312B5"/>
    <w:rsid w:val="004314D6"/>
    <w:rsid w:val="00434556"/>
    <w:rsid w:val="004423D1"/>
    <w:rsid w:val="004434E9"/>
    <w:rsid w:val="004450C9"/>
    <w:rsid w:val="00447831"/>
    <w:rsid w:val="00456EAF"/>
    <w:rsid w:val="004601A1"/>
    <w:rsid w:val="00461A76"/>
    <w:rsid w:val="00462637"/>
    <w:rsid w:val="004626FE"/>
    <w:rsid w:val="00463D70"/>
    <w:rsid w:val="004658CD"/>
    <w:rsid w:val="00474508"/>
    <w:rsid w:val="0047543B"/>
    <w:rsid w:val="00480F4A"/>
    <w:rsid w:val="00483682"/>
    <w:rsid w:val="004869BA"/>
    <w:rsid w:val="00492058"/>
    <w:rsid w:val="004939AB"/>
    <w:rsid w:val="004A4D68"/>
    <w:rsid w:val="004A5125"/>
    <w:rsid w:val="004B361E"/>
    <w:rsid w:val="004B47BF"/>
    <w:rsid w:val="004B684A"/>
    <w:rsid w:val="004C1E50"/>
    <w:rsid w:val="004E11FD"/>
    <w:rsid w:val="004E6383"/>
    <w:rsid w:val="004E7F47"/>
    <w:rsid w:val="004F71BC"/>
    <w:rsid w:val="004F7E76"/>
    <w:rsid w:val="00502A30"/>
    <w:rsid w:val="005033A5"/>
    <w:rsid w:val="00507C50"/>
    <w:rsid w:val="00511182"/>
    <w:rsid w:val="00511A4D"/>
    <w:rsid w:val="0051250E"/>
    <w:rsid w:val="00514164"/>
    <w:rsid w:val="00515C0E"/>
    <w:rsid w:val="005254E5"/>
    <w:rsid w:val="00530C80"/>
    <w:rsid w:val="00530DFA"/>
    <w:rsid w:val="005314B7"/>
    <w:rsid w:val="005326FE"/>
    <w:rsid w:val="00543E81"/>
    <w:rsid w:val="00544DF1"/>
    <w:rsid w:val="005454F2"/>
    <w:rsid w:val="00551A65"/>
    <w:rsid w:val="00552B54"/>
    <w:rsid w:val="005533D1"/>
    <w:rsid w:val="0055684D"/>
    <w:rsid w:val="00556914"/>
    <w:rsid w:val="00556F02"/>
    <w:rsid w:val="005614EE"/>
    <w:rsid w:val="0056576A"/>
    <w:rsid w:val="0056590F"/>
    <w:rsid w:val="005710E0"/>
    <w:rsid w:val="005737C9"/>
    <w:rsid w:val="00573B8C"/>
    <w:rsid w:val="005830B7"/>
    <w:rsid w:val="005853A2"/>
    <w:rsid w:val="00585618"/>
    <w:rsid w:val="005903CE"/>
    <w:rsid w:val="00593596"/>
    <w:rsid w:val="005A622E"/>
    <w:rsid w:val="005A6234"/>
    <w:rsid w:val="005A7701"/>
    <w:rsid w:val="005B04B9"/>
    <w:rsid w:val="005B3DD8"/>
    <w:rsid w:val="005B46B1"/>
    <w:rsid w:val="005B53FD"/>
    <w:rsid w:val="005B72E3"/>
    <w:rsid w:val="005B7D71"/>
    <w:rsid w:val="005C6476"/>
    <w:rsid w:val="005D601D"/>
    <w:rsid w:val="005E5543"/>
    <w:rsid w:val="005F1687"/>
    <w:rsid w:val="005F1FBF"/>
    <w:rsid w:val="005F3D03"/>
    <w:rsid w:val="006022BC"/>
    <w:rsid w:val="0060526A"/>
    <w:rsid w:val="0060605B"/>
    <w:rsid w:val="006076D7"/>
    <w:rsid w:val="006111CE"/>
    <w:rsid w:val="0063066E"/>
    <w:rsid w:val="006448E9"/>
    <w:rsid w:val="006570B2"/>
    <w:rsid w:val="00661CAB"/>
    <w:rsid w:val="00667C83"/>
    <w:rsid w:val="00670E34"/>
    <w:rsid w:val="00670E95"/>
    <w:rsid w:val="00674198"/>
    <w:rsid w:val="00680F0D"/>
    <w:rsid w:val="006972CB"/>
    <w:rsid w:val="006977B1"/>
    <w:rsid w:val="006A3199"/>
    <w:rsid w:val="006A7DB3"/>
    <w:rsid w:val="006B2533"/>
    <w:rsid w:val="006B3101"/>
    <w:rsid w:val="006B31BA"/>
    <w:rsid w:val="006B7A9A"/>
    <w:rsid w:val="006B7B07"/>
    <w:rsid w:val="006C114D"/>
    <w:rsid w:val="006C14EA"/>
    <w:rsid w:val="006C50C3"/>
    <w:rsid w:val="006C5F0A"/>
    <w:rsid w:val="006D0AC9"/>
    <w:rsid w:val="006D22A6"/>
    <w:rsid w:val="006D318F"/>
    <w:rsid w:val="006D7A48"/>
    <w:rsid w:val="006E1B02"/>
    <w:rsid w:val="006E316D"/>
    <w:rsid w:val="006E3BC5"/>
    <w:rsid w:val="006E4EF2"/>
    <w:rsid w:val="006E6414"/>
    <w:rsid w:val="006F22C8"/>
    <w:rsid w:val="00700EA0"/>
    <w:rsid w:val="00702747"/>
    <w:rsid w:val="00704F07"/>
    <w:rsid w:val="0072017B"/>
    <w:rsid w:val="00727181"/>
    <w:rsid w:val="0074150A"/>
    <w:rsid w:val="00754138"/>
    <w:rsid w:val="0075455F"/>
    <w:rsid w:val="00755471"/>
    <w:rsid w:val="00756074"/>
    <w:rsid w:val="00757991"/>
    <w:rsid w:val="0076262D"/>
    <w:rsid w:val="007674E7"/>
    <w:rsid w:val="007736BA"/>
    <w:rsid w:val="00776DAE"/>
    <w:rsid w:val="007838E2"/>
    <w:rsid w:val="00784805"/>
    <w:rsid w:val="00795E9B"/>
    <w:rsid w:val="007A0030"/>
    <w:rsid w:val="007A187C"/>
    <w:rsid w:val="007A5363"/>
    <w:rsid w:val="007A79A1"/>
    <w:rsid w:val="007B0353"/>
    <w:rsid w:val="007B0CDA"/>
    <w:rsid w:val="007B66DB"/>
    <w:rsid w:val="007C106E"/>
    <w:rsid w:val="007C4748"/>
    <w:rsid w:val="007C4FBF"/>
    <w:rsid w:val="007C7180"/>
    <w:rsid w:val="007D441D"/>
    <w:rsid w:val="007E2442"/>
    <w:rsid w:val="007E2A5D"/>
    <w:rsid w:val="008009B3"/>
    <w:rsid w:val="00802C24"/>
    <w:rsid w:val="00803DF3"/>
    <w:rsid w:val="00804733"/>
    <w:rsid w:val="00806BA6"/>
    <w:rsid w:val="008074B9"/>
    <w:rsid w:val="00811DEB"/>
    <w:rsid w:val="00834428"/>
    <w:rsid w:val="00841523"/>
    <w:rsid w:val="00841654"/>
    <w:rsid w:val="00850DB5"/>
    <w:rsid w:val="00854A23"/>
    <w:rsid w:val="00855110"/>
    <w:rsid w:val="00860617"/>
    <w:rsid w:val="0086499A"/>
    <w:rsid w:val="008728DE"/>
    <w:rsid w:val="0087348B"/>
    <w:rsid w:val="0087694A"/>
    <w:rsid w:val="0088487D"/>
    <w:rsid w:val="00886486"/>
    <w:rsid w:val="008922C5"/>
    <w:rsid w:val="00895B2E"/>
    <w:rsid w:val="00897913"/>
    <w:rsid w:val="008A2B54"/>
    <w:rsid w:val="008B4BC8"/>
    <w:rsid w:val="008B64DC"/>
    <w:rsid w:val="008C2FA9"/>
    <w:rsid w:val="008C462C"/>
    <w:rsid w:val="008D201E"/>
    <w:rsid w:val="008D3BB8"/>
    <w:rsid w:val="008D43B0"/>
    <w:rsid w:val="008D4453"/>
    <w:rsid w:val="008D4EA6"/>
    <w:rsid w:val="008D6380"/>
    <w:rsid w:val="008E6946"/>
    <w:rsid w:val="008E77B6"/>
    <w:rsid w:val="009002E8"/>
    <w:rsid w:val="00901A00"/>
    <w:rsid w:val="009117D0"/>
    <w:rsid w:val="0091235F"/>
    <w:rsid w:val="00912B9F"/>
    <w:rsid w:val="00920645"/>
    <w:rsid w:val="00923B2B"/>
    <w:rsid w:val="0092497E"/>
    <w:rsid w:val="009339AB"/>
    <w:rsid w:val="00940B44"/>
    <w:rsid w:val="009415BF"/>
    <w:rsid w:val="00941AD4"/>
    <w:rsid w:val="00943E93"/>
    <w:rsid w:val="00946F5C"/>
    <w:rsid w:val="0095077B"/>
    <w:rsid w:val="009524DD"/>
    <w:rsid w:val="00954F05"/>
    <w:rsid w:val="00956959"/>
    <w:rsid w:val="00962298"/>
    <w:rsid w:val="00966766"/>
    <w:rsid w:val="009720B3"/>
    <w:rsid w:val="009732AF"/>
    <w:rsid w:val="009821E2"/>
    <w:rsid w:val="009824BE"/>
    <w:rsid w:val="00982F6E"/>
    <w:rsid w:val="0098547C"/>
    <w:rsid w:val="00985FA2"/>
    <w:rsid w:val="00986FEA"/>
    <w:rsid w:val="00992BAC"/>
    <w:rsid w:val="009A2A42"/>
    <w:rsid w:val="009B14AF"/>
    <w:rsid w:val="009B4EE3"/>
    <w:rsid w:val="009C75BD"/>
    <w:rsid w:val="009E1B4C"/>
    <w:rsid w:val="009E5106"/>
    <w:rsid w:val="009F13D0"/>
    <w:rsid w:val="009F2454"/>
    <w:rsid w:val="009F42DB"/>
    <w:rsid w:val="00A017B2"/>
    <w:rsid w:val="00A03FE9"/>
    <w:rsid w:val="00A0447A"/>
    <w:rsid w:val="00A060CB"/>
    <w:rsid w:val="00A115BA"/>
    <w:rsid w:val="00A12056"/>
    <w:rsid w:val="00A150D8"/>
    <w:rsid w:val="00A2292B"/>
    <w:rsid w:val="00A261EA"/>
    <w:rsid w:val="00A41276"/>
    <w:rsid w:val="00A414DA"/>
    <w:rsid w:val="00A418B9"/>
    <w:rsid w:val="00A433A1"/>
    <w:rsid w:val="00A446FB"/>
    <w:rsid w:val="00A46D8E"/>
    <w:rsid w:val="00A514AB"/>
    <w:rsid w:val="00A53508"/>
    <w:rsid w:val="00A54ACC"/>
    <w:rsid w:val="00A555CD"/>
    <w:rsid w:val="00A55E9E"/>
    <w:rsid w:val="00A569C7"/>
    <w:rsid w:val="00A5704A"/>
    <w:rsid w:val="00A63DA7"/>
    <w:rsid w:val="00A71AFB"/>
    <w:rsid w:val="00A82CA6"/>
    <w:rsid w:val="00A85C0A"/>
    <w:rsid w:val="00A9634C"/>
    <w:rsid w:val="00A9796F"/>
    <w:rsid w:val="00AA0678"/>
    <w:rsid w:val="00AB4D7E"/>
    <w:rsid w:val="00AB6C7F"/>
    <w:rsid w:val="00AC2A8B"/>
    <w:rsid w:val="00AC318E"/>
    <w:rsid w:val="00AC77AE"/>
    <w:rsid w:val="00AC7D06"/>
    <w:rsid w:val="00AD01EC"/>
    <w:rsid w:val="00AD039F"/>
    <w:rsid w:val="00AD04B7"/>
    <w:rsid w:val="00AD0F72"/>
    <w:rsid w:val="00AD1F5F"/>
    <w:rsid w:val="00AD1FA2"/>
    <w:rsid w:val="00AD5A4E"/>
    <w:rsid w:val="00AE246C"/>
    <w:rsid w:val="00AE3E6C"/>
    <w:rsid w:val="00AE4868"/>
    <w:rsid w:val="00AF0A65"/>
    <w:rsid w:val="00AF12C5"/>
    <w:rsid w:val="00AF349A"/>
    <w:rsid w:val="00B01CBE"/>
    <w:rsid w:val="00B04CFB"/>
    <w:rsid w:val="00B056F7"/>
    <w:rsid w:val="00B05D8F"/>
    <w:rsid w:val="00B115F0"/>
    <w:rsid w:val="00B138B7"/>
    <w:rsid w:val="00B27461"/>
    <w:rsid w:val="00B27CE7"/>
    <w:rsid w:val="00B27FD0"/>
    <w:rsid w:val="00B33B30"/>
    <w:rsid w:val="00B37365"/>
    <w:rsid w:val="00B46358"/>
    <w:rsid w:val="00B54ADA"/>
    <w:rsid w:val="00B60E1C"/>
    <w:rsid w:val="00B63287"/>
    <w:rsid w:val="00B70EBF"/>
    <w:rsid w:val="00B74C6E"/>
    <w:rsid w:val="00B8195A"/>
    <w:rsid w:val="00B843A6"/>
    <w:rsid w:val="00B84816"/>
    <w:rsid w:val="00B9060E"/>
    <w:rsid w:val="00BA4161"/>
    <w:rsid w:val="00BA5160"/>
    <w:rsid w:val="00BB2349"/>
    <w:rsid w:val="00BB46A4"/>
    <w:rsid w:val="00BB679F"/>
    <w:rsid w:val="00BC6EA4"/>
    <w:rsid w:val="00BD656F"/>
    <w:rsid w:val="00BE0FCB"/>
    <w:rsid w:val="00BE1EEA"/>
    <w:rsid w:val="00BE53C5"/>
    <w:rsid w:val="00BF64ED"/>
    <w:rsid w:val="00C0134B"/>
    <w:rsid w:val="00C02666"/>
    <w:rsid w:val="00C071DA"/>
    <w:rsid w:val="00C10368"/>
    <w:rsid w:val="00C1320E"/>
    <w:rsid w:val="00C15419"/>
    <w:rsid w:val="00C200A0"/>
    <w:rsid w:val="00C20DE4"/>
    <w:rsid w:val="00C25AF5"/>
    <w:rsid w:val="00C3105B"/>
    <w:rsid w:val="00C3295D"/>
    <w:rsid w:val="00C35FC0"/>
    <w:rsid w:val="00C43E76"/>
    <w:rsid w:val="00C47EB8"/>
    <w:rsid w:val="00C50D2E"/>
    <w:rsid w:val="00C52195"/>
    <w:rsid w:val="00C563F6"/>
    <w:rsid w:val="00C61CAD"/>
    <w:rsid w:val="00C62276"/>
    <w:rsid w:val="00C63A8A"/>
    <w:rsid w:val="00C650EF"/>
    <w:rsid w:val="00C67E9E"/>
    <w:rsid w:val="00C70454"/>
    <w:rsid w:val="00C76019"/>
    <w:rsid w:val="00C86AF7"/>
    <w:rsid w:val="00C93EC8"/>
    <w:rsid w:val="00CA25D9"/>
    <w:rsid w:val="00CA41F7"/>
    <w:rsid w:val="00CA577B"/>
    <w:rsid w:val="00CB2692"/>
    <w:rsid w:val="00CB4BE1"/>
    <w:rsid w:val="00CB5A62"/>
    <w:rsid w:val="00CB7F37"/>
    <w:rsid w:val="00CC6D0E"/>
    <w:rsid w:val="00CC6E05"/>
    <w:rsid w:val="00CD068B"/>
    <w:rsid w:val="00CD0FB3"/>
    <w:rsid w:val="00CD16CC"/>
    <w:rsid w:val="00CD38B0"/>
    <w:rsid w:val="00CE3C1F"/>
    <w:rsid w:val="00CE5391"/>
    <w:rsid w:val="00CE7445"/>
    <w:rsid w:val="00CF3840"/>
    <w:rsid w:val="00CF6048"/>
    <w:rsid w:val="00D00BA2"/>
    <w:rsid w:val="00D030A5"/>
    <w:rsid w:val="00D07821"/>
    <w:rsid w:val="00D10F07"/>
    <w:rsid w:val="00D15D05"/>
    <w:rsid w:val="00D20811"/>
    <w:rsid w:val="00D26F95"/>
    <w:rsid w:val="00D27153"/>
    <w:rsid w:val="00D35CD6"/>
    <w:rsid w:val="00D42211"/>
    <w:rsid w:val="00D469F6"/>
    <w:rsid w:val="00D50897"/>
    <w:rsid w:val="00D513AE"/>
    <w:rsid w:val="00D605B3"/>
    <w:rsid w:val="00D63371"/>
    <w:rsid w:val="00D64528"/>
    <w:rsid w:val="00D660E7"/>
    <w:rsid w:val="00D70BB5"/>
    <w:rsid w:val="00D756D9"/>
    <w:rsid w:val="00D77DDA"/>
    <w:rsid w:val="00D80AA4"/>
    <w:rsid w:val="00D85BB4"/>
    <w:rsid w:val="00D874A8"/>
    <w:rsid w:val="00D87BBF"/>
    <w:rsid w:val="00D95BBA"/>
    <w:rsid w:val="00D97EA8"/>
    <w:rsid w:val="00DA4D7E"/>
    <w:rsid w:val="00DB3A6C"/>
    <w:rsid w:val="00DB3F8E"/>
    <w:rsid w:val="00DC0F3A"/>
    <w:rsid w:val="00DC11A1"/>
    <w:rsid w:val="00DD36A7"/>
    <w:rsid w:val="00DD5C6C"/>
    <w:rsid w:val="00DE3580"/>
    <w:rsid w:val="00DF167A"/>
    <w:rsid w:val="00DF5CC6"/>
    <w:rsid w:val="00DF5DCD"/>
    <w:rsid w:val="00E01900"/>
    <w:rsid w:val="00E0330A"/>
    <w:rsid w:val="00E07EC2"/>
    <w:rsid w:val="00E20886"/>
    <w:rsid w:val="00E230CF"/>
    <w:rsid w:val="00E35A60"/>
    <w:rsid w:val="00E35B6E"/>
    <w:rsid w:val="00E3625C"/>
    <w:rsid w:val="00E41BEC"/>
    <w:rsid w:val="00E44D15"/>
    <w:rsid w:val="00E53201"/>
    <w:rsid w:val="00E55884"/>
    <w:rsid w:val="00E56ACC"/>
    <w:rsid w:val="00E62DC4"/>
    <w:rsid w:val="00E65560"/>
    <w:rsid w:val="00E850B1"/>
    <w:rsid w:val="00E91E5C"/>
    <w:rsid w:val="00E96FE1"/>
    <w:rsid w:val="00E970AF"/>
    <w:rsid w:val="00EA3071"/>
    <w:rsid w:val="00EA46EE"/>
    <w:rsid w:val="00EA60B3"/>
    <w:rsid w:val="00EB0146"/>
    <w:rsid w:val="00EC2770"/>
    <w:rsid w:val="00EC453D"/>
    <w:rsid w:val="00EE355E"/>
    <w:rsid w:val="00EE3960"/>
    <w:rsid w:val="00EE7EB6"/>
    <w:rsid w:val="00EF0179"/>
    <w:rsid w:val="00EF0290"/>
    <w:rsid w:val="00EF2436"/>
    <w:rsid w:val="00F12ED8"/>
    <w:rsid w:val="00F20827"/>
    <w:rsid w:val="00F27E03"/>
    <w:rsid w:val="00F30F17"/>
    <w:rsid w:val="00F31060"/>
    <w:rsid w:val="00F34E2A"/>
    <w:rsid w:val="00F40293"/>
    <w:rsid w:val="00F41319"/>
    <w:rsid w:val="00F44125"/>
    <w:rsid w:val="00F5222B"/>
    <w:rsid w:val="00F55C8D"/>
    <w:rsid w:val="00F60D59"/>
    <w:rsid w:val="00F71675"/>
    <w:rsid w:val="00F86AF9"/>
    <w:rsid w:val="00F96DB7"/>
    <w:rsid w:val="00F978EB"/>
    <w:rsid w:val="00FA16DB"/>
    <w:rsid w:val="00FA1D3D"/>
    <w:rsid w:val="00FB3459"/>
    <w:rsid w:val="00FC74D7"/>
    <w:rsid w:val="00FD187B"/>
    <w:rsid w:val="00FD36DC"/>
    <w:rsid w:val="00FD4850"/>
    <w:rsid w:val="00FE1D0D"/>
    <w:rsid w:val="00FE4751"/>
    <w:rsid w:val="00FE56B6"/>
    <w:rsid w:val="00FE7905"/>
    <w:rsid w:val="033FE325"/>
    <w:rsid w:val="049A6467"/>
    <w:rsid w:val="05E94B19"/>
    <w:rsid w:val="0935204B"/>
    <w:rsid w:val="0B72E456"/>
    <w:rsid w:val="2B47F4BB"/>
    <w:rsid w:val="2F5233C9"/>
    <w:rsid w:val="3EC74D85"/>
    <w:rsid w:val="5A862A8B"/>
    <w:rsid w:val="74DCE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BE52"/>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pPr>
      <w:keepNext/>
      <w:numPr>
        <w:ilvl w:val="2"/>
        <w:numId w:val="1"/>
      </w:numPr>
      <w:pBdr>
        <w:top w:val="single" w:sz="6" w:space="2" w:color="4F81BD"/>
        <w:left w:val="single" w:sz="6" w:space="2" w:color="4F81BD"/>
      </w:pBdr>
      <w:tabs>
        <w:tab w:val="clear" w:pos="360"/>
        <w:tab w:val="num" w:pos="720"/>
      </w:tabs>
      <w:spacing w:before="300" w:after="0"/>
      <w:ind w:left="851" w:hanging="851"/>
      <w:outlineLvl w:val="2"/>
    </w:pPr>
    <w:rPr>
      <w:color w:val="243F60"/>
      <w:spacing w:val="15"/>
    </w:rPr>
  </w:style>
  <w:style w:type="paragraph" w:styleId="Heading4">
    <w:name w:val="heading 4"/>
    <w:basedOn w:val="Normal"/>
    <w:next w:val="Normal"/>
    <w:link w:val="Heading4Char"/>
    <w:autoRedefine/>
    <w:qFormat/>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Pr>
      <w:rFonts w:ascii="Calibri" w:eastAsia="Times New Roman" w:hAnsi="Calibri" w:cs="Times New Roman"/>
      <w:color w:val="243F60"/>
      <w:spacing w:val="15"/>
    </w:rPr>
  </w:style>
  <w:style w:type="character" w:customStyle="1" w:styleId="Heading4Char">
    <w:name w:val="Heading 4 Char"/>
    <w:basedOn w:val="DefaultParagraphFont"/>
    <w:link w:val="Heading4"/>
    <w:rPr>
      <w:rFonts w:ascii="Calibri" w:eastAsia="Times New Roman" w:hAnsi="Calibri" w:cs="Times New Roman"/>
      <w:color w:val="002060"/>
      <w:spacing w:val="10"/>
    </w:rPr>
  </w:style>
  <w:style w:type="character" w:customStyle="1" w:styleId="Heading5Char">
    <w:name w:val="Heading 5 Char"/>
    <w:basedOn w:val="DefaultParagraphFont"/>
    <w:link w:val="Heading5"/>
    <w:rPr>
      <w:rFonts w:ascii="Calibri" w:eastAsia="Times New Roman" w:hAnsi="Calibri" w:cs="Times New Roman"/>
      <w:caps/>
      <w:color w:val="365F91"/>
      <w:spacing w:val="10"/>
    </w:rPr>
  </w:style>
  <w:style w:type="character" w:customStyle="1" w:styleId="Heading6Char">
    <w:name w:val="Heading 6 Char"/>
    <w:basedOn w:val="DefaultParagraphFont"/>
    <w:link w:val="Heading6"/>
    <w:rPr>
      <w:rFonts w:ascii="Calibri" w:eastAsia="Times New Roman" w:hAnsi="Calibri" w:cs="Times New Roman"/>
      <w:caps/>
      <w:color w:val="365F91"/>
      <w:spacing w:val="10"/>
    </w:rPr>
  </w:style>
  <w:style w:type="character" w:customStyle="1" w:styleId="Heading7Char">
    <w:name w:val="Heading 7 Char"/>
    <w:basedOn w:val="DefaultParagraphFont"/>
    <w:link w:val="Heading7"/>
    <w:rPr>
      <w:rFonts w:ascii="Calibri" w:eastAsia="Times New Roman" w:hAnsi="Calibri" w:cs="Times New Roman"/>
      <w:caps/>
      <w:color w:val="365F91"/>
      <w:spacing w:val="10"/>
    </w:rPr>
  </w:style>
  <w:style w:type="character" w:customStyle="1" w:styleId="Heading8Char">
    <w:name w:val="Heading 8 Char"/>
    <w:basedOn w:val="DefaultParagraphFont"/>
    <w:link w:val="Heading8"/>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Pr>
      <w:rFonts w:ascii="Times New Roman" w:hAnsi="Times New Roman"/>
      <w:sz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Footer">
    <w:name w:val="footer"/>
    <w:basedOn w:val="Normal"/>
    <w:link w:val="FooterChar"/>
    <w:uiPriority w:val="99"/>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Pr>
      <w:rFonts w:ascii="Times New Roman" w:eastAsia="Times New Roman" w:hAnsi="Times New Roman" w:cs="Times New Roman"/>
      <w:szCs w:val="24"/>
    </w:rPr>
  </w:style>
  <w:style w:type="table" w:styleId="TableGrid">
    <w:name w:val="Table Grid"/>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Pr>
      <w:rFonts w:ascii="Times New Roman" w:eastAsia="Times New Roman" w:hAnsi="Times New Roman" w:cs="Times New Roman"/>
      <w:szCs w:val="24"/>
    </w:rPr>
  </w:style>
  <w:style w:type="paragraph" w:customStyle="1" w:styleId="Default">
    <w:name w:val="Default"/>
    <w:locked/>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pPr>
      <w:spacing w:after="120"/>
    </w:pPr>
    <w:rPr>
      <w:szCs w:val="24"/>
    </w:rPr>
  </w:style>
  <w:style w:type="character" w:customStyle="1" w:styleId="BodyTextChar">
    <w:name w:val="Body Text Char"/>
    <w:basedOn w:val="DefaultParagraphFont"/>
    <w:link w:val="BodyText"/>
    <w:uiPriority w:val="99"/>
    <w:rPr>
      <w:rFonts w:ascii="Calibri" w:eastAsia="Times New Roman" w:hAnsi="Calibri" w:cs="Times New Roman"/>
      <w:szCs w:val="24"/>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ascii="Calibri" w:eastAsia="Times New Roman" w:hAnsi="Calibri" w:cs="Times New Roman"/>
    </w:rPr>
  </w:style>
  <w:style w:type="paragraph" w:styleId="BodyText2">
    <w:name w:val="Body Text 2"/>
    <w:basedOn w:val="Normal"/>
    <w:link w:val="BodyText2Char"/>
    <w:uiPriority w:val="99"/>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Pr>
      <w:rFonts w:ascii="Times New Roman" w:eastAsia="Times New Roman" w:hAnsi="Times New Roman" w:cs="Times New Roman"/>
    </w:rPr>
  </w:style>
  <w:style w:type="paragraph" w:styleId="Title">
    <w:name w:val="Title"/>
    <w:basedOn w:val="Normal"/>
    <w:next w:val="Normal"/>
    <w:link w:val="TitleChar"/>
    <w:uiPriority w:val="10"/>
    <w:qFormat/>
    <w:pPr>
      <w:spacing w:before="720"/>
    </w:pPr>
    <w:rPr>
      <w:caps/>
      <w:color w:val="4F81BD"/>
      <w:spacing w:val="10"/>
      <w:kern w:val="28"/>
      <w:sz w:val="52"/>
      <w:szCs w:val="52"/>
    </w:rPr>
  </w:style>
  <w:style w:type="character" w:customStyle="1" w:styleId="TitleChar">
    <w:name w:val="Title Char"/>
    <w:basedOn w:val="DefaultParagraphFont"/>
    <w:link w:val="Title"/>
    <w:uiPriority w:val="10"/>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rFonts w:ascii="Calibri" w:eastAsia="Times New Roman" w:hAnsi="Calibri" w:cs="Times New Roman"/>
      <w:sz w:val="16"/>
      <w:szCs w:val="16"/>
    </w:rPr>
  </w:style>
  <w:style w:type="paragraph" w:customStyle="1" w:styleId="Char">
    <w:name w:val="Char"/>
    <w:basedOn w:val="Normal"/>
    <w:locked/>
    <w:pPr>
      <w:spacing w:after="160" w:line="240" w:lineRule="exact"/>
    </w:pPr>
    <w:rPr>
      <w:rFonts w:ascii="Verdana" w:eastAsia="MS Mincho" w:hAnsi="Verdana"/>
      <w:sz w:val="20"/>
    </w:rPr>
  </w:style>
  <w:style w:type="paragraph" w:styleId="NoSpacing">
    <w:name w:val="No Spacing"/>
    <w:basedOn w:val="Normal"/>
    <w:link w:val="NoSpacingChar"/>
    <w:uiPriority w:val="1"/>
    <w:qFormat/>
    <w:pPr>
      <w:spacing w:before="0" w:after="0" w:line="240" w:lineRule="auto"/>
    </w:pPr>
  </w:style>
  <w:style w:type="character" w:customStyle="1" w:styleId="NoSpacingChar">
    <w:name w:val="No Spacing Char"/>
    <w:basedOn w:val="DefaultParagraphFont"/>
    <w:link w:val="NoSpacing"/>
    <w:uiPriority w:val="1"/>
    <w:locked/>
    <w:rPr>
      <w:rFonts w:ascii="Calibri" w:eastAsia="Times New Roman" w:hAnsi="Calibri" w:cs="Times New Roman"/>
    </w:rPr>
  </w:style>
  <w:style w:type="character" w:styleId="Strong">
    <w:name w:val="Strong"/>
    <w:basedOn w:val="DefaultParagraphFont"/>
    <w:uiPriority w:val="99"/>
    <w:qFormat/>
    <w:rPr>
      <w:rFonts w:cs="Times New Roman"/>
      <w:b/>
    </w:rPr>
  </w:style>
  <w:style w:type="paragraph" w:styleId="ListParagraph">
    <w:name w:val="List Paragraph"/>
    <w:basedOn w:val="Normal"/>
    <w:link w:val="ListParagraphChar"/>
    <w:uiPriority w:val="34"/>
    <w:qFormat/>
    <w:pPr>
      <w:spacing w:after="240"/>
      <w:ind w:left="720"/>
    </w:pPr>
  </w:style>
  <w:style w:type="character" w:styleId="IntenseEmphasis">
    <w:name w:val="Intense Emphasis"/>
    <w:basedOn w:val="DefaultParagraphFont"/>
    <w:uiPriority w:val="21"/>
    <w:qFormat/>
    <w:rPr>
      <w:rFonts w:cs="Times New Roman"/>
      <w:b/>
      <w:caps/>
      <w:color w:val="243F60"/>
      <w:spacing w:val="10"/>
    </w:rPr>
  </w:style>
  <w:style w:type="table" w:styleId="TableClassic2">
    <w:name w:val="Table Classic 2"/>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Pr>
      <w:b/>
      <w:bCs/>
      <w:color w:val="365F91"/>
      <w:sz w:val="16"/>
      <w:szCs w:val="16"/>
    </w:rPr>
  </w:style>
  <w:style w:type="character" w:styleId="Emphasis">
    <w:name w:val="Emphasis"/>
    <w:basedOn w:val="DefaultParagraphFont"/>
    <w:qFormat/>
    <w:rPr>
      <w:rFonts w:cs="Times New Roman"/>
      <w:caps/>
      <w:color w:val="243F60"/>
      <w:spacing w:val="5"/>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rFonts w:ascii="Calibri" w:eastAsia="Times New Roman" w:hAnsi="Calibri" w:cs="Times New Roman"/>
      <w:i/>
      <w:iCs/>
    </w:rPr>
  </w:style>
  <w:style w:type="paragraph" w:styleId="IntenseQuote">
    <w:name w:val="Intense Quote"/>
    <w:basedOn w:val="Normal"/>
    <w:next w:val="Normal"/>
    <w:link w:val="IntenseQuoteChar"/>
    <w:uiPriority w:val="30"/>
    <w:qFormat/>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Pr>
      <w:rFonts w:ascii="Calibri" w:eastAsia="Times New Roman" w:hAnsi="Calibri" w:cs="Times New Roman"/>
      <w:i/>
      <w:iCs/>
      <w:color w:val="4F81BD"/>
    </w:rPr>
  </w:style>
  <w:style w:type="character" w:styleId="SubtleEmphasis">
    <w:name w:val="Subtle Emphasis"/>
    <w:basedOn w:val="DefaultParagraphFont"/>
    <w:uiPriority w:val="99"/>
    <w:qFormat/>
    <w:rPr>
      <w:rFonts w:cs="Times New Roman"/>
      <w:i/>
      <w:color w:val="243F60"/>
    </w:rPr>
  </w:style>
  <w:style w:type="character" w:styleId="SubtleReference">
    <w:name w:val="Subtle Reference"/>
    <w:basedOn w:val="DefaultParagraphFont"/>
    <w:uiPriority w:val="99"/>
    <w:qFormat/>
    <w:rPr>
      <w:rFonts w:cs="Times New Roman"/>
      <w:b/>
      <w:color w:val="4F81BD"/>
    </w:rPr>
  </w:style>
  <w:style w:type="character" w:styleId="IntenseReference">
    <w:name w:val="Intense Reference"/>
    <w:basedOn w:val="DefaultParagraphFont"/>
    <w:uiPriority w:val="32"/>
    <w:qFormat/>
    <w:rPr>
      <w:rFonts w:cs="Times New Roman"/>
      <w:b/>
      <w:i/>
      <w:caps/>
      <w:color w:val="4F81BD"/>
    </w:rPr>
  </w:style>
  <w:style w:type="character" w:styleId="BookTitle">
    <w:name w:val="Book Title"/>
    <w:basedOn w:val="DefaultParagraphFont"/>
    <w:uiPriority w:val="33"/>
    <w:qFormat/>
    <w:rPr>
      <w:rFonts w:cs="Times New Roman"/>
      <w:b/>
      <w:i/>
      <w:spacing w:val="9"/>
    </w:rPr>
  </w:style>
  <w:style w:type="paragraph" w:styleId="TOCHeading">
    <w:name w:val="TOC Heading"/>
    <w:basedOn w:val="Heading1"/>
    <w:next w:val="Normal"/>
    <w:uiPriority w:val="39"/>
    <w:qFormat/>
    <w:pPr>
      <w:outlineLvl w:val="9"/>
    </w:p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eastAsia="Times New Roman" w:hAnsi="Tahoma" w:cs="Tahoma"/>
      <w:shd w:val="clear" w:color="auto" w:fill="000080"/>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Calibri" w:eastAsia="Times New Roman" w:hAnsi="Calibri" w:cs="Times New Roman"/>
      <w:sz w:val="16"/>
      <w:szCs w:val="16"/>
    </w:rPr>
  </w:style>
  <w:style w:type="paragraph" w:customStyle="1" w:styleId="wfxRecipient">
    <w:name w:val="wfxRecipient"/>
    <w:basedOn w:val="Normal"/>
    <w:locked/>
    <w:pPr>
      <w:spacing w:before="0" w:after="0" w:line="240" w:lineRule="auto"/>
    </w:pPr>
    <w:rPr>
      <w:rFonts w:ascii="Times New Roman" w:hAnsi="Times New Roman"/>
      <w:sz w:val="24"/>
    </w:rPr>
  </w:style>
  <w:style w:type="paragraph" w:customStyle="1" w:styleId="StyleHeading1105pt">
    <w:name w:val="Style Heading 1 + 10.5 pt"/>
    <w:basedOn w:val="Heading1"/>
    <w:locked/>
    <w:rPr>
      <w:sz w:val="21"/>
    </w:rPr>
  </w:style>
  <w:style w:type="paragraph" w:styleId="TOC1">
    <w:name w:val="toc 1"/>
    <w:basedOn w:val="Normal"/>
    <w:next w:val="Normal"/>
    <w:autoRedefine/>
    <w:uiPriority w:val="39"/>
    <w:pPr>
      <w:tabs>
        <w:tab w:val="left" w:pos="440"/>
        <w:tab w:val="right" w:leader="dot" w:pos="9016"/>
      </w:tabs>
    </w:pPr>
    <w:rPr>
      <w:noProof/>
      <w:spacing w:val="15"/>
    </w:rPr>
  </w:style>
  <w:style w:type="paragraph" w:styleId="TOC2">
    <w:name w:val="toc 2"/>
    <w:basedOn w:val="Normal"/>
    <w:next w:val="Normal"/>
    <w:autoRedefine/>
    <w:uiPriority w:val="39"/>
    <w:pPr>
      <w:ind w:left="220"/>
    </w:pPr>
  </w:style>
  <w:style w:type="paragraph" w:customStyle="1" w:styleId="listparagraph0">
    <w:name w:val="listparagraph"/>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Pr>
      <w:rFonts w:cs="Times New Roman"/>
      <w:i/>
      <w:iCs/>
    </w:rPr>
  </w:style>
  <w:style w:type="character" w:styleId="FollowedHyperlink">
    <w:name w:val="FollowedHyperlink"/>
    <w:basedOn w:val="DefaultParagraphFont"/>
    <w:uiPriority w:val="99"/>
    <w:rPr>
      <w:rFonts w:cs="Times New Roman"/>
      <w:color w:val="800080"/>
      <w:u w:val="single"/>
    </w:rPr>
  </w:style>
  <w:style w:type="paragraph" w:customStyle="1" w:styleId="HJeading4">
    <w:name w:val="HJeading 4"/>
    <w:basedOn w:val="Normal"/>
    <w:locked/>
    <w:rPr>
      <w:u w:val="single"/>
    </w:rPr>
  </w:style>
  <w:style w:type="paragraph" w:customStyle="1" w:styleId="Style3">
    <w:name w:val="Style3"/>
    <w:basedOn w:val="Normal"/>
    <w:autoRedefine/>
    <w:locked/>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style>
  <w:style w:type="character" w:customStyle="1" w:styleId="CharChar8">
    <w:name w:val="Char Char8"/>
    <w:basedOn w:val="DefaultParagraphFont"/>
    <w:locked/>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Pr>
      <w:rFonts w:ascii="Calibri" w:hAnsi="Calibri" w:cs="Times New Roman"/>
      <w:caps/>
      <w:spacing w:val="15"/>
      <w:sz w:val="22"/>
      <w:szCs w:val="22"/>
      <w:lang w:val="en-GB" w:eastAsia="en-US"/>
    </w:rPr>
  </w:style>
  <w:style w:type="character" w:customStyle="1" w:styleId="CharChar10">
    <w:name w:val="Char Char10"/>
    <w:basedOn w:val="DefaultParagraphFont"/>
    <w:locked/>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Pr>
      <w:rFonts w:cs="Times New Roman"/>
    </w:rPr>
  </w:style>
  <w:style w:type="paragraph" w:styleId="Revision">
    <w:name w:val="Revision"/>
    <w:hidden/>
    <w:uiPriority w:val="99"/>
    <w:semiHidden/>
    <w:pPr>
      <w:spacing w:after="0" w:line="240" w:lineRule="auto"/>
    </w:pPr>
    <w:rPr>
      <w:rFonts w:ascii="Calibri" w:eastAsia="Times New Roman" w:hAnsi="Calibri" w:cs="Times New Roman"/>
    </w:rPr>
  </w:style>
  <w:style w:type="character" w:customStyle="1" w:styleId="Heading1CharChar">
    <w:name w:val="Heading 1 Char Char"/>
    <w:basedOn w:val="DefaultParagraphFont"/>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Pr>
      <w:rFonts w:ascii="Calibri" w:hAnsi="Calibri" w:cs="Times New Roman"/>
      <w:color w:val="243F60"/>
      <w:spacing w:val="15"/>
      <w:sz w:val="22"/>
      <w:szCs w:val="22"/>
      <w:lang w:val="en-GB" w:eastAsia="en-US"/>
    </w:rPr>
  </w:style>
  <w:style w:type="paragraph" w:customStyle="1" w:styleId="text">
    <w:name w:val="text"/>
    <w:basedOn w:val="Normal"/>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Calibri" w:eastAsia="Times New Roman" w:hAnsi="Calibri" w:cs="Times New Roman"/>
    </w:rPr>
  </w:style>
  <w:style w:type="character" w:customStyle="1" w:styleId="CrossReference">
    <w:name w:val="Cross Reference"/>
    <w:basedOn w:val="DefaultParagraphFont"/>
    <w:rPr>
      <w:rFonts w:ascii="Arial" w:hAnsi="Arial" w:cs="Times New Roman"/>
      <w:b/>
      <w:color w:val="auto"/>
      <w:sz w:val="24"/>
      <w:u w:val="none"/>
    </w:rPr>
  </w:style>
  <w:style w:type="paragraph" w:customStyle="1" w:styleId="1">
    <w:name w:val="1."/>
    <w:basedOn w:val="Normal"/>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Pr>
      <w:rFonts w:ascii="Calibri" w:eastAsia="Times New Roman" w:hAnsi="Calibri" w:cs="Times New Roman"/>
      <w:b/>
      <w:spacing w:val="15"/>
      <w:u w:val="single"/>
      <w:shd w:val="clear" w:color="auto" w:fill="DBE5F1"/>
    </w:rPr>
  </w:style>
  <w:style w:type="paragraph" w:customStyle="1" w:styleId="nospacing0">
    <w:name w:val="nospacing"/>
    <w:basedOn w:val="Normal"/>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Pr>
      <w:rFonts w:ascii="Calibri" w:eastAsia="Times New Roman" w:hAnsi="Calibri" w:cs="Times New Roman"/>
    </w:rPr>
  </w:style>
  <w:style w:type="table" w:customStyle="1" w:styleId="TableGrid20">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Style1F">
    <w:name w:val="Style1F"/>
    <w:basedOn w:val="Normal"/>
    <w:link w:val="Style1FChar"/>
    <w:qFormat/>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Pr>
      <w:rFonts w:ascii="Calibri" w:eastAsia="Times New Roman" w:hAnsi="Calibri" w:cs="Times New Roman"/>
      <w:b/>
      <w:bCs/>
      <w:color w:val="FFFFFF"/>
      <w:spacing w:val="15"/>
      <w:shd w:val="clear" w:color="auto" w:fill="4F81BD"/>
    </w:rPr>
  </w:style>
  <w:style w:type="numbering" w:customStyle="1" w:styleId="WWNum29">
    <w:name w:val="WWNum29"/>
    <w:pPr>
      <w:numPr>
        <w:numId w:val="34"/>
      </w:numPr>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Sectionnumbers">
    <w:name w:val="Section numbers"/>
    <w:basedOn w:val="Style1F"/>
    <w:link w:val="SectionnumbersChar"/>
    <w:qFormat/>
    <w:pPr>
      <w:pBdr>
        <w:top w:val="single" w:sz="24" w:space="0" w:color="auto"/>
        <w:left w:val="single" w:sz="24" w:space="0" w:color="auto"/>
        <w:bottom w:val="single" w:sz="24" w:space="0" w:color="auto"/>
        <w:right w:val="single" w:sz="24" w:space="0" w:color="auto"/>
      </w:pBdr>
      <w:shd w:val="clear" w:color="auto" w:fill="000000" w:themeFill="text1"/>
    </w:pPr>
    <w:rPr>
      <w:rFonts w:asciiTheme="majorHAnsi" w:hAnsiTheme="majorHAnsi" w:cstheme="majorHAnsi"/>
      <w:sz w:val="24"/>
      <w:szCs w:val="24"/>
    </w:rPr>
  </w:style>
  <w:style w:type="character" w:customStyle="1" w:styleId="SectionnumbersChar">
    <w:name w:val="Section numbers Char"/>
    <w:basedOn w:val="Style1FChar"/>
    <w:link w:val="Sectionnumbers"/>
    <w:rPr>
      <w:rFonts w:asciiTheme="majorHAnsi" w:eastAsia="Times New Roman" w:hAnsiTheme="majorHAnsi" w:cstheme="majorHAnsi"/>
      <w:b/>
      <w:bCs/>
      <w:color w:val="FFFFFF"/>
      <w:spacing w:val="15"/>
      <w:sz w:val="24"/>
      <w:szCs w:val="24"/>
      <w:shd w:val="clear" w:color="auto" w:fill="000000" w:themeFill="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pport@in-tend.co.uk" TargetMode="External"/><Relationship Id="rId18" Type="http://schemas.openxmlformats.org/officeDocument/2006/relationships/hyperlink" Target="http://In-Tendhost.co.uk/norfolkcc" TargetMode="Externa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rfolk.gov.uk/what-we-do-and-how-we-work/open-data-fois-and-data-protection/data-protection/privacy-notices/procurement-service-privacy-notice"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find-tender.service.gov.uk/"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3" Type="http://schemas.openxmlformats.org/officeDocument/2006/relationships/hyperlink" Target="https://www.legislation.gov.uk/ukpga/2023/54/schedule/7" TargetMode="External"/><Relationship Id="rId10" Type="http://schemas.openxmlformats.org/officeDocument/2006/relationships/footnotes" Target="footnotes.xml"/><Relationship Id="rId19" Type="http://schemas.openxmlformats.org/officeDocument/2006/relationships/hyperlink" Target="https://www.find-tender.service.gov.uk/"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find-tender.service.gov.uk/" TargetMode="External"/><Relationship Id="rId22" Type="http://schemas.openxmlformats.org/officeDocument/2006/relationships/hyperlink" Target="https://www.legislation.gov.uk/ukpga/2023/54/schedule/6"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D15A05"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12EC4"/>
    <w:rsid w:val="00021E1F"/>
    <w:rsid w:val="00024E66"/>
    <w:rsid w:val="00050C83"/>
    <w:rsid w:val="00054A9B"/>
    <w:rsid w:val="00054E0E"/>
    <w:rsid w:val="00087E47"/>
    <w:rsid w:val="00102732"/>
    <w:rsid w:val="001220AC"/>
    <w:rsid w:val="00190E02"/>
    <w:rsid w:val="001B53AC"/>
    <w:rsid w:val="00205318"/>
    <w:rsid w:val="0022318C"/>
    <w:rsid w:val="0028274E"/>
    <w:rsid w:val="0029103C"/>
    <w:rsid w:val="002C51FB"/>
    <w:rsid w:val="002D09B8"/>
    <w:rsid w:val="002F5689"/>
    <w:rsid w:val="00361965"/>
    <w:rsid w:val="00373E62"/>
    <w:rsid w:val="003930CA"/>
    <w:rsid w:val="003A23EA"/>
    <w:rsid w:val="003F2253"/>
    <w:rsid w:val="003F7E89"/>
    <w:rsid w:val="00413EE3"/>
    <w:rsid w:val="00420551"/>
    <w:rsid w:val="00443B7B"/>
    <w:rsid w:val="00481FD4"/>
    <w:rsid w:val="0049654A"/>
    <w:rsid w:val="004E7F47"/>
    <w:rsid w:val="004F7E76"/>
    <w:rsid w:val="00511182"/>
    <w:rsid w:val="00515C0E"/>
    <w:rsid w:val="00530DFA"/>
    <w:rsid w:val="005405A2"/>
    <w:rsid w:val="005F6904"/>
    <w:rsid w:val="0060526A"/>
    <w:rsid w:val="0060605B"/>
    <w:rsid w:val="006B31BA"/>
    <w:rsid w:val="006D04BC"/>
    <w:rsid w:val="006E316D"/>
    <w:rsid w:val="006F2EA3"/>
    <w:rsid w:val="00727181"/>
    <w:rsid w:val="007310B9"/>
    <w:rsid w:val="007674E7"/>
    <w:rsid w:val="00770DE4"/>
    <w:rsid w:val="00776DAE"/>
    <w:rsid w:val="00797527"/>
    <w:rsid w:val="00841847"/>
    <w:rsid w:val="008D4EA6"/>
    <w:rsid w:val="009002E8"/>
    <w:rsid w:val="00912B9F"/>
    <w:rsid w:val="0092497E"/>
    <w:rsid w:val="009F13D0"/>
    <w:rsid w:val="00A12056"/>
    <w:rsid w:val="00AB6F68"/>
    <w:rsid w:val="00AD06E4"/>
    <w:rsid w:val="00B05D8F"/>
    <w:rsid w:val="00B152CF"/>
    <w:rsid w:val="00B243BA"/>
    <w:rsid w:val="00B60E1C"/>
    <w:rsid w:val="00B764DF"/>
    <w:rsid w:val="00BA5160"/>
    <w:rsid w:val="00BB46A4"/>
    <w:rsid w:val="00BC7A33"/>
    <w:rsid w:val="00BF1205"/>
    <w:rsid w:val="00BF1F33"/>
    <w:rsid w:val="00C0134B"/>
    <w:rsid w:val="00C1273C"/>
    <w:rsid w:val="00C470EB"/>
    <w:rsid w:val="00C63A8A"/>
    <w:rsid w:val="00C655E7"/>
    <w:rsid w:val="00C66E9F"/>
    <w:rsid w:val="00C70454"/>
    <w:rsid w:val="00C76019"/>
    <w:rsid w:val="00CD0FB3"/>
    <w:rsid w:val="00CF6048"/>
    <w:rsid w:val="00D07821"/>
    <w:rsid w:val="00D15A05"/>
    <w:rsid w:val="00D22917"/>
    <w:rsid w:val="00D4394B"/>
    <w:rsid w:val="00DC0F3A"/>
    <w:rsid w:val="00DD5C36"/>
    <w:rsid w:val="00E07EC2"/>
    <w:rsid w:val="00E352E9"/>
    <w:rsid w:val="00E43B3F"/>
    <w:rsid w:val="00E55884"/>
    <w:rsid w:val="00E96517"/>
    <w:rsid w:val="00EA3071"/>
    <w:rsid w:val="00EA3824"/>
    <w:rsid w:val="00F5222B"/>
    <w:rsid w:val="00F6209C"/>
    <w:rsid w:val="00F7580A"/>
    <w:rsid w:val="00F85AAD"/>
    <w:rsid w:val="00F86AF9"/>
    <w:rsid w:val="00FD45B3"/>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E89"/>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3A5E2CB411B409451D136F0C2B30F" ma:contentTypeVersion="13" ma:contentTypeDescription="Create a new document." ma:contentTypeScope="" ma:versionID="565f8a1ea0b78b9ef4b086e397fbfd5b">
  <xsd:schema xmlns:xsd="http://www.w3.org/2001/XMLSchema" xmlns:xs="http://www.w3.org/2001/XMLSchema" xmlns:p="http://schemas.microsoft.com/office/2006/metadata/properties" xmlns:ns2="edca6279-a8ba-4841-8492-f759594c01dd" xmlns:ns3="2182c007-5e1a-4963-adc3-9760fda81981" targetNamespace="http://schemas.microsoft.com/office/2006/metadata/properties" ma:root="true" ma:fieldsID="489f3ce7a07d2f2918ac4bb6272c6f4e" ns2:_="" ns3:_="">
    <xsd:import namespace="edca6279-a8ba-4841-8492-f759594c01dd"/>
    <xsd:import namespace="2182c007-5e1a-4963-adc3-9760fda819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a6279-a8ba-4841-8492-f759594c0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2c007-5e1a-4963-adc3-9760fda819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f4fae4-d2b2-4fd2-a653-453b8592acf6}" ma:internalName="TaxCatchAll" ma:showField="CatchAllData" ma:web="2182c007-5e1a-4963-adc3-9760fda81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182c007-5e1a-4963-adc3-9760fda81981" xsi:nil="true"/>
    <lcf76f155ced4ddcb4097134ff3c332f xmlns="edca6279-a8ba-4841-8492-f759594c01d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DC9B1-DF8A-4803-992D-F5B370569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a6279-a8ba-4841-8492-f759594c01dd"/>
    <ds:schemaRef ds:uri="2182c007-5e1a-4963-adc3-9760fda81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3.xml><?xml version="1.0" encoding="utf-8"?>
<ds:datastoreItem xmlns:ds="http://schemas.openxmlformats.org/officeDocument/2006/customXml" ds:itemID="{E1B9A704-078E-4375-B5C1-B0F1156A10D8}">
  <ds:schemaRefs>
    <ds:schemaRef ds:uri="http://schemas.openxmlformats.org/package/2006/metadata/core-properties"/>
    <ds:schemaRef ds:uri="http://schemas.microsoft.com/office/2006/documentManagement/types"/>
    <ds:schemaRef ds:uri="2182c007-5e1a-4963-adc3-9760fda81981"/>
    <ds:schemaRef ds:uri="http://purl.org/dc/elements/1.1/"/>
    <ds:schemaRef ds:uri="http://schemas.microsoft.com/office/2006/metadata/properties"/>
    <ds:schemaRef ds:uri="edca6279-a8ba-4841-8492-f759594c01dd"/>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F04C4F2-B42A-4DE0-B5BB-01DCF9B264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11338</Words>
  <Characters>64630</Characters>
  <Application>Microsoft Office Word</Application>
  <DocSecurity>0</DocSecurity>
  <Lines>538</Lines>
  <Paragraphs>151</Paragraphs>
  <ScaleCrop>false</ScaleCrop>
  <Company/>
  <LinksUpToDate>false</LinksUpToDate>
  <CharactersWithSpaces>75817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Dawson</dc:creator>
  <cp:lastModifiedBy>Sarah-Louise Harrington</cp:lastModifiedBy>
  <cp:revision>3</cp:revision>
  <dcterms:created xsi:type="dcterms:W3CDTF">2025-04-02T11:21:00Z</dcterms:created>
  <dcterms:modified xsi:type="dcterms:W3CDTF">2025-04-03T07:32:00Z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0x010100FFD3A5E2CB411B409451D136F0C2B30F</vt:lpwstr>
  </property>
  <property fmtid="{D5CDD505-2E9C-101B-9397-08002B2CF9AE}" pid="3" name="MediaServiceImageTags">
    <vt:lpwstr/>
  </property>
</Properties>
</file>