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CE19" w14:textId="77777777" w:rsidR="00B34D1E" w:rsidRDefault="00B34D1E" w:rsidP="003972E9"/>
    <w:p w14:paraId="153C550F" w14:textId="5B6D48B0" w:rsidR="003972E9" w:rsidRPr="003972E9" w:rsidRDefault="00752C97" w:rsidP="003972E9">
      <w:pPr>
        <w:rPr>
          <w:b/>
          <w:bCs/>
          <w:i/>
          <w:iCs/>
        </w:rPr>
      </w:pPr>
      <w:r w:rsidRPr="003972E9">
        <w:rPr>
          <w:b/>
          <w:bCs/>
          <w:i/>
          <w:iCs/>
        </w:rPr>
        <w:t xml:space="preserve">Invitation to tender for research </w:t>
      </w:r>
      <w:r>
        <w:rPr>
          <w:b/>
          <w:bCs/>
          <w:i/>
          <w:iCs/>
        </w:rPr>
        <w:t>surveying the views and experiences of workers in low-paid jobs</w:t>
      </w:r>
    </w:p>
    <w:p w14:paraId="4697CB02" w14:textId="672792F4" w:rsidR="003972E9" w:rsidRPr="003972E9" w:rsidRDefault="003972E9" w:rsidP="003972E9">
      <w:r w:rsidRPr="003972E9">
        <w:t xml:space="preserve">Each year the Low Pay Commission (LPC) assesses the impact of increases in the National Minimum Wage (NMW), including the National Living Wage (NLW). We continuously monitor the impact of minimum wage </w:t>
      </w:r>
      <w:proofErr w:type="spellStart"/>
      <w:r w:rsidRPr="003972E9">
        <w:t>upratings</w:t>
      </w:r>
      <w:proofErr w:type="spellEnd"/>
      <w:r w:rsidRPr="003972E9">
        <w:t xml:space="preserve"> on the sectors and groups of workers most affected, and on the labour market more generally. We wish to commission a</w:t>
      </w:r>
      <w:r w:rsidR="00E77D7D">
        <w:t xml:space="preserve"> new</w:t>
      </w:r>
      <w:r w:rsidRPr="003972E9">
        <w:t xml:space="preserve"> </w:t>
      </w:r>
      <w:r w:rsidR="00E77D7D">
        <w:t>survey of workers</w:t>
      </w:r>
      <w:r w:rsidRPr="003972E9">
        <w:t xml:space="preserve"> to inform </w:t>
      </w:r>
      <w:r w:rsidR="00DA0D62">
        <w:t>our</w:t>
      </w:r>
      <w:r w:rsidRPr="003972E9">
        <w:t xml:space="preserve"> future work.</w:t>
      </w:r>
    </w:p>
    <w:p w14:paraId="47313051" w14:textId="05EC8A01" w:rsidR="00A97E0F" w:rsidRDefault="00A97E0F" w:rsidP="003972E9">
      <w:r w:rsidRPr="00A97E0F">
        <w:t xml:space="preserve">The Government </w:t>
      </w:r>
      <w:r w:rsidR="0023062D">
        <w:t xml:space="preserve">published </w:t>
      </w:r>
      <w:r w:rsidRPr="00A97E0F">
        <w:t xml:space="preserve">a remit for the Low Pay Commission in </w:t>
      </w:r>
      <w:r w:rsidR="0023062D">
        <w:t>August</w:t>
      </w:r>
      <w:r w:rsidR="00434A04">
        <w:t>.</w:t>
      </w:r>
      <w:r w:rsidR="00DA638E">
        <w:t xml:space="preserve"> The remit asks the LPC</w:t>
      </w:r>
      <w:r w:rsidR="002442DC">
        <w:t xml:space="preserve"> to recommend</w:t>
      </w:r>
      <w:r w:rsidR="00AC0CEA">
        <w:t xml:space="preserve"> an NLW rate that </w:t>
      </w:r>
      <w:proofErr w:type="gramStart"/>
      <w:r w:rsidR="00AC0CEA">
        <w:t>takes</w:t>
      </w:r>
      <w:r w:rsidR="007A5004">
        <w:t xml:space="preserve"> into account</w:t>
      </w:r>
      <w:proofErr w:type="gramEnd"/>
      <w:r w:rsidR="007A5004">
        <w:t>, among other things,</w:t>
      </w:r>
      <w:r w:rsidR="0023062D">
        <w:t xml:space="preserve"> </w:t>
      </w:r>
      <w:r w:rsidRPr="00A97E0F">
        <w:t xml:space="preserve">living standards, and </w:t>
      </w:r>
      <w:r w:rsidR="007A5004">
        <w:t xml:space="preserve">reaffirms the Government’s </w:t>
      </w:r>
      <w:r w:rsidRPr="00A97E0F">
        <w:t>commitment to a genuine living wage</w:t>
      </w:r>
      <w:r w:rsidR="006A5D77">
        <w:t xml:space="preserve"> for all workers aged 18 and over</w:t>
      </w:r>
      <w:r w:rsidRPr="00A97E0F">
        <w:t xml:space="preserve">. </w:t>
      </w:r>
    </w:p>
    <w:p w14:paraId="59AB6437" w14:textId="69DEC5FF" w:rsidR="00A97E0F" w:rsidRDefault="00A97E0F" w:rsidP="003972E9">
      <w:r w:rsidRPr="003972E9">
        <w:t xml:space="preserve">We are </w:t>
      </w:r>
      <w:r w:rsidR="00126A47">
        <w:t>looking to commission a piece of research</w:t>
      </w:r>
      <w:r w:rsidR="00163820">
        <w:t xml:space="preserve"> surveying workers on their views and experiences of working </w:t>
      </w:r>
      <w:r w:rsidR="001E7C2B">
        <w:t>in jobs that pay at – or close to – the NLW</w:t>
      </w:r>
      <w:r w:rsidR="00532EFC">
        <w:t xml:space="preserve">. </w:t>
      </w:r>
      <w:r w:rsidR="000A5563">
        <w:t xml:space="preserve">This will bridge the gap between the LPC’s </w:t>
      </w:r>
      <w:r w:rsidR="00101BD4">
        <w:t xml:space="preserve">broad programme of stakeholder engagement </w:t>
      </w:r>
      <w:r w:rsidR="000A5563">
        <w:t>and our</w:t>
      </w:r>
      <w:r w:rsidR="00823EF3">
        <w:t xml:space="preserve"> </w:t>
      </w:r>
      <w:r w:rsidR="000A5563">
        <w:t xml:space="preserve">internal </w:t>
      </w:r>
      <w:r w:rsidR="00823EF3">
        <w:t>analysis of</w:t>
      </w:r>
      <w:r w:rsidR="00EC2E1B">
        <w:t xml:space="preserve"> large</w:t>
      </w:r>
      <w:r w:rsidR="00823EF3">
        <w:t>, national datasets</w:t>
      </w:r>
      <w:r w:rsidR="00101BD4">
        <w:t xml:space="preserve">. </w:t>
      </w:r>
      <w:r w:rsidR="000A5563">
        <w:t>The commissioned research</w:t>
      </w:r>
      <w:r w:rsidR="00897CCA">
        <w:t xml:space="preserve"> will</w:t>
      </w:r>
      <w:r w:rsidR="000A5563">
        <w:t xml:space="preserve"> provide</w:t>
      </w:r>
      <w:r w:rsidR="00663011">
        <w:t xml:space="preserve"> a representative and quantifiable snapshot of workers’ views</w:t>
      </w:r>
      <w:r w:rsidR="00897CCA">
        <w:t>,</w:t>
      </w:r>
      <w:r w:rsidR="00A4652A">
        <w:t xml:space="preserve"> reach</w:t>
      </w:r>
      <w:r w:rsidR="00897CCA">
        <w:t xml:space="preserve">ing </w:t>
      </w:r>
      <w:r w:rsidR="00121974">
        <w:t xml:space="preserve">a diverse group of </w:t>
      </w:r>
      <w:r w:rsidR="002A00BC">
        <w:t>respondents</w:t>
      </w:r>
      <w:r w:rsidR="00682388">
        <w:t xml:space="preserve">. This work will help </w:t>
      </w:r>
      <w:r w:rsidR="00402E99">
        <w:t xml:space="preserve">to provide the Commission with a rounded picture of </w:t>
      </w:r>
      <w:r w:rsidR="00BB0111">
        <w:t xml:space="preserve">low-paid workers’ living standards and </w:t>
      </w:r>
      <w:r w:rsidR="00EB45B1">
        <w:t>experiences.</w:t>
      </w:r>
    </w:p>
    <w:p w14:paraId="5697B1F7" w14:textId="2E7EB670" w:rsidR="003972E9" w:rsidRDefault="003972E9" w:rsidP="003972E9">
      <w:r w:rsidRPr="003972E9">
        <w:t xml:space="preserve">The Invitation to Tender </w:t>
      </w:r>
      <w:r w:rsidR="00CE0449">
        <w:t>has</w:t>
      </w:r>
      <w:r w:rsidRPr="003972E9">
        <w:t xml:space="preserve"> a deadline of </w:t>
      </w:r>
      <w:r w:rsidR="00532EFC" w:rsidRPr="00227F88">
        <w:rPr>
          <w:b/>
          <w:bCs/>
        </w:rPr>
        <w:t>Mon</w:t>
      </w:r>
      <w:r w:rsidRPr="00227F88">
        <w:rPr>
          <w:b/>
          <w:bCs/>
        </w:rPr>
        <w:t xml:space="preserve">day </w:t>
      </w:r>
      <w:r w:rsidR="00EB45B1" w:rsidRPr="00227F88">
        <w:rPr>
          <w:b/>
          <w:bCs/>
        </w:rPr>
        <w:t>15 September</w:t>
      </w:r>
      <w:r w:rsidRPr="00227F88">
        <w:rPr>
          <w:b/>
          <w:bCs/>
        </w:rPr>
        <w:t xml:space="preserve"> 202</w:t>
      </w:r>
      <w:r w:rsidR="00532EFC" w:rsidRPr="00227F88">
        <w:rPr>
          <w:b/>
          <w:bCs/>
        </w:rPr>
        <w:t>5</w:t>
      </w:r>
      <w:r w:rsidRPr="00227F88">
        <w:rPr>
          <w:b/>
          <w:bCs/>
        </w:rPr>
        <w:t xml:space="preserve"> at 14:00</w:t>
      </w:r>
      <w:r w:rsidRPr="00227F88">
        <w:t>.</w:t>
      </w:r>
      <w:r w:rsidRPr="003972E9">
        <w:t xml:space="preserve"> </w:t>
      </w:r>
    </w:p>
    <w:p w14:paraId="565A0C71" w14:textId="4E29BF07" w:rsidR="00A31145" w:rsidRPr="003972E9" w:rsidRDefault="003972E9" w:rsidP="00D67BBA">
      <w:r w:rsidRPr="003972E9">
        <w:t>This call is for funding up to £</w:t>
      </w:r>
      <w:r w:rsidR="00D67BBA">
        <w:t>25</w:t>
      </w:r>
      <w:r w:rsidRPr="003972E9">
        <w:t xml:space="preserve">,000 + VAT and is for one project only. The project will be completed by the </w:t>
      </w:r>
      <w:r w:rsidR="00D67BBA">
        <w:t>Spring of 2026</w:t>
      </w:r>
      <w:r w:rsidRPr="003972E9">
        <w:t>.</w:t>
      </w:r>
      <w:r w:rsidR="00E53315">
        <w:t xml:space="preserve"> </w:t>
      </w:r>
    </w:p>
    <w:p w14:paraId="25DE3459" w14:textId="64739E94" w:rsidR="003972E9" w:rsidRPr="003972E9" w:rsidRDefault="003972E9" w:rsidP="003972E9">
      <w:r w:rsidRPr="003972E9">
        <w:t xml:space="preserve">Information about previous LPC research projects is available on our website at </w:t>
      </w:r>
      <w:hyperlink r:id="rId12" w:history="1">
        <w:r w:rsidR="00A13D33" w:rsidRPr="00800666">
          <w:rPr>
            <w:rStyle w:val="Hyperlink"/>
          </w:rPr>
          <w:t>https://www.gov.uk/government/publications/low-pay-commission-research-2024</w:t>
        </w:r>
      </w:hyperlink>
      <w:r w:rsidRPr="003972E9">
        <w:t>.</w:t>
      </w:r>
    </w:p>
    <w:p w14:paraId="39092E90" w14:textId="7B4C0A6E" w:rsidR="003972E9" w:rsidRPr="003972E9" w:rsidRDefault="003972E9" w:rsidP="003101AF">
      <w:pPr>
        <w:rPr>
          <w:b/>
          <w:bCs/>
        </w:rPr>
      </w:pPr>
      <w:r w:rsidRPr="003972E9">
        <w:t xml:space="preserve">Please direct all enquiries through </w:t>
      </w:r>
      <w:hyperlink r:id="rId13" w:history="1">
        <w:r w:rsidR="002A60B2" w:rsidRPr="003450D1">
          <w:rPr>
            <w:rStyle w:val="Hyperlink"/>
          </w:rPr>
          <w:t>tim.butcher@lowpay.gov.uk</w:t>
        </w:r>
      </w:hyperlink>
      <w:r w:rsidRPr="003972E9">
        <w:t xml:space="preserve">. </w:t>
      </w:r>
      <w:r w:rsidR="00E97C50">
        <w:t>Full d</w:t>
      </w:r>
      <w:r w:rsidRPr="003972E9">
        <w:t>etails of how to apply are given</w:t>
      </w:r>
      <w:r w:rsidR="008C6C32">
        <w:t xml:space="preserve"> </w:t>
      </w:r>
      <w:r w:rsidR="00E97C50">
        <w:t>within the ITT document.</w:t>
      </w:r>
    </w:p>
    <w:p w14:paraId="7934B054" w14:textId="22D291C7" w:rsidR="0079612F" w:rsidRDefault="0079612F" w:rsidP="0079612F">
      <w:pPr>
        <w:spacing w:after="0"/>
      </w:pPr>
      <w:r w:rsidRPr="0079612F">
        <w:t xml:space="preserve">The Standard Terms and Conditions (referred to in Schedule 6) can also be found </w:t>
      </w:r>
      <w:r w:rsidR="002E1943">
        <w:t xml:space="preserve">on our website: </w:t>
      </w:r>
      <w:hyperlink r:id="rId14" w:history="1">
        <w:r w:rsidR="002E1943" w:rsidRPr="00CB1AE4">
          <w:rPr>
            <w:rStyle w:val="Hyperlink"/>
          </w:rPr>
          <w:t>https://www.gov.uk/government/publications/low-pay-commission-call-for-research</w:t>
        </w:r>
      </w:hyperlink>
      <w:r w:rsidRPr="0079612F">
        <w:t>.</w:t>
      </w:r>
    </w:p>
    <w:p w14:paraId="479E4000" w14:textId="77777777" w:rsidR="002E1943" w:rsidRPr="0079612F" w:rsidRDefault="002E1943" w:rsidP="0079612F">
      <w:pPr>
        <w:spacing w:after="0"/>
      </w:pPr>
    </w:p>
    <w:p w14:paraId="755D891D" w14:textId="78CE68F8" w:rsidR="0079612F" w:rsidRPr="0079612F" w:rsidRDefault="0079612F" w:rsidP="0079612F">
      <w:pPr>
        <w:spacing w:after="0"/>
      </w:pPr>
      <w:r w:rsidRPr="0079612F">
        <w:t>Tenders must be sent to </w:t>
      </w:r>
      <w:hyperlink r:id="rId15" w:history="1">
        <w:r w:rsidRPr="0079612F">
          <w:rPr>
            <w:rStyle w:val="Hyperlink"/>
          </w:rPr>
          <w:t>tim.butcher@lowpay.gov.uk</w:t>
        </w:r>
      </w:hyperlink>
      <w:r w:rsidRPr="0079612F">
        <w:t> (copied to </w:t>
      </w:r>
      <w:hyperlink r:id="rId16" w:history="1">
        <w:r w:rsidRPr="0079612F">
          <w:rPr>
            <w:rStyle w:val="Hyperlink"/>
          </w:rPr>
          <w:t>lpc@lowpay.gov.uk</w:t>
        </w:r>
      </w:hyperlink>
      <w:r w:rsidRPr="0079612F">
        <w:t xml:space="preserve">) by the Tender Submission Deadline, 14:00 on Monday </w:t>
      </w:r>
      <w:r>
        <w:t>15 September</w:t>
      </w:r>
      <w:r w:rsidRPr="0079612F">
        <w:t xml:space="preserve"> 2025.</w:t>
      </w:r>
    </w:p>
    <w:p w14:paraId="52C2CCA0" w14:textId="3264B2D5" w:rsidR="002F3BD7" w:rsidRDefault="002F3BD7" w:rsidP="000F0225">
      <w:pPr>
        <w:spacing w:after="0"/>
      </w:pPr>
    </w:p>
    <w:sectPr w:rsidR="002F3BD7">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6E83" w14:textId="77777777" w:rsidR="009C1285" w:rsidRDefault="009C1285" w:rsidP="009C1285">
      <w:pPr>
        <w:spacing w:after="0" w:line="240" w:lineRule="auto"/>
      </w:pPr>
      <w:r>
        <w:separator/>
      </w:r>
    </w:p>
  </w:endnote>
  <w:endnote w:type="continuationSeparator" w:id="0">
    <w:p w14:paraId="3DE9120B" w14:textId="77777777" w:rsidR="009C1285" w:rsidRDefault="009C1285" w:rsidP="009C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FC83" w14:textId="77777777" w:rsidR="009C1285" w:rsidRDefault="009C1285" w:rsidP="009C1285">
      <w:pPr>
        <w:spacing w:after="0" w:line="240" w:lineRule="auto"/>
      </w:pPr>
      <w:r>
        <w:separator/>
      </w:r>
    </w:p>
  </w:footnote>
  <w:footnote w:type="continuationSeparator" w:id="0">
    <w:p w14:paraId="701A8C08" w14:textId="77777777" w:rsidR="009C1285" w:rsidRDefault="009C1285" w:rsidP="009C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9D18" w14:textId="7C283BF7" w:rsidR="009C1285" w:rsidRDefault="009C1285" w:rsidP="009C1285">
    <w:pPr>
      <w:pStyle w:val="Header"/>
      <w:jc w:val="right"/>
    </w:pPr>
    <w:r>
      <w:rPr>
        <w:rFonts w:ascii="Calibri" w:hAnsi="Calibri" w:cs="Calibri"/>
        <w:noProof/>
        <w:sz w:val="22"/>
        <w:szCs w:val="22"/>
      </w:rPr>
      <w:drawing>
        <wp:inline distT="0" distB="0" distL="0" distR="0" wp14:anchorId="2E91733C" wp14:editId="1CFE8C0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7BEB"/>
    <w:multiLevelType w:val="hybridMultilevel"/>
    <w:tmpl w:val="7020F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628312F"/>
    <w:multiLevelType w:val="hybridMultilevel"/>
    <w:tmpl w:val="99C6C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0643998">
    <w:abstractNumId w:val="1"/>
  </w:num>
  <w:num w:numId="2" w16cid:durableId="293952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2E9"/>
    <w:rsid w:val="00052689"/>
    <w:rsid w:val="000A5563"/>
    <w:rsid w:val="000A7EE5"/>
    <w:rsid w:val="000C080F"/>
    <w:rsid w:val="000F0225"/>
    <w:rsid w:val="00101BD4"/>
    <w:rsid w:val="00121974"/>
    <w:rsid w:val="00126A47"/>
    <w:rsid w:val="001401F4"/>
    <w:rsid w:val="00150B37"/>
    <w:rsid w:val="00153CA1"/>
    <w:rsid w:val="00163820"/>
    <w:rsid w:val="0019032E"/>
    <w:rsid w:val="00195F4E"/>
    <w:rsid w:val="00196D4A"/>
    <w:rsid w:val="001E1656"/>
    <w:rsid w:val="001E7C2B"/>
    <w:rsid w:val="001F0725"/>
    <w:rsid w:val="00221D4D"/>
    <w:rsid w:val="00227F88"/>
    <w:rsid w:val="0023062D"/>
    <w:rsid w:val="0023745D"/>
    <w:rsid w:val="002442DC"/>
    <w:rsid w:val="00250D9F"/>
    <w:rsid w:val="00264947"/>
    <w:rsid w:val="0027456F"/>
    <w:rsid w:val="00274BFF"/>
    <w:rsid w:val="002A00BC"/>
    <w:rsid w:val="002A60B2"/>
    <w:rsid w:val="002C1624"/>
    <w:rsid w:val="002E1943"/>
    <w:rsid w:val="002E77B5"/>
    <w:rsid w:val="002F0C33"/>
    <w:rsid w:val="002F3BD7"/>
    <w:rsid w:val="003101AF"/>
    <w:rsid w:val="003217B2"/>
    <w:rsid w:val="00330A25"/>
    <w:rsid w:val="003507E5"/>
    <w:rsid w:val="003972E9"/>
    <w:rsid w:val="0040157D"/>
    <w:rsid w:val="00402E99"/>
    <w:rsid w:val="0040628F"/>
    <w:rsid w:val="00411ADF"/>
    <w:rsid w:val="00434A04"/>
    <w:rsid w:val="0050042E"/>
    <w:rsid w:val="00532EFC"/>
    <w:rsid w:val="005911C1"/>
    <w:rsid w:val="005D2821"/>
    <w:rsid w:val="00615E6F"/>
    <w:rsid w:val="00634FB5"/>
    <w:rsid w:val="00654570"/>
    <w:rsid w:val="006625CD"/>
    <w:rsid w:val="00663011"/>
    <w:rsid w:val="00682388"/>
    <w:rsid w:val="00690469"/>
    <w:rsid w:val="00690B33"/>
    <w:rsid w:val="006A5D77"/>
    <w:rsid w:val="006E1A8F"/>
    <w:rsid w:val="00706839"/>
    <w:rsid w:val="00711445"/>
    <w:rsid w:val="00752C97"/>
    <w:rsid w:val="0079612F"/>
    <w:rsid w:val="007A5004"/>
    <w:rsid w:val="007A7360"/>
    <w:rsid w:val="007C1B67"/>
    <w:rsid w:val="007D0DDD"/>
    <w:rsid w:val="007F07EC"/>
    <w:rsid w:val="00807B57"/>
    <w:rsid w:val="008141F2"/>
    <w:rsid w:val="00815A97"/>
    <w:rsid w:val="00823EF3"/>
    <w:rsid w:val="00840B87"/>
    <w:rsid w:val="008540BF"/>
    <w:rsid w:val="00897CCA"/>
    <w:rsid w:val="008A0158"/>
    <w:rsid w:val="008C4887"/>
    <w:rsid w:val="008C6C32"/>
    <w:rsid w:val="008C773C"/>
    <w:rsid w:val="008F5E0A"/>
    <w:rsid w:val="0092033C"/>
    <w:rsid w:val="0098427D"/>
    <w:rsid w:val="00987236"/>
    <w:rsid w:val="009A1DC1"/>
    <w:rsid w:val="009C1285"/>
    <w:rsid w:val="009F3C77"/>
    <w:rsid w:val="00A00FB6"/>
    <w:rsid w:val="00A120CE"/>
    <w:rsid w:val="00A13D33"/>
    <w:rsid w:val="00A31145"/>
    <w:rsid w:val="00A4652A"/>
    <w:rsid w:val="00A8275C"/>
    <w:rsid w:val="00A97E0F"/>
    <w:rsid w:val="00AC0CEA"/>
    <w:rsid w:val="00AE6F85"/>
    <w:rsid w:val="00B260EC"/>
    <w:rsid w:val="00B34D1E"/>
    <w:rsid w:val="00B46123"/>
    <w:rsid w:val="00B65F70"/>
    <w:rsid w:val="00B70541"/>
    <w:rsid w:val="00B87BE3"/>
    <w:rsid w:val="00BB0111"/>
    <w:rsid w:val="00BE28F3"/>
    <w:rsid w:val="00BF3D81"/>
    <w:rsid w:val="00C75EC2"/>
    <w:rsid w:val="00CE0449"/>
    <w:rsid w:val="00CE32A6"/>
    <w:rsid w:val="00CF3FAB"/>
    <w:rsid w:val="00D054EB"/>
    <w:rsid w:val="00D31411"/>
    <w:rsid w:val="00D364B3"/>
    <w:rsid w:val="00D638E9"/>
    <w:rsid w:val="00D67BBA"/>
    <w:rsid w:val="00D709FD"/>
    <w:rsid w:val="00D971A1"/>
    <w:rsid w:val="00DA0D62"/>
    <w:rsid w:val="00DA638E"/>
    <w:rsid w:val="00DB1CF7"/>
    <w:rsid w:val="00DC2C39"/>
    <w:rsid w:val="00DC4FC8"/>
    <w:rsid w:val="00DF4F6A"/>
    <w:rsid w:val="00E04248"/>
    <w:rsid w:val="00E225BF"/>
    <w:rsid w:val="00E25879"/>
    <w:rsid w:val="00E53315"/>
    <w:rsid w:val="00E77D7D"/>
    <w:rsid w:val="00E93041"/>
    <w:rsid w:val="00E97C50"/>
    <w:rsid w:val="00EA1A46"/>
    <w:rsid w:val="00EB45B1"/>
    <w:rsid w:val="00EC2722"/>
    <w:rsid w:val="00EC2E1B"/>
    <w:rsid w:val="00ED2DE9"/>
    <w:rsid w:val="00F07DD4"/>
    <w:rsid w:val="00F13B1D"/>
    <w:rsid w:val="00F16EB1"/>
    <w:rsid w:val="00F77D42"/>
    <w:rsid w:val="00F91069"/>
    <w:rsid w:val="00F92F31"/>
    <w:rsid w:val="00FB35BD"/>
    <w:rsid w:val="00FD7B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0E6F"/>
  <w15:chartTrackingRefBased/>
  <w15:docId w15:val="{0427F90B-929A-4A5E-8590-F68F7676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2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2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2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2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2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2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2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2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2E9"/>
    <w:rPr>
      <w:rFonts w:eastAsiaTheme="majorEastAsia" w:cstheme="majorBidi"/>
      <w:color w:val="272727" w:themeColor="text1" w:themeTint="D8"/>
    </w:rPr>
  </w:style>
  <w:style w:type="paragraph" w:styleId="Title">
    <w:name w:val="Title"/>
    <w:basedOn w:val="Normal"/>
    <w:next w:val="Normal"/>
    <w:link w:val="TitleChar"/>
    <w:uiPriority w:val="10"/>
    <w:qFormat/>
    <w:rsid w:val="00397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2E9"/>
    <w:pPr>
      <w:spacing w:before="160"/>
      <w:jc w:val="center"/>
    </w:pPr>
    <w:rPr>
      <w:i/>
      <w:iCs/>
      <w:color w:val="404040" w:themeColor="text1" w:themeTint="BF"/>
    </w:rPr>
  </w:style>
  <w:style w:type="character" w:customStyle="1" w:styleId="QuoteChar">
    <w:name w:val="Quote Char"/>
    <w:basedOn w:val="DefaultParagraphFont"/>
    <w:link w:val="Quote"/>
    <w:uiPriority w:val="29"/>
    <w:rsid w:val="003972E9"/>
    <w:rPr>
      <w:i/>
      <w:iCs/>
      <w:color w:val="404040" w:themeColor="text1" w:themeTint="BF"/>
    </w:rPr>
  </w:style>
  <w:style w:type="paragraph" w:styleId="ListParagraph">
    <w:name w:val="List Paragraph"/>
    <w:basedOn w:val="Normal"/>
    <w:uiPriority w:val="34"/>
    <w:qFormat/>
    <w:rsid w:val="003972E9"/>
    <w:pPr>
      <w:ind w:left="720"/>
      <w:contextualSpacing/>
    </w:pPr>
  </w:style>
  <w:style w:type="character" w:styleId="IntenseEmphasis">
    <w:name w:val="Intense Emphasis"/>
    <w:basedOn w:val="DefaultParagraphFont"/>
    <w:uiPriority w:val="21"/>
    <w:qFormat/>
    <w:rsid w:val="003972E9"/>
    <w:rPr>
      <w:i/>
      <w:iCs/>
      <w:color w:val="0F4761" w:themeColor="accent1" w:themeShade="BF"/>
    </w:rPr>
  </w:style>
  <w:style w:type="paragraph" w:styleId="IntenseQuote">
    <w:name w:val="Intense Quote"/>
    <w:basedOn w:val="Normal"/>
    <w:next w:val="Normal"/>
    <w:link w:val="IntenseQuoteChar"/>
    <w:uiPriority w:val="30"/>
    <w:qFormat/>
    <w:rsid w:val="00397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2E9"/>
    <w:rPr>
      <w:i/>
      <w:iCs/>
      <w:color w:val="0F4761" w:themeColor="accent1" w:themeShade="BF"/>
    </w:rPr>
  </w:style>
  <w:style w:type="character" w:styleId="IntenseReference">
    <w:name w:val="Intense Reference"/>
    <w:basedOn w:val="DefaultParagraphFont"/>
    <w:uiPriority w:val="32"/>
    <w:qFormat/>
    <w:rsid w:val="003972E9"/>
    <w:rPr>
      <w:b/>
      <w:bCs/>
      <w:smallCaps/>
      <w:color w:val="0F4761" w:themeColor="accent1" w:themeShade="BF"/>
      <w:spacing w:val="5"/>
    </w:rPr>
  </w:style>
  <w:style w:type="character" w:styleId="Hyperlink">
    <w:name w:val="Hyperlink"/>
    <w:basedOn w:val="DefaultParagraphFont"/>
    <w:uiPriority w:val="99"/>
    <w:unhideWhenUsed/>
    <w:rsid w:val="003972E9"/>
    <w:rPr>
      <w:color w:val="467886" w:themeColor="hyperlink"/>
      <w:u w:val="single"/>
    </w:rPr>
  </w:style>
  <w:style w:type="character" w:styleId="UnresolvedMention">
    <w:name w:val="Unresolved Mention"/>
    <w:basedOn w:val="DefaultParagraphFont"/>
    <w:uiPriority w:val="99"/>
    <w:semiHidden/>
    <w:unhideWhenUsed/>
    <w:rsid w:val="003972E9"/>
    <w:rPr>
      <w:color w:val="605E5C"/>
      <w:shd w:val="clear" w:color="auto" w:fill="E1DFDD"/>
    </w:rPr>
  </w:style>
  <w:style w:type="character" w:styleId="CommentReference">
    <w:name w:val="annotation reference"/>
    <w:basedOn w:val="DefaultParagraphFont"/>
    <w:uiPriority w:val="99"/>
    <w:semiHidden/>
    <w:unhideWhenUsed/>
    <w:rsid w:val="006A5D77"/>
    <w:rPr>
      <w:sz w:val="16"/>
      <w:szCs w:val="16"/>
    </w:rPr>
  </w:style>
  <w:style w:type="paragraph" w:styleId="CommentText">
    <w:name w:val="annotation text"/>
    <w:basedOn w:val="Normal"/>
    <w:link w:val="CommentTextChar"/>
    <w:uiPriority w:val="99"/>
    <w:unhideWhenUsed/>
    <w:rsid w:val="006A5D77"/>
    <w:pPr>
      <w:spacing w:line="240" w:lineRule="auto"/>
    </w:pPr>
    <w:rPr>
      <w:sz w:val="20"/>
      <w:szCs w:val="20"/>
    </w:rPr>
  </w:style>
  <w:style w:type="character" w:customStyle="1" w:styleId="CommentTextChar">
    <w:name w:val="Comment Text Char"/>
    <w:basedOn w:val="DefaultParagraphFont"/>
    <w:link w:val="CommentText"/>
    <w:uiPriority w:val="99"/>
    <w:rsid w:val="006A5D77"/>
    <w:rPr>
      <w:sz w:val="20"/>
      <w:szCs w:val="20"/>
    </w:rPr>
  </w:style>
  <w:style w:type="character" w:styleId="Mention">
    <w:name w:val="Mention"/>
    <w:basedOn w:val="DefaultParagraphFont"/>
    <w:uiPriority w:val="99"/>
    <w:unhideWhenUsed/>
    <w:rsid w:val="006A5D77"/>
    <w:rPr>
      <w:color w:val="2B579A"/>
      <w:shd w:val="clear" w:color="auto" w:fill="E1DFDD"/>
    </w:rPr>
  </w:style>
  <w:style w:type="paragraph" w:styleId="Header">
    <w:name w:val="header"/>
    <w:basedOn w:val="Normal"/>
    <w:link w:val="HeaderChar"/>
    <w:uiPriority w:val="99"/>
    <w:unhideWhenUsed/>
    <w:rsid w:val="009C1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285"/>
  </w:style>
  <w:style w:type="paragraph" w:styleId="Footer">
    <w:name w:val="footer"/>
    <w:basedOn w:val="Normal"/>
    <w:link w:val="FooterChar"/>
    <w:uiPriority w:val="99"/>
    <w:unhideWhenUsed/>
    <w:rsid w:val="009C1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285"/>
  </w:style>
  <w:style w:type="character" w:styleId="FollowedHyperlink">
    <w:name w:val="FollowedHyperlink"/>
    <w:basedOn w:val="DefaultParagraphFont"/>
    <w:uiPriority w:val="99"/>
    <w:semiHidden/>
    <w:unhideWhenUsed/>
    <w:rsid w:val="00A13D33"/>
    <w:rPr>
      <w:color w:val="96607D" w:themeColor="followedHyperlink"/>
      <w:u w:val="single"/>
    </w:rPr>
  </w:style>
  <w:style w:type="paragraph" w:styleId="Revision">
    <w:name w:val="Revision"/>
    <w:hidden/>
    <w:uiPriority w:val="99"/>
    <w:semiHidden/>
    <w:rsid w:val="00EA1A46"/>
    <w:pPr>
      <w:spacing w:after="0" w:line="240" w:lineRule="auto"/>
    </w:pPr>
  </w:style>
  <w:style w:type="paragraph" w:styleId="CommentSubject">
    <w:name w:val="annotation subject"/>
    <w:basedOn w:val="CommentText"/>
    <w:next w:val="CommentText"/>
    <w:link w:val="CommentSubjectChar"/>
    <w:uiPriority w:val="99"/>
    <w:semiHidden/>
    <w:unhideWhenUsed/>
    <w:rsid w:val="00EA1A46"/>
    <w:rPr>
      <w:b/>
      <w:bCs/>
    </w:rPr>
  </w:style>
  <w:style w:type="character" w:customStyle="1" w:styleId="CommentSubjectChar">
    <w:name w:val="Comment Subject Char"/>
    <w:basedOn w:val="CommentTextChar"/>
    <w:link w:val="CommentSubject"/>
    <w:uiPriority w:val="99"/>
    <w:semiHidden/>
    <w:rsid w:val="00EA1A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5954">
      <w:bodyDiv w:val="1"/>
      <w:marLeft w:val="0"/>
      <w:marRight w:val="0"/>
      <w:marTop w:val="0"/>
      <w:marBottom w:val="0"/>
      <w:divBdr>
        <w:top w:val="none" w:sz="0" w:space="0" w:color="auto"/>
        <w:left w:val="none" w:sz="0" w:space="0" w:color="auto"/>
        <w:bottom w:val="none" w:sz="0" w:space="0" w:color="auto"/>
        <w:right w:val="none" w:sz="0" w:space="0" w:color="auto"/>
      </w:divBdr>
    </w:div>
    <w:div w:id="737483555">
      <w:bodyDiv w:val="1"/>
      <w:marLeft w:val="0"/>
      <w:marRight w:val="0"/>
      <w:marTop w:val="0"/>
      <w:marBottom w:val="0"/>
      <w:divBdr>
        <w:top w:val="none" w:sz="0" w:space="0" w:color="auto"/>
        <w:left w:val="none" w:sz="0" w:space="0" w:color="auto"/>
        <w:bottom w:val="none" w:sz="0" w:space="0" w:color="auto"/>
        <w:right w:val="none" w:sz="0" w:space="0" w:color="auto"/>
      </w:divBdr>
    </w:div>
    <w:div w:id="983192951">
      <w:bodyDiv w:val="1"/>
      <w:marLeft w:val="0"/>
      <w:marRight w:val="0"/>
      <w:marTop w:val="0"/>
      <w:marBottom w:val="0"/>
      <w:divBdr>
        <w:top w:val="none" w:sz="0" w:space="0" w:color="auto"/>
        <w:left w:val="none" w:sz="0" w:space="0" w:color="auto"/>
        <w:bottom w:val="none" w:sz="0" w:space="0" w:color="auto"/>
        <w:right w:val="none" w:sz="0" w:space="0" w:color="auto"/>
      </w:divBdr>
    </w:div>
    <w:div w:id="17559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m.butcher@lowpa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low-pay-commission-research-202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pc@lowpa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im.butcher@lowpay.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low-pay-commission-call-for-re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c7a3d3114208034537a75823ec7f4549">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e988c4c7f17b6afd79e58c4954d565e8"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2024-11-20T13:15:58+00:00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2X6JEH5FJCUQ-489923256-61384</_dlc_DocId>
    <_dlc_DocIdUrl xmlns="8d9365d7-aa46-47e6-9b60-e2fe93f8162b">
      <Url>https://dbis.sharepoint.com/sites/LPC/_layouts/15/DocIdRedir.aspx?ID=2X6JEH5FJCUQ-489923256-61384</Url>
      <Description>2X6JEH5FJCUQ-489923256-61384</Description>
    </_dlc_DocIdUrl>
  </documentManagement>
</p:properties>
</file>

<file path=customXml/itemProps1.xml><?xml version="1.0" encoding="utf-8"?>
<ds:datastoreItem xmlns:ds="http://schemas.openxmlformats.org/officeDocument/2006/customXml" ds:itemID="{B5D34DA6-9F7E-40A1-8902-9521B44BFC2B}">
  <ds:schemaRefs>
    <ds:schemaRef ds:uri="http://schemas.microsoft.com/sharepoint/v3/contenttype/forms"/>
  </ds:schemaRefs>
</ds:datastoreItem>
</file>

<file path=customXml/itemProps2.xml><?xml version="1.0" encoding="utf-8"?>
<ds:datastoreItem xmlns:ds="http://schemas.openxmlformats.org/officeDocument/2006/customXml" ds:itemID="{23F2E028-DFE5-49D4-AFF5-014EC5E65991}">
  <ds:schemaRefs>
    <ds:schemaRef ds:uri="http://schemas.microsoft.com/sharepoint/events"/>
  </ds:schemaRefs>
</ds:datastoreItem>
</file>

<file path=customXml/itemProps3.xml><?xml version="1.0" encoding="utf-8"?>
<ds:datastoreItem xmlns:ds="http://schemas.openxmlformats.org/officeDocument/2006/customXml" ds:itemID="{3A1030CF-5C4B-4805-B6CC-70B605F71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DA10A-4808-409E-930B-0431B205CAC4}">
  <ds:schemaRefs>
    <ds:schemaRef ds:uri="http://schemas.openxmlformats.org/officeDocument/2006/bibliography"/>
  </ds:schemaRefs>
</ds:datastoreItem>
</file>

<file path=customXml/itemProps5.xml><?xml version="1.0" encoding="utf-8"?>
<ds:datastoreItem xmlns:ds="http://schemas.openxmlformats.org/officeDocument/2006/customXml" ds:itemID="{5B22A4AA-E909-4236-8F2A-BEAEB35A92D0}">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2</cp:revision>
  <cp:lastPrinted>2024-11-20T08:08:00Z</cp:lastPrinted>
  <dcterms:created xsi:type="dcterms:W3CDTF">2025-08-15T08:56:00Z</dcterms:created>
  <dcterms:modified xsi:type="dcterms:W3CDTF">2025-08-15T08:56:00Z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2024-11-20T13:15:58Z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7210b484-4032-40cd-8564-9ddb07a7e456</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_dlc_DocIdItemGuid">
    <vt:lpwstr>b4314f47-d8c7-4352-adfc-418afbff46ee</vt:lpwstr>
  </property>
</Properties>
</file>