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89935" w14:textId="2DB455F2" w:rsidR="00B52D87" w:rsidRDefault="00B65728" w:rsidP="00ED4F25">
      <w:pPr>
        <w:pStyle w:val="Title"/>
        <w:jc w:val="left"/>
        <w:outlineLvl w:val="0"/>
        <w:rPr>
          <w:iCs/>
          <w:sz w:val="28"/>
          <w:szCs w:val="28"/>
          <w:highlight w:val="yellow"/>
          <w:u w:val="none"/>
        </w:rPr>
      </w:pPr>
      <w:r>
        <w:rPr>
          <w:noProof/>
          <w:u w:val="none"/>
        </w:rPr>
        <w:drawing>
          <wp:inline distT="0" distB="0" distL="0" distR="0" wp14:anchorId="484E9229" wp14:editId="7A52033F">
            <wp:extent cx="2482850" cy="5905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2850" cy="590550"/>
                    </a:xfrm>
                    <a:prstGeom prst="rect">
                      <a:avLst/>
                    </a:prstGeom>
                    <a:noFill/>
                    <a:ln>
                      <a:noFill/>
                    </a:ln>
                  </pic:spPr>
                </pic:pic>
              </a:graphicData>
            </a:graphic>
          </wp:inline>
        </w:drawing>
      </w:r>
    </w:p>
    <w:p w14:paraId="374A43C5" w14:textId="77777777" w:rsidR="00B52D87" w:rsidRDefault="00B52D87" w:rsidP="00ED4F25">
      <w:pPr>
        <w:pStyle w:val="Title"/>
        <w:jc w:val="left"/>
        <w:outlineLvl w:val="0"/>
        <w:rPr>
          <w:iCs/>
          <w:sz w:val="28"/>
          <w:szCs w:val="28"/>
          <w:highlight w:val="yellow"/>
          <w:u w:val="none"/>
        </w:rPr>
      </w:pPr>
    </w:p>
    <w:p w14:paraId="6DE6C83C" w14:textId="77777777" w:rsidR="008F1A89" w:rsidRPr="008F1A89" w:rsidRDefault="008F1A89" w:rsidP="008F1A89">
      <w:pPr>
        <w:pStyle w:val="Title"/>
        <w:jc w:val="left"/>
        <w:outlineLvl w:val="0"/>
        <w:rPr>
          <w:bCs w:val="0"/>
          <w:sz w:val="28"/>
          <w:szCs w:val="24"/>
          <w:u w:val="none"/>
        </w:rPr>
      </w:pPr>
      <w:r w:rsidRPr="008F1A89">
        <w:rPr>
          <w:bCs w:val="0"/>
          <w:sz w:val="28"/>
          <w:szCs w:val="24"/>
          <w:u w:val="none"/>
        </w:rPr>
        <w:t>Invitation to tender for the processing of recyclable materials including through a materials recycling facility</w:t>
      </w:r>
    </w:p>
    <w:p w14:paraId="499C9045" w14:textId="77777777" w:rsidR="008F1A89" w:rsidRPr="008F1A89" w:rsidRDefault="008F1A89" w:rsidP="008F1A89">
      <w:pPr>
        <w:pStyle w:val="Title"/>
        <w:jc w:val="left"/>
        <w:outlineLvl w:val="0"/>
        <w:rPr>
          <w:bCs w:val="0"/>
          <w:sz w:val="28"/>
          <w:szCs w:val="24"/>
          <w:u w:val="none"/>
        </w:rPr>
      </w:pPr>
    </w:p>
    <w:p w14:paraId="7E1B5D0B" w14:textId="16578541" w:rsidR="003D7E07" w:rsidRPr="00ED4F25" w:rsidRDefault="008F1A89" w:rsidP="008F1A89">
      <w:pPr>
        <w:pStyle w:val="Title"/>
        <w:jc w:val="left"/>
        <w:outlineLvl w:val="0"/>
        <w:rPr>
          <w:i/>
          <w:caps/>
          <w:sz w:val="28"/>
          <w:szCs w:val="28"/>
          <w:u w:val="none"/>
        </w:rPr>
      </w:pPr>
      <w:r w:rsidRPr="008F1A89">
        <w:rPr>
          <w:bCs w:val="0"/>
          <w:sz w:val="28"/>
          <w:szCs w:val="24"/>
          <w:u w:val="none"/>
        </w:rPr>
        <w:t>Project reference: P-009025</w:t>
      </w:r>
    </w:p>
    <w:p w14:paraId="7ACD6F6C" w14:textId="77777777" w:rsidR="003D7E07" w:rsidRPr="006C3830" w:rsidRDefault="003D7E07" w:rsidP="006C3830">
      <w:pPr>
        <w:pStyle w:val="ScheduleTitle"/>
        <w:spacing w:after="0"/>
        <w:jc w:val="left"/>
        <w:rPr>
          <w:bCs/>
          <w:sz w:val="28"/>
          <w:szCs w:val="28"/>
        </w:rPr>
      </w:pPr>
    </w:p>
    <w:p w14:paraId="0FBD4C7E" w14:textId="77777777" w:rsidR="008F1A89" w:rsidRPr="008F1A89" w:rsidRDefault="008F1A89" w:rsidP="008F1A89">
      <w:pPr>
        <w:autoSpaceDE w:val="0"/>
        <w:autoSpaceDN w:val="0"/>
        <w:adjustRightInd w:val="0"/>
        <w:jc w:val="left"/>
        <w:outlineLvl w:val="0"/>
        <w:rPr>
          <w:rFonts w:cs="Arial"/>
          <w:b/>
          <w:bCs/>
          <w:i/>
          <w:cap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8"/>
        <w:gridCol w:w="2594"/>
        <w:gridCol w:w="2949"/>
      </w:tblGrid>
      <w:tr w:rsidR="008F1A89" w:rsidRPr="008F1A89" w14:paraId="33CE0AAB" w14:textId="77777777" w:rsidTr="00CC2862">
        <w:trPr>
          <w:trHeight w:val="625"/>
        </w:trPr>
        <w:tc>
          <w:tcPr>
            <w:tcW w:w="3518" w:type="dxa"/>
            <w:vAlign w:val="center"/>
          </w:tcPr>
          <w:p w14:paraId="6C2C482D" w14:textId="77777777" w:rsidR="008F1A89" w:rsidRPr="008F1A89" w:rsidRDefault="008F1A89" w:rsidP="008F1A89">
            <w:pPr>
              <w:spacing w:before="120" w:after="120"/>
              <w:jc w:val="left"/>
              <w:rPr>
                <w:b/>
              </w:rPr>
            </w:pPr>
            <w:r w:rsidRPr="008F1A89">
              <w:rPr>
                <w:b/>
              </w:rPr>
              <w:t>Contract title</w:t>
            </w:r>
          </w:p>
        </w:tc>
        <w:tc>
          <w:tcPr>
            <w:tcW w:w="5543" w:type="dxa"/>
            <w:gridSpan w:val="2"/>
            <w:vAlign w:val="center"/>
          </w:tcPr>
          <w:p w14:paraId="79D9CE58" w14:textId="77777777" w:rsidR="008F1A89" w:rsidRPr="008F1A89" w:rsidRDefault="008F1A89" w:rsidP="008F1A89">
            <w:pPr>
              <w:autoSpaceDE w:val="0"/>
              <w:autoSpaceDN w:val="0"/>
              <w:adjustRightInd w:val="0"/>
              <w:jc w:val="left"/>
              <w:outlineLvl w:val="0"/>
              <w:rPr>
                <w:rFonts w:cs="Arial"/>
                <w:b/>
                <w:szCs w:val="24"/>
              </w:rPr>
            </w:pPr>
            <w:r w:rsidRPr="008F1A89">
              <w:rPr>
                <w:rFonts w:cs="Arial"/>
                <w:b/>
                <w:bCs/>
                <w:szCs w:val="24"/>
              </w:rPr>
              <w:t>The processing of recyclable materials including through a materials recycling facility</w:t>
            </w:r>
          </w:p>
        </w:tc>
      </w:tr>
      <w:tr w:rsidR="008F1A89" w:rsidRPr="008F1A89" w14:paraId="2872F085" w14:textId="77777777" w:rsidTr="00B767F5">
        <w:tc>
          <w:tcPr>
            <w:tcW w:w="3518" w:type="dxa"/>
          </w:tcPr>
          <w:p w14:paraId="027C0FFA" w14:textId="77777777" w:rsidR="008F1A89" w:rsidRPr="008F1A89" w:rsidRDefault="008F1A89" w:rsidP="008F1A89">
            <w:pPr>
              <w:spacing w:before="120" w:after="120"/>
              <w:jc w:val="left"/>
              <w:rPr>
                <w:b/>
              </w:rPr>
            </w:pPr>
            <w:r w:rsidRPr="008F1A89">
              <w:rPr>
                <w:b/>
              </w:rPr>
              <w:t>Council</w:t>
            </w:r>
          </w:p>
        </w:tc>
        <w:tc>
          <w:tcPr>
            <w:tcW w:w="5543" w:type="dxa"/>
            <w:gridSpan w:val="2"/>
          </w:tcPr>
          <w:p w14:paraId="6C7D92BB" w14:textId="77777777" w:rsidR="008F1A89" w:rsidRPr="008F1A89" w:rsidRDefault="008F1A89" w:rsidP="008F1A89">
            <w:pPr>
              <w:spacing w:before="120" w:after="120"/>
              <w:jc w:val="left"/>
              <w:rPr>
                <w:b/>
              </w:rPr>
            </w:pPr>
            <w:r w:rsidRPr="008F1A89">
              <w:rPr>
                <w:b/>
              </w:rPr>
              <w:t>The Council of the City of Newcastle upon Tyne of Civic Centre, Barras Bridge, Newcastle upon Tyne, NE1 8QH</w:t>
            </w:r>
          </w:p>
        </w:tc>
      </w:tr>
      <w:tr w:rsidR="008F1A89" w:rsidRPr="008F1A89" w14:paraId="4485AB26" w14:textId="77777777" w:rsidTr="00B767F5">
        <w:tc>
          <w:tcPr>
            <w:tcW w:w="3518" w:type="dxa"/>
          </w:tcPr>
          <w:p w14:paraId="5C81EDF7" w14:textId="77777777" w:rsidR="008F1A89" w:rsidRPr="008F1A89" w:rsidRDefault="008F1A89" w:rsidP="008F1A89">
            <w:pPr>
              <w:spacing w:before="120" w:after="120"/>
              <w:jc w:val="left"/>
              <w:rPr>
                <w:b/>
              </w:rPr>
            </w:pPr>
            <w:r w:rsidRPr="008F1A89">
              <w:rPr>
                <w:b/>
              </w:rPr>
              <w:t>Contractor</w:t>
            </w:r>
          </w:p>
        </w:tc>
        <w:tc>
          <w:tcPr>
            <w:tcW w:w="5543" w:type="dxa"/>
            <w:gridSpan w:val="2"/>
          </w:tcPr>
          <w:p w14:paraId="7F92F9CA" w14:textId="5560740E" w:rsidR="008F1A89" w:rsidRPr="008F1A89" w:rsidRDefault="00B767F5" w:rsidP="008F1A89">
            <w:pPr>
              <w:spacing w:before="120" w:after="120"/>
              <w:jc w:val="left"/>
              <w:rPr>
                <w:b/>
              </w:rPr>
            </w:pPr>
            <w:r>
              <w:rPr>
                <w:b/>
              </w:rPr>
              <w:t>J &amp; B Recycling</w:t>
            </w:r>
          </w:p>
        </w:tc>
      </w:tr>
      <w:tr w:rsidR="008F1A89" w:rsidRPr="008F1A89" w14:paraId="3F0EF0A7" w14:textId="77777777" w:rsidTr="00B767F5">
        <w:tc>
          <w:tcPr>
            <w:tcW w:w="3518" w:type="dxa"/>
          </w:tcPr>
          <w:p w14:paraId="5703B8E1" w14:textId="77777777" w:rsidR="008F1A89" w:rsidRPr="008F1A89" w:rsidRDefault="008F1A89" w:rsidP="008F1A89">
            <w:pPr>
              <w:spacing w:before="120" w:after="120"/>
              <w:jc w:val="left"/>
              <w:rPr>
                <w:b/>
              </w:rPr>
            </w:pPr>
            <w:r w:rsidRPr="008F1A89">
              <w:rPr>
                <w:b/>
              </w:rPr>
              <w:t>Commencement Date</w:t>
            </w:r>
          </w:p>
        </w:tc>
        <w:tc>
          <w:tcPr>
            <w:tcW w:w="5543" w:type="dxa"/>
            <w:gridSpan w:val="2"/>
          </w:tcPr>
          <w:p w14:paraId="44D8750B" w14:textId="45040D7F" w:rsidR="008F1A89" w:rsidRPr="008F1A89" w:rsidRDefault="00B767F5" w:rsidP="008F1A89">
            <w:pPr>
              <w:spacing w:before="120" w:after="120"/>
              <w:jc w:val="left"/>
              <w:rPr>
                <w:b/>
              </w:rPr>
            </w:pPr>
            <w:r>
              <w:rPr>
                <w:b/>
              </w:rPr>
              <w:t>1/10/2025</w:t>
            </w:r>
          </w:p>
        </w:tc>
      </w:tr>
      <w:tr w:rsidR="008F1A89" w:rsidRPr="008F1A89" w14:paraId="3A1DC3FC" w14:textId="77777777" w:rsidTr="00B767F5">
        <w:tc>
          <w:tcPr>
            <w:tcW w:w="3518" w:type="dxa"/>
          </w:tcPr>
          <w:p w14:paraId="3B32FF59" w14:textId="77777777" w:rsidR="008F1A89" w:rsidRPr="008F1A89" w:rsidRDefault="008F1A89" w:rsidP="008F1A89">
            <w:pPr>
              <w:spacing w:before="120" w:after="120"/>
              <w:jc w:val="left"/>
              <w:rPr>
                <w:b/>
              </w:rPr>
            </w:pPr>
            <w:r w:rsidRPr="008F1A89">
              <w:rPr>
                <w:b/>
              </w:rPr>
              <w:t>Contract Period (including option to extend)</w:t>
            </w:r>
          </w:p>
        </w:tc>
        <w:tc>
          <w:tcPr>
            <w:tcW w:w="5543" w:type="dxa"/>
            <w:gridSpan w:val="2"/>
          </w:tcPr>
          <w:p w14:paraId="2E7ADA84" w14:textId="77777777" w:rsidR="008F1A89" w:rsidRPr="008F1A89" w:rsidRDefault="008F1A89" w:rsidP="008F1A89">
            <w:pPr>
              <w:spacing w:before="120" w:after="120"/>
              <w:jc w:val="left"/>
              <w:rPr>
                <w:b/>
              </w:rPr>
            </w:pPr>
            <w:r w:rsidRPr="008F1A89">
              <w:rPr>
                <w:b/>
                <w:iCs/>
                <w:kern w:val="2"/>
              </w:rPr>
              <w:t>36 Months with the option to extend 2 x 12 months</w:t>
            </w:r>
          </w:p>
        </w:tc>
      </w:tr>
      <w:tr w:rsidR="008F1A89" w:rsidRPr="008F1A89" w14:paraId="03336193" w14:textId="77777777" w:rsidTr="00B767F5">
        <w:tc>
          <w:tcPr>
            <w:tcW w:w="3518" w:type="dxa"/>
          </w:tcPr>
          <w:p w14:paraId="22F45FB5" w14:textId="77777777" w:rsidR="008F1A89" w:rsidRPr="008F1A89" w:rsidRDefault="008F1A89" w:rsidP="008F1A89">
            <w:pPr>
              <w:spacing w:before="120" w:after="120"/>
              <w:jc w:val="left"/>
              <w:rPr>
                <w:b/>
              </w:rPr>
            </w:pPr>
            <w:r w:rsidRPr="008F1A89">
              <w:rPr>
                <w:b/>
              </w:rPr>
              <w:t>To be called off by order – please delete as appropriate</w:t>
            </w:r>
          </w:p>
        </w:tc>
        <w:tc>
          <w:tcPr>
            <w:tcW w:w="2594" w:type="dxa"/>
          </w:tcPr>
          <w:p w14:paraId="14086F55" w14:textId="77777777" w:rsidR="008F1A89" w:rsidRPr="008F1A89" w:rsidRDefault="008F1A89" w:rsidP="008F1A89">
            <w:pPr>
              <w:spacing w:before="120" w:after="120"/>
              <w:jc w:val="left"/>
              <w:rPr>
                <w:b/>
              </w:rPr>
            </w:pPr>
            <w:r w:rsidRPr="008F1A89">
              <w:rPr>
                <w:b/>
              </w:rPr>
              <w:t xml:space="preserve">Yes </w:t>
            </w:r>
          </w:p>
        </w:tc>
        <w:tc>
          <w:tcPr>
            <w:tcW w:w="2949" w:type="dxa"/>
          </w:tcPr>
          <w:p w14:paraId="22A3DBC9" w14:textId="77777777" w:rsidR="008F1A89" w:rsidRPr="008F1A89" w:rsidRDefault="008F1A89" w:rsidP="008F1A89">
            <w:pPr>
              <w:spacing w:before="120" w:after="120"/>
              <w:jc w:val="left"/>
              <w:rPr>
                <w:b/>
              </w:rPr>
            </w:pPr>
          </w:p>
        </w:tc>
      </w:tr>
      <w:tr w:rsidR="008F1A89" w:rsidRPr="008F1A89" w14:paraId="5D52C249" w14:textId="77777777" w:rsidTr="00B767F5">
        <w:tc>
          <w:tcPr>
            <w:tcW w:w="3518" w:type="dxa"/>
          </w:tcPr>
          <w:p w14:paraId="6532F6AD" w14:textId="77777777" w:rsidR="008F1A89" w:rsidRPr="008F1A89" w:rsidRDefault="008F1A89" w:rsidP="008F1A89">
            <w:pPr>
              <w:spacing w:before="120" w:after="120"/>
              <w:jc w:val="left"/>
              <w:rPr>
                <w:b/>
              </w:rPr>
            </w:pPr>
            <w:r w:rsidRPr="008F1A89">
              <w:rPr>
                <w:b/>
              </w:rPr>
              <w:t>Services, Goods or Works</w:t>
            </w:r>
          </w:p>
        </w:tc>
        <w:tc>
          <w:tcPr>
            <w:tcW w:w="5543" w:type="dxa"/>
            <w:gridSpan w:val="2"/>
          </w:tcPr>
          <w:p w14:paraId="6F2E467B" w14:textId="77777777" w:rsidR="008F1A89" w:rsidRPr="008F1A89" w:rsidRDefault="008F1A89" w:rsidP="008F1A89">
            <w:pPr>
              <w:spacing w:before="120" w:after="120"/>
              <w:jc w:val="left"/>
              <w:rPr>
                <w:b/>
              </w:rPr>
            </w:pPr>
            <w:r w:rsidRPr="008F1A89">
              <w:rPr>
                <w:b/>
              </w:rPr>
              <w:t>Services</w:t>
            </w:r>
          </w:p>
        </w:tc>
      </w:tr>
      <w:tr w:rsidR="008F1A89" w:rsidRPr="008F1A89" w14:paraId="4CAF5107" w14:textId="77777777" w:rsidTr="00B767F5">
        <w:tc>
          <w:tcPr>
            <w:tcW w:w="3518" w:type="dxa"/>
          </w:tcPr>
          <w:p w14:paraId="4AF4500C" w14:textId="77777777" w:rsidR="008F1A89" w:rsidRPr="008F1A89" w:rsidRDefault="008F1A89" w:rsidP="008F1A89">
            <w:pPr>
              <w:spacing w:before="120" w:after="120"/>
              <w:jc w:val="left"/>
              <w:rPr>
                <w:b/>
              </w:rPr>
            </w:pPr>
            <w:r w:rsidRPr="008F1A89">
              <w:rPr>
                <w:b/>
              </w:rPr>
              <w:t>Specification or description</w:t>
            </w:r>
          </w:p>
        </w:tc>
        <w:tc>
          <w:tcPr>
            <w:tcW w:w="5543" w:type="dxa"/>
            <w:gridSpan w:val="2"/>
          </w:tcPr>
          <w:p w14:paraId="19AFBAEC" w14:textId="46D36B25" w:rsidR="008F1A89" w:rsidRPr="008F1A89" w:rsidRDefault="008F1A89" w:rsidP="008F1A89">
            <w:pPr>
              <w:spacing w:before="120" w:after="120"/>
              <w:jc w:val="left"/>
              <w:rPr>
                <w:b/>
              </w:rPr>
            </w:pPr>
            <w:r w:rsidRPr="008F1A89">
              <w:rPr>
                <w:b/>
              </w:rPr>
              <w:t>See Specification(s)</w:t>
            </w:r>
          </w:p>
          <w:p w14:paraId="05A2AC0E" w14:textId="77777777" w:rsidR="008F1A89" w:rsidRPr="008F1A89" w:rsidRDefault="008F1A89" w:rsidP="008F1A89">
            <w:pPr>
              <w:spacing w:before="120" w:after="120"/>
              <w:jc w:val="left"/>
              <w:rPr>
                <w:b/>
              </w:rPr>
            </w:pPr>
          </w:p>
        </w:tc>
      </w:tr>
      <w:tr w:rsidR="008F1A89" w:rsidRPr="008F1A89" w14:paraId="6177902A" w14:textId="77777777" w:rsidTr="00B767F5">
        <w:tc>
          <w:tcPr>
            <w:tcW w:w="3518" w:type="dxa"/>
          </w:tcPr>
          <w:p w14:paraId="08A54CB4" w14:textId="77777777" w:rsidR="008F1A89" w:rsidRPr="008F1A89" w:rsidRDefault="008F1A89" w:rsidP="008F1A89">
            <w:pPr>
              <w:spacing w:before="120" w:after="120"/>
              <w:jc w:val="left"/>
              <w:rPr>
                <w:b/>
              </w:rPr>
            </w:pPr>
            <w:r w:rsidRPr="008F1A89">
              <w:rPr>
                <w:b/>
              </w:rPr>
              <w:t xml:space="preserve">Price </w:t>
            </w:r>
          </w:p>
        </w:tc>
        <w:tc>
          <w:tcPr>
            <w:tcW w:w="5543" w:type="dxa"/>
            <w:gridSpan w:val="2"/>
          </w:tcPr>
          <w:p w14:paraId="487C3E87" w14:textId="77777777" w:rsidR="008F1A89" w:rsidRPr="008F1A89" w:rsidRDefault="008F1A89" w:rsidP="008F1A89">
            <w:pPr>
              <w:spacing w:before="120" w:after="120"/>
              <w:jc w:val="left"/>
              <w:rPr>
                <w:b/>
              </w:rPr>
            </w:pPr>
            <w:r w:rsidRPr="008F1A89">
              <w:rPr>
                <w:b/>
              </w:rPr>
              <w:t>See attached Pricing Schedule</w:t>
            </w:r>
          </w:p>
        </w:tc>
      </w:tr>
      <w:tr w:rsidR="008F1A89" w:rsidRPr="008F1A89" w14:paraId="2D2B723B" w14:textId="77777777" w:rsidTr="00B767F5">
        <w:tc>
          <w:tcPr>
            <w:tcW w:w="3518" w:type="dxa"/>
          </w:tcPr>
          <w:p w14:paraId="42E29444" w14:textId="77777777" w:rsidR="008F1A89" w:rsidRPr="008F1A89" w:rsidRDefault="008F1A89" w:rsidP="008F1A89">
            <w:pPr>
              <w:spacing w:before="120" w:after="120"/>
              <w:jc w:val="left"/>
              <w:rPr>
                <w:b/>
              </w:rPr>
            </w:pPr>
            <w:r w:rsidRPr="008F1A89">
              <w:rPr>
                <w:b/>
              </w:rPr>
              <w:t xml:space="preserve">Insurance Requirements </w:t>
            </w:r>
          </w:p>
        </w:tc>
        <w:tc>
          <w:tcPr>
            <w:tcW w:w="5543" w:type="dxa"/>
            <w:gridSpan w:val="2"/>
          </w:tcPr>
          <w:p w14:paraId="095EDBF5" w14:textId="77777777" w:rsidR="008F1A89" w:rsidRPr="008F1A89" w:rsidRDefault="008F1A89" w:rsidP="008F1A89">
            <w:pPr>
              <w:spacing w:before="120"/>
              <w:jc w:val="left"/>
              <w:rPr>
                <w:b/>
                <w:bCs/>
              </w:rPr>
            </w:pPr>
            <w:r w:rsidRPr="008F1A89">
              <w:rPr>
                <w:b/>
                <w:bCs/>
              </w:rPr>
              <w:t xml:space="preserve">£10m Employers Liability any one claim </w:t>
            </w:r>
          </w:p>
          <w:p w14:paraId="17290505" w14:textId="77777777" w:rsidR="008F1A89" w:rsidRPr="008F1A89" w:rsidRDefault="008F1A89" w:rsidP="008F1A89">
            <w:pPr>
              <w:spacing w:before="120"/>
              <w:jc w:val="left"/>
              <w:rPr>
                <w:b/>
                <w:bCs/>
              </w:rPr>
            </w:pPr>
            <w:r w:rsidRPr="008F1A89">
              <w:rPr>
                <w:b/>
                <w:bCs/>
              </w:rPr>
              <w:t xml:space="preserve">£10m Public Liability any one claim </w:t>
            </w:r>
          </w:p>
          <w:p w14:paraId="1BB26171" w14:textId="77777777" w:rsidR="008F1A89" w:rsidRPr="008F1A89" w:rsidRDefault="008F1A89" w:rsidP="008F1A89">
            <w:pPr>
              <w:spacing w:before="120"/>
              <w:jc w:val="left"/>
              <w:rPr>
                <w:b/>
                <w:bCs/>
              </w:rPr>
            </w:pPr>
            <w:r w:rsidRPr="008F1A89">
              <w:rPr>
                <w:b/>
                <w:bCs/>
              </w:rPr>
              <w:t>Motor Vehicle (Commercial) – Comprehensive</w:t>
            </w:r>
          </w:p>
          <w:p w14:paraId="2550F09D" w14:textId="77777777" w:rsidR="008F1A89" w:rsidRPr="008F1A89" w:rsidRDefault="008F1A89" w:rsidP="008F1A89">
            <w:pPr>
              <w:spacing w:before="120"/>
              <w:jc w:val="left"/>
              <w:rPr>
                <w:b/>
                <w:bCs/>
              </w:rPr>
            </w:pPr>
          </w:p>
        </w:tc>
      </w:tr>
      <w:tr w:rsidR="008F1A89" w:rsidRPr="008F1A89" w14:paraId="59F4AFA5" w14:textId="77777777" w:rsidTr="00B767F5">
        <w:tc>
          <w:tcPr>
            <w:tcW w:w="3518" w:type="dxa"/>
          </w:tcPr>
          <w:p w14:paraId="76CA07F0" w14:textId="77777777" w:rsidR="008F1A89" w:rsidRPr="008F1A89" w:rsidRDefault="008F1A89" w:rsidP="008F1A89">
            <w:pPr>
              <w:spacing w:before="120" w:after="120"/>
              <w:jc w:val="left"/>
              <w:rPr>
                <w:b/>
              </w:rPr>
            </w:pPr>
            <w:r w:rsidRPr="008F1A89">
              <w:rPr>
                <w:b/>
              </w:rPr>
              <w:t>Rebate</w:t>
            </w:r>
          </w:p>
        </w:tc>
        <w:tc>
          <w:tcPr>
            <w:tcW w:w="5543" w:type="dxa"/>
            <w:gridSpan w:val="2"/>
          </w:tcPr>
          <w:p w14:paraId="3F9F7F78" w14:textId="77777777" w:rsidR="008F1A89" w:rsidRPr="008F1A89" w:rsidRDefault="008F1A89" w:rsidP="008F1A89">
            <w:pPr>
              <w:spacing w:before="120"/>
              <w:jc w:val="left"/>
              <w:rPr>
                <w:b/>
                <w:bCs/>
              </w:rPr>
            </w:pPr>
            <w:r w:rsidRPr="008F1A89">
              <w:rPr>
                <w:b/>
                <w:bCs/>
              </w:rPr>
              <w:t>1%</w:t>
            </w:r>
          </w:p>
          <w:p w14:paraId="64E9ED0B" w14:textId="77777777" w:rsidR="008F1A89" w:rsidRPr="008F1A89" w:rsidRDefault="008F1A89" w:rsidP="008F1A89">
            <w:pPr>
              <w:spacing w:before="120"/>
              <w:jc w:val="left"/>
              <w:rPr>
                <w:b/>
                <w:bCs/>
              </w:rPr>
            </w:pPr>
          </w:p>
          <w:p w14:paraId="7D379FA6" w14:textId="77777777" w:rsidR="008F1A89" w:rsidRPr="008F1A89" w:rsidRDefault="008F1A89" w:rsidP="008F1A89">
            <w:pPr>
              <w:jc w:val="left"/>
              <w:rPr>
                <w:b/>
              </w:rPr>
            </w:pPr>
          </w:p>
        </w:tc>
      </w:tr>
    </w:tbl>
    <w:p w14:paraId="38D8C010" w14:textId="77777777" w:rsidR="008F1A89" w:rsidRPr="008F1A89" w:rsidRDefault="008F1A89" w:rsidP="008F1A89"/>
    <w:p w14:paraId="19C7C90D" w14:textId="77777777" w:rsidR="008F1A89" w:rsidRPr="008F1A89" w:rsidRDefault="008F1A89" w:rsidP="008F1A89"/>
    <w:p w14:paraId="52747C5E" w14:textId="77777777" w:rsidR="008F1A89" w:rsidRPr="008F1A89" w:rsidRDefault="008F1A89" w:rsidP="008F1A89"/>
    <w:p w14:paraId="368D9287" w14:textId="77777777" w:rsidR="008F1A89" w:rsidRPr="008F1A89" w:rsidRDefault="008F1A89" w:rsidP="008F1A89"/>
    <w:p w14:paraId="27281542" w14:textId="77777777" w:rsidR="008F1A89" w:rsidRPr="008F1A89" w:rsidRDefault="008F1A89" w:rsidP="008F1A89"/>
    <w:p w14:paraId="50F26691" w14:textId="77777777" w:rsidR="008F1A89" w:rsidRPr="008F1A89" w:rsidRDefault="008F1A89" w:rsidP="008F1A89"/>
    <w:p w14:paraId="36933043" w14:textId="77777777" w:rsidR="008F1A89" w:rsidRPr="008F1A89" w:rsidRDefault="008F1A89" w:rsidP="008F1A89"/>
    <w:p w14:paraId="2D5CAD74" w14:textId="77777777" w:rsidR="008F1A89" w:rsidRPr="008F1A89" w:rsidRDefault="008F1A89" w:rsidP="008F1A89"/>
    <w:p w14:paraId="0A1724C7" w14:textId="77777777" w:rsidR="008F1A89" w:rsidRDefault="008F1A89">
      <w:pPr>
        <w:pStyle w:val="Level2"/>
        <w:numPr>
          <w:ilvl w:val="0"/>
          <w:numId w:val="0"/>
        </w:numPr>
        <w:jc w:val="center"/>
        <w:rPr>
          <w:b/>
          <w:sz w:val="28"/>
          <w:szCs w:val="28"/>
        </w:rPr>
      </w:pPr>
    </w:p>
    <w:p w14:paraId="29B4CE3D" w14:textId="77777777" w:rsidR="008F1A89" w:rsidRDefault="008F1A89">
      <w:pPr>
        <w:pStyle w:val="Level2"/>
        <w:numPr>
          <w:ilvl w:val="0"/>
          <w:numId w:val="0"/>
        </w:numPr>
        <w:jc w:val="center"/>
        <w:rPr>
          <w:b/>
          <w:sz w:val="28"/>
          <w:szCs w:val="28"/>
        </w:rPr>
      </w:pPr>
    </w:p>
    <w:p w14:paraId="5A6B2CBD" w14:textId="34EAAB27" w:rsidR="003D7E07" w:rsidRDefault="003D7E07">
      <w:pPr>
        <w:pStyle w:val="Level2"/>
        <w:numPr>
          <w:ilvl w:val="0"/>
          <w:numId w:val="0"/>
        </w:numPr>
        <w:jc w:val="center"/>
        <w:rPr>
          <w:b/>
          <w:sz w:val="28"/>
          <w:szCs w:val="28"/>
        </w:rPr>
      </w:pPr>
      <w:r w:rsidRPr="008F1A89">
        <w:br w:type="page"/>
      </w:r>
    </w:p>
    <w:p w14:paraId="5CA022E1" w14:textId="77777777" w:rsidR="00973991" w:rsidRDefault="00973991" w:rsidP="00ED4F25">
      <w:pPr>
        <w:pStyle w:val="Title"/>
        <w:jc w:val="left"/>
        <w:outlineLvl w:val="0"/>
        <w:rPr>
          <w:iCs/>
          <w:caps/>
          <w:szCs w:val="24"/>
          <w:u w:val="none"/>
        </w:rPr>
      </w:pPr>
      <w:r>
        <w:rPr>
          <w:iCs/>
          <w:caps/>
          <w:szCs w:val="24"/>
          <w:u w:val="none"/>
        </w:rPr>
        <w:lastRenderedPageBreak/>
        <w:t xml:space="preserve">Newcastle city council </w:t>
      </w:r>
    </w:p>
    <w:p w14:paraId="0666F1E0" w14:textId="77777777" w:rsidR="003D7E07" w:rsidRDefault="003D7E07" w:rsidP="00ED4F25">
      <w:pPr>
        <w:pStyle w:val="Title"/>
        <w:jc w:val="left"/>
        <w:outlineLvl w:val="0"/>
        <w:rPr>
          <w:i/>
          <w:caps/>
          <w:szCs w:val="24"/>
          <w:u w:val="none"/>
        </w:rPr>
      </w:pPr>
    </w:p>
    <w:p w14:paraId="3659D393" w14:textId="77777777" w:rsidR="00E01EAB" w:rsidRDefault="00E01EAB" w:rsidP="00E01EAB">
      <w:pPr>
        <w:pStyle w:val="Level2"/>
        <w:numPr>
          <w:ilvl w:val="0"/>
          <w:numId w:val="0"/>
        </w:numPr>
        <w:jc w:val="both"/>
        <w:rPr>
          <w:b/>
          <w:szCs w:val="24"/>
        </w:rPr>
      </w:pPr>
      <w:r>
        <w:rPr>
          <w:b/>
          <w:szCs w:val="24"/>
        </w:rPr>
        <w:t>STANDARD TERMS AND CONDITIONS</w:t>
      </w:r>
    </w:p>
    <w:p w14:paraId="2F1686E5" w14:textId="77777777" w:rsidR="00E01EAB" w:rsidRPr="00653449" w:rsidRDefault="00E01EAB" w:rsidP="00E01EAB">
      <w:pPr>
        <w:pStyle w:val="Level2"/>
        <w:numPr>
          <w:ilvl w:val="0"/>
          <w:numId w:val="0"/>
        </w:numPr>
        <w:jc w:val="both"/>
        <w:rPr>
          <w:b/>
          <w:szCs w:val="24"/>
        </w:rPr>
      </w:pPr>
    </w:p>
    <w:p w14:paraId="0E41C687" w14:textId="77777777" w:rsidR="00E01EAB" w:rsidRDefault="00E01EAB" w:rsidP="00E01EAB">
      <w:pPr>
        <w:pStyle w:val="Body"/>
        <w:jc w:val="both"/>
      </w:pPr>
      <w:r>
        <w:rPr>
          <w:b/>
        </w:rPr>
        <w:t>CONTENTS</w:t>
      </w:r>
    </w:p>
    <w:p w14:paraId="0C69D986" w14:textId="77777777" w:rsidR="00E01EAB" w:rsidRDefault="00E01EAB" w:rsidP="00E01EAB">
      <w:pPr>
        <w:pStyle w:val="TOC5"/>
        <w:jc w:val="both"/>
        <w:rPr>
          <w:rStyle w:val="Level1asHeadingtext"/>
          <w:b w:val="0"/>
        </w:rPr>
      </w:pPr>
      <w:bookmarkStart w:id="0" w:name="_Hlt63047772"/>
      <w:bookmarkStart w:id="1" w:name="dEF"/>
      <w:bookmarkStart w:id="2" w:name="InsertTOCHere"/>
      <w:bookmarkEnd w:id="0"/>
      <w:bookmarkEnd w:id="1"/>
      <w:bookmarkEnd w:id="2"/>
    </w:p>
    <w:p w14:paraId="53CAB129" w14:textId="77777777" w:rsidR="00E01EAB" w:rsidRDefault="00E01EAB" w:rsidP="00E01EAB">
      <w:pPr>
        <w:pStyle w:val="TOC5"/>
        <w:jc w:val="both"/>
        <w:rPr>
          <w:rFonts w:ascii="Times New Roman" w:hAnsi="Times New Roman"/>
          <w:b/>
          <w:szCs w:val="24"/>
        </w:rPr>
      </w:pPr>
      <w:r>
        <w:rPr>
          <w:rStyle w:val="Level1asHeadingtext"/>
          <w:b w:val="0"/>
        </w:rPr>
        <w:fldChar w:fldCharType="begin"/>
      </w:r>
      <w:r>
        <w:rPr>
          <w:rStyle w:val="Level1asHeadingtext"/>
          <w:b w:val="0"/>
        </w:rPr>
        <w:instrText xml:space="preserve"> TOC \f \u \* MERGEFORMAT </w:instrText>
      </w:r>
      <w:r>
        <w:rPr>
          <w:rStyle w:val="Level1asHeadingtext"/>
          <w:b w:val="0"/>
        </w:rPr>
        <w:fldChar w:fldCharType="separate"/>
      </w:r>
      <w:r>
        <w:rPr>
          <w:b/>
        </w:rPr>
        <w:t>PART A - OPERATIVE PROVISIONS</w:t>
      </w:r>
    </w:p>
    <w:p w14:paraId="21FB56AD" w14:textId="77777777" w:rsidR="00E01EAB" w:rsidRDefault="00E01EAB" w:rsidP="00E01EAB">
      <w:pPr>
        <w:pStyle w:val="TOC1"/>
        <w:jc w:val="both"/>
        <w:rPr>
          <w:rFonts w:ascii="Times New Roman" w:hAnsi="Times New Roman"/>
          <w:caps w:val="0"/>
          <w:szCs w:val="24"/>
        </w:rPr>
      </w:pPr>
      <w:r>
        <w:t>A1</w:t>
      </w:r>
      <w:r>
        <w:rPr>
          <w:rFonts w:ascii="Times New Roman" w:hAnsi="Times New Roman"/>
          <w:caps w:val="0"/>
          <w:szCs w:val="24"/>
        </w:rPr>
        <w:tab/>
      </w:r>
      <w:r>
        <w:t>DEFINITIONS</w:t>
      </w:r>
    </w:p>
    <w:p w14:paraId="4238EA16" w14:textId="77777777" w:rsidR="00E01EAB" w:rsidRDefault="00E01EAB" w:rsidP="00E01EAB">
      <w:pPr>
        <w:pStyle w:val="TOC1"/>
        <w:jc w:val="both"/>
        <w:rPr>
          <w:rFonts w:ascii="Times New Roman" w:hAnsi="Times New Roman"/>
          <w:caps w:val="0"/>
          <w:szCs w:val="24"/>
        </w:rPr>
      </w:pPr>
      <w:r>
        <w:t>A2</w:t>
      </w:r>
      <w:r>
        <w:rPr>
          <w:rFonts w:ascii="Times New Roman" w:hAnsi="Times New Roman"/>
          <w:caps w:val="0"/>
          <w:szCs w:val="24"/>
        </w:rPr>
        <w:tab/>
      </w:r>
      <w:r>
        <w:t>HEADINGS</w:t>
      </w:r>
    </w:p>
    <w:p w14:paraId="1C793386" w14:textId="77777777" w:rsidR="00E01EAB" w:rsidRDefault="00E01EAB" w:rsidP="00E01EAB">
      <w:pPr>
        <w:pStyle w:val="TOC1"/>
        <w:jc w:val="both"/>
        <w:rPr>
          <w:rFonts w:ascii="Times New Roman" w:hAnsi="Times New Roman"/>
          <w:caps w:val="0"/>
          <w:szCs w:val="24"/>
        </w:rPr>
      </w:pPr>
      <w:r>
        <w:t>A3</w:t>
      </w:r>
      <w:r>
        <w:rPr>
          <w:rFonts w:ascii="Times New Roman" w:hAnsi="Times New Roman"/>
          <w:caps w:val="0"/>
          <w:szCs w:val="24"/>
        </w:rPr>
        <w:tab/>
      </w:r>
      <w:r>
        <w:t>NOTICES</w:t>
      </w:r>
    </w:p>
    <w:p w14:paraId="70BA53E0" w14:textId="77777777" w:rsidR="00E01EAB" w:rsidRDefault="00E01EAB" w:rsidP="00E01EAB">
      <w:pPr>
        <w:pStyle w:val="TOC1"/>
        <w:jc w:val="both"/>
        <w:rPr>
          <w:rFonts w:ascii="Times New Roman" w:hAnsi="Times New Roman"/>
          <w:caps w:val="0"/>
          <w:szCs w:val="24"/>
        </w:rPr>
      </w:pPr>
      <w:r>
        <w:t>A4</w:t>
      </w:r>
      <w:r>
        <w:rPr>
          <w:rFonts w:ascii="Times New Roman" w:hAnsi="Times New Roman"/>
          <w:caps w:val="0"/>
          <w:szCs w:val="24"/>
        </w:rPr>
        <w:tab/>
      </w:r>
      <w:r>
        <w:t>ENTIRE AGREEMENT</w:t>
      </w:r>
    </w:p>
    <w:p w14:paraId="37309B0E" w14:textId="77777777" w:rsidR="00E01EAB" w:rsidRDefault="00E01EAB" w:rsidP="00E01EAB">
      <w:pPr>
        <w:pStyle w:val="TOC5"/>
        <w:jc w:val="both"/>
        <w:rPr>
          <w:rFonts w:ascii="Times New Roman" w:hAnsi="Times New Roman"/>
          <w:b/>
          <w:szCs w:val="24"/>
        </w:rPr>
      </w:pPr>
      <w:r>
        <w:rPr>
          <w:b/>
        </w:rPr>
        <w:t>PART B - PROVISION OF SERVICES</w:t>
      </w:r>
    </w:p>
    <w:p w14:paraId="5EB94A77" w14:textId="77777777" w:rsidR="00E01EAB" w:rsidRDefault="00E01EAB" w:rsidP="00E01EAB">
      <w:pPr>
        <w:pStyle w:val="TOC1"/>
        <w:jc w:val="both"/>
        <w:rPr>
          <w:rFonts w:ascii="Times New Roman" w:hAnsi="Times New Roman"/>
          <w:caps w:val="0"/>
          <w:szCs w:val="24"/>
        </w:rPr>
      </w:pPr>
      <w:r>
        <w:t>B1</w:t>
      </w:r>
      <w:r>
        <w:rPr>
          <w:rFonts w:ascii="Times New Roman" w:hAnsi="Times New Roman"/>
          <w:caps w:val="0"/>
          <w:szCs w:val="24"/>
        </w:rPr>
        <w:tab/>
      </w:r>
      <w:r>
        <w:t>CONTRACT PERIOD</w:t>
      </w:r>
    </w:p>
    <w:p w14:paraId="056AA408" w14:textId="77777777" w:rsidR="00E01EAB" w:rsidRDefault="00E01EAB" w:rsidP="00E01EAB">
      <w:pPr>
        <w:pStyle w:val="TOC1"/>
        <w:jc w:val="both"/>
        <w:rPr>
          <w:rFonts w:ascii="Times New Roman" w:hAnsi="Times New Roman"/>
          <w:caps w:val="0"/>
          <w:szCs w:val="24"/>
        </w:rPr>
      </w:pPr>
      <w:r>
        <w:t>B2</w:t>
      </w:r>
      <w:r>
        <w:rPr>
          <w:rFonts w:ascii="Times New Roman" w:hAnsi="Times New Roman"/>
          <w:caps w:val="0"/>
          <w:szCs w:val="24"/>
        </w:rPr>
        <w:tab/>
      </w:r>
      <w:r>
        <w:t>PERFORMANCE</w:t>
      </w:r>
    </w:p>
    <w:p w14:paraId="6723707D" w14:textId="77777777" w:rsidR="00E01EAB" w:rsidRDefault="00E01EAB" w:rsidP="00E01EAB">
      <w:pPr>
        <w:pStyle w:val="TOC1"/>
        <w:jc w:val="both"/>
        <w:rPr>
          <w:rFonts w:ascii="Times New Roman" w:hAnsi="Times New Roman"/>
          <w:caps w:val="0"/>
          <w:szCs w:val="24"/>
        </w:rPr>
      </w:pPr>
      <w:r>
        <w:t>B3</w:t>
      </w:r>
      <w:r>
        <w:rPr>
          <w:rFonts w:ascii="Times New Roman" w:hAnsi="Times New Roman"/>
          <w:caps w:val="0"/>
          <w:szCs w:val="24"/>
        </w:rPr>
        <w:tab/>
      </w:r>
      <w:r>
        <w:t>CONTRACT MANAGER</w:t>
      </w:r>
    </w:p>
    <w:p w14:paraId="559F6458" w14:textId="77777777" w:rsidR="00E01EAB" w:rsidRDefault="00E01EAB" w:rsidP="00E01EAB">
      <w:pPr>
        <w:pStyle w:val="TOC1"/>
        <w:jc w:val="both"/>
        <w:rPr>
          <w:rFonts w:ascii="Times New Roman" w:hAnsi="Times New Roman"/>
          <w:caps w:val="0"/>
          <w:szCs w:val="24"/>
        </w:rPr>
      </w:pPr>
      <w:r>
        <w:t>B4</w:t>
      </w:r>
      <w:r>
        <w:rPr>
          <w:rFonts w:ascii="Times New Roman" w:hAnsi="Times New Roman"/>
          <w:caps w:val="0"/>
          <w:szCs w:val="24"/>
        </w:rPr>
        <w:tab/>
      </w:r>
      <w:r>
        <w:t>ORDERING PROCESS</w:t>
      </w:r>
    </w:p>
    <w:p w14:paraId="5ED96440" w14:textId="77777777" w:rsidR="00E01EAB" w:rsidRDefault="00E01EAB" w:rsidP="00E01EAB">
      <w:pPr>
        <w:pStyle w:val="TOC1"/>
        <w:jc w:val="both"/>
        <w:rPr>
          <w:rFonts w:ascii="Times New Roman" w:hAnsi="Times New Roman"/>
          <w:caps w:val="0"/>
          <w:szCs w:val="24"/>
        </w:rPr>
      </w:pPr>
      <w:r>
        <w:t>B5</w:t>
      </w:r>
      <w:r>
        <w:rPr>
          <w:rFonts w:ascii="Times New Roman" w:hAnsi="Times New Roman"/>
          <w:caps w:val="0"/>
          <w:szCs w:val="24"/>
        </w:rPr>
        <w:tab/>
      </w:r>
      <w:r>
        <w:t>RISK IN AND TITLE TO GOODS</w:t>
      </w:r>
    </w:p>
    <w:p w14:paraId="54E7D4C0" w14:textId="77777777" w:rsidR="00E01EAB" w:rsidRDefault="00E01EAB" w:rsidP="00E01EAB">
      <w:pPr>
        <w:pStyle w:val="TOC1"/>
        <w:jc w:val="both"/>
        <w:rPr>
          <w:rFonts w:ascii="Times New Roman" w:hAnsi="Times New Roman"/>
          <w:caps w:val="0"/>
          <w:szCs w:val="24"/>
        </w:rPr>
      </w:pPr>
      <w:r>
        <w:t>B6</w:t>
      </w:r>
      <w:r>
        <w:rPr>
          <w:rFonts w:ascii="Times New Roman" w:hAnsi="Times New Roman"/>
          <w:caps w:val="0"/>
          <w:szCs w:val="24"/>
        </w:rPr>
        <w:tab/>
      </w:r>
      <w:r>
        <w:t>WARRANTY</w:t>
      </w:r>
    </w:p>
    <w:p w14:paraId="5CD999FF" w14:textId="77777777" w:rsidR="00E01EAB" w:rsidRDefault="00E01EAB" w:rsidP="00E01EAB">
      <w:pPr>
        <w:pStyle w:val="TOC1"/>
        <w:jc w:val="both"/>
      </w:pPr>
      <w:r>
        <w:t>B7</w:t>
      </w:r>
      <w:r>
        <w:rPr>
          <w:rFonts w:ascii="Times New Roman" w:hAnsi="Times New Roman"/>
          <w:caps w:val="0"/>
          <w:szCs w:val="24"/>
        </w:rPr>
        <w:tab/>
      </w:r>
      <w:r>
        <w:t>CONTRACTOR’S EMPLOYEES</w:t>
      </w:r>
    </w:p>
    <w:p w14:paraId="22F5BA15" w14:textId="77777777" w:rsidR="00E01EAB" w:rsidRDefault="00E01EAB" w:rsidP="00E01EAB">
      <w:pPr>
        <w:tabs>
          <w:tab w:val="left" w:pos="900"/>
        </w:tabs>
        <w:spacing w:after="60"/>
      </w:pPr>
      <w:r>
        <w:t>B8</w:t>
      </w:r>
      <w:r>
        <w:tab/>
        <w:t>INDEPENDENT CONTRACTOR</w:t>
      </w:r>
    </w:p>
    <w:p w14:paraId="47F0876D" w14:textId="77777777" w:rsidR="00E01EAB" w:rsidRDefault="00E01EAB" w:rsidP="00E01EAB">
      <w:pPr>
        <w:tabs>
          <w:tab w:val="left" w:pos="900"/>
        </w:tabs>
        <w:spacing w:after="60"/>
      </w:pPr>
      <w:r>
        <w:t>B9</w:t>
      </w:r>
      <w:r>
        <w:tab/>
        <w:t>MEETINGS AND PROGRESS REPORTS</w:t>
      </w:r>
    </w:p>
    <w:p w14:paraId="71884B98" w14:textId="77777777" w:rsidR="00E01EAB" w:rsidRPr="00B57513" w:rsidRDefault="00E01EAB" w:rsidP="00E01EAB">
      <w:pPr>
        <w:tabs>
          <w:tab w:val="left" w:pos="900"/>
        </w:tabs>
        <w:spacing w:after="60"/>
      </w:pPr>
      <w:r>
        <w:t>B10</w:t>
      </w:r>
      <w:r>
        <w:tab/>
        <w:t>LICENCE TO OCCUPY PREMISES</w:t>
      </w:r>
    </w:p>
    <w:p w14:paraId="14C8EEBF" w14:textId="77777777" w:rsidR="00E01EAB" w:rsidRDefault="00E01EAB" w:rsidP="00E01EAB">
      <w:pPr>
        <w:pStyle w:val="TOC5"/>
        <w:jc w:val="both"/>
        <w:rPr>
          <w:rFonts w:ascii="Times New Roman" w:hAnsi="Times New Roman"/>
          <w:b/>
          <w:szCs w:val="24"/>
        </w:rPr>
      </w:pPr>
      <w:r>
        <w:rPr>
          <w:b/>
        </w:rPr>
        <w:t>PART C - PRICE AND PAYMENT</w:t>
      </w:r>
    </w:p>
    <w:p w14:paraId="7B7BD7D8" w14:textId="77777777" w:rsidR="00E01EAB" w:rsidRDefault="00E01EAB" w:rsidP="00E01EAB">
      <w:pPr>
        <w:pStyle w:val="TOC1"/>
        <w:jc w:val="both"/>
      </w:pPr>
      <w:r>
        <w:t>C1</w:t>
      </w:r>
      <w:r>
        <w:rPr>
          <w:rFonts w:ascii="Times New Roman" w:hAnsi="Times New Roman"/>
          <w:caps w:val="0"/>
          <w:szCs w:val="24"/>
        </w:rPr>
        <w:tab/>
      </w:r>
      <w:r>
        <w:t>PRICE AND PAYMENT</w:t>
      </w:r>
    </w:p>
    <w:p w14:paraId="59147E17" w14:textId="77777777" w:rsidR="00DB6BB1" w:rsidRDefault="00E01EAB" w:rsidP="00E01EAB">
      <w:pPr>
        <w:tabs>
          <w:tab w:val="left" w:pos="900"/>
        </w:tabs>
        <w:spacing w:after="60"/>
      </w:pPr>
      <w:r>
        <w:t>C2</w:t>
      </w:r>
      <w:r>
        <w:tab/>
      </w:r>
      <w:r w:rsidR="00DB6BB1">
        <w:t>EARLY PAYMENT DISCOUNT</w:t>
      </w:r>
    </w:p>
    <w:p w14:paraId="023625AE" w14:textId="77777777" w:rsidR="00E01EAB" w:rsidRDefault="00DB6BB1" w:rsidP="00E01EAB">
      <w:pPr>
        <w:tabs>
          <w:tab w:val="left" w:pos="900"/>
        </w:tabs>
        <w:spacing w:after="60"/>
      </w:pPr>
      <w:r>
        <w:t xml:space="preserve">C3         </w:t>
      </w:r>
      <w:r w:rsidR="00E01EAB">
        <w:t>CONTRACT REBATE</w:t>
      </w:r>
    </w:p>
    <w:p w14:paraId="72503835" w14:textId="77777777" w:rsidR="00E01EAB" w:rsidRPr="007C5DE3" w:rsidRDefault="00E01EAB" w:rsidP="00E01EAB">
      <w:pPr>
        <w:tabs>
          <w:tab w:val="left" w:pos="900"/>
        </w:tabs>
        <w:spacing w:after="60"/>
      </w:pPr>
      <w:r>
        <w:t>C</w:t>
      </w:r>
      <w:r w:rsidR="00DB6BB1">
        <w:t>4</w:t>
      </w:r>
      <w:r>
        <w:tab/>
        <w:t>PRICE VARIATION</w:t>
      </w:r>
    </w:p>
    <w:p w14:paraId="0A894BB6" w14:textId="77777777" w:rsidR="00E01EAB" w:rsidRDefault="00E01EAB" w:rsidP="00E01EAB">
      <w:pPr>
        <w:pStyle w:val="TOC5"/>
        <w:jc w:val="both"/>
        <w:rPr>
          <w:rFonts w:ascii="Times New Roman" w:hAnsi="Times New Roman"/>
          <w:b/>
          <w:szCs w:val="24"/>
        </w:rPr>
      </w:pPr>
      <w:r>
        <w:rPr>
          <w:b/>
        </w:rPr>
        <w:t>PART D - TERMINATION AND CONSEQUENCES OF TERMINATION</w:t>
      </w:r>
    </w:p>
    <w:p w14:paraId="502A324C" w14:textId="77777777" w:rsidR="00E01EAB" w:rsidRDefault="00E01EAB" w:rsidP="00E01EAB">
      <w:pPr>
        <w:pStyle w:val="TOC1"/>
        <w:jc w:val="both"/>
        <w:rPr>
          <w:rFonts w:ascii="Times New Roman" w:hAnsi="Times New Roman"/>
          <w:caps w:val="0"/>
          <w:szCs w:val="24"/>
        </w:rPr>
      </w:pPr>
      <w:r>
        <w:t>D1</w:t>
      </w:r>
      <w:r>
        <w:rPr>
          <w:rFonts w:ascii="Times New Roman" w:hAnsi="Times New Roman"/>
          <w:caps w:val="0"/>
          <w:szCs w:val="24"/>
        </w:rPr>
        <w:tab/>
      </w:r>
      <w:r>
        <w:t>TERMINATION</w:t>
      </w:r>
    </w:p>
    <w:p w14:paraId="7DD87BC0" w14:textId="77777777" w:rsidR="00E01EAB" w:rsidRDefault="00E01EAB" w:rsidP="00E01EAB">
      <w:pPr>
        <w:pStyle w:val="TOC1"/>
        <w:jc w:val="both"/>
        <w:rPr>
          <w:rFonts w:ascii="Times New Roman" w:hAnsi="Times New Roman"/>
          <w:caps w:val="0"/>
          <w:szCs w:val="24"/>
        </w:rPr>
      </w:pPr>
      <w:r>
        <w:t>D2</w:t>
      </w:r>
      <w:r>
        <w:rPr>
          <w:rFonts w:ascii="Times New Roman" w:hAnsi="Times New Roman"/>
          <w:caps w:val="0"/>
          <w:szCs w:val="24"/>
        </w:rPr>
        <w:tab/>
      </w:r>
      <w:r>
        <w:t>CONSEQUENCES OF TERMINATION</w:t>
      </w:r>
    </w:p>
    <w:p w14:paraId="75107566" w14:textId="77777777" w:rsidR="00E01EAB" w:rsidRDefault="00E01EAB" w:rsidP="00E01EAB">
      <w:pPr>
        <w:pStyle w:val="TOC1"/>
        <w:jc w:val="both"/>
        <w:rPr>
          <w:rFonts w:ascii="Times New Roman" w:hAnsi="Times New Roman"/>
          <w:caps w:val="0"/>
          <w:szCs w:val="24"/>
        </w:rPr>
      </w:pPr>
      <w:r>
        <w:t>D3</w:t>
      </w:r>
      <w:r>
        <w:rPr>
          <w:rFonts w:ascii="Times New Roman" w:hAnsi="Times New Roman"/>
          <w:caps w:val="0"/>
          <w:szCs w:val="24"/>
        </w:rPr>
        <w:tab/>
      </w:r>
      <w:r>
        <w:t>DISPUTE RESOLUTION PROCEDURE</w:t>
      </w:r>
    </w:p>
    <w:p w14:paraId="1374C59D" w14:textId="77777777" w:rsidR="00E01EAB" w:rsidRDefault="00E01EAB" w:rsidP="00E01EAB">
      <w:pPr>
        <w:pStyle w:val="TOC1"/>
        <w:jc w:val="both"/>
        <w:rPr>
          <w:rFonts w:ascii="Times New Roman" w:hAnsi="Times New Roman"/>
          <w:caps w:val="0"/>
          <w:szCs w:val="24"/>
        </w:rPr>
      </w:pPr>
      <w:r>
        <w:t>D4</w:t>
      </w:r>
      <w:r>
        <w:rPr>
          <w:rFonts w:ascii="Times New Roman" w:hAnsi="Times New Roman"/>
          <w:caps w:val="0"/>
          <w:szCs w:val="24"/>
        </w:rPr>
        <w:tab/>
      </w:r>
      <w:r>
        <w:t>SURVIVAL</w:t>
      </w:r>
    </w:p>
    <w:p w14:paraId="01CDDFBF" w14:textId="77777777" w:rsidR="00E01EAB" w:rsidRDefault="00E01EAB" w:rsidP="00E01EAB">
      <w:pPr>
        <w:pStyle w:val="TOC5"/>
        <w:jc w:val="both"/>
        <w:rPr>
          <w:rFonts w:ascii="Times New Roman" w:hAnsi="Times New Roman"/>
          <w:b/>
          <w:szCs w:val="24"/>
        </w:rPr>
      </w:pPr>
      <w:r>
        <w:rPr>
          <w:b/>
        </w:rPr>
        <w:t>PART E - INSURANCE AND LIABILITIES</w:t>
      </w:r>
    </w:p>
    <w:p w14:paraId="520D4F58" w14:textId="77777777" w:rsidR="00E01EAB" w:rsidRDefault="00E01EAB" w:rsidP="00E01EAB">
      <w:pPr>
        <w:pStyle w:val="TOC1"/>
        <w:jc w:val="both"/>
        <w:rPr>
          <w:rFonts w:ascii="Times New Roman" w:hAnsi="Times New Roman"/>
          <w:caps w:val="0"/>
          <w:szCs w:val="24"/>
        </w:rPr>
      </w:pPr>
      <w:r>
        <w:t>E1</w:t>
      </w:r>
      <w:r>
        <w:rPr>
          <w:rFonts w:ascii="Times New Roman" w:hAnsi="Times New Roman"/>
          <w:caps w:val="0"/>
          <w:szCs w:val="24"/>
        </w:rPr>
        <w:tab/>
      </w:r>
      <w:r>
        <w:t>INSURANCE</w:t>
      </w:r>
    </w:p>
    <w:p w14:paraId="63A9BC35" w14:textId="77777777" w:rsidR="00E01EAB" w:rsidRDefault="00E01EAB" w:rsidP="00E01EAB">
      <w:pPr>
        <w:pStyle w:val="TOC1"/>
        <w:jc w:val="both"/>
        <w:rPr>
          <w:rFonts w:ascii="Times New Roman" w:hAnsi="Times New Roman"/>
          <w:caps w:val="0"/>
          <w:szCs w:val="24"/>
        </w:rPr>
      </w:pPr>
      <w:r>
        <w:t>E2</w:t>
      </w:r>
      <w:r>
        <w:rPr>
          <w:rFonts w:ascii="Times New Roman" w:hAnsi="Times New Roman"/>
          <w:caps w:val="0"/>
          <w:szCs w:val="24"/>
        </w:rPr>
        <w:tab/>
      </w:r>
      <w:r>
        <w:t>INDEMNITY AND LIABILITY</w:t>
      </w:r>
    </w:p>
    <w:p w14:paraId="01A63AEA" w14:textId="77777777" w:rsidR="00E01EAB" w:rsidRDefault="00E01EAB" w:rsidP="00E01EAB">
      <w:pPr>
        <w:pStyle w:val="TOC5"/>
        <w:jc w:val="both"/>
        <w:rPr>
          <w:rFonts w:ascii="Times New Roman" w:hAnsi="Times New Roman"/>
          <w:b/>
          <w:szCs w:val="24"/>
        </w:rPr>
      </w:pPr>
      <w:r>
        <w:rPr>
          <w:b/>
        </w:rPr>
        <w:t>PART F - PROTECTION OF INFORMATION</w:t>
      </w:r>
    </w:p>
    <w:p w14:paraId="612EC792" w14:textId="77777777" w:rsidR="00E01EAB" w:rsidRDefault="00E01EAB" w:rsidP="00E01EAB">
      <w:pPr>
        <w:pStyle w:val="TOC1"/>
        <w:jc w:val="both"/>
        <w:rPr>
          <w:rFonts w:ascii="Times New Roman" w:hAnsi="Times New Roman"/>
          <w:caps w:val="0"/>
          <w:szCs w:val="24"/>
        </w:rPr>
      </w:pPr>
      <w:r>
        <w:t>F1</w:t>
      </w:r>
      <w:r>
        <w:rPr>
          <w:rFonts w:ascii="Times New Roman" w:hAnsi="Times New Roman"/>
          <w:caps w:val="0"/>
          <w:szCs w:val="24"/>
        </w:rPr>
        <w:tab/>
      </w:r>
      <w:r>
        <w:t>INTELLECTUAL PROPERTY</w:t>
      </w:r>
    </w:p>
    <w:p w14:paraId="5AAB1E74" w14:textId="77777777" w:rsidR="00E01EAB" w:rsidRDefault="00E01EAB" w:rsidP="00E01EAB">
      <w:pPr>
        <w:pStyle w:val="TOC1"/>
        <w:jc w:val="both"/>
        <w:rPr>
          <w:rFonts w:ascii="Times New Roman" w:hAnsi="Times New Roman"/>
          <w:caps w:val="0"/>
          <w:szCs w:val="24"/>
        </w:rPr>
      </w:pPr>
      <w:r>
        <w:t>F2</w:t>
      </w:r>
      <w:r>
        <w:rPr>
          <w:rFonts w:ascii="Times New Roman" w:hAnsi="Times New Roman"/>
          <w:caps w:val="0"/>
          <w:szCs w:val="24"/>
        </w:rPr>
        <w:tab/>
      </w:r>
      <w:r>
        <w:t>CONFIDENTIALITY AND PUBLICITY</w:t>
      </w:r>
    </w:p>
    <w:p w14:paraId="71BC3B74" w14:textId="77777777" w:rsidR="00E01EAB" w:rsidRDefault="00E01EAB" w:rsidP="00E01EAB">
      <w:pPr>
        <w:pStyle w:val="TOC1"/>
        <w:jc w:val="both"/>
        <w:rPr>
          <w:rFonts w:ascii="Times New Roman" w:hAnsi="Times New Roman"/>
          <w:caps w:val="0"/>
          <w:szCs w:val="24"/>
        </w:rPr>
      </w:pPr>
      <w:r>
        <w:t>F3</w:t>
      </w:r>
      <w:r>
        <w:rPr>
          <w:rFonts w:ascii="Times New Roman" w:hAnsi="Times New Roman"/>
          <w:caps w:val="0"/>
          <w:szCs w:val="24"/>
        </w:rPr>
        <w:tab/>
      </w:r>
      <w:r>
        <w:t>DATA PROTECTION</w:t>
      </w:r>
    </w:p>
    <w:p w14:paraId="5D41BFE2" w14:textId="77777777" w:rsidR="00E01EAB" w:rsidRDefault="00E01EAB" w:rsidP="00E01EAB">
      <w:pPr>
        <w:pStyle w:val="TOC1"/>
        <w:jc w:val="both"/>
        <w:rPr>
          <w:rFonts w:ascii="Times New Roman" w:hAnsi="Times New Roman"/>
          <w:caps w:val="0"/>
          <w:szCs w:val="24"/>
        </w:rPr>
      </w:pPr>
      <w:r>
        <w:t>F4</w:t>
      </w:r>
      <w:r>
        <w:rPr>
          <w:rFonts w:ascii="Times New Roman" w:hAnsi="Times New Roman"/>
          <w:caps w:val="0"/>
          <w:szCs w:val="24"/>
        </w:rPr>
        <w:tab/>
      </w:r>
      <w:r>
        <w:t>FREEDOM OF INFORMATION</w:t>
      </w:r>
    </w:p>
    <w:p w14:paraId="40469971" w14:textId="7A40D575" w:rsidR="008629E1" w:rsidRDefault="00E01EAB" w:rsidP="00E01EAB">
      <w:pPr>
        <w:pStyle w:val="TOC1"/>
        <w:jc w:val="both"/>
        <w:rPr>
          <w:rFonts w:ascii="Times New Roman" w:hAnsi="Times New Roman"/>
          <w:caps w:val="0"/>
          <w:szCs w:val="24"/>
        </w:rPr>
      </w:pPr>
      <w:r>
        <w:t>F5</w:t>
      </w:r>
      <w:r>
        <w:rPr>
          <w:rFonts w:ascii="Times New Roman" w:hAnsi="Times New Roman"/>
          <w:caps w:val="0"/>
          <w:szCs w:val="24"/>
        </w:rPr>
        <w:tab/>
      </w:r>
      <w:r w:rsidR="008629E1" w:rsidRPr="008629E1">
        <w:rPr>
          <w:rFonts w:cs="Arial"/>
          <w:caps w:val="0"/>
          <w:szCs w:val="24"/>
        </w:rPr>
        <w:t>PROCUREMENT ACT DISCLOSURES</w:t>
      </w:r>
    </w:p>
    <w:p w14:paraId="3E6B2CEC" w14:textId="3A334D9F" w:rsidR="00E01EAB" w:rsidRDefault="008629E1" w:rsidP="00E01EAB">
      <w:pPr>
        <w:pStyle w:val="TOC1"/>
        <w:jc w:val="both"/>
        <w:rPr>
          <w:rFonts w:ascii="Times New Roman" w:hAnsi="Times New Roman"/>
          <w:caps w:val="0"/>
          <w:szCs w:val="24"/>
        </w:rPr>
      </w:pPr>
      <w:r w:rsidRPr="008629E1">
        <w:rPr>
          <w:rFonts w:cs="Arial"/>
          <w:caps w:val="0"/>
          <w:szCs w:val="24"/>
        </w:rPr>
        <w:lastRenderedPageBreak/>
        <w:t xml:space="preserve">F6 </w:t>
      </w:r>
      <w:r>
        <w:rPr>
          <w:rFonts w:ascii="Times New Roman" w:hAnsi="Times New Roman"/>
          <w:caps w:val="0"/>
          <w:szCs w:val="24"/>
        </w:rPr>
        <w:t xml:space="preserve">         </w:t>
      </w:r>
      <w:r w:rsidR="00E01EAB">
        <w:t>RECORD KEEPING AND MONITORING</w:t>
      </w:r>
    </w:p>
    <w:p w14:paraId="30A74230" w14:textId="77777777" w:rsidR="00E01EAB" w:rsidRDefault="00E01EAB" w:rsidP="00E01EAB">
      <w:pPr>
        <w:pStyle w:val="TOC5"/>
        <w:jc w:val="both"/>
        <w:rPr>
          <w:rFonts w:ascii="Times New Roman" w:hAnsi="Times New Roman"/>
          <w:b/>
          <w:szCs w:val="24"/>
        </w:rPr>
      </w:pPr>
      <w:r>
        <w:rPr>
          <w:b/>
        </w:rPr>
        <w:t>PART G - STATUTORY OBLIGATIONS</w:t>
      </w:r>
    </w:p>
    <w:p w14:paraId="1BA2E6DC" w14:textId="77777777" w:rsidR="00E01EAB" w:rsidRDefault="00E01EAB" w:rsidP="00E01EAB">
      <w:pPr>
        <w:pStyle w:val="TOC1"/>
        <w:jc w:val="both"/>
        <w:rPr>
          <w:rFonts w:ascii="Times New Roman" w:hAnsi="Times New Roman"/>
          <w:caps w:val="0"/>
          <w:szCs w:val="24"/>
        </w:rPr>
      </w:pPr>
      <w:r>
        <w:t>G1</w:t>
      </w:r>
      <w:r>
        <w:rPr>
          <w:rFonts w:ascii="Times New Roman" w:hAnsi="Times New Roman"/>
          <w:caps w:val="0"/>
          <w:szCs w:val="24"/>
        </w:rPr>
        <w:tab/>
      </w:r>
      <w:r>
        <w:t>HEALTH AND SAFETY</w:t>
      </w:r>
    </w:p>
    <w:p w14:paraId="537F3AF8" w14:textId="77777777" w:rsidR="00E01EAB" w:rsidRDefault="00E01EAB" w:rsidP="00E01EAB">
      <w:pPr>
        <w:pStyle w:val="TOC1"/>
        <w:jc w:val="both"/>
        <w:rPr>
          <w:rFonts w:ascii="Times New Roman" w:hAnsi="Times New Roman"/>
          <w:caps w:val="0"/>
          <w:szCs w:val="24"/>
        </w:rPr>
      </w:pPr>
      <w:r>
        <w:t>G2</w:t>
      </w:r>
      <w:r>
        <w:rPr>
          <w:rFonts w:ascii="Times New Roman" w:hAnsi="Times New Roman"/>
          <w:caps w:val="0"/>
          <w:szCs w:val="24"/>
        </w:rPr>
        <w:tab/>
      </w:r>
      <w:r>
        <w:t>CORPORATE REQUIREMENTS</w:t>
      </w:r>
    </w:p>
    <w:p w14:paraId="53062D03" w14:textId="77777777" w:rsidR="00E01EAB" w:rsidRDefault="00E01EAB" w:rsidP="00E01EAB">
      <w:pPr>
        <w:pStyle w:val="TOC1"/>
        <w:jc w:val="both"/>
      </w:pPr>
      <w:r>
        <w:t>G3</w:t>
      </w:r>
      <w:r>
        <w:rPr>
          <w:rFonts w:ascii="Times New Roman" w:hAnsi="Times New Roman"/>
          <w:caps w:val="0"/>
          <w:szCs w:val="24"/>
        </w:rPr>
        <w:tab/>
      </w:r>
      <w:r>
        <w:t>LAW AND CHANGE IN LAW</w:t>
      </w:r>
    </w:p>
    <w:p w14:paraId="2EF99BAA" w14:textId="77777777" w:rsidR="00E01EAB" w:rsidRDefault="00E01EAB" w:rsidP="00E01EAB">
      <w:pPr>
        <w:tabs>
          <w:tab w:val="left" w:pos="800"/>
        </w:tabs>
        <w:spacing w:after="60"/>
      </w:pPr>
      <w:r>
        <w:t>G4</w:t>
      </w:r>
      <w:r>
        <w:tab/>
        <w:t>TUPE AND RE-TENDERING</w:t>
      </w:r>
    </w:p>
    <w:p w14:paraId="38D59EDA" w14:textId="77777777" w:rsidR="00E01EAB" w:rsidRDefault="00E01EAB" w:rsidP="00E01EAB">
      <w:pPr>
        <w:tabs>
          <w:tab w:val="left" w:pos="800"/>
        </w:tabs>
        <w:spacing w:after="60"/>
      </w:pPr>
      <w:r>
        <w:t>G5</w:t>
      </w:r>
      <w:r>
        <w:tab/>
        <w:t>TUPE INDEMNITY</w:t>
      </w:r>
    </w:p>
    <w:p w14:paraId="763BDFB8" w14:textId="77777777" w:rsidR="00E01EAB" w:rsidRDefault="00E01EAB" w:rsidP="00E01EAB">
      <w:pPr>
        <w:tabs>
          <w:tab w:val="left" w:pos="800"/>
        </w:tabs>
        <w:spacing w:after="60"/>
      </w:pPr>
      <w:r>
        <w:t>G6</w:t>
      </w:r>
      <w:r>
        <w:tab/>
        <w:t>POST-CONTRACT MONITORING</w:t>
      </w:r>
    </w:p>
    <w:p w14:paraId="72027D78" w14:textId="77777777" w:rsidR="00E01EAB" w:rsidRDefault="00E01EAB" w:rsidP="00E01EAB">
      <w:pPr>
        <w:tabs>
          <w:tab w:val="left" w:pos="800"/>
        </w:tabs>
        <w:spacing w:after="60"/>
      </w:pPr>
      <w:r>
        <w:t>G7</w:t>
      </w:r>
      <w:r>
        <w:tab/>
        <w:t>COMMUNITY SAFETY</w:t>
      </w:r>
    </w:p>
    <w:p w14:paraId="64944686" w14:textId="77777777" w:rsidR="00E01EAB" w:rsidRDefault="00E01EAB" w:rsidP="00E01EAB">
      <w:pPr>
        <w:tabs>
          <w:tab w:val="left" w:pos="800"/>
        </w:tabs>
        <w:spacing w:after="60"/>
      </w:pPr>
      <w:r>
        <w:t>G8</w:t>
      </w:r>
      <w:r>
        <w:tab/>
        <w:t>BUSINESS CONTINUITY PLANNING</w:t>
      </w:r>
    </w:p>
    <w:p w14:paraId="27626C1B" w14:textId="77777777" w:rsidR="00E01EAB" w:rsidRDefault="00E01EAB" w:rsidP="00E01EAB">
      <w:pPr>
        <w:tabs>
          <w:tab w:val="left" w:pos="800"/>
        </w:tabs>
        <w:spacing w:after="60"/>
      </w:pPr>
      <w:r>
        <w:t>G9</w:t>
      </w:r>
      <w:r>
        <w:tab/>
        <w:t>SUSTAINABILITY</w:t>
      </w:r>
    </w:p>
    <w:p w14:paraId="05DA1118" w14:textId="77777777" w:rsidR="00E01EAB" w:rsidRDefault="00E01EAB" w:rsidP="00E01EAB">
      <w:pPr>
        <w:tabs>
          <w:tab w:val="left" w:pos="800"/>
        </w:tabs>
        <w:spacing w:after="60"/>
      </w:pPr>
      <w:r>
        <w:t>G10</w:t>
      </w:r>
      <w:r>
        <w:tab/>
        <w:t>WHISTLEBLOWING OBLIGATIONS</w:t>
      </w:r>
    </w:p>
    <w:p w14:paraId="19CE6B8F" w14:textId="77777777" w:rsidR="00E01EAB" w:rsidRDefault="00E01EAB" w:rsidP="00E01EAB">
      <w:pPr>
        <w:pStyle w:val="TOC5"/>
        <w:jc w:val="both"/>
        <w:rPr>
          <w:rFonts w:ascii="Times New Roman" w:hAnsi="Times New Roman"/>
          <w:b/>
          <w:szCs w:val="24"/>
        </w:rPr>
      </w:pPr>
      <w:r>
        <w:rPr>
          <w:b/>
        </w:rPr>
        <w:t>PART H - GENERAL PROVISIONS</w:t>
      </w:r>
    </w:p>
    <w:p w14:paraId="1F011C60" w14:textId="77777777" w:rsidR="00E01EAB" w:rsidRDefault="00E01EAB" w:rsidP="00E01EAB">
      <w:pPr>
        <w:pStyle w:val="TOC1"/>
        <w:jc w:val="both"/>
        <w:rPr>
          <w:rFonts w:ascii="Times New Roman" w:hAnsi="Times New Roman"/>
          <w:caps w:val="0"/>
          <w:szCs w:val="24"/>
        </w:rPr>
      </w:pPr>
      <w:r>
        <w:t>H1</w:t>
      </w:r>
      <w:r>
        <w:rPr>
          <w:rFonts w:ascii="Times New Roman" w:hAnsi="Times New Roman"/>
          <w:caps w:val="0"/>
          <w:szCs w:val="24"/>
        </w:rPr>
        <w:tab/>
      </w:r>
      <w:r>
        <w:t>CONTRACT VARIATION</w:t>
      </w:r>
    </w:p>
    <w:p w14:paraId="08AA5709" w14:textId="77777777" w:rsidR="00E01EAB" w:rsidRDefault="00E01EAB" w:rsidP="00E01EAB">
      <w:pPr>
        <w:pStyle w:val="TOC1"/>
        <w:jc w:val="both"/>
        <w:rPr>
          <w:rFonts w:ascii="Times New Roman" w:hAnsi="Times New Roman"/>
          <w:caps w:val="0"/>
          <w:szCs w:val="24"/>
        </w:rPr>
      </w:pPr>
      <w:r>
        <w:t>H2</w:t>
      </w:r>
      <w:r>
        <w:rPr>
          <w:rFonts w:ascii="Times New Roman" w:hAnsi="Times New Roman"/>
          <w:caps w:val="0"/>
          <w:szCs w:val="24"/>
        </w:rPr>
        <w:tab/>
      </w:r>
      <w:r>
        <w:t>THIRD PARTY RIGHTS</w:t>
      </w:r>
    </w:p>
    <w:p w14:paraId="09D9A4AD" w14:textId="77777777" w:rsidR="00E01EAB" w:rsidRDefault="00E01EAB" w:rsidP="00E01EAB">
      <w:pPr>
        <w:pStyle w:val="TOC1"/>
        <w:jc w:val="both"/>
        <w:rPr>
          <w:rFonts w:ascii="Times New Roman" w:hAnsi="Times New Roman"/>
          <w:caps w:val="0"/>
          <w:szCs w:val="24"/>
        </w:rPr>
      </w:pPr>
      <w:r>
        <w:t>H3</w:t>
      </w:r>
      <w:r>
        <w:rPr>
          <w:rFonts w:ascii="Times New Roman" w:hAnsi="Times New Roman"/>
          <w:caps w:val="0"/>
          <w:szCs w:val="24"/>
        </w:rPr>
        <w:tab/>
      </w:r>
      <w:r>
        <w:t>NO WAIVER</w:t>
      </w:r>
    </w:p>
    <w:p w14:paraId="7D8F415C" w14:textId="77777777" w:rsidR="00E01EAB" w:rsidRDefault="00E01EAB" w:rsidP="00E01EAB">
      <w:pPr>
        <w:pStyle w:val="TOC1"/>
        <w:jc w:val="both"/>
        <w:rPr>
          <w:rFonts w:ascii="Times New Roman" w:hAnsi="Times New Roman"/>
          <w:caps w:val="0"/>
          <w:szCs w:val="24"/>
        </w:rPr>
      </w:pPr>
      <w:r>
        <w:t>H4</w:t>
      </w:r>
      <w:r>
        <w:rPr>
          <w:rFonts w:ascii="Times New Roman" w:hAnsi="Times New Roman"/>
          <w:caps w:val="0"/>
          <w:szCs w:val="24"/>
        </w:rPr>
        <w:tab/>
      </w:r>
      <w:r>
        <w:t>SEVERANCE</w:t>
      </w:r>
    </w:p>
    <w:p w14:paraId="7BCB4F51" w14:textId="77777777" w:rsidR="00E01EAB" w:rsidRDefault="00E01EAB" w:rsidP="00E01EAB">
      <w:pPr>
        <w:pStyle w:val="TOC1"/>
        <w:jc w:val="both"/>
        <w:rPr>
          <w:rFonts w:ascii="Times New Roman" w:hAnsi="Times New Roman"/>
          <w:caps w:val="0"/>
          <w:szCs w:val="24"/>
        </w:rPr>
      </w:pPr>
      <w:r>
        <w:t>H5</w:t>
      </w:r>
      <w:r>
        <w:rPr>
          <w:rFonts w:ascii="Times New Roman" w:hAnsi="Times New Roman"/>
          <w:caps w:val="0"/>
          <w:szCs w:val="24"/>
        </w:rPr>
        <w:tab/>
      </w:r>
      <w:r>
        <w:t>ASSIGNMENT, SUB-CONTRACTING AND RESPONSIBILITY</w:t>
      </w:r>
    </w:p>
    <w:p w14:paraId="41AEE204" w14:textId="77777777" w:rsidR="00E01EAB" w:rsidRDefault="00E01EAB" w:rsidP="00E01EAB">
      <w:pPr>
        <w:pStyle w:val="TOC1"/>
        <w:jc w:val="both"/>
        <w:rPr>
          <w:rFonts w:ascii="Times New Roman" w:hAnsi="Times New Roman"/>
          <w:caps w:val="0"/>
          <w:szCs w:val="24"/>
        </w:rPr>
      </w:pPr>
      <w:r>
        <w:t>H6</w:t>
      </w:r>
      <w:r>
        <w:rPr>
          <w:rFonts w:ascii="Times New Roman" w:hAnsi="Times New Roman"/>
          <w:caps w:val="0"/>
          <w:szCs w:val="24"/>
        </w:rPr>
        <w:tab/>
      </w:r>
      <w:r>
        <w:t>FORCE MAJEURE</w:t>
      </w:r>
    </w:p>
    <w:p w14:paraId="6D219C93" w14:textId="77777777" w:rsidR="00E01EAB" w:rsidRDefault="00E01EAB" w:rsidP="00E01EAB">
      <w:pPr>
        <w:pStyle w:val="TOC1"/>
        <w:jc w:val="both"/>
        <w:rPr>
          <w:rFonts w:ascii="Times New Roman" w:hAnsi="Times New Roman"/>
          <w:caps w:val="0"/>
          <w:szCs w:val="24"/>
        </w:rPr>
      </w:pPr>
      <w:r>
        <w:t>H7</w:t>
      </w:r>
      <w:r>
        <w:rPr>
          <w:rFonts w:ascii="Times New Roman" w:hAnsi="Times New Roman"/>
          <w:caps w:val="0"/>
          <w:szCs w:val="24"/>
        </w:rPr>
        <w:tab/>
      </w:r>
      <w:r>
        <w:t>INDUCEMENTS</w:t>
      </w:r>
    </w:p>
    <w:p w14:paraId="3D80AD89" w14:textId="77777777" w:rsidR="00E01EAB" w:rsidRDefault="00E01EAB" w:rsidP="00E01EAB">
      <w:pPr>
        <w:pStyle w:val="TOC1"/>
        <w:jc w:val="both"/>
        <w:rPr>
          <w:rFonts w:ascii="Times New Roman" w:hAnsi="Times New Roman"/>
          <w:caps w:val="0"/>
          <w:szCs w:val="24"/>
        </w:rPr>
      </w:pPr>
      <w:r>
        <w:t>H8</w:t>
      </w:r>
      <w:r>
        <w:rPr>
          <w:rFonts w:ascii="Times New Roman" w:hAnsi="Times New Roman"/>
          <w:caps w:val="0"/>
          <w:szCs w:val="24"/>
        </w:rPr>
        <w:tab/>
      </w:r>
      <w:r>
        <w:t>COSTS AND EXPENSES</w:t>
      </w:r>
    </w:p>
    <w:p w14:paraId="0C8E3D9C" w14:textId="77777777" w:rsidR="00E01EAB" w:rsidRDefault="00E01EAB" w:rsidP="00E01EAB">
      <w:pPr>
        <w:pStyle w:val="TOC1"/>
        <w:jc w:val="both"/>
        <w:rPr>
          <w:rFonts w:ascii="Times New Roman" w:hAnsi="Times New Roman"/>
          <w:caps w:val="0"/>
          <w:szCs w:val="24"/>
        </w:rPr>
      </w:pPr>
      <w:r>
        <w:t>H9</w:t>
      </w:r>
      <w:r>
        <w:rPr>
          <w:rFonts w:ascii="Times New Roman" w:hAnsi="Times New Roman"/>
          <w:caps w:val="0"/>
          <w:szCs w:val="24"/>
        </w:rPr>
        <w:tab/>
      </w:r>
      <w:r>
        <w:t>NO AGENCY OR PARTNERSHIP</w:t>
      </w:r>
    </w:p>
    <w:p w14:paraId="47DE3F2C" w14:textId="77777777" w:rsidR="00E01EAB" w:rsidRDefault="00E01EAB" w:rsidP="00E01EAB">
      <w:pPr>
        <w:pStyle w:val="TOC1"/>
        <w:jc w:val="both"/>
        <w:rPr>
          <w:rFonts w:ascii="Times New Roman" w:hAnsi="Times New Roman"/>
          <w:caps w:val="0"/>
          <w:szCs w:val="24"/>
        </w:rPr>
      </w:pPr>
      <w:r>
        <w:t>H10</w:t>
      </w:r>
      <w:r>
        <w:rPr>
          <w:rFonts w:ascii="Times New Roman" w:hAnsi="Times New Roman"/>
          <w:caps w:val="0"/>
          <w:szCs w:val="24"/>
        </w:rPr>
        <w:tab/>
      </w:r>
      <w:r>
        <w:t>NON SOLICITATION AND OFFERS OF EMPLOYMENT</w:t>
      </w:r>
    </w:p>
    <w:p w14:paraId="342A48FC" w14:textId="77777777" w:rsidR="00E01EAB" w:rsidRDefault="00E01EAB" w:rsidP="00E01EAB">
      <w:pPr>
        <w:pStyle w:val="TOC1"/>
        <w:jc w:val="both"/>
        <w:rPr>
          <w:rFonts w:ascii="Times New Roman" w:hAnsi="Times New Roman"/>
          <w:caps w:val="0"/>
          <w:szCs w:val="24"/>
        </w:rPr>
      </w:pPr>
      <w:r>
        <w:t>H11</w:t>
      </w:r>
      <w:r>
        <w:rPr>
          <w:rFonts w:ascii="Times New Roman" w:hAnsi="Times New Roman"/>
          <w:caps w:val="0"/>
          <w:szCs w:val="24"/>
        </w:rPr>
        <w:tab/>
      </w:r>
      <w:r>
        <w:t>INSPECTION OF CONTRACTOR’S PREMISES</w:t>
      </w:r>
    </w:p>
    <w:p w14:paraId="553EC8C2" w14:textId="77777777" w:rsidR="00E01EAB" w:rsidRDefault="00E01EAB" w:rsidP="00E01EAB">
      <w:pPr>
        <w:pStyle w:val="TOC1"/>
        <w:jc w:val="both"/>
        <w:rPr>
          <w:rFonts w:ascii="Times New Roman" w:hAnsi="Times New Roman"/>
          <w:caps w:val="0"/>
          <w:szCs w:val="24"/>
        </w:rPr>
      </w:pPr>
      <w:r>
        <w:t>H12</w:t>
      </w:r>
      <w:r>
        <w:rPr>
          <w:rFonts w:ascii="Times New Roman" w:hAnsi="Times New Roman"/>
          <w:caps w:val="0"/>
          <w:szCs w:val="24"/>
        </w:rPr>
        <w:tab/>
      </w:r>
      <w:r>
        <w:t>LAW AND JURISDICTION</w:t>
      </w:r>
    </w:p>
    <w:p w14:paraId="64A892D1" w14:textId="77777777" w:rsidR="00E01EAB" w:rsidRDefault="00E01EAB" w:rsidP="00E01EAB">
      <w:pPr>
        <w:pStyle w:val="TOC1"/>
        <w:jc w:val="both"/>
        <w:rPr>
          <w:rStyle w:val="Level1asHeadingtext"/>
          <w:b w:val="0"/>
        </w:rPr>
      </w:pPr>
      <w:r>
        <w:rPr>
          <w:rStyle w:val="Level1asHeadingtext"/>
          <w:b w:val="0"/>
        </w:rPr>
        <w:fldChar w:fldCharType="end"/>
      </w:r>
    </w:p>
    <w:p w14:paraId="32153BAF" w14:textId="77777777" w:rsidR="00E01EAB" w:rsidRDefault="00E01EAB" w:rsidP="00E01EAB">
      <w:pPr>
        <w:pStyle w:val="Sideheading"/>
        <w:keepNext/>
        <w:jc w:val="both"/>
        <w:sectPr w:rsidR="00E01EAB">
          <w:footerReference w:type="default" r:id="rId9"/>
          <w:pgSz w:w="11907" w:h="16840" w:code="9"/>
          <w:pgMar w:top="1418" w:right="1418" w:bottom="1418" w:left="1418" w:header="567" w:footer="340" w:gutter="0"/>
          <w:paperSrc w:first="15" w:other="15"/>
          <w:cols w:space="708"/>
          <w:docGrid w:linePitch="272"/>
        </w:sectPr>
      </w:pPr>
    </w:p>
    <w:p w14:paraId="739F87A8" w14:textId="77777777" w:rsidR="00E01EAB" w:rsidRDefault="00E01EAB" w:rsidP="00E01EAB">
      <w:pPr>
        <w:pStyle w:val="Sideheading"/>
        <w:keepNext/>
        <w:jc w:val="both"/>
      </w:pPr>
      <w:r>
        <w:lastRenderedPageBreak/>
        <w:t>part a - operative provisions</w:t>
      </w:r>
    </w:p>
    <w:p w14:paraId="4A242520" w14:textId="77777777" w:rsidR="00E01EAB" w:rsidRPr="00CB4D18" w:rsidRDefault="00E01EAB" w:rsidP="00E01EAB">
      <w:pPr>
        <w:pStyle w:val="Level1"/>
        <w:keepNext/>
        <w:numPr>
          <w:ilvl w:val="0"/>
          <w:numId w:val="0"/>
        </w:numPr>
        <w:jc w:val="both"/>
        <w:rPr>
          <w:rStyle w:val="Level1asHeadingtext"/>
          <w:b w:val="0"/>
        </w:rPr>
      </w:pPr>
    </w:p>
    <w:p w14:paraId="67B12872" w14:textId="77777777" w:rsidR="00E01EAB" w:rsidRDefault="00E01EAB" w:rsidP="00E01EAB">
      <w:pPr>
        <w:pStyle w:val="Level1"/>
        <w:keepNext/>
        <w:jc w:val="both"/>
      </w:pPr>
      <w:r>
        <w:rPr>
          <w:rStyle w:val="Level1asHeadingtext"/>
        </w:rPr>
        <w:t>DEFINITIONS</w:t>
      </w:r>
      <w:bookmarkStart w:id="3" w:name="_NN1527"/>
      <w:bookmarkEnd w:id="3"/>
    </w:p>
    <w:p w14:paraId="126985DE" w14:textId="77777777" w:rsidR="00E01EAB" w:rsidRDefault="00E01EAB" w:rsidP="00E01EAB">
      <w:pPr>
        <w:pStyle w:val="Level1"/>
        <w:keepNext/>
        <w:numPr>
          <w:ilvl w:val="0"/>
          <w:numId w:val="0"/>
        </w:numPr>
        <w:jc w:val="both"/>
      </w:pPr>
    </w:p>
    <w:p w14:paraId="75415110" w14:textId="77777777" w:rsidR="00E01EAB" w:rsidRDefault="00E01EAB" w:rsidP="00E01EAB">
      <w:pPr>
        <w:pStyle w:val="Body"/>
        <w:jc w:val="both"/>
      </w:pPr>
      <w:r>
        <w:t>The terms and expressions used in these Standard Terms and Conditions shall have the meanings set out below:</w:t>
      </w:r>
    </w:p>
    <w:p w14:paraId="65CFD496" w14:textId="77777777" w:rsidR="00E01EAB" w:rsidRDefault="00E01EAB" w:rsidP="00E01EAB">
      <w:pPr>
        <w:pStyle w:val="Body"/>
        <w:jc w:val="both"/>
      </w:pPr>
    </w:p>
    <w:tbl>
      <w:tblPr>
        <w:tblW w:w="0" w:type="auto"/>
        <w:tblLook w:val="0000" w:firstRow="0" w:lastRow="0" w:firstColumn="0" w:lastColumn="0" w:noHBand="0" w:noVBand="0"/>
      </w:tblPr>
      <w:tblGrid>
        <w:gridCol w:w="4532"/>
        <w:gridCol w:w="4539"/>
      </w:tblGrid>
      <w:tr w:rsidR="00F8647F" w14:paraId="2CE446C4" w14:textId="77777777" w:rsidTr="00AF4109">
        <w:tc>
          <w:tcPr>
            <w:tcW w:w="4643" w:type="dxa"/>
          </w:tcPr>
          <w:p w14:paraId="4D1245C2" w14:textId="6068B233" w:rsidR="00F8647F" w:rsidRDefault="00F8647F" w:rsidP="00AF4109">
            <w:pPr>
              <w:pStyle w:val="Body"/>
              <w:tabs>
                <w:tab w:val="clear" w:pos="851"/>
                <w:tab w:val="clear" w:pos="1843"/>
                <w:tab w:val="clear" w:pos="3119"/>
                <w:tab w:val="clear" w:pos="4253"/>
              </w:tabs>
              <w:jc w:val="both"/>
            </w:pPr>
            <w:r>
              <w:t>“Assigned Employees”</w:t>
            </w:r>
          </w:p>
        </w:tc>
        <w:tc>
          <w:tcPr>
            <w:tcW w:w="4644" w:type="dxa"/>
          </w:tcPr>
          <w:p w14:paraId="64C0571A" w14:textId="77777777" w:rsidR="00F8647F" w:rsidRDefault="00F8647F" w:rsidP="00F8647F">
            <w:pPr>
              <w:pStyle w:val="Body"/>
              <w:tabs>
                <w:tab w:val="clear" w:pos="851"/>
                <w:tab w:val="clear" w:pos="1843"/>
                <w:tab w:val="clear" w:pos="3119"/>
                <w:tab w:val="clear" w:pos="4253"/>
              </w:tabs>
              <w:jc w:val="both"/>
            </w:pPr>
            <w:r>
              <w:t xml:space="preserve">In respect of </w:t>
            </w:r>
            <w:r w:rsidRPr="005128D0">
              <w:t>Clause G4</w:t>
            </w:r>
            <w:r>
              <w:t xml:space="preserve"> an individual employed by the Contractor wholly or mainly in the performance of the Services.</w:t>
            </w:r>
          </w:p>
          <w:p w14:paraId="510AF84B" w14:textId="77777777" w:rsidR="00F8647F" w:rsidRDefault="00F8647F" w:rsidP="00AF4109">
            <w:pPr>
              <w:pStyle w:val="Body"/>
              <w:tabs>
                <w:tab w:val="clear" w:pos="851"/>
                <w:tab w:val="clear" w:pos="1843"/>
                <w:tab w:val="clear" w:pos="3119"/>
                <w:tab w:val="clear" w:pos="4253"/>
              </w:tabs>
              <w:jc w:val="both"/>
            </w:pPr>
          </w:p>
        </w:tc>
      </w:tr>
      <w:tr w:rsidR="00F8647F" w14:paraId="61973A25" w14:textId="77777777" w:rsidTr="00AF4109">
        <w:tc>
          <w:tcPr>
            <w:tcW w:w="4643" w:type="dxa"/>
          </w:tcPr>
          <w:p w14:paraId="3DDD7FD1" w14:textId="238B3183" w:rsidR="00F8647F" w:rsidRDefault="00F8647F" w:rsidP="00AF4109">
            <w:pPr>
              <w:pStyle w:val="Body"/>
              <w:tabs>
                <w:tab w:val="clear" w:pos="851"/>
                <w:tab w:val="clear" w:pos="1843"/>
                <w:tab w:val="clear" w:pos="3119"/>
                <w:tab w:val="clear" w:pos="4253"/>
              </w:tabs>
              <w:jc w:val="both"/>
            </w:pPr>
            <w:r>
              <w:t>“Associated Person”</w:t>
            </w:r>
          </w:p>
        </w:tc>
        <w:tc>
          <w:tcPr>
            <w:tcW w:w="4644" w:type="dxa"/>
          </w:tcPr>
          <w:p w14:paraId="1FAC9E09" w14:textId="77777777" w:rsidR="00F8647F" w:rsidRDefault="00F8647F" w:rsidP="00AF4109">
            <w:pPr>
              <w:pStyle w:val="Body"/>
              <w:tabs>
                <w:tab w:val="clear" w:pos="851"/>
                <w:tab w:val="clear" w:pos="1843"/>
                <w:tab w:val="clear" w:pos="3119"/>
                <w:tab w:val="clear" w:pos="4253"/>
              </w:tabs>
              <w:jc w:val="both"/>
            </w:pPr>
            <w:r>
              <w:t>any person the Contractor relies or relied upon to satisfy the Conditions of Participation (other than a guarantor).</w:t>
            </w:r>
          </w:p>
          <w:p w14:paraId="757D4399" w14:textId="1A8E2006" w:rsidR="00F8647F" w:rsidRDefault="00F8647F" w:rsidP="00AF4109">
            <w:pPr>
              <w:pStyle w:val="Body"/>
              <w:tabs>
                <w:tab w:val="clear" w:pos="851"/>
                <w:tab w:val="clear" w:pos="1843"/>
                <w:tab w:val="clear" w:pos="3119"/>
                <w:tab w:val="clear" w:pos="4253"/>
              </w:tabs>
              <w:jc w:val="both"/>
            </w:pPr>
          </w:p>
        </w:tc>
      </w:tr>
      <w:tr w:rsidR="00E01EAB" w14:paraId="2A9D9B75" w14:textId="77777777" w:rsidTr="00AF4109">
        <w:tc>
          <w:tcPr>
            <w:tcW w:w="4643" w:type="dxa"/>
          </w:tcPr>
          <w:p w14:paraId="710D1ADF" w14:textId="77777777" w:rsidR="00E01EAB" w:rsidRDefault="00E01EAB" w:rsidP="00AF4109">
            <w:pPr>
              <w:pStyle w:val="Body"/>
              <w:tabs>
                <w:tab w:val="clear" w:pos="851"/>
                <w:tab w:val="clear" w:pos="1843"/>
                <w:tab w:val="clear" w:pos="3119"/>
                <w:tab w:val="clear" w:pos="4253"/>
              </w:tabs>
              <w:jc w:val="both"/>
            </w:pPr>
            <w:r>
              <w:t>“Authorised Officer”</w:t>
            </w:r>
          </w:p>
          <w:p w14:paraId="32E52906" w14:textId="77777777" w:rsidR="00993E03" w:rsidRPr="00993E03" w:rsidRDefault="00993E03" w:rsidP="00993E03"/>
          <w:p w14:paraId="340C7604" w14:textId="77777777" w:rsidR="00993E03" w:rsidRPr="00993E03" w:rsidRDefault="00993E03" w:rsidP="00993E03"/>
          <w:p w14:paraId="0A270E15" w14:textId="77777777" w:rsidR="00993E03" w:rsidRPr="00993E03" w:rsidRDefault="00993E03" w:rsidP="00993E03"/>
          <w:p w14:paraId="0CDFEFC4" w14:textId="77777777" w:rsidR="00993E03" w:rsidRPr="00993E03" w:rsidRDefault="00993E03" w:rsidP="00993E03"/>
          <w:p w14:paraId="774A426D" w14:textId="77777777" w:rsidR="00993E03" w:rsidRPr="00993E03" w:rsidRDefault="00993E03" w:rsidP="00993E03"/>
          <w:p w14:paraId="06124456" w14:textId="77777777" w:rsidR="00993E03" w:rsidRPr="00993E03" w:rsidRDefault="00993E03" w:rsidP="00993E03"/>
          <w:p w14:paraId="399CE50A" w14:textId="77777777" w:rsidR="00993E03" w:rsidRPr="00993E03" w:rsidRDefault="00993E03" w:rsidP="00993E03"/>
          <w:p w14:paraId="79008156" w14:textId="77777777" w:rsidR="00993E03" w:rsidRPr="00993E03" w:rsidRDefault="00993E03" w:rsidP="00993E03"/>
          <w:p w14:paraId="6C8E9380" w14:textId="77777777" w:rsidR="00993E03" w:rsidRPr="00993E03" w:rsidRDefault="00993E03" w:rsidP="00993E03"/>
          <w:p w14:paraId="673C16B0" w14:textId="77777777" w:rsidR="00993E03" w:rsidRPr="00993E03" w:rsidRDefault="00993E03" w:rsidP="00993E03"/>
          <w:p w14:paraId="1F993B7A" w14:textId="77777777" w:rsidR="00993E03" w:rsidRDefault="00993E03" w:rsidP="00993E03"/>
          <w:p w14:paraId="17372938" w14:textId="77777777" w:rsidR="00993E03" w:rsidRDefault="00993E03" w:rsidP="00993E03">
            <w:r w:rsidRPr="00993E03">
              <w:t>“Authorised Vehicles”</w:t>
            </w:r>
          </w:p>
          <w:p w14:paraId="1EA88C65" w14:textId="77777777" w:rsidR="00993E03" w:rsidRPr="00993E03" w:rsidRDefault="00993E03" w:rsidP="00993E03"/>
          <w:p w14:paraId="0BDF6AB6" w14:textId="77777777" w:rsidR="00993E03" w:rsidRPr="00993E03" w:rsidRDefault="00993E03" w:rsidP="00993E03"/>
          <w:p w14:paraId="405F927F" w14:textId="77777777" w:rsidR="00993E03" w:rsidRDefault="00993E03" w:rsidP="00993E03"/>
          <w:p w14:paraId="6DD7BEB3" w14:textId="77777777" w:rsidR="00993E03" w:rsidRDefault="00993E03" w:rsidP="00993E03">
            <w:pPr>
              <w:rPr>
                <w:rFonts w:cs="Arial"/>
                <w:color w:val="000000"/>
              </w:rPr>
            </w:pPr>
            <w:r w:rsidRPr="009254F6">
              <w:rPr>
                <w:rFonts w:cs="Arial"/>
                <w:color w:val="000000"/>
              </w:rPr>
              <w:t>“Band Rate”</w:t>
            </w:r>
          </w:p>
          <w:p w14:paraId="2539AFD8" w14:textId="77777777" w:rsidR="00993E03" w:rsidRDefault="00993E03" w:rsidP="00993E03">
            <w:pPr>
              <w:rPr>
                <w:rFonts w:cs="Arial"/>
                <w:color w:val="000000"/>
              </w:rPr>
            </w:pPr>
          </w:p>
          <w:p w14:paraId="5245EAA6" w14:textId="77777777" w:rsidR="00993E03" w:rsidRDefault="00993E03" w:rsidP="00993E03">
            <w:pPr>
              <w:rPr>
                <w:rFonts w:cs="Arial"/>
                <w:color w:val="000000"/>
              </w:rPr>
            </w:pPr>
          </w:p>
          <w:p w14:paraId="7BC5B76C" w14:textId="77777777" w:rsidR="00993E03" w:rsidRDefault="00993E03" w:rsidP="00993E03">
            <w:pPr>
              <w:rPr>
                <w:rFonts w:cs="Arial"/>
                <w:color w:val="000000"/>
              </w:rPr>
            </w:pPr>
          </w:p>
          <w:p w14:paraId="711B6F68" w14:textId="1D169888" w:rsidR="00993E03" w:rsidRPr="00993E03" w:rsidRDefault="00993E03" w:rsidP="00993E03">
            <w:pPr>
              <w:rPr>
                <w:rFonts w:cs="Arial"/>
                <w:color w:val="000000"/>
              </w:rPr>
            </w:pPr>
            <w:r w:rsidRPr="009254F6">
              <w:rPr>
                <w:rFonts w:cs="Arial"/>
                <w:color w:val="000000"/>
              </w:rPr>
              <w:t>“Bank or Public Holiday”</w:t>
            </w:r>
          </w:p>
        </w:tc>
        <w:tc>
          <w:tcPr>
            <w:tcW w:w="4644" w:type="dxa"/>
          </w:tcPr>
          <w:p w14:paraId="448DDEB8" w14:textId="0AE54D0B" w:rsidR="00E01EAB" w:rsidRDefault="00E01EAB" w:rsidP="00AF4109">
            <w:pPr>
              <w:pStyle w:val="Body"/>
              <w:tabs>
                <w:tab w:val="clear" w:pos="851"/>
                <w:tab w:val="clear" w:pos="1843"/>
                <w:tab w:val="clear" w:pos="3119"/>
                <w:tab w:val="clear" w:pos="4253"/>
              </w:tabs>
              <w:jc w:val="both"/>
            </w:pPr>
            <w:r>
              <w:t xml:space="preserve">the person duly appointed by the Council and notified in writing to the Contractor to act as the representative of the Council for the purpose of the Contract in the Contract Particulars or as amended from time to time and in default of such notification the Council’s </w:t>
            </w:r>
            <w:r w:rsidR="00F8647F" w:rsidRPr="00F8647F">
              <w:t>Service Manager Procurement and Payment</w:t>
            </w:r>
            <w:r w:rsidR="00F8647F">
              <w:t>s</w:t>
            </w:r>
            <w:r w:rsidR="00F8647F" w:rsidRPr="00F8647F">
              <w:t xml:space="preserve"> of the Chief Finance Officer Directorat</w:t>
            </w:r>
            <w:r w:rsidR="00F8647F">
              <w:t>e,</w:t>
            </w:r>
            <w:r>
              <w:t xml:space="preserve"> or similar responsible officer.</w:t>
            </w:r>
          </w:p>
          <w:p w14:paraId="2AE0B76A" w14:textId="77777777" w:rsidR="00993E03" w:rsidRDefault="00993E03" w:rsidP="00AF4109">
            <w:pPr>
              <w:pStyle w:val="Body"/>
              <w:tabs>
                <w:tab w:val="clear" w:pos="851"/>
                <w:tab w:val="clear" w:pos="1843"/>
                <w:tab w:val="clear" w:pos="3119"/>
                <w:tab w:val="clear" w:pos="4253"/>
              </w:tabs>
              <w:jc w:val="both"/>
            </w:pPr>
          </w:p>
          <w:p w14:paraId="4E57188B" w14:textId="77777777" w:rsidR="00993E03" w:rsidRDefault="00993E03" w:rsidP="00AF4109">
            <w:pPr>
              <w:pStyle w:val="Body"/>
              <w:tabs>
                <w:tab w:val="clear" w:pos="851"/>
                <w:tab w:val="clear" w:pos="1843"/>
                <w:tab w:val="clear" w:pos="3119"/>
                <w:tab w:val="clear" w:pos="4253"/>
              </w:tabs>
              <w:jc w:val="both"/>
            </w:pPr>
          </w:p>
          <w:p w14:paraId="2FEA2465" w14:textId="2BE032A4" w:rsidR="00993E03" w:rsidRDefault="00993E03" w:rsidP="00AF4109">
            <w:pPr>
              <w:pStyle w:val="Body"/>
              <w:tabs>
                <w:tab w:val="clear" w:pos="851"/>
                <w:tab w:val="clear" w:pos="1843"/>
                <w:tab w:val="clear" w:pos="3119"/>
                <w:tab w:val="clear" w:pos="4253"/>
              </w:tabs>
              <w:jc w:val="both"/>
            </w:pPr>
            <w:r w:rsidRPr="00993E03">
              <w:t>means the vehicles authorised by the Authority to transport Authorised Material.</w:t>
            </w:r>
          </w:p>
          <w:p w14:paraId="4884119D" w14:textId="77777777" w:rsidR="00993E03" w:rsidRDefault="00993E03" w:rsidP="00AF4109">
            <w:pPr>
              <w:pStyle w:val="Body"/>
              <w:tabs>
                <w:tab w:val="clear" w:pos="851"/>
                <w:tab w:val="clear" w:pos="1843"/>
                <w:tab w:val="clear" w:pos="3119"/>
                <w:tab w:val="clear" w:pos="4253"/>
              </w:tabs>
              <w:jc w:val="both"/>
            </w:pPr>
          </w:p>
          <w:p w14:paraId="1A0BEBA2" w14:textId="77777777" w:rsidR="00993E03" w:rsidRDefault="00993E03" w:rsidP="00993E03">
            <w:pPr>
              <w:pStyle w:val="Body1"/>
              <w:ind w:left="0"/>
              <w:jc w:val="both"/>
              <w:rPr>
                <w:rFonts w:cs="Arial"/>
                <w:color w:val="000000"/>
              </w:rPr>
            </w:pPr>
            <w:r w:rsidRPr="009254F6">
              <w:rPr>
                <w:rFonts w:cs="Arial"/>
                <w:color w:val="000000"/>
              </w:rPr>
              <w:t>means the band rates set out in tabular form in the Specific Conditions.</w:t>
            </w:r>
          </w:p>
          <w:p w14:paraId="606B0DB2" w14:textId="77777777" w:rsidR="00993E03" w:rsidRDefault="00993E03" w:rsidP="00993E03">
            <w:pPr>
              <w:pStyle w:val="Body1"/>
              <w:ind w:left="0"/>
              <w:jc w:val="both"/>
              <w:rPr>
                <w:rFonts w:cs="Arial"/>
                <w:color w:val="000000"/>
              </w:rPr>
            </w:pPr>
          </w:p>
          <w:p w14:paraId="47423B4F" w14:textId="77777777" w:rsidR="00993E03" w:rsidRPr="009254F6" w:rsidRDefault="00993E03" w:rsidP="00993E03">
            <w:pPr>
              <w:pStyle w:val="Body1"/>
              <w:ind w:left="0"/>
              <w:jc w:val="both"/>
              <w:rPr>
                <w:rFonts w:cs="Arial"/>
                <w:color w:val="000000"/>
              </w:rPr>
            </w:pPr>
          </w:p>
          <w:p w14:paraId="084D6894" w14:textId="77777777" w:rsidR="00993E03" w:rsidRPr="009254F6" w:rsidRDefault="00993E03" w:rsidP="00993E03">
            <w:pPr>
              <w:pStyle w:val="Body1"/>
              <w:ind w:left="0"/>
              <w:jc w:val="both"/>
              <w:rPr>
                <w:rFonts w:cs="Arial"/>
                <w:color w:val="000000"/>
              </w:rPr>
            </w:pPr>
            <w:r w:rsidRPr="009254F6">
              <w:rPr>
                <w:rFonts w:cs="Arial"/>
                <w:color w:val="000000"/>
              </w:rPr>
              <w:t>means any designated bank holiday or public holiday in England.</w:t>
            </w:r>
          </w:p>
          <w:p w14:paraId="4053DABB" w14:textId="77777777" w:rsidR="00993E03" w:rsidRDefault="00993E03" w:rsidP="00AF4109">
            <w:pPr>
              <w:pStyle w:val="Body"/>
              <w:tabs>
                <w:tab w:val="clear" w:pos="851"/>
                <w:tab w:val="clear" w:pos="1843"/>
                <w:tab w:val="clear" w:pos="3119"/>
                <w:tab w:val="clear" w:pos="4253"/>
              </w:tabs>
              <w:jc w:val="both"/>
            </w:pPr>
          </w:p>
          <w:p w14:paraId="11A60F17" w14:textId="77777777" w:rsidR="00E01EAB" w:rsidRDefault="00E01EAB" w:rsidP="00AF4109">
            <w:pPr>
              <w:pStyle w:val="Body"/>
              <w:tabs>
                <w:tab w:val="clear" w:pos="851"/>
                <w:tab w:val="clear" w:pos="1843"/>
                <w:tab w:val="clear" w:pos="3119"/>
                <w:tab w:val="clear" w:pos="4253"/>
              </w:tabs>
              <w:jc w:val="both"/>
            </w:pPr>
          </w:p>
        </w:tc>
      </w:tr>
      <w:tr w:rsidR="00E01EAB" w14:paraId="2C814F4A" w14:textId="77777777" w:rsidTr="00AF4109">
        <w:tc>
          <w:tcPr>
            <w:tcW w:w="4643" w:type="dxa"/>
          </w:tcPr>
          <w:p w14:paraId="694003EB" w14:textId="77777777" w:rsidR="000C3A48" w:rsidRDefault="000C3A48" w:rsidP="00AF4109">
            <w:pPr>
              <w:pStyle w:val="Body1"/>
              <w:ind w:left="0"/>
              <w:jc w:val="both"/>
            </w:pPr>
            <w:r>
              <w:t>“Bribery Act”</w:t>
            </w:r>
          </w:p>
          <w:p w14:paraId="57E34A74" w14:textId="77777777" w:rsidR="000C3A48" w:rsidRDefault="000C3A48" w:rsidP="00AF4109">
            <w:pPr>
              <w:pStyle w:val="Body1"/>
              <w:ind w:left="0"/>
              <w:jc w:val="both"/>
            </w:pPr>
          </w:p>
          <w:p w14:paraId="45AC1630" w14:textId="77777777" w:rsidR="00A559FE" w:rsidRDefault="00A559FE" w:rsidP="00AF4109">
            <w:pPr>
              <w:pStyle w:val="Body1"/>
              <w:ind w:left="0"/>
              <w:jc w:val="both"/>
            </w:pPr>
          </w:p>
          <w:p w14:paraId="75DC054D" w14:textId="77777777" w:rsidR="00A559FE" w:rsidRDefault="00A559FE" w:rsidP="00AF4109">
            <w:pPr>
              <w:pStyle w:val="Body1"/>
              <w:ind w:left="0"/>
              <w:jc w:val="both"/>
            </w:pPr>
          </w:p>
          <w:p w14:paraId="5D58F2FB" w14:textId="77777777" w:rsidR="00993E03" w:rsidRDefault="00993E03" w:rsidP="00AF4109">
            <w:pPr>
              <w:pStyle w:val="Body1"/>
              <w:ind w:left="0"/>
              <w:jc w:val="both"/>
            </w:pPr>
          </w:p>
          <w:p w14:paraId="0072937D" w14:textId="77777777" w:rsidR="00993E03" w:rsidRDefault="00993E03" w:rsidP="00AF4109">
            <w:pPr>
              <w:pStyle w:val="Body1"/>
              <w:ind w:left="0"/>
              <w:jc w:val="both"/>
            </w:pPr>
          </w:p>
          <w:p w14:paraId="14C46152" w14:textId="77777777" w:rsidR="00A559FE" w:rsidRDefault="00A559FE" w:rsidP="00AF4109">
            <w:pPr>
              <w:pStyle w:val="Body1"/>
              <w:ind w:left="0"/>
              <w:jc w:val="both"/>
            </w:pPr>
          </w:p>
          <w:p w14:paraId="2808E971" w14:textId="63EEA158" w:rsidR="00993E03" w:rsidRDefault="00993E03" w:rsidP="00AF4109">
            <w:pPr>
              <w:pStyle w:val="Body1"/>
              <w:ind w:left="0"/>
              <w:jc w:val="both"/>
            </w:pPr>
            <w:r w:rsidRPr="00993E03">
              <w:t>“Business Continuity Plan”</w:t>
            </w:r>
          </w:p>
          <w:p w14:paraId="3AB7755F" w14:textId="77777777" w:rsidR="00993E03" w:rsidRDefault="00993E03" w:rsidP="00AF4109">
            <w:pPr>
              <w:pStyle w:val="Body1"/>
              <w:ind w:left="0"/>
              <w:jc w:val="both"/>
            </w:pPr>
          </w:p>
          <w:p w14:paraId="225A11F4" w14:textId="77777777" w:rsidR="00993E03" w:rsidRDefault="00993E03" w:rsidP="00AF4109">
            <w:pPr>
              <w:pStyle w:val="Body1"/>
              <w:ind w:left="0"/>
              <w:jc w:val="both"/>
            </w:pPr>
          </w:p>
          <w:p w14:paraId="54211BE0" w14:textId="77777777" w:rsidR="00993E03" w:rsidRDefault="00993E03" w:rsidP="00AF4109">
            <w:pPr>
              <w:pStyle w:val="Body1"/>
              <w:ind w:left="0"/>
              <w:jc w:val="both"/>
            </w:pPr>
          </w:p>
          <w:p w14:paraId="0381B8FE" w14:textId="77777777" w:rsidR="00993E03" w:rsidRDefault="00993E03" w:rsidP="00AF4109">
            <w:pPr>
              <w:pStyle w:val="Body1"/>
              <w:ind w:left="0"/>
              <w:jc w:val="both"/>
            </w:pPr>
          </w:p>
          <w:p w14:paraId="01FDBE24" w14:textId="15373F3D" w:rsidR="00E01EAB" w:rsidRDefault="00E01EAB" w:rsidP="00AF4109">
            <w:pPr>
              <w:pStyle w:val="Body1"/>
              <w:ind w:left="0"/>
              <w:jc w:val="both"/>
            </w:pPr>
            <w:r>
              <w:t>“Business Day”</w:t>
            </w:r>
          </w:p>
          <w:p w14:paraId="49BC08A1" w14:textId="77777777" w:rsidR="003B575B" w:rsidRDefault="003B575B" w:rsidP="003B575B"/>
          <w:p w14:paraId="500E5E82" w14:textId="77777777" w:rsidR="00993E03" w:rsidRPr="003B575B" w:rsidRDefault="00993E03" w:rsidP="003B575B"/>
          <w:p w14:paraId="21F81028" w14:textId="77777777" w:rsidR="003B575B" w:rsidRDefault="003B575B" w:rsidP="003B575B"/>
          <w:p w14:paraId="00D2CC73" w14:textId="77777777" w:rsidR="003B575B" w:rsidRPr="003B575B" w:rsidRDefault="003B575B" w:rsidP="003B575B"/>
          <w:p w14:paraId="7A3C7157" w14:textId="7DCB0260" w:rsidR="003B575B" w:rsidRDefault="003B575B" w:rsidP="003B575B">
            <w:pPr>
              <w:rPr>
                <w:rFonts w:cs="Arial"/>
                <w:color w:val="000000"/>
              </w:rPr>
            </w:pPr>
            <w:r w:rsidRPr="009254F6">
              <w:rPr>
                <w:rFonts w:cs="Arial"/>
                <w:color w:val="000000"/>
              </w:rPr>
              <w:t>“Calendar Month”</w:t>
            </w:r>
          </w:p>
          <w:p w14:paraId="2BA12B4A" w14:textId="77777777" w:rsidR="003B575B" w:rsidRDefault="003B575B" w:rsidP="003B575B">
            <w:pPr>
              <w:rPr>
                <w:rFonts w:cs="Arial"/>
                <w:color w:val="000000"/>
              </w:rPr>
            </w:pPr>
          </w:p>
          <w:p w14:paraId="14704DBE" w14:textId="77777777" w:rsidR="003B575B" w:rsidRDefault="003B575B" w:rsidP="003B575B">
            <w:pPr>
              <w:rPr>
                <w:rFonts w:cs="Arial"/>
                <w:color w:val="000000"/>
              </w:rPr>
            </w:pPr>
          </w:p>
          <w:p w14:paraId="03ABB446" w14:textId="77777777" w:rsidR="003B575B" w:rsidRDefault="003B575B" w:rsidP="003B575B">
            <w:pPr>
              <w:rPr>
                <w:rFonts w:cs="Arial"/>
                <w:color w:val="000000"/>
              </w:rPr>
            </w:pPr>
          </w:p>
          <w:p w14:paraId="503546E0" w14:textId="70F863C2" w:rsidR="003B575B" w:rsidRDefault="003B575B" w:rsidP="003B575B">
            <w:r w:rsidRPr="009254F6">
              <w:rPr>
                <w:rFonts w:cs="Arial"/>
                <w:color w:val="000000"/>
              </w:rPr>
              <w:t>“Carrier of Waste”</w:t>
            </w:r>
          </w:p>
          <w:p w14:paraId="4CD6547D" w14:textId="77777777" w:rsidR="003B575B" w:rsidRPr="003B575B" w:rsidRDefault="003B575B" w:rsidP="003B575B"/>
        </w:tc>
        <w:tc>
          <w:tcPr>
            <w:tcW w:w="4644" w:type="dxa"/>
          </w:tcPr>
          <w:p w14:paraId="5574271C" w14:textId="77777777" w:rsidR="00A559FE" w:rsidRDefault="00A559FE" w:rsidP="00AF4109">
            <w:pPr>
              <w:pStyle w:val="Body1"/>
              <w:ind w:left="0"/>
              <w:jc w:val="both"/>
            </w:pPr>
            <w:r w:rsidRPr="00A559FE">
              <w:lastRenderedPageBreak/>
              <w:t>the Bribery Act 2010 together with any guidance or codes of practice issued by the relevant government department concerning the legislation.</w:t>
            </w:r>
          </w:p>
          <w:p w14:paraId="640D45FF" w14:textId="77777777" w:rsidR="00A559FE" w:rsidRDefault="00A559FE" w:rsidP="00AF4109">
            <w:pPr>
              <w:pStyle w:val="Body1"/>
              <w:ind w:left="0"/>
              <w:jc w:val="both"/>
            </w:pPr>
          </w:p>
          <w:p w14:paraId="3EFCA508" w14:textId="77777777" w:rsidR="00993E03" w:rsidRDefault="00993E03" w:rsidP="00AF4109">
            <w:pPr>
              <w:pStyle w:val="Body1"/>
              <w:ind w:left="0"/>
              <w:jc w:val="both"/>
            </w:pPr>
          </w:p>
          <w:p w14:paraId="1BA769A3" w14:textId="77777777" w:rsidR="00993E03" w:rsidRDefault="00993E03" w:rsidP="00AF4109">
            <w:pPr>
              <w:pStyle w:val="Body1"/>
              <w:ind w:left="0"/>
              <w:jc w:val="both"/>
            </w:pPr>
          </w:p>
          <w:p w14:paraId="4EF4B120" w14:textId="3F842A36" w:rsidR="00993E03" w:rsidRDefault="00993E03" w:rsidP="00AF4109">
            <w:pPr>
              <w:pStyle w:val="Body1"/>
              <w:ind w:left="0"/>
              <w:jc w:val="both"/>
            </w:pPr>
            <w:r w:rsidRPr="00993E03">
              <w:t>means the Contractor’s statement in its Method Statement under the heading ‘business continuity’.</w:t>
            </w:r>
          </w:p>
          <w:p w14:paraId="774FAFA6" w14:textId="77777777" w:rsidR="00993E03" w:rsidRDefault="00993E03" w:rsidP="00AF4109">
            <w:pPr>
              <w:pStyle w:val="Body1"/>
              <w:ind w:left="0"/>
              <w:jc w:val="both"/>
            </w:pPr>
          </w:p>
          <w:p w14:paraId="6C4325E5" w14:textId="77777777" w:rsidR="00E01EAB" w:rsidRDefault="00E01EAB" w:rsidP="00AF4109">
            <w:pPr>
              <w:pStyle w:val="Body1"/>
              <w:ind w:left="0"/>
              <w:jc w:val="both"/>
            </w:pPr>
            <w:r>
              <w:t>any day other than a Saturday or Sunday or a public or bank holiday in England.</w:t>
            </w:r>
          </w:p>
          <w:p w14:paraId="5F046714" w14:textId="77777777" w:rsidR="003B575B" w:rsidRDefault="003B575B" w:rsidP="00AF4109">
            <w:pPr>
              <w:pStyle w:val="Body1"/>
              <w:ind w:left="0"/>
              <w:jc w:val="both"/>
            </w:pPr>
          </w:p>
          <w:p w14:paraId="6BF8301F" w14:textId="77777777" w:rsidR="003B575B" w:rsidRDefault="003B575B" w:rsidP="00AF4109">
            <w:pPr>
              <w:pStyle w:val="Body1"/>
              <w:ind w:left="0"/>
              <w:jc w:val="both"/>
            </w:pPr>
          </w:p>
          <w:p w14:paraId="42CB647F" w14:textId="77777777" w:rsidR="003B575B" w:rsidRPr="009254F6" w:rsidRDefault="003B575B" w:rsidP="003B575B">
            <w:pPr>
              <w:pStyle w:val="Body1"/>
              <w:ind w:left="0"/>
              <w:jc w:val="both"/>
              <w:rPr>
                <w:rFonts w:cs="Arial"/>
                <w:color w:val="000000"/>
              </w:rPr>
            </w:pPr>
            <w:r w:rsidRPr="009254F6">
              <w:rPr>
                <w:rFonts w:cs="Arial"/>
                <w:color w:val="000000"/>
              </w:rPr>
              <w:t>each of the twelve named periods into which a year is divided.</w:t>
            </w:r>
          </w:p>
          <w:p w14:paraId="552E3CED" w14:textId="77777777" w:rsidR="00E01EAB" w:rsidRDefault="00E01EAB" w:rsidP="00AF4109">
            <w:pPr>
              <w:pStyle w:val="Body1"/>
              <w:ind w:left="0"/>
              <w:jc w:val="both"/>
            </w:pPr>
          </w:p>
          <w:p w14:paraId="73D00F56" w14:textId="77777777" w:rsidR="003B575B" w:rsidRDefault="003B575B" w:rsidP="003B575B"/>
          <w:p w14:paraId="5A02981E" w14:textId="77777777" w:rsidR="003B575B" w:rsidRDefault="003B575B" w:rsidP="003B575B">
            <w:r w:rsidRPr="003B575B">
              <w:t>means a Carrier of Waste as defined in the Waste (England and Wales) Regulations 2011.</w:t>
            </w:r>
          </w:p>
          <w:p w14:paraId="6711AF5C" w14:textId="1BDCB58D" w:rsidR="003B575B" w:rsidRPr="003B575B" w:rsidRDefault="003B575B" w:rsidP="003B575B"/>
        </w:tc>
      </w:tr>
      <w:tr w:rsidR="00E01EAB" w14:paraId="3D1019AD" w14:textId="77777777" w:rsidTr="00AF4109">
        <w:tc>
          <w:tcPr>
            <w:tcW w:w="4643" w:type="dxa"/>
          </w:tcPr>
          <w:p w14:paraId="77CB8ED0" w14:textId="77777777" w:rsidR="000C3A48" w:rsidRDefault="000C3A48" w:rsidP="00AF4109">
            <w:pPr>
              <w:pStyle w:val="Body1"/>
              <w:ind w:left="0"/>
              <w:jc w:val="both"/>
            </w:pPr>
          </w:p>
          <w:p w14:paraId="5732C5F6" w14:textId="77777777" w:rsidR="00E01EAB" w:rsidRDefault="00E01EAB" w:rsidP="00AF4109">
            <w:pPr>
              <w:pStyle w:val="Body1"/>
              <w:ind w:left="0"/>
              <w:jc w:val="both"/>
            </w:pPr>
            <w:r>
              <w:t>“Change in Law”</w:t>
            </w:r>
          </w:p>
        </w:tc>
        <w:tc>
          <w:tcPr>
            <w:tcW w:w="4644" w:type="dxa"/>
          </w:tcPr>
          <w:p w14:paraId="51E146B5" w14:textId="77777777" w:rsidR="00E01EAB" w:rsidRDefault="00E01EAB" w:rsidP="00AF4109">
            <w:pPr>
              <w:pStyle w:val="Body1"/>
              <w:ind w:left="0"/>
              <w:jc w:val="both"/>
            </w:pPr>
            <w:r>
              <w:t>the coming into effect or repeal (without re</w:t>
            </w:r>
            <w:r>
              <w:noBreakHyphen/>
              <w:t>enactment or consolidation) in England of any Law, or any amendment or variation to any Law, or any judgement of a relevant court of law which changes binding precedent in England in each case after the date of this Contract.</w:t>
            </w:r>
          </w:p>
          <w:p w14:paraId="4A626D83" w14:textId="77777777" w:rsidR="00E01EAB" w:rsidRDefault="00E01EAB" w:rsidP="00AF4109">
            <w:pPr>
              <w:pStyle w:val="Body1"/>
              <w:ind w:left="0"/>
              <w:jc w:val="both"/>
            </w:pPr>
          </w:p>
        </w:tc>
      </w:tr>
      <w:tr w:rsidR="00E01EAB" w14:paraId="57682255" w14:textId="77777777" w:rsidTr="00AF4109">
        <w:tc>
          <w:tcPr>
            <w:tcW w:w="4643" w:type="dxa"/>
          </w:tcPr>
          <w:p w14:paraId="2DB5C895" w14:textId="3092AC03" w:rsidR="00E01EAB" w:rsidRDefault="00E01EAB" w:rsidP="00AF4109">
            <w:pPr>
              <w:pStyle w:val="Body1"/>
              <w:ind w:left="0"/>
              <w:jc w:val="both"/>
            </w:pPr>
            <w:r>
              <w:t>“Commencement Date”</w:t>
            </w:r>
          </w:p>
        </w:tc>
        <w:tc>
          <w:tcPr>
            <w:tcW w:w="4644" w:type="dxa"/>
          </w:tcPr>
          <w:p w14:paraId="31DCC197" w14:textId="77777777" w:rsidR="00E01EAB" w:rsidRDefault="00E01EAB" w:rsidP="00AF4109">
            <w:pPr>
              <w:pStyle w:val="Body1"/>
              <w:ind w:left="0"/>
              <w:jc w:val="both"/>
            </w:pPr>
            <w:r>
              <w:t>the commencement date stated in the Contract Particulars.</w:t>
            </w:r>
          </w:p>
          <w:p w14:paraId="7CFB7FF0" w14:textId="77777777" w:rsidR="00E01EAB" w:rsidRDefault="00E01EAB" w:rsidP="00AF4109">
            <w:pPr>
              <w:pStyle w:val="Body1"/>
              <w:ind w:left="0"/>
              <w:jc w:val="both"/>
            </w:pPr>
          </w:p>
        </w:tc>
      </w:tr>
      <w:tr w:rsidR="00E01EAB" w14:paraId="7FCD09B1" w14:textId="77777777" w:rsidTr="00AF4109">
        <w:tc>
          <w:tcPr>
            <w:tcW w:w="4643" w:type="dxa"/>
          </w:tcPr>
          <w:p w14:paraId="50F9F25E" w14:textId="77777777" w:rsidR="00A559FE" w:rsidRDefault="00A559FE" w:rsidP="00AF4109">
            <w:pPr>
              <w:pStyle w:val="Body1"/>
              <w:ind w:left="0"/>
              <w:jc w:val="both"/>
            </w:pPr>
            <w:r>
              <w:t>“</w:t>
            </w:r>
            <w:r w:rsidRPr="00A559FE">
              <w:t>Commercially Sensitive Information</w:t>
            </w:r>
            <w:r>
              <w:t>”</w:t>
            </w:r>
          </w:p>
          <w:p w14:paraId="1FD3D1AC" w14:textId="77777777" w:rsidR="00A559FE" w:rsidRDefault="00A559FE" w:rsidP="00AF4109">
            <w:pPr>
              <w:pStyle w:val="Body1"/>
              <w:ind w:left="0"/>
              <w:jc w:val="both"/>
            </w:pPr>
          </w:p>
          <w:p w14:paraId="1C1F7EF1" w14:textId="77777777" w:rsidR="00A559FE" w:rsidRDefault="00A559FE" w:rsidP="00AF4109">
            <w:pPr>
              <w:pStyle w:val="Body1"/>
              <w:ind w:left="0"/>
              <w:jc w:val="both"/>
            </w:pPr>
          </w:p>
          <w:p w14:paraId="7F5593A7" w14:textId="77777777" w:rsidR="00A559FE" w:rsidRDefault="00A559FE" w:rsidP="00AF4109">
            <w:pPr>
              <w:pStyle w:val="Body1"/>
              <w:ind w:left="0"/>
              <w:jc w:val="both"/>
            </w:pPr>
          </w:p>
          <w:p w14:paraId="110E5F0A" w14:textId="77777777" w:rsidR="00A559FE" w:rsidRDefault="00A559FE" w:rsidP="00AF4109">
            <w:pPr>
              <w:pStyle w:val="Body1"/>
              <w:ind w:left="0"/>
              <w:jc w:val="both"/>
            </w:pPr>
          </w:p>
          <w:p w14:paraId="6F60AF5D" w14:textId="77777777" w:rsidR="00A559FE" w:rsidRDefault="00A559FE" w:rsidP="00AF4109">
            <w:pPr>
              <w:pStyle w:val="Body1"/>
              <w:ind w:left="0"/>
              <w:jc w:val="both"/>
            </w:pPr>
          </w:p>
          <w:p w14:paraId="6B346D7B" w14:textId="77777777" w:rsidR="00A559FE" w:rsidRDefault="00A559FE" w:rsidP="00AF4109">
            <w:pPr>
              <w:pStyle w:val="Body1"/>
              <w:ind w:left="0"/>
              <w:jc w:val="both"/>
            </w:pPr>
          </w:p>
          <w:p w14:paraId="5558FAB3" w14:textId="77777777" w:rsidR="00A559FE" w:rsidRDefault="00A559FE" w:rsidP="00AF4109">
            <w:pPr>
              <w:pStyle w:val="Body1"/>
              <w:ind w:left="0"/>
              <w:jc w:val="both"/>
            </w:pPr>
          </w:p>
          <w:p w14:paraId="519677F9" w14:textId="77777777" w:rsidR="00A559FE" w:rsidRDefault="00A559FE" w:rsidP="00AF4109">
            <w:pPr>
              <w:pStyle w:val="Body1"/>
              <w:ind w:left="0"/>
              <w:jc w:val="both"/>
            </w:pPr>
          </w:p>
          <w:p w14:paraId="14856839" w14:textId="77777777" w:rsidR="00A559FE" w:rsidRDefault="00A559FE" w:rsidP="00AF4109">
            <w:pPr>
              <w:pStyle w:val="Body1"/>
              <w:ind w:left="0"/>
              <w:jc w:val="both"/>
            </w:pPr>
          </w:p>
          <w:p w14:paraId="5CFC013C" w14:textId="77777777" w:rsidR="00A559FE" w:rsidRDefault="00A559FE" w:rsidP="00AF4109">
            <w:pPr>
              <w:pStyle w:val="Body1"/>
              <w:ind w:left="0"/>
              <w:jc w:val="both"/>
            </w:pPr>
          </w:p>
          <w:p w14:paraId="4AC85348" w14:textId="77777777" w:rsidR="00E01EAB" w:rsidRDefault="00E01EAB" w:rsidP="00AF4109">
            <w:pPr>
              <w:pStyle w:val="Body1"/>
              <w:ind w:left="0"/>
              <w:jc w:val="both"/>
            </w:pPr>
            <w:r>
              <w:t>“Confidential Information”</w:t>
            </w:r>
          </w:p>
        </w:tc>
        <w:tc>
          <w:tcPr>
            <w:tcW w:w="4644" w:type="dxa"/>
          </w:tcPr>
          <w:p w14:paraId="022FCDFF" w14:textId="77777777" w:rsidR="00A559FE" w:rsidRDefault="00A559FE" w:rsidP="00AF4109">
            <w:pPr>
              <w:pStyle w:val="Body1"/>
              <w:ind w:left="0"/>
              <w:jc w:val="both"/>
            </w:pPr>
            <w:r w:rsidRPr="00A559FE">
              <w:t>the information used in the Contract Particulars comprising the information of a commercially sensitive nature relating to the Contractor, its Intellectual Property Rights or its business or which the Contractor has indicated to the Council that, if disclosed by the Council, would cause the Contractor significant commercial disadvantage or material financial loss.</w:t>
            </w:r>
          </w:p>
          <w:p w14:paraId="7EFE6522" w14:textId="77777777" w:rsidR="00A559FE" w:rsidRDefault="00A559FE" w:rsidP="00AF4109">
            <w:pPr>
              <w:pStyle w:val="Body1"/>
              <w:ind w:left="0"/>
              <w:jc w:val="both"/>
            </w:pPr>
          </w:p>
          <w:p w14:paraId="616E7F5E" w14:textId="77777777" w:rsidR="00E01EAB" w:rsidRDefault="00E01EAB" w:rsidP="00AF4109">
            <w:pPr>
              <w:pStyle w:val="Body1"/>
              <w:ind w:left="0"/>
              <w:jc w:val="both"/>
            </w:pPr>
            <w:r>
              <w:t>any information which has been designated as confidential by either party in writing or that ought to be considered as confidential (however it is conveyed or on whatever media it is stored) including information which relates to the Services, the business, affairs, properties, assets, trading practices, developments, trade secrets, Intellectual Property Rights, know-how, personnel, customers and suppliers of either party, all personal data and sensitive personal data (within the meaning of the DPA).</w:t>
            </w:r>
          </w:p>
          <w:p w14:paraId="007ABDB9" w14:textId="781671FA" w:rsidR="00B27EB2" w:rsidRDefault="00B27EB2" w:rsidP="00AF4109">
            <w:pPr>
              <w:pStyle w:val="Body1"/>
              <w:ind w:left="0"/>
              <w:jc w:val="both"/>
            </w:pPr>
          </w:p>
        </w:tc>
      </w:tr>
      <w:tr w:rsidR="00B27EB2" w14:paraId="41C34312" w14:textId="77777777" w:rsidTr="00AF4109">
        <w:tc>
          <w:tcPr>
            <w:tcW w:w="4643" w:type="dxa"/>
          </w:tcPr>
          <w:p w14:paraId="6C5028D7" w14:textId="139693FD" w:rsidR="00B27EB2" w:rsidRDefault="00B27EB2" w:rsidP="00AF4109">
            <w:pPr>
              <w:pStyle w:val="Body1"/>
              <w:ind w:left="0"/>
              <w:jc w:val="both"/>
            </w:pPr>
            <w:r>
              <w:lastRenderedPageBreak/>
              <w:t>“Connected Person”</w:t>
            </w:r>
          </w:p>
        </w:tc>
        <w:tc>
          <w:tcPr>
            <w:tcW w:w="4644" w:type="dxa"/>
          </w:tcPr>
          <w:p w14:paraId="4E339B05" w14:textId="77777777" w:rsidR="00B27EB2" w:rsidRDefault="00B27EB2" w:rsidP="00B27EB2">
            <w:pPr>
              <w:pStyle w:val="Body1"/>
              <w:ind w:left="0"/>
            </w:pPr>
            <w:r>
              <w:t>in relation to the Contractor or a sub-contractor (as context requires):</w:t>
            </w:r>
          </w:p>
          <w:p w14:paraId="2CCEDD31" w14:textId="77777777" w:rsidR="00B27EB2" w:rsidRDefault="00B27EB2" w:rsidP="00B27EB2">
            <w:pPr>
              <w:pStyle w:val="Body1"/>
              <w:ind w:left="0"/>
            </w:pPr>
            <w:r>
              <w:t>(a)</w:t>
            </w:r>
            <w:r>
              <w:tab/>
              <w:t>a person with "significant control" (within the meaning given by section 790C(2) of the Companies Act 2006);</w:t>
            </w:r>
          </w:p>
          <w:p w14:paraId="17087A7E" w14:textId="77777777" w:rsidR="00B27EB2" w:rsidRDefault="00B27EB2" w:rsidP="00B27EB2">
            <w:pPr>
              <w:pStyle w:val="Body1"/>
              <w:ind w:left="0"/>
            </w:pPr>
            <w:r>
              <w:t>(b)</w:t>
            </w:r>
            <w:r>
              <w:tab/>
              <w:t>a director or shadow director;</w:t>
            </w:r>
          </w:p>
          <w:p w14:paraId="3B4FF782" w14:textId="12B8183F" w:rsidR="00B27EB2" w:rsidRDefault="00B27EB2" w:rsidP="00B27EB2">
            <w:pPr>
              <w:pStyle w:val="Body1"/>
              <w:ind w:left="0"/>
            </w:pPr>
            <w:r>
              <w:t>(c)</w:t>
            </w:r>
            <w:r>
              <w:tab/>
              <w:t>a parent undertaking or a subsidiary undertaking;</w:t>
            </w:r>
          </w:p>
          <w:p w14:paraId="05D717DD" w14:textId="77777777" w:rsidR="00B27EB2" w:rsidRDefault="00B27EB2" w:rsidP="00B27EB2">
            <w:pPr>
              <w:pStyle w:val="Body1"/>
              <w:ind w:left="0"/>
            </w:pPr>
            <w:r>
              <w:t>(d)</w:t>
            </w:r>
            <w:r>
              <w:tab/>
              <w:t>a predecessor company;</w:t>
            </w:r>
          </w:p>
          <w:p w14:paraId="27BB2066" w14:textId="77777777" w:rsidR="00B27EB2" w:rsidRDefault="00B27EB2" w:rsidP="00B27EB2">
            <w:pPr>
              <w:pStyle w:val="Body1"/>
              <w:ind w:left="0"/>
            </w:pPr>
            <w:r>
              <w:t>(e)</w:t>
            </w:r>
            <w:r>
              <w:tab/>
              <w:t>any other person who it can reasonably be considered stands in an equivalent position as a person within paragraph (a) to (d);</w:t>
            </w:r>
          </w:p>
          <w:p w14:paraId="50D6BBDA" w14:textId="182F8C6C" w:rsidR="00B27EB2" w:rsidRDefault="00B27EB2" w:rsidP="00B27EB2">
            <w:pPr>
              <w:pStyle w:val="Body1"/>
              <w:ind w:left="0"/>
            </w:pPr>
            <w:r>
              <w:t>(f)</w:t>
            </w:r>
            <w:r>
              <w:tab/>
              <w:t>any person with the right to exercise, or who actually exercises, significant influence or control;</w:t>
            </w:r>
            <w:r w:rsidR="00EE7769">
              <w:t xml:space="preserve"> and/or</w:t>
            </w:r>
          </w:p>
          <w:p w14:paraId="5A3BC361" w14:textId="6CAE9519" w:rsidR="00B27EB2" w:rsidRPr="00A559FE" w:rsidRDefault="00CC4E4D" w:rsidP="00B27EB2">
            <w:pPr>
              <w:pStyle w:val="Body1"/>
              <w:ind w:left="0"/>
              <w:jc w:val="both"/>
            </w:pPr>
            <w:r>
              <w:t xml:space="preserve">(g) </w:t>
            </w:r>
            <w:r w:rsidR="00B27EB2">
              <w:t>any person over which the supplier has the right to exercise, or actually exercises, significant influence or control.</w:t>
            </w:r>
          </w:p>
        </w:tc>
      </w:tr>
      <w:tr w:rsidR="00E01EAB" w14:paraId="4632B210" w14:textId="77777777" w:rsidTr="00AF4109">
        <w:trPr>
          <w:trHeight w:val="4680"/>
        </w:trPr>
        <w:tc>
          <w:tcPr>
            <w:tcW w:w="4643" w:type="dxa"/>
          </w:tcPr>
          <w:p w14:paraId="320C0EA3" w14:textId="77777777" w:rsidR="00993E03" w:rsidRDefault="00993E03" w:rsidP="00AF4109">
            <w:pPr>
              <w:pStyle w:val="Body1"/>
              <w:ind w:left="0"/>
              <w:jc w:val="both"/>
              <w:rPr>
                <w:rFonts w:cs="Arial"/>
                <w:color w:val="000000"/>
              </w:rPr>
            </w:pPr>
          </w:p>
          <w:p w14:paraId="23163D97" w14:textId="77777777" w:rsidR="00993E03" w:rsidRDefault="00993E03" w:rsidP="00AF4109">
            <w:pPr>
              <w:pStyle w:val="Body1"/>
              <w:ind w:left="0"/>
              <w:jc w:val="both"/>
              <w:rPr>
                <w:rFonts w:cs="Arial"/>
                <w:color w:val="000000"/>
              </w:rPr>
            </w:pPr>
          </w:p>
          <w:p w14:paraId="77F9C0F0" w14:textId="22A293BC" w:rsidR="00A559FE" w:rsidRDefault="003B575B" w:rsidP="00AF4109">
            <w:pPr>
              <w:pStyle w:val="Body1"/>
              <w:ind w:left="0"/>
              <w:jc w:val="both"/>
            </w:pPr>
            <w:r w:rsidRPr="009254F6">
              <w:rPr>
                <w:rFonts w:cs="Arial"/>
                <w:color w:val="000000"/>
              </w:rPr>
              <w:t>“Consumer Prices Index” (CPI)</w:t>
            </w:r>
          </w:p>
          <w:p w14:paraId="6E6A3FEB" w14:textId="77777777" w:rsidR="003B575B" w:rsidRDefault="003B575B" w:rsidP="00AF4109">
            <w:pPr>
              <w:pStyle w:val="Body1"/>
              <w:ind w:left="0"/>
              <w:jc w:val="both"/>
            </w:pPr>
          </w:p>
          <w:p w14:paraId="2266C11A" w14:textId="77777777" w:rsidR="003B575B" w:rsidRDefault="003B575B" w:rsidP="00AF4109">
            <w:pPr>
              <w:pStyle w:val="Body1"/>
              <w:ind w:left="0"/>
              <w:jc w:val="both"/>
            </w:pPr>
          </w:p>
          <w:p w14:paraId="34D2661D" w14:textId="77777777" w:rsidR="003B575B" w:rsidRDefault="003B575B" w:rsidP="00AF4109">
            <w:pPr>
              <w:pStyle w:val="Body1"/>
              <w:ind w:left="0"/>
              <w:jc w:val="both"/>
            </w:pPr>
          </w:p>
          <w:p w14:paraId="6696FC6D" w14:textId="77777777" w:rsidR="003B575B" w:rsidRDefault="003B575B" w:rsidP="00AF4109">
            <w:pPr>
              <w:pStyle w:val="Body1"/>
              <w:ind w:left="0"/>
              <w:jc w:val="both"/>
            </w:pPr>
          </w:p>
          <w:p w14:paraId="545EC168" w14:textId="77777777" w:rsidR="003B575B" w:rsidRDefault="003B575B" w:rsidP="00AF4109">
            <w:pPr>
              <w:pStyle w:val="Body1"/>
              <w:ind w:left="0"/>
              <w:jc w:val="both"/>
            </w:pPr>
          </w:p>
          <w:p w14:paraId="436BA34F" w14:textId="77777777" w:rsidR="00E01EAB" w:rsidRDefault="00E01EAB" w:rsidP="00AF4109">
            <w:pPr>
              <w:pStyle w:val="Body1"/>
              <w:ind w:left="0"/>
              <w:jc w:val="both"/>
            </w:pPr>
            <w:r>
              <w:t>“Contract”</w:t>
            </w:r>
          </w:p>
        </w:tc>
        <w:tc>
          <w:tcPr>
            <w:tcW w:w="4644" w:type="dxa"/>
          </w:tcPr>
          <w:p w14:paraId="0B62C0A8" w14:textId="77777777" w:rsidR="00993E03" w:rsidRDefault="00993E03" w:rsidP="003B575B">
            <w:pPr>
              <w:pStyle w:val="Body1"/>
              <w:ind w:left="0"/>
              <w:jc w:val="both"/>
              <w:rPr>
                <w:rFonts w:cs="Arial"/>
                <w:color w:val="000000"/>
              </w:rPr>
            </w:pPr>
          </w:p>
          <w:p w14:paraId="625E9BEA" w14:textId="714F5452" w:rsidR="003B575B" w:rsidRPr="009254F6" w:rsidRDefault="003B575B" w:rsidP="003B575B">
            <w:pPr>
              <w:pStyle w:val="Body1"/>
              <w:ind w:left="0"/>
              <w:jc w:val="both"/>
              <w:rPr>
                <w:rFonts w:cs="Arial"/>
                <w:color w:val="000000"/>
              </w:rPr>
            </w:pPr>
            <w:r w:rsidRPr="009254F6">
              <w:rPr>
                <w:rFonts w:cs="Arial"/>
                <w:color w:val="000000"/>
              </w:rPr>
              <w:t>means the official Consumer Prices Index as published by the Office for National Statistics.</w:t>
            </w:r>
          </w:p>
          <w:p w14:paraId="1364EBBD" w14:textId="77777777" w:rsidR="00A559FE" w:rsidRDefault="00A559FE" w:rsidP="00AF4109">
            <w:pPr>
              <w:pStyle w:val="Body1"/>
              <w:ind w:left="0"/>
              <w:jc w:val="both"/>
            </w:pPr>
          </w:p>
          <w:p w14:paraId="4304F616" w14:textId="77777777" w:rsidR="003B575B" w:rsidRDefault="003B575B" w:rsidP="00AF4109">
            <w:pPr>
              <w:pStyle w:val="Body1"/>
              <w:ind w:left="0"/>
              <w:jc w:val="both"/>
            </w:pPr>
          </w:p>
          <w:p w14:paraId="4633E1EC" w14:textId="77777777" w:rsidR="003B575B" w:rsidRDefault="003B575B" w:rsidP="00AF4109">
            <w:pPr>
              <w:pStyle w:val="Body1"/>
              <w:ind w:left="0"/>
              <w:jc w:val="both"/>
            </w:pPr>
          </w:p>
          <w:p w14:paraId="21B46391" w14:textId="77777777" w:rsidR="00E01EAB" w:rsidRDefault="00E01EAB" w:rsidP="00AF4109">
            <w:pPr>
              <w:pStyle w:val="Body1"/>
              <w:ind w:left="0"/>
              <w:jc w:val="both"/>
            </w:pPr>
            <w:r>
              <w:t>the agreement in respect of the provision of the Services consisting of the following listed documents which shall be read as one document.  In the event of ambiguity, conflict or contradictions between these documents the conflict will be resolved according to the following order of priority:</w:t>
            </w:r>
          </w:p>
          <w:p w14:paraId="205C641B" w14:textId="77777777" w:rsidR="00E01EAB" w:rsidRDefault="00E01EAB" w:rsidP="00AF4109">
            <w:pPr>
              <w:pStyle w:val="Body1"/>
              <w:ind w:left="0"/>
              <w:jc w:val="both"/>
            </w:pPr>
          </w:p>
          <w:p w14:paraId="13791CA7" w14:textId="77777777" w:rsidR="00E01EAB" w:rsidRPr="000333AF" w:rsidRDefault="00E01EAB" w:rsidP="00E01EAB">
            <w:pPr>
              <w:pStyle w:val="Body1"/>
              <w:numPr>
                <w:ilvl w:val="0"/>
                <w:numId w:val="10"/>
              </w:numPr>
            </w:pPr>
            <w:r w:rsidRPr="000333AF">
              <w:t>the Contract Particulars;</w:t>
            </w:r>
          </w:p>
          <w:p w14:paraId="284CF907" w14:textId="77777777" w:rsidR="00E01EAB" w:rsidRPr="000333AF" w:rsidRDefault="00E01EAB" w:rsidP="00AF4109">
            <w:pPr>
              <w:pStyle w:val="Body1"/>
              <w:ind w:left="360"/>
            </w:pPr>
          </w:p>
          <w:p w14:paraId="2BFA4A86" w14:textId="77777777" w:rsidR="00E01EAB" w:rsidRPr="000333AF" w:rsidRDefault="00E01EAB" w:rsidP="00E01EAB">
            <w:pPr>
              <w:pStyle w:val="Body1"/>
              <w:numPr>
                <w:ilvl w:val="0"/>
                <w:numId w:val="10"/>
              </w:numPr>
            </w:pPr>
            <w:r w:rsidRPr="000333AF">
              <w:t>the Special Terms and Conditions;</w:t>
            </w:r>
          </w:p>
          <w:p w14:paraId="3C09CD5F" w14:textId="77777777" w:rsidR="00E01EAB" w:rsidRPr="000333AF" w:rsidRDefault="00E01EAB" w:rsidP="00AF4109">
            <w:pPr>
              <w:pStyle w:val="Body1"/>
              <w:ind w:left="0"/>
            </w:pPr>
          </w:p>
          <w:p w14:paraId="5F18956B" w14:textId="77777777" w:rsidR="00E01EAB" w:rsidRPr="000333AF" w:rsidRDefault="00E01EAB" w:rsidP="00E01EAB">
            <w:pPr>
              <w:pStyle w:val="Body1"/>
              <w:numPr>
                <w:ilvl w:val="0"/>
                <w:numId w:val="10"/>
              </w:numPr>
            </w:pPr>
            <w:r w:rsidRPr="000333AF">
              <w:t>the Standard Terms and Conditions;</w:t>
            </w:r>
          </w:p>
          <w:p w14:paraId="4D2916E4" w14:textId="77777777" w:rsidR="00E01EAB" w:rsidRPr="000333AF" w:rsidRDefault="00E01EAB" w:rsidP="00AF4109">
            <w:pPr>
              <w:pStyle w:val="Body1"/>
              <w:ind w:left="0"/>
            </w:pPr>
          </w:p>
          <w:p w14:paraId="3C600DAF" w14:textId="77777777" w:rsidR="00E01EAB" w:rsidRPr="000333AF" w:rsidRDefault="00E01EAB" w:rsidP="00E01EAB">
            <w:pPr>
              <w:pStyle w:val="Body1"/>
              <w:numPr>
                <w:ilvl w:val="0"/>
                <w:numId w:val="10"/>
              </w:numPr>
            </w:pPr>
            <w:r w:rsidRPr="000333AF">
              <w:t>the Tender except to the extent that  any element of the Tender has been included in the Contract Particulars.</w:t>
            </w:r>
          </w:p>
          <w:p w14:paraId="4BF9B8C8" w14:textId="77777777" w:rsidR="00E01EAB" w:rsidRDefault="00E01EAB" w:rsidP="00AF4109">
            <w:pPr>
              <w:pStyle w:val="Body1"/>
              <w:ind w:left="0"/>
              <w:jc w:val="both"/>
            </w:pPr>
          </w:p>
        </w:tc>
      </w:tr>
      <w:tr w:rsidR="00E01EAB" w14:paraId="1790CFE1" w14:textId="77777777" w:rsidTr="00AF4109">
        <w:tc>
          <w:tcPr>
            <w:tcW w:w="4643" w:type="dxa"/>
          </w:tcPr>
          <w:p w14:paraId="41237621" w14:textId="77777777" w:rsidR="00E01EAB" w:rsidRDefault="00E01EAB" w:rsidP="00AF4109">
            <w:pPr>
              <w:pStyle w:val="Body1"/>
              <w:ind w:left="0"/>
              <w:jc w:val="both"/>
            </w:pPr>
            <w:r>
              <w:t>“Contract Manager”</w:t>
            </w:r>
          </w:p>
        </w:tc>
        <w:tc>
          <w:tcPr>
            <w:tcW w:w="4644" w:type="dxa"/>
          </w:tcPr>
          <w:p w14:paraId="0877AE40" w14:textId="77777777" w:rsidR="00E01EAB" w:rsidRDefault="00E01EAB" w:rsidP="00AF4109">
            <w:pPr>
              <w:pStyle w:val="Body1"/>
              <w:ind w:left="0"/>
              <w:jc w:val="both"/>
            </w:pPr>
            <w:r>
              <w:t xml:space="preserve">the person named in the Contract Particulars as the contract manager and </w:t>
            </w:r>
            <w:r>
              <w:lastRenderedPageBreak/>
              <w:t>any replacement from time to time in accordance with clause B3.2.</w:t>
            </w:r>
          </w:p>
          <w:p w14:paraId="7264940E" w14:textId="77777777" w:rsidR="00E01EAB" w:rsidRDefault="00E01EAB" w:rsidP="00AF4109">
            <w:pPr>
              <w:pStyle w:val="Body1"/>
              <w:ind w:left="0"/>
              <w:jc w:val="both"/>
            </w:pPr>
          </w:p>
        </w:tc>
      </w:tr>
      <w:tr w:rsidR="00FF3876" w14:paraId="17D95E81" w14:textId="77777777" w:rsidTr="00AF4109">
        <w:tc>
          <w:tcPr>
            <w:tcW w:w="4643" w:type="dxa"/>
          </w:tcPr>
          <w:p w14:paraId="07E7253B" w14:textId="49C1E35B" w:rsidR="00FF3876" w:rsidRDefault="00FF3876" w:rsidP="00AF4109">
            <w:pPr>
              <w:pStyle w:val="Body1"/>
              <w:ind w:left="0"/>
              <w:jc w:val="both"/>
            </w:pPr>
            <w:r>
              <w:lastRenderedPageBreak/>
              <w:t>“Contractor”</w:t>
            </w:r>
          </w:p>
        </w:tc>
        <w:tc>
          <w:tcPr>
            <w:tcW w:w="4644" w:type="dxa"/>
          </w:tcPr>
          <w:p w14:paraId="5AA6737A" w14:textId="77777777" w:rsidR="00FF3876" w:rsidRDefault="00FF3876" w:rsidP="00FF3876">
            <w:pPr>
              <w:pStyle w:val="Body1"/>
              <w:ind w:left="0"/>
              <w:jc w:val="both"/>
            </w:pPr>
            <w:r>
              <w:t>the contractor and where applicable this shall include the contractor's Employees, sub-contractors, agents, representatives, and permitted assigns and, if the contractor is a consortium or consortium leader, the consortium members.</w:t>
            </w:r>
          </w:p>
          <w:p w14:paraId="498BEB94" w14:textId="77777777" w:rsidR="00FF3876" w:rsidRDefault="00FF3876" w:rsidP="00AF4109">
            <w:pPr>
              <w:pStyle w:val="Body1"/>
              <w:ind w:left="0"/>
              <w:jc w:val="both"/>
            </w:pPr>
          </w:p>
        </w:tc>
      </w:tr>
      <w:tr w:rsidR="00E01EAB" w14:paraId="426B2710" w14:textId="77777777" w:rsidTr="00AF4109">
        <w:tc>
          <w:tcPr>
            <w:tcW w:w="4643" w:type="dxa"/>
          </w:tcPr>
          <w:p w14:paraId="2983A8B5" w14:textId="77777777" w:rsidR="00E01EAB" w:rsidRDefault="00E01EAB" w:rsidP="00AF4109">
            <w:pPr>
              <w:pStyle w:val="Body1"/>
              <w:ind w:left="0"/>
              <w:jc w:val="both"/>
            </w:pPr>
            <w:r>
              <w:t>“Contract Particulars”</w:t>
            </w:r>
          </w:p>
        </w:tc>
        <w:tc>
          <w:tcPr>
            <w:tcW w:w="4644" w:type="dxa"/>
          </w:tcPr>
          <w:p w14:paraId="3AEBE38C" w14:textId="77777777" w:rsidR="00E01EAB" w:rsidRDefault="00E01EAB" w:rsidP="00AF4109">
            <w:pPr>
              <w:pStyle w:val="Body1"/>
              <w:ind w:left="0"/>
              <w:jc w:val="both"/>
            </w:pPr>
            <w:r>
              <w:t>the document detailing the specific core terms agreed between the parties with regard to the Services which shall include but not be limited to  the Pricing Schedule, Delivery Instructions, Commencement Date, Authorised Officer, Contract Manager, Key Personnel, Contract Period, and the Specification and relevant contract specific details of the Tender included in the document.</w:t>
            </w:r>
          </w:p>
          <w:p w14:paraId="068549C1" w14:textId="77777777" w:rsidR="00E01EAB" w:rsidRDefault="00E01EAB" w:rsidP="00AF4109">
            <w:pPr>
              <w:pStyle w:val="Body1"/>
              <w:ind w:left="0"/>
              <w:jc w:val="both"/>
            </w:pPr>
          </w:p>
        </w:tc>
      </w:tr>
      <w:tr w:rsidR="00E01EAB" w14:paraId="56A1B227" w14:textId="77777777" w:rsidTr="00AF4109">
        <w:tc>
          <w:tcPr>
            <w:tcW w:w="4643" w:type="dxa"/>
          </w:tcPr>
          <w:p w14:paraId="23C66243" w14:textId="77777777" w:rsidR="00E01EAB" w:rsidRDefault="00E01EAB" w:rsidP="00AF4109">
            <w:pPr>
              <w:pStyle w:val="Body1"/>
              <w:ind w:left="0"/>
              <w:jc w:val="both"/>
            </w:pPr>
            <w:r>
              <w:t>“Contract Period”</w:t>
            </w:r>
          </w:p>
        </w:tc>
        <w:tc>
          <w:tcPr>
            <w:tcW w:w="4644" w:type="dxa"/>
          </w:tcPr>
          <w:p w14:paraId="0CB468D4" w14:textId="77777777" w:rsidR="00E01EAB" w:rsidRDefault="00E01EAB" w:rsidP="00AF4109">
            <w:pPr>
              <w:pStyle w:val="Body1"/>
              <w:ind w:left="0"/>
              <w:jc w:val="both"/>
            </w:pPr>
            <w:r>
              <w:t>the period of the contract as stated in the Contract Particulars (and any extension in accordance with clause B1).</w:t>
            </w:r>
          </w:p>
          <w:p w14:paraId="0026413F" w14:textId="77777777" w:rsidR="00E01EAB" w:rsidRDefault="00E01EAB" w:rsidP="00AF4109">
            <w:pPr>
              <w:pStyle w:val="Body1"/>
              <w:ind w:left="0"/>
              <w:jc w:val="both"/>
            </w:pPr>
          </w:p>
        </w:tc>
      </w:tr>
      <w:tr w:rsidR="00E01EAB" w14:paraId="749439B9" w14:textId="77777777" w:rsidTr="00AF4109">
        <w:tc>
          <w:tcPr>
            <w:tcW w:w="4643" w:type="dxa"/>
          </w:tcPr>
          <w:p w14:paraId="143C58B7" w14:textId="77777777" w:rsidR="00E01EAB" w:rsidRDefault="00E01EAB" w:rsidP="00AF4109">
            <w:pPr>
              <w:pStyle w:val="Body"/>
              <w:jc w:val="both"/>
            </w:pPr>
            <w:r>
              <w:t>“Control”</w:t>
            </w:r>
          </w:p>
        </w:tc>
        <w:tc>
          <w:tcPr>
            <w:tcW w:w="4644" w:type="dxa"/>
          </w:tcPr>
          <w:p w14:paraId="6A241E79" w14:textId="77777777" w:rsidR="00E01EAB" w:rsidRDefault="00E01EAB" w:rsidP="00AF4109">
            <w:pPr>
              <w:pStyle w:val="Body"/>
              <w:jc w:val="both"/>
            </w:pPr>
            <w:r>
              <w:t>control as defined by section 450, 451 and 707 of the Corporation Tax Act 2010.</w:t>
            </w:r>
          </w:p>
          <w:p w14:paraId="06B1F86E" w14:textId="77777777" w:rsidR="00E01EAB" w:rsidRDefault="00E01EAB" w:rsidP="00AF4109">
            <w:pPr>
              <w:pStyle w:val="Body"/>
              <w:jc w:val="both"/>
            </w:pPr>
          </w:p>
        </w:tc>
      </w:tr>
      <w:tr w:rsidR="00E01EAB" w14:paraId="4D700672" w14:textId="77777777" w:rsidTr="00AF4109">
        <w:tc>
          <w:tcPr>
            <w:tcW w:w="4643" w:type="dxa"/>
          </w:tcPr>
          <w:p w14:paraId="75775D06" w14:textId="77777777" w:rsidR="00E01EAB" w:rsidRDefault="00E01EAB" w:rsidP="00AF4109">
            <w:pPr>
              <w:pStyle w:val="Body2"/>
              <w:ind w:left="0"/>
              <w:jc w:val="both"/>
            </w:pPr>
            <w:r>
              <w:t>“Council”</w:t>
            </w:r>
          </w:p>
        </w:tc>
        <w:tc>
          <w:tcPr>
            <w:tcW w:w="4644" w:type="dxa"/>
          </w:tcPr>
          <w:p w14:paraId="7F38A1E4" w14:textId="77777777" w:rsidR="00E01EAB" w:rsidRDefault="00E01EAB" w:rsidP="00AF4109">
            <w:pPr>
              <w:pStyle w:val="Body2"/>
              <w:ind w:left="0"/>
              <w:jc w:val="both"/>
            </w:pPr>
            <w:r>
              <w:t>the Council named in the Contract Particulars and where the context so admits includes any person which takes over or assumes the statutory functions or administrative responsibilities of the Council (whether in part or totally) or which is controlled by or is under common control with the Council (and the expression “control” shall mean the power to direct or cause the direction of the general management and policies of the person in question but only for so long as such control exists).</w:t>
            </w:r>
          </w:p>
          <w:p w14:paraId="3AA7ABA1" w14:textId="77777777" w:rsidR="00E01EAB" w:rsidRDefault="00E01EAB" w:rsidP="00AF4109">
            <w:pPr>
              <w:pStyle w:val="Body2"/>
              <w:ind w:left="0"/>
              <w:jc w:val="both"/>
            </w:pPr>
          </w:p>
        </w:tc>
      </w:tr>
      <w:tr w:rsidR="00E01EAB" w14:paraId="21DE28C4" w14:textId="77777777" w:rsidTr="00AF4109">
        <w:tc>
          <w:tcPr>
            <w:tcW w:w="4643" w:type="dxa"/>
          </w:tcPr>
          <w:p w14:paraId="5DB41DC7" w14:textId="77777777" w:rsidR="008176BC" w:rsidRDefault="008176BC" w:rsidP="00AF4109">
            <w:pPr>
              <w:pStyle w:val="Body2"/>
              <w:ind w:left="0"/>
              <w:jc w:val="both"/>
            </w:pPr>
            <w:r>
              <w:t>“Data Controller”</w:t>
            </w:r>
          </w:p>
          <w:p w14:paraId="61E73761" w14:textId="77777777" w:rsidR="008176BC" w:rsidRDefault="008176BC" w:rsidP="00AF4109">
            <w:pPr>
              <w:pStyle w:val="Body2"/>
              <w:ind w:left="0"/>
              <w:jc w:val="both"/>
            </w:pPr>
          </w:p>
          <w:p w14:paraId="7E446724" w14:textId="77777777" w:rsidR="008176BC" w:rsidRDefault="008176BC" w:rsidP="00AF4109">
            <w:pPr>
              <w:pStyle w:val="Body2"/>
              <w:ind w:left="0"/>
              <w:jc w:val="both"/>
            </w:pPr>
          </w:p>
          <w:p w14:paraId="2135C74B" w14:textId="77777777" w:rsidR="008176BC" w:rsidRDefault="008176BC" w:rsidP="00AF4109">
            <w:pPr>
              <w:pStyle w:val="Body2"/>
              <w:ind w:left="0"/>
              <w:jc w:val="both"/>
            </w:pPr>
            <w:r>
              <w:t>“</w:t>
            </w:r>
            <w:r w:rsidRPr="008176BC">
              <w:t>Data Loss Event</w:t>
            </w:r>
            <w:r>
              <w:t>”</w:t>
            </w:r>
          </w:p>
          <w:p w14:paraId="272B3B6D" w14:textId="77777777" w:rsidR="008176BC" w:rsidRDefault="008176BC" w:rsidP="00AF4109">
            <w:pPr>
              <w:pStyle w:val="Body2"/>
              <w:ind w:left="0"/>
              <w:jc w:val="both"/>
            </w:pPr>
          </w:p>
          <w:p w14:paraId="40937A65" w14:textId="77777777" w:rsidR="002B6083" w:rsidRDefault="002B6083" w:rsidP="00AF4109">
            <w:pPr>
              <w:pStyle w:val="Body2"/>
              <w:ind w:left="0"/>
              <w:jc w:val="both"/>
            </w:pPr>
          </w:p>
          <w:p w14:paraId="74CB5E90" w14:textId="77777777" w:rsidR="002B6083" w:rsidRDefault="002B6083" w:rsidP="00AF4109">
            <w:pPr>
              <w:pStyle w:val="Body2"/>
              <w:ind w:left="0"/>
              <w:jc w:val="both"/>
            </w:pPr>
          </w:p>
          <w:p w14:paraId="38F7AD67" w14:textId="77777777" w:rsidR="002B6083" w:rsidRDefault="002B6083" w:rsidP="00AF4109">
            <w:pPr>
              <w:pStyle w:val="Body2"/>
              <w:ind w:left="0"/>
              <w:jc w:val="both"/>
            </w:pPr>
          </w:p>
          <w:p w14:paraId="10C42243" w14:textId="77777777" w:rsidR="002B6083" w:rsidRDefault="002B6083" w:rsidP="00AF4109">
            <w:pPr>
              <w:pStyle w:val="Body2"/>
              <w:ind w:left="0"/>
              <w:jc w:val="both"/>
            </w:pPr>
          </w:p>
          <w:p w14:paraId="4F630FA6" w14:textId="77777777" w:rsidR="002B6083" w:rsidRDefault="002B6083" w:rsidP="00AF4109">
            <w:pPr>
              <w:pStyle w:val="Body2"/>
              <w:ind w:left="0"/>
              <w:jc w:val="both"/>
            </w:pPr>
          </w:p>
          <w:p w14:paraId="265C2CB2" w14:textId="77777777" w:rsidR="002B6083" w:rsidRDefault="002B6083" w:rsidP="00AF4109">
            <w:pPr>
              <w:pStyle w:val="Body2"/>
              <w:ind w:left="0"/>
              <w:jc w:val="both"/>
            </w:pPr>
            <w:r>
              <w:t>“</w:t>
            </w:r>
            <w:r w:rsidRPr="002B6083">
              <w:t xml:space="preserve">‘Data </w:t>
            </w:r>
            <w:r>
              <w:t>Processing Schedule”</w:t>
            </w:r>
          </w:p>
          <w:p w14:paraId="392B76E4" w14:textId="77777777" w:rsidR="002B6083" w:rsidRDefault="002B6083" w:rsidP="00AF4109">
            <w:pPr>
              <w:pStyle w:val="Body2"/>
              <w:ind w:left="0"/>
              <w:jc w:val="both"/>
            </w:pPr>
          </w:p>
          <w:p w14:paraId="537CD494" w14:textId="77777777" w:rsidR="002B6083" w:rsidRDefault="002B6083" w:rsidP="00AF4109">
            <w:pPr>
              <w:pStyle w:val="Body2"/>
              <w:ind w:left="0"/>
              <w:jc w:val="both"/>
            </w:pPr>
          </w:p>
          <w:p w14:paraId="76F4241A" w14:textId="77777777" w:rsidR="002B6083" w:rsidRDefault="002B6083" w:rsidP="00AF4109">
            <w:pPr>
              <w:pStyle w:val="Body2"/>
              <w:ind w:left="0"/>
              <w:jc w:val="both"/>
            </w:pPr>
            <w:r>
              <w:t>“‘Data Processor”</w:t>
            </w:r>
          </w:p>
          <w:p w14:paraId="0F1A00B2" w14:textId="77777777" w:rsidR="002B6083" w:rsidRDefault="002B6083" w:rsidP="00AF4109">
            <w:pPr>
              <w:pStyle w:val="Body2"/>
              <w:ind w:left="0"/>
              <w:jc w:val="both"/>
            </w:pPr>
          </w:p>
          <w:p w14:paraId="73995AE4" w14:textId="77777777" w:rsidR="002B6083" w:rsidRDefault="002B6083" w:rsidP="00AF4109">
            <w:pPr>
              <w:pStyle w:val="Body2"/>
              <w:ind w:left="0"/>
              <w:jc w:val="both"/>
            </w:pPr>
          </w:p>
          <w:p w14:paraId="5D40DFCD" w14:textId="77777777" w:rsidR="002B6083" w:rsidRDefault="002B6083" w:rsidP="00AF4109">
            <w:pPr>
              <w:pStyle w:val="Body2"/>
              <w:ind w:left="0"/>
              <w:jc w:val="both"/>
            </w:pPr>
            <w:r>
              <w:t>“</w:t>
            </w:r>
            <w:r w:rsidRPr="002B6083">
              <w:t>Data Protection Impact Assessment</w:t>
            </w:r>
            <w:r>
              <w:t>”</w:t>
            </w:r>
          </w:p>
          <w:p w14:paraId="1CD6A8CC" w14:textId="77777777" w:rsidR="002B6083" w:rsidRDefault="002B6083" w:rsidP="00AF4109">
            <w:pPr>
              <w:pStyle w:val="Body2"/>
              <w:ind w:left="0"/>
              <w:jc w:val="both"/>
            </w:pPr>
          </w:p>
          <w:p w14:paraId="72164E1B" w14:textId="77777777" w:rsidR="002B6083" w:rsidRDefault="002B6083" w:rsidP="00AF4109">
            <w:pPr>
              <w:pStyle w:val="Body2"/>
              <w:ind w:left="0"/>
              <w:jc w:val="both"/>
            </w:pPr>
          </w:p>
          <w:p w14:paraId="5CBF6442" w14:textId="77777777" w:rsidR="002B6083" w:rsidRDefault="002B6083" w:rsidP="00AF4109">
            <w:pPr>
              <w:pStyle w:val="Body2"/>
              <w:ind w:left="0"/>
              <w:jc w:val="both"/>
            </w:pPr>
          </w:p>
          <w:p w14:paraId="35761AF5" w14:textId="77777777" w:rsidR="002B6083" w:rsidRDefault="002B6083" w:rsidP="00AF4109">
            <w:pPr>
              <w:pStyle w:val="Body2"/>
              <w:ind w:left="0"/>
              <w:jc w:val="both"/>
            </w:pPr>
            <w:r>
              <w:t>“</w:t>
            </w:r>
            <w:r w:rsidRPr="002B6083">
              <w:t>Data Protection Legislation</w:t>
            </w:r>
            <w:r>
              <w:t>”</w:t>
            </w:r>
          </w:p>
          <w:p w14:paraId="0EF500D3" w14:textId="77777777" w:rsidR="002B6083" w:rsidRDefault="002B6083" w:rsidP="00AF4109">
            <w:pPr>
              <w:pStyle w:val="Body2"/>
              <w:ind w:left="0"/>
              <w:jc w:val="both"/>
            </w:pPr>
          </w:p>
          <w:p w14:paraId="682D4DA1" w14:textId="77777777" w:rsidR="002B6083" w:rsidRDefault="002B6083" w:rsidP="00AF4109">
            <w:pPr>
              <w:pStyle w:val="Body2"/>
              <w:ind w:left="0"/>
              <w:jc w:val="both"/>
            </w:pPr>
          </w:p>
          <w:p w14:paraId="2D08156C" w14:textId="77777777" w:rsidR="002B6083" w:rsidRDefault="002B6083" w:rsidP="00AF4109">
            <w:pPr>
              <w:pStyle w:val="Body2"/>
              <w:ind w:left="0"/>
              <w:jc w:val="both"/>
            </w:pPr>
          </w:p>
          <w:p w14:paraId="2A2A9459" w14:textId="77777777" w:rsidR="002B6083" w:rsidRDefault="002B6083" w:rsidP="00AF4109">
            <w:pPr>
              <w:pStyle w:val="Body2"/>
              <w:ind w:left="0"/>
              <w:jc w:val="both"/>
            </w:pPr>
          </w:p>
          <w:p w14:paraId="3E89D214" w14:textId="77777777" w:rsidR="002B6083" w:rsidRDefault="002B6083" w:rsidP="00AF4109">
            <w:pPr>
              <w:pStyle w:val="Body2"/>
              <w:ind w:left="0"/>
              <w:jc w:val="both"/>
            </w:pPr>
          </w:p>
          <w:p w14:paraId="484D2880" w14:textId="77777777" w:rsidR="002B6083" w:rsidRDefault="002B6083" w:rsidP="00AF4109">
            <w:pPr>
              <w:pStyle w:val="Body2"/>
              <w:ind w:left="0"/>
              <w:jc w:val="both"/>
            </w:pPr>
          </w:p>
          <w:p w14:paraId="53178B2B" w14:textId="77777777" w:rsidR="002B6083" w:rsidRDefault="002B6083" w:rsidP="00AF4109">
            <w:pPr>
              <w:pStyle w:val="Body2"/>
              <w:ind w:left="0"/>
              <w:jc w:val="both"/>
            </w:pPr>
          </w:p>
          <w:p w14:paraId="4942D433" w14:textId="77777777" w:rsidR="002B6083" w:rsidRDefault="002B6083" w:rsidP="00AF4109">
            <w:pPr>
              <w:pStyle w:val="Body2"/>
              <w:ind w:left="0"/>
              <w:jc w:val="both"/>
            </w:pPr>
          </w:p>
          <w:p w14:paraId="23D391BB" w14:textId="77777777" w:rsidR="002B6083" w:rsidRDefault="002B6083" w:rsidP="00AF4109">
            <w:pPr>
              <w:pStyle w:val="Body2"/>
              <w:ind w:left="0"/>
              <w:jc w:val="both"/>
            </w:pPr>
          </w:p>
          <w:p w14:paraId="068A6750" w14:textId="77777777" w:rsidR="002B6083" w:rsidRDefault="002B6083" w:rsidP="00AF4109">
            <w:pPr>
              <w:pStyle w:val="Body2"/>
              <w:ind w:left="0"/>
              <w:jc w:val="both"/>
            </w:pPr>
          </w:p>
          <w:p w14:paraId="06AA1A45" w14:textId="77777777" w:rsidR="002B6083" w:rsidRDefault="002B6083" w:rsidP="00AF4109">
            <w:pPr>
              <w:pStyle w:val="Body2"/>
              <w:ind w:left="0"/>
              <w:jc w:val="both"/>
            </w:pPr>
          </w:p>
          <w:p w14:paraId="46BE7101" w14:textId="77777777" w:rsidR="002B6083" w:rsidRDefault="002B6083" w:rsidP="00AF4109">
            <w:pPr>
              <w:pStyle w:val="Body2"/>
              <w:ind w:left="0"/>
              <w:jc w:val="both"/>
            </w:pPr>
          </w:p>
          <w:p w14:paraId="13020616" w14:textId="77777777" w:rsidR="002B6083" w:rsidRDefault="002B6083" w:rsidP="00AF4109">
            <w:pPr>
              <w:pStyle w:val="Body2"/>
              <w:ind w:left="0"/>
              <w:jc w:val="both"/>
            </w:pPr>
            <w:r>
              <w:t>“</w:t>
            </w:r>
            <w:r w:rsidRPr="002B6083">
              <w:t>Data Sharing Agreement</w:t>
            </w:r>
            <w:r>
              <w:t>”</w:t>
            </w:r>
          </w:p>
          <w:p w14:paraId="4FB041D9" w14:textId="77777777" w:rsidR="002B6083" w:rsidRDefault="002B6083" w:rsidP="00AF4109">
            <w:pPr>
              <w:pStyle w:val="Body2"/>
              <w:ind w:left="0"/>
              <w:jc w:val="both"/>
            </w:pPr>
          </w:p>
          <w:p w14:paraId="37DB0317" w14:textId="77777777" w:rsidR="002B6083" w:rsidRDefault="002B6083" w:rsidP="00AF4109">
            <w:pPr>
              <w:pStyle w:val="Body2"/>
              <w:ind w:left="0"/>
              <w:jc w:val="both"/>
            </w:pPr>
          </w:p>
          <w:p w14:paraId="68125A5A" w14:textId="77777777" w:rsidR="002B6083" w:rsidRDefault="002B6083" w:rsidP="00AF4109">
            <w:pPr>
              <w:pStyle w:val="Body2"/>
              <w:ind w:left="0"/>
              <w:jc w:val="both"/>
            </w:pPr>
          </w:p>
          <w:p w14:paraId="23211619" w14:textId="77777777" w:rsidR="002B6083" w:rsidRDefault="002B6083" w:rsidP="00AF4109">
            <w:pPr>
              <w:pStyle w:val="Body2"/>
              <w:ind w:left="0"/>
              <w:jc w:val="both"/>
            </w:pPr>
            <w:r>
              <w:t>“Data Sharing Code of Practice”</w:t>
            </w:r>
          </w:p>
          <w:p w14:paraId="47598A09" w14:textId="77777777" w:rsidR="002B6083" w:rsidRDefault="002B6083" w:rsidP="00AF4109">
            <w:pPr>
              <w:pStyle w:val="Body2"/>
              <w:ind w:left="0"/>
              <w:jc w:val="both"/>
            </w:pPr>
          </w:p>
          <w:p w14:paraId="511143A6" w14:textId="77777777" w:rsidR="002B6083" w:rsidRDefault="002B6083" w:rsidP="00AF4109">
            <w:pPr>
              <w:pStyle w:val="Body2"/>
              <w:ind w:left="0"/>
              <w:jc w:val="both"/>
            </w:pPr>
          </w:p>
          <w:p w14:paraId="1E5D22FB" w14:textId="77777777" w:rsidR="002B6083" w:rsidRDefault="002B6083" w:rsidP="00AF4109">
            <w:pPr>
              <w:pStyle w:val="Body2"/>
              <w:ind w:left="0"/>
              <w:jc w:val="both"/>
            </w:pPr>
          </w:p>
          <w:p w14:paraId="7613AB55" w14:textId="77777777" w:rsidR="002B6083" w:rsidRDefault="002B6083" w:rsidP="00AF4109">
            <w:pPr>
              <w:pStyle w:val="Body2"/>
              <w:ind w:left="0"/>
              <w:jc w:val="both"/>
            </w:pPr>
            <w:r>
              <w:t>“</w:t>
            </w:r>
            <w:r w:rsidRPr="002B6083">
              <w:t>Data Subject Access Request</w:t>
            </w:r>
            <w:r>
              <w:t>”</w:t>
            </w:r>
          </w:p>
          <w:p w14:paraId="6BA0C5E6" w14:textId="77777777" w:rsidR="002B6083" w:rsidRDefault="002B6083" w:rsidP="00AF4109">
            <w:pPr>
              <w:pStyle w:val="Body2"/>
              <w:ind w:left="0"/>
              <w:jc w:val="both"/>
            </w:pPr>
          </w:p>
          <w:p w14:paraId="11D509A9" w14:textId="77777777" w:rsidR="002B6083" w:rsidRDefault="002B6083" w:rsidP="00AF4109">
            <w:pPr>
              <w:pStyle w:val="Body2"/>
              <w:ind w:left="0"/>
              <w:jc w:val="both"/>
            </w:pPr>
          </w:p>
          <w:p w14:paraId="34E04AAC" w14:textId="77777777" w:rsidR="002B6083" w:rsidRDefault="002B6083" w:rsidP="00AF4109">
            <w:pPr>
              <w:pStyle w:val="Body2"/>
              <w:ind w:left="0"/>
              <w:jc w:val="both"/>
            </w:pPr>
          </w:p>
          <w:p w14:paraId="1B9D7DC1" w14:textId="77777777" w:rsidR="002B6083" w:rsidRDefault="002B6083" w:rsidP="00AF4109">
            <w:pPr>
              <w:pStyle w:val="Body2"/>
              <w:ind w:left="0"/>
              <w:jc w:val="both"/>
            </w:pPr>
          </w:p>
          <w:p w14:paraId="03EE23B8" w14:textId="77777777" w:rsidR="002B6083" w:rsidRDefault="002B6083" w:rsidP="00AF4109">
            <w:pPr>
              <w:pStyle w:val="Body2"/>
              <w:ind w:left="0"/>
              <w:jc w:val="both"/>
            </w:pPr>
            <w:r>
              <w:t>“</w:t>
            </w:r>
            <w:r w:rsidRPr="002B6083">
              <w:t>Data Subject</w:t>
            </w:r>
            <w:r>
              <w:t>”</w:t>
            </w:r>
          </w:p>
          <w:p w14:paraId="61DCEBB6" w14:textId="77777777" w:rsidR="002B6083" w:rsidRDefault="002B6083" w:rsidP="00AF4109">
            <w:pPr>
              <w:pStyle w:val="Body2"/>
              <w:ind w:left="0"/>
              <w:jc w:val="both"/>
            </w:pPr>
          </w:p>
          <w:p w14:paraId="734B82DA" w14:textId="77777777" w:rsidR="00E01EAB" w:rsidRDefault="00E01EAB" w:rsidP="00AF4109">
            <w:pPr>
              <w:pStyle w:val="Body2"/>
              <w:ind w:left="0"/>
              <w:jc w:val="both"/>
            </w:pPr>
          </w:p>
        </w:tc>
        <w:tc>
          <w:tcPr>
            <w:tcW w:w="4644" w:type="dxa"/>
          </w:tcPr>
          <w:p w14:paraId="32E7C7F4" w14:textId="77777777" w:rsidR="008176BC" w:rsidRDefault="008176BC" w:rsidP="00AF4109">
            <w:pPr>
              <w:pStyle w:val="Body2"/>
              <w:ind w:left="0"/>
              <w:jc w:val="both"/>
            </w:pPr>
            <w:r w:rsidRPr="008176BC">
              <w:lastRenderedPageBreak/>
              <w:t>has the meaning set out in the Data Protection Legislation.</w:t>
            </w:r>
          </w:p>
          <w:p w14:paraId="00EE9EB5" w14:textId="77777777" w:rsidR="008176BC" w:rsidRDefault="008176BC" w:rsidP="00AF4109">
            <w:pPr>
              <w:pStyle w:val="Body2"/>
              <w:ind w:left="0"/>
              <w:jc w:val="both"/>
            </w:pPr>
          </w:p>
          <w:p w14:paraId="5D4B28AB" w14:textId="436E485D" w:rsidR="002B6083" w:rsidRDefault="002B6083" w:rsidP="00AF4109">
            <w:pPr>
              <w:pStyle w:val="Body2"/>
              <w:ind w:left="0"/>
              <w:jc w:val="both"/>
            </w:pPr>
            <w:r w:rsidRPr="002B6083">
              <w:t xml:space="preserve">any event that results, or may result, in unauthorised access to Personal Data held by the Contractor under this Contract, and/or actual or potential loss </w:t>
            </w:r>
            <w:r w:rsidRPr="002B6083">
              <w:lastRenderedPageBreak/>
              <w:t>and/or destruction of Personal Data in breach of this Contract</w:t>
            </w:r>
            <w:r w:rsidR="00CD78F6">
              <w:t>.</w:t>
            </w:r>
          </w:p>
          <w:p w14:paraId="27641AB0" w14:textId="77777777" w:rsidR="002B6083" w:rsidRDefault="002B6083" w:rsidP="00AF4109">
            <w:pPr>
              <w:pStyle w:val="Body2"/>
              <w:ind w:left="0"/>
              <w:jc w:val="both"/>
            </w:pPr>
          </w:p>
          <w:p w14:paraId="4660ACD3" w14:textId="77777777" w:rsidR="002B6083" w:rsidRDefault="002B6083" w:rsidP="00AF4109">
            <w:pPr>
              <w:pStyle w:val="Body2"/>
              <w:ind w:left="0"/>
              <w:jc w:val="both"/>
            </w:pPr>
            <w:r w:rsidRPr="002B6083">
              <w:t>the schedule from the Tender detailing the data processing requirements.</w:t>
            </w:r>
          </w:p>
          <w:p w14:paraId="05D30128" w14:textId="77777777" w:rsidR="002B6083" w:rsidRDefault="002B6083" w:rsidP="00AF4109">
            <w:pPr>
              <w:pStyle w:val="Body2"/>
              <w:ind w:left="0"/>
              <w:jc w:val="both"/>
            </w:pPr>
          </w:p>
          <w:p w14:paraId="0AE02198" w14:textId="77777777" w:rsidR="002B6083" w:rsidRDefault="002B6083" w:rsidP="00AF4109">
            <w:pPr>
              <w:pStyle w:val="Body2"/>
              <w:ind w:left="0"/>
              <w:jc w:val="both"/>
            </w:pPr>
            <w:r>
              <w:t>h</w:t>
            </w:r>
            <w:r w:rsidRPr="002B6083">
              <w:t>as the meaning set out in the Data Protection Legislation.</w:t>
            </w:r>
          </w:p>
          <w:p w14:paraId="53757153" w14:textId="77777777" w:rsidR="002B6083" w:rsidRDefault="002B6083" w:rsidP="00AF4109">
            <w:pPr>
              <w:pStyle w:val="Body2"/>
              <w:ind w:left="0"/>
              <w:jc w:val="both"/>
            </w:pPr>
          </w:p>
          <w:p w14:paraId="5B896454" w14:textId="77777777" w:rsidR="002B6083" w:rsidRDefault="002B6083" w:rsidP="00AF4109">
            <w:pPr>
              <w:pStyle w:val="Body2"/>
              <w:ind w:left="0"/>
              <w:jc w:val="both"/>
            </w:pPr>
            <w:r>
              <w:t>a</w:t>
            </w:r>
            <w:r w:rsidRPr="002B6083">
              <w:t>n assessment by the controller of the impact of the envisaged processing on the protection of Personal Data.</w:t>
            </w:r>
          </w:p>
          <w:p w14:paraId="40DAC8ED" w14:textId="77777777" w:rsidR="002B6083" w:rsidRDefault="002B6083" w:rsidP="00AF4109">
            <w:pPr>
              <w:pStyle w:val="Body2"/>
              <w:ind w:left="0"/>
              <w:jc w:val="both"/>
            </w:pPr>
          </w:p>
          <w:p w14:paraId="245B00D8" w14:textId="5B2B405B" w:rsidR="002B6083" w:rsidRDefault="002B6083" w:rsidP="00AF4109">
            <w:pPr>
              <w:pStyle w:val="Body2"/>
              <w:ind w:left="0"/>
              <w:jc w:val="both"/>
            </w:pPr>
            <w:r w:rsidRPr="002B6083">
              <w:t>the UK Data Protection Legislation and any other European Union legislation relating to personal data and all other legislation and regulatory requirements in force from time to time which apply to a party relating to the use of Personal Data (including, without limitation, the privacy of electronic communications) and the guidance and codes of practice issued by the relevant data protection or supervisory authority and applica</w:t>
            </w:r>
            <w:r>
              <w:t>ble to a party</w:t>
            </w:r>
            <w:r w:rsidR="00082028">
              <w:t>.</w:t>
            </w:r>
          </w:p>
          <w:p w14:paraId="523C22A7" w14:textId="77777777" w:rsidR="002B6083" w:rsidRDefault="002B6083" w:rsidP="00AF4109">
            <w:pPr>
              <w:pStyle w:val="Body2"/>
              <w:ind w:left="0"/>
              <w:jc w:val="both"/>
            </w:pPr>
          </w:p>
          <w:p w14:paraId="680A45BE" w14:textId="77777777" w:rsidR="002B6083" w:rsidRDefault="002B6083" w:rsidP="00AF4109">
            <w:pPr>
              <w:pStyle w:val="Body2"/>
              <w:ind w:left="0"/>
              <w:jc w:val="both"/>
            </w:pPr>
            <w:r>
              <w:t>a</w:t>
            </w:r>
            <w:r w:rsidRPr="002B6083">
              <w:t xml:space="preserve"> formal agreement that documents what data is being shared and how the data can be used between the Parties.</w:t>
            </w:r>
          </w:p>
          <w:p w14:paraId="6D228B7F" w14:textId="77777777" w:rsidR="002B6083" w:rsidRDefault="002B6083" w:rsidP="00AF4109">
            <w:pPr>
              <w:pStyle w:val="Body2"/>
              <w:ind w:left="0"/>
              <w:jc w:val="both"/>
            </w:pPr>
          </w:p>
          <w:p w14:paraId="614E828B" w14:textId="77777777" w:rsidR="002B6083" w:rsidRDefault="002B6083" w:rsidP="00AF4109">
            <w:pPr>
              <w:pStyle w:val="Body2"/>
              <w:ind w:left="0"/>
              <w:jc w:val="both"/>
            </w:pPr>
            <w:r w:rsidRPr="002B6083">
              <w:t>the code of practice issued by the Information Commissioner in respect to the sharing of personal data.</w:t>
            </w:r>
          </w:p>
          <w:p w14:paraId="1BF2EEA2" w14:textId="77777777" w:rsidR="002B6083" w:rsidRDefault="002B6083" w:rsidP="00AF4109">
            <w:pPr>
              <w:pStyle w:val="Body2"/>
              <w:ind w:left="0"/>
              <w:jc w:val="both"/>
            </w:pPr>
          </w:p>
          <w:p w14:paraId="51B9720D" w14:textId="77777777" w:rsidR="002B6083" w:rsidRDefault="002B6083" w:rsidP="00AF4109">
            <w:pPr>
              <w:pStyle w:val="Body2"/>
              <w:ind w:left="0"/>
              <w:jc w:val="both"/>
            </w:pPr>
            <w:r>
              <w:t xml:space="preserve">a </w:t>
            </w:r>
            <w:r w:rsidRPr="002B6083">
              <w:t>request made by, or on behalf of, a Data Subject in accordance with rights granted pursuant to the Data Protection Legislation to access their Personal Data.</w:t>
            </w:r>
          </w:p>
          <w:p w14:paraId="52593536" w14:textId="77777777" w:rsidR="002B6083" w:rsidRDefault="002B6083" w:rsidP="00AF4109">
            <w:pPr>
              <w:pStyle w:val="Body2"/>
              <w:ind w:left="0"/>
              <w:jc w:val="both"/>
            </w:pPr>
          </w:p>
          <w:p w14:paraId="435B4650" w14:textId="77777777" w:rsidR="002F14E5" w:rsidRDefault="002F14E5" w:rsidP="00AF4109">
            <w:pPr>
              <w:pStyle w:val="Body2"/>
              <w:ind w:left="0"/>
              <w:jc w:val="both"/>
            </w:pPr>
            <w:r w:rsidRPr="002F14E5">
              <w:t>has the meaning set out in the Data Protection Legislation.</w:t>
            </w:r>
          </w:p>
          <w:p w14:paraId="1FA541E8" w14:textId="77777777" w:rsidR="00E01EAB" w:rsidRDefault="00E01EAB" w:rsidP="00E363AD">
            <w:pPr>
              <w:pStyle w:val="Body2"/>
              <w:ind w:left="0"/>
              <w:jc w:val="both"/>
            </w:pPr>
          </w:p>
        </w:tc>
      </w:tr>
      <w:tr w:rsidR="003F2991" w14:paraId="1A930FEA" w14:textId="77777777" w:rsidTr="00AF4109">
        <w:tc>
          <w:tcPr>
            <w:tcW w:w="4643" w:type="dxa"/>
          </w:tcPr>
          <w:p w14:paraId="76FC140D" w14:textId="02984B9A" w:rsidR="003F2991" w:rsidRDefault="003F2991" w:rsidP="00AF4109">
            <w:pPr>
              <w:pStyle w:val="Body2"/>
              <w:ind w:left="0"/>
              <w:jc w:val="both"/>
            </w:pPr>
            <w:r>
              <w:lastRenderedPageBreak/>
              <w:t>“Debarment List”</w:t>
            </w:r>
          </w:p>
        </w:tc>
        <w:tc>
          <w:tcPr>
            <w:tcW w:w="4644" w:type="dxa"/>
          </w:tcPr>
          <w:p w14:paraId="3E79E14D" w14:textId="77777777" w:rsidR="003F2991" w:rsidRDefault="003F2991" w:rsidP="00AF4109">
            <w:pPr>
              <w:pStyle w:val="Body2"/>
              <w:ind w:left="0"/>
              <w:jc w:val="both"/>
            </w:pPr>
            <w:r w:rsidRPr="003F2991">
              <w:t>the list kept in accordance with section 62 of PA 23.</w:t>
            </w:r>
          </w:p>
          <w:p w14:paraId="3F9A3940" w14:textId="3AD247B2" w:rsidR="003F2991" w:rsidRDefault="003F2991" w:rsidP="00AF4109">
            <w:pPr>
              <w:pStyle w:val="Body2"/>
              <w:ind w:left="0"/>
              <w:jc w:val="both"/>
            </w:pPr>
          </w:p>
        </w:tc>
      </w:tr>
      <w:tr w:rsidR="00E01EAB" w14:paraId="33FDEE9B" w14:textId="77777777" w:rsidTr="00AF4109">
        <w:tc>
          <w:tcPr>
            <w:tcW w:w="4643" w:type="dxa"/>
          </w:tcPr>
          <w:p w14:paraId="62CEA59E" w14:textId="77777777" w:rsidR="00E01EAB" w:rsidRDefault="00E01EAB" w:rsidP="00AF4109">
            <w:pPr>
              <w:pStyle w:val="Body2"/>
              <w:ind w:left="0"/>
              <w:jc w:val="both"/>
            </w:pPr>
            <w:r>
              <w:t>“Delivery Instructions”</w:t>
            </w:r>
          </w:p>
        </w:tc>
        <w:tc>
          <w:tcPr>
            <w:tcW w:w="4644" w:type="dxa"/>
          </w:tcPr>
          <w:p w14:paraId="2CB48401" w14:textId="77777777" w:rsidR="00E01EAB" w:rsidRDefault="00E01EAB" w:rsidP="00AF4109">
            <w:pPr>
              <w:pStyle w:val="Body2"/>
              <w:ind w:left="0"/>
              <w:jc w:val="both"/>
            </w:pPr>
            <w:r>
              <w:t>the instructions provided in the Contract Particulars and any other information that the Council considers appropriate to the provision of the Services.</w:t>
            </w:r>
          </w:p>
          <w:p w14:paraId="2438D988" w14:textId="77777777" w:rsidR="00E01EAB" w:rsidRDefault="00E01EAB" w:rsidP="00AF4109">
            <w:pPr>
              <w:pStyle w:val="Body2"/>
              <w:ind w:left="0"/>
              <w:jc w:val="both"/>
            </w:pPr>
          </w:p>
        </w:tc>
      </w:tr>
      <w:tr w:rsidR="0023702B" w14:paraId="3A8F2E74" w14:textId="77777777" w:rsidTr="00AF4109">
        <w:tc>
          <w:tcPr>
            <w:tcW w:w="4643" w:type="dxa"/>
          </w:tcPr>
          <w:p w14:paraId="0621E401" w14:textId="77777777" w:rsidR="00993E03" w:rsidRDefault="00993E03" w:rsidP="00AF4109">
            <w:pPr>
              <w:pStyle w:val="Body2"/>
              <w:ind w:left="0"/>
              <w:jc w:val="both"/>
            </w:pPr>
          </w:p>
          <w:p w14:paraId="479677E6" w14:textId="77777777" w:rsidR="00993E03" w:rsidRDefault="00993E03" w:rsidP="00AF4109">
            <w:pPr>
              <w:pStyle w:val="Body2"/>
              <w:ind w:left="0"/>
              <w:jc w:val="both"/>
            </w:pPr>
          </w:p>
          <w:p w14:paraId="184D6DF7" w14:textId="77777777" w:rsidR="00993E03" w:rsidRDefault="00993E03" w:rsidP="00AF4109">
            <w:pPr>
              <w:pStyle w:val="Body2"/>
              <w:ind w:left="0"/>
              <w:jc w:val="both"/>
            </w:pPr>
          </w:p>
          <w:p w14:paraId="7FA56557" w14:textId="02D3A58D" w:rsidR="00993E03" w:rsidRDefault="00993E03" w:rsidP="00AF4109">
            <w:pPr>
              <w:pStyle w:val="Body2"/>
              <w:ind w:left="0"/>
              <w:jc w:val="both"/>
            </w:pPr>
            <w:r w:rsidRPr="00993E03">
              <w:t>“Delivery Point(s)”</w:t>
            </w:r>
          </w:p>
          <w:p w14:paraId="0F183F04" w14:textId="77777777" w:rsidR="00993E03" w:rsidRDefault="00993E03" w:rsidP="00AF4109">
            <w:pPr>
              <w:pStyle w:val="Body2"/>
              <w:ind w:left="0"/>
              <w:jc w:val="both"/>
            </w:pPr>
          </w:p>
          <w:p w14:paraId="7E61E004" w14:textId="77777777" w:rsidR="00993E03" w:rsidRDefault="00993E03" w:rsidP="00AF4109">
            <w:pPr>
              <w:pStyle w:val="Body2"/>
              <w:ind w:left="0"/>
              <w:jc w:val="both"/>
            </w:pPr>
          </w:p>
          <w:p w14:paraId="12448580" w14:textId="77777777" w:rsidR="00993E03" w:rsidRDefault="00993E03" w:rsidP="00AF4109">
            <w:pPr>
              <w:pStyle w:val="Body2"/>
              <w:ind w:left="0"/>
              <w:jc w:val="both"/>
            </w:pPr>
          </w:p>
          <w:p w14:paraId="2FB76CA1" w14:textId="0BDC01FA" w:rsidR="0023702B" w:rsidRDefault="0023702B" w:rsidP="00AF4109">
            <w:pPr>
              <w:pStyle w:val="Body2"/>
              <w:ind w:left="0"/>
              <w:jc w:val="both"/>
            </w:pPr>
            <w:r>
              <w:t xml:space="preserve">“Early Payment Discount” </w:t>
            </w:r>
          </w:p>
        </w:tc>
        <w:tc>
          <w:tcPr>
            <w:tcW w:w="4644" w:type="dxa"/>
          </w:tcPr>
          <w:p w14:paraId="47B071C7" w14:textId="77777777" w:rsidR="00993E03" w:rsidRDefault="00993E03" w:rsidP="0023702B">
            <w:pPr>
              <w:pStyle w:val="Level2"/>
              <w:numPr>
                <w:ilvl w:val="0"/>
                <w:numId w:val="0"/>
              </w:numPr>
              <w:tabs>
                <w:tab w:val="left" w:pos="900"/>
              </w:tabs>
              <w:jc w:val="both"/>
              <w:rPr>
                <w:bCs/>
              </w:rPr>
            </w:pPr>
          </w:p>
          <w:p w14:paraId="2DA54148" w14:textId="77777777" w:rsidR="00993E03" w:rsidRDefault="00993E03" w:rsidP="0023702B">
            <w:pPr>
              <w:pStyle w:val="Level2"/>
              <w:numPr>
                <w:ilvl w:val="0"/>
                <w:numId w:val="0"/>
              </w:numPr>
              <w:tabs>
                <w:tab w:val="left" w:pos="900"/>
              </w:tabs>
              <w:jc w:val="both"/>
              <w:rPr>
                <w:bCs/>
              </w:rPr>
            </w:pPr>
          </w:p>
          <w:p w14:paraId="70F33782" w14:textId="77777777" w:rsidR="00993E03" w:rsidRDefault="00993E03" w:rsidP="0023702B">
            <w:pPr>
              <w:pStyle w:val="Level2"/>
              <w:numPr>
                <w:ilvl w:val="0"/>
                <w:numId w:val="0"/>
              </w:numPr>
              <w:tabs>
                <w:tab w:val="left" w:pos="900"/>
              </w:tabs>
              <w:jc w:val="both"/>
              <w:rPr>
                <w:bCs/>
              </w:rPr>
            </w:pPr>
          </w:p>
          <w:p w14:paraId="0B3F5F71" w14:textId="7FE3A371" w:rsidR="00993E03" w:rsidRDefault="00993E03" w:rsidP="0023702B">
            <w:pPr>
              <w:pStyle w:val="Level2"/>
              <w:numPr>
                <w:ilvl w:val="0"/>
                <w:numId w:val="0"/>
              </w:numPr>
              <w:tabs>
                <w:tab w:val="left" w:pos="900"/>
              </w:tabs>
              <w:jc w:val="both"/>
              <w:rPr>
                <w:bCs/>
              </w:rPr>
            </w:pPr>
            <w:r w:rsidRPr="00993E03">
              <w:rPr>
                <w:bCs/>
              </w:rPr>
              <w:t>means the agreed locations to which Authorised Material will be delivered.</w:t>
            </w:r>
          </w:p>
          <w:p w14:paraId="5AA19488" w14:textId="77777777" w:rsidR="00993E03" w:rsidRDefault="00993E03" w:rsidP="0023702B">
            <w:pPr>
              <w:pStyle w:val="Level2"/>
              <w:numPr>
                <w:ilvl w:val="0"/>
                <w:numId w:val="0"/>
              </w:numPr>
              <w:tabs>
                <w:tab w:val="left" w:pos="900"/>
              </w:tabs>
              <w:jc w:val="both"/>
              <w:rPr>
                <w:bCs/>
              </w:rPr>
            </w:pPr>
          </w:p>
          <w:p w14:paraId="461FADA2" w14:textId="77777777" w:rsidR="00993E03" w:rsidRDefault="00993E03" w:rsidP="0023702B">
            <w:pPr>
              <w:pStyle w:val="Level2"/>
              <w:numPr>
                <w:ilvl w:val="0"/>
                <w:numId w:val="0"/>
              </w:numPr>
              <w:tabs>
                <w:tab w:val="left" w:pos="900"/>
              </w:tabs>
              <w:jc w:val="both"/>
              <w:rPr>
                <w:bCs/>
              </w:rPr>
            </w:pPr>
          </w:p>
          <w:p w14:paraId="2ACF186F" w14:textId="03CC0D1C" w:rsidR="0023702B" w:rsidRPr="00745491" w:rsidRDefault="0023702B" w:rsidP="0023702B">
            <w:pPr>
              <w:pStyle w:val="Level2"/>
              <w:numPr>
                <w:ilvl w:val="0"/>
                <w:numId w:val="0"/>
              </w:numPr>
              <w:tabs>
                <w:tab w:val="left" w:pos="900"/>
              </w:tabs>
              <w:jc w:val="both"/>
              <w:rPr>
                <w:bCs/>
              </w:rPr>
            </w:pPr>
            <w:r w:rsidRPr="00745491">
              <w:rPr>
                <w:bCs/>
              </w:rPr>
              <w:t>any discount to be applied to the Price as set out in clause C2.</w:t>
            </w:r>
          </w:p>
          <w:p w14:paraId="65E919C9" w14:textId="77777777" w:rsidR="0023702B" w:rsidRDefault="0023702B" w:rsidP="00AF4109">
            <w:pPr>
              <w:pStyle w:val="Body2"/>
              <w:ind w:left="0"/>
              <w:jc w:val="both"/>
            </w:pPr>
          </w:p>
        </w:tc>
      </w:tr>
      <w:tr w:rsidR="00E01EAB" w14:paraId="6F47E9D9" w14:textId="77777777" w:rsidTr="00AF4109">
        <w:tc>
          <w:tcPr>
            <w:tcW w:w="4643" w:type="dxa"/>
          </w:tcPr>
          <w:p w14:paraId="21F5EA57" w14:textId="77777777" w:rsidR="00E01EAB" w:rsidRDefault="00E01EAB" w:rsidP="00AF4109">
            <w:pPr>
              <w:pStyle w:val="Body2"/>
              <w:ind w:left="0"/>
              <w:jc w:val="both"/>
            </w:pPr>
            <w:r>
              <w:t>“Employee”</w:t>
            </w:r>
          </w:p>
          <w:p w14:paraId="7798C06A" w14:textId="77777777" w:rsidR="00E01EAB" w:rsidRDefault="00E01EAB" w:rsidP="00AF4109">
            <w:pPr>
              <w:pStyle w:val="Body2"/>
              <w:ind w:left="0"/>
              <w:jc w:val="both"/>
            </w:pPr>
          </w:p>
          <w:p w14:paraId="2A73B6C8" w14:textId="77777777" w:rsidR="00993E03" w:rsidRPr="00993E03" w:rsidRDefault="00993E03" w:rsidP="00993E03"/>
          <w:p w14:paraId="5CC51B57" w14:textId="77777777" w:rsidR="00993E03" w:rsidRPr="00993E03" w:rsidRDefault="00993E03" w:rsidP="00993E03"/>
          <w:p w14:paraId="4CA9286C" w14:textId="77777777" w:rsidR="00993E03" w:rsidRPr="00993E03" w:rsidRDefault="00993E03" w:rsidP="00993E03"/>
          <w:p w14:paraId="2E16C56A" w14:textId="77777777" w:rsidR="00993E03" w:rsidRPr="00993E03" w:rsidRDefault="00993E03" w:rsidP="00993E03"/>
          <w:p w14:paraId="2FCA6347" w14:textId="77777777" w:rsidR="00993E03" w:rsidRPr="00993E03" w:rsidRDefault="00993E03" w:rsidP="00993E03"/>
          <w:p w14:paraId="3A18409B" w14:textId="77777777" w:rsidR="00993E03" w:rsidRPr="00993E03" w:rsidRDefault="00993E03" w:rsidP="00993E03"/>
          <w:p w14:paraId="1633C133" w14:textId="77777777" w:rsidR="00993E03" w:rsidRPr="00993E03" w:rsidRDefault="00993E03" w:rsidP="00993E03"/>
          <w:p w14:paraId="19ABF885" w14:textId="77777777" w:rsidR="00993E03" w:rsidRPr="00993E03" w:rsidRDefault="00993E03" w:rsidP="00993E03"/>
          <w:p w14:paraId="773F8D6D" w14:textId="77777777" w:rsidR="00993E03" w:rsidRDefault="00993E03" w:rsidP="00993E03"/>
          <w:p w14:paraId="0FF70EA2" w14:textId="77777777" w:rsidR="00993E03" w:rsidRDefault="00993E03" w:rsidP="00993E03"/>
          <w:p w14:paraId="0805CA5C" w14:textId="77777777" w:rsidR="00993E03" w:rsidRDefault="00993E03" w:rsidP="00993E03">
            <w:pPr>
              <w:tabs>
                <w:tab w:val="left" w:pos="1657"/>
              </w:tabs>
            </w:pPr>
            <w:r w:rsidRPr="00993E03">
              <w:t>“Environment Act 2021 (The)”</w:t>
            </w:r>
            <w:r>
              <w:tab/>
            </w:r>
          </w:p>
          <w:p w14:paraId="2B8AA7BA" w14:textId="77777777" w:rsidR="00993E03" w:rsidRPr="00993E03" w:rsidRDefault="00993E03" w:rsidP="00993E03"/>
          <w:p w14:paraId="292171DB" w14:textId="77777777" w:rsidR="00993E03" w:rsidRPr="00993E03" w:rsidRDefault="00993E03" w:rsidP="00993E03"/>
          <w:p w14:paraId="08CA6C03" w14:textId="77777777" w:rsidR="00993E03" w:rsidRPr="00993E03" w:rsidRDefault="00993E03" w:rsidP="00993E03"/>
          <w:p w14:paraId="51813306" w14:textId="77777777" w:rsidR="00993E03" w:rsidRPr="00993E03" w:rsidRDefault="00993E03" w:rsidP="00993E03"/>
          <w:p w14:paraId="679BBCE0" w14:textId="77777777" w:rsidR="00993E03" w:rsidRPr="00993E03" w:rsidRDefault="00993E03" w:rsidP="00993E03"/>
          <w:p w14:paraId="77AF9616" w14:textId="77777777" w:rsidR="00993E03" w:rsidRPr="00993E03" w:rsidRDefault="00993E03" w:rsidP="00993E03"/>
          <w:p w14:paraId="5F5B97EA" w14:textId="77777777" w:rsidR="00993E03" w:rsidRPr="00993E03" w:rsidRDefault="00993E03" w:rsidP="00993E03"/>
          <w:p w14:paraId="3EEC850C" w14:textId="77777777" w:rsidR="00993E03" w:rsidRPr="00993E03" w:rsidRDefault="00993E03" w:rsidP="00993E03"/>
          <w:p w14:paraId="5CA294B1" w14:textId="77777777" w:rsidR="00993E03" w:rsidRPr="00993E03" w:rsidRDefault="00993E03" w:rsidP="00993E03"/>
          <w:p w14:paraId="7EE6721E" w14:textId="77777777" w:rsidR="00993E03" w:rsidRPr="00993E03" w:rsidRDefault="00993E03" w:rsidP="00993E03"/>
          <w:p w14:paraId="5D0334BE" w14:textId="77777777" w:rsidR="00993E03" w:rsidRPr="00993E03" w:rsidRDefault="00993E03" w:rsidP="00993E03"/>
          <w:p w14:paraId="513DF4AA" w14:textId="77777777" w:rsidR="00993E03" w:rsidRDefault="00993E03" w:rsidP="00993E03"/>
          <w:p w14:paraId="3D77BFBE" w14:textId="77777777" w:rsidR="00993E03" w:rsidRDefault="00993E03" w:rsidP="00993E03"/>
          <w:p w14:paraId="6B293E14" w14:textId="77777777" w:rsidR="00993E03" w:rsidRDefault="00993E03" w:rsidP="00993E03">
            <w:pPr>
              <w:rPr>
                <w:rFonts w:cs="Arial"/>
                <w:color w:val="000000"/>
              </w:rPr>
            </w:pPr>
            <w:r w:rsidRPr="009254F6">
              <w:rPr>
                <w:rFonts w:cs="Arial"/>
                <w:color w:val="000000"/>
              </w:rPr>
              <w:t>“Environment Agency”</w:t>
            </w:r>
          </w:p>
          <w:p w14:paraId="242A49CC" w14:textId="77777777" w:rsidR="00993E03" w:rsidRPr="00993E03" w:rsidRDefault="00993E03" w:rsidP="00993E03"/>
          <w:p w14:paraId="7BB5BCB4" w14:textId="77777777" w:rsidR="00993E03" w:rsidRPr="00993E03" w:rsidRDefault="00993E03" w:rsidP="00993E03"/>
          <w:p w14:paraId="47D6795B" w14:textId="77777777" w:rsidR="00993E03" w:rsidRPr="00993E03" w:rsidRDefault="00993E03" w:rsidP="00993E03">
            <w:pPr>
              <w:rPr>
                <w:rFonts w:cs="Arial"/>
                <w:color w:val="000000"/>
              </w:rPr>
            </w:pPr>
            <w:r w:rsidRPr="00993E03">
              <w:rPr>
                <w:rFonts w:cs="Arial"/>
                <w:color w:val="000000"/>
              </w:rPr>
              <w:t>“Environmental Permit”</w:t>
            </w:r>
          </w:p>
          <w:p w14:paraId="7627ABE6" w14:textId="77777777" w:rsidR="00993E03" w:rsidRDefault="00993E03" w:rsidP="00993E03">
            <w:pPr>
              <w:rPr>
                <w:rFonts w:cs="Arial"/>
                <w:color w:val="000000"/>
              </w:rPr>
            </w:pPr>
          </w:p>
          <w:p w14:paraId="20516B53" w14:textId="77777777" w:rsidR="00993E03" w:rsidRDefault="00993E03" w:rsidP="00993E03"/>
          <w:p w14:paraId="0227CC5A" w14:textId="77777777" w:rsidR="00993E03" w:rsidRPr="00993E03" w:rsidRDefault="00993E03" w:rsidP="00993E03"/>
          <w:p w14:paraId="1B0E22A1" w14:textId="77777777" w:rsidR="00993E03" w:rsidRPr="00993E03" w:rsidRDefault="00993E03" w:rsidP="00993E03"/>
          <w:p w14:paraId="7DD46355" w14:textId="77777777" w:rsidR="00993E03" w:rsidRDefault="00993E03" w:rsidP="00993E03"/>
          <w:p w14:paraId="3C8F6D19" w14:textId="77777777" w:rsidR="00993E03" w:rsidRDefault="00993E03" w:rsidP="00993E03"/>
          <w:p w14:paraId="722BC90B" w14:textId="65591BF7" w:rsidR="00993E03" w:rsidRPr="00993E03" w:rsidRDefault="00993E03" w:rsidP="00993E03">
            <w:r w:rsidRPr="009254F6">
              <w:rPr>
                <w:rFonts w:cs="Arial"/>
                <w:color w:val="000000"/>
              </w:rPr>
              <w:t>“EPA”</w:t>
            </w:r>
          </w:p>
        </w:tc>
        <w:tc>
          <w:tcPr>
            <w:tcW w:w="4644" w:type="dxa"/>
          </w:tcPr>
          <w:p w14:paraId="14CCA91A" w14:textId="77777777" w:rsidR="00E01EAB" w:rsidRDefault="00E01EAB" w:rsidP="00AF4109">
            <w:pPr>
              <w:pStyle w:val="Body2"/>
              <w:ind w:left="0"/>
              <w:jc w:val="both"/>
              <w:rPr>
                <w:rFonts w:cs="Arial"/>
                <w:szCs w:val="24"/>
              </w:rPr>
            </w:pPr>
            <w:r>
              <w:rPr>
                <w:rFonts w:cs="Arial"/>
                <w:szCs w:val="24"/>
              </w:rPr>
              <w:t>any person employed by the Contractor to perform the Contract which will also include the Contractor's servants, agents, voluntary and unpaid workers and subcontractors and representatives or, in respect of clause G4 (TUPE and Re-Tendering) and any other TUPE obligation, an individual employed by the Contractor in the performance of the Services.</w:t>
            </w:r>
          </w:p>
          <w:p w14:paraId="534634B6" w14:textId="77777777" w:rsidR="00993E03" w:rsidRDefault="00993E03" w:rsidP="00AF4109">
            <w:pPr>
              <w:pStyle w:val="Body2"/>
              <w:ind w:left="0"/>
              <w:jc w:val="both"/>
              <w:rPr>
                <w:rFonts w:cs="Arial"/>
                <w:szCs w:val="24"/>
              </w:rPr>
            </w:pPr>
          </w:p>
          <w:p w14:paraId="6E57D164" w14:textId="77777777" w:rsidR="00993E03" w:rsidRDefault="00993E03" w:rsidP="00AF4109">
            <w:pPr>
              <w:pStyle w:val="Body2"/>
              <w:ind w:left="0"/>
              <w:jc w:val="both"/>
              <w:rPr>
                <w:rFonts w:cs="Arial"/>
                <w:szCs w:val="24"/>
              </w:rPr>
            </w:pPr>
          </w:p>
          <w:p w14:paraId="32A7D30D" w14:textId="77777777" w:rsidR="00993E03" w:rsidRPr="00993E03" w:rsidRDefault="00993E03" w:rsidP="00993E03">
            <w:pPr>
              <w:rPr>
                <w:rFonts w:cs="Arial"/>
                <w:szCs w:val="24"/>
              </w:rPr>
            </w:pPr>
            <w:r w:rsidRPr="00993E03">
              <w:rPr>
                <w:rFonts w:cs="Arial"/>
                <w:szCs w:val="24"/>
              </w:rPr>
              <w:t>An Act to make provision about targets, plans and policies for improving the natural environment; for statements and reports about environmental protection; for the Office for Environmental Protection; about waste and resource efficiency; about air quality; for the recall of products that fail to meet environmental standards; about water; about nature and biodiversity; for conservation covenants; about the regulation of chemicals; and for connected purposes, as enacted in 2021.</w:t>
            </w:r>
          </w:p>
          <w:p w14:paraId="0141CB9C" w14:textId="77777777" w:rsidR="00993E03" w:rsidRDefault="00993E03" w:rsidP="00AF4109">
            <w:pPr>
              <w:pStyle w:val="Body2"/>
              <w:ind w:left="0"/>
              <w:jc w:val="both"/>
              <w:rPr>
                <w:rFonts w:cs="Arial"/>
                <w:szCs w:val="24"/>
              </w:rPr>
            </w:pPr>
          </w:p>
          <w:p w14:paraId="38C8C24B" w14:textId="77777777" w:rsidR="00993E03" w:rsidRPr="009254F6" w:rsidRDefault="00993E03" w:rsidP="00993E03">
            <w:pPr>
              <w:pStyle w:val="Body2"/>
              <w:ind w:left="0"/>
              <w:jc w:val="both"/>
              <w:rPr>
                <w:rFonts w:cs="Arial"/>
                <w:color w:val="000000"/>
              </w:rPr>
            </w:pPr>
            <w:r w:rsidRPr="009254F6">
              <w:rPr>
                <w:rFonts w:cs="Arial"/>
                <w:color w:val="000000"/>
              </w:rPr>
              <w:t>means the Environment Agency or its successor in function.</w:t>
            </w:r>
          </w:p>
          <w:p w14:paraId="32F25D41" w14:textId="77777777" w:rsidR="00993E03" w:rsidRDefault="00993E03" w:rsidP="00AF4109">
            <w:pPr>
              <w:pStyle w:val="Body2"/>
              <w:ind w:left="0"/>
              <w:jc w:val="both"/>
              <w:rPr>
                <w:rFonts w:cs="Arial"/>
                <w:szCs w:val="24"/>
              </w:rPr>
            </w:pPr>
          </w:p>
          <w:p w14:paraId="6863510D" w14:textId="77777777" w:rsidR="00993E03" w:rsidRPr="009254F6" w:rsidRDefault="00993E03" w:rsidP="00993E03">
            <w:pPr>
              <w:pStyle w:val="Body2"/>
              <w:ind w:left="0"/>
              <w:jc w:val="both"/>
              <w:rPr>
                <w:rFonts w:cs="Arial"/>
                <w:color w:val="000000"/>
              </w:rPr>
            </w:pPr>
            <w:r w:rsidRPr="009254F6">
              <w:rPr>
                <w:rFonts w:cs="Arial"/>
                <w:color w:val="000000"/>
              </w:rPr>
              <w:t>means a regulatory mechanism that requires an organisation to obtain authorisation from the Environment Agency to operate a regulated Waste Facility.</w:t>
            </w:r>
          </w:p>
          <w:p w14:paraId="1B193D33" w14:textId="77777777" w:rsidR="00993E03" w:rsidRDefault="00993E03" w:rsidP="00AF4109">
            <w:pPr>
              <w:pStyle w:val="Body2"/>
              <w:ind w:left="0"/>
              <w:jc w:val="both"/>
              <w:rPr>
                <w:rFonts w:cs="Arial"/>
                <w:szCs w:val="24"/>
              </w:rPr>
            </w:pPr>
          </w:p>
          <w:p w14:paraId="49E3EE16" w14:textId="77777777" w:rsidR="00993E03" w:rsidRDefault="00993E03" w:rsidP="00AF4109">
            <w:pPr>
              <w:pStyle w:val="Body2"/>
              <w:ind w:left="0"/>
              <w:jc w:val="both"/>
              <w:rPr>
                <w:rFonts w:cs="Arial"/>
                <w:szCs w:val="24"/>
              </w:rPr>
            </w:pPr>
          </w:p>
          <w:p w14:paraId="1AC4A25B" w14:textId="77777777" w:rsidR="00993E03" w:rsidRPr="009254F6" w:rsidRDefault="00993E03" w:rsidP="00993E03">
            <w:pPr>
              <w:pStyle w:val="Body2"/>
              <w:ind w:left="0"/>
              <w:jc w:val="both"/>
              <w:rPr>
                <w:rFonts w:cs="Arial"/>
                <w:color w:val="000000"/>
              </w:rPr>
            </w:pPr>
            <w:r w:rsidRPr="009254F6">
              <w:rPr>
                <w:rFonts w:cs="Arial"/>
                <w:color w:val="000000"/>
              </w:rPr>
              <w:t>means the Environmental Protection Act 1990.</w:t>
            </w:r>
          </w:p>
          <w:p w14:paraId="64717CFB" w14:textId="77777777" w:rsidR="00993E03" w:rsidRDefault="00993E03" w:rsidP="00AF4109">
            <w:pPr>
              <w:pStyle w:val="Body2"/>
              <w:ind w:left="0"/>
              <w:jc w:val="both"/>
              <w:rPr>
                <w:rFonts w:cs="Arial"/>
                <w:szCs w:val="24"/>
              </w:rPr>
            </w:pPr>
          </w:p>
          <w:p w14:paraId="23BECE56" w14:textId="77777777" w:rsidR="00993E03" w:rsidRDefault="00993E03" w:rsidP="00AF4109">
            <w:pPr>
              <w:pStyle w:val="Body2"/>
              <w:ind w:left="0"/>
              <w:jc w:val="both"/>
              <w:rPr>
                <w:rFonts w:cs="Arial"/>
                <w:szCs w:val="24"/>
              </w:rPr>
            </w:pPr>
          </w:p>
          <w:p w14:paraId="63D97B45" w14:textId="77777777" w:rsidR="00993E03" w:rsidRDefault="00993E03" w:rsidP="00AF4109">
            <w:pPr>
              <w:pStyle w:val="Body2"/>
              <w:ind w:left="0"/>
              <w:jc w:val="both"/>
              <w:rPr>
                <w:rFonts w:cs="Arial"/>
                <w:szCs w:val="24"/>
              </w:rPr>
            </w:pPr>
          </w:p>
          <w:p w14:paraId="1E975598" w14:textId="77777777" w:rsidR="00993E03" w:rsidRDefault="00993E03" w:rsidP="00AF4109">
            <w:pPr>
              <w:pStyle w:val="Body2"/>
              <w:ind w:left="0"/>
              <w:jc w:val="both"/>
              <w:rPr>
                <w:rFonts w:cs="Arial"/>
                <w:szCs w:val="24"/>
              </w:rPr>
            </w:pPr>
          </w:p>
          <w:p w14:paraId="65D90067" w14:textId="77777777" w:rsidR="00993E03" w:rsidRDefault="00993E03" w:rsidP="00AF4109">
            <w:pPr>
              <w:pStyle w:val="Body2"/>
              <w:ind w:left="0"/>
              <w:jc w:val="both"/>
              <w:rPr>
                <w:rFonts w:cs="Arial"/>
                <w:szCs w:val="24"/>
              </w:rPr>
            </w:pPr>
          </w:p>
          <w:p w14:paraId="54FE6A5A" w14:textId="77777777" w:rsidR="00993E03" w:rsidRDefault="00993E03" w:rsidP="00AF4109">
            <w:pPr>
              <w:pStyle w:val="Body2"/>
              <w:ind w:left="0"/>
              <w:jc w:val="both"/>
              <w:rPr>
                <w:rFonts w:cs="Arial"/>
                <w:szCs w:val="24"/>
              </w:rPr>
            </w:pPr>
          </w:p>
          <w:p w14:paraId="0514B371" w14:textId="77777777" w:rsidR="00993E03" w:rsidRDefault="00993E03" w:rsidP="00AF4109">
            <w:pPr>
              <w:pStyle w:val="Body2"/>
              <w:ind w:left="0"/>
              <w:jc w:val="both"/>
              <w:rPr>
                <w:rFonts w:cs="Arial"/>
                <w:szCs w:val="24"/>
              </w:rPr>
            </w:pPr>
          </w:p>
          <w:p w14:paraId="2DBA2D52" w14:textId="77777777" w:rsidR="00993E03" w:rsidRDefault="00993E03" w:rsidP="00AF4109">
            <w:pPr>
              <w:pStyle w:val="Body2"/>
              <w:ind w:left="0"/>
              <w:jc w:val="both"/>
              <w:rPr>
                <w:rFonts w:cs="Arial"/>
                <w:szCs w:val="24"/>
              </w:rPr>
            </w:pPr>
          </w:p>
          <w:p w14:paraId="180DAA22" w14:textId="77777777" w:rsidR="00993E03" w:rsidRDefault="00993E03" w:rsidP="00AF4109">
            <w:pPr>
              <w:pStyle w:val="Body2"/>
              <w:ind w:left="0"/>
              <w:jc w:val="both"/>
              <w:rPr>
                <w:rFonts w:cs="Arial"/>
                <w:szCs w:val="24"/>
              </w:rPr>
            </w:pPr>
          </w:p>
          <w:p w14:paraId="66F2EDCD" w14:textId="77777777" w:rsidR="00993E03" w:rsidRDefault="00993E03" w:rsidP="00AF4109">
            <w:pPr>
              <w:pStyle w:val="Body2"/>
              <w:ind w:left="0"/>
              <w:jc w:val="both"/>
              <w:rPr>
                <w:rFonts w:cs="Arial"/>
                <w:szCs w:val="24"/>
              </w:rPr>
            </w:pPr>
          </w:p>
          <w:p w14:paraId="7727B5DD" w14:textId="77777777" w:rsidR="00993E03" w:rsidRDefault="00993E03" w:rsidP="00AF4109">
            <w:pPr>
              <w:pStyle w:val="Body2"/>
              <w:ind w:left="0"/>
              <w:jc w:val="both"/>
              <w:rPr>
                <w:rFonts w:cs="Arial"/>
                <w:szCs w:val="24"/>
              </w:rPr>
            </w:pPr>
          </w:p>
          <w:p w14:paraId="0A8018E6" w14:textId="77777777" w:rsidR="00E01EAB" w:rsidRDefault="00E01EAB" w:rsidP="00AF4109">
            <w:pPr>
              <w:pStyle w:val="Body2"/>
              <w:ind w:left="0"/>
              <w:jc w:val="both"/>
            </w:pPr>
          </w:p>
        </w:tc>
      </w:tr>
      <w:tr w:rsidR="00E01EAB" w14:paraId="54CFD8B3" w14:textId="77777777" w:rsidTr="00AF4109">
        <w:tc>
          <w:tcPr>
            <w:tcW w:w="4643" w:type="dxa"/>
          </w:tcPr>
          <w:p w14:paraId="00042CBD" w14:textId="77777777" w:rsidR="00E01EAB" w:rsidRDefault="00E01EAB" w:rsidP="00AF4109">
            <w:pPr>
              <w:pStyle w:val="Body2"/>
              <w:ind w:left="0"/>
              <w:jc w:val="both"/>
            </w:pPr>
            <w:r>
              <w:lastRenderedPageBreak/>
              <w:t>“EIR”</w:t>
            </w:r>
          </w:p>
          <w:p w14:paraId="7CD35C8C" w14:textId="77777777" w:rsidR="001B203D" w:rsidRPr="001B203D" w:rsidRDefault="001B203D" w:rsidP="001B203D"/>
          <w:p w14:paraId="31B3EC21" w14:textId="77777777" w:rsidR="001B203D" w:rsidRPr="001B203D" w:rsidRDefault="001B203D" w:rsidP="001B203D"/>
          <w:p w14:paraId="04F4F9CD" w14:textId="77777777" w:rsidR="001B203D" w:rsidRPr="001B203D" w:rsidRDefault="001B203D" w:rsidP="001B203D"/>
          <w:p w14:paraId="75869F1B" w14:textId="77777777" w:rsidR="001B203D" w:rsidRPr="001B203D" w:rsidRDefault="001B203D" w:rsidP="001B203D"/>
          <w:p w14:paraId="434D5590" w14:textId="77777777" w:rsidR="001B203D" w:rsidRPr="001B203D" w:rsidRDefault="001B203D" w:rsidP="001B203D"/>
          <w:p w14:paraId="6E4FF21A" w14:textId="77777777" w:rsidR="001B203D" w:rsidRPr="001B203D" w:rsidRDefault="001B203D" w:rsidP="001B203D"/>
          <w:p w14:paraId="23204032" w14:textId="77777777" w:rsidR="001B203D" w:rsidRPr="001B203D" w:rsidRDefault="001B203D" w:rsidP="001B203D"/>
          <w:p w14:paraId="14679159" w14:textId="77777777" w:rsidR="001B203D" w:rsidRDefault="001B203D" w:rsidP="001B203D"/>
          <w:p w14:paraId="0975C28E" w14:textId="77777777" w:rsidR="001B203D" w:rsidRDefault="001B203D" w:rsidP="001B203D">
            <w:pPr>
              <w:rPr>
                <w:rFonts w:cs="Arial"/>
                <w:color w:val="000000"/>
              </w:rPr>
            </w:pPr>
            <w:r w:rsidRPr="009254F6">
              <w:rPr>
                <w:rFonts w:cs="Arial"/>
                <w:color w:val="000000"/>
              </w:rPr>
              <w:t>“Equipment”</w:t>
            </w:r>
          </w:p>
          <w:p w14:paraId="1E139015" w14:textId="77777777" w:rsidR="001B203D" w:rsidRPr="001B203D" w:rsidRDefault="001B203D" w:rsidP="001B203D"/>
          <w:p w14:paraId="48BD6218" w14:textId="77777777" w:rsidR="001B203D" w:rsidRDefault="001B203D" w:rsidP="001B203D">
            <w:pPr>
              <w:rPr>
                <w:rFonts w:cs="Arial"/>
                <w:color w:val="000000"/>
              </w:rPr>
            </w:pPr>
          </w:p>
          <w:p w14:paraId="6B2AF19B" w14:textId="77777777" w:rsidR="001B203D" w:rsidRDefault="001B203D" w:rsidP="001B203D">
            <w:pPr>
              <w:rPr>
                <w:rFonts w:cs="Arial"/>
                <w:color w:val="000000"/>
              </w:rPr>
            </w:pPr>
          </w:p>
          <w:p w14:paraId="042289BC" w14:textId="77777777" w:rsidR="001B203D" w:rsidRDefault="001B203D" w:rsidP="001B203D">
            <w:pPr>
              <w:rPr>
                <w:rFonts w:cs="Arial"/>
                <w:color w:val="000000"/>
              </w:rPr>
            </w:pPr>
            <w:r w:rsidRPr="009254F6">
              <w:rPr>
                <w:rFonts w:cs="Arial"/>
                <w:color w:val="000000"/>
              </w:rPr>
              <w:t>“Facilities”</w:t>
            </w:r>
          </w:p>
          <w:p w14:paraId="01C735EE" w14:textId="77777777" w:rsidR="001B203D" w:rsidRPr="001B203D" w:rsidRDefault="001B203D" w:rsidP="001B203D"/>
          <w:p w14:paraId="2C1A2EDD" w14:textId="77777777" w:rsidR="001B203D" w:rsidRPr="001B203D" w:rsidRDefault="001B203D" w:rsidP="001B203D"/>
          <w:p w14:paraId="11BA4E96" w14:textId="77777777" w:rsidR="001B203D" w:rsidRPr="001B203D" w:rsidRDefault="001B203D" w:rsidP="001B203D"/>
          <w:p w14:paraId="5C478771" w14:textId="77777777" w:rsidR="001B203D" w:rsidRPr="001B203D" w:rsidRDefault="001B203D" w:rsidP="001B203D"/>
          <w:p w14:paraId="5C87835F" w14:textId="77777777" w:rsidR="001B203D" w:rsidRPr="001B203D" w:rsidRDefault="001B203D" w:rsidP="001B203D"/>
          <w:p w14:paraId="67A2CF41" w14:textId="77777777" w:rsidR="001B203D" w:rsidRPr="001B203D" w:rsidRDefault="001B203D" w:rsidP="001B203D"/>
          <w:p w14:paraId="34E30FCF" w14:textId="6983AABC" w:rsidR="001B203D" w:rsidRPr="001B203D" w:rsidRDefault="001B203D" w:rsidP="001B203D"/>
        </w:tc>
        <w:tc>
          <w:tcPr>
            <w:tcW w:w="4644" w:type="dxa"/>
          </w:tcPr>
          <w:p w14:paraId="05E25A49" w14:textId="77777777" w:rsidR="00E01EAB" w:rsidRDefault="00E01EAB" w:rsidP="00AF4109">
            <w:pPr>
              <w:pStyle w:val="Body2"/>
              <w:ind w:left="0"/>
              <w:jc w:val="both"/>
            </w:pPr>
            <w:r>
              <w:t>The Environmental Information Regulations 2004</w:t>
            </w:r>
            <w:r w:rsidR="00266AE0">
              <w:t xml:space="preserve"> </w:t>
            </w:r>
            <w:r w:rsidR="00266AE0" w:rsidRPr="00266AE0">
              <w:t>(SI 2004/3391) together with any guidance and/or codes of practice issued by the Information Commissioner or relevant government department in relation to such regulations</w:t>
            </w:r>
            <w:r>
              <w:t xml:space="preserve">.  </w:t>
            </w:r>
          </w:p>
          <w:p w14:paraId="2927A3A1" w14:textId="77777777" w:rsidR="00E01EAB" w:rsidRDefault="00E01EAB" w:rsidP="00AF4109">
            <w:pPr>
              <w:pStyle w:val="Body2"/>
              <w:ind w:left="0"/>
              <w:jc w:val="both"/>
            </w:pPr>
          </w:p>
          <w:p w14:paraId="222ED6D0" w14:textId="77777777" w:rsidR="001B203D" w:rsidRDefault="001B203D" w:rsidP="00AF4109">
            <w:pPr>
              <w:pStyle w:val="Body2"/>
              <w:ind w:left="0"/>
              <w:jc w:val="both"/>
            </w:pPr>
          </w:p>
          <w:p w14:paraId="7F9CCF42" w14:textId="77777777" w:rsidR="001B203D" w:rsidRPr="009254F6" w:rsidRDefault="001B203D" w:rsidP="001B203D">
            <w:pPr>
              <w:pStyle w:val="Body1"/>
              <w:ind w:left="0"/>
              <w:jc w:val="both"/>
              <w:rPr>
                <w:rFonts w:cs="Arial"/>
                <w:color w:val="000000"/>
              </w:rPr>
            </w:pPr>
            <w:r w:rsidRPr="009254F6">
              <w:rPr>
                <w:rFonts w:cs="Arial"/>
                <w:color w:val="000000"/>
              </w:rPr>
              <w:t>means the Equipment to be provided by the Contractor as part of the Service.</w:t>
            </w:r>
          </w:p>
          <w:p w14:paraId="17291D44" w14:textId="77777777" w:rsidR="001B203D" w:rsidRDefault="001B203D" w:rsidP="00AF4109">
            <w:pPr>
              <w:pStyle w:val="Body2"/>
              <w:ind w:left="0"/>
              <w:jc w:val="both"/>
            </w:pPr>
          </w:p>
          <w:p w14:paraId="0696BC3F" w14:textId="77777777" w:rsidR="001B203D" w:rsidRDefault="001B203D" w:rsidP="00AF4109">
            <w:pPr>
              <w:pStyle w:val="Body2"/>
              <w:ind w:left="0"/>
              <w:jc w:val="both"/>
            </w:pPr>
          </w:p>
          <w:p w14:paraId="5AB34EF0" w14:textId="77777777" w:rsidR="001B203D" w:rsidRPr="001B203D" w:rsidRDefault="001B203D" w:rsidP="001B203D">
            <w:r w:rsidRPr="001B203D">
              <w:t>means the buildings, Equipment and technical infrastructure together with all supporting infrastructures or amenities to be provided by the Contractor in accordance with this Contract at any site and “Facility” shall be construed accordingly.</w:t>
            </w:r>
          </w:p>
          <w:p w14:paraId="7527AB81" w14:textId="77777777" w:rsidR="001B203D" w:rsidRDefault="001B203D" w:rsidP="00AF4109">
            <w:pPr>
              <w:pStyle w:val="Body2"/>
              <w:ind w:left="0"/>
              <w:jc w:val="both"/>
            </w:pPr>
          </w:p>
          <w:p w14:paraId="57AE4D14" w14:textId="77777777" w:rsidR="001B203D" w:rsidRDefault="001B203D" w:rsidP="00AF4109">
            <w:pPr>
              <w:pStyle w:val="Body2"/>
              <w:ind w:left="0"/>
              <w:jc w:val="both"/>
            </w:pPr>
          </w:p>
        </w:tc>
      </w:tr>
      <w:tr w:rsidR="002847D0" w14:paraId="5C2E4CF8" w14:textId="77777777" w:rsidTr="00AF4109">
        <w:tc>
          <w:tcPr>
            <w:tcW w:w="4643" w:type="dxa"/>
          </w:tcPr>
          <w:p w14:paraId="3954AB82" w14:textId="45A40C98" w:rsidR="002847D0" w:rsidRDefault="002847D0" w:rsidP="00AF4109">
            <w:pPr>
              <w:pStyle w:val="Body2"/>
              <w:ind w:left="0"/>
              <w:jc w:val="both"/>
            </w:pPr>
            <w:r>
              <w:t>“Excludable Supplier”</w:t>
            </w:r>
          </w:p>
        </w:tc>
        <w:tc>
          <w:tcPr>
            <w:tcW w:w="4644" w:type="dxa"/>
          </w:tcPr>
          <w:p w14:paraId="05A39567" w14:textId="77777777" w:rsidR="002847D0" w:rsidRDefault="002847D0" w:rsidP="00AF4109">
            <w:pPr>
              <w:pStyle w:val="Body2"/>
              <w:ind w:left="0"/>
              <w:jc w:val="both"/>
            </w:pPr>
            <w:r w:rsidRPr="002847D0">
              <w:t>has the meaning given to it in section 57(2) of PA 23.</w:t>
            </w:r>
          </w:p>
          <w:p w14:paraId="00446DA0" w14:textId="45280253" w:rsidR="002847D0" w:rsidRDefault="002847D0" w:rsidP="00AF4109">
            <w:pPr>
              <w:pStyle w:val="Body2"/>
              <w:ind w:left="0"/>
              <w:jc w:val="both"/>
            </w:pPr>
          </w:p>
        </w:tc>
      </w:tr>
      <w:tr w:rsidR="002847D0" w14:paraId="757389F0" w14:textId="77777777" w:rsidTr="00AF4109">
        <w:tc>
          <w:tcPr>
            <w:tcW w:w="4643" w:type="dxa"/>
          </w:tcPr>
          <w:p w14:paraId="0CC7ADE4" w14:textId="5BFE75C3" w:rsidR="002847D0" w:rsidRDefault="002847D0" w:rsidP="00AF4109">
            <w:pPr>
              <w:pStyle w:val="Body2"/>
              <w:ind w:left="0"/>
              <w:jc w:val="both"/>
            </w:pPr>
            <w:r>
              <w:t>“Excluded Supplier”</w:t>
            </w:r>
          </w:p>
        </w:tc>
        <w:tc>
          <w:tcPr>
            <w:tcW w:w="4644" w:type="dxa"/>
          </w:tcPr>
          <w:p w14:paraId="740F912D" w14:textId="2DBF06D9" w:rsidR="002847D0" w:rsidRDefault="002847D0" w:rsidP="00AF4109">
            <w:pPr>
              <w:pStyle w:val="Body2"/>
              <w:ind w:left="0"/>
              <w:jc w:val="both"/>
            </w:pPr>
            <w:r w:rsidRPr="002847D0">
              <w:t>has the meaning given to it in section 57(</w:t>
            </w:r>
            <w:r w:rsidR="00363980">
              <w:t>1</w:t>
            </w:r>
            <w:r w:rsidRPr="002847D0">
              <w:t>) of PA 23.</w:t>
            </w:r>
          </w:p>
          <w:p w14:paraId="6366AFCF" w14:textId="55D2E862" w:rsidR="00363980" w:rsidRPr="002847D0" w:rsidRDefault="00363980" w:rsidP="00AF4109">
            <w:pPr>
              <w:pStyle w:val="Body2"/>
              <w:ind w:left="0"/>
              <w:jc w:val="both"/>
            </w:pPr>
          </w:p>
        </w:tc>
      </w:tr>
      <w:tr w:rsidR="00E01EAB" w14:paraId="1BB1BC37" w14:textId="77777777" w:rsidTr="00AF4109">
        <w:tc>
          <w:tcPr>
            <w:tcW w:w="4643" w:type="dxa"/>
          </w:tcPr>
          <w:p w14:paraId="44B91C1A" w14:textId="77777777" w:rsidR="00E01EAB" w:rsidRDefault="00E01EAB" w:rsidP="00AF4109">
            <w:pPr>
              <w:pStyle w:val="Body1"/>
              <w:ind w:left="0"/>
              <w:jc w:val="both"/>
            </w:pPr>
            <w:r>
              <w:t>“FOIA”</w:t>
            </w:r>
          </w:p>
        </w:tc>
        <w:tc>
          <w:tcPr>
            <w:tcW w:w="4644" w:type="dxa"/>
          </w:tcPr>
          <w:p w14:paraId="0C77D974" w14:textId="77777777" w:rsidR="00E01EAB" w:rsidRDefault="00E01EAB" w:rsidP="00AF4109">
            <w:pPr>
              <w:pStyle w:val="Body1"/>
              <w:ind w:left="0"/>
              <w:jc w:val="both"/>
            </w:pPr>
            <w:r>
              <w:t>The Freedom of Information Act 2000</w:t>
            </w:r>
            <w:r w:rsidR="00266AE0">
              <w:t xml:space="preserve"> </w:t>
            </w:r>
            <w:r w:rsidR="00266AE0" w:rsidRPr="00266AE0">
              <w:t>together with any guidance and/or codes of practice issued by the Information Commissioner or relevant government department in relation to such legislation</w:t>
            </w:r>
            <w:r>
              <w:t>.</w:t>
            </w:r>
          </w:p>
          <w:p w14:paraId="6CDDFFF8" w14:textId="77777777" w:rsidR="00E01EAB" w:rsidRDefault="00E01EAB" w:rsidP="00AF4109">
            <w:pPr>
              <w:pStyle w:val="Body1"/>
              <w:ind w:left="0"/>
              <w:jc w:val="both"/>
            </w:pPr>
          </w:p>
        </w:tc>
      </w:tr>
      <w:tr w:rsidR="00E01EAB" w14:paraId="51A2FDD1" w14:textId="77777777" w:rsidTr="00AF4109">
        <w:tc>
          <w:tcPr>
            <w:tcW w:w="4643" w:type="dxa"/>
          </w:tcPr>
          <w:p w14:paraId="0C8E4BD9" w14:textId="77777777" w:rsidR="00E01EAB" w:rsidRDefault="00E01EAB" w:rsidP="00AF4109">
            <w:pPr>
              <w:pStyle w:val="Body1"/>
              <w:ind w:left="0"/>
              <w:jc w:val="both"/>
            </w:pPr>
            <w:r>
              <w:t>“Force Majeure”</w:t>
            </w:r>
          </w:p>
        </w:tc>
        <w:tc>
          <w:tcPr>
            <w:tcW w:w="4644" w:type="dxa"/>
          </w:tcPr>
          <w:p w14:paraId="4A006A58" w14:textId="77777777" w:rsidR="00E01EAB" w:rsidRDefault="00E01EAB" w:rsidP="00AF4109">
            <w:pPr>
              <w:pStyle w:val="Body1"/>
              <w:ind w:left="0"/>
              <w:jc w:val="both"/>
            </w:pPr>
            <w:r>
              <w:t xml:space="preserve">any cause materially affecting the performance by a party of its obligations under this Contract arising from any act beyond its reasonable control and affecting either party, including without </w:t>
            </w:r>
            <w:r>
              <w:lastRenderedPageBreak/>
              <w:t>limitation: acts of God, war, industrial action (subject to clause H6.3), protests, fire, flood, storm, tempest, epidemic, explosion, acts of terrorism and national emergencies.</w:t>
            </w:r>
          </w:p>
          <w:p w14:paraId="0CFC99BF" w14:textId="77777777" w:rsidR="00E01EAB" w:rsidRDefault="00E01EAB" w:rsidP="00AF4109">
            <w:pPr>
              <w:pStyle w:val="Body1"/>
              <w:ind w:left="0"/>
              <w:jc w:val="both"/>
            </w:pPr>
          </w:p>
        </w:tc>
      </w:tr>
      <w:tr w:rsidR="00E01EAB" w14:paraId="09D9C3FC" w14:textId="77777777" w:rsidTr="00AF4109">
        <w:tc>
          <w:tcPr>
            <w:tcW w:w="4643" w:type="dxa"/>
          </w:tcPr>
          <w:p w14:paraId="74F01510" w14:textId="77777777" w:rsidR="00E01EAB" w:rsidRDefault="00E01EAB" w:rsidP="00AF4109">
            <w:pPr>
              <w:pStyle w:val="Body1"/>
              <w:ind w:left="0"/>
              <w:jc w:val="both"/>
            </w:pPr>
            <w:r>
              <w:lastRenderedPageBreak/>
              <w:t>“Good Industry Practice”</w:t>
            </w:r>
          </w:p>
        </w:tc>
        <w:tc>
          <w:tcPr>
            <w:tcW w:w="4644" w:type="dxa"/>
          </w:tcPr>
          <w:p w14:paraId="3964F45C" w14:textId="77777777" w:rsidR="00E01EAB" w:rsidRDefault="00E01EAB" w:rsidP="00AF4109">
            <w:pPr>
              <w:pStyle w:val="Body1"/>
              <w:ind w:left="0"/>
              <w:jc w:val="both"/>
            </w:pPr>
            <w:r>
              <w:t>the exercise of such degree of skill, diligence, care and foresight which would reasonably and ordinarily be expected from a skilled and experienced contractor engaged in the supply of services similar to the Services under the same or similar circumstances as those applicable to the Contract.</w:t>
            </w:r>
          </w:p>
          <w:p w14:paraId="70FF3679" w14:textId="77777777" w:rsidR="00E01EAB" w:rsidRDefault="00E01EAB" w:rsidP="00AF4109">
            <w:pPr>
              <w:pStyle w:val="Body1"/>
              <w:ind w:left="0"/>
              <w:jc w:val="both"/>
            </w:pPr>
          </w:p>
        </w:tc>
      </w:tr>
      <w:tr w:rsidR="00E01EAB" w14:paraId="11AE4E67" w14:textId="77777777" w:rsidTr="00AF4109">
        <w:tc>
          <w:tcPr>
            <w:tcW w:w="4643" w:type="dxa"/>
          </w:tcPr>
          <w:p w14:paraId="02405020" w14:textId="77777777" w:rsidR="00E01EAB" w:rsidRDefault="00E01EAB" w:rsidP="00AF4109">
            <w:pPr>
              <w:pStyle w:val="Body1"/>
              <w:ind w:left="0"/>
              <w:jc w:val="both"/>
            </w:pPr>
            <w:r>
              <w:t>“HRA”</w:t>
            </w:r>
          </w:p>
        </w:tc>
        <w:tc>
          <w:tcPr>
            <w:tcW w:w="4644" w:type="dxa"/>
          </w:tcPr>
          <w:p w14:paraId="784E8A3A" w14:textId="77777777" w:rsidR="00E01EAB" w:rsidRDefault="00E01EAB" w:rsidP="00AF4109">
            <w:pPr>
              <w:pStyle w:val="Body1"/>
              <w:ind w:left="0"/>
              <w:jc w:val="both"/>
            </w:pPr>
            <w:r>
              <w:t>The Human Rights Act 1998.</w:t>
            </w:r>
          </w:p>
          <w:p w14:paraId="7819D286" w14:textId="77777777" w:rsidR="00E01EAB" w:rsidRDefault="00E01EAB" w:rsidP="00AF4109">
            <w:pPr>
              <w:pStyle w:val="Body1"/>
              <w:ind w:left="0"/>
              <w:jc w:val="both"/>
            </w:pPr>
          </w:p>
        </w:tc>
      </w:tr>
      <w:tr w:rsidR="00E01EAB" w14:paraId="77D31C2E" w14:textId="77777777" w:rsidTr="00AF4109">
        <w:tc>
          <w:tcPr>
            <w:tcW w:w="4643" w:type="dxa"/>
          </w:tcPr>
          <w:p w14:paraId="6702724C" w14:textId="77777777" w:rsidR="00E01EAB" w:rsidRDefault="00E01EAB" w:rsidP="00AF4109">
            <w:pPr>
              <w:pStyle w:val="Body1"/>
              <w:ind w:left="0"/>
              <w:jc w:val="both"/>
            </w:pPr>
            <w:r>
              <w:t>“Intellectual Property Rights”</w:t>
            </w:r>
          </w:p>
        </w:tc>
        <w:tc>
          <w:tcPr>
            <w:tcW w:w="4644" w:type="dxa"/>
          </w:tcPr>
          <w:p w14:paraId="63E7C63E" w14:textId="77777777" w:rsidR="00E01EAB" w:rsidRDefault="00E01EAB" w:rsidP="00AF4109">
            <w:pPr>
              <w:pStyle w:val="Body1"/>
              <w:ind w:left="0"/>
              <w:jc w:val="both"/>
            </w:pPr>
            <w:r>
              <w:t xml:space="preserve">patents, inventions, </w:t>
            </w:r>
            <w:proofErr w:type="spellStart"/>
            <w:r>
              <w:t>trade marks</w:t>
            </w:r>
            <w:proofErr w:type="spellEnd"/>
            <w:r>
              <w:t xml:space="preserve">, service </w:t>
            </w:r>
          </w:p>
          <w:p w14:paraId="4DAD234C" w14:textId="77777777" w:rsidR="00E01EAB" w:rsidRDefault="00E01EAB" w:rsidP="00AF4109">
            <w:pPr>
              <w:pStyle w:val="Body1"/>
              <w:ind w:left="0"/>
              <w:jc w:val="both"/>
            </w:pPr>
            <w:r>
              <w:t>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off.</w:t>
            </w:r>
          </w:p>
          <w:p w14:paraId="062FEE3C" w14:textId="77777777" w:rsidR="00E01EAB" w:rsidRDefault="00E01EAB" w:rsidP="00AF4109">
            <w:pPr>
              <w:pStyle w:val="Body1"/>
              <w:ind w:left="0"/>
              <w:jc w:val="both"/>
            </w:pPr>
          </w:p>
        </w:tc>
      </w:tr>
      <w:tr w:rsidR="00E01EAB" w14:paraId="0BD7B9E4" w14:textId="77777777" w:rsidTr="00AF4109">
        <w:tc>
          <w:tcPr>
            <w:tcW w:w="4643" w:type="dxa"/>
          </w:tcPr>
          <w:p w14:paraId="78ED0D3D" w14:textId="77777777" w:rsidR="00E01EAB" w:rsidRDefault="00E01EAB" w:rsidP="00AF4109">
            <w:pPr>
              <w:pStyle w:val="Body1"/>
              <w:ind w:left="0"/>
              <w:jc w:val="both"/>
            </w:pPr>
            <w:r>
              <w:t>“Invitation to Tender”</w:t>
            </w:r>
          </w:p>
        </w:tc>
        <w:tc>
          <w:tcPr>
            <w:tcW w:w="4644" w:type="dxa"/>
          </w:tcPr>
          <w:p w14:paraId="3921D92B" w14:textId="77777777" w:rsidR="00E01EAB" w:rsidRDefault="00E01EAB" w:rsidP="00AF4109">
            <w:pPr>
              <w:pStyle w:val="Body1"/>
              <w:ind w:left="0"/>
              <w:jc w:val="both"/>
            </w:pPr>
            <w:r>
              <w:t>the Council’s invitation to tender for the Contract.</w:t>
            </w:r>
          </w:p>
          <w:p w14:paraId="629511C6" w14:textId="77777777" w:rsidR="00E01EAB" w:rsidRDefault="00E01EAB" w:rsidP="00AF4109">
            <w:pPr>
              <w:pStyle w:val="Body1"/>
              <w:ind w:left="0"/>
              <w:jc w:val="both"/>
            </w:pPr>
          </w:p>
        </w:tc>
      </w:tr>
      <w:tr w:rsidR="00737B96" w14:paraId="66F291DE" w14:textId="77777777" w:rsidTr="00AF4109">
        <w:tc>
          <w:tcPr>
            <w:tcW w:w="4643" w:type="dxa"/>
          </w:tcPr>
          <w:p w14:paraId="66D25E81" w14:textId="77777777" w:rsidR="00737B96" w:rsidRDefault="00737B96" w:rsidP="00737B96">
            <w:pPr>
              <w:pStyle w:val="Body1"/>
              <w:ind w:left="0"/>
              <w:jc w:val="both"/>
            </w:pPr>
            <w:r>
              <w:t>“</w:t>
            </w:r>
            <w:r w:rsidRPr="00AE3AED">
              <w:t>Joint Data Controller</w:t>
            </w:r>
            <w:r>
              <w:t>”</w:t>
            </w:r>
          </w:p>
          <w:p w14:paraId="1CF89FFC" w14:textId="77777777" w:rsidR="00737B96" w:rsidRDefault="00737B96" w:rsidP="00AF4109">
            <w:pPr>
              <w:pStyle w:val="Body1"/>
              <w:ind w:left="0"/>
              <w:jc w:val="both"/>
            </w:pPr>
          </w:p>
        </w:tc>
        <w:tc>
          <w:tcPr>
            <w:tcW w:w="4644" w:type="dxa"/>
          </w:tcPr>
          <w:p w14:paraId="4C41B354" w14:textId="77777777" w:rsidR="00737B96" w:rsidRDefault="00737B96" w:rsidP="00AF4109">
            <w:pPr>
              <w:pStyle w:val="Body1"/>
              <w:ind w:left="0"/>
              <w:jc w:val="both"/>
            </w:pPr>
            <w:r w:rsidRPr="00AE3AED">
              <w:t>has the meaning set out in the Data Protection Legislation.</w:t>
            </w:r>
          </w:p>
          <w:p w14:paraId="091E3561" w14:textId="358A04B4" w:rsidR="008E15B8" w:rsidRPr="00AE3AED" w:rsidRDefault="008E15B8" w:rsidP="00AF4109">
            <w:pPr>
              <w:pStyle w:val="Body1"/>
              <w:ind w:left="0"/>
              <w:jc w:val="both"/>
            </w:pPr>
          </w:p>
        </w:tc>
      </w:tr>
      <w:tr w:rsidR="008E15B8" w14:paraId="4E086DEF" w14:textId="77777777" w:rsidTr="00AF4109">
        <w:tc>
          <w:tcPr>
            <w:tcW w:w="4643" w:type="dxa"/>
          </w:tcPr>
          <w:p w14:paraId="5F0C1439" w14:textId="77777777" w:rsidR="008E15B8" w:rsidRDefault="008E15B8" w:rsidP="008E15B8">
            <w:pPr>
              <w:pStyle w:val="Body1"/>
              <w:ind w:left="0"/>
              <w:jc w:val="both"/>
            </w:pPr>
            <w:r>
              <w:t>“Key Performance Indicators”</w:t>
            </w:r>
          </w:p>
          <w:p w14:paraId="2A2F3F15" w14:textId="77777777" w:rsidR="008E15B8" w:rsidRDefault="008E15B8" w:rsidP="00737B96">
            <w:pPr>
              <w:pStyle w:val="Body1"/>
              <w:ind w:left="0"/>
              <w:jc w:val="both"/>
            </w:pPr>
          </w:p>
        </w:tc>
        <w:tc>
          <w:tcPr>
            <w:tcW w:w="4644" w:type="dxa"/>
          </w:tcPr>
          <w:p w14:paraId="372347A1" w14:textId="52BAD6B9" w:rsidR="008E15B8" w:rsidRDefault="00983E4E" w:rsidP="00AF4109">
            <w:pPr>
              <w:pStyle w:val="Body1"/>
              <w:ind w:left="0"/>
              <w:jc w:val="both"/>
            </w:pPr>
            <w:r w:rsidRPr="00983E4E">
              <w:t>a factor or measure against which the Contractor's performance of the Contract can be assessed during the life-cycle of the Contract set out in Specification.</w:t>
            </w:r>
          </w:p>
          <w:p w14:paraId="7193CC10" w14:textId="6ECFE07B" w:rsidR="00983E4E" w:rsidRPr="00AE3AED" w:rsidRDefault="00983E4E" w:rsidP="00AF4109">
            <w:pPr>
              <w:pStyle w:val="Body1"/>
              <w:ind w:left="0"/>
              <w:jc w:val="both"/>
            </w:pPr>
          </w:p>
        </w:tc>
      </w:tr>
      <w:tr w:rsidR="00E01EAB" w14:paraId="765D7807" w14:textId="77777777" w:rsidTr="00AF4109">
        <w:tc>
          <w:tcPr>
            <w:tcW w:w="4643" w:type="dxa"/>
          </w:tcPr>
          <w:p w14:paraId="42E723A9" w14:textId="77777777" w:rsidR="00E01EAB" w:rsidRDefault="00E01EAB" w:rsidP="00AF4109">
            <w:pPr>
              <w:pStyle w:val="Body1"/>
              <w:ind w:left="0"/>
              <w:jc w:val="both"/>
            </w:pPr>
            <w:r>
              <w:t>“Key Personnel”</w:t>
            </w:r>
          </w:p>
          <w:p w14:paraId="6E80261C" w14:textId="77777777" w:rsidR="001B203D" w:rsidRPr="001B203D" w:rsidRDefault="001B203D" w:rsidP="001B203D"/>
          <w:p w14:paraId="342AAECD" w14:textId="77777777" w:rsidR="001B203D" w:rsidRPr="001B203D" w:rsidRDefault="001B203D" w:rsidP="001B203D"/>
          <w:p w14:paraId="3A63A450" w14:textId="77777777" w:rsidR="001B203D" w:rsidRPr="001B203D" w:rsidRDefault="001B203D" w:rsidP="001B203D"/>
          <w:p w14:paraId="68D2BFDF" w14:textId="77777777" w:rsidR="001B203D" w:rsidRPr="001B203D" w:rsidRDefault="001B203D" w:rsidP="001B203D"/>
          <w:p w14:paraId="401EB5E4" w14:textId="77777777" w:rsidR="001B203D" w:rsidRPr="001B203D" w:rsidRDefault="001B203D" w:rsidP="001B203D"/>
          <w:p w14:paraId="04E63EEB" w14:textId="77777777" w:rsidR="001B203D" w:rsidRDefault="001B203D" w:rsidP="001B203D"/>
          <w:p w14:paraId="3D2A7096" w14:textId="100867DC" w:rsidR="001B203D" w:rsidRPr="001B203D" w:rsidRDefault="001B203D" w:rsidP="001B203D">
            <w:r w:rsidRPr="009254F6">
              <w:rPr>
                <w:rFonts w:cs="Arial"/>
                <w:color w:val="000000"/>
              </w:rPr>
              <w:t>“Landfill”</w:t>
            </w:r>
          </w:p>
        </w:tc>
        <w:tc>
          <w:tcPr>
            <w:tcW w:w="4644" w:type="dxa"/>
          </w:tcPr>
          <w:p w14:paraId="2D1DCE43" w14:textId="77777777" w:rsidR="00E01EAB" w:rsidRDefault="00E01EAB" w:rsidP="00AF4109">
            <w:pPr>
              <w:pStyle w:val="Body1"/>
              <w:ind w:left="0"/>
              <w:jc w:val="both"/>
            </w:pPr>
            <w:r>
              <w:t>those persons named in the Contract Particulars as being key personnel and any replacement from time to time under clause B6.1.5.</w:t>
            </w:r>
          </w:p>
          <w:p w14:paraId="70946EAD" w14:textId="77777777" w:rsidR="001B203D" w:rsidRDefault="001B203D" w:rsidP="00AF4109">
            <w:pPr>
              <w:pStyle w:val="Body1"/>
              <w:ind w:left="0"/>
              <w:jc w:val="both"/>
            </w:pPr>
          </w:p>
          <w:p w14:paraId="4697EFB8" w14:textId="77777777" w:rsidR="001B203D" w:rsidRDefault="001B203D" w:rsidP="00AF4109">
            <w:pPr>
              <w:pStyle w:val="Body1"/>
              <w:ind w:left="0"/>
              <w:jc w:val="both"/>
            </w:pPr>
          </w:p>
          <w:p w14:paraId="6020AAD3" w14:textId="77777777" w:rsidR="001B203D" w:rsidRDefault="001B203D" w:rsidP="00AF4109">
            <w:pPr>
              <w:pStyle w:val="Body1"/>
              <w:ind w:left="0"/>
              <w:jc w:val="both"/>
            </w:pPr>
          </w:p>
          <w:p w14:paraId="00F2381C" w14:textId="77777777" w:rsidR="001B203D" w:rsidRDefault="001B203D" w:rsidP="001B203D">
            <w:pPr>
              <w:pStyle w:val="Body1"/>
              <w:ind w:left="0"/>
            </w:pPr>
            <w:r>
              <w:t xml:space="preserve">Means a Landfill as defined in the Landfill Directive (1999/31/EC) and the Landfill (England and Wales) </w:t>
            </w:r>
            <w:r>
              <w:lastRenderedPageBreak/>
              <w:t>Regulations 2002 (the 2002 regulations).</w:t>
            </w:r>
          </w:p>
          <w:p w14:paraId="675F2C56" w14:textId="77777777" w:rsidR="001B203D" w:rsidRDefault="001B203D" w:rsidP="001B203D">
            <w:pPr>
              <w:pStyle w:val="Body1"/>
              <w:ind w:left="0"/>
            </w:pPr>
            <w:r>
              <w:t>Law Enforcement Directive (Regulation (EU) 2016/679).</w:t>
            </w:r>
          </w:p>
          <w:p w14:paraId="056EF536" w14:textId="77777777" w:rsidR="001B203D" w:rsidRDefault="001B203D" w:rsidP="00AF4109">
            <w:pPr>
              <w:pStyle w:val="Body1"/>
              <w:ind w:left="0"/>
              <w:jc w:val="both"/>
            </w:pPr>
          </w:p>
          <w:p w14:paraId="0149ABB2" w14:textId="77777777" w:rsidR="001B203D" w:rsidRDefault="001B203D" w:rsidP="00AF4109">
            <w:pPr>
              <w:pStyle w:val="Body1"/>
              <w:ind w:left="0"/>
              <w:jc w:val="both"/>
            </w:pPr>
          </w:p>
          <w:p w14:paraId="6B7EB11C" w14:textId="77777777" w:rsidR="00E01EAB" w:rsidRDefault="00E01EAB" w:rsidP="00AF4109">
            <w:pPr>
              <w:pStyle w:val="Body1"/>
              <w:ind w:left="0"/>
              <w:jc w:val="both"/>
            </w:pPr>
          </w:p>
        </w:tc>
      </w:tr>
      <w:tr w:rsidR="00E01EAB" w14:paraId="64EC13F3" w14:textId="77777777" w:rsidTr="00AF4109">
        <w:tc>
          <w:tcPr>
            <w:tcW w:w="4643" w:type="dxa"/>
          </w:tcPr>
          <w:p w14:paraId="7AD2A44B" w14:textId="77777777" w:rsidR="00E01EAB" w:rsidRDefault="00E01EAB" w:rsidP="00AF4109">
            <w:pPr>
              <w:pStyle w:val="Body1"/>
              <w:ind w:left="0"/>
              <w:jc w:val="both"/>
            </w:pPr>
            <w:r>
              <w:lastRenderedPageBreak/>
              <w:t>“Law”</w:t>
            </w:r>
          </w:p>
        </w:tc>
        <w:tc>
          <w:tcPr>
            <w:tcW w:w="4644" w:type="dxa"/>
          </w:tcPr>
          <w:p w14:paraId="7DF5C5E8" w14:textId="77777777" w:rsidR="00E01EAB" w:rsidRDefault="00E01EAB" w:rsidP="00AF4109">
            <w:pPr>
              <w:pStyle w:val="Body1"/>
              <w:ind w:left="0"/>
              <w:jc w:val="both"/>
            </w:pPr>
            <w:r>
              <w:t>any applicable Act of Parliament, sub-ordinate legislation within the meaning of section 21(1) of the Interpretation Act 1978, exercise of the Royal Prerogative, enforceable community right within the meaning of section 2 of the European Communities Act 1972, bye-law, regulatory policy, guidance or industry code, judgement of a relevant court of law, or directives or requirements of any regulatory body of which the Contractor is bound to comply.</w:t>
            </w:r>
          </w:p>
          <w:p w14:paraId="58B64E70" w14:textId="77777777" w:rsidR="00E01EAB" w:rsidRDefault="00E01EAB" w:rsidP="00AF4109">
            <w:pPr>
              <w:pStyle w:val="Body1"/>
              <w:ind w:left="0"/>
              <w:jc w:val="both"/>
            </w:pPr>
          </w:p>
        </w:tc>
      </w:tr>
      <w:tr w:rsidR="00E01EAB" w14:paraId="1B55C9D3" w14:textId="77777777" w:rsidTr="00AF4109">
        <w:tc>
          <w:tcPr>
            <w:tcW w:w="4643" w:type="dxa"/>
          </w:tcPr>
          <w:p w14:paraId="4FC63562" w14:textId="77777777" w:rsidR="00AE3AED" w:rsidRDefault="00AE3AED" w:rsidP="00AF4109">
            <w:pPr>
              <w:pStyle w:val="Body1"/>
              <w:ind w:left="0"/>
              <w:jc w:val="both"/>
            </w:pPr>
            <w:r>
              <w:t>“LED”</w:t>
            </w:r>
          </w:p>
          <w:p w14:paraId="01FABDDB" w14:textId="77777777" w:rsidR="00AE3AED" w:rsidRDefault="00AE3AED" w:rsidP="00AF4109">
            <w:pPr>
              <w:pStyle w:val="Body1"/>
              <w:ind w:left="0"/>
              <w:jc w:val="both"/>
            </w:pPr>
          </w:p>
          <w:p w14:paraId="0B523874" w14:textId="77777777" w:rsidR="00AE3AED" w:rsidRDefault="00AE3AED" w:rsidP="00AF4109">
            <w:pPr>
              <w:pStyle w:val="Body1"/>
              <w:ind w:left="0"/>
              <w:jc w:val="both"/>
            </w:pPr>
          </w:p>
          <w:p w14:paraId="54B88154" w14:textId="77777777" w:rsidR="00E01EAB" w:rsidRDefault="00E01EAB" w:rsidP="00AF4109">
            <w:pPr>
              <w:pStyle w:val="Body1"/>
              <w:ind w:left="0"/>
              <w:jc w:val="both"/>
            </w:pPr>
            <w:r>
              <w:t>“Liabilities”</w:t>
            </w:r>
          </w:p>
          <w:p w14:paraId="34FB6EC4" w14:textId="77777777" w:rsidR="001B203D" w:rsidRPr="001B203D" w:rsidRDefault="001B203D" w:rsidP="001B203D"/>
          <w:p w14:paraId="089A54C2" w14:textId="77777777" w:rsidR="001B203D" w:rsidRPr="001B203D" w:rsidRDefault="001B203D" w:rsidP="001B203D"/>
          <w:p w14:paraId="0BE84F01" w14:textId="77777777" w:rsidR="001B203D" w:rsidRPr="001B203D" w:rsidRDefault="001B203D" w:rsidP="001B203D"/>
          <w:p w14:paraId="2296337D" w14:textId="77777777" w:rsidR="001B203D" w:rsidRPr="001B203D" w:rsidRDefault="001B203D" w:rsidP="001B203D"/>
          <w:p w14:paraId="3AAABE4F" w14:textId="77777777" w:rsidR="001B203D" w:rsidRPr="001B203D" w:rsidRDefault="001B203D" w:rsidP="001B203D"/>
          <w:p w14:paraId="79EB47B4" w14:textId="77777777" w:rsidR="001B203D" w:rsidRPr="001B203D" w:rsidRDefault="001B203D" w:rsidP="001B203D"/>
          <w:p w14:paraId="4C941AAC" w14:textId="77777777" w:rsidR="001B203D" w:rsidRDefault="001B203D" w:rsidP="001B203D"/>
          <w:p w14:paraId="30E8DF20" w14:textId="77777777" w:rsidR="001B203D" w:rsidRDefault="001B203D" w:rsidP="001B203D">
            <w:pPr>
              <w:rPr>
                <w:rFonts w:cs="Arial"/>
                <w:color w:val="000000"/>
              </w:rPr>
            </w:pPr>
            <w:r w:rsidRPr="009254F6">
              <w:rPr>
                <w:rFonts w:cs="Arial"/>
                <w:color w:val="000000"/>
              </w:rPr>
              <w:t>“Location”</w:t>
            </w:r>
          </w:p>
          <w:p w14:paraId="4268DB72" w14:textId="77777777" w:rsidR="001B203D" w:rsidRPr="001B203D" w:rsidRDefault="001B203D" w:rsidP="001B203D"/>
          <w:p w14:paraId="5BCEFA20" w14:textId="77777777" w:rsidR="001B203D" w:rsidRPr="001B203D" w:rsidRDefault="001B203D" w:rsidP="001B203D"/>
          <w:p w14:paraId="7B924573" w14:textId="77777777" w:rsidR="001B203D" w:rsidRPr="001B203D" w:rsidRDefault="001B203D" w:rsidP="001B203D"/>
          <w:p w14:paraId="6C04759B" w14:textId="77777777" w:rsidR="001B203D" w:rsidRPr="001B203D" w:rsidRDefault="001B203D" w:rsidP="001B203D"/>
          <w:p w14:paraId="3A95DB7B" w14:textId="77777777" w:rsidR="001B203D" w:rsidRPr="001B203D" w:rsidRDefault="001B203D" w:rsidP="001B203D"/>
          <w:p w14:paraId="21273CA0" w14:textId="77777777" w:rsidR="001B203D" w:rsidRPr="001B203D" w:rsidRDefault="001B203D" w:rsidP="001B203D"/>
          <w:p w14:paraId="2DF3C6F6" w14:textId="77777777" w:rsidR="001B203D" w:rsidRDefault="001B203D" w:rsidP="001B203D">
            <w:pPr>
              <w:rPr>
                <w:rFonts w:cs="Arial"/>
                <w:color w:val="000000"/>
              </w:rPr>
            </w:pPr>
          </w:p>
          <w:p w14:paraId="2CFC93FE" w14:textId="77777777" w:rsidR="001B203D" w:rsidRDefault="001B203D" w:rsidP="001B203D">
            <w:pPr>
              <w:rPr>
                <w:rFonts w:cs="Arial"/>
                <w:color w:val="000000"/>
              </w:rPr>
            </w:pPr>
            <w:r w:rsidRPr="009254F6">
              <w:rPr>
                <w:rFonts w:cs="Arial"/>
                <w:color w:val="000000"/>
              </w:rPr>
              <w:t>“Materials”</w:t>
            </w:r>
          </w:p>
          <w:p w14:paraId="00459830" w14:textId="77777777" w:rsidR="001B203D" w:rsidRPr="001B203D" w:rsidRDefault="001B203D" w:rsidP="001B203D"/>
          <w:p w14:paraId="67517555" w14:textId="77777777" w:rsidR="001B203D" w:rsidRPr="001B203D" w:rsidRDefault="001B203D" w:rsidP="001B203D"/>
          <w:p w14:paraId="4ED38F12" w14:textId="77777777" w:rsidR="001B203D" w:rsidRPr="001B203D" w:rsidRDefault="001B203D" w:rsidP="001B203D"/>
          <w:p w14:paraId="03FE0080" w14:textId="77777777" w:rsidR="001B203D" w:rsidRDefault="001B203D" w:rsidP="001B203D">
            <w:pPr>
              <w:rPr>
                <w:rFonts w:cs="Arial"/>
                <w:color w:val="000000"/>
              </w:rPr>
            </w:pPr>
          </w:p>
          <w:p w14:paraId="16B6D1A3" w14:textId="77777777" w:rsidR="001B203D" w:rsidRDefault="001B203D" w:rsidP="001B203D">
            <w:pPr>
              <w:rPr>
                <w:rFonts w:cs="Arial"/>
                <w:color w:val="000000"/>
              </w:rPr>
            </w:pPr>
          </w:p>
          <w:p w14:paraId="3701938F" w14:textId="77777777" w:rsidR="001B203D" w:rsidRDefault="001B203D" w:rsidP="001B203D">
            <w:pPr>
              <w:rPr>
                <w:rFonts w:cs="Arial"/>
                <w:color w:val="000000"/>
              </w:rPr>
            </w:pPr>
          </w:p>
          <w:p w14:paraId="14BB43BF" w14:textId="77777777" w:rsidR="001B203D" w:rsidRDefault="001B203D" w:rsidP="001B203D">
            <w:pPr>
              <w:rPr>
                <w:rFonts w:cs="Arial"/>
                <w:color w:val="000000"/>
              </w:rPr>
            </w:pPr>
          </w:p>
          <w:p w14:paraId="21510426" w14:textId="77777777" w:rsidR="001B203D" w:rsidRDefault="001B203D" w:rsidP="001B203D">
            <w:pPr>
              <w:rPr>
                <w:rFonts w:cs="Arial"/>
                <w:color w:val="000000"/>
              </w:rPr>
            </w:pPr>
          </w:p>
          <w:p w14:paraId="0A557C71" w14:textId="77777777" w:rsidR="001B203D" w:rsidRDefault="001B203D" w:rsidP="001B203D">
            <w:pPr>
              <w:rPr>
                <w:rFonts w:cs="Arial"/>
                <w:color w:val="000000"/>
              </w:rPr>
            </w:pPr>
          </w:p>
          <w:p w14:paraId="5A643C70" w14:textId="77777777" w:rsidR="001B203D" w:rsidRDefault="001B203D" w:rsidP="001B203D">
            <w:pPr>
              <w:rPr>
                <w:rFonts w:cs="Arial"/>
                <w:color w:val="000000"/>
              </w:rPr>
            </w:pPr>
          </w:p>
          <w:p w14:paraId="5B270828" w14:textId="77777777" w:rsidR="001B203D" w:rsidRDefault="001B203D" w:rsidP="001B203D">
            <w:pPr>
              <w:rPr>
                <w:rFonts w:cs="Arial"/>
                <w:color w:val="000000"/>
              </w:rPr>
            </w:pPr>
            <w:r w:rsidRPr="009254F6">
              <w:rPr>
                <w:rFonts w:cs="Arial"/>
                <w:color w:val="000000"/>
              </w:rPr>
              <w:lastRenderedPageBreak/>
              <w:t>“Materials Recycling Facility” “MRF”</w:t>
            </w:r>
          </w:p>
          <w:p w14:paraId="1C3118E7" w14:textId="77777777" w:rsidR="001B203D" w:rsidRPr="001B203D" w:rsidRDefault="001B203D" w:rsidP="001B203D"/>
          <w:p w14:paraId="4EC948FF" w14:textId="77777777" w:rsidR="001B203D" w:rsidRPr="001B203D" w:rsidRDefault="001B203D" w:rsidP="001B203D"/>
          <w:p w14:paraId="3E297E68" w14:textId="77777777" w:rsidR="001B203D" w:rsidRPr="001B203D" w:rsidRDefault="001B203D" w:rsidP="001B203D"/>
          <w:p w14:paraId="21479285" w14:textId="77777777" w:rsidR="001B203D" w:rsidRPr="001B203D" w:rsidRDefault="001B203D" w:rsidP="001B203D"/>
          <w:p w14:paraId="3676BEEF" w14:textId="77777777" w:rsidR="001B203D" w:rsidRPr="001B203D" w:rsidRDefault="001B203D" w:rsidP="001B203D"/>
          <w:p w14:paraId="0E1E4B98" w14:textId="77777777" w:rsidR="001B203D" w:rsidRDefault="001B203D" w:rsidP="001B203D">
            <w:r w:rsidRPr="001B203D">
              <w:t>“MRF Code of Practice”</w:t>
            </w:r>
          </w:p>
          <w:p w14:paraId="217188CE" w14:textId="77777777" w:rsidR="001B203D" w:rsidRPr="001B203D" w:rsidRDefault="001B203D" w:rsidP="001B203D"/>
          <w:p w14:paraId="01DBEA6C" w14:textId="77777777" w:rsidR="001B203D" w:rsidRPr="001B203D" w:rsidRDefault="001B203D" w:rsidP="001B203D"/>
          <w:p w14:paraId="24E13454" w14:textId="77777777" w:rsidR="001B203D" w:rsidRPr="001B203D" w:rsidRDefault="001B203D" w:rsidP="001B203D"/>
          <w:p w14:paraId="3C568DF1" w14:textId="77777777" w:rsidR="001B203D" w:rsidRPr="001B203D" w:rsidRDefault="001B203D" w:rsidP="001B203D"/>
          <w:p w14:paraId="375E57DE" w14:textId="77777777" w:rsidR="001B203D" w:rsidRPr="001B203D" w:rsidRDefault="001B203D" w:rsidP="001B203D"/>
          <w:p w14:paraId="5899A500" w14:textId="77777777" w:rsidR="001B203D" w:rsidRPr="001B203D" w:rsidRDefault="001B203D" w:rsidP="001B203D"/>
          <w:p w14:paraId="7175EC4B" w14:textId="77777777" w:rsidR="001B203D" w:rsidRDefault="001B203D" w:rsidP="001B203D"/>
          <w:p w14:paraId="5BA3F33F" w14:textId="77777777" w:rsidR="001B203D" w:rsidRDefault="001B203D" w:rsidP="001B203D">
            <w:r w:rsidRPr="001B203D">
              <w:t>“Monthly Report”</w:t>
            </w:r>
          </w:p>
          <w:p w14:paraId="0E55679D" w14:textId="77777777" w:rsidR="001B203D" w:rsidRPr="001B203D" w:rsidRDefault="001B203D" w:rsidP="001B203D"/>
          <w:p w14:paraId="001537B9" w14:textId="77777777" w:rsidR="001B203D" w:rsidRPr="001B203D" w:rsidRDefault="001B203D" w:rsidP="001B203D"/>
          <w:p w14:paraId="39A912B3" w14:textId="77777777" w:rsidR="001B203D" w:rsidRDefault="001B203D" w:rsidP="001B203D"/>
          <w:p w14:paraId="4C0C3D21" w14:textId="77777777" w:rsidR="001B203D" w:rsidRDefault="001B203D" w:rsidP="001B203D">
            <w:r w:rsidRPr="001B203D">
              <w:t>“Municipal Waste”</w:t>
            </w:r>
          </w:p>
          <w:p w14:paraId="5744B0DC" w14:textId="77777777" w:rsidR="001B203D" w:rsidRDefault="001B203D" w:rsidP="001B203D"/>
          <w:p w14:paraId="6C4C6EF7" w14:textId="263CE06A" w:rsidR="001B203D" w:rsidRPr="001B203D" w:rsidRDefault="001B203D" w:rsidP="001B203D"/>
        </w:tc>
        <w:tc>
          <w:tcPr>
            <w:tcW w:w="4644" w:type="dxa"/>
          </w:tcPr>
          <w:p w14:paraId="4B49ECBC" w14:textId="77777777" w:rsidR="00AE3AED" w:rsidRDefault="00AE3AED" w:rsidP="00AF4109">
            <w:pPr>
              <w:pStyle w:val="Body1"/>
              <w:ind w:left="0"/>
              <w:jc w:val="both"/>
            </w:pPr>
            <w:r w:rsidRPr="00AE3AED">
              <w:lastRenderedPageBreak/>
              <w:t>Law Enforcement Directive (Regulation (EU) 2016/679)</w:t>
            </w:r>
            <w:r>
              <w:t>.</w:t>
            </w:r>
          </w:p>
          <w:p w14:paraId="6E0BD251" w14:textId="77777777" w:rsidR="00AE3AED" w:rsidRDefault="00AE3AED" w:rsidP="00AF4109">
            <w:pPr>
              <w:pStyle w:val="Body1"/>
              <w:ind w:left="0"/>
              <w:jc w:val="both"/>
            </w:pPr>
          </w:p>
          <w:p w14:paraId="56906E74" w14:textId="77777777" w:rsidR="00E01EAB" w:rsidRDefault="00E01EAB" w:rsidP="00AF4109">
            <w:pPr>
              <w:pStyle w:val="Body1"/>
              <w:ind w:left="0"/>
              <w:jc w:val="both"/>
            </w:pPr>
            <w:r>
              <w:t>all costs, actions, demands, expenses, losses, damages, claims, proceedings, awards, fines, orders and other liabilities (including reasonable legal and other professional fees and expenses) whenever arising or brought.</w:t>
            </w:r>
          </w:p>
          <w:p w14:paraId="0B7000EF" w14:textId="77777777" w:rsidR="001B203D" w:rsidRDefault="001B203D" w:rsidP="00AF4109">
            <w:pPr>
              <w:pStyle w:val="Body1"/>
              <w:ind w:left="0"/>
              <w:jc w:val="both"/>
            </w:pPr>
          </w:p>
          <w:p w14:paraId="5B966041" w14:textId="77777777" w:rsidR="001B203D" w:rsidRDefault="001B203D" w:rsidP="00AF4109">
            <w:pPr>
              <w:pStyle w:val="Body1"/>
              <w:ind w:left="0"/>
              <w:jc w:val="both"/>
            </w:pPr>
          </w:p>
          <w:p w14:paraId="5BDC413B" w14:textId="5F6710FD" w:rsidR="001B203D" w:rsidRDefault="001B203D" w:rsidP="00AF4109">
            <w:pPr>
              <w:pStyle w:val="Body1"/>
              <w:ind w:left="0"/>
              <w:jc w:val="both"/>
            </w:pPr>
            <w:r w:rsidRPr="001B203D">
              <w:t>means the location where the Service, or any part thereof, is to be provided by the Contractor as specified or agreed by the Council for the due performance of the Service/the Contract from time to time.</w:t>
            </w:r>
          </w:p>
          <w:p w14:paraId="693E1627" w14:textId="77777777" w:rsidR="001B203D" w:rsidRDefault="001B203D" w:rsidP="00AF4109">
            <w:pPr>
              <w:pStyle w:val="Body1"/>
              <w:ind w:left="0"/>
              <w:jc w:val="both"/>
            </w:pPr>
          </w:p>
          <w:p w14:paraId="1EF82C93" w14:textId="77777777" w:rsidR="001B203D" w:rsidRDefault="001B203D" w:rsidP="00AF4109">
            <w:pPr>
              <w:pStyle w:val="Body1"/>
              <w:ind w:left="0"/>
              <w:jc w:val="both"/>
            </w:pPr>
          </w:p>
          <w:p w14:paraId="7D87B2D8" w14:textId="77777777" w:rsidR="001B203D" w:rsidRDefault="001B203D" w:rsidP="00AF4109">
            <w:pPr>
              <w:pStyle w:val="Body1"/>
              <w:ind w:left="0"/>
              <w:jc w:val="both"/>
            </w:pPr>
          </w:p>
          <w:p w14:paraId="364B973C" w14:textId="77777777" w:rsidR="001B203D" w:rsidRPr="009254F6" w:rsidRDefault="001B203D" w:rsidP="001B203D">
            <w:pPr>
              <w:pStyle w:val="Body1"/>
              <w:ind w:left="0"/>
              <w:jc w:val="both"/>
              <w:rPr>
                <w:rFonts w:cs="Arial"/>
                <w:color w:val="000000"/>
              </w:rPr>
            </w:pPr>
            <w:r w:rsidRPr="009254F6">
              <w:rPr>
                <w:rFonts w:cs="Arial"/>
                <w:color w:val="000000"/>
              </w:rPr>
              <w:t>means any wastes or other matter derived from provision of the Service.</w:t>
            </w:r>
          </w:p>
          <w:p w14:paraId="4203663C" w14:textId="77777777" w:rsidR="001B203D" w:rsidRDefault="001B203D" w:rsidP="00AF4109">
            <w:pPr>
              <w:pStyle w:val="Body1"/>
              <w:ind w:left="0"/>
              <w:jc w:val="both"/>
            </w:pPr>
          </w:p>
          <w:p w14:paraId="212E0D6F" w14:textId="77777777" w:rsidR="001B203D" w:rsidRDefault="001B203D" w:rsidP="00AF4109">
            <w:pPr>
              <w:pStyle w:val="Body1"/>
              <w:ind w:left="0"/>
              <w:jc w:val="both"/>
            </w:pPr>
          </w:p>
          <w:p w14:paraId="0EE503A4" w14:textId="77777777" w:rsidR="001B203D" w:rsidRDefault="001B203D" w:rsidP="00AF4109">
            <w:pPr>
              <w:pStyle w:val="Body1"/>
              <w:ind w:left="0"/>
              <w:jc w:val="both"/>
            </w:pPr>
          </w:p>
          <w:p w14:paraId="01891801" w14:textId="77777777" w:rsidR="001B203D" w:rsidRDefault="001B203D" w:rsidP="00AF4109">
            <w:pPr>
              <w:pStyle w:val="Body1"/>
              <w:ind w:left="0"/>
              <w:jc w:val="both"/>
            </w:pPr>
          </w:p>
          <w:p w14:paraId="1BA91F8A" w14:textId="77777777" w:rsidR="001B203D" w:rsidRDefault="001B203D" w:rsidP="001B203D"/>
          <w:p w14:paraId="23C35364" w14:textId="77777777" w:rsidR="001B203D" w:rsidRDefault="001B203D" w:rsidP="001B203D"/>
          <w:p w14:paraId="49A8C289" w14:textId="77777777" w:rsidR="001B203D" w:rsidRDefault="001B203D" w:rsidP="001B203D"/>
          <w:p w14:paraId="1810E291" w14:textId="77777777" w:rsidR="001B203D" w:rsidRDefault="001B203D" w:rsidP="001B203D"/>
          <w:p w14:paraId="0F70F5E9" w14:textId="77777777" w:rsidR="001B203D" w:rsidRDefault="001B203D" w:rsidP="001B203D"/>
          <w:p w14:paraId="1F1F84BC" w14:textId="5AD09856" w:rsidR="001B203D" w:rsidRPr="001B203D" w:rsidRDefault="001B203D" w:rsidP="001B203D">
            <w:r w:rsidRPr="001B203D">
              <w:lastRenderedPageBreak/>
              <w:t>means a facility designed or constructed to enable the effective separation and Recycling of individual waste streams from a commingled source input, by either a manual or mechanical process.</w:t>
            </w:r>
          </w:p>
          <w:p w14:paraId="2A6F8D84" w14:textId="77777777" w:rsidR="001B203D" w:rsidRDefault="001B203D" w:rsidP="00AF4109">
            <w:pPr>
              <w:pStyle w:val="Body1"/>
              <w:ind w:left="0"/>
              <w:jc w:val="both"/>
            </w:pPr>
          </w:p>
          <w:p w14:paraId="4D90E97C" w14:textId="29E9F487" w:rsidR="001B203D" w:rsidRDefault="001B203D" w:rsidP="00AF4109">
            <w:pPr>
              <w:pStyle w:val="Body1"/>
              <w:ind w:left="0"/>
              <w:jc w:val="both"/>
            </w:pPr>
            <w:r w:rsidRPr="001B203D">
              <w:t>Means all Guidance, Legislation and codes of practice relating to the Environmental Permitting Regulations (including but not limited to, the Guidance and codes of practice effected by the Environmental Permitting (England and Wales) (Amendment) Regulations 2023.</w:t>
            </w:r>
          </w:p>
          <w:p w14:paraId="7178D22E" w14:textId="77777777" w:rsidR="00E01EAB" w:rsidRDefault="00E01EAB" w:rsidP="00AF4109">
            <w:pPr>
              <w:pStyle w:val="Body1"/>
              <w:ind w:left="0"/>
              <w:jc w:val="both"/>
            </w:pPr>
          </w:p>
          <w:p w14:paraId="5F2E2D0F" w14:textId="4B1C4943" w:rsidR="001B203D" w:rsidRDefault="001B203D" w:rsidP="00AF4109">
            <w:pPr>
              <w:pStyle w:val="Body1"/>
              <w:ind w:left="0"/>
              <w:jc w:val="both"/>
            </w:pPr>
            <w:r w:rsidRPr="001B203D">
              <w:t>means the report to be submitted by the Contractor to the Council on a monthly basis.</w:t>
            </w:r>
          </w:p>
          <w:p w14:paraId="16144C68" w14:textId="77777777" w:rsidR="001B203D" w:rsidRDefault="001B203D" w:rsidP="00AF4109">
            <w:pPr>
              <w:pStyle w:val="Body1"/>
              <w:ind w:left="0"/>
              <w:jc w:val="both"/>
            </w:pPr>
          </w:p>
          <w:p w14:paraId="2EF6B2DD" w14:textId="0722FF06" w:rsidR="001B203D" w:rsidRDefault="001B203D" w:rsidP="00AF4109">
            <w:pPr>
              <w:pStyle w:val="Body1"/>
              <w:ind w:left="0"/>
              <w:jc w:val="both"/>
            </w:pPr>
            <w:r w:rsidRPr="001B203D">
              <w:t>Municipal Waste is defined in the Landfill Directive as “waste from households, as well as other waste which, because of its nature or composition, is similar to waste from households”.</w:t>
            </w:r>
          </w:p>
          <w:p w14:paraId="7DEA29E2" w14:textId="77777777" w:rsidR="001B203D" w:rsidRDefault="001B203D" w:rsidP="00AF4109">
            <w:pPr>
              <w:pStyle w:val="Body1"/>
              <w:ind w:left="0"/>
              <w:jc w:val="both"/>
            </w:pPr>
          </w:p>
        </w:tc>
      </w:tr>
      <w:tr w:rsidR="001B203D" w14:paraId="3C748A3C" w14:textId="77777777" w:rsidTr="00AF4109">
        <w:tc>
          <w:tcPr>
            <w:tcW w:w="4643" w:type="dxa"/>
          </w:tcPr>
          <w:p w14:paraId="5C245524" w14:textId="77777777" w:rsidR="001B203D" w:rsidRDefault="001B203D" w:rsidP="00AF4109">
            <w:pPr>
              <w:pStyle w:val="Body1"/>
              <w:ind w:left="0"/>
              <w:jc w:val="both"/>
            </w:pPr>
          </w:p>
        </w:tc>
        <w:tc>
          <w:tcPr>
            <w:tcW w:w="4644" w:type="dxa"/>
          </w:tcPr>
          <w:p w14:paraId="78E320F7" w14:textId="77777777" w:rsidR="001B203D" w:rsidRPr="00AE3AED" w:rsidRDefault="001B203D" w:rsidP="00AF4109">
            <w:pPr>
              <w:pStyle w:val="Body1"/>
              <w:ind w:left="0"/>
              <w:jc w:val="both"/>
            </w:pPr>
          </w:p>
        </w:tc>
      </w:tr>
      <w:tr w:rsidR="00E01EAB" w14:paraId="32190C3D" w14:textId="77777777" w:rsidTr="00AF4109">
        <w:tc>
          <w:tcPr>
            <w:tcW w:w="4643" w:type="dxa"/>
          </w:tcPr>
          <w:p w14:paraId="452C6DE8" w14:textId="77777777" w:rsidR="00E01EAB" w:rsidRDefault="00E01EAB" w:rsidP="00AF4109">
            <w:pPr>
              <w:pStyle w:val="Body1"/>
              <w:ind w:left="0"/>
              <w:jc w:val="both"/>
            </w:pPr>
            <w:r>
              <w:t>“Order”</w:t>
            </w:r>
          </w:p>
          <w:p w14:paraId="54813758" w14:textId="77777777" w:rsidR="00E01EAB" w:rsidRDefault="00E01EAB" w:rsidP="00AF4109">
            <w:pPr>
              <w:pStyle w:val="Body1"/>
              <w:ind w:left="0"/>
              <w:jc w:val="both"/>
            </w:pPr>
          </w:p>
          <w:p w14:paraId="7C35118B" w14:textId="77777777" w:rsidR="00E01EAB" w:rsidRDefault="00E01EAB" w:rsidP="00AF4109">
            <w:pPr>
              <w:pStyle w:val="Body1"/>
              <w:ind w:left="0"/>
              <w:jc w:val="both"/>
            </w:pPr>
          </w:p>
          <w:p w14:paraId="24280CF7" w14:textId="77777777" w:rsidR="00E01EAB" w:rsidRDefault="00E01EAB" w:rsidP="00AF4109">
            <w:pPr>
              <w:pStyle w:val="Body1"/>
              <w:ind w:left="0"/>
              <w:jc w:val="both"/>
            </w:pPr>
          </w:p>
          <w:p w14:paraId="4875C914" w14:textId="77777777" w:rsidR="001B203D" w:rsidRDefault="001B203D" w:rsidP="001B203D"/>
          <w:p w14:paraId="0A424E1E" w14:textId="69AFD2B7" w:rsidR="001B203D" w:rsidRPr="001B203D" w:rsidRDefault="001B203D" w:rsidP="001B203D">
            <w:r w:rsidRPr="009254F6">
              <w:rPr>
                <w:rFonts w:cs="Arial"/>
                <w:color w:val="000000"/>
              </w:rPr>
              <w:t>“Outlet(s)”</w:t>
            </w:r>
          </w:p>
        </w:tc>
        <w:tc>
          <w:tcPr>
            <w:tcW w:w="4644" w:type="dxa"/>
          </w:tcPr>
          <w:p w14:paraId="103B4AB9" w14:textId="52EFDB07" w:rsidR="00E01EAB" w:rsidRDefault="00E01EAB" w:rsidP="00AF4109">
            <w:pPr>
              <w:pStyle w:val="Body1"/>
              <w:ind w:left="0"/>
              <w:jc w:val="both"/>
            </w:pPr>
            <w:r>
              <w:t>an order for Services to be provided where the Contract is identified in the Contract Particulars to be delivered by call off.</w:t>
            </w:r>
          </w:p>
          <w:p w14:paraId="1588B154" w14:textId="77777777" w:rsidR="001B203D" w:rsidRDefault="001B203D" w:rsidP="00AF4109">
            <w:pPr>
              <w:pStyle w:val="Body1"/>
              <w:ind w:left="0"/>
              <w:jc w:val="both"/>
            </w:pPr>
          </w:p>
          <w:p w14:paraId="18F5C064" w14:textId="14D05713" w:rsidR="001B203D" w:rsidRDefault="001B203D" w:rsidP="00AF4109">
            <w:pPr>
              <w:pStyle w:val="Body1"/>
              <w:ind w:left="0"/>
              <w:jc w:val="both"/>
            </w:pPr>
            <w:r w:rsidRPr="009254F6">
              <w:rPr>
                <w:rFonts w:cs="Arial"/>
                <w:iCs/>
                <w:color w:val="000000"/>
              </w:rPr>
              <w:t>means interim or final processors / merchants who receive recovered Materials.</w:t>
            </w:r>
          </w:p>
          <w:p w14:paraId="5C601009" w14:textId="77777777" w:rsidR="001B203D" w:rsidRDefault="001B203D" w:rsidP="00AF4109">
            <w:pPr>
              <w:pStyle w:val="Body1"/>
              <w:ind w:left="0"/>
              <w:jc w:val="both"/>
            </w:pPr>
          </w:p>
          <w:p w14:paraId="6F610B52" w14:textId="77777777" w:rsidR="001B203D" w:rsidRDefault="001B203D" w:rsidP="00AF4109">
            <w:pPr>
              <w:pStyle w:val="Body1"/>
              <w:ind w:left="0"/>
              <w:jc w:val="both"/>
            </w:pPr>
          </w:p>
          <w:p w14:paraId="4DAE4850" w14:textId="77777777" w:rsidR="00E01EAB" w:rsidRDefault="00E01EAB" w:rsidP="00AF4109">
            <w:pPr>
              <w:pStyle w:val="Body1"/>
              <w:ind w:left="0"/>
              <w:jc w:val="both"/>
            </w:pPr>
          </w:p>
        </w:tc>
      </w:tr>
      <w:tr w:rsidR="00956319" w14:paraId="3BDF1FE3" w14:textId="77777777" w:rsidTr="00AF4109">
        <w:tc>
          <w:tcPr>
            <w:tcW w:w="4643" w:type="dxa"/>
          </w:tcPr>
          <w:p w14:paraId="7654E356" w14:textId="14593398" w:rsidR="00956319" w:rsidRDefault="00956319" w:rsidP="00AF4109">
            <w:pPr>
              <w:pStyle w:val="Body1"/>
              <w:ind w:left="0"/>
              <w:jc w:val="both"/>
            </w:pPr>
            <w:r>
              <w:t>“PA 23”</w:t>
            </w:r>
          </w:p>
        </w:tc>
        <w:tc>
          <w:tcPr>
            <w:tcW w:w="4644" w:type="dxa"/>
          </w:tcPr>
          <w:p w14:paraId="3231926D" w14:textId="77777777" w:rsidR="00956319" w:rsidRDefault="00956319" w:rsidP="00AF4109">
            <w:pPr>
              <w:pStyle w:val="Body1"/>
              <w:ind w:left="0"/>
              <w:jc w:val="both"/>
            </w:pPr>
            <w:r w:rsidRPr="00956319">
              <w:t>Procurement Act 2023 and any regulations enacted under it including but not limited to the Procurement Regulations 2024.</w:t>
            </w:r>
          </w:p>
          <w:p w14:paraId="31A2568D" w14:textId="0F03C9C1" w:rsidR="00956319" w:rsidRDefault="00956319" w:rsidP="00AF4109">
            <w:pPr>
              <w:pStyle w:val="Body1"/>
              <w:ind w:left="0"/>
              <w:jc w:val="both"/>
            </w:pPr>
          </w:p>
        </w:tc>
      </w:tr>
      <w:tr w:rsidR="00E01EAB" w14:paraId="0B79A5E9" w14:textId="77777777" w:rsidTr="00AF4109">
        <w:tc>
          <w:tcPr>
            <w:tcW w:w="4643" w:type="dxa"/>
          </w:tcPr>
          <w:p w14:paraId="05F75E93" w14:textId="77777777" w:rsidR="002475B1" w:rsidRDefault="002475B1" w:rsidP="00AF4109">
            <w:pPr>
              <w:pStyle w:val="Body1"/>
              <w:ind w:left="0"/>
              <w:jc w:val="both"/>
            </w:pPr>
            <w:r>
              <w:t>“</w:t>
            </w:r>
            <w:r w:rsidRPr="002475B1">
              <w:t>Personal Data</w:t>
            </w:r>
            <w:r>
              <w:t>”</w:t>
            </w:r>
          </w:p>
          <w:p w14:paraId="7DF3DBC8" w14:textId="77777777" w:rsidR="002475B1" w:rsidRDefault="002475B1" w:rsidP="00AF4109">
            <w:pPr>
              <w:pStyle w:val="Body1"/>
              <w:ind w:left="0"/>
              <w:jc w:val="both"/>
            </w:pPr>
          </w:p>
          <w:p w14:paraId="0F437235" w14:textId="77777777" w:rsidR="002475B1" w:rsidRDefault="002475B1" w:rsidP="00AF4109">
            <w:pPr>
              <w:pStyle w:val="Body1"/>
              <w:ind w:left="0"/>
              <w:jc w:val="both"/>
            </w:pPr>
          </w:p>
          <w:p w14:paraId="5F4E5524" w14:textId="77777777" w:rsidR="001B203D" w:rsidRDefault="001B203D" w:rsidP="00AF4109">
            <w:pPr>
              <w:pStyle w:val="Body1"/>
              <w:ind w:left="0"/>
              <w:jc w:val="both"/>
            </w:pPr>
          </w:p>
          <w:p w14:paraId="32585D69" w14:textId="77777777" w:rsidR="001B203D" w:rsidRDefault="001B203D" w:rsidP="00AF4109">
            <w:pPr>
              <w:pStyle w:val="Body1"/>
              <w:ind w:left="0"/>
              <w:jc w:val="both"/>
            </w:pPr>
          </w:p>
          <w:p w14:paraId="59246212" w14:textId="77777777" w:rsidR="001B203D" w:rsidRDefault="001B203D" w:rsidP="00AF4109">
            <w:pPr>
              <w:pStyle w:val="Body1"/>
              <w:ind w:left="0"/>
              <w:jc w:val="both"/>
            </w:pPr>
          </w:p>
          <w:p w14:paraId="0FD341C5" w14:textId="77777777" w:rsidR="001B203D" w:rsidRDefault="001B203D" w:rsidP="00AF4109">
            <w:pPr>
              <w:pStyle w:val="Body1"/>
              <w:ind w:left="0"/>
              <w:jc w:val="both"/>
            </w:pPr>
          </w:p>
          <w:p w14:paraId="1406BEA7" w14:textId="77777777" w:rsidR="001B203D" w:rsidRDefault="001B203D" w:rsidP="00AF4109">
            <w:pPr>
              <w:pStyle w:val="Body1"/>
              <w:ind w:left="0"/>
              <w:jc w:val="both"/>
            </w:pPr>
          </w:p>
          <w:p w14:paraId="07615834" w14:textId="77777777" w:rsidR="001B203D" w:rsidRDefault="001B203D" w:rsidP="00AF4109">
            <w:pPr>
              <w:pStyle w:val="Body1"/>
              <w:ind w:left="0"/>
              <w:jc w:val="both"/>
            </w:pPr>
          </w:p>
          <w:p w14:paraId="4D1CCC07" w14:textId="77777777" w:rsidR="001B203D" w:rsidRDefault="001B203D" w:rsidP="00AF4109">
            <w:pPr>
              <w:pStyle w:val="Body1"/>
              <w:ind w:left="0"/>
              <w:jc w:val="both"/>
            </w:pPr>
          </w:p>
          <w:p w14:paraId="0258F1B5" w14:textId="503E267D" w:rsidR="001B203D" w:rsidRDefault="001B203D" w:rsidP="00AF4109">
            <w:pPr>
              <w:pStyle w:val="Body1"/>
              <w:ind w:left="0"/>
              <w:jc w:val="both"/>
            </w:pPr>
            <w:r w:rsidRPr="009254F6">
              <w:rPr>
                <w:rFonts w:cs="Arial"/>
                <w:color w:val="000000"/>
              </w:rPr>
              <w:t>“Personal Protective Equipment” (PPE)</w:t>
            </w:r>
          </w:p>
          <w:p w14:paraId="32DB0686" w14:textId="77777777" w:rsidR="001B203D" w:rsidRDefault="001B203D" w:rsidP="00AF4109">
            <w:pPr>
              <w:pStyle w:val="Body1"/>
              <w:ind w:left="0"/>
              <w:jc w:val="both"/>
            </w:pPr>
          </w:p>
          <w:p w14:paraId="7197F11A" w14:textId="77777777" w:rsidR="001B203D" w:rsidRDefault="001B203D" w:rsidP="00AF4109">
            <w:pPr>
              <w:pStyle w:val="Body1"/>
              <w:ind w:left="0"/>
              <w:jc w:val="both"/>
            </w:pPr>
          </w:p>
          <w:p w14:paraId="4996B9A3" w14:textId="77777777" w:rsidR="001B203D" w:rsidRDefault="001B203D" w:rsidP="00AF4109">
            <w:pPr>
              <w:pStyle w:val="Body1"/>
              <w:ind w:left="0"/>
              <w:jc w:val="both"/>
            </w:pPr>
          </w:p>
          <w:p w14:paraId="232039DD" w14:textId="77777777" w:rsidR="001B203D" w:rsidRDefault="001B203D" w:rsidP="00AF4109">
            <w:pPr>
              <w:pStyle w:val="Body1"/>
              <w:ind w:left="0"/>
              <w:jc w:val="both"/>
            </w:pPr>
          </w:p>
          <w:p w14:paraId="15524B13" w14:textId="77777777" w:rsidR="001B203D" w:rsidRDefault="001B203D" w:rsidP="00AF4109">
            <w:pPr>
              <w:pStyle w:val="Body1"/>
              <w:ind w:left="0"/>
              <w:jc w:val="both"/>
            </w:pPr>
          </w:p>
          <w:p w14:paraId="4AC5FE96" w14:textId="185ECC31" w:rsidR="001B203D" w:rsidRDefault="001B203D" w:rsidP="00AF4109">
            <w:pPr>
              <w:pStyle w:val="Body1"/>
              <w:ind w:left="0"/>
              <w:jc w:val="both"/>
            </w:pPr>
            <w:r w:rsidRPr="009254F6">
              <w:rPr>
                <w:rFonts w:cs="Arial"/>
                <w:color w:val="000000"/>
              </w:rPr>
              <w:t>“Plant”</w:t>
            </w:r>
          </w:p>
          <w:p w14:paraId="365F0D8D" w14:textId="77777777" w:rsidR="001B203D" w:rsidRDefault="001B203D" w:rsidP="00AF4109">
            <w:pPr>
              <w:pStyle w:val="Body1"/>
              <w:ind w:left="0"/>
              <w:jc w:val="both"/>
            </w:pPr>
          </w:p>
          <w:p w14:paraId="3D1D8B53" w14:textId="77777777" w:rsidR="001B203D" w:rsidRDefault="001B203D" w:rsidP="00AF4109">
            <w:pPr>
              <w:pStyle w:val="Body1"/>
              <w:ind w:left="0"/>
              <w:jc w:val="both"/>
            </w:pPr>
          </w:p>
          <w:p w14:paraId="6A53BB87" w14:textId="77777777" w:rsidR="001B203D" w:rsidRDefault="001B203D" w:rsidP="00AF4109">
            <w:pPr>
              <w:pStyle w:val="Body1"/>
              <w:ind w:left="0"/>
              <w:jc w:val="both"/>
            </w:pPr>
          </w:p>
          <w:p w14:paraId="36237B2F" w14:textId="77777777" w:rsidR="001B203D" w:rsidRDefault="001B203D" w:rsidP="00AF4109">
            <w:pPr>
              <w:pStyle w:val="Body1"/>
              <w:ind w:left="0"/>
              <w:jc w:val="both"/>
            </w:pPr>
          </w:p>
          <w:p w14:paraId="5AA4EF71" w14:textId="77777777" w:rsidR="001B203D" w:rsidRDefault="001B203D" w:rsidP="00AF4109">
            <w:pPr>
              <w:pStyle w:val="Body1"/>
              <w:ind w:left="0"/>
              <w:jc w:val="both"/>
            </w:pPr>
          </w:p>
          <w:p w14:paraId="23AE73F7" w14:textId="77777777" w:rsidR="001B203D" w:rsidRDefault="001B203D" w:rsidP="00AF4109">
            <w:pPr>
              <w:pStyle w:val="Body1"/>
              <w:ind w:left="0"/>
              <w:jc w:val="both"/>
            </w:pPr>
          </w:p>
          <w:p w14:paraId="29811A1F" w14:textId="5B2532DF" w:rsidR="00E01EAB" w:rsidRDefault="00E01EAB" w:rsidP="00AF4109">
            <w:pPr>
              <w:pStyle w:val="Body1"/>
              <w:ind w:left="0"/>
              <w:jc w:val="both"/>
            </w:pPr>
            <w:r>
              <w:t>“Price”</w:t>
            </w:r>
          </w:p>
        </w:tc>
        <w:tc>
          <w:tcPr>
            <w:tcW w:w="4644" w:type="dxa"/>
          </w:tcPr>
          <w:p w14:paraId="2A4FC185" w14:textId="50BFCC94" w:rsidR="001B203D" w:rsidRDefault="002475B1" w:rsidP="00AF4109">
            <w:pPr>
              <w:pStyle w:val="Body1"/>
              <w:ind w:left="0"/>
              <w:jc w:val="both"/>
            </w:pPr>
            <w:r>
              <w:lastRenderedPageBreak/>
              <w:t>h</w:t>
            </w:r>
            <w:r w:rsidRPr="002475B1">
              <w:t>as the meaning set out in the Data Protection Legislation.</w:t>
            </w:r>
          </w:p>
          <w:p w14:paraId="525D0C14" w14:textId="77777777" w:rsidR="002475B1" w:rsidRDefault="002475B1" w:rsidP="00AF4109">
            <w:pPr>
              <w:pStyle w:val="Body1"/>
              <w:ind w:left="0"/>
              <w:jc w:val="both"/>
            </w:pPr>
          </w:p>
          <w:p w14:paraId="33F2B67E" w14:textId="77777777" w:rsidR="001B203D" w:rsidRDefault="001B203D" w:rsidP="00AF4109">
            <w:pPr>
              <w:pStyle w:val="Body1"/>
              <w:ind w:left="0"/>
              <w:jc w:val="both"/>
            </w:pPr>
          </w:p>
          <w:p w14:paraId="6BF534E4" w14:textId="77777777" w:rsidR="001B203D" w:rsidRDefault="001B203D" w:rsidP="00AF4109">
            <w:pPr>
              <w:pStyle w:val="Body1"/>
              <w:ind w:left="0"/>
              <w:jc w:val="both"/>
            </w:pPr>
          </w:p>
          <w:p w14:paraId="3A5F72C7" w14:textId="77777777" w:rsidR="001B203D" w:rsidRDefault="001B203D" w:rsidP="00AF4109">
            <w:pPr>
              <w:pStyle w:val="Body1"/>
              <w:ind w:left="0"/>
              <w:jc w:val="both"/>
            </w:pPr>
          </w:p>
          <w:p w14:paraId="2AB616B2" w14:textId="77777777" w:rsidR="001B203D" w:rsidRDefault="001B203D" w:rsidP="00AF4109">
            <w:pPr>
              <w:pStyle w:val="Body1"/>
              <w:ind w:left="0"/>
              <w:jc w:val="both"/>
            </w:pPr>
          </w:p>
          <w:p w14:paraId="353F3570" w14:textId="77777777" w:rsidR="001B203D" w:rsidRDefault="001B203D" w:rsidP="00AF4109">
            <w:pPr>
              <w:pStyle w:val="Body1"/>
              <w:ind w:left="0"/>
              <w:jc w:val="both"/>
            </w:pPr>
          </w:p>
          <w:p w14:paraId="5ADB6FF1" w14:textId="77777777" w:rsidR="001B203D" w:rsidRDefault="001B203D" w:rsidP="00AF4109">
            <w:pPr>
              <w:pStyle w:val="Body1"/>
              <w:ind w:left="0"/>
              <w:jc w:val="both"/>
            </w:pPr>
          </w:p>
          <w:p w14:paraId="6CF9FFE3" w14:textId="77777777" w:rsidR="001B203D" w:rsidRDefault="001B203D" w:rsidP="00AF4109">
            <w:pPr>
              <w:pStyle w:val="Body1"/>
              <w:ind w:left="0"/>
              <w:jc w:val="both"/>
            </w:pPr>
          </w:p>
          <w:p w14:paraId="5459EDC0" w14:textId="77777777" w:rsidR="001B203D" w:rsidRPr="009254F6" w:rsidRDefault="001B203D" w:rsidP="001B203D">
            <w:pPr>
              <w:pStyle w:val="Body1"/>
              <w:ind w:left="0"/>
              <w:jc w:val="both"/>
              <w:rPr>
                <w:rFonts w:cs="Arial"/>
                <w:color w:val="000000"/>
              </w:rPr>
            </w:pPr>
            <w:r w:rsidRPr="009254F6">
              <w:rPr>
                <w:rFonts w:cs="Arial"/>
                <w:color w:val="000000"/>
              </w:rPr>
              <w:t>Means suitable safety and/or high visibility clothing or equipment to allow a person to safely undertake their duties as part of their employment.</w:t>
            </w:r>
          </w:p>
          <w:p w14:paraId="58875B0E" w14:textId="77777777" w:rsidR="001B203D" w:rsidRDefault="001B203D" w:rsidP="00AF4109">
            <w:pPr>
              <w:pStyle w:val="Body1"/>
              <w:ind w:left="0"/>
              <w:jc w:val="both"/>
            </w:pPr>
          </w:p>
          <w:p w14:paraId="00D3E6AC" w14:textId="77777777" w:rsidR="001B203D" w:rsidRDefault="001B203D" w:rsidP="00AF4109">
            <w:pPr>
              <w:pStyle w:val="Body1"/>
              <w:ind w:left="0"/>
              <w:jc w:val="both"/>
            </w:pPr>
          </w:p>
          <w:p w14:paraId="615D425F" w14:textId="6C29582E" w:rsidR="001B203D" w:rsidRDefault="001B203D" w:rsidP="00AF4109">
            <w:pPr>
              <w:pStyle w:val="Body1"/>
              <w:ind w:left="0"/>
              <w:jc w:val="both"/>
            </w:pPr>
            <w:r w:rsidRPr="009254F6">
              <w:rPr>
                <w:rFonts w:cs="Arial"/>
                <w:color w:val="000000"/>
              </w:rPr>
              <w:t>means all Plant, machinery and Equipment provided and/or maintained by the Contractor pursuant to this Contract; and/or used in the provision of the Service.</w:t>
            </w:r>
          </w:p>
          <w:p w14:paraId="12B5720C" w14:textId="77777777" w:rsidR="001B203D" w:rsidRDefault="001B203D" w:rsidP="00AF4109">
            <w:pPr>
              <w:pStyle w:val="Body1"/>
              <w:ind w:left="0"/>
              <w:jc w:val="both"/>
            </w:pPr>
          </w:p>
          <w:p w14:paraId="06C5B4BA" w14:textId="77777777" w:rsidR="001B203D" w:rsidRDefault="001B203D" w:rsidP="00AF4109">
            <w:pPr>
              <w:pStyle w:val="Body1"/>
              <w:ind w:left="0"/>
              <w:jc w:val="both"/>
            </w:pPr>
          </w:p>
          <w:p w14:paraId="56A53C12" w14:textId="51C8287A" w:rsidR="00E01EAB" w:rsidRDefault="00E01EAB" w:rsidP="00AF4109">
            <w:pPr>
              <w:pStyle w:val="Body1"/>
              <w:ind w:left="0"/>
              <w:jc w:val="both"/>
            </w:pPr>
            <w:r>
              <w:t>the price of the Services as set out in the Contract Particulars. Unless otherwise stated, any reference to Price shall be regarded as being exclusive of properly chargeable VAT which shall be separately accounted for.</w:t>
            </w:r>
          </w:p>
          <w:p w14:paraId="1BFE7275" w14:textId="77777777" w:rsidR="00E01EAB" w:rsidRDefault="00E01EAB" w:rsidP="00AF4109">
            <w:pPr>
              <w:pStyle w:val="Body1"/>
              <w:ind w:left="0"/>
              <w:jc w:val="both"/>
            </w:pPr>
          </w:p>
        </w:tc>
      </w:tr>
      <w:tr w:rsidR="00E01EAB" w14:paraId="2EABF653" w14:textId="77777777" w:rsidTr="00AF4109">
        <w:tc>
          <w:tcPr>
            <w:tcW w:w="4643" w:type="dxa"/>
          </w:tcPr>
          <w:p w14:paraId="77503B5D" w14:textId="77777777" w:rsidR="00E01EAB" w:rsidRDefault="00E01EAB" w:rsidP="00AF4109">
            <w:pPr>
              <w:pStyle w:val="Body1"/>
              <w:ind w:left="0"/>
              <w:jc w:val="both"/>
            </w:pPr>
            <w:r>
              <w:lastRenderedPageBreak/>
              <w:t>“Pricing Schedule”</w:t>
            </w:r>
          </w:p>
          <w:p w14:paraId="61D4E3B9" w14:textId="77777777" w:rsidR="001B203D" w:rsidRPr="001B203D" w:rsidRDefault="001B203D" w:rsidP="001B203D"/>
          <w:p w14:paraId="5C772530" w14:textId="77777777" w:rsidR="001B203D" w:rsidRPr="001B203D" w:rsidRDefault="001B203D" w:rsidP="001B203D"/>
          <w:p w14:paraId="16825A19" w14:textId="77777777" w:rsidR="001B203D" w:rsidRPr="001B203D" w:rsidRDefault="001B203D" w:rsidP="001B203D"/>
          <w:p w14:paraId="6F0BFC8B" w14:textId="77777777" w:rsidR="001B203D" w:rsidRDefault="001B203D" w:rsidP="001B203D"/>
          <w:p w14:paraId="05EC0C68" w14:textId="77777777" w:rsidR="001B203D" w:rsidRDefault="001B203D" w:rsidP="001B203D"/>
          <w:p w14:paraId="71C87950" w14:textId="77777777" w:rsidR="001B203D" w:rsidRDefault="001B203D" w:rsidP="001B203D">
            <w:pPr>
              <w:rPr>
                <w:rFonts w:cs="Arial"/>
                <w:color w:val="000000"/>
              </w:rPr>
            </w:pPr>
            <w:r w:rsidRPr="009254F6">
              <w:rPr>
                <w:rFonts w:cs="Arial"/>
                <w:color w:val="000000"/>
              </w:rPr>
              <w:t>“Qualifying Change in Law”</w:t>
            </w:r>
          </w:p>
          <w:p w14:paraId="4372BAB2" w14:textId="77777777" w:rsidR="001B203D" w:rsidRPr="001B203D" w:rsidRDefault="001B203D" w:rsidP="001B203D"/>
          <w:p w14:paraId="430E1252" w14:textId="77777777" w:rsidR="001B203D" w:rsidRPr="001B203D" w:rsidRDefault="001B203D" w:rsidP="001B203D"/>
          <w:p w14:paraId="283E8F19" w14:textId="77777777" w:rsidR="001B203D" w:rsidRPr="001B203D" w:rsidRDefault="001B203D" w:rsidP="001B203D"/>
          <w:p w14:paraId="5E9E63BE" w14:textId="77777777" w:rsidR="001B203D" w:rsidRPr="001B203D" w:rsidRDefault="001B203D" w:rsidP="001B203D"/>
          <w:p w14:paraId="35E8BCC2" w14:textId="77777777" w:rsidR="001B203D" w:rsidRPr="001B203D" w:rsidRDefault="001B203D" w:rsidP="001B203D"/>
          <w:p w14:paraId="1A486B1B" w14:textId="77777777" w:rsidR="001B203D" w:rsidRPr="001B203D" w:rsidRDefault="001B203D" w:rsidP="001B203D"/>
          <w:p w14:paraId="5ADDEE24" w14:textId="77777777" w:rsidR="001B203D" w:rsidRPr="001B203D" w:rsidRDefault="001B203D" w:rsidP="001B203D"/>
          <w:p w14:paraId="6892F1B2" w14:textId="77777777" w:rsidR="001B203D" w:rsidRPr="001B203D" w:rsidRDefault="001B203D" w:rsidP="001B203D"/>
          <w:p w14:paraId="419714E4" w14:textId="77777777" w:rsidR="001B203D" w:rsidRPr="001B203D" w:rsidRDefault="001B203D" w:rsidP="001B203D"/>
          <w:p w14:paraId="6AD99DEE" w14:textId="77777777" w:rsidR="001B203D" w:rsidRPr="001B203D" w:rsidRDefault="001B203D" w:rsidP="001B203D"/>
          <w:p w14:paraId="62883886" w14:textId="77777777" w:rsidR="001B203D" w:rsidRDefault="001B203D" w:rsidP="001B203D">
            <w:pPr>
              <w:rPr>
                <w:rFonts w:cs="Arial"/>
                <w:color w:val="000000"/>
              </w:rPr>
            </w:pPr>
          </w:p>
          <w:p w14:paraId="1409DC33" w14:textId="77777777" w:rsidR="001B203D" w:rsidRDefault="001B203D" w:rsidP="001B203D">
            <w:pPr>
              <w:rPr>
                <w:rFonts w:cs="Arial"/>
                <w:color w:val="000000"/>
              </w:rPr>
            </w:pPr>
          </w:p>
          <w:p w14:paraId="1CC1E69C" w14:textId="77777777" w:rsidR="001B203D" w:rsidRDefault="001B203D" w:rsidP="001B203D">
            <w:pPr>
              <w:rPr>
                <w:rFonts w:cs="Arial"/>
                <w:color w:val="000000"/>
              </w:rPr>
            </w:pPr>
            <w:r w:rsidRPr="009254F6">
              <w:rPr>
                <w:rFonts w:cs="Arial"/>
                <w:color w:val="000000"/>
              </w:rPr>
              <w:t>“Reception”</w:t>
            </w:r>
          </w:p>
          <w:p w14:paraId="2B252FF5" w14:textId="77777777" w:rsidR="001B203D" w:rsidRPr="001B203D" w:rsidRDefault="001B203D" w:rsidP="001B203D"/>
          <w:p w14:paraId="37B65DB8" w14:textId="77777777" w:rsidR="001B203D" w:rsidRDefault="001B203D" w:rsidP="001B203D">
            <w:pPr>
              <w:rPr>
                <w:rFonts w:cs="Arial"/>
                <w:color w:val="000000"/>
              </w:rPr>
            </w:pPr>
          </w:p>
          <w:p w14:paraId="2DFD44A7" w14:textId="77777777" w:rsidR="001B203D" w:rsidRDefault="001B203D" w:rsidP="001B203D">
            <w:pPr>
              <w:rPr>
                <w:rFonts w:cs="Arial"/>
                <w:color w:val="000000"/>
              </w:rPr>
            </w:pPr>
            <w:r w:rsidRPr="009254F6">
              <w:rPr>
                <w:rFonts w:cs="Arial"/>
                <w:color w:val="000000"/>
              </w:rPr>
              <w:t>“Recovery”</w:t>
            </w:r>
          </w:p>
          <w:p w14:paraId="655A28A3" w14:textId="77777777" w:rsidR="004D471A" w:rsidRPr="004D471A" w:rsidRDefault="004D471A" w:rsidP="004D471A"/>
          <w:p w14:paraId="7D1BAABE" w14:textId="77777777" w:rsidR="004D471A" w:rsidRPr="004D471A" w:rsidRDefault="004D471A" w:rsidP="004D471A"/>
          <w:p w14:paraId="1F7944AF" w14:textId="77777777" w:rsidR="004D471A" w:rsidRPr="004D471A" w:rsidRDefault="004D471A" w:rsidP="004D471A"/>
          <w:p w14:paraId="39975837" w14:textId="77777777" w:rsidR="004D471A" w:rsidRDefault="004D471A" w:rsidP="004D471A"/>
          <w:p w14:paraId="33B76069" w14:textId="77777777" w:rsidR="004D471A" w:rsidRDefault="004D471A" w:rsidP="004D471A"/>
          <w:p w14:paraId="50AC8949" w14:textId="77777777" w:rsidR="004D471A" w:rsidRPr="004D471A" w:rsidRDefault="004D471A" w:rsidP="004D471A"/>
          <w:p w14:paraId="1E02F776" w14:textId="77777777" w:rsidR="004D471A" w:rsidRDefault="004D471A" w:rsidP="004D471A">
            <w:r w:rsidRPr="004D471A">
              <w:lastRenderedPageBreak/>
              <w:t>“Recycling”</w:t>
            </w:r>
          </w:p>
          <w:p w14:paraId="034FD445" w14:textId="77777777" w:rsidR="004D471A" w:rsidRPr="004D471A" w:rsidRDefault="004D471A" w:rsidP="004D471A"/>
          <w:p w14:paraId="1583A146" w14:textId="77777777" w:rsidR="004D471A" w:rsidRPr="004D471A" w:rsidRDefault="004D471A" w:rsidP="004D471A"/>
          <w:p w14:paraId="1659BECA" w14:textId="77777777" w:rsidR="004D471A" w:rsidRPr="004D471A" w:rsidRDefault="004D471A" w:rsidP="004D471A"/>
          <w:p w14:paraId="6D91EA58" w14:textId="77777777" w:rsidR="004D471A" w:rsidRPr="004D471A" w:rsidRDefault="004D471A" w:rsidP="004D471A"/>
          <w:p w14:paraId="2E54505F" w14:textId="77777777" w:rsidR="004D471A" w:rsidRPr="004D471A" w:rsidRDefault="004D471A" w:rsidP="004D471A"/>
          <w:p w14:paraId="44E3259F" w14:textId="77777777" w:rsidR="004D471A" w:rsidRPr="004D471A" w:rsidRDefault="004D471A" w:rsidP="004D471A"/>
          <w:p w14:paraId="4E493A8C" w14:textId="77777777" w:rsidR="004D471A" w:rsidRDefault="004D471A" w:rsidP="004D471A"/>
          <w:p w14:paraId="48207F5F" w14:textId="77777777" w:rsidR="004D471A" w:rsidRDefault="004D471A" w:rsidP="004D471A"/>
          <w:p w14:paraId="6A017AE5" w14:textId="77777777" w:rsidR="004D471A" w:rsidRDefault="004D471A" w:rsidP="004D471A">
            <w:pPr>
              <w:rPr>
                <w:rFonts w:cs="Arial"/>
                <w:color w:val="000000"/>
              </w:rPr>
            </w:pPr>
            <w:r w:rsidRPr="009254F6">
              <w:rPr>
                <w:rFonts w:cs="Arial"/>
                <w:color w:val="000000"/>
              </w:rPr>
              <w:t>“Refuse Collection Vehicle” (RCV)</w:t>
            </w:r>
          </w:p>
          <w:p w14:paraId="59848BC0" w14:textId="77777777" w:rsidR="004D471A" w:rsidRPr="004D471A" w:rsidRDefault="004D471A" w:rsidP="004D471A"/>
          <w:p w14:paraId="015563F8" w14:textId="77777777" w:rsidR="004D471A" w:rsidRPr="004D471A" w:rsidRDefault="004D471A" w:rsidP="004D471A"/>
          <w:p w14:paraId="55A89CCA" w14:textId="77777777" w:rsidR="004D471A" w:rsidRPr="004D471A" w:rsidRDefault="004D471A" w:rsidP="004D471A"/>
          <w:p w14:paraId="02D68524" w14:textId="77777777" w:rsidR="004D471A" w:rsidRPr="004D471A" w:rsidRDefault="004D471A" w:rsidP="004D471A"/>
          <w:p w14:paraId="54DE7FFC" w14:textId="21C34D22" w:rsidR="004D471A" w:rsidRPr="004D471A" w:rsidRDefault="004D471A" w:rsidP="004D471A"/>
        </w:tc>
        <w:tc>
          <w:tcPr>
            <w:tcW w:w="4644" w:type="dxa"/>
          </w:tcPr>
          <w:p w14:paraId="76E0C40E" w14:textId="77777777" w:rsidR="00E01EAB" w:rsidRDefault="00E01EAB" w:rsidP="00AF4109">
            <w:pPr>
              <w:pStyle w:val="Body1"/>
              <w:ind w:left="0"/>
              <w:jc w:val="both"/>
            </w:pPr>
            <w:r>
              <w:lastRenderedPageBreak/>
              <w:t>the schedule from the Tender detailing the pricing as detailed in the Contract Particulars.</w:t>
            </w:r>
          </w:p>
          <w:p w14:paraId="7BB16BF4" w14:textId="77777777" w:rsidR="001B203D" w:rsidRDefault="001B203D" w:rsidP="00AF4109">
            <w:pPr>
              <w:pStyle w:val="Body1"/>
              <w:ind w:left="0"/>
              <w:jc w:val="both"/>
            </w:pPr>
          </w:p>
          <w:p w14:paraId="467307DF" w14:textId="77777777" w:rsidR="001B203D" w:rsidRDefault="001B203D" w:rsidP="00AF4109">
            <w:pPr>
              <w:pStyle w:val="Body1"/>
              <w:ind w:left="0"/>
              <w:jc w:val="both"/>
            </w:pPr>
          </w:p>
          <w:p w14:paraId="4EC64D69" w14:textId="77777777" w:rsidR="001B203D" w:rsidRDefault="001B203D" w:rsidP="00AF4109">
            <w:pPr>
              <w:pStyle w:val="Body1"/>
              <w:ind w:left="0"/>
              <w:jc w:val="both"/>
            </w:pPr>
          </w:p>
          <w:p w14:paraId="27121B3F" w14:textId="77777777" w:rsidR="001B203D" w:rsidRDefault="001B203D" w:rsidP="001B203D">
            <w:pPr>
              <w:pStyle w:val="Body1"/>
              <w:ind w:left="0"/>
            </w:pPr>
            <w:r>
              <w:t>means any Legislation or guidance coming into force within 6 months of the date of this Contract which is foreseeable. For the purposes of this definition a matter will be deemed to be foreseeable if it is:</w:t>
            </w:r>
          </w:p>
          <w:p w14:paraId="7CABFCE0" w14:textId="77777777" w:rsidR="001B203D" w:rsidRDefault="001B203D" w:rsidP="001B203D">
            <w:pPr>
              <w:pStyle w:val="Body1"/>
            </w:pPr>
            <w:r>
              <w:t>1)</w:t>
            </w:r>
            <w:r>
              <w:tab/>
              <w:t>Any Act of Parliament which is yet to come into force;</w:t>
            </w:r>
          </w:p>
          <w:p w14:paraId="6D111808" w14:textId="77777777" w:rsidR="001B203D" w:rsidRDefault="001B203D" w:rsidP="001B203D">
            <w:pPr>
              <w:pStyle w:val="Body1"/>
            </w:pPr>
            <w:r>
              <w:t>2)</w:t>
            </w:r>
            <w:r>
              <w:tab/>
              <w:t>Any guidance which has not yet been issued; or</w:t>
            </w:r>
          </w:p>
          <w:p w14:paraId="65F08EB5" w14:textId="43D3D215" w:rsidR="001B203D" w:rsidRDefault="001B203D" w:rsidP="001B203D">
            <w:pPr>
              <w:pStyle w:val="Body1"/>
              <w:ind w:left="0"/>
              <w:jc w:val="both"/>
            </w:pPr>
            <w:r>
              <w:t>3)  Any Act of Parliament which requires enabling regulations.</w:t>
            </w:r>
          </w:p>
          <w:p w14:paraId="0170710D" w14:textId="77777777" w:rsidR="001B203D" w:rsidRDefault="001B203D" w:rsidP="00AF4109">
            <w:pPr>
              <w:pStyle w:val="Body1"/>
              <w:ind w:left="0"/>
              <w:jc w:val="both"/>
            </w:pPr>
          </w:p>
          <w:p w14:paraId="29F16E0D" w14:textId="77777777" w:rsidR="001B203D" w:rsidRPr="009254F6" w:rsidRDefault="001B203D" w:rsidP="001B203D">
            <w:pPr>
              <w:pStyle w:val="Body1"/>
              <w:ind w:left="0"/>
              <w:jc w:val="both"/>
              <w:rPr>
                <w:rFonts w:cs="Arial"/>
                <w:color w:val="000000"/>
              </w:rPr>
            </w:pPr>
            <w:r w:rsidRPr="009254F6">
              <w:rPr>
                <w:rFonts w:cs="Arial"/>
                <w:color w:val="000000"/>
              </w:rPr>
              <w:t>means the receiving of Authorised Material.</w:t>
            </w:r>
          </w:p>
          <w:p w14:paraId="6BF34368" w14:textId="77777777" w:rsidR="001B203D" w:rsidRDefault="001B203D" w:rsidP="00AF4109">
            <w:pPr>
              <w:pStyle w:val="Body1"/>
              <w:ind w:left="0"/>
              <w:jc w:val="both"/>
            </w:pPr>
          </w:p>
          <w:p w14:paraId="5685F851" w14:textId="77777777" w:rsidR="001B203D" w:rsidRPr="001B203D" w:rsidRDefault="001B203D" w:rsidP="001B203D">
            <w:r w:rsidRPr="001B203D">
              <w:t>means the processing of waste to recover heat or energy or other Materials and “Recovered” and “Recovering” shall be construed accordingly.</w:t>
            </w:r>
          </w:p>
          <w:p w14:paraId="08C4E155" w14:textId="77777777" w:rsidR="001B203D" w:rsidRDefault="001B203D" w:rsidP="00AF4109">
            <w:pPr>
              <w:pStyle w:val="Body1"/>
              <w:ind w:left="0"/>
              <w:jc w:val="both"/>
            </w:pPr>
          </w:p>
          <w:p w14:paraId="0A25AAAD" w14:textId="77777777" w:rsidR="001B203D" w:rsidRDefault="001B203D" w:rsidP="00AF4109">
            <w:pPr>
              <w:pStyle w:val="Body1"/>
              <w:ind w:left="0"/>
              <w:jc w:val="both"/>
            </w:pPr>
          </w:p>
          <w:p w14:paraId="587E2D24" w14:textId="77777777" w:rsidR="001B203D" w:rsidRDefault="001B203D" w:rsidP="00AF4109">
            <w:pPr>
              <w:pStyle w:val="Body1"/>
              <w:ind w:left="0"/>
              <w:jc w:val="both"/>
            </w:pPr>
          </w:p>
          <w:p w14:paraId="6BC1BDCC" w14:textId="77777777" w:rsidR="004D471A" w:rsidRPr="009254F6" w:rsidRDefault="004D471A" w:rsidP="004D471A">
            <w:pPr>
              <w:pStyle w:val="Body1"/>
              <w:ind w:left="0"/>
              <w:jc w:val="both"/>
              <w:rPr>
                <w:rFonts w:cs="Arial"/>
                <w:color w:val="000000"/>
              </w:rPr>
            </w:pPr>
            <w:r w:rsidRPr="009254F6">
              <w:rPr>
                <w:rFonts w:cs="Arial"/>
                <w:color w:val="000000"/>
              </w:rPr>
              <w:lastRenderedPageBreak/>
              <w:t>any recovery operation by which waste materials are reprocessed into products, materials or substances whether for the original or other purposes. ‘Recycle’ and ‘Recyclable’ shall be construed accordingly.</w:t>
            </w:r>
          </w:p>
          <w:p w14:paraId="16F9A2AD" w14:textId="77777777" w:rsidR="001B203D" w:rsidRDefault="001B203D" w:rsidP="00AF4109">
            <w:pPr>
              <w:pStyle w:val="Body1"/>
              <w:ind w:left="0"/>
              <w:jc w:val="both"/>
            </w:pPr>
          </w:p>
          <w:p w14:paraId="6B4A337E" w14:textId="77777777" w:rsidR="001B203D" w:rsidRDefault="001B203D" w:rsidP="00AF4109">
            <w:pPr>
              <w:pStyle w:val="Body1"/>
              <w:ind w:left="0"/>
              <w:jc w:val="both"/>
            </w:pPr>
          </w:p>
          <w:p w14:paraId="3E19E0EB" w14:textId="77777777" w:rsidR="001B203D" w:rsidRDefault="001B203D" w:rsidP="00AF4109">
            <w:pPr>
              <w:pStyle w:val="Body1"/>
              <w:ind w:left="0"/>
              <w:jc w:val="both"/>
            </w:pPr>
          </w:p>
          <w:p w14:paraId="28C510EC" w14:textId="34BD0A0C" w:rsidR="001B203D" w:rsidRPr="004D471A" w:rsidRDefault="004D471A" w:rsidP="00AF4109">
            <w:pPr>
              <w:pStyle w:val="Body1"/>
              <w:ind w:left="0"/>
              <w:jc w:val="both"/>
              <w:rPr>
                <w:rFonts w:cs="Arial"/>
                <w:color w:val="000000"/>
              </w:rPr>
            </w:pPr>
            <w:r w:rsidRPr="009254F6">
              <w:rPr>
                <w:rFonts w:cs="Arial"/>
                <w:color w:val="000000"/>
              </w:rPr>
              <w:t xml:space="preserve">means a vehicle designed, constructed or adapted to carry waste, may be fitted with Equipment to compact the waste to increase the effective payload. </w:t>
            </w:r>
          </w:p>
          <w:p w14:paraId="10D0C14E" w14:textId="77777777" w:rsidR="001B203D" w:rsidRDefault="001B203D" w:rsidP="00AF4109">
            <w:pPr>
              <w:pStyle w:val="Body1"/>
              <w:ind w:left="0"/>
              <w:jc w:val="both"/>
            </w:pPr>
          </w:p>
          <w:p w14:paraId="27CE414D" w14:textId="77777777" w:rsidR="00E01EAB" w:rsidRDefault="00E01EAB" w:rsidP="00AF4109">
            <w:pPr>
              <w:pStyle w:val="Body1"/>
              <w:ind w:left="0"/>
              <w:jc w:val="both"/>
            </w:pPr>
          </w:p>
        </w:tc>
      </w:tr>
      <w:tr w:rsidR="00C04E4D" w14:paraId="05B8F010" w14:textId="77777777" w:rsidTr="00AF4109">
        <w:tc>
          <w:tcPr>
            <w:tcW w:w="4643" w:type="dxa"/>
          </w:tcPr>
          <w:p w14:paraId="0A0AAA1B" w14:textId="71BA897E" w:rsidR="00C04E4D" w:rsidRDefault="00FD7BEA" w:rsidP="00AF4109">
            <w:pPr>
              <w:pStyle w:val="Body1"/>
              <w:ind w:left="0"/>
              <w:jc w:val="both"/>
            </w:pPr>
            <w:r>
              <w:lastRenderedPageBreak/>
              <w:t>“Rectification Period”</w:t>
            </w:r>
          </w:p>
        </w:tc>
        <w:tc>
          <w:tcPr>
            <w:tcW w:w="4644" w:type="dxa"/>
          </w:tcPr>
          <w:p w14:paraId="0B81747C" w14:textId="74B2CADE" w:rsidR="00C04E4D" w:rsidRDefault="00C04E4D" w:rsidP="00AF4109">
            <w:pPr>
              <w:pStyle w:val="Body1"/>
              <w:ind w:left="0"/>
              <w:jc w:val="both"/>
            </w:pPr>
            <w:r w:rsidRPr="00C04E4D">
              <w:t>the timescale set out in any Termination Notice for the Contractor to either: (a) make representations relating to the Council's intended termination of the Contract; or (b) cease sub-contracting to an Excluded Supplier or Excludable Supplier.</w:t>
            </w:r>
          </w:p>
          <w:p w14:paraId="562C8A0D" w14:textId="57F440F1" w:rsidR="00FD7BEA" w:rsidRDefault="00FD7BEA" w:rsidP="00AF4109">
            <w:pPr>
              <w:pStyle w:val="Body1"/>
              <w:ind w:left="0"/>
              <w:jc w:val="both"/>
            </w:pPr>
          </w:p>
        </w:tc>
      </w:tr>
      <w:tr w:rsidR="00E01EAB" w14:paraId="511EE0DA" w14:textId="77777777" w:rsidTr="00AF4109">
        <w:tc>
          <w:tcPr>
            <w:tcW w:w="4643" w:type="dxa"/>
          </w:tcPr>
          <w:p w14:paraId="4824C7A7" w14:textId="77777777" w:rsidR="00E01EAB" w:rsidRDefault="00E01EAB" w:rsidP="00AF4109">
            <w:pPr>
              <w:pStyle w:val="Body1"/>
              <w:ind w:left="0"/>
              <w:jc w:val="both"/>
            </w:pPr>
            <w:r>
              <w:t>“Replacement Contractor”</w:t>
            </w:r>
          </w:p>
          <w:p w14:paraId="5B5E325D" w14:textId="77777777" w:rsidR="004D471A" w:rsidRPr="004D471A" w:rsidRDefault="004D471A" w:rsidP="004D471A"/>
          <w:p w14:paraId="05A5FB01" w14:textId="77777777" w:rsidR="004D471A" w:rsidRPr="004D471A" w:rsidRDefault="004D471A" w:rsidP="004D471A"/>
          <w:p w14:paraId="16F6A309" w14:textId="77777777" w:rsidR="004D471A" w:rsidRPr="004D471A" w:rsidRDefault="004D471A" w:rsidP="004D471A"/>
          <w:p w14:paraId="444D16EA" w14:textId="77777777" w:rsidR="004D471A" w:rsidRPr="004D471A" w:rsidRDefault="004D471A" w:rsidP="004D471A"/>
          <w:p w14:paraId="0D0CD363" w14:textId="77777777" w:rsidR="004D471A" w:rsidRPr="004D471A" w:rsidRDefault="004D471A" w:rsidP="004D471A"/>
          <w:p w14:paraId="2CDD4147" w14:textId="77777777" w:rsidR="004D471A" w:rsidRPr="004D471A" w:rsidRDefault="004D471A" w:rsidP="004D471A"/>
          <w:p w14:paraId="7F6F5BD9" w14:textId="77777777" w:rsidR="004D471A" w:rsidRDefault="004D471A" w:rsidP="004D471A"/>
          <w:p w14:paraId="51B3F998" w14:textId="77777777" w:rsidR="004D471A" w:rsidRDefault="004D471A" w:rsidP="004D471A">
            <w:pPr>
              <w:rPr>
                <w:rFonts w:cs="Arial"/>
                <w:color w:val="000000"/>
              </w:rPr>
            </w:pPr>
            <w:r w:rsidRPr="009254F6">
              <w:rPr>
                <w:rFonts w:cs="Arial"/>
                <w:color w:val="000000"/>
              </w:rPr>
              <w:t>“Residual Waste”</w:t>
            </w:r>
          </w:p>
          <w:p w14:paraId="0E20E294" w14:textId="77777777" w:rsidR="004D471A" w:rsidRPr="004D471A" w:rsidRDefault="004D471A" w:rsidP="004D471A"/>
          <w:p w14:paraId="2417D111" w14:textId="77777777" w:rsidR="004D471A" w:rsidRPr="004D471A" w:rsidRDefault="004D471A" w:rsidP="004D471A"/>
          <w:p w14:paraId="0EAC3D09" w14:textId="77777777" w:rsidR="004D471A" w:rsidRPr="004D471A" w:rsidRDefault="004D471A" w:rsidP="004D471A"/>
          <w:p w14:paraId="38BAB641" w14:textId="77777777" w:rsidR="004D471A" w:rsidRDefault="004D471A" w:rsidP="004D471A">
            <w:pPr>
              <w:rPr>
                <w:rFonts w:cs="Arial"/>
                <w:color w:val="000000"/>
              </w:rPr>
            </w:pPr>
          </w:p>
          <w:p w14:paraId="2ECB404A" w14:textId="77777777" w:rsidR="004D471A" w:rsidRDefault="004D471A" w:rsidP="004D471A">
            <w:pPr>
              <w:rPr>
                <w:rFonts w:cs="Arial"/>
                <w:color w:val="000000"/>
              </w:rPr>
            </w:pPr>
            <w:r w:rsidRPr="009254F6">
              <w:rPr>
                <w:rFonts w:cs="Arial"/>
                <w:color w:val="000000"/>
              </w:rPr>
              <w:t>“Reuse”</w:t>
            </w:r>
          </w:p>
          <w:p w14:paraId="0CF99341" w14:textId="77777777" w:rsidR="004D471A" w:rsidRPr="004D471A" w:rsidRDefault="004D471A" w:rsidP="004D471A"/>
          <w:p w14:paraId="6376332D" w14:textId="77777777" w:rsidR="004D471A" w:rsidRPr="004D471A" w:rsidRDefault="004D471A" w:rsidP="004D471A"/>
          <w:p w14:paraId="437657C1" w14:textId="77777777" w:rsidR="004D471A" w:rsidRPr="004D471A" w:rsidRDefault="004D471A" w:rsidP="004D471A"/>
          <w:p w14:paraId="6C201E0B" w14:textId="77777777" w:rsidR="004D471A" w:rsidRPr="004D471A" w:rsidRDefault="004D471A" w:rsidP="004D471A"/>
          <w:p w14:paraId="16351736" w14:textId="77777777" w:rsidR="004D471A" w:rsidRPr="004D471A" w:rsidRDefault="004D471A" w:rsidP="004D471A"/>
          <w:p w14:paraId="52395A97" w14:textId="77777777" w:rsidR="004D471A" w:rsidRPr="004D471A" w:rsidRDefault="004D471A" w:rsidP="004D471A"/>
          <w:p w14:paraId="468F669F" w14:textId="77777777" w:rsidR="004D471A" w:rsidRDefault="004D471A" w:rsidP="004D471A">
            <w:pPr>
              <w:rPr>
                <w:rFonts w:cs="Arial"/>
                <w:color w:val="000000"/>
              </w:rPr>
            </w:pPr>
          </w:p>
          <w:p w14:paraId="16158F58" w14:textId="0660C319" w:rsidR="004D471A" w:rsidRPr="004D471A" w:rsidRDefault="004D471A" w:rsidP="004D471A">
            <w:r w:rsidRPr="009254F6">
              <w:rPr>
                <w:rFonts w:cs="Arial"/>
                <w:color w:val="000000"/>
              </w:rPr>
              <w:t>“RIDDOR”</w:t>
            </w:r>
          </w:p>
        </w:tc>
        <w:tc>
          <w:tcPr>
            <w:tcW w:w="4644" w:type="dxa"/>
          </w:tcPr>
          <w:p w14:paraId="5428D77E" w14:textId="7A09512C" w:rsidR="00E01EAB" w:rsidRDefault="00E01EAB" w:rsidP="00AF4109">
            <w:pPr>
              <w:pStyle w:val="Body1"/>
              <w:ind w:left="0"/>
              <w:jc w:val="both"/>
            </w:pPr>
            <w:r>
              <w:t>any company, organisation or person who replaces the Contractor following termination or expiry of all or part of this Contract</w:t>
            </w:r>
            <w:r w:rsidR="00564D3F">
              <w:t>.</w:t>
            </w:r>
          </w:p>
          <w:p w14:paraId="0B5AF862" w14:textId="77777777" w:rsidR="004D471A" w:rsidRDefault="004D471A" w:rsidP="00AF4109">
            <w:pPr>
              <w:pStyle w:val="Body1"/>
              <w:ind w:left="0"/>
              <w:jc w:val="both"/>
            </w:pPr>
          </w:p>
          <w:p w14:paraId="211C95B9" w14:textId="77777777" w:rsidR="004D471A" w:rsidRDefault="004D471A" w:rsidP="00AF4109">
            <w:pPr>
              <w:pStyle w:val="Body1"/>
              <w:ind w:left="0"/>
              <w:jc w:val="both"/>
            </w:pPr>
          </w:p>
          <w:p w14:paraId="40330302" w14:textId="77777777" w:rsidR="004D471A" w:rsidRDefault="004D471A" w:rsidP="00AF4109">
            <w:pPr>
              <w:pStyle w:val="Body1"/>
              <w:ind w:left="0"/>
              <w:jc w:val="both"/>
            </w:pPr>
          </w:p>
          <w:p w14:paraId="33023C21" w14:textId="77777777" w:rsidR="004D471A" w:rsidRDefault="004D471A" w:rsidP="00AF4109">
            <w:pPr>
              <w:pStyle w:val="Body1"/>
              <w:ind w:left="0"/>
              <w:jc w:val="both"/>
            </w:pPr>
          </w:p>
          <w:p w14:paraId="3208AD6F" w14:textId="77777777" w:rsidR="004D471A" w:rsidRPr="004D471A" w:rsidRDefault="004D471A" w:rsidP="004D471A">
            <w:r w:rsidRPr="004D471A">
              <w:t>means all Authorised Material that is not Recycled, Re-Used, Recovered and/or Composted by the Contractor.</w:t>
            </w:r>
          </w:p>
          <w:p w14:paraId="0C0EDC9D" w14:textId="77777777" w:rsidR="004D471A" w:rsidRDefault="004D471A" w:rsidP="00AF4109">
            <w:pPr>
              <w:pStyle w:val="Body1"/>
              <w:ind w:left="0"/>
              <w:jc w:val="both"/>
            </w:pPr>
          </w:p>
          <w:p w14:paraId="6ACB8EF8" w14:textId="77777777" w:rsidR="004D471A" w:rsidRDefault="004D471A" w:rsidP="00AF4109">
            <w:pPr>
              <w:pStyle w:val="Body1"/>
              <w:ind w:left="0"/>
              <w:jc w:val="both"/>
            </w:pPr>
          </w:p>
          <w:p w14:paraId="7E9E1EBD" w14:textId="6DF50FC6" w:rsidR="004D471A" w:rsidRDefault="004D471A" w:rsidP="00AF4109">
            <w:pPr>
              <w:pStyle w:val="Body1"/>
              <w:ind w:left="0"/>
              <w:jc w:val="both"/>
            </w:pPr>
            <w:r w:rsidRPr="004D471A">
              <w:t>means the act of recovering any material or item from Authorised Material without any reprocessing and its subsequent delivery to an end user for use for its original purpose and “Re-using” and “Re-used” shall be construed accordingly.</w:t>
            </w:r>
          </w:p>
          <w:p w14:paraId="404E7BD7" w14:textId="77777777" w:rsidR="004D471A" w:rsidRDefault="004D471A" w:rsidP="00AF4109">
            <w:pPr>
              <w:pStyle w:val="Body1"/>
              <w:ind w:left="0"/>
              <w:jc w:val="both"/>
            </w:pPr>
          </w:p>
          <w:p w14:paraId="60EAF9E9" w14:textId="77777777" w:rsidR="004D471A" w:rsidRDefault="004D471A" w:rsidP="00AF4109">
            <w:pPr>
              <w:pStyle w:val="Body1"/>
              <w:ind w:left="0"/>
              <w:jc w:val="both"/>
            </w:pPr>
          </w:p>
          <w:p w14:paraId="18ED10B4" w14:textId="77777777" w:rsidR="004D471A" w:rsidRPr="009254F6" w:rsidRDefault="004D471A" w:rsidP="004D471A">
            <w:pPr>
              <w:pStyle w:val="Body1"/>
              <w:ind w:left="0"/>
              <w:jc w:val="both"/>
              <w:rPr>
                <w:rFonts w:cs="Arial"/>
                <w:color w:val="000000"/>
              </w:rPr>
            </w:pPr>
            <w:r w:rsidRPr="009254F6">
              <w:rPr>
                <w:rFonts w:cs="Arial"/>
                <w:color w:val="000000"/>
              </w:rPr>
              <w:t>means the Reporting of Injuries, Diseases and Dangerous Occurrences Regulations 1995.</w:t>
            </w:r>
          </w:p>
          <w:p w14:paraId="210A863E" w14:textId="77777777" w:rsidR="004D471A" w:rsidRDefault="004D471A" w:rsidP="00AF4109">
            <w:pPr>
              <w:pStyle w:val="Body1"/>
              <w:ind w:left="0"/>
              <w:jc w:val="both"/>
            </w:pPr>
          </w:p>
          <w:p w14:paraId="0BDD5D2B" w14:textId="77777777" w:rsidR="004D471A" w:rsidRDefault="004D471A" w:rsidP="00AF4109">
            <w:pPr>
              <w:pStyle w:val="Body1"/>
              <w:ind w:left="0"/>
              <w:jc w:val="both"/>
            </w:pPr>
          </w:p>
          <w:p w14:paraId="69FFC67E" w14:textId="77777777" w:rsidR="004D471A" w:rsidRDefault="004D471A" w:rsidP="00AF4109">
            <w:pPr>
              <w:pStyle w:val="Body1"/>
              <w:ind w:left="0"/>
              <w:jc w:val="both"/>
            </w:pPr>
          </w:p>
          <w:p w14:paraId="78E00A7E" w14:textId="77777777" w:rsidR="004D471A" w:rsidRDefault="004D471A" w:rsidP="00AF4109">
            <w:pPr>
              <w:pStyle w:val="Body1"/>
              <w:ind w:left="0"/>
              <w:jc w:val="both"/>
            </w:pPr>
          </w:p>
          <w:p w14:paraId="734C4409" w14:textId="77777777" w:rsidR="004D471A" w:rsidRDefault="004D471A" w:rsidP="00AF4109">
            <w:pPr>
              <w:pStyle w:val="Body1"/>
              <w:ind w:left="0"/>
              <w:jc w:val="both"/>
            </w:pPr>
          </w:p>
          <w:p w14:paraId="681FD474" w14:textId="77777777" w:rsidR="004D471A" w:rsidRDefault="004D471A" w:rsidP="00AF4109">
            <w:pPr>
              <w:pStyle w:val="Body1"/>
              <w:ind w:left="0"/>
              <w:jc w:val="both"/>
            </w:pPr>
          </w:p>
          <w:p w14:paraId="3DDFE347" w14:textId="77777777" w:rsidR="00E01EAB" w:rsidRDefault="00E01EAB" w:rsidP="00AF4109">
            <w:pPr>
              <w:pStyle w:val="Body1"/>
              <w:ind w:left="0"/>
              <w:jc w:val="both"/>
            </w:pPr>
          </w:p>
        </w:tc>
      </w:tr>
      <w:tr w:rsidR="00E01EAB" w14:paraId="0E691B8B" w14:textId="77777777" w:rsidTr="00AF4109">
        <w:tc>
          <w:tcPr>
            <w:tcW w:w="4643" w:type="dxa"/>
          </w:tcPr>
          <w:p w14:paraId="71775BA7" w14:textId="77777777" w:rsidR="00E01EAB" w:rsidRDefault="00E01EAB" w:rsidP="00AF4109">
            <w:pPr>
              <w:pStyle w:val="Body1"/>
              <w:ind w:left="0"/>
              <w:jc w:val="both"/>
            </w:pPr>
            <w:r>
              <w:lastRenderedPageBreak/>
              <w:t>“Services”</w:t>
            </w:r>
          </w:p>
          <w:p w14:paraId="35A58AE5" w14:textId="77777777" w:rsidR="004D471A" w:rsidRPr="004D471A" w:rsidRDefault="004D471A" w:rsidP="004D471A"/>
          <w:p w14:paraId="48961042" w14:textId="77777777" w:rsidR="004D471A" w:rsidRPr="004D471A" w:rsidRDefault="004D471A" w:rsidP="004D471A"/>
          <w:p w14:paraId="09AF41A5" w14:textId="77777777" w:rsidR="004D471A" w:rsidRPr="004D471A" w:rsidRDefault="004D471A" w:rsidP="004D471A"/>
          <w:p w14:paraId="038010C7" w14:textId="77777777" w:rsidR="004D471A" w:rsidRPr="004D471A" w:rsidRDefault="004D471A" w:rsidP="004D471A"/>
          <w:p w14:paraId="05F08A25" w14:textId="77777777" w:rsidR="004D471A" w:rsidRPr="004D471A" w:rsidRDefault="004D471A" w:rsidP="004D471A"/>
          <w:p w14:paraId="5D5DF68C" w14:textId="77777777" w:rsidR="004D471A" w:rsidRPr="004D471A" w:rsidRDefault="004D471A" w:rsidP="004D471A"/>
          <w:p w14:paraId="36EB650F" w14:textId="77777777" w:rsidR="004D471A" w:rsidRPr="004D471A" w:rsidRDefault="004D471A" w:rsidP="004D471A"/>
          <w:p w14:paraId="6D37F262" w14:textId="77777777" w:rsidR="004D471A" w:rsidRDefault="004D471A" w:rsidP="004D471A"/>
          <w:p w14:paraId="2AC916F9" w14:textId="77777777" w:rsidR="004D471A" w:rsidRDefault="004D471A" w:rsidP="004D471A">
            <w:pPr>
              <w:rPr>
                <w:rFonts w:cs="Arial"/>
                <w:color w:val="000000"/>
              </w:rPr>
            </w:pPr>
            <w:r w:rsidRPr="009254F6">
              <w:rPr>
                <w:rFonts w:cs="Arial"/>
                <w:color w:val="000000"/>
              </w:rPr>
              <w:t>“Service Delivery Plan”</w:t>
            </w:r>
          </w:p>
          <w:p w14:paraId="624104B9" w14:textId="77777777" w:rsidR="004D471A" w:rsidRPr="004D471A" w:rsidRDefault="004D471A" w:rsidP="004D471A"/>
          <w:p w14:paraId="23F3B71D" w14:textId="77777777" w:rsidR="004D471A" w:rsidRPr="004D471A" w:rsidRDefault="004D471A" w:rsidP="004D471A"/>
          <w:p w14:paraId="2C7EAD1B" w14:textId="77777777" w:rsidR="004D471A" w:rsidRPr="004D471A" w:rsidRDefault="004D471A" w:rsidP="004D471A"/>
          <w:p w14:paraId="75DB2CFF" w14:textId="77777777" w:rsidR="004D471A" w:rsidRDefault="004D471A" w:rsidP="004D471A">
            <w:pPr>
              <w:rPr>
                <w:rFonts w:cs="Arial"/>
                <w:color w:val="000000"/>
              </w:rPr>
            </w:pPr>
          </w:p>
          <w:p w14:paraId="28A4DEAB" w14:textId="745A3409" w:rsidR="004D471A" w:rsidRPr="004D471A" w:rsidRDefault="004D471A" w:rsidP="004D471A">
            <w:r w:rsidRPr="009254F6">
              <w:rPr>
                <w:rFonts w:cs="Arial"/>
                <w:color w:val="000000"/>
              </w:rPr>
              <w:t>“Sorted Output Materials” or “SOM”</w:t>
            </w:r>
          </w:p>
        </w:tc>
        <w:tc>
          <w:tcPr>
            <w:tcW w:w="4644" w:type="dxa"/>
          </w:tcPr>
          <w:p w14:paraId="57FF06EF" w14:textId="77777777" w:rsidR="00E01EAB" w:rsidRDefault="00E01EAB" w:rsidP="00AF4109">
            <w:pPr>
              <w:pStyle w:val="Body1"/>
              <w:ind w:left="0"/>
              <w:jc w:val="both"/>
            </w:pPr>
            <w:r>
              <w:t>the services described in the Specification to be supplied by the Contractor in accordance with the Contract together with all equipment required and any associated goods provided by the Contractor in relation to those services.</w:t>
            </w:r>
          </w:p>
          <w:p w14:paraId="3F9CF675" w14:textId="77777777" w:rsidR="004D471A" w:rsidRDefault="004D471A" w:rsidP="00AF4109">
            <w:pPr>
              <w:pStyle w:val="Body1"/>
              <w:ind w:left="0"/>
              <w:jc w:val="both"/>
            </w:pPr>
          </w:p>
          <w:p w14:paraId="555703F8" w14:textId="77777777" w:rsidR="004D471A" w:rsidRDefault="004D471A" w:rsidP="00AF4109">
            <w:pPr>
              <w:pStyle w:val="Body1"/>
              <w:ind w:left="0"/>
              <w:jc w:val="both"/>
            </w:pPr>
          </w:p>
          <w:p w14:paraId="4E17631E" w14:textId="77777777" w:rsidR="004D471A" w:rsidRPr="009254F6" w:rsidRDefault="004D471A" w:rsidP="004D471A">
            <w:pPr>
              <w:pStyle w:val="Body1"/>
              <w:ind w:left="0"/>
              <w:jc w:val="both"/>
              <w:rPr>
                <w:rFonts w:cs="Arial"/>
                <w:color w:val="000000"/>
              </w:rPr>
            </w:pPr>
            <w:r w:rsidRPr="009254F6">
              <w:rPr>
                <w:rFonts w:cs="Arial"/>
                <w:color w:val="000000"/>
              </w:rPr>
              <w:t>means the Contractor’s plan for the delivery of the Service, to be submitted to and approved by the Authority.</w:t>
            </w:r>
          </w:p>
          <w:p w14:paraId="63E319AB" w14:textId="77777777" w:rsidR="004D471A" w:rsidRDefault="004D471A" w:rsidP="00AF4109">
            <w:pPr>
              <w:pStyle w:val="Body1"/>
              <w:ind w:left="0"/>
              <w:jc w:val="both"/>
            </w:pPr>
          </w:p>
          <w:p w14:paraId="6D88F228" w14:textId="77777777" w:rsidR="004D471A" w:rsidRDefault="004D471A" w:rsidP="00AF4109">
            <w:pPr>
              <w:pStyle w:val="Body1"/>
              <w:ind w:left="0"/>
              <w:jc w:val="both"/>
            </w:pPr>
          </w:p>
          <w:p w14:paraId="619A753A" w14:textId="20790FF7" w:rsidR="004D471A" w:rsidRPr="004D471A" w:rsidRDefault="004D471A" w:rsidP="00AF4109">
            <w:pPr>
              <w:pStyle w:val="Body1"/>
              <w:ind w:left="0"/>
              <w:jc w:val="both"/>
              <w:rPr>
                <w:rFonts w:cs="Arial"/>
                <w:color w:val="000000"/>
              </w:rPr>
            </w:pPr>
            <w:r w:rsidRPr="009254F6">
              <w:rPr>
                <w:rFonts w:cs="Arial"/>
                <w:color w:val="000000"/>
              </w:rPr>
              <w:t>means those items or Materials which have been Reused, Recycled or Recovered and fall within a category or categories of items or Materials agreed between the Contractor and the Authority.</w:t>
            </w:r>
          </w:p>
          <w:p w14:paraId="6DB9DD3B" w14:textId="77777777" w:rsidR="00E01EAB" w:rsidRDefault="00E01EAB" w:rsidP="00AF4109">
            <w:pPr>
              <w:pStyle w:val="Body1"/>
              <w:ind w:left="0"/>
              <w:jc w:val="both"/>
            </w:pPr>
          </w:p>
        </w:tc>
      </w:tr>
      <w:tr w:rsidR="00E01EAB" w14:paraId="1EC263A1" w14:textId="77777777" w:rsidTr="00AF4109">
        <w:trPr>
          <w:trHeight w:val="518"/>
        </w:trPr>
        <w:tc>
          <w:tcPr>
            <w:tcW w:w="4643" w:type="dxa"/>
          </w:tcPr>
          <w:p w14:paraId="715267C1" w14:textId="77777777" w:rsidR="00E01EAB" w:rsidRDefault="00E01EAB" w:rsidP="00AF4109">
            <w:pPr>
              <w:pStyle w:val="Body1"/>
              <w:ind w:left="0"/>
              <w:jc w:val="both"/>
            </w:pPr>
            <w:r>
              <w:t>“Special Terms and Conditions”</w:t>
            </w:r>
          </w:p>
        </w:tc>
        <w:tc>
          <w:tcPr>
            <w:tcW w:w="4644" w:type="dxa"/>
          </w:tcPr>
          <w:p w14:paraId="0163432A" w14:textId="77777777" w:rsidR="00E01EAB" w:rsidRDefault="00E01EAB" w:rsidP="00AF4109">
            <w:pPr>
              <w:pStyle w:val="Body1"/>
              <w:ind w:left="0"/>
              <w:jc w:val="both"/>
            </w:pPr>
            <w:r>
              <w:t>the additional terms and conditions attached which were set out in the Invitation to Tender.</w:t>
            </w:r>
          </w:p>
          <w:p w14:paraId="58145309" w14:textId="77777777" w:rsidR="00E01EAB" w:rsidRDefault="00E01EAB" w:rsidP="00AF4109">
            <w:pPr>
              <w:pStyle w:val="Body1"/>
              <w:ind w:left="0"/>
              <w:jc w:val="both"/>
            </w:pPr>
          </w:p>
        </w:tc>
      </w:tr>
      <w:tr w:rsidR="00E01EAB" w14:paraId="2327EA72" w14:textId="77777777" w:rsidTr="00AF4109">
        <w:tc>
          <w:tcPr>
            <w:tcW w:w="4643" w:type="dxa"/>
          </w:tcPr>
          <w:p w14:paraId="2274D0E3" w14:textId="77777777" w:rsidR="00E01EAB" w:rsidRDefault="00E01EAB" w:rsidP="00AF4109">
            <w:pPr>
              <w:pStyle w:val="Body1"/>
              <w:ind w:left="0"/>
              <w:jc w:val="both"/>
            </w:pPr>
            <w:r>
              <w:t>“Specification”</w:t>
            </w:r>
          </w:p>
        </w:tc>
        <w:tc>
          <w:tcPr>
            <w:tcW w:w="4644" w:type="dxa"/>
          </w:tcPr>
          <w:p w14:paraId="767E4D2F" w14:textId="77777777" w:rsidR="00E01EAB" w:rsidRDefault="00E01EAB" w:rsidP="00AF4109">
            <w:pPr>
              <w:pStyle w:val="Body1"/>
              <w:ind w:left="0"/>
              <w:jc w:val="both"/>
            </w:pPr>
            <w:r>
              <w:t>the specification included in the Contract Particulars setting out the Council's detailed requirements in relation to the Services.</w:t>
            </w:r>
          </w:p>
          <w:p w14:paraId="6663F12B" w14:textId="77777777" w:rsidR="00E01EAB" w:rsidRDefault="00E01EAB" w:rsidP="00AF4109">
            <w:pPr>
              <w:pStyle w:val="Body1"/>
              <w:ind w:left="0"/>
              <w:jc w:val="both"/>
            </w:pPr>
          </w:p>
        </w:tc>
      </w:tr>
      <w:tr w:rsidR="00E01EAB" w14:paraId="6C7D6997" w14:textId="77777777" w:rsidTr="00AF4109">
        <w:tc>
          <w:tcPr>
            <w:tcW w:w="4643" w:type="dxa"/>
          </w:tcPr>
          <w:p w14:paraId="0E002871" w14:textId="77777777" w:rsidR="00E01EAB" w:rsidRDefault="00E01EAB" w:rsidP="00AF4109">
            <w:pPr>
              <w:pStyle w:val="Body1"/>
              <w:ind w:left="0"/>
              <w:jc w:val="both"/>
            </w:pPr>
            <w:r>
              <w:t>“Standard Terms and Conditions”</w:t>
            </w:r>
          </w:p>
          <w:p w14:paraId="4F58E60D" w14:textId="77777777" w:rsidR="004D471A" w:rsidRPr="004D471A" w:rsidRDefault="004D471A" w:rsidP="004D471A"/>
          <w:p w14:paraId="293185D3" w14:textId="77777777" w:rsidR="004D471A" w:rsidRPr="004D471A" w:rsidRDefault="004D471A" w:rsidP="004D471A"/>
          <w:p w14:paraId="332FFAB8" w14:textId="77777777" w:rsidR="004D471A" w:rsidRDefault="004D471A" w:rsidP="004D471A"/>
          <w:p w14:paraId="4D59D980" w14:textId="5F499CF6" w:rsidR="004D471A" w:rsidRPr="004D471A" w:rsidRDefault="004D471A" w:rsidP="004D471A">
            <w:r w:rsidRPr="004D471A">
              <w:t>“Survival Bag(s)”</w:t>
            </w:r>
          </w:p>
        </w:tc>
        <w:tc>
          <w:tcPr>
            <w:tcW w:w="4644" w:type="dxa"/>
          </w:tcPr>
          <w:p w14:paraId="0AF9E549" w14:textId="77777777" w:rsidR="00E01EAB" w:rsidRDefault="00E01EAB" w:rsidP="00AF4109">
            <w:pPr>
              <w:pStyle w:val="Body1"/>
              <w:ind w:left="0"/>
              <w:jc w:val="both"/>
            </w:pPr>
            <w:r>
              <w:t>the terms and conditions set out in this document.</w:t>
            </w:r>
          </w:p>
          <w:p w14:paraId="71679724" w14:textId="77777777" w:rsidR="004D471A" w:rsidRDefault="004D471A" w:rsidP="00AF4109">
            <w:pPr>
              <w:pStyle w:val="Body1"/>
              <w:ind w:left="0"/>
              <w:jc w:val="both"/>
            </w:pPr>
          </w:p>
          <w:p w14:paraId="595B5E7D" w14:textId="77777777" w:rsidR="004D471A" w:rsidRDefault="004D471A" w:rsidP="00AF4109">
            <w:pPr>
              <w:pStyle w:val="Body1"/>
              <w:ind w:left="0"/>
              <w:jc w:val="both"/>
            </w:pPr>
          </w:p>
          <w:p w14:paraId="66A4E2D7" w14:textId="596D1C17" w:rsidR="004D471A" w:rsidRDefault="004D471A" w:rsidP="00AF4109">
            <w:pPr>
              <w:pStyle w:val="Body1"/>
              <w:ind w:left="0"/>
              <w:jc w:val="both"/>
            </w:pPr>
            <w:r w:rsidRPr="004D471A">
              <w:t>means a strong plastic bag, designed to survive compaction within a refuse collection vehicle, and used for the collection of films and flexible plastics from households.</w:t>
            </w:r>
          </w:p>
          <w:p w14:paraId="1E25F4E7" w14:textId="77777777" w:rsidR="004D471A" w:rsidRDefault="004D471A" w:rsidP="00AF4109">
            <w:pPr>
              <w:pStyle w:val="Body1"/>
              <w:ind w:left="0"/>
              <w:jc w:val="both"/>
            </w:pPr>
          </w:p>
          <w:p w14:paraId="2FDDD692" w14:textId="77777777" w:rsidR="00E01EAB" w:rsidRDefault="00E01EAB" w:rsidP="00AF4109">
            <w:pPr>
              <w:pStyle w:val="Body1"/>
              <w:ind w:left="0"/>
              <w:jc w:val="both"/>
            </w:pPr>
          </w:p>
        </w:tc>
      </w:tr>
      <w:tr w:rsidR="00E01EAB" w14:paraId="063E5078" w14:textId="77777777" w:rsidTr="00AF4109">
        <w:tc>
          <w:tcPr>
            <w:tcW w:w="4643" w:type="dxa"/>
          </w:tcPr>
          <w:p w14:paraId="2248BBCB" w14:textId="77777777" w:rsidR="00E01EAB" w:rsidRDefault="00E01EAB" w:rsidP="00AF4109">
            <w:pPr>
              <w:pStyle w:val="Body1"/>
              <w:ind w:left="0"/>
              <w:jc w:val="both"/>
            </w:pPr>
            <w:r>
              <w:t>“Tender”</w:t>
            </w:r>
          </w:p>
          <w:p w14:paraId="5B5930FD" w14:textId="77777777" w:rsidR="00E01EAB" w:rsidRDefault="00E01EAB" w:rsidP="00AF4109">
            <w:pPr>
              <w:pStyle w:val="Body1"/>
              <w:ind w:left="0"/>
              <w:jc w:val="both"/>
            </w:pPr>
          </w:p>
          <w:p w14:paraId="07B93660" w14:textId="77777777" w:rsidR="00E01EAB" w:rsidRDefault="00E01EAB" w:rsidP="00AF4109">
            <w:pPr>
              <w:pStyle w:val="Body1"/>
              <w:ind w:left="0"/>
              <w:jc w:val="both"/>
            </w:pPr>
          </w:p>
          <w:p w14:paraId="05BB4F87" w14:textId="77777777" w:rsidR="004D471A" w:rsidRDefault="004D471A" w:rsidP="00AF4109">
            <w:pPr>
              <w:pStyle w:val="Body1"/>
              <w:ind w:left="0"/>
              <w:jc w:val="both"/>
            </w:pPr>
          </w:p>
          <w:p w14:paraId="6767B9E5" w14:textId="77777777" w:rsidR="00E01EAB" w:rsidRDefault="00E01EAB" w:rsidP="00AF4109">
            <w:pPr>
              <w:pStyle w:val="Body1"/>
              <w:ind w:left="0"/>
              <w:jc w:val="both"/>
            </w:pPr>
          </w:p>
          <w:p w14:paraId="7E65DE2D" w14:textId="77777777" w:rsidR="00E01EAB" w:rsidRDefault="00E01EAB" w:rsidP="00AF4109">
            <w:pPr>
              <w:pStyle w:val="Body1"/>
              <w:ind w:left="0"/>
              <w:jc w:val="both"/>
            </w:pPr>
            <w:r>
              <w:lastRenderedPageBreak/>
              <w:t>“TFEU”</w:t>
            </w:r>
          </w:p>
          <w:p w14:paraId="7197873E" w14:textId="77777777" w:rsidR="004D471A" w:rsidRPr="004D471A" w:rsidRDefault="004D471A" w:rsidP="004D471A"/>
          <w:p w14:paraId="09742BCD" w14:textId="77777777" w:rsidR="004D471A" w:rsidRPr="004D471A" w:rsidRDefault="004D471A" w:rsidP="004D471A"/>
          <w:p w14:paraId="3013065B" w14:textId="77777777" w:rsidR="004D471A" w:rsidRDefault="004D471A" w:rsidP="004D471A"/>
          <w:p w14:paraId="463869BB" w14:textId="77777777" w:rsidR="004D471A" w:rsidRDefault="004D471A" w:rsidP="004D471A">
            <w:pPr>
              <w:rPr>
                <w:rFonts w:cs="Arial"/>
                <w:color w:val="000000"/>
              </w:rPr>
            </w:pPr>
            <w:r w:rsidRPr="009254F6">
              <w:rPr>
                <w:rFonts w:cs="Arial"/>
                <w:color w:val="000000"/>
              </w:rPr>
              <w:t>“Time Band”</w:t>
            </w:r>
          </w:p>
          <w:p w14:paraId="26CDAA0C" w14:textId="77777777" w:rsidR="004D471A" w:rsidRPr="004D471A" w:rsidRDefault="004D471A" w:rsidP="004D471A"/>
          <w:p w14:paraId="3BF6AD04" w14:textId="77777777" w:rsidR="004D471A" w:rsidRPr="004D471A" w:rsidRDefault="004D471A" w:rsidP="004D471A"/>
          <w:p w14:paraId="32BBB332" w14:textId="77777777" w:rsidR="004D471A" w:rsidRDefault="004D471A" w:rsidP="004D471A">
            <w:pPr>
              <w:rPr>
                <w:rFonts w:cs="Arial"/>
                <w:color w:val="000000"/>
              </w:rPr>
            </w:pPr>
          </w:p>
          <w:p w14:paraId="115368CD" w14:textId="15FE8D84" w:rsidR="004D471A" w:rsidRPr="004D471A" w:rsidRDefault="004D471A" w:rsidP="004D471A"/>
        </w:tc>
        <w:tc>
          <w:tcPr>
            <w:tcW w:w="4644" w:type="dxa"/>
          </w:tcPr>
          <w:p w14:paraId="47E83572" w14:textId="77777777" w:rsidR="00E01EAB" w:rsidRDefault="00E01EAB" w:rsidP="00AF4109">
            <w:pPr>
              <w:pStyle w:val="Body1"/>
              <w:ind w:left="0"/>
              <w:jc w:val="both"/>
            </w:pPr>
            <w:r>
              <w:lastRenderedPageBreak/>
              <w:t>the Contractor’s tender for the Services in response to the Council’s Invitation to Tender.</w:t>
            </w:r>
          </w:p>
          <w:p w14:paraId="3257405D" w14:textId="77777777" w:rsidR="00E01EAB" w:rsidRDefault="00E01EAB" w:rsidP="00AF4109">
            <w:pPr>
              <w:pStyle w:val="Body1"/>
              <w:ind w:left="0"/>
              <w:jc w:val="both"/>
            </w:pPr>
          </w:p>
          <w:p w14:paraId="584D037B" w14:textId="25ACB2D1" w:rsidR="00E01EAB" w:rsidRDefault="00E01EAB" w:rsidP="00AF4109">
            <w:pPr>
              <w:pStyle w:val="Body1"/>
              <w:ind w:left="0"/>
              <w:jc w:val="both"/>
            </w:pPr>
            <w:r>
              <w:lastRenderedPageBreak/>
              <w:t>Treaty on the Functioning Of The European Union</w:t>
            </w:r>
            <w:r w:rsidR="00624E42">
              <w:t>.</w:t>
            </w:r>
          </w:p>
          <w:p w14:paraId="129E8AB3" w14:textId="77777777" w:rsidR="00E01EAB" w:rsidRDefault="00E01EAB" w:rsidP="00AF4109">
            <w:pPr>
              <w:pStyle w:val="Body1"/>
              <w:ind w:left="0"/>
              <w:jc w:val="both"/>
            </w:pPr>
          </w:p>
          <w:p w14:paraId="78E415B4" w14:textId="77777777" w:rsidR="004D471A" w:rsidRDefault="004D471A" w:rsidP="00AF4109">
            <w:pPr>
              <w:pStyle w:val="Body1"/>
              <w:ind w:left="0"/>
              <w:jc w:val="both"/>
            </w:pPr>
          </w:p>
          <w:p w14:paraId="1D8B5B67" w14:textId="28072D10" w:rsidR="004D471A" w:rsidRPr="004D471A" w:rsidRDefault="004D471A" w:rsidP="004D471A">
            <w:pPr>
              <w:pStyle w:val="Body1"/>
              <w:ind w:left="0"/>
              <w:jc w:val="both"/>
              <w:rPr>
                <w:rFonts w:cs="Arial"/>
                <w:color w:val="000000"/>
              </w:rPr>
            </w:pPr>
            <w:r w:rsidRPr="009254F6">
              <w:rPr>
                <w:rFonts w:cs="Arial"/>
                <w:color w:val="000000"/>
              </w:rPr>
              <w:t>means the time bands set out in tabular form in the Specific Conditions</w:t>
            </w:r>
            <w:r>
              <w:rPr>
                <w:rFonts w:cs="Arial"/>
                <w:color w:val="000000"/>
              </w:rPr>
              <w:t>.</w:t>
            </w:r>
          </w:p>
        </w:tc>
      </w:tr>
      <w:tr w:rsidR="00624E42" w14:paraId="08850B36" w14:textId="77777777" w:rsidTr="00AF4109">
        <w:tc>
          <w:tcPr>
            <w:tcW w:w="4643" w:type="dxa"/>
          </w:tcPr>
          <w:p w14:paraId="5C039027" w14:textId="5876C15B" w:rsidR="00624E42" w:rsidRDefault="00624E42" w:rsidP="00AF4109">
            <w:pPr>
              <w:pStyle w:val="Body1"/>
              <w:ind w:left="0"/>
              <w:jc w:val="both"/>
            </w:pPr>
            <w:r>
              <w:lastRenderedPageBreak/>
              <w:t>“Termination Notice”</w:t>
            </w:r>
          </w:p>
        </w:tc>
        <w:tc>
          <w:tcPr>
            <w:tcW w:w="4644" w:type="dxa"/>
          </w:tcPr>
          <w:p w14:paraId="3AA4AA21" w14:textId="77777777" w:rsidR="00624E42" w:rsidRPr="00624E42" w:rsidRDefault="00624E42" w:rsidP="00624E42">
            <w:r w:rsidRPr="00624E42">
              <w:t xml:space="preserve">has the meaning set out in </w:t>
            </w:r>
            <w:r w:rsidRPr="006A2EB4">
              <w:t>Clause D1.4.</w:t>
            </w:r>
          </w:p>
          <w:p w14:paraId="0FBE09A7" w14:textId="77777777" w:rsidR="00624E42" w:rsidRDefault="00624E42" w:rsidP="00AF4109">
            <w:pPr>
              <w:pStyle w:val="Body1"/>
              <w:ind w:left="0"/>
              <w:jc w:val="both"/>
            </w:pPr>
          </w:p>
        </w:tc>
      </w:tr>
      <w:tr w:rsidR="004D471A" w14:paraId="0C2B56FC" w14:textId="77777777" w:rsidTr="00AF4109">
        <w:tc>
          <w:tcPr>
            <w:tcW w:w="4643" w:type="dxa"/>
          </w:tcPr>
          <w:p w14:paraId="3351B92B" w14:textId="77777777" w:rsidR="004D471A" w:rsidRDefault="004D471A" w:rsidP="00AF4109">
            <w:pPr>
              <w:pStyle w:val="Body1"/>
              <w:ind w:left="0"/>
              <w:jc w:val="both"/>
            </w:pPr>
          </w:p>
          <w:p w14:paraId="741F1643" w14:textId="77777777" w:rsidR="004D471A" w:rsidRDefault="004D471A" w:rsidP="00AF4109">
            <w:pPr>
              <w:pStyle w:val="Body1"/>
              <w:ind w:left="0"/>
              <w:jc w:val="both"/>
            </w:pPr>
          </w:p>
          <w:p w14:paraId="67D64BEA" w14:textId="6187B9F9" w:rsidR="004D471A" w:rsidRDefault="004D471A" w:rsidP="00AF4109">
            <w:pPr>
              <w:pStyle w:val="Body1"/>
              <w:ind w:left="0"/>
              <w:jc w:val="both"/>
            </w:pPr>
            <w:r w:rsidRPr="009254F6">
              <w:rPr>
                <w:rFonts w:cs="Arial"/>
                <w:color w:val="000000"/>
              </w:rPr>
              <w:t>“Treatment”</w:t>
            </w:r>
          </w:p>
          <w:p w14:paraId="4B4D0BDB" w14:textId="77777777" w:rsidR="004D471A" w:rsidRDefault="004D471A" w:rsidP="00AF4109">
            <w:pPr>
              <w:pStyle w:val="Body1"/>
              <w:ind w:left="0"/>
              <w:jc w:val="both"/>
            </w:pPr>
          </w:p>
          <w:p w14:paraId="77A37D5F" w14:textId="77777777" w:rsidR="004D471A" w:rsidRDefault="004D471A" w:rsidP="00AF4109">
            <w:pPr>
              <w:pStyle w:val="Body1"/>
              <w:ind w:left="0"/>
              <w:jc w:val="both"/>
            </w:pPr>
          </w:p>
          <w:p w14:paraId="50A17381" w14:textId="77777777" w:rsidR="004D471A" w:rsidRDefault="004D471A" w:rsidP="00AF4109">
            <w:pPr>
              <w:pStyle w:val="Body1"/>
              <w:ind w:left="0"/>
              <w:jc w:val="both"/>
            </w:pPr>
          </w:p>
        </w:tc>
        <w:tc>
          <w:tcPr>
            <w:tcW w:w="4644" w:type="dxa"/>
          </w:tcPr>
          <w:p w14:paraId="1AB9C7DB" w14:textId="77777777" w:rsidR="004D471A" w:rsidRDefault="004D471A" w:rsidP="00624E42"/>
          <w:p w14:paraId="5A628C54" w14:textId="77777777" w:rsidR="004D471A" w:rsidRDefault="004D471A" w:rsidP="004D471A"/>
          <w:p w14:paraId="10E171B5" w14:textId="77777777" w:rsidR="004D471A" w:rsidRPr="004D471A" w:rsidRDefault="004D471A" w:rsidP="004D471A">
            <w:r w:rsidRPr="004D471A">
              <w:t>means the chemical, biological or thermal processing of wastes for the purposes of rendering them harmless, reducing biodegradability, reducing volumes.</w:t>
            </w:r>
          </w:p>
          <w:p w14:paraId="5CD901EA" w14:textId="77777777" w:rsidR="004D471A" w:rsidRPr="004D471A" w:rsidRDefault="004D471A" w:rsidP="004D471A"/>
        </w:tc>
      </w:tr>
      <w:tr w:rsidR="00E01EAB" w14:paraId="76A56C34" w14:textId="77777777" w:rsidTr="00AF4109">
        <w:tc>
          <w:tcPr>
            <w:tcW w:w="4643" w:type="dxa"/>
          </w:tcPr>
          <w:p w14:paraId="1807455A" w14:textId="77777777" w:rsidR="00E01EAB" w:rsidRDefault="00E01EAB" w:rsidP="00AF4109">
            <w:pPr>
              <w:pStyle w:val="Body1"/>
              <w:ind w:left="0"/>
              <w:jc w:val="both"/>
            </w:pPr>
            <w:r>
              <w:t>“TUPE”</w:t>
            </w:r>
          </w:p>
          <w:p w14:paraId="0C51B2B0" w14:textId="77777777" w:rsidR="004D471A" w:rsidRPr="004D471A" w:rsidRDefault="004D471A" w:rsidP="004D471A"/>
          <w:p w14:paraId="0F8FBE9B" w14:textId="77777777" w:rsidR="004D471A" w:rsidRPr="004D471A" w:rsidRDefault="004D471A" w:rsidP="004D471A"/>
          <w:p w14:paraId="66824C70" w14:textId="77777777" w:rsidR="004D471A" w:rsidRPr="004D471A" w:rsidRDefault="004D471A" w:rsidP="004D471A"/>
          <w:p w14:paraId="410C482B" w14:textId="77777777" w:rsidR="004D471A" w:rsidRDefault="004D471A" w:rsidP="004D471A"/>
          <w:p w14:paraId="61562B6E" w14:textId="77777777" w:rsidR="004D471A" w:rsidRDefault="004D471A" w:rsidP="004D471A">
            <w:r w:rsidRPr="004D471A">
              <w:t>“Turnaround Time”</w:t>
            </w:r>
          </w:p>
          <w:p w14:paraId="71DD6B5A" w14:textId="77777777" w:rsidR="004D471A" w:rsidRPr="004D471A" w:rsidRDefault="004D471A" w:rsidP="004D471A"/>
          <w:p w14:paraId="1695724D" w14:textId="77777777" w:rsidR="004D471A" w:rsidRPr="004D471A" w:rsidRDefault="004D471A" w:rsidP="004D471A"/>
          <w:p w14:paraId="2C384468" w14:textId="77777777" w:rsidR="004D471A" w:rsidRPr="004D471A" w:rsidRDefault="004D471A" w:rsidP="004D471A"/>
          <w:p w14:paraId="2788C826" w14:textId="77777777" w:rsidR="004D471A" w:rsidRPr="004D471A" w:rsidRDefault="004D471A" w:rsidP="004D471A"/>
          <w:p w14:paraId="6B86412B" w14:textId="77777777" w:rsidR="004D471A" w:rsidRPr="004D471A" w:rsidRDefault="004D471A" w:rsidP="004D471A"/>
          <w:p w14:paraId="5B745CE7" w14:textId="77777777" w:rsidR="004D471A" w:rsidRPr="004D471A" w:rsidRDefault="004D471A" w:rsidP="004D471A"/>
          <w:p w14:paraId="608E4454" w14:textId="77777777" w:rsidR="004D471A" w:rsidRPr="004D471A" w:rsidRDefault="004D471A" w:rsidP="004D471A"/>
          <w:p w14:paraId="5168FFFE" w14:textId="77777777" w:rsidR="004D471A" w:rsidRPr="004D471A" w:rsidRDefault="004D471A" w:rsidP="004D471A"/>
          <w:p w14:paraId="3CDCB940" w14:textId="77777777" w:rsidR="004D471A" w:rsidRPr="004D471A" w:rsidRDefault="004D471A" w:rsidP="004D471A"/>
          <w:p w14:paraId="0A3EC4C8" w14:textId="77777777" w:rsidR="004D471A" w:rsidRPr="004D471A" w:rsidRDefault="004D471A" w:rsidP="004D471A"/>
          <w:p w14:paraId="7057E484" w14:textId="77777777" w:rsidR="004D471A" w:rsidRPr="004D471A" w:rsidRDefault="004D471A" w:rsidP="004D471A"/>
          <w:p w14:paraId="07100725" w14:textId="77777777" w:rsidR="004D471A" w:rsidRPr="004D471A" w:rsidRDefault="004D471A" w:rsidP="004D471A"/>
          <w:p w14:paraId="40E4811C" w14:textId="77777777" w:rsidR="004D471A" w:rsidRPr="004D471A" w:rsidRDefault="004D471A" w:rsidP="004D471A"/>
          <w:p w14:paraId="5F171977" w14:textId="77777777" w:rsidR="004D471A" w:rsidRPr="004D471A" w:rsidRDefault="004D471A" w:rsidP="004D471A"/>
          <w:p w14:paraId="63619A35" w14:textId="77777777" w:rsidR="004D471A" w:rsidRDefault="004D471A" w:rsidP="004D471A"/>
          <w:p w14:paraId="0475CEFF" w14:textId="77777777" w:rsidR="004D471A" w:rsidRDefault="004D471A" w:rsidP="004D471A"/>
          <w:p w14:paraId="0AEA812C" w14:textId="77777777" w:rsidR="004D471A" w:rsidRDefault="004D471A" w:rsidP="004D471A">
            <w:pPr>
              <w:rPr>
                <w:rFonts w:cs="Arial"/>
                <w:color w:val="000000"/>
              </w:rPr>
            </w:pPr>
            <w:r w:rsidRPr="009254F6">
              <w:rPr>
                <w:rFonts w:cs="Arial"/>
                <w:color w:val="000000"/>
              </w:rPr>
              <w:t>“Waste Collection Authority”</w:t>
            </w:r>
          </w:p>
          <w:p w14:paraId="40098F44" w14:textId="77777777" w:rsidR="004D471A" w:rsidRDefault="004D471A" w:rsidP="004D471A">
            <w:pPr>
              <w:rPr>
                <w:rFonts w:cs="Arial"/>
                <w:color w:val="000000"/>
              </w:rPr>
            </w:pPr>
          </w:p>
          <w:p w14:paraId="200FB3FC" w14:textId="77777777" w:rsidR="004D471A" w:rsidRDefault="004D471A" w:rsidP="004D471A">
            <w:pPr>
              <w:rPr>
                <w:rFonts w:cs="Arial"/>
                <w:color w:val="000000"/>
              </w:rPr>
            </w:pPr>
            <w:r w:rsidRPr="009254F6">
              <w:rPr>
                <w:rFonts w:cs="Arial"/>
                <w:color w:val="000000"/>
              </w:rPr>
              <w:t>“Waste Disposal Authority”</w:t>
            </w:r>
          </w:p>
          <w:p w14:paraId="4B03184A" w14:textId="77777777" w:rsidR="004D471A" w:rsidRPr="004D471A" w:rsidRDefault="004D471A" w:rsidP="004D471A"/>
          <w:p w14:paraId="18BFDA70" w14:textId="77777777" w:rsidR="004D471A" w:rsidRDefault="004D471A" w:rsidP="004D471A">
            <w:pPr>
              <w:rPr>
                <w:rFonts w:cs="Arial"/>
                <w:color w:val="000000"/>
              </w:rPr>
            </w:pPr>
          </w:p>
          <w:p w14:paraId="1FA1BB1A" w14:textId="616FCFE0" w:rsidR="004D471A" w:rsidRPr="004D471A" w:rsidRDefault="004D471A" w:rsidP="004D471A">
            <w:r w:rsidRPr="004D471A">
              <w:t>“Waste Hierarchy”</w:t>
            </w:r>
          </w:p>
        </w:tc>
        <w:tc>
          <w:tcPr>
            <w:tcW w:w="4644" w:type="dxa"/>
          </w:tcPr>
          <w:p w14:paraId="1A938E11" w14:textId="77777777" w:rsidR="00E01EAB" w:rsidRDefault="00E01EAB" w:rsidP="00AF4109">
            <w:pPr>
              <w:pStyle w:val="Body1"/>
              <w:ind w:left="0"/>
              <w:jc w:val="both"/>
            </w:pPr>
            <w:r>
              <w:t>The Transfer of Undertakings (Protection of Employment) Regulations 2006 as amended.</w:t>
            </w:r>
          </w:p>
          <w:p w14:paraId="7CEB529C" w14:textId="77777777" w:rsidR="00E01EAB" w:rsidRDefault="00E01EAB" w:rsidP="00AF4109">
            <w:pPr>
              <w:pStyle w:val="Body1"/>
              <w:ind w:left="0"/>
              <w:jc w:val="both"/>
            </w:pPr>
          </w:p>
          <w:p w14:paraId="58D0A921" w14:textId="77777777" w:rsidR="004D471A" w:rsidRDefault="004D471A" w:rsidP="00AF4109">
            <w:pPr>
              <w:pStyle w:val="Body1"/>
              <w:ind w:left="0"/>
              <w:jc w:val="both"/>
            </w:pPr>
          </w:p>
          <w:p w14:paraId="7EF579EA" w14:textId="77777777" w:rsidR="004D471A" w:rsidRDefault="004D471A" w:rsidP="004D471A">
            <w:pPr>
              <w:pStyle w:val="Body1"/>
              <w:ind w:left="0"/>
            </w:pPr>
            <w:r>
              <w:t>means the difference between the time each vehicle crosses the weighbridge on entry to the Delivery Point and the time when that vehicle crosses the weighbridge on exit of the Delivery Point. These times shall be recorded on the contractor system. Where two or more weighbridges have to be crossed for a vehicle to deposit its full load of Authorised Material the Turnaround Time will be calculated using the first and last crossing times.</w:t>
            </w:r>
          </w:p>
          <w:p w14:paraId="2A5310ED" w14:textId="77777777" w:rsidR="004D471A" w:rsidRDefault="004D471A" w:rsidP="004D471A">
            <w:pPr>
              <w:pStyle w:val="Body1"/>
              <w:ind w:left="0"/>
            </w:pPr>
            <w:r>
              <w:t xml:space="preserve">This excludes vehicle breakdowns and any other circumstance beyond the Contractor’s reasonable control. </w:t>
            </w:r>
          </w:p>
          <w:p w14:paraId="74258945" w14:textId="77777777" w:rsidR="004D471A" w:rsidRDefault="004D471A" w:rsidP="00AF4109">
            <w:pPr>
              <w:pStyle w:val="Body1"/>
              <w:ind w:left="0"/>
              <w:jc w:val="both"/>
            </w:pPr>
          </w:p>
          <w:p w14:paraId="08E28BC4" w14:textId="77777777" w:rsidR="004D471A" w:rsidRDefault="004D471A" w:rsidP="00AF4109">
            <w:pPr>
              <w:pStyle w:val="Body1"/>
              <w:ind w:left="0"/>
              <w:jc w:val="both"/>
            </w:pPr>
          </w:p>
          <w:p w14:paraId="41BC0C39" w14:textId="77777777" w:rsidR="004D471A" w:rsidRPr="009254F6" w:rsidRDefault="004D471A" w:rsidP="004D471A">
            <w:pPr>
              <w:pStyle w:val="Body1"/>
              <w:ind w:left="0"/>
              <w:jc w:val="both"/>
              <w:rPr>
                <w:rFonts w:cs="Arial"/>
                <w:color w:val="000000"/>
              </w:rPr>
            </w:pPr>
            <w:r w:rsidRPr="009254F6">
              <w:rPr>
                <w:rFonts w:cs="Arial"/>
                <w:color w:val="000000"/>
              </w:rPr>
              <w:t>as defined in the EPA</w:t>
            </w:r>
          </w:p>
          <w:p w14:paraId="4288CF93" w14:textId="77777777" w:rsidR="004D471A" w:rsidRDefault="004D471A" w:rsidP="00AF4109">
            <w:pPr>
              <w:pStyle w:val="Body1"/>
              <w:ind w:left="0"/>
              <w:jc w:val="both"/>
            </w:pPr>
          </w:p>
          <w:p w14:paraId="2A3A4FA0" w14:textId="77777777" w:rsidR="004D471A" w:rsidRPr="009254F6" w:rsidRDefault="004D471A" w:rsidP="004D471A">
            <w:pPr>
              <w:pStyle w:val="Body1"/>
              <w:ind w:left="0"/>
              <w:jc w:val="both"/>
              <w:rPr>
                <w:rFonts w:cs="Arial"/>
                <w:color w:val="000000"/>
              </w:rPr>
            </w:pPr>
            <w:r w:rsidRPr="009254F6">
              <w:rPr>
                <w:rFonts w:cs="Arial"/>
                <w:color w:val="000000"/>
              </w:rPr>
              <w:t>as defined in the EPA</w:t>
            </w:r>
          </w:p>
          <w:p w14:paraId="74DA6256" w14:textId="77777777" w:rsidR="004D471A" w:rsidRDefault="004D471A" w:rsidP="00AF4109">
            <w:pPr>
              <w:pStyle w:val="Body1"/>
              <w:ind w:left="0"/>
              <w:jc w:val="both"/>
            </w:pPr>
          </w:p>
          <w:p w14:paraId="605C2EF0" w14:textId="77777777" w:rsidR="004D471A" w:rsidRDefault="004D471A" w:rsidP="00AF4109">
            <w:pPr>
              <w:pStyle w:val="Body1"/>
              <w:ind w:left="0"/>
              <w:jc w:val="both"/>
            </w:pPr>
          </w:p>
          <w:p w14:paraId="2618E6A4" w14:textId="77777777" w:rsidR="004D471A" w:rsidRDefault="004D471A" w:rsidP="004D471A">
            <w:pPr>
              <w:pStyle w:val="Body1"/>
              <w:ind w:left="0"/>
            </w:pPr>
            <w:r>
              <w:t>The Waste Hierarchy ranks waste management options according to what is the best for the environment.</w:t>
            </w:r>
          </w:p>
          <w:p w14:paraId="2454DD00" w14:textId="77777777" w:rsidR="004D471A" w:rsidRDefault="004D471A" w:rsidP="004D471A">
            <w:pPr>
              <w:pStyle w:val="Body1"/>
              <w:ind w:left="0"/>
            </w:pPr>
            <w:r>
              <w:lastRenderedPageBreak/>
              <w:t>The stages of the hierarchy in order of implementation are:</w:t>
            </w:r>
          </w:p>
          <w:p w14:paraId="66AEFE0C" w14:textId="77777777" w:rsidR="004D471A" w:rsidRDefault="004D471A" w:rsidP="004D471A">
            <w:pPr>
              <w:pStyle w:val="Body1"/>
              <w:ind w:left="0"/>
            </w:pPr>
            <w:r>
              <w:t>•</w:t>
            </w:r>
            <w:r>
              <w:tab/>
              <w:t>Prevention – using less material in design and manufacture.  Keeping products longer.  Using less hazardous materials.</w:t>
            </w:r>
          </w:p>
          <w:p w14:paraId="62550346" w14:textId="77777777" w:rsidR="004D471A" w:rsidRDefault="004D471A" w:rsidP="004D471A">
            <w:pPr>
              <w:pStyle w:val="Body1"/>
              <w:ind w:left="0"/>
            </w:pPr>
            <w:r>
              <w:t>•</w:t>
            </w:r>
            <w:r>
              <w:tab/>
              <w:t>Preparing for re-use – Checking, cleaning, repairing, refurbishing, whole items or spare parts.</w:t>
            </w:r>
          </w:p>
          <w:p w14:paraId="726B8A5D" w14:textId="77777777" w:rsidR="004D471A" w:rsidRDefault="004D471A" w:rsidP="004D471A">
            <w:pPr>
              <w:pStyle w:val="Body1"/>
              <w:ind w:left="0"/>
            </w:pPr>
            <w:r>
              <w:t>•</w:t>
            </w:r>
            <w:r>
              <w:tab/>
              <w:t>Recycling – turning waste into a new substance or product.</w:t>
            </w:r>
          </w:p>
          <w:p w14:paraId="22A80E3E" w14:textId="77777777" w:rsidR="004D471A" w:rsidRDefault="004D471A" w:rsidP="004D471A">
            <w:pPr>
              <w:pStyle w:val="Body1"/>
              <w:ind w:left="0"/>
            </w:pPr>
            <w:r>
              <w:t>•</w:t>
            </w:r>
            <w:r>
              <w:tab/>
              <w:t>Other recovery – includes anaerobic digestion, incineration with energy recovery, gasification and pyrolysis which produce energy (fuels, heat and power) and materials from waste.</w:t>
            </w:r>
          </w:p>
          <w:p w14:paraId="47647854" w14:textId="24372F20" w:rsidR="004D471A" w:rsidRDefault="004D471A" w:rsidP="004D471A">
            <w:pPr>
              <w:pStyle w:val="Body1"/>
              <w:ind w:left="0"/>
              <w:jc w:val="both"/>
            </w:pPr>
            <w:r>
              <w:t>•</w:t>
            </w:r>
            <w:r>
              <w:tab/>
              <w:t>Disposal – landfill and incineration without energy recovery.</w:t>
            </w:r>
          </w:p>
          <w:p w14:paraId="7EA5C361" w14:textId="77777777" w:rsidR="004D471A" w:rsidRDefault="004D471A" w:rsidP="00AF4109">
            <w:pPr>
              <w:pStyle w:val="Body1"/>
              <w:ind w:left="0"/>
              <w:jc w:val="both"/>
            </w:pPr>
          </w:p>
          <w:p w14:paraId="5835A4EF" w14:textId="77777777" w:rsidR="004D471A" w:rsidRDefault="004D471A" w:rsidP="00AF4109">
            <w:pPr>
              <w:pStyle w:val="Body1"/>
              <w:ind w:left="0"/>
              <w:jc w:val="both"/>
            </w:pPr>
          </w:p>
          <w:p w14:paraId="6818045C" w14:textId="77777777" w:rsidR="004D471A" w:rsidRDefault="004D471A" w:rsidP="00AF4109">
            <w:pPr>
              <w:pStyle w:val="Body1"/>
              <w:ind w:left="0"/>
              <w:jc w:val="both"/>
            </w:pPr>
          </w:p>
          <w:p w14:paraId="5D518E25" w14:textId="77777777" w:rsidR="004D471A" w:rsidRDefault="004D471A" w:rsidP="00AF4109">
            <w:pPr>
              <w:pStyle w:val="Body1"/>
              <w:ind w:left="0"/>
              <w:jc w:val="both"/>
            </w:pPr>
          </w:p>
          <w:p w14:paraId="29BDEFCE" w14:textId="77777777" w:rsidR="004D471A" w:rsidRDefault="004D471A" w:rsidP="00AF4109">
            <w:pPr>
              <w:pStyle w:val="Body1"/>
              <w:ind w:left="0"/>
              <w:jc w:val="both"/>
            </w:pPr>
          </w:p>
        </w:tc>
      </w:tr>
      <w:tr w:rsidR="0009238E" w14:paraId="640BE5B1" w14:textId="77777777" w:rsidTr="00AF4109">
        <w:tc>
          <w:tcPr>
            <w:tcW w:w="4643" w:type="dxa"/>
          </w:tcPr>
          <w:p w14:paraId="0EE5EDC9" w14:textId="05F73C47" w:rsidR="004D471A" w:rsidRDefault="004D471A" w:rsidP="00AF4109">
            <w:pPr>
              <w:pStyle w:val="Body1"/>
              <w:ind w:left="0"/>
              <w:jc w:val="both"/>
            </w:pPr>
            <w:r w:rsidRPr="004D471A">
              <w:lastRenderedPageBreak/>
              <w:t>“Weighbridge”</w:t>
            </w:r>
          </w:p>
          <w:p w14:paraId="19F59D56" w14:textId="77777777" w:rsidR="004D471A" w:rsidRDefault="004D471A" w:rsidP="00AF4109">
            <w:pPr>
              <w:pStyle w:val="Body1"/>
              <w:ind w:left="0"/>
              <w:jc w:val="both"/>
            </w:pPr>
          </w:p>
          <w:p w14:paraId="461A357C" w14:textId="77777777" w:rsidR="004D471A" w:rsidRDefault="004D471A" w:rsidP="00AF4109">
            <w:pPr>
              <w:pStyle w:val="Body1"/>
              <w:ind w:left="0"/>
              <w:jc w:val="both"/>
            </w:pPr>
          </w:p>
          <w:p w14:paraId="11122D13" w14:textId="77777777" w:rsidR="004D471A" w:rsidRDefault="004D471A" w:rsidP="00AF4109">
            <w:pPr>
              <w:pStyle w:val="Body1"/>
              <w:ind w:left="0"/>
              <w:jc w:val="both"/>
            </w:pPr>
          </w:p>
          <w:p w14:paraId="27EFDEE8" w14:textId="77777777" w:rsidR="004D471A" w:rsidRDefault="004D471A" w:rsidP="00AF4109">
            <w:pPr>
              <w:pStyle w:val="Body1"/>
              <w:ind w:left="0"/>
              <w:jc w:val="both"/>
            </w:pPr>
          </w:p>
          <w:p w14:paraId="1EC89090" w14:textId="3542D07B" w:rsidR="004D471A" w:rsidRDefault="004D471A" w:rsidP="00AF4109">
            <w:pPr>
              <w:pStyle w:val="Body1"/>
              <w:ind w:left="0"/>
              <w:jc w:val="both"/>
            </w:pPr>
            <w:r w:rsidRPr="004D471A">
              <w:t>“Weighbridge Ticket”</w:t>
            </w:r>
          </w:p>
          <w:p w14:paraId="3B568D87" w14:textId="77777777" w:rsidR="004D471A" w:rsidRDefault="004D471A" w:rsidP="00AF4109">
            <w:pPr>
              <w:pStyle w:val="Body1"/>
              <w:ind w:left="0"/>
              <w:jc w:val="both"/>
            </w:pPr>
          </w:p>
          <w:p w14:paraId="1088F9A5" w14:textId="77777777" w:rsidR="004D471A" w:rsidRDefault="004D471A" w:rsidP="00AF4109">
            <w:pPr>
              <w:pStyle w:val="Body1"/>
              <w:ind w:left="0"/>
              <w:jc w:val="both"/>
            </w:pPr>
          </w:p>
          <w:p w14:paraId="6AAE0FBD" w14:textId="77777777" w:rsidR="004D471A" w:rsidRDefault="004D471A" w:rsidP="00AF4109">
            <w:pPr>
              <w:pStyle w:val="Body1"/>
              <w:ind w:left="0"/>
              <w:jc w:val="both"/>
            </w:pPr>
          </w:p>
          <w:p w14:paraId="4E1C7582" w14:textId="77777777" w:rsidR="004D471A" w:rsidRDefault="004D471A" w:rsidP="00AF4109">
            <w:pPr>
              <w:pStyle w:val="Body1"/>
              <w:ind w:left="0"/>
              <w:jc w:val="both"/>
            </w:pPr>
          </w:p>
          <w:p w14:paraId="65922B6C" w14:textId="77777777" w:rsidR="004D471A" w:rsidRDefault="004D471A" w:rsidP="00AF4109">
            <w:pPr>
              <w:pStyle w:val="Body1"/>
              <w:ind w:left="0"/>
              <w:jc w:val="both"/>
            </w:pPr>
          </w:p>
          <w:p w14:paraId="04717BB0" w14:textId="77777777" w:rsidR="004D471A" w:rsidRDefault="004D471A" w:rsidP="00AF4109">
            <w:pPr>
              <w:pStyle w:val="Body1"/>
              <w:ind w:left="0"/>
              <w:jc w:val="both"/>
            </w:pPr>
          </w:p>
          <w:p w14:paraId="4EE3CFDC" w14:textId="77777777" w:rsidR="004D471A" w:rsidRDefault="004D471A" w:rsidP="00AF4109">
            <w:pPr>
              <w:pStyle w:val="Body1"/>
              <w:ind w:left="0"/>
              <w:jc w:val="both"/>
            </w:pPr>
          </w:p>
          <w:p w14:paraId="0E1F97B9" w14:textId="77777777" w:rsidR="004D471A" w:rsidRDefault="004D471A" w:rsidP="00AF4109">
            <w:pPr>
              <w:pStyle w:val="Body1"/>
              <w:ind w:left="0"/>
              <w:jc w:val="both"/>
            </w:pPr>
          </w:p>
          <w:p w14:paraId="7BD2A74B" w14:textId="25DFE8E0" w:rsidR="0009238E" w:rsidRDefault="0009238E" w:rsidP="00AF4109">
            <w:pPr>
              <w:pStyle w:val="Body1"/>
              <w:ind w:left="0"/>
              <w:jc w:val="both"/>
            </w:pPr>
            <w:r>
              <w:t>“VAT”</w:t>
            </w:r>
          </w:p>
        </w:tc>
        <w:tc>
          <w:tcPr>
            <w:tcW w:w="4644" w:type="dxa"/>
          </w:tcPr>
          <w:p w14:paraId="1DC615FC" w14:textId="6DB271A5" w:rsidR="004D471A" w:rsidRDefault="004D471A" w:rsidP="00AF4109">
            <w:pPr>
              <w:pStyle w:val="Body1"/>
              <w:ind w:left="0"/>
              <w:jc w:val="both"/>
            </w:pPr>
            <w:r w:rsidRPr="004D471A">
              <w:t>means a platform, ideally flush with the roadway, having a mechanism for weighing vehicles.</w:t>
            </w:r>
          </w:p>
          <w:p w14:paraId="3A1F3F56" w14:textId="77777777" w:rsidR="004D471A" w:rsidRDefault="004D471A" w:rsidP="00AF4109">
            <w:pPr>
              <w:pStyle w:val="Body1"/>
              <w:ind w:left="0"/>
              <w:jc w:val="both"/>
            </w:pPr>
          </w:p>
          <w:p w14:paraId="79B4209C" w14:textId="77777777" w:rsidR="004D471A" w:rsidRDefault="004D471A" w:rsidP="00AF4109">
            <w:pPr>
              <w:pStyle w:val="Body1"/>
              <w:ind w:left="0"/>
              <w:jc w:val="both"/>
            </w:pPr>
          </w:p>
          <w:p w14:paraId="47F3F7B9" w14:textId="109020D1" w:rsidR="004D471A" w:rsidRDefault="004D471A" w:rsidP="00AF4109">
            <w:pPr>
              <w:pStyle w:val="Body1"/>
              <w:ind w:left="0"/>
              <w:jc w:val="both"/>
            </w:pPr>
            <w:r w:rsidRPr="004D471A">
              <w:t>means a ticket required pursuant to clause 3 and which shall be of a design that incorporates the information required to comply with the Duty of Care Regulations.</w:t>
            </w:r>
          </w:p>
          <w:p w14:paraId="0A8B9D3C" w14:textId="77777777" w:rsidR="004D471A" w:rsidRDefault="004D471A" w:rsidP="00AF4109">
            <w:pPr>
              <w:pStyle w:val="Body1"/>
              <w:ind w:left="0"/>
              <w:jc w:val="both"/>
            </w:pPr>
          </w:p>
          <w:p w14:paraId="268F6F12" w14:textId="77777777" w:rsidR="004D471A" w:rsidRDefault="004D471A" w:rsidP="00AF4109">
            <w:pPr>
              <w:pStyle w:val="Body1"/>
              <w:ind w:left="0"/>
              <w:jc w:val="both"/>
            </w:pPr>
          </w:p>
          <w:p w14:paraId="38BEB912" w14:textId="77777777" w:rsidR="004D471A" w:rsidRDefault="004D471A" w:rsidP="00AF4109">
            <w:pPr>
              <w:pStyle w:val="Body1"/>
              <w:ind w:left="0"/>
              <w:jc w:val="both"/>
            </w:pPr>
          </w:p>
          <w:p w14:paraId="1F4295EB" w14:textId="77777777" w:rsidR="004D471A" w:rsidRDefault="004D471A" w:rsidP="00AF4109">
            <w:pPr>
              <w:pStyle w:val="Body1"/>
              <w:ind w:left="0"/>
              <w:jc w:val="both"/>
            </w:pPr>
          </w:p>
          <w:p w14:paraId="5B68F1AA" w14:textId="07CEB000" w:rsidR="0009238E" w:rsidRDefault="0009238E" w:rsidP="00AF4109">
            <w:pPr>
              <w:pStyle w:val="Body1"/>
              <w:ind w:left="0"/>
              <w:jc w:val="both"/>
            </w:pPr>
            <w:r>
              <w:t>Value Added Tax.</w:t>
            </w:r>
          </w:p>
        </w:tc>
      </w:tr>
    </w:tbl>
    <w:p w14:paraId="4334F3D6" w14:textId="77777777" w:rsidR="00E01EAB" w:rsidRDefault="00E01EAB" w:rsidP="00E01EAB">
      <w:pPr>
        <w:pStyle w:val="Level2"/>
        <w:numPr>
          <w:ilvl w:val="0"/>
          <w:numId w:val="0"/>
        </w:numPr>
        <w:jc w:val="both"/>
      </w:pPr>
    </w:p>
    <w:p w14:paraId="617B36C7" w14:textId="77777777" w:rsidR="00E01EAB" w:rsidRDefault="00E01EAB" w:rsidP="00E01EAB">
      <w:pPr>
        <w:pStyle w:val="Level2"/>
        <w:tabs>
          <w:tab w:val="clear" w:pos="1211"/>
          <w:tab w:val="num" w:pos="851"/>
        </w:tabs>
        <w:ind w:left="851"/>
        <w:jc w:val="both"/>
      </w:pPr>
      <w:r>
        <w:t>Any reference to a person shall include any natural person, partnership, joint venture, body corporate, incorporated association, government, governmental agency, persons having a joint or common interest, or any other legal or commercial entity or undertakings.</w:t>
      </w:r>
    </w:p>
    <w:p w14:paraId="4EF1488F" w14:textId="77777777" w:rsidR="00E01EAB" w:rsidRDefault="00E01EAB" w:rsidP="00E01EAB">
      <w:pPr>
        <w:pStyle w:val="Level2"/>
        <w:numPr>
          <w:ilvl w:val="0"/>
          <w:numId w:val="0"/>
        </w:numPr>
        <w:jc w:val="both"/>
      </w:pPr>
    </w:p>
    <w:p w14:paraId="19796EBE" w14:textId="77777777" w:rsidR="00E01EAB" w:rsidRDefault="00E01EAB" w:rsidP="00E01EAB">
      <w:pPr>
        <w:pStyle w:val="Level2"/>
        <w:tabs>
          <w:tab w:val="clear" w:pos="1211"/>
          <w:tab w:val="num" w:pos="851"/>
        </w:tabs>
        <w:ind w:left="851"/>
        <w:jc w:val="both"/>
      </w:pPr>
      <w:r>
        <w:t>A reference to any statute, order, regulation or similar instrument shall be construed as a reference to the statute, order, regulation or instrument as amended by any subsequent statute, order, regulation or instrument or as contained in any subsequent re-enactment.</w:t>
      </w:r>
    </w:p>
    <w:p w14:paraId="629A2BDD" w14:textId="77777777" w:rsidR="00E01EAB" w:rsidRDefault="00E01EAB" w:rsidP="00E01EAB">
      <w:pPr>
        <w:pStyle w:val="Level2"/>
        <w:numPr>
          <w:ilvl w:val="0"/>
          <w:numId w:val="0"/>
        </w:numPr>
        <w:jc w:val="both"/>
      </w:pPr>
    </w:p>
    <w:p w14:paraId="4F91AA01" w14:textId="77777777" w:rsidR="00E01EAB" w:rsidRDefault="00E01EAB" w:rsidP="00E01EAB">
      <w:pPr>
        <w:pStyle w:val="Level1"/>
        <w:keepNext/>
        <w:jc w:val="both"/>
      </w:pPr>
      <w:r>
        <w:rPr>
          <w:rStyle w:val="Level1asHeadingtext"/>
        </w:rPr>
        <w:lastRenderedPageBreak/>
        <w:t>HEADINGS</w:t>
      </w:r>
      <w:bookmarkStart w:id="4" w:name="_NN1528"/>
      <w:bookmarkEnd w:id="4"/>
    </w:p>
    <w:p w14:paraId="2233D7B5" w14:textId="77777777" w:rsidR="00E01EAB" w:rsidRDefault="00E01EAB" w:rsidP="00E01EAB">
      <w:pPr>
        <w:pStyle w:val="Level1"/>
        <w:keepNext/>
        <w:numPr>
          <w:ilvl w:val="0"/>
          <w:numId w:val="0"/>
        </w:numPr>
        <w:jc w:val="both"/>
      </w:pPr>
    </w:p>
    <w:p w14:paraId="39E71172" w14:textId="77777777" w:rsidR="00E01EAB" w:rsidRDefault="00E01EAB" w:rsidP="00E01EAB">
      <w:pPr>
        <w:pStyle w:val="Level2"/>
        <w:tabs>
          <w:tab w:val="clear" w:pos="1211"/>
          <w:tab w:val="num" w:pos="851"/>
        </w:tabs>
        <w:ind w:left="851"/>
        <w:jc w:val="both"/>
      </w:pPr>
      <w:r>
        <w:t>The index and headings to the clauses and appendices to and schedules of this Contract are for convenience only and will not affect its construction or interpretation.</w:t>
      </w:r>
    </w:p>
    <w:p w14:paraId="70952252" w14:textId="77777777" w:rsidR="00E01EAB" w:rsidRDefault="00E01EAB" w:rsidP="00E01EAB">
      <w:pPr>
        <w:pStyle w:val="Level2"/>
        <w:numPr>
          <w:ilvl w:val="0"/>
          <w:numId w:val="0"/>
        </w:numPr>
        <w:jc w:val="both"/>
        <w:rPr>
          <w:rStyle w:val="Level1asHeadingtext"/>
          <w:b w:val="0"/>
        </w:rPr>
      </w:pPr>
    </w:p>
    <w:p w14:paraId="245290D0" w14:textId="77777777" w:rsidR="00E01EAB" w:rsidRDefault="00E01EAB" w:rsidP="00E01EAB">
      <w:pPr>
        <w:pStyle w:val="Level1"/>
        <w:keepNext/>
        <w:jc w:val="both"/>
      </w:pPr>
      <w:r>
        <w:rPr>
          <w:rStyle w:val="Level1asHeadingtext"/>
        </w:rPr>
        <w:t>NOTICES</w:t>
      </w:r>
      <w:bookmarkStart w:id="5" w:name="_NN1529"/>
      <w:bookmarkEnd w:id="5"/>
    </w:p>
    <w:p w14:paraId="0E8A3A22" w14:textId="77777777" w:rsidR="00E01EAB" w:rsidRDefault="00E01EAB" w:rsidP="00E01EAB">
      <w:pPr>
        <w:pStyle w:val="Level1"/>
        <w:keepNext/>
        <w:numPr>
          <w:ilvl w:val="0"/>
          <w:numId w:val="0"/>
        </w:numPr>
        <w:jc w:val="both"/>
      </w:pPr>
    </w:p>
    <w:p w14:paraId="67E4D12A" w14:textId="7286CE7A" w:rsidR="00E01EAB" w:rsidRDefault="00E01EAB" w:rsidP="00E01EAB">
      <w:pPr>
        <w:pStyle w:val="Level2"/>
        <w:tabs>
          <w:tab w:val="clear" w:pos="1211"/>
          <w:tab w:val="num" w:pos="851"/>
        </w:tabs>
        <w:ind w:left="851"/>
        <w:jc w:val="both"/>
      </w:pPr>
      <w:r>
        <w:t>Any notice required by this Contract to be given by either party to the other shall be in writing and shall be served personally, or by sending it by registered post or recorded delivery to the appropriate address, or email address notified to each other as set out in the Contract Particulars.</w:t>
      </w:r>
    </w:p>
    <w:p w14:paraId="5039158B" w14:textId="77777777" w:rsidR="00E01EAB" w:rsidRDefault="00E01EAB" w:rsidP="00E01EAB">
      <w:pPr>
        <w:pStyle w:val="Level2"/>
        <w:numPr>
          <w:ilvl w:val="0"/>
          <w:numId w:val="0"/>
        </w:numPr>
        <w:jc w:val="both"/>
      </w:pPr>
    </w:p>
    <w:p w14:paraId="38FC54CE" w14:textId="219105F9" w:rsidR="00E01EAB" w:rsidRDefault="00E01EAB" w:rsidP="00E01EAB">
      <w:pPr>
        <w:pStyle w:val="Level2"/>
        <w:tabs>
          <w:tab w:val="clear" w:pos="1211"/>
          <w:tab w:val="num" w:pos="851"/>
        </w:tabs>
        <w:ind w:left="851"/>
        <w:jc w:val="both"/>
      </w:pPr>
      <w:r>
        <w:t>Any notice served personally will be deemed to have been served on the day of delivery; any notice sent by post will be deemed to have been served 48 hours after it was posted; and any notice sent by email before 5 p.m. will be deemed to have been served on the day of despatch and otherwise on the following day save where the deemed date of service falls on a day other than a Business Day in which case the date of service will be the following Business Day.</w:t>
      </w:r>
    </w:p>
    <w:p w14:paraId="434E3E79" w14:textId="77777777" w:rsidR="00E01EAB" w:rsidRDefault="00E01EAB" w:rsidP="00E01EAB">
      <w:pPr>
        <w:pStyle w:val="Level2"/>
        <w:numPr>
          <w:ilvl w:val="0"/>
          <w:numId w:val="0"/>
        </w:numPr>
        <w:jc w:val="both"/>
      </w:pPr>
    </w:p>
    <w:p w14:paraId="2BBF876B" w14:textId="77777777" w:rsidR="00E01EAB" w:rsidRDefault="00E01EAB" w:rsidP="00E01EAB">
      <w:pPr>
        <w:pStyle w:val="Level1"/>
        <w:keepNext/>
        <w:jc w:val="both"/>
      </w:pPr>
      <w:r>
        <w:rPr>
          <w:rStyle w:val="Level1asHeadingtext"/>
        </w:rPr>
        <w:t>ENTIRE AGREEMENT</w:t>
      </w:r>
      <w:bookmarkStart w:id="6" w:name="_NN1530"/>
      <w:bookmarkEnd w:id="6"/>
    </w:p>
    <w:p w14:paraId="6DBAD714" w14:textId="77777777" w:rsidR="00E01EAB" w:rsidRDefault="00E01EAB" w:rsidP="00E01EAB">
      <w:pPr>
        <w:pStyle w:val="Level1"/>
        <w:keepNext/>
        <w:numPr>
          <w:ilvl w:val="0"/>
          <w:numId w:val="0"/>
        </w:numPr>
        <w:jc w:val="both"/>
      </w:pPr>
    </w:p>
    <w:p w14:paraId="33DA17D9" w14:textId="77777777" w:rsidR="00E01EAB" w:rsidRDefault="00E01EAB" w:rsidP="00E01EAB">
      <w:pPr>
        <w:pStyle w:val="Level2"/>
        <w:tabs>
          <w:tab w:val="clear" w:pos="1211"/>
          <w:tab w:val="num" w:pos="851"/>
        </w:tabs>
        <w:ind w:left="851"/>
        <w:jc w:val="both"/>
        <w:rPr>
          <w:b/>
        </w:rPr>
      </w:pPr>
      <w:r>
        <w:t>The Contract constitutes the entire agreement between the parties relating to the subject matter of the Contract. The Contract supersedes all prior negotiations, representations and undertakings, whether written or oral, except that this clause A4 shall not exclude liability in respect of any fraudulent misrepresentation.</w:t>
      </w:r>
    </w:p>
    <w:p w14:paraId="50D1A3CB" w14:textId="77777777" w:rsidR="00E01EAB" w:rsidRDefault="00E01EAB" w:rsidP="00E01EAB">
      <w:pPr>
        <w:pStyle w:val="Sideheading"/>
        <w:keepNext/>
        <w:jc w:val="both"/>
      </w:pPr>
    </w:p>
    <w:p w14:paraId="158572EC" w14:textId="77777777" w:rsidR="00E01EAB" w:rsidRDefault="00E01EAB" w:rsidP="00E01EAB">
      <w:pPr>
        <w:pStyle w:val="Sideheading"/>
        <w:keepNext/>
        <w:jc w:val="both"/>
      </w:pPr>
      <w:r>
        <w:t>Part b - Provision of services</w:t>
      </w:r>
    </w:p>
    <w:p w14:paraId="3B9688D9" w14:textId="77777777" w:rsidR="00E01EAB" w:rsidRDefault="00E01EAB" w:rsidP="00E01EAB">
      <w:pPr>
        <w:pStyle w:val="Sideheading"/>
        <w:keepNext/>
        <w:jc w:val="both"/>
      </w:pPr>
    </w:p>
    <w:p w14:paraId="190CC0C1" w14:textId="77777777" w:rsidR="00E01EAB" w:rsidRDefault="00E01EAB" w:rsidP="00E01EAB">
      <w:pPr>
        <w:pStyle w:val="Level1"/>
        <w:keepNext/>
        <w:numPr>
          <w:ilvl w:val="0"/>
          <w:numId w:val="14"/>
        </w:numPr>
        <w:jc w:val="both"/>
      </w:pPr>
      <w:bookmarkStart w:id="7" w:name="_Hlt63047569"/>
      <w:bookmarkEnd w:id="7"/>
      <w:r>
        <w:rPr>
          <w:rStyle w:val="Level1asHeadingtext"/>
          <w:caps/>
        </w:rPr>
        <w:t>Contract Period</w:t>
      </w:r>
      <w:bookmarkStart w:id="8" w:name="_NN1532"/>
      <w:bookmarkEnd w:id="8"/>
    </w:p>
    <w:p w14:paraId="194B7060" w14:textId="77777777" w:rsidR="00E01EAB" w:rsidRDefault="00E01EAB" w:rsidP="00E01EAB">
      <w:pPr>
        <w:pStyle w:val="Level1"/>
        <w:keepNext/>
        <w:numPr>
          <w:ilvl w:val="0"/>
          <w:numId w:val="0"/>
        </w:numPr>
        <w:jc w:val="both"/>
      </w:pPr>
    </w:p>
    <w:p w14:paraId="7E22D88E" w14:textId="77777777" w:rsidR="00E01EAB" w:rsidRDefault="00E01EAB" w:rsidP="00E01EAB">
      <w:pPr>
        <w:pStyle w:val="Level2"/>
        <w:numPr>
          <w:ilvl w:val="1"/>
          <w:numId w:val="15"/>
        </w:numPr>
        <w:jc w:val="both"/>
      </w:pPr>
      <w:r>
        <w:t>The Contract shall commence on the Commencement Date and subject to clause B1.2 shall continue for the Contract Period.</w:t>
      </w:r>
    </w:p>
    <w:p w14:paraId="19DABCF2" w14:textId="77777777" w:rsidR="00E01EAB" w:rsidRDefault="00E01EAB" w:rsidP="00E01EAB">
      <w:pPr>
        <w:pStyle w:val="Level2"/>
        <w:numPr>
          <w:ilvl w:val="0"/>
          <w:numId w:val="0"/>
        </w:numPr>
        <w:jc w:val="both"/>
      </w:pPr>
      <w:bookmarkStart w:id="9" w:name="_Hlk198209741"/>
    </w:p>
    <w:p w14:paraId="778F3F0A" w14:textId="0DD17E52" w:rsidR="00E01EAB" w:rsidRDefault="00E01EAB" w:rsidP="00E01EAB">
      <w:pPr>
        <w:pStyle w:val="Level2"/>
        <w:numPr>
          <w:ilvl w:val="1"/>
          <w:numId w:val="15"/>
        </w:numPr>
        <w:jc w:val="both"/>
      </w:pPr>
      <w:r>
        <w:t xml:space="preserve">If the Contract Period includes an option to extend and the Council intends to take up the option, the Contractor shall be notified in writing within </w:t>
      </w:r>
      <w:r w:rsidR="00523FEE">
        <w:t>6 months</w:t>
      </w:r>
      <w:r>
        <w:t xml:space="preserve"> prior to the commencement of the extension.  I</w:t>
      </w:r>
      <w:r>
        <w:rPr>
          <w:snapToGrid w:val="0"/>
        </w:rPr>
        <w:t>f no such notification is issued the Contract shall automatically expire after the initial Contract Period.</w:t>
      </w:r>
      <w:bookmarkStart w:id="10" w:name="_Hlt63047587"/>
      <w:bookmarkStart w:id="11" w:name="_Hlt63047602"/>
      <w:bookmarkStart w:id="12" w:name="_Hlt63047619"/>
      <w:bookmarkEnd w:id="10"/>
      <w:bookmarkEnd w:id="11"/>
      <w:bookmarkEnd w:id="12"/>
    </w:p>
    <w:bookmarkEnd w:id="9"/>
    <w:p w14:paraId="4D726C80" w14:textId="77777777" w:rsidR="00E01EAB" w:rsidRDefault="00E01EAB" w:rsidP="00E01EAB">
      <w:pPr>
        <w:pStyle w:val="Level2"/>
        <w:numPr>
          <w:ilvl w:val="0"/>
          <w:numId w:val="0"/>
        </w:numPr>
        <w:jc w:val="both"/>
      </w:pPr>
    </w:p>
    <w:p w14:paraId="39B94CBB" w14:textId="77777777" w:rsidR="00E01EAB" w:rsidRDefault="00E01EAB" w:rsidP="00E01EAB">
      <w:pPr>
        <w:pStyle w:val="Level1"/>
        <w:keepNext/>
        <w:numPr>
          <w:ilvl w:val="0"/>
          <w:numId w:val="15"/>
        </w:numPr>
        <w:jc w:val="both"/>
      </w:pPr>
      <w:r>
        <w:rPr>
          <w:rStyle w:val="Level1asHeadingtext"/>
        </w:rPr>
        <w:t>PERFORMANCE</w:t>
      </w:r>
      <w:bookmarkStart w:id="13" w:name="_NN1533"/>
      <w:bookmarkEnd w:id="13"/>
    </w:p>
    <w:p w14:paraId="14C180CC" w14:textId="77777777" w:rsidR="00E01EAB" w:rsidRDefault="00E01EAB" w:rsidP="00E01EAB">
      <w:pPr>
        <w:pStyle w:val="Level1"/>
        <w:keepNext/>
        <w:numPr>
          <w:ilvl w:val="0"/>
          <w:numId w:val="0"/>
        </w:numPr>
        <w:jc w:val="both"/>
      </w:pPr>
    </w:p>
    <w:p w14:paraId="5E76C3EF" w14:textId="77777777" w:rsidR="00E01EAB" w:rsidRDefault="00E01EAB" w:rsidP="00E01EAB">
      <w:pPr>
        <w:pStyle w:val="Level2"/>
        <w:numPr>
          <w:ilvl w:val="1"/>
          <w:numId w:val="15"/>
        </w:numPr>
        <w:jc w:val="both"/>
        <w:rPr>
          <w:snapToGrid w:val="0"/>
        </w:rPr>
      </w:pPr>
      <w:r>
        <w:t xml:space="preserve">The Services shall be provided by the Contractor in accordance with any Delivery Instructions. If no time for delivery is stated in the Delivery Instructions the Services shall be delivered </w:t>
      </w:r>
      <w:r>
        <w:rPr>
          <w:snapToGrid w:val="0"/>
        </w:rPr>
        <w:t>between 9 a.m. and 5 p.m. on a Business Day.</w:t>
      </w:r>
    </w:p>
    <w:p w14:paraId="0D47A003" w14:textId="77777777" w:rsidR="00E01EAB" w:rsidRDefault="00E01EAB" w:rsidP="00E01EAB">
      <w:pPr>
        <w:pStyle w:val="Level2"/>
        <w:numPr>
          <w:ilvl w:val="0"/>
          <w:numId w:val="0"/>
        </w:numPr>
        <w:jc w:val="both"/>
        <w:rPr>
          <w:snapToGrid w:val="0"/>
        </w:rPr>
      </w:pPr>
    </w:p>
    <w:p w14:paraId="0FD2540E" w14:textId="77777777" w:rsidR="00E01EAB" w:rsidRDefault="00E01EAB" w:rsidP="00E01EAB">
      <w:pPr>
        <w:pStyle w:val="Level2"/>
        <w:numPr>
          <w:ilvl w:val="1"/>
          <w:numId w:val="15"/>
        </w:numPr>
        <w:jc w:val="both"/>
      </w:pPr>
      <w:r>
        <w:t>The time of the delivery of the Services is of essence to the Contract.</w:t>
      </w:r>
    </w:p>
    <w:p w14:paraId="12EF6312" w14:textId="77777777" w:rsidR="00E01EAB" w:rsidRDefault="00E01EAB" w:rsidP="00E01EAB">
      <w:pPr>
        <w:pStyle w:val="Level2"/>
        <w:numPr>
          <w:ilvl w:val="0"/>
          <w:numId w:val="0"/>
        </w:numPr>
        <w:jc w:val="both"/>
      </w:pPr>
    </w:p>
    <w:p w14:paraId="04B8760B" w14:textId="77777777" w:rsidR="00E01EAB" w:rsidRDefault="00E01EAB" w:rsidP="00E01EAB">
      <w:pPr>
        <w:pStyle w:val="Level2"/>
        <w:numPr>
          <w:ilvl w:val="1"/>
          <w:numId w:val="15"/>
        </w:numPr>
        <w:jc w:val="both"/>
      </w:pPr>
      <w:r>
        <w:lastRenderedPageBreak/>
        <w:t>The Council will have the right to observe the Contractor’s performance of the Services if the Services are not being performed on the Council’s premises.</w:t>
      </w:r>
    </w:p>
    <w:p w14:paraId="2B837EDD" w14:textId="77777777" w:rsidR="00490A1C" w:rsidRDefault="00490A1C" w:rsidP="00490A1C">
      <w:pPr>
        <w:pStyle w:val="ListParagraph"/>
      </w:pPr>
    </w:p>
    <w:p w14:paraId="4E367FBE" w14:textId="30D56489" w:rsidR="00490A1C" w:rsidRPr="00E35C94" w:rsidRDefault="00490A1C" w:rsidP="00490A1C">
      <w:pPr>
        <w:numPr>
          <w:ilvl w:val="1"/>
          <w:numId w:val="15"/>
        </w:numPr>
      </w:pPr>
      <w:r w:rsidRPr="00E35C94">
        <w:t xml:space="preserve">The Key Performance Indicators are set out in the Specification. The Contractor shall achieve the Key Performance Indicators and shall keep records to demonstrate its performance against the Key Performance Indicators. </w:t>
      </w:r>
    </w:p>
    <w:p w14:paraId="0D1E7D49" w14:textId="77777777" w:rsidR="00500035" w:rsidRPr="00E35C94" w:rsidRDefault="00500035" w:rsidP="00500035"/>
    <w:p w14:paraId="1DB7B410" w14:textId="057EB191" w:rsidR="00490A1C" w:rsidRPr="00E35C94" w:rsidRDefault="00500035" w:rsidP="00E01EAB">
      <w:pPr>
        <w:pStyle w:val="Level2"/>
        <w:numPr>
          <w:ilvl w:val="1"/>
          <w:numId w:val="15"/>
        </w:numPr>
        <w:jc w:val="both"/>
      </w:pPr>
      <w:r w:rsidRPr="00E35C94">
        <w:rPr>
          <w:szCs w:val="24"/>
        </w:rPr>
        <w:t>The Council will assess the Contractor's performance against the Key Performance Indicators and shall report on its performance in the format and at the frequency specified by the Council.</w:t>
      </w:r>
    </w:p>
    <w:p w14:paraId="339548EE" w14:textId="77777777" w:rsidR="00E01EAB" w:rsidRDefault="00E01EAB" w:rsidP="00E01EAB">
      <w:pPr>
        <w:pStyle w:val="Level2"/>
        <w:numPr>
          <w:ilvl w:val="0"/>
          <w:numId w:val="0"/>
        </w:numPr>
        <w:jc w:val="both"/>
      </w:pPr>
    </w:p>
    <w:p w14:paraId="011BB080" w14:textId="77777777" w:rsidR="00E01EAB" w:rsidRDefault="00E01EAB" w:rsidP="00E01EAB">
      <w:pPr>
        <w:pStyle w:val="Level2"/>
        <w:numPr>
          <w:ilvl w:val="1"/>
          <w:numId w:val="15"/>
        </w:numPr>
        <w:jc w:val="both"/>
      </w:pPr>
      <w:r>
        <w:t xml:space="preserve">If the Contractor at any time becomes aware of any act or omission, or proposed act or omission by the Council which prevents or hinders, or may prevent or hinder the Contractor from performing the Services in accordance with the Contract, the Contractor shall inform the Council and the Council may, at its absolute discretion, extend the period of the Contract accordingly. </w:t>
      </w:r>
    </w:p>
    <w:p w14:paraId="1E4ED068" w14:textId="77777777" w:rsidR="00E01EAB" w:rsidRDefault="00E01EAB" w:rsidP="00E01EAB">
      <w:pPr>
        <w:pStyle w:val="Level2"/>
        <w:numPr>
          <w:ilvl w:val="0"/>
          <w:numId w:val="0"/>
        </w:numPr>
        <w:jc w:val="both"/>
      </w:pPr>
    </w:p>
    <w:p w14:paraId="509DD835" w14:textId="77777777" w:rsidR="00E01EAB" w:rsidRDefault="00E01EAB" w:rsidP="00E01EAB">
      <w:pPr>
        <w:pStyle w:val="Level2"/>
        <w:numPr>
          <w:ilvl w:val="1"/>
          <w:numId w:val="15"/>
        </w:numPr>
        <w:jc w:val="both"/>
      </w:pPr>
      <w:r>
        <w:t xml:space="preserve">If the Contractor at any time becomes aware of any material matter that could affect the performance of the Services in accordance with the Contract, the Contractor shall inform the Council immediately.  </w:t>
      </w:r>
    </w:p>
    <w:p w14:paraId="527C57F6" w14:textId="77777777" w:rsidR="00E01EAB" w:rsidRDefault="00E01EAB" w:rsidP="00E01EAB">
      <w:pPr>
        <w:pStyle w:val="Level2"/>
        <w:numPr>
          <w:ilvl w:val="0"/>
          <w:numId w:val="0"/>
        </w:numPr>
        <w:jc w:val="both"/>
      </w:pPr>
    </w:p>
    <w:p w14:paraId="07474D57" w14:textId="77777777" w:rsidR="00E01EAB" w:rsidRDefault="00E01EAB" w:rsidP="00E01EAB">
      <w:pPr>
        <w:pStyle w:val="Level2"/>
        <w:numPr>
          <w:ilvl w:val="1"/>
          <w:numId w:val="15"/>
        </w:numPr>
        <w:jc w:val="both"/>
      </w:pPr>
      <w:r>
        <w:t>If the Contractor has a change in Control, the Contractor shall inform the Council as soon as reasonably practicable.</w:t>
      </w:r>
    </w:p>
    <w:p w14:paraId="556EB555" w14:textId="77777777" w:rsidR="00E01EAB" w:rsidRDefault="00E01EAB" w:rsidP="00E01EAB">
      <w:pPr>
        <w:pStyle w:val="Level2"/>
        <w:numPr>
          <w:ilvl w:val="0"/>
          <w:numId w:val="0"/>
        </w:numPr>
        <w:jc w:val="both"/>
      </w:pPr>
    </w:p>
    <w:p w14:paraId="3A697B1B" w14:textId="3F534ED1" w:rsidR="00713612" w:rsidRDefault="00713612" w:rsidP="00713612">
      <w:pPr>
        <w:numPr>
          <w:ilvl w:val="1"/>
          <w:numId w:val="15"/>
        </w:numPr>
      </w:pPr>
      <w:bookmarkStart w:id="14" w:name="_Ref192268180"/>
      <w:r w:rsidRPr="00713612">
        <w:t>The Contractor shall notify the Council of any changes to Connected Persons as soon as possible after the Contractor becomes aware of the change and in any event within ten Business Days.</w:t>
      </w:r>
      <w:bookmarkEnd w:id="14"/>
    </w:p>
    <w:p w14:paraId="7BA49ADD" w14:textId="77777777" w:rsidR="00713612" w:rsidRDefault="00713612" w:rsidP="00713612">
      <w:pPr>
        <w:pStyle w:val="ListParagraph"/>
      </w:pPr>
    </w:p>
    <w:p w14:paraId="132F5699" w14:textId="2316BD50" w:rsidR="00E01EAB" w:rsidRDefault="00E01EAB" w:rsidP="00E01EAB">
      <w:pPr>
        <w:pStyle w:val="Level2"/>
        <w:numPr>
          <w:ilvl w:val="1"/>
          <w:numId w:val="15"/>
        </w:numPr>
        <w:jc w:val="both"/>
      </w:pPr>
      <w:r>
        <w:t>The Council retains the Contractor for the performance of the Services on a no</w:t>
      </w:r>
      <w:r w:rsidR="00212D26">
        <w:t>n-</w:t>
      </w:r>
      <w:r>
        <w:t>exclusive basis.</w:t>
      </w:r>
    </w:p>
    <w:p w14:paraId="1A19E175" w14:textId="77777777" w:rsidR="00E01EAB" w:rsidRDefault="00E01EAB" w:rsidP="00E01EAB">
      <w:pPr>
        <w:pStyle w:val="Level2"/>
        <w:numPr>
          <w:ilvl w:val="0"/>
          <w:numId w:val="0"/>
        </w:numPr>
        <w:jc w:val="both"/>
      </w:pPr>
    </w:p>
    <w:p w14:paraId="6DEB0FFB" w14:textId="77777777" w:rsidR="00E01EAB" w:rsidRDefault="00E01EAB" w:rsidP="00E01EAB">
      <w:pPr>
        <w:pStyle w:val="Level1"/>
        <w:keepNext/>
        <w:numPr>
          <w:ilvl w:val="0"/>
          <w:numId w:val="15"/>
        </w:numPr>
        <w:jc w:val="both"/>
      </w:pPr>
      <w:r>
        <w:rPr>
          <w:rStyle w:val="Level1asHeadingtext"/>
        </w:rPr>
        <w:t>CONTRACT MANAGER</w:t>
      </w:r>
      <w:bookmarkStart w:id="15" w:name="_NN1534"/>
      <w:bookmarkEnd w:id="15"/>
    </w:p>
    <w:p w14:paraId="6DD0FF26" w14:textId="77777777" w:rsidR="00E01EAB" w:rsidRDefault="00E01EAB" w:rsidP="00E01EAB">
      <w:pPr>
        <w:pStyle w:val="Level1"/>
        <w:keepNext/>
        <w:numPr>
          <w:ilvl w:val="0"/>
          <w:numId w:val="0"/>
        </w:numPr>
        <w:jc w:val="both"/>
      </w:pPr>
    </w:p>
    <w:p w14:paraId="05D95576" w14:textId="77777777" w:rsidR="00E01EAB" w:rsidRDefault="00E01EAB" w:rsidP="00E01EAB">
      <w:pPr>
        <w:pStyle w:val="Level2"/>
        <w:numPr>
          <w:ilvl w:val="1"/>
          <w:numId w:val="15"/>
        </w:numPr>
        <w:jc w:val="both"/>
      </w:pPr>
      <w:r>
        <w:t>The Contractor shall employ a competent and authorised Contract Manager empowered to act on behalf of the Contractor for all purposes connected with the Contract.</w:t>
      </w:r>
    </w:p>
    <w:p w14:paraId="7DB03EB2" w14:textId="77777777" w:rsidR="00E01EAB" w:rsidRDefault="00E01EAB" w:rsidP="00E01EAB">
      <w:pPr>
        <w:pStyle w:val="Level2"/>
        <w:numPr>
          <w:ilvl w:val="0"/>
          <w:numId w:val="0"/>
        </w:numPr>
        <w:jc w:val="both"/>
      </w:pPr>
    </w:p>
    <w:p w14:paraId="6D6220A8" w14:textId="77777777" w:rsidR="00E01EAB" w:rsidRDefault="00E01EAB" w:rsidP="00E01EAB">
      <w:pPr>
        <w:pStyle w:val="Level2"/>
        <w:numPr>
          <w:ilvl w:val="1"/>
          <w:numId w:val="15"/>
        </w:numPr>
        <w:jc w:val="both"/>
      </w:pPr>
      <w:r>
        <w:t>The Contractor shall forthwith give notice in writing to the Council of any change in the identity, address and telephone numbers of the person appointed as Contract Manager.  The Contractor shall give maximum possible notice to the Council before changing its Contract Manager.</w:t>
      </w:r>
    </w:p>
    <w:p w14:paraId="688BBFBF" w14:textId="77777777" w:rsidR="00E01EAB" w:rsidRDefault="00E01EAB" w:rsidP="00E01EAB">
      <w:pPr>
        <w:pStyle w:val="Level2"/>
        <w:numPr>
          <w:ilvl w:val="0"/>
          <w:numId w:val="0"/>
        </w:numPr>
        <w:jc w:val="both"/>
      </w:pPr>
    </w:p>
    <w:p w14:paraId="5447DFD2" w14:textId="77777777" w:rsidR="00E01EAB" w:rsidRDefault="00E01EAB" w:rsidP="00E01EAB">
      <w:pPr>
        <w:pStyle w:val="Level1"/>
        <w:keepNext/>
        <w:numPr>
          <w:ilvl w:val="0"/>
          <w:numId w:val="15"/>
        </w:numPr>
        <w:jc w:val="both"/>
      </w:pPr>
      <w:r>
        <w:rPr>
          <w:rStyle w:val="Level1asHeadingtext"/>
        </w:rPr>
        <w:t>ORDERING PROCESS</w:t>
      </w:r>
      <w:bookmarkStart w:id="16" w:name="_NN1535"/>
      <w:bookmarkEnd w:id="16"/>
    </w:p>
    <w:p w14:paraId="64626888" w14:textId="77777777" w:rsidR="00E01EAB" w:rsidRDefault="00E01EAB" w:rsidP="00E01EAB">
      <w:pPr>
        <w:pStyle w:val="Level1"/>
        <w:keepNext/>
        <w:numPr>
          <w:ilvl w:val="0"/>
          <w:numId w:val="0"/>
        </w:numPr>
        <w:jc w:val="both"/>
      </w:pPr>
    </w:p>
    <w:p w14:paraId="2E51232B" w14:textId="77777777" w:rsidR="00E01EAB" w:rsidRDefault="00E01EAB" w:rsidP="00E01EAB">
      <w:pPr>
        <w:pStyle w:val="Level2"/>
        <w:numPr>
          <w:ilvl w:val="1"/>
          <w:numId w:val="15"/>
        </w:numPr>
        <w:jc w:val="both"/>
      </w:pPr>
      <w:r>
        <w:t>Where this Contract is identified as requiring Orders in the Contract Particulars the Contractor shall accept Orders made in writing by the Council under the provisions of this clause.</w:t>
      </w:r>
    </w:p>
    <w:p w14:paraId="79BEE276" w14:textId="77777777" w:rsidR="00E01EAB" w:rsidRDefault="00E01EAB" w:rsidP="00E01EAB">
      <w:pPr>
        <w:pStyle w:val="Level2"/>
        <w:numPr>
          <w:ilvl w:val="0"/>
          <w:numId w:val="0"/>
        </w:numPr>
        <w:jc w:val="both"/>
      </w:pPr>
    </w:p>
    <w:p w14:paraId="2B02D1C3" w14:textId="77777777" w:rsidR="00E01EAB" w:rsidRDefault="00E01EAB" w:rsidP="00E01EAB">
      <w:pPr>
        <w:pStyle w:val="Level2"/>
        <w:numPr>
          <w:ilvl w:val="1"/>
          <w:numId w:val="15"/>
        </w:numPr>
        <w:jc w:val="both"/>
      </w:pPr>
      <w:r>
        <w:lastRenderedPageBreak/>
        <w:t xml:space="preserve">Except where specified Orders are required to call off the Services the Council gives no guarantees whatsoever as to when any Order will be placed during the Contract Period or under the Contract. </w:t>
      </w:r>
    </w:p>
    <w:p w14:paraId="2635FA49" w14:textId="77777777" w:rsidR="00E01EAB" w:rsidRDefault="00E01EAB" w:rsidP="00E01EAB">
      <w:pPr>
        <w:pStyle w:val="Level2"/>
        <w:numPr>
          <w:ilvl w:val="0"/>
          <w:numId w:val="0"/>
        </w:numPr>
        <w:jc w:val="both"/>
      </w:pPr>
    </w:p>
    <w:p w14:paraId="7FCF9131" w14:textId="77777777" w:rsidR="00E01EAB" w:rsidRDefault="00E01EAB" w:rsidP="00E01EAB">
      <w:pPr>
        <w:pStyle w:val="Level2"/>
        <w:numPr>
          <w:ilvl w:val="1"/>
          <w:numId w:val="15"/>
        </w:numPr>
        <w:jc w:val="both"/>
      </w:pPr>
      <w:r>
        <w:t xml:space="preserve">The Orders shall state the type of or part of the Services required including the Council’s requirements with regard to timescale for delivery of those Services. </w:t>
      </w:r>
    </w:p>
    <w:p w14:paraId="5901FA5D" w14:textId="77777777" w:rsidR="00E01EAB" w:rsidRDefault="00E01EAB" w:rsidP="00E01EAB">
      <w:pPr>
        <w:pStyle w:val="Level2"/>
        <w:numPr>
          <w:ilvl w:val="0"/>
          <w:numId w:val="0"/>
        </w:numPr>
        <w:jc w:val="both"/>
      </w:pPr>
    </w:p>
    <w:p w14:paraId="3BEE9B7A" w14:textId="77777777" w:rsidR="00E01EAB" w:rsidRDefault="00E01EAB" w:rsidP="00E01EAB">
      <w:pPr>
        <w:pStyle w:val="Level1"/>
        <w:keepNext/>
        <w:numPr>
          <w:ilvl w:val="0"/>
          <w:numId w:val="15"/>
        </w:numPr>
        <w:jc w:val="both"/>
      </w:pPr>
      <w:bookmarkStart w:id="17" w:name="_Hlt63047622"/>
      <w:bookmarkStart w:id="18" w:name="_Hlt63047624"/>
      <w:bookmarkEnd w:id="17"/>
      <w:bookmarkEnd w:id="18"/>
      <w:r>
        <w:rPr>
          <w:rStyle w:val="Level1asHeadingtext"/>
        </w:rPr>
        <w:t xml:space="preserve">RISK IN AND TITLE TO GOODS </w:t>
      </w:r>
      <w:bookmarkStart w:id="19" w:name="_NN1536"/>
      <w:bookmarkEnd w:id="19"/>
    </w:p>
    <w:p w14:paraId="4BCF5B0E" w14:textId="77777777" w:rsidR="00E01EAB" w:rsidRDefault="00E01EAB" w:rsidP="00E01EAB">
      <w:pPr>
        <w:pStyle w:val="Level1"/>
        <w:keepNext/>
        <w:numPr>
          <w:ilvl w:val="0"/>
          <w:numId w:val="0"/>
        </w:numPr>
        <w:jc w:val="both"/>
      </w:pPr>
    </w:p>
    <w:p w14:paraId="6CE509B7" w14:textId="77777777" w:rsidR="00E01EAB" w:rsidRDefault="00E01EAB" w:rsidP="00E01EAB">
      <w:pPr>
        <w:pStyle w:val="Level2"/>
        <w:numPr>
          <w:ilvl w:val="1"/>
          <w:numId w:val="15"/>
        </w:numPr>
        <w:jc w:val="both"/>
      </w:pPr>
      <w:r>
        <w:t>Risk in any goods provided as part of the Services shall pass to the Council upon delivery without prejudice to any rights of rejection which may accrue to the Council under the Contract or otherwise.</w:t>
      </w:r>
    </w:p>
    <w:p w14:paraId="29B2A552" w14:textId="77777777" w:rsidR="00E01EAB" w:rsidRDefault="00E01EAB" w:rsidP="00E01EAB">
      <w:pPr>
        <w:pStyle w:val="Level2"/>
        <w:numPr>
          <w:ilvl w:val="0"/>
          <w:numId w:val="0"/>
        </w:numPr>
        <w:jc w:val="both"/>
      </w:pPr>
    </w:p>
    <w:p w14:paraId="457D0DBC" w14:textId="77777777" w:rsidR="00E01EAB" w:rsidRDefault="00E01EAB" w:rsidP="00E01EAB">
      <w:pPr>
        <w:pStyle w:val="Level2"/>
        <w:numPr>
          <w:ilvl w:val="1"/>
          <w:numId w:val="15"/>
        </w:numPr>
        <w:jc w:val="both"/>
      </w:pPr>
      <w:r>
        <w:t>Title in any goods provided as part of the Services shall pass to the Council upon delivery or earlier payment.</w:t>
      </w:r>
    </w:p>
    <w:p w14:paraId="6984C20E" w14:textId="77777777" w:rsidR="00E01EAB" w:rsidRDefault="00E01EAB" w:rsidP="00E01EAB">
      <w:pPr>
        <w:pStyle w:val="Level2"/>
        <w:numPr>
          <w:ilvl w:val="0"/>
          <w:numId w:val="0"/>
        </w:numPr>
        <w:jc w:val="both"/>
      </w:pPr>
    </w:p>
    <w:p w14:paraId="25158E58" w14:textId="77777777" w:rsidR="00E01EAB" w:rsidRDefault="00E01EAB" w:rsidP="00E01EAB">
      <w:pPr>
        <w:pStyle w:val="Level1"/>
        <w:keepNext/>
        <w:numPr>
          <w:ilvl w:val="0"/>
          <w:numId w:val="15"/>
        </w:numPr>
        <w:jc w:val="both"/>
      </w:pPr>
      <w:r>
        <w:rPr>
          <w:rStyle w:val="Level1asHeadingtext"/>
        </w:rPr>
        <w:t>WARRANTY</w:t>
      </w:r>
      <w:bookmarkStart w:id="20" w:name="_NN1537"/>
      <w:bookmarkEnd w:id="20"/>
    </w:p>
    <w:p w14:paraId="47029817" w14:textId="77777777" w:rsidR="00E01EAB" w:rsidRDefault="00E01EAB" w:rsidP="00E01EAB">
      <w:pPr>
        <w:pStyle w:val="Level1"/>
        <w:keepNext/>
        <w:numPr>
          <w:ilvl w:val="0"/>
          <w:numId w:val="0"/>
        </w:numPr>
        <w:jc w:val="both"/>
      </w:pPr>
    </w:p>
    <w:p w14:paraId="49918731" w14:textId="77777777" w:rsidR="00E01EAB" w:rsidRDefault="00E01EAB" w:rsidP="00E01EAB">
      <w:pPr>
        <w:pStyle w:val="Level2"/>
        <w:numPr>
          <w:ilvl w:val="1"/>
          <w:numId w:val="15"/>
        </w:numPr>
        <w:jc w:val="both"/>
      </w:pPr>
      <w:r>
        <w:t>The Contractor warrants to the Council that the Services will be provided:</w:t>
      </w:r>
    </w:p>
    <w:p w14:paraId="6EFC3EA9" w14:textId="77777777" w:rsidR="00E01EAB" w:rsidRDefault="00E01EAB" w:rsidP="00E01EAB">
      <w:pPr>
        <w:pStyle w:val="Level2"/>
        <w:numPr>
          <w:ilvl w:val="0"/>
          <w:numId w:val="0"/>
        </w:numPr>
        <w:jc w:val="both"/>
      </w:pPr>
    </w:p>
    <w:p w14:paraId="5DFCCDC2" w14:textId="77777777" w:rsidR="00E01EAB" w:rsidRDefault="00E01EAB" w:rsidP="00E01EAB">
      <w:pPr>
        <w:pStyle w:val="Level3"/>
        <w:numPr>
          <w:ilvl w:val="2"/>
          <w:numId w:val="16"/>
        </w:numPr>
        <w:jc w:val="both"/>
      </w:pPr>
      <w:r>
        <w:t>in a proper, skilful and workmanlike manner;</w:t>
      </w:r>
    </w:p>
    <w:p w14:paraId="466E68C3" w14:textId="77777777" w:rsidR="00E01EAB" w:rsidRDefault="00E01EAB" w:rsidP="00E01EAB">
      <w:pPr>
        <w:pStyle w:val="Level3"/>
        <w:numPr>
          <w:ilvl w:val="0"/>
          <w:numId w:val="0"/>
        </w:numPr>
        <w:ind w:left="851"/>
        <w:jc w:val="both"/>
      </w:pPr>
    </w:p>
    <w:p w14:paraId="14B5E027" w14:textId="77777777" w:rsidR="00E01EAB" w:rsidRDefault="00E01EAB" w:rsidP="00E01EAB">
      <w:pPr>
        <w:pStyle w:val="Level3"/>
        <w:numPr>
          <w:ilvl w:val="2"/>
          <w:numId w:val="16"/>
        </w:numPr>
        <w:jc w:val="both"/>
      </w:pPr>
      <w:r>
        <w:t>by a sufficient number of appropriately qualified, trained and experienced  personnel with a high standard of skill, care and due diligence and in accordance with Good Industry Practice;</w:t>
      </w:r>
    </w:p>
    <w:p w14:paraId="2064ED72" w14:textId="77777777" w:rsidR="00E01EAB" w:rsidRDefault="00E01EAB" w:rsidP="00E01EAB">
      <w:pPr>
        <w:pStyle w:val="Level3"/>
        <w:numPr>
          <w:ilvl w:val="0"/>
          <w:numId w:val="0"/>
        </w:numPr>
        <w:jc w:val="both"/>
      </w:pPr>
    </w:p>
    <w:p w14:paraId="5AF5E782" w14:textId="77777777" w:rsidR="00E01EAB" w:rsidRDefault="00E01EAB" w:rsidP="00E01EAB">
      <w:pPr>
        <w:pStyle w:val="Level3"/>
        <w:numPr>
          <w:ilvl w:val="2"/>
          <w:numId w:val="16"/>
        </w:numPr>
        <w:jc w:val="both"/>
      </w:pPr>
      <w:r>
        <w:t>in accordance with the Contract and any descriptions provided by the Contractor;</w:t>
      </w:r>
    </w:p>
    <w:p w14:paraId="26BF4FCD" w14:textId="77777777" w:rsidR="00E01EAB" w:rsidRDefault="00E01EAB" w:rsidP="00E01EAB">
      <w:pPr>
        <w:pStyle w:val="Level3"/>
        <w:numPr>
          <w:ilvl w:val="0"/>
          <w:numId w:val="0"/>
        </w:numPr>
        <w:jc w:val="both"/>
      </w:pPr>
    </w:p>
    <w:p w14:paraId="146542B1" w14:textId="77777777" w:rsidR="00E01EAB" w:rsidRDefault="00E01EAB" w:rsidP="00E01EAB">
      <w:pPr>
        <w:pStyle w:val="Level3"/>
        <w:numPr>
          <w:ilvl w:val="2"/>
          <w:numId w:val="16"/>
        </w:numPr>
        <w:jc w:val="both"/>
      </w:pPr>
      <w:r>
        <w:t>to the reasonable satisfaction of the Authorised Officer;</w:t>
      </w:r>
    </w:p>
    <w:p w14:paraId="0BBC4444" w14:textId="77777777" w:rsidR="00E01EAB" w:rsidRDefault="00E01EAB" w:rsidP="00E01EAB">
      <w:pPr>
        <w:pStyle w:val="Level3"/>
        <w:numPr>
          <w:ilvl w:val="0"/>
          <w:numId w:val="0"/>
        </w:numPr>
        <w:jc w:val="both"/>
      </w:pPr>
    </w:p>
    <w:p w14:paraId="50938E83" w14:textId="77777777" w:rsidR="00E01EAB" w:rsidRDefault="00E01EAB" w:rsidP="00E01EAB">
      <w:pPr>
        <w:pStyle w:val="Level3"/>
        <w:numPr>
          <w:ilvl w:val="2"/>
          <w:numId w:val="16"/>
        </w:numPr>
        <w:jc w:val="both"/>
      </w:pPr>
      <w:r>
        <w:t>by Key Personnel (if any) who shall not be released from providing the Services permanently without the agreement of the Council, except by reason of sickness, maternity leave, paternity leave, termination of employment or because they have been requested to do so by the Council, or the element of the Services in respect of which the individual was engaged has been completed to the Council’s satisfaction or other extenuating circumstances explained to the Council.  Any replacements for the Key Personnel shall be subject to the agreement of the Council and such replacements shall be of at least equal status or of equivalent experience and skills to the Key Personnel being replaced and be suitable for the responsibilities of that person in relation to the Services.  The cost of effecting such replacement shall be borne by the Contractor; and</w:t>
      </w:r>
    </w:p>
    <w:p w14:paraId="47CF1F11" w14:textId="77777777" w:rsidR="00E01EAB" w:rsidRDefault="00E01EAB" w:rsidP="00E01EAB">
      <w:pPr>
        <w:pStyle w:val="Level3"/>
        <w:numPr>
          <w:ilvl w:val="0"/>
          <w:numId w:val="0"/>
        </w:numPr>
        <w:jc w:val="both"/>
      </w:pPr>
    </w:p>
    <w:p w14:paraId="6FE7A318" w14:textId="77777777" w:rsidR="00E01EAB" w:rsidRDefault="00E01EAB" w:rsidP="00E01EAB">
      <w:pPr>
        <w:pStyle w:val="Level3"/>
        <w:numPr>
          <w:ilvl w:val="2"/>
          <w:numId w:val="16"/>
        </w:numPr>
        <w:jc w:val="both"/>
      </w:pPr>
      <w:r>
        <w:t xml:space="preserve">in a way that the Contractor takes every reasonable precaution to safeguard the Council’s property entrusted to the care of the Contractor.   </w:t>
      </w:r>
    </w:p>
    <w:p w14:paraId="2468BA58" w14:textId="77777777" w:rsidR="00E01EAB" w:rsidRDefault="00E01EAB" w:rsidP="00E01EAB">
      <w:pPr>
        <w:pStyle w:val="Level3"/>
        <w:numPr>
          <w:ilvl w:val="0"/>
          <w:numId w:val="0"/>
        </w:numPr>
        <w:jc w:val="both"/>
      </w:pPr>
    </w:p>
    <w:p w14:paraId="60C187BA" w14:textId="77777777" w:rsidR="00E01EAB" w:rsidRDefault="00E01EAB" w:rsidP="00E01EAB">
      <w:pPr>
        <w:pStyle w:val="Level2"/>
        <w:numPr>
          <w:ilvl w:val="1"/>
          <w:numId w:val="16"/>
        </w:numPr>
        <w:jc w:val="both"/>
      </w:pPr>
      <w:r>
        <w:lastRenderedPageBreak/>
        <w:t>The Contractor warrants to the Council that to the extent that any goods, equipment or consumables are provided as part of the Services they will:</w:t>
      </w:r>
    </w:p>
    <w:p w14:paraId="7B80C887" w14:textId="77777777" w:rsidR="00E01EAB" w:rsidRDefault="00E01EAB" w:rsidP="00E01EAB">
      <w:pPr>
        <w:pStyle w:val="Level2"/>
        <w:numPr>
          <w:ilvl w:val="0"/>
          <w:numId w:val="0"/>
        </w:numPr>
        <w:jc w:val="both"/>
      </w:pPr>
    </w:p>
    <w:p w14:paraId="1699DAB5" w14:textId="77777777" w:rsidR="00E01EAB" w:rsidRDefault="00E01EAB" w:rsidP="00E01EAB">
      <w:pPr>
        <w:pStyle w:val="Level3"/>
        <w:numPr>
          <w:ilvl w:val="2"/>
          <w:numId w:val="16"/>
        </w:numPr>
        <w:jc w:val="both"/>
      </w:pPr>
      <w:r>
        <w:t>be free from defects in design, material and workmanship; and</w:t>
      </w:r>
    </w:p>
    <w:p w14:paraId="27680861" w14:textId="77777777" w:rsidR="00E01EAB" w:rsidRDefault="00E01EAB" w:rsidP="00E01EAB">
      <w:pPr>
        <w:pStyle w:val="Level3"/>
        <w:numPr>
          <w:ilvl w:val="0"/>
          <w:numId w:val="0"/>
        </w:numPr>
        <w:ind w:left="851"/>
        <w:jc w:val="both"/>
      </w:pPr>
    </w:p>
    <w:p w14:paraId="5D1634AC" w14:textId="77777777" w:rsidR="00E01EAB" w:rsidRDefault="00E01EAB" w:rsidP="00E01EAB">
      <w:pPr>
        <w:pStyle w:val="Level3"/>
        <w:numPr>
          <w:ilvl w:val="2"/>
          <w:numId w:val="16"/>
        </w:numPr>
        <w:jc w:val="both"/>
      </w:pPr>
      <w:r>
        <w:t>be so formulated, designed, constructed, finished and packaged as to be safe and without risk to health.</w:t>
      </w:r>
    </w:p>
    <w:p w14:paraId="37EF969B" w14:textId="77777777" w:rsidR="00E01EAB" w:rsidRDefault="00E01EAB" w:rsidP="00E01EAB">
      <w:pPr>
        <w:pStyle w:val="Level3"/>
        <w:numPr>
          <w:ilvl w:val="0"/>
          <w:numId w:val="0"/>
        </w:numPr>
        <w:jc w:val="both"/>
      </w:pPr>
    </w:p>
    <w:p w14:paraId="7D719644" w14:textId="77777777" w:rsidR="00E01EAB" w:rsidRDefault="00E01EAB" w:rsidP="00E01EAB">
      <w:pPr>
        <w:pStyle w:val="Level2"/>
        <w:numPr>
          <w:ilvl w:val="1"/>
          <w:numId w:val="16"/>
        </w:numPr>
        <w:jc w:val="both"/>
      </w:pPr>
      <w:r>
        <w:t>Without prejudice to the Council’s rights to terminate under clause D1 (Termination), if any of the Services supplied are not in accordance with the Contract, the Council shall be entitled to:</w:t>
      </w:r>
    </w:p>
    <w:p w14:paraId="099EA65E" w14:textId="77777777" w:rsidR="00E01EAB" w:rsidRDefault="00E01EAB" w:rsidP="00E01EAB">
      <w:pPr>
        <w:pStyle w:val="Level2"/>
        <w:numPr>
          <w:ilvl w:val="0"/>
          <w:numId w:val="0"/>
        </w:numPr>
        <w:jc w:val="both"/>
      </w:pPr>
    </w:p>
    <w:p w14:paraId="26611AC6" w14:textId="77777777" w:rsidR="00E01EAB" w:rsidRDefault="00E01EAB" w:rsidP="00E01EAB">
      <w:pPr>
        <w:pStyle w:val="Level3"/>
        <w:numPr>
          <w:ilvl w:val="2"/>
          <w:numId w:val="16"/>
        </w:numPr>
        <w:jc w:val="both"/>
      </w:pPr>
      <w:r>
        <w:t>require the Contractor to provide replacement Services in accordance with the Contract as soon as reasonably practicable and in any event within fourteen (14) days of a request to do so; or</w:t>
      </w:r>
    </w:p>
    <w:p w14:paraId="764CE15D" w14:textId="77777777" w:rsidR="00E01EAB" w:rsidRDefault="00E01EAB" w:rsidP="00E01EAB">
      <w:pPr>
        <w:pStyle w:val="Level3"/>
        <w:numPr>
          <w:ilvl w:val="0"/>
          <w:numId w:val="0"/>
        </w:numPr>
        <w:ind w:left="851"/>
        <w:jc w:val="both"/>
      </w:pPr>
    </w:p>
    <w:p w14:paraId="7E6E98E7" w14:textId="77777777" w:rsidR="00E01EAB" w:rsidRDefault="00E01EAB" w:rsidP="00E01EAB">
      <w:pPr>
        <w:pStyle w:val="Level3"/>
        <w:numPr>
          <w:ilvl w:val="2"/>
          <w:numId w:val="16"/>
        </w:numPr>
        <w:jc w:val="both"/>
      </w:pPr>
      <w:r>
        <w:t>subject to clause E2  (Indemnity and Liability) require repayment of the proportion of the Price which has been paid in respect of such Services together with payment of any additional expenditure over and above the Price reasonably incurred by the Council in obtaining replacement Services.</w:t>
      </w:r>
    </w:p>
    <w:p w14:paraId="73ECDA50" w14:textId="77777777" w:rsidR="00E01EAB" w:rsidRDefault="00E01EAB" w:rsidP="00E01EAB">
      <w:pPr>
        <w:pStyle w:val="Level3"/>
        <w:numPr>
          <w:ilvl w:val="0"/>
          <w:numId w:val="0"/>
        </w:numPr>
        <w:jc w:val="both"/>
      </w:pPr>
    </w:p>
    <w:p w14:paraId="60802DC4" w14:textId="77777777" w:rsidR="00E01EAB" w:rsidRDefault="00E01EAB" w:rsidP="00E01EAB">
      <w:pPr>
        <w:pStyle w:val="Level1"/>
        <w:keepNext/>
        <w:numPr>
          <w:ilvl w:val="0"/>
          <w:numId w:val="16"/>
        </w:numPr>
        <w:jc w:val="both"/>
      </w:pPr>
      <w:r>
        <w:rPr>
          <w:rStyle w:val="Level1asHeadingtext"/>
        </w:rPr>
        <w:t>CONTRACTOR’S EMPLOYEES</w:t>
      </w:r>
      <w:bookmarkStart w:id="21" w:name="_NN1538"/>
      <w:bookmarkEnd w:id="21"/>
    </w:p>
    <w:p w14:paraId="3068980A" w14:textId="77777777" w:rsidR="00E01EAB" w:rsidRDefault="00E01EAB" w:rsidP="00E01EAB">
      <w:pPr>
        <w:pStyle w:val="Level1"/>
        <w:keepNext/>
        <w:numPr>
          <w:ilvl w:val="0"/>
          <w:numId w:val="0"/>
        </w:numPr>
        <w:jc w:val="both"/>
      </w:pPr>
    </w:p>
    <w:p w14:paraId="379D7753" w14:textId="77777777" w:rsidR="00E01EAB" w:rsidRDefault="00E01EAB" w:rsidP="00E01EAB">
      <w:pPr>
        <w:pStyle w:val="Level2"/>
        <w:numPr>
          <w:ilvl w:val="1"/>
          <w:numId w:val="16"/>
        </w:numPr>
        <w:jc w:val="both"/>
      </w:pPr>
      <w:r>
        <w:t>The Council reserves the right under the Contract to refuse to admit to, or to withdraw permission to remain on, any premises occupied by or on behalf of the Council:</w:t>
      </w:r>
    </w:p>
    <w:p w14:paraId="2EF76DC4" w14:textId="77777777" w:rsidR="00E01EAB" w:rsidRDefault="00E01EAB" w:rsidP="00E01EAB">
      <w:pPr>
        <w:pStyle w:val="Level2"/>
        <w:numPr>
          <w:ilvl w:val="0"/>
          <w:numId w:val="0"/>
        </w:numPr>
        <w:jc w:val="both"/>
      </w:pPr>
    </w:p>
    <w:p w14:paraId="653ABE09" w14:textId="77777777" w:rsidR="00E01EAB" w:rsidRDefault="00E01EAB" w:rsidP="00E01EAB">
      <w:pPr>
        <w:pStyle w:val="Level3"/>
        <w:numPr>
          <w:ilvl w:val="2"/>
          <w:numId w:val="16"/>
        </w:numPr>
        <w:jc w:val="both"/>
      </w:pPr>
      <w:r>
        <w:t>any member of the Contractor’s Employees; and/or</w:t>
      </w:r>
    </w:p>
    <w:p w14:paraId="19994433" w14:textId="77777777" w:rsidR="00E01EAB" w:rsidRDefault="00E01EAB" w:rsidP="00E01EAB">
      <w:pPr>
        <w:pStyle w:val="Level3"/>
        <w:numPr>
          <w:ilvl w:val="0"/>
          <w:numId w:val="0"/>
        </w:numPr>
        <w:ind w:left="851"/>
        <w:jc w:val="both"/>
      </w:pPr>
    </w:p>
    <w:p w14:paraId="27DA25B5" w14:textId="77777777" w:rsidR="00E01EAB" w:rsidRDefault="00E01EAB" w:rsidP="00E01EAB">
      <w:pPr>
        <w:pStyle w:val="Level3"/>
        <w:numPr>
          <w:ilvl w:val="2"/>
          <w:numId w:val="16"/>
        </w:numPr>
        <w:jc w:val="both"/>
      </w:pPr>
      <w:r>
        <w:t xml:space="preserve">any person employed or engaged by a sub-contractor, agent or servant of the Contractor </w:t>
      </w:r>
    </w:p>
    <w:p w14:paraId="76E547AC" w14:textId="77777777" w:rsidR="00E01EAB" w:rsidRDefault="00E01EAB" w:rsidP="00E01EAB">
      <w:pPr>
        <w:pStyle w:val="Level3"/>
        <w:numPr>
          <w:ilvl w:val="0"/>
          <w:numId w:val="0"/>
        </w:numPr>
        <w:jc w:val="both"/>
      </w:pPr>
    </w:p>
    <w:p w14:paraId="54FB9728" w14:textId="77777777" w:rsidR="00E01EAB" w:rsidRDefault="00E01EAB" w:rsidP="00E01EAB">
      <w:pPr>
        <w:pStyle w:val="Body2"/>
        <w:jc w:val="both"/>
      </w:pPr>
      <w:r>
        <w:t>whose admission or continued presence would be, in the reasonable opinion of the Council, undesirable.</w:t>
      </w:r>
    </w:p>
    <w:p w14:paraId="52E2B52B" w14:textId="77777777" w:rsidR="00E01EAB" w:rsidRDefault="00E01EAB" w:rsidP="00E01EAB">
      <w:pPr>
        <w:pStyle w:val="Body2"/>
        <w:ind w:left="0"/>
        <w:jc w:val="both"/>
      </w:pPr>
    </w:p>
    <w:p w14:paraId="5E4D1214" w14:textId="77777777" w:rsidR="00E01EAB" w:rsidRDefault="00E01EAB" w:rsidP="00E01EAB">
      <w:pPr>
        <w:pStyle w:val="Level2"/>
        <w:numPr>
          <w:ilvl w:val="1"/>
          <w:numId w:val="16"/>
        </w:numPr>
        <w:jc w:val="both"/>
      </w:pPr>
      <w:r>
        <w:t>When directed by the Council, the Contractor shall provide a list of the names and addresses of all persons (if any) who it is expected may require admission in connection with the Contract to any premises occupied by or on behalf of the Council, specifying the capacities in which they are concerned with the Contract and giving such other particulars as the Council may reasonably desire.</w:t>
      </w:r>
    </w:p>
    <w:p w14:paraId="4DBB72D7" w14:textId="77777777" w:rsidR="00E01EAB" w:rsidRDefault="00E01EAB" w:rsidP="00E01EAB">
      <w:pPr>
        <w:pStyle w:val="Level2"/>
        <w:numPr>
          <w:ilvl w:val="0"/>
          <w:numId w:val="0"/>
        </w:numPr>
        <w:jc w:val="both"/>
      </w:pPr>
    </w:p>
    <w:p w14:paraId="2B317953" w14:textId="77777777" w:rsidR="00E01EAB" w:rsidRDefault="00E01EAB" w:rsidP="00E01EAB">
      <w:pPr>
        <w:pStyle w:val="Level2"/>
        <w:numPr>
          <w:ilvl w:val="1"/>
          <w:numId w:val="16"/>
        </w:numPr>
        <w:jc w:val="both"/>
      </w:pPr>
      <w:r>
        <w:t>The Contractor’s Employees, engaged within the boundaries of any of the Council’s premises, shall comply with such rules, regulations and requirements (including those relating to security arrangements) as may be in force from time to time for the conduct of personnel when at that establishment and when outside that establishment.</w:t>
      </w:r>
    </w:p>
    <w:p w14:paraId="2408291D" w14:textId="77777777" w:rsidR="00E01EAB" w:rsidRDefault="00E01EAB" w:rsidP="00E01EAB">
      <w:pPr>
        <w:pStyle w:val="Level2"/>
        <w:numPr>
          <w:ilvl w:val="0"/>
          <w:numId w:val="0"/>
        </w:numPr>
        <w:jc w:val="both"/>
      </w:pPr>
    </w:p>
    <w:p w14:paraId="681E0DB5" w14:textId="77777777" w:rsidR="00E01EAB" w:rsidRDefault="00E01EAB" w:rsidP="00E01EAB">
      <w:pPr>
        <w:pStyle w:val="Level2"/>
        <w:numPr>
          <w:ilvl w:val="1"/>
          <w:numId w:val="16"/>
        </w:numPr>
        <w:jc w:val="both"/>
      </w:pPr>
      <w:r>
        <w:lastRenderedPageBreak/>
        <w:t>The decision of the Council as to whether any person is to be refused access to any premises occupied by or on behalf of the Council shall be final and conclusive.</w:t>
      </w:r>
    </w:p>
    <w:p w14:paraId="6400C03A" w14:textId="77777777" w:rsidR="00E01EAB" w:rsidRDefault="00E01EAB" w:rsidP="00E01EAB">
      <w:pPr>
        <w:pStyle w:val="Level2"/>
        <w:numPr>
          <w:ilvl w:val="0"/>
          <w:numId w:val="0"/>
        </w:numPr>
        <w:jc w:val="both"/>
      </w:pPr>
    </w:p>
    <w:p w14:paraId="0BDB6B5B" w14:textId="77777777" w:rsidR="00E01EAB" w:rsidRDefault="00E01EAB" w:rsidP="00E01EAB">
      <w:pPr>
        <w:pStyle w:val="Level2"/>
        <w:numPr>
          <w:ilvl w:val="1"/>
          <w:numId w:val="16"/>
        </w:numPr>
        <w:jc w:val="both"/>
      </w:pPr>
      <w:r>
        <w:t>The Contractor shall replace any of the Contractor’s Employees who the Council reasonably decides have failed to carry out their duties with reasonable skill and care.  Following the removal of any of the Contractor’s Employees for any reason, the Contractor shall ensure such person is replaced promptly with another person with the necessary training and skills to meet the requirements of the Services.</w:t>
      </w:r>
    </w:p>
    <w:p w14:paraId="7BB24651" w14:textId="77777777" w:rsidR="00E01EAB" w:rsidRDefault="00E01EAB" w:rsidP="00E01EAB">
      <w:pPr>
        <w:pStyle w:val="Level2"/>
        <w:numPr>
          <w:ilvl w:val="0"/>
          <w:numId w:val="0"/>
        </w:numPr>
        <w:jc w:val="both"/>
      </w:pPr>
    </w:p>
    <w:p w14:paraId="01407D7A" w14:textId="77777777" w:rsidR="00E01EAB" w:rsidRDefault="00E01EAB" w:rsidP="00E01EAB">
      <w:pPr>
        <w:pStyle w:val="Level2"/>
        <w:numPr>
          <w:ilvl w:val="1"/>
          <w:numId w:val="16"/>
        </w:numPr>
        <w:jc w:val="both"/>
      </w:pPr>
      <w:r>
        <w:t>The Contractor shall bear the cost of or costs arising from any notice, instruction or decision of the Council under this clause.</w:t>
      </w:r>
    </w:p>
    <w:p w14:paraId="221A621A" w14:textId="77777777" w:rsidR="00E01EAB" w:rsidRDefault="00E01EAB" w:rsidP="00E01EAB">
      <w:pPr>
        <w:pStyle w:val="Level2"/>
        <w:numPr>
          <w:ilvl w:val="0"/>
          <w:numId w:val="0"/>
        </w:numPr>
        <w:jc w:val="both"/>
      </w:pPr>
    </w:p>
    <w:p w14:paraId="69323C70" w14:textId="77777777" w:rsidR="00E01EAB" w:rsidRDefault="00E01EAB" w:rsidP="00E01EAB">
      <w:pPr>
        <w:pStyle w:val="Level2"/>
        <w:numPr>
          <w:ilvl w:val="0"/>
          <w:numId w:val="0"/>
        </w:numPr>
        <w:tabs>
          <w:tab w:val="left" w:pos="900"/>
        </w:tabs>
        <w:jc w:val="both"/>
      </w:pPr>
      <w:r>
        <w:t>B8</w:t>
      </w:r>
      <w:r>
        <w:tab/>
      </w:r>
      <w:r w:rsidRPr="00B57513">
        <w:rPr>
          <w:b/>
        </w:rPr>
        <w:t>INDEPENDENT CONTRACTOR</w:t>
      </w:r>
    </w:p>
    <w:p w14:paraId="4745747C" w14:textId="77777777" w:rsidR="00E01EAB" w:rsidRDefault="00E01EAB" w:rsidP="00E01EAB">
      <w:pPr>
        <w:pStyle w:val="Level2"/>
        <w:numPr>
          <w:ilvl w:val="0"/>
          <w:numId w:val="0"/>
        </w:numPr>
        <w:tabs>
          <w:tab w:val="left" w:pos="900"/>
        </w:tabs>
        <w:jc w:val="both"/>
      </w:pPr>
    </w:p>
    <w:p w14:paraId="4E928878" w14:textId="77777777" w:rsidR="00E01EAB" w:rsidRDefault="00E01EAB" w:rsidP="00E01EAB">
      <w:pPr>
        <w:pStyle w:val="Level2"/>
        <w:numPr>
          <w:ilvl w:val="0"/>
          <w:numId w:val="0"/>
        </w:numPr>
        <w:ind w:left="900" w:hanging="900"/>
        <w:jc w:val="both"/>
      </w:pPr>
      <w:r>
        <w:t>B8.1</w:t>
      </w:r>
      <w:r>
        <w:tab/>
        <w:t>The Parties agree that the Contractor is an independent contractor and not an agent, employee or partner of the Council and therefore not eligible to participate in any benefit programmes of the Council.  The Contractor will be responsible for payment of his/her own Income Tax and National Insurance Payments or similar contributions in respect of his/her fees and the Contractor hereby indemnifies the Council against any claims that may be made against the Council for Income Tax or National Insurance or similar contributions relating to the provision of the Services by the Contractor. The Contractor shall in addition be responsible for any loss of benefits paid under his previous contact of employment, or additional tax liability incurred, by reason of his accepting a contract with the Council as a consultant which commences immediately after the termination of his employment with the Council and the Contractor shall indemnify the Council in respect of any additional tax liability, loss or demand that the Council may thereby occasion.</w:t>
      </w:r>
    </w:p>
    <w:p w14:paraId="668A521C" w14:textId="77777777" w:rsidR="00E01EAB" w:rsidRDefault="00E01EAB" w:rsidP="00E01EAB">
      <w:pPr>
        <w:pStyle w:val="Level2"/>
        <w:numPr>
          <w:ilvl w:val="0"/>
          <w:numId w:val="0"/>
        </w:numPr>
        <w:ind w:left="900" w:hanging="900"/>
        <w:jc w:val="both"/>
      </w:pPr>
    </w:p>
    <w:p w14:paraId="637CF94D" w14:textId="77777777" w:rsidR="00E01EAB" w:rsidRDefault="00E01EAB" w:rsidP="00E01EAB">
      <w:pPr>
        <w:pStyle w:val="Level2"/>
        <w:numPr>
          <w:ilvl w:val="0"/>
          <w:numId w:val="0"/>
        </w:numPr>
        <w:ind w:left="900" w:hanging="900"/>
        <w:jc w:val="both"/>
      </w:pPr>
      <w:r>
        <w:t>B9</w:t>
      </w:r>
      <w:r>
        <w:tab/>
      </w:r>
      <w:r w:rsidRPr="00066373">
        <w:rPr>
          <w:b/>
        </w:rPr>
        <w:t>MEETINGS AND PROGRESS REPORTS</w:t>
      </w:r>
    </w:p>
    <w:p w14:paraId="4C74E5D9" w14:textId="77777777" w:rsidR="00E01EAB" w:rsidRDefault="00E01EAB" w:rsidP="00E01EAB">
      <w:pPr>
        <w:pStyle w:val="Level2"/>
        <w:numPr>
          <w:ilvl w:val="0"/>
          <w:numId w:val="0"/>
        </w:numPr>
        <w:ind w:left="900" w:hanging="900"/>
        <w:jc w:val="both"/>
      </w:pPr>
    </w:p>
    <w:p w14:paraId="3BA29EBB" w14:textId="77777777" w:rsidR="00E01EAB" w:rsidRDefault="00E01EAB" w:rsidP="00E01EAB">
      <w:pPr>
        <w:pStyle w:val="Level2"/>
        <w:numPr>
          <w:ilvl w:val="0"/>
          <w:numId w:val="0"/>
        </w:numPr>
        <w:tabs>
          <w:tab w:val="left" w:pos="900"/>
        </w:tabs>
        <w:ind w:left="851" w:hanging="851"/>
        <w:jc w:val="both"/>
      </w:pPr>
      <w:r>
        <w:t>B9.1</w:t>
      </w:r>
      <w:r>
        <w:tab/>
        <w:t>The Contractor Manager shall attend any meetings, including site meetings, as may reasonably be requested by the Council.  The Contractor shall make all arrangements for sub-contractors and suppliers to be present as required by the Council.</w:t>
      </w:r>
    </w:p>
    <w:p w14:paraId="68B05129" w14:textId="77777777" w:rsidR="00E01EAB" w:rsidRDefault="00E01EAB" w:rsidP="00E01EAB">
      <w:pPr>
        <w:pStyle w:val="Level2"/>
        <w:numPr>
          <w:ilvl w:val="0"/>
          <w:numId w:val="0"/>
        </w:numPr>
        <w:jc w:val="both"/>
      </w:pPr>
    </w:p>
    <w:p w14:paraId="4F267AF2" w14:textId="77777777" w:rsidR="00E01EAB" w:rsidRDefault="00E01EAB" w:rsidP="00E01EAB">
      <w:pPr>
        <w:pStyle w:val="Level2"/>
        <w:numPr>
          <w:ilvl w:val="0"/>
          <w:numId w:val="0"/>
        </w:numPr>
        <w:tabs>
          <w:tab w:val="left" w:pos="900"/>
        </w:tabs>
        <w:ind w:left="851" w:hanging="851"/>
        <w:jc w:val="both"/>
      </w:pPr>
      <w:r>
        <w:t>B9.2</w:t>
      </w:r>
      <w:r>
        <w:tab/>
        <w:t>The Contractor shall submit written reports to the Council in connection with any material changes to the Tender submitted by the Contractor.</w:t>
      </w:r>
    </w:p>
    <w:p w14:paraId="124762B8" w14:textId="77777777" w:rsidR="00E01EAB" w:rsidRDefault="00E01EAB" w:rsidP="00E01EAB">
      <w:pPr>
        <w:pStyle w:val="Level2"/>
        <w:numPr>
          <w:ilvl w:val="0"/>
          <w:numId w:val="0"/>
        </w:numPr>
        <w:tabs>
          <w:tab w:val="left" w:pos="900"/>
        </w:tabs>
        <w:ind w:left="851" w:hanging="851"/>
        <w:jc w:val="both"/>
      </w:pPr>
    </w:p>
    <w:p w14:paraId="57A2E749" w14:textId="77777777" w:rsidR="00E01EAB" w:rsidRDefault="00E01EAB" w:rsidP="00E01EAB">
      <w:pPr>
        <w:pStyle w:val="Level1"/>
        <w:numPr>
          <w:ilvl w:val="0"/>
          <w:numId w:val="0"/>
        </w:numPr>
        <w:tabs>
          <w:tab w:val="left" w:pos="900"/>
        </w:tabs>
        <w:jc w:val="both"/>
      </w:pPr>
      <w:r>
        <w:t>B10</w:t>
      </w:r>
      <w:r>
        <w:tab/>
      </w:r>
      <w:r>
        <w:rPr>
          <w:b/>
        </w:rPr>
        <w:t>LICENCE TO OCCUPY COUNCIL’S PREMISES</w:t>
      </w:r>
    </w:p>
    <w:p w14:paraId="1F8FCF70" w14:textId="77777777" w:rsidR="00E01EAB" w:rsidRDefault="00E01EAB" w:rsidP="00E01EAB">
      <w:pPr>
        <w:pStyle w:val="Level1"/>
        <w:numPr>
          <w:ilvl w:val="0"/>
          <w:numId w:val="0"/>
        </w:numPr>
        <w:jc w:val="both"/>
      </w:pPr>
    </w:p>
    <w:p w14:paraId="6B15AF16" w14:textId="77777777" w:rsidR="00E01EAB" w:rsidRDefault="00E01EAB" w:rsidP="00E01EAB">
      <w:pPr>
        <w:pStyle w:val="Level2"/>
        <w:numPr>
          <w:ilvl w:val="0"/>
          <w:numId w:val="0"/>
        </w:numPr>
        <w:ind w:left="1440" w:hanging="1440"/>
        <w:jc w:val="both"/>
      </w:pPr>
      <w:r>
        <w:t xml:space="preserve">“Premises” </w:t>
      </w:r>
      <w:r>
        <w:tab/>
        <w:t>means any land or premises (including temporary buildings) made available to the Contractor by the Council in connection with the Contract.</w:t>
      </w:r>
    </w:p>
    <w:p w14:paraId="39EAD00F" w14:textId="77777777" w:rsidR="00E01EAB" w:rsidRDefault="00E01EAB" w:rsidP="00E01EAB">
      <w:pPr>
        <w:pStyle w:val="Level2"/>
        <w:numPr>
          <w:ilvl w:val="0"/>
          <w:numId w:val="0"/>
        </w:numPr>
        <w:ind w:left="1700" w:hanging="800"/>
        <w:jc w:val="both"/>
      </w:pPr>
    </w:p>
    <w:p w14:paraId="003CAD0A" w14:textId="77777777" w:rsidR="00E01EAB" w:rsidRDefault="00E01EAB" w:rsidP="00E01EAB">
      <w:pPr>
        <w:pStyle w:val="Level2"/>
        <w:numPr>
          <w:ilvl w:val="0"/>
          <w:numId w:val="0"/>
        </w:numPr>
        <w:ind w:left="851" w:hanging="851"/>
        <w:jc w:val="both"/>
      </w:pPr>
      <w:r>
        <w:t>B10.1</w:t>
      </w:r>
      <w:r>
        <w:tab/>
        <w:t xml:space="preserve">Any Premises shall be made available to the Contractor free of charge and shall be used by the Contractor solely for the purpose of performing its obligations under the Contract.  The Contractor shall have the non-exclusive </w:t>
      </w:r>
      <w:r>
        <w:lastRenderedPageBreak/>
        <w:t>use of such Premises as licensee and shall vacate the same on completion, termination or abandonment of the Contract.</w:t>
      </w:r>
    </w:p>
    <w:p w14:paraId="32C70717" w14:textId="77777777" w:rsidR="00E01EAB" w:rsidRDefault="00E01EAB" w:rsidP="00E01EAB">
      <w:pPr>
        <w:pStyle w:val="Level2"/>
        <w:numPr>
          <w:ilvl w:val="0"/>
          <w:numId w:val="0"/>
        </w:numPr>
        <w:jc w:val="both"/>
      </w:pPr>
    </w:p>
    <w:p w14:paraId="1867C883" w14:textId="77777777" w:rsidR="00E01EAB" w:rsidRDefault="00E01EAB" w:rsidP="00E01EAB">
      <w:pPr>
        <w:pStyle w:val="Level2"/>
        <w:numPr>
          <w:ilvl w:val="0"/>
          <w:numId w:val="0"/>
        </w:numPr>
        <w:ind w:left="851" w:hanging="851"/>
        <w:jc w:val="both"/>
      </w:pPr>
      <w:r>
        <w:t>B10.2</w:t>
      </w:r>
      <w:r>
        <w:tab/>
        <w:t>The Contractor shall not use the Premises for any purpose or activity other than the provision of the Contract.</w:t>
      </w:r>
    </w:p>
    <w:p w14:paraId="60841291" w14:textId="77777777" w:rsidR="00E01EAB" w:rsidRDefault="00E01EAB" w:rsidP="00E01EAB">
      <w:pPr>
        <w:pStyle w:val="Level2"/>
        <w:numPr>
          <w:ilvl w:val="0"/>
          <w:numId w:val="0"/>
        </w:numPr>
        <w:jc w:val="both"/>
      </w:pPr>
    </w:p>
    <w:p w14:paraId="45C941BB" w14:textId="77777777" w:rsidR="00E01EAB" w:rsidRDefault="00E01EAB" w:rsidP="00E01EAB">
      <w:pPr>
        <w:pStyle w:val="Level2"/>
        <w:numPr>
          <w:ilvl w:val="0"/>
          <w:numId w:val="0"/>
        </w:numPr>
        <w:ind w:left="851" w:hanging="851"/>
        <w:jc w:val="both"/>
      </w:pPr>
      <w:r>
        <w:t>B10.3</w:t>
      </w:r>
      <w:r>
        <w:tab/>
        <w:t>Should the Contractor require modifications to the Premises, such modifications shall be subject to prior approval and shall be carried out by the Council at the Contractor’s expense.  The Council shall undertake approved modification work without undue delay.  Ownership of such modifications shall rest with the Council.</w:t>
      </w:r>
    </w:p>
    <w:p w14:paraId="54EB82D7" w14:textId="77777777" w:rsidR="00E01EAB" w:rsidRDefault="00E01EAB" w:rsidP="00E01EAB">
      <w:pPr>
        <w:pStyle w:val="Level2"/>
        <w:numPr>
          <w:ilvl w:val="0"/>
          <w:numId w:val="0"/>
        </w:numPr>
        <w:jc w:val="both"/>
      </w:pPr>
    </w:p>
    <w:p w14:paraId="6A075F20" w14:textId="77777777" w:rsidR="00E01EAB" w:rsidRDefault="00E01EAB" w:rsidP="00E01EAB">
      <w:pPr>
        <w:pStyle w:val="Level2"/>
        <w:numPr>
          <w:ilvl w:val="0"/>
          <w:numId w:val="0"/>
        </w:numPr>
        <w:ind w:left="851" w:hanging="851"/>
        <w:jc w:val="both"/>
      </w:pPr>
      <w:r>
        <w:t>B10.4</w:t>
      </w:r>
      <w:r>
        <w:tab/>
        <w:t>The Contractor shall (and shall ensure that their employees, servants, agents, suppliers or sub-contractors) observe and comply with such rules and regulations as may be in force at any time for the use of such Premises as determined by the Council, and the Contractor shall pay the cost of making good any damage caused by the Contractor, his Employees, servants, agents, suppliers or sub-contractors other than fair wear and tear.  For the avoidance of doubt, damage includes damage to the fabric of the buildings, plant, fixed equipment or fittings therein.</w:t>
      </w:r>
    </w:p>
    <w:p w14:paraId="37D9337B" w14:textId="77777777" w:rsidR="00E01EAB" w:rsidRDefault="00E01EAB" w:rsidP="00E01EAB">
      <w:pPr>
        <w:pStyle w:val="Level2"/>
        <w:numPr>
          <w:ilvl w:val="0"/>
          <w:numId w:val="0"/>
        </w:numPr>
        <w:jc w:val="both"/>
      </w:pPr>
    </w:p>
    <w:p w14:paraId="2298BBE5" w14:textId="77777777" w:rsidR="00E01EAB" w:rsidRDefault="00E01EAB" w:rsidP="00E01EAB">
      <w:pPr>
        <w:pStyle w:val="Level2"/>
        <w:numPr>
          <w:ilvl w:val="0"/>
          <w:numId w:val="0"/>
        </w:numPr>
        <w:ind w:left="851" w:hanging="851"/>
        <w:jc w:val="both"/>
      </w:pPr>
      <w:r>
        <w:t>B10.5</w:t>
      </w:r>
      <w:r>
        <w:tab/>
        <w:t xml:space="preserve">The parties agree that there is no intention on the part of the Council to create a tenancy in respect of the Premises of whatsoever nature in favour of the Contractor or its Employees, servants, agents, suppliers or sub-contractors and that no such tenancy has or shall come into being and, notwithstanding any rights granted pursuant to the Contract, the Council retains the right at any time to use in any manner the Council sees fit any premises owned or occupied by it.  </w:t>
      </w:r>
    </w:p>
    <w:p w14:paraId="586CFB3C" w14:textId="77777777" w:rsidR="00E01EAB" w:rsidRDefault="00E01EAB" w:rsidP="00E01EAB">
      <w:pPr>
        <w:pStyle w:val="Level2"/>
        <w:numPr>
          <w:ilvl w:val="0"/>
          <w:numId w:val="0"/>
        </w:numPr>
        <w:ind w:left="900" w:hanging="900"/>
        <w:jc w:val="both"/>
      </w:pPr>
    </w:p>
    <w:p w14:paraId="67EF0BBB" w14:textId="77777777" w:rsidR="00E01EAB" w:rsidRPr="007C5DE3" w:rsidRDefault="00E01EAB" w:rsidP="00E01EAB">
      <w:pPr>
        <w:pStyle w:val="Sideheading"/>
        <w:keepNext/>
        <w:jc w:val="both"/>
      </w:pPr>
      <w:r w:rsidRPr="007C5DE3">
        <w:t>part c - PRICE AND PAYMENT</w:t>
      </w:r>
    </w:p>
    <w:p w14:paraId="58A1E417" w14:textId="77777777" w:rsidR="00E01EAB" w:rsidRPr="007C5DE3" w:rsidRDefault="00E01EAB" w:rsidP="00E01EAB">
      <w:pPr>
        <w:pStyle w:val="Sideheading"/>
        <w:keepNext/>
        <w:jc w:val="both"/>
      </w:pPr>
    </w:p>
    <w:p w14:paraId="55B83A6B" w14:textId="77777777" w:rsidR="00E01EAB" w:rsidRDefault="00E01EAB" w:rsidP="00E01EAB">
      <w:pPr>
        <w:pStyle w:val="Level1"/>
        <w:keepNext/>
        <w:numPr>
          <w:ilvl w:val="0"/>
          <w:numId w:val="17"/>
        </w:numPr>
        <w:jc w:val="both"/>
      </w:pPr>
      <w:bookmarkStart w:id="22" w:name="_Hlt63047626"/>
      <w:bookmarkEnd w:id="22"/>
      <w:r w:rsidRPr="007C5DE3">
        <w:rPr>
          <w:rStyle w:val="Level1asHeadingtext"/>
        </w:rPr>
        <w:t>PRICE</w:t>
      </w:r>
      <w:r>
        <w:rPr>
          <w:rStyle w:val="Level1asHeadingtext"/>
        </w:rPr>
        <w:t xml:space="preserve"> AND PAYMENT</w:t>
      </w:r>
      <w:bookmarkStart w:id="23" w:name="_NN1540"/>
      <w:bookmarkEnd w:id="23"/>
    </w:p>
    <w:p w14:paraId="17A60293" w14:textId="77777777" w:rsidR="00E01EAB" w:rsidRDefault="00E01EAB" w:rsidP="00E01EAB">
      <w:pPr>
        <w:pStyle w:val="Level1"/>
        <w:keepNext/>
        <w:numPr>
          <w:ilvl w:val="0"/>
          <w:numId w:val="0"/>
        </w:numPr>
        <w:jc w:val="both"/>
      </w:pPr>
    </w:p>
    <w:p w14:paraId="56BD83DD" w14:textId="77777777" w:rsidR="00E01EAB" w:rsidRDefault="00E01EAB" w:rsidP="00E01EAB">
      <w:pPr>
        <w:pStyle w:val="Level2"/>
        <w:numPr>
          <w:ilvl w:val="1"/>
          <w:numId w:val="18"/>
        </w:numPr>
        <w:jc w:val="both"/>
      </w:pPr>
      <w:r>
        <w:t>The Council shall pay the Price for the Services to the Contractor</w:t>
      </w:r>
      <w:r w:rsidR="0023702B">
        <w:t>, subject to any Early Payment Discount to be applied in accordance with clause C2.</w:t>
      </w:r>
    </w:p>
    <w:p w14:paraId="3F78938C" w14:textId="77777777" w:rsidR="00E01EAB" w:rsidRDefault="00E01EAB" w:rsidP="00E01EAB">
      <w:pPr>
        <w:pStyle w:val="Level2"/>
        <w:numPr>
          <w:ilvl w:val="0"/>
          <w:numId w:val="0"/>
        </w:numPr>
        <w:jc w:val="both"/>
      </w:pPr>
    </w:p>
    <w:p w14:paraId="0FC128AB" w14:textId="7232A009" w:rsidR="00E01EAB" w:rsidRDefault="003B575B" w:rsidP="00E01EAB">
      <w:pPr>
        <w:pStyle w:val="Level2"/>
        <w:numPr>
          <w:ilvl w:val="1"/>
          <w:numId w:val="18"/>
        </w:numPr>
        <w:jc w:val="both"/>
      </w:pPr>
      <w:bookmarkStart w:id="24" w:name="_Hlt63047628"/>
      <w:bookmarkEnd w:id="24"/>
      <w:r w:rsidRPr="003B575B">
        <w:t>The Contractor shall submit a single VAT invoice to the Council each month detailing the Services provided and the charges being made only once all the relevant data and information required to generate the invoice has been agreed by the Authorised Officer following inspection of the initial monthly report.</w:t>
      </w:r>
    </w:p>
    <w:p w14:paraId="0041F48D" w14:textId="77777777" w:rsidR="00E01EAB" w:rsidRDefault="00E01EAB" w:rsidP="00E01EAB">
      <w:pPr>
        <w:pStyle w:val="Level2"/>
        <w:numPr>
          <w:ilvl w:val="0"/>
          <w:numId w:val="0"/>
        </w:numPr>
        <w:jc w:val="both"/>
      </w:pPr>
    </w:p>
    <w:p w14:paraId="7D4F832F" w14:textId="57153345" w:rsidR="00E01EAB" w:rsidRDefault="00E01EAB" w:rsidP="00E01EAB">
      <w:pPr>
        <w:pStyle w:val="Level2"/>
        <w:numPr>
          <w:ilvl w:val="1"/>
          <w:numId w:val="18"/>
        </w:numPr>
        <w:jc w:val="both"/>
      </w:pPr>
      <w:r>
        <w:t>Payment of any undisputed invoice will be made no later than thirty (30) days following the date of receipt of the invoice by the Council</w:t>
      </w:r>
      <w:r w:rsidR="005870D6">
        <w:t xml:space="preserve"> </w:t>
      </w:r>
      <w:r w:rsidR="005870D6" w:rsidRPr="005870D6">
        <w:t>or, if later, the date on which payment falls due in accordance with the invoice</w:t>
      </w:r>
      <w:r w:rsidR="00C2737B">
        <w:rPr>
          <w:rStyle w:val="FootnoteReference"/>
        </w:rPr>
        <w:footnoteReference w:id="1"/>
      </w:r>
      <w:r w:rsidR="00C2737B">
        <w:t>.</w:t>
      </w:r>
    </w:p>
    <w:p w14:paraId="6E68AA98" w14:textId="77777777" w:rsidR="00E01EAB" w:rsidRDefault="00E01EAB" w:rsidP="00E01EAB">
      <w:pPr>
        <w:pStyle w:val="Level2"/>
        <w:numPr>
          <w:ilvl w:val="0"/>
          <w:numId w:val="0"/>
        </w:numPr>
        <w:jc w:val="both"/>
      </w:pPr>
    </w:p>
    <w:p w14:paraId="40656F7F" w14:textId="77777777" w:rsidR="00E01EAB" w:rsidRDefault="00E01EAB" w:rsidP="00E01EAB">
      <w:pPr>
        <w:pStyle w:val="Level2"/>
        <w:numPr>
          <w:ilvl w:val="1"/>
          <w:numId w:val="18"/>
        </w:numPr>
        <w:jc w:val="both"/>
      </w:pPr>
      <w:r>
        <w:t xml:space="preserve">The Council reserves the right to withhold payment of the relevant part of the Price without payment of interest where the Contractor has either failed to </w:t>
      </w:r>
      <w:r>
        <w:lastRenderedPageBreak/>
        <w:t>provide the Services at all or has provided the Services inadequately and any invoice relating to such Services will not be paid unless or until the Services have been performed to the Council’s satisfaction.</w:t>
      </w:r>
    </w:p>
    <w:p w14:paraId="0E7332BB" w14:textId="77777777" w:rsidR="00E01EAB" w:rsidRDefault="00E01EAB" w:rsidP="00E01EAB">
      <w:pPr>
        <w:pStyle w:val="Level2"/>
        <w:numPr>
          <w:ilvl w:val="0"/>
          <w:numId w:val="0"/>
        </w:numPr>
        <w:jc w:val="both"/>
      </w:pPr>
    </w:p>
    <w:p w14:paraId="746DF05E" w14:textId="77777777" w:rsidR="00E01EAB" w:rsidRDefault="00E01EAB" w:rsidP="00E01EAB">
      <w:pPr>
        <w:pStyle w:val="Level2"/>
        <w:numPr>
          <w:ilvl w:val="1"/>
          <w:numId w:val="18"/>
        </w:numPr>
        <w:jc w:val="both"/>
      </w:pPr>
      <w:r>
        <w:t>Any overdue sums will bear interest from the due date until payment is mad</w:t>
      </w:r>
      <w:r w:rsidR="002542E3">
        <w:t>e at 8</w:t>
      </w:r>
      <w:r>
        <w:t>% per annu</w:t>
      </w:r>
      <w:r w:rsidR="002542E3">
        <w:t>m over the Bank of England</w:t>
      </w:r>
      <w:r>
        <w:t xml:space="preserve"> base rate from time to time.  The Contractor is not entitled to suspend provision of the Services as a result of any overdue sums.</w:t>
      </w:r>
    </w:p>
    <w:p w14:paraId="38AB4E72" w14:textId="77777777" w:rsidR="00E01EAB" w:rsidRDefault="00E01EAB" w:rsidP="00E01EAB">
      <w:pPr>
        <w:pStyle w:val="Level2"/>
        <w:numPr>
          <w:ilvl w:val="0"/>
          <w:numId w:val="0"/>
        </w:numPr>
        <w:jc w:val="both"/>
      </w:pPr>
    </w:p>
    <w:p w14:paraId="1EED2E7A" w14:textId="77777777" w:rsidR="00E01EAB" w:rsidRDefault="00E01EAB" w:rsidP="00E01EAB">
      <w:pPr>
        <w:pStyle w:val="Level2"/>
        <w:numPr>
          <w:ilvl w:val="1"/>
          <w:numId w:val="18"/>
        </w:numPr>
        <w:jc w:val="both"/>
      </w:pPr>
      <w:r>
        <w:t>The Council will be entitled but not obliged at any time or times without notice to the Contractor to set off any liability of the Council to the Contractor against any liability of the Contractor to the Council (in either case howsoever arising and whether any such liability is present or future, liquidated or unliquidated and irrespective of the currency) and may for such purpose convert or exchange any sums owing to the Contractor into any other currency or currencies in which the obligations of the Council are payable under this Contract.  The Council’s rights under this clause will be without prejudice to any other rights or remedies available to the Council under this Contract or otherwise.</w:t>
      </w:r>
    </w:p>
    <w:p w14:paraId="0C1CC79B" w14:textId="77777777" w:rsidR="00E01EAB" w:rsidRDefault="00E01EAB" w:rsidP="00E01EAB">
      <w:pPr>
        <w:pStyle w:val="Level2"/>
        <w:numPr>
          <w:ilvl w:val="0"/>
          <w:numId w:val="0"/>
        </w:numPr>
        <w:jc w:val="both"/>
      </w:pPr>
    </w:p>
    <w:p w14:paraId="47222B26" w14:textId="77777777" w:rsidR="00E01EAB" w:rsidRDefault="00E01EAB" w:rsidP="00E01EAB">
      <w:pPr>
        <w:pStyle w:val="Level2"/>
        <w:numPr>
          <w:ilvl w:val="1"/>
          <w:numId w:val="18"/>
        </w:numPr>
        <w:jc w:val="both"/>
      </w:pPr>
      <w:r>
        <w:t>Further details of payment, if any, are set out in the Pricing Schedule.</w:t>
      </w:r>
    </w:p>
    <w:p w14:paraId="04DE203C" w14:textId="77777777" w:rsidR="00E01EAB" w:rsidRDefault="00E01EAB" w:rsidP="00E01EAB">
      <w:pPr>
        <w:pStyle w:val="ListParagraph"/>
      </w:pPr>
    </w:p>
    <w:p w14:paraId="58873F97" w14:textId="77777777" w:rsidR="00E01EAB" w:rsidRDefault="00E01EAB" w:rsidP="00E01EAB">
      <w:pPr>
        <w:pStyle w:val="Level2"/>
        <w:numPr>
          <w:ilvl w:val="1"/>
          <w:numId w:val="18"/>
        </w:numPr>
        <w:jc w:val="both"/>
      </w:pPr>
      <w:r>
        <w:t>The Contractor must comply with the sub-contractor payment and contracting requirements as set out in clause H5.7</w:t>
      </w:r>
    </w:p>
    <w:p w14:paraId="579F5A9F" w14:textId="77777777" w:rsidR="00E01EAB" w:rsidRDefault="00E01EAB" w:rsidP="00E01EAB">
      <w:pPr>
        <w:pStyle w:val="Level2"/>
        <w:numPr>
          <w:ilvl w:val="0"/>
          <w:numId w:val="0"/>
        </w:numPr>
        <w:jc w:val="both"/>
      </w:pPr>
    </w:p>
    <w:p w14:paraId="17646CA4" w14:textId="77777777" w:rsidR="00DB6BB1" w:rsidRDefault="00E01EAB" w:rsidP="00E01EAB">
      <w:pPr>
        <w:pStyle w:val="Level2"/>
        <w:numPr>
          <w:ilvl w:val="0"/>
          <w:numId w:val="0"/>
        </w:numPr>
        <w:tabs>
          <w:tab w:val="left" w:pos="900"/>
        </w:tabs>
        <w:jc w:val="both"/>
        <w:rPr>
          <w:b/>
        </w:rPr>
      </w:pPr>
      <w:r w:rsidRPr="000D0ACF">
        <w:t>C2</w:t>
      </w:r>
      <w:r w:rsidRPr="007C5DE3">
        <w:rPr>
          <w:b/>
        </w:rPr>
        <w:tab/>
      </w:r>
      <w:r w:rsidR="00DB6BB1">
        <w:rPr>
          <w:b/>
        </w:rPr>
        <w:t>EARLY PAYMENT DISCOUNT</w:t>
      </w:r>
    </w:p>
    <w:p w14:paraId="02A8921E" w14:textId="77777777" w:rsidR="00E00C21" w:rsidRPr="00E00C21" w:rsidRDefault="00E00C21" w:rsidP="00E00C21">
      <w:pPr>
        <w:rPr>
          <w:rFonts w:cs="Calibri"/>
          <w:b/>
        </w:rPr>
      </w:pPr>
    </w:p>
    <w:p w14:paraId="17FA47C4" w14:textId="77777777" w:rsidR="00E00C21" w:rsidRDefault="005356F2" w:rsidP="00E00C21">
      <w:pPr>
        <w:rPr>
          <w:rFonts w:cs="Calibri"/>
          <w:bCs/>
        </w:rPr>
      </w:pPr>
      <w:r>
        <w:rPr>
          <w:rFonts w:cs="Calibri"/>
          <w:bCs/>
        </w:rPr>
        <w:t xml:space="preserve">C2.1      </w:t>
      </w:r>
      <w:r w:rsidR="00E00C21" w:rsidRPr="00E00C21">
        <w:rPr>
          <w:rFonts w:cs="Calibri"/>
          <w:bCs/>
        </w:rPr>
        <w:t xml:space="preserve">For the purposes of this clause </w:t>
      </w:r>
      <w:r>
        <w:rPr>
          <w:rFonts w:cs="Calibri"/>
          <w:bCs/>
        </w:rPr>
        <w:t>C2</w:t>
      </w:r>
      <w:r w:rsidR="00E00C21" w:rsidRPr="00E00C21">
        <w:rPr>
          <w:rFonts w:cs="Calibri"/>
          <w:bCs/>
        </w:rPr>
        <w:t>, the following definitions shall apply:</w:t>
      </w:r>
    </w:p>
    <w:p w14:paraId="779FECE3" w14:textId="77777777" w:rsidR="005356F2" w:rsidRDefault="005356F2" w:rsidP="00E00C21">
      <w:pPr>
        <w:rPr>
          <w:rFonts w:cs="Calibri"/>
          <w:bCs/>
        </w:rPr>
      </w:pPr>
    </w:p>
    <w:p w14:paraId="4D4FCAA2" w14:textId="77777777" w:rsidR="00745491" w:rsidRPr="00745491" w:rsidRDefault="00745491" w:rsidP="00745491">
      <w:pPr>
        <w:widowControl w:val="0"/>
        <w:adjustRightInd w:val="0"/>
        <w:ind w:left="851"/>
        <w:jc w:val="left"/>
        <w:textAlignment w:val="baseline"/>
        <w:rPr>
          <w:rFonts w:cs="Calibri"/>
          <w:bCs/>
        </w:rPr>
      </w:pPr>
      <w:r w:rsidRPr="00745491">
        <w:rPr>
          <w:rFonts w:cs="Calibri"/>
          <w:b/>
        </w:rPr>
        <w:t xml:space="preserve">“Discount” </w:t>
      </w:r>
      <w:r w:rsidRPr="00745491">
        <w:rPr>
          <w:rFonts w:cs="Calibri"/>
          <w:bCs/>
        </w:rPr>
        <w:t>means in respect of any Invoiced Debt, such percentage of that Invoiced Debt that is calculated in accordance with the Supplier Incentive Programme Schedule;</w:t>
      </w:r>
    </w:p>
    <w:p w14:paraId="091D8099" w14:textId="77777777" w:rsidR="00745491" w:rsidRPr="00745491" w:rsidRDefault="00745491" w:rsidP="00745491">
      <w:pPr>
        <w:widowControl w:val="0"/>
        <w:adjustRightInd w:val="0"/>
        <w:ind w:left="851"/>
        <w:jc w:val="left"/>
        <w:textAlignment w:val="baseline"/>
        <w:rPr>
          <w:rFonts w:cs="Calibri"/>
          <w:b/>
          <w:u w:val="single"/>
        </w:rPr>
      </w:pPr>
    </w:p>
    <w:p w14:paraId="4BDB1598" w14:textId="77777777" w:rsidR="00745491" w:rsidRPr="00745491" w:rsidRDefault="00745491" w:rsidP="00745491">
      <w:pPr>
        <w:widowControl w:val="0"/>
        <w:adjustRightInd w:val="0"/>
        <w:ind w:left="851"/>
        <w:jc w:val="left"/>
        <w:textAlignment w:val="baseline"/>
        <w:rPr>
          <w:rFonts w:cs="Calibri"/>
          <w:bCs/>
        </w:rPr>
      </w:pPr>
      <w:r w:rsidRPr="00745491">
        <w:rPr>
          <w:rFonts w:cs="Calibri"/>
          <w:b/>
        </w:rPr>
        <w:t>“</w:t>
      </w:r>
      <w:r w:rsidRPr="00745491">
        <w:rPr>
          <w:rFonts w:cs="Calibri"/>
          <w:b/>
          <w:bCs/>
        </w:rPr>
        <w:t>Invoiced Debt</w:t>
      </w:r>
      <w:r w:rsidRPr="00745491">
        <w:rPr>
          <w:rFonts w:cs="Calibri"/>
          <w:b/>
        </w:rPr>
        <w:t xml:space="preserve">” </w:t>
      </w:r>
      <w:r w:rsidRPr="00745491">
        <w:rPr>
          <w:rFonts w:cs="Calibri"/>
          <w:bCs/>
        </w:rPr>
        <w:t>means the gross amount (including, without limitation, all fees, charges, expenses and other sums invoiced, including any applicable VAT and other taxes) that is owed to the Contractor and invoiced to the Council by the Contractor (including all sums invoiced) under or in connection with this Contract;</w:t>
      </w:r>
    </w:p>
    <w:p w14:paraId="2ED841E9" w14:textId="77777777" w:rsidR="00745491" w:rsidRPr="00745491" w:rsidRDefault="00745491" w:rsidP="00745491">
      <w:pPr>
        <w:widowControl w:val="0"/>
        <w:adjustRightInd w:val="0"/>
        <w:ind w:left="851"/>
        <w:jc w:val="left"/>
        <w:textAlignment w:val="baseline"/>
        <w:rPr>
          <w:rFonts w:cs="Calibri"/>
          <w:b/>
        </w:rPr>
      </w:pPr>
    </w:p>
    <w:p w14:paraId="39654B61" w14:textId="77777777" w:rsidR="00745491" w:rsidRPr="00745491" w:rsidRDefault="00745491" w:rsidP="00745491">
      <w:pPr>
        <w:widowControl w:val="0"/>
        <w:adjustRightInd w:val="0"/>
        <w:ind w:left="851"/>
        <w:jc w:val="left"/>
        <w:textAlignment w:val="baseline"/>
        <w:rPr>
          <w:rFonts w:cs="Calibri"/>
          <w:b/>
        </w:rPr>
      </w:pPr>
      <w:r w:rsidRPr="00745491">
        <w:rPr>
          <w:rFonts w:cs="Calibri"/>
          <w:b/>
        </w:rPr>
        <w:t xml:space="preserve">“Invoice Payment Date” </w:t>
      </w:r>
      <w:r w:rsidRPr="00745491">
        <w:rPr>
          <w:rFonts w:cs="Calibri"/>
          <w:bCs/>
        </w:rPr>
        <w:t xml:space="preserve">the date on which the Council executes its payment run in respect of the relevant Invoiced Debt; </w:t>
      </w:r>
    </w:p>
    <w:p w14:paraId="7E09A9DE" w14:textId="77777777" w:rsidR="00745491" w:rsidRPr="00745491" w:rsidRDefault="00745491" w:rsidP="00745491">
      <w:pPr>
        <w:rPr>
          <w:rFonts w:cs="Calibri"/>
          <w:b/>
        </w:rPr>
      </w:pPr>
    </w:p>
    <w:p w14:paraId="53C69D7D" w14:textId="77777777" w:rsidR="00745491" w:rsidRPr="00745491" w:rsidRDefault="00745491" w:rsidP="00745491">
      <w:pPr>
        <w:widowControl w:val="0"/>
        <w:adjustRightInd w:val="0"/>
        <w:ind w:left="851"/>
        <w:jc w:val="left"/>
        <w:textAlignment w:val="baseline"/>
        <w:rPr>
          <w:rFonts w:cs="Calibri"/>
          <w:b/>
        </w:rPr>
      </w:pPr>
      <w:r w:rsidRPr="00745491">
        <w:rPr>
          <w:rFonts w:cs="Calibri"/>
          <w:b/>
        </w:rPr>
        <w:t xml:space="preserve">“Supplier Incentive Programme Schedule” </w:t>
      </w:r>
      <w:r w:rsidRPr="00745491">
        <w:rPr>
          <w:rFonts w:cs="Calibri"/>
          <w:bCs/>
        </w:rPr>
        <w:t>the schedule submitted by the Contractor during the procurement process setting out the Discount offered;</w:t>
      </w:r>
    </w:p>
    <w:p w14:paraId="0594975C" w14:textId="77777777" w:rsidR="00E00C21" w:rsidRPr="00E00C21" w:rsidRDefault="00E00C21" w:rsidP="005356F2">
      <w:pPr>
        <w:ind w:left="851"/>
        <w:rPr>
          <w:rFonts w:cs="Calibri"/>
          <w:b/>
        </w:rPr>
      </w:pPr>
    </w:p>
    <w:p w14:paraId="307F5AD2" w14:textId="77777777" w:rsidR="002C3A7B" w:rsidRPr="000A7A2D" w:rsidRDefault="00E00C21" w:rsidP="000A7A2D">
      <w:pPr>
        <w:ind w:left="851"/>
        <w:rPr>
          <w:rFonts w:cs="Calibri"/>
          <w:bCs/>
        </w:rPr>
      </w:pPr>
      <w:r w:rsidRPr="00E00C21">
        <w:rPr>
          <w:rFonts w:cs="Calibri"/>
          <w:b/>
        </w:rPr>
        <w:t>“</w:t>
      </w:r>
      <w:r w:rsidRPr="00E00C21">
        <w:rPr>
          <w:rFonts w:cs="Calibri"/>
          <w:b/>
          <w:bCs/>
        </w:rPr>
        <w:t>Trigger Date</w:t>
      </w:r>
      <w:r w:rsidRPr="00E00C21">
        <w:rPr>
          <w:rFonts w:cs="Calibri"/>
          <w:b/>
        </w:rPr>
        <w:t xml:space="preserve">” </w:t>
      </w:r>
      <w:r w:rsidRPr="00E00C21">
        <w:rPr>
          <w:rFonts w:cs="Calibri"/>
          <w:bCs/>
        </w:rPr>
        <w:t xml:space="preserve">means for any undisputed Invoiced Debt, the date the relevant invoice is received by </w:t>
      </w:r>
      <w:r w:rsidR="005356F2">
        <w:rPr>
          <w:rFonts w:cs="Calibri"/>
          <w:bCs/>
        </w:rPr>
        <w:t>the Council</w:t>
      </w:r>
      <w:r w:rsidRPr="00E00C21">
        <w:rPr>
          <w:rFonts w:cs="Calibri"/>
          <w:bCs/>
        </w:rPr>
        <w:t xml:space="preserve">, such date being the date recorded in </w:t>
      </w:r>
      <w:r w:rsidR="005356F2">
        <w:rPr>
          <w:rFonts w:cs="Calibri"/>
          <w:bCs/>
        </w:rPr>
        <w:t>the Council</w:t>
      </w:r>
      <w:r w:rsidRPr="00E00C21">
        <w:rPr>
          <w:rFonts w:cs="Calibri"/>
          <w:bCs/>
        </w:rPr>
        <w:t>’s accounts payable system as the registration date.  For any disputed Invoiced Debt, the Trigger Date shall be the date on which the dispute has been resolved to the mutual satisfaction of the parties.</w:t>
      </w:r>
    </w:p>
    <w:p w14:paraId="20CBFF2F" w14:textId="77777777" w:rsidR="002C3A7B" w:rsidRPr="00E00C21" w:rsidRDefault="002C3A7B" w:rsidP="00366DBC">
      <w:pPr>
        <w:ind w:left="851" w:hanging="851"/>
        <w:rPr>
          <w:rFonts w:cs="Calibri"/>
          <w:bCs/>
          <w:u w:val="single"/>
        </w:rPr>
      </w:pPr>
    </w:p>
    <w:p w14:paraId="4D098032" w14:textId="77777777" w:rsidR="00E00C21" w:rsidRDefault="002C3A7B" w:rsidP="002C3A7B">
      <w:pPr>
        <w:pStyle w:val="Level2"/>
        <w:numPr>
          <w:ilvl w:val="0"/>
          <w:numId w:val="0"/>
        </w:numPr>
        <w:ind w:left="851" w:hanging="851"/>
        <w:jc w:val="both"/>
      </w:pPr>
      <w:r>
        <w:t xml:space="preserve">C2.2    </w:t>
      </w:r>
      <w:r w:rsidR="00E00C21" w:rsidRPr="00A91855">
        <w:t xml:space="preserve">Notwithstanding any other terms of this </w:t>
      </w:r>
      <w:r w:rsidR="005356F2" w:rsidRPr="00A91855">
        <w:t>Contract</w:t>
      </w:r>
      <w:r w:rsidR="00E00C21" w:rsidRPr="00A91855">
        <w:t xml:space="preserve">, </w:t>
      </w:r>
      <w:r w:rsidR="005356F2" w:rsidRPr="00A91855">
        <w:t>during the Contract Period</w:t>
      </w:r>
      <w:r w:rsidR="00E00C21" w:rsidRPr="00A91855">
        <w:t xml:space="preserve"> the </w:t>
      </w:r>
      <w:r w:rsidR="005356F2" w:rsidRPr="00A91855">
        <w:t>Contractor</w:t>
      </w:r>
      <w:r w:rsidR="00E00C21" w:rsidRPr="00A91855">
        <w:t xml:space="preserve"> acknowledges and agrees that in consideration of </w:t>
      </w:r>
      <w:r w:rsidR="005356F2" w:rsidRPr="00A91855">
        <w:t>the Council</w:t>
      </w:r>
      <w:r w:rsidR="00E00C21" w:rsidRPr="00A91855">
        <w:t xml:space="preserve"> paying an Invoiced Debt prior to the date by which such payment of that Invoiced Debt would otherwise be required under the terms of this </w:t>
      </w:r>
      <w:r w:rsidR="005356F2" w:rsidRPr="00A91855">
        <w:t>Contract</w:t>
      </w:r>
      <w:r w:rsidR="00E00C21" w:rsidRPr="00A91855">
        <w:t xml:space="preserve">, </w:t>
      </w:r>
      <w:r w:rsidR="005356F2" w:rsidRPr="002C3A7B">
        <w:t>the Council</w:t>
      </w:r>
      <w:r w:rsidR="00E00C21" w:rsidRPr="002C3A7B">
        <w:t xml:space="preserve"> shall be entitled to deduct and retain from that Invoiced Debt, for its own benefit, the Discount. </w:t>
      </w:r>
    </w:p>
    <w:p w14:paraId="0087DB01" w14:textId="77777777" w:rsidR="002C3A7B" w:rsidRDefault="002C3A7B" w:rsidP="002C3A7B">
      <w:pPr>
        <w:pStyle w:val="Level2"/>
        <w:numPr>
          <w:ilvl w:val="0"/>
          <w:numId w:val="0"/>
        </w:numPr>
        <w:ind w:left="851" w:hanging="851"/>
        <w:jc w:val="both"/>
      </w:pPr>
    </w:p>
    <w:p w14:paraId="76E96ADC" w14:textId="77777777" w:rsidR="00E00C21" w:rsidRPr="002C3A7B" w:rsidRDefault="002C3A7B" w:rsidP="00431E6E">
      <w:pPr>
        <w:pStyle w:val="Level2"/>
        <w:numPr>
          <w:ilvl w:val="0"/>
          <w:numId w:val="0"/>
        </w:numPr>
        <w:ind w:left="851" w:hanging="851"/>
        <w:jc w:val="both"/>
      </w:pPr>
      <w:r>
        <w:t xml:space="preserve">C2.3     </w:t>
      </w:r>
      <w:r w:rsidR="00E00C21" w:rsidRPr="00E00C21">
        <w:rPr>
          <w:rFonts w:cs="Calibri"/>
          <w:bCs/>
        </w:rPr>
        <w:t xml:space="preserve">For the avoidance of doubt, nothing in clause </w:t>
      </w:r>
      <w:r>
        <w:rPr>
          <w:rFonts w:cs="Calibri"/>
          <w:bCs/>
        </w:rPr>
        <w:t>C2.</w:t>
      </w:r>
      <w:r w:rsidR="00E00C21" w:rsidRPr="00E00C21">
        <w:rPr>
          <w:rFonts w:cs="Calibri"/>
          <w:bCs/>
        </w:rPr>
        <w:t>2 shall:</w:t>
      </w:r>
    </w:p>
    <w:p w14:paraId="73B56E49" w14:textId="77777777" w:rsidR="00E00C21" w:rsidRPr="00E00C21" w:rsidRDefault="00E00C21" w:rsidP="00E00C21">
      <w:pPr>
        <w:rPr>
          <w:rFonts w:cs="Calibri"/>
          <w:bCs/>
        </w:rPr>
      </w:pPr>
    </w:p>
    <w:p w14:paraId="1254CF59" w14:textId="77777777" w:rsidR="002C3A7B" w:rsidRPr="00E00C21" w:rsidRDefault="002C3A7B" w:rsidP="00366DBC">
      <w:pPr>
        <w:ind w:left="1701" w:hanging="851"/>
        <w:rPr>
          <w:rFonts w:cs="Calibri"/>
          <w:bCs/>
        </w:rPr>
      </w:pPr>
      <w:r>
        <w:rPr>
          <w:rFonts w:cs="Calibri"/>
          <w:bCs/>
        </w:rPr>
        <w:t>C2</w:t>
      </w:r>
      <w:r w:rsidR="00E00C21" w:rsidRPr="00E00C21">
        <w:rPr>
          <w:rFonts w:cs="Calibri"/>
          <w:bCs/>
        </w:rPr>
        <w:t>.3.1</w:t>
      </w:r>
      <w:r>
        <w:rPr>
          <w:rFonts w:cs="Calibri"/>
          <w:bCs/>
        </w:rPr>
        <w:t xml:space="preserve">  </w:t>
      </w:r>
      <w:r w:rsidR="00E00C21" w:rsidRPr="00E00C21">
        <w:rPr>
          <w:rFonts w:cs="Calibri"/>
          <w:bCs/>
        </w:rPr>
        <w:t xml:space="preserve">affect the date by which payment of an Invoiced Debt is required to be made by </w:t>
      </w:r>
      <w:r>
        <w:rPr>
          <w:rFonts w:cs="Calibri"/>
          <w:bCs/>
        </w:rPr>
        <w:t>t</w:t>
      </w:r>
      <w:r w:rsidR="005356F2">
        <w:rPr>
          <w:rFonts w:cs="Calibri"/>
          <w:bCs/>
        </w:rPr>
        <w:t>he Council</w:t>
      </w:r>
      <w:r w:rsidR="00E00C21" w:rsidRPr="00E00C21">
        <w:rPr>
          <w:rFonts w:cs="Calibri"/>
          <w:bCs/>
        </w:rPr>
        <w:t>; or</w:t>
      </w:r>
    </w:p>
    <w:p w14:paraId="5AA3414D" w14:textId="77777777" w:rsidR="00E00C21" w:rsidRPr="00E00C21" w:rsidRDefault="00E00C21" w:rsidP="00366DBC">
      <w:pPr>
        <w:ind w:left="1701" w:hanging="851"/>
        <w:rPr>
          <w:rFonts w:cs="Calibri"/>
          <w:bCs/>
        </w:rPr>
      </w:pPr>
    </w:p>
    <w:p w14:paraId="440D1B1D" w14:textId="77777777" w:rsidR="00E00C21" w:rsidRPr="00190A84" w:rsidRDefault="002C3A7B" w:rsidP="000A7A2D">
      <w:pPr>
        <w:ind w:left="1701" w:hanging="851"/>
        <w:rPr>
          <w:rFonts w:cs="Calibri"/>
          <w:bCs/>
        </w:rPr>
      </w:pPr>
      <w:r>
        <w:rPr>
          <w:rFonts w:cs="Calibri"/>
          <w:bCs/>
        </w:rPr>
        <w:t>C2</w:t>
      </w:r>
      <w:r w:rsidR="00E00C21" w:rsidRPr="00E00C21">
        <w:rPr>
          <w:rFonts w:cs="Calibri"/>
          <w:bCs/>
        </w:rPr>
        <w:t>.3.2</w:t>
      </w:r>
      <w:r>
        <w:rPr>
          <w:rFonts w:cs="Calibri"/>
          <w:bCs/>
        </w:rPr>
        <w:t xml:space="preserve"> </w:t>
      </w:r>
      <w:r w:rsidR="00E00C21" w:rsidRPr="00E00C21">
        <w:rPr>
          <w:rFonts w:cs="Calibri"/>
          <w:bCs/>
        </w:rPr>
        <w:t xml:space="preserve">require </w:t>
      </w:r>
      <w:r>
        <w:rPr>
          <w:rFonts w:cs="Calibri"/>
          <w:bCs/>
        </w:rPr>
        <w:t>t</w:t>
      </w:r>
      <w:r w:rsidR="005356F2">
        <w:rPr>
          <w:rFonts w:cs="Calibri"/>
          <w:bCs/>
        </w:rPr>
        <w:t>he Council</w:t>
      </w:r>
      <w:r w:rsidR="00E00C21" w:rsidRPr="00E00C21">
        <w:rPr>
          <w:rFonts w:cs="Calibri"/>
          <w:bCs/>
        </w:rPr>
        <w:t xml:space="preserve"> to make early payment to the </w:t>
      </w:r>
      <w:r w:rsidR="005356F2">
        <w:rPr>
          <w:rFonts w:cs="Calibri"/>
          <w:bCs/>
        </w:rPr>
        <w:t>Contractor</w:t>
      </w:r>
      <w:r w:rsidR="00E00C21" w:rsidRPr="00E00C21">
        <w:rPr>
          <w:rFonts w:cs="Calibri"/>
          <w:bCs/>
        </w:rPr>
        <w:t xml:space="preserve"> in</w:t>
      </w:r>
      <w:r w:rsidR="00431E6E">
        <w:rPr>
          <w:rFonts w:cs="Calibri"/>
          <w:bCs/>
        </w:rPr>
        <w:t xml:space="preserve"> </w:t>
      </w:r>
      <w:r w:rsidR="00E00C21" w:rsidRPr="00E00C21">
        <w:rPr>
          <w:rFonts w:cs="Calibri"/>
          <w:bCs/>
        </w:rPr>
        <w:t>respect of any Invoiced Debt.</w:t>
      </w:r>
    </w:p>
    <w:p w14:paraId="45D5EFD7" w14:textId="77777777" w:rsidR="00E00C21" w:rsidRPr="00431E6E" w:rsidRDefault="00431E6E" w:rsidP="00431E6E">
      <w:pPr>
        <w:pStyle w:val="Level2"/>
        <w:numPr>
          <w:ilvl w:val="0"/>
          <w:numId w:val="0"/>
        </w:numPr>
        <w:ind w:left="851" w:hanging="851"/>
        <w:jc w:val="both"/>
      </w:pPr>
      <w:r w:rsidRPr="00431E6E">
        <w:t>C2</w:t>
      </w:r>
      <w:r w:rsidR="00E00C21" w:rsidRPr="00431E6E">
        <w:t>.4</w:t>
      </w:r>
      <w:r w:rsidR="00E00C21" w:rsidRPr="00431E6E">
        <w:tab/>
        <w:t xml:space="preserve">In the event the </w:t>
      </w:r>
      <w:r w:rsidR="005356F2" w:rsidRPr="00431E6E">
        <w:t>Contractor</w:t>
      </w:r>
      <w:r w:rsidR="00E00C21" w:rsidRPr="00431E6E">
        <w:t xml:space="preserve">, acting reasonably, considers that </w:t>
      </w:r>
      <w:r w:rsidR="00366DBC">
        <w:t>t</w:t>
      </w:r>
      <w:r w:rsidR="005356F2" w:rsidRPr="00431E6E">
        <w:t>he Council</w:t>
      </w:r>
      <w:r w:rsidR="00E00C21" w:rsidRPr="00431E6E">
        <w:t xml:space="preserve"> has incorrectly applied a Discount, the following procedure shall be followed: </w:t>
      </w:r>
    </w:p>
    <w:p w14:paraId="3B5EEFCF" w14:textId="77777777" w:rsidR="00E00C21" w:rsidRPr="00E00C21" w:rsidRDefault="00E00C21" w:rsidP="00E00C21">
      <w:pPr>
        <w:rPr>
          <w:rFonts w:cs="Calibri"/>
          <w:bCs/>
        </w:rPr>
      </w:pPr>
    </w:p>
    <w:p w14:paraId="4422B6D5" w14:textId="77777777" w:rsidR="00E00C21" w:rsidRPr="00E00C21" w:rsidRDefault="00431E6E" w:rsidP="00431E6E">
      <w:pPr>
        <w:ind w:left="1701" w:hanging="850"/>
        <w:rPr>
          <w:rFonts w:cs="Calibri"/>
          <w:bCs/>
        </w:rPr>
      </w:pPr>
      <w:r>
        <w:rPr>
          <w:rFonts w:cs="Calibri"/>
          <w:bCs/>
        </w:rPr>
        <w:t>C2.</w:t>
      </w:r>
      <w:r w:rsidR="00E00C21" w:rsidRPr="00E00C21">
        <w:rPr>
          <w:rFonts w:cs="Calibri"/>
          <w:bCs/>
        </w:rPr>
        <w:t>4.1</w:t>
      </w:r>
      <w:r>
        <w:rPr>
          <w:rFonts w:cs="Calibri"/>
          <w:bCs/>
        </w:rPr>
        <w:t xml:space="preserve"> </w:t>
      </w:r>
      <w:r w:rsidR="00E00C21" w:rsidRPr="00E00C21">
        <w:rPr>
          <w:rFonts w:cs="Calibri"/>
          <w:bCs/>
        </w:rPr>
        <w:t xml:space="preserve"> the </w:t>
      </w:r>
      <w:r w:rsidR="005356F2">
        <w:rPr>
          <w:rFonts w:cs="Calibri"/>
          <w:bCs/>
        </w:rPr>
        <w:t>Contractor</w:t>
      </w:r>
      <w:r w:rsidR="00E00C21" w:rsidRPr="00E00C21">
        <w:rPr>
          <w:rFonts w:cs="Calibri"/>
          <w:bCs/>
        </w:rPr>
        <w:t xml:space="preserve"> shall raise a query in respect of that Discount with </w:t>
      </w:r>
      <w:r>
        <w:rPr>
          <w:rFonts w:cs="Calibri"/>
          <w:bCs/>
        </w:rPr>
        <w:t>t</w:t>
      </w:r>
      <w:r w:rsidR="005356F2">
        <w:rPr>
          <w:rFonts w:cs="Calibri"/>
          <w:bCs/>
        </w:rPr>
        <w:t>he Council</w:t>
      </w:r>
      <w:r w:rsidR="00E00C21" w:rsidRPr="00E00C21">
        <w:rPr>
          <w:rFonts w:cs="Calibri"/>
          <w:bCs/>
        </w:rPr>
        <w:t xml:space="preserve">’s accounts payable team (whose details will be provided to the </w:t>
      </w:r>
      <w:r w:rsidR="005356F2">
        <w:rPr>
          <w:rFonts w:cs="Calibri"/>
          <w:bCs/>
        </w:rPr>
        <w:t>Contractor</w:t>
      </w:r>
      <w:r w:rsidR="00E00C21" w:rsidRPr="00E00C21">
        <w:rPr>
          <w:rFonts w:cs="Calibri"/>
          <w:bCs/>
        </w:rPr>
        <w:t xml:space="preserve"> by </w:t>
      </w:r>
      <w:r>
        <w:rPr>
          <w:rFonts w:cs="Calibri"/>
          <w:bCs/>
        </w:rPr>
        <w:t>t</w:t>
      </w:r>
      <w:r w:rsidR="005356F2">
        <w:rPr>
          <w:rFonts w:cs="Calibri"/>
          <w:bCs/>
        </w:rPr>
        <w:t>he Council</w:t>
      </w:r>
      <w:r w:rsidR="00E00C21" w:rsidRPr="00E00C21">
        <w:rPr>
          <w:rFonts w:cs="Calibri"/>
          <w:bCs/>
        </w:rPr>
        <w:t>, as updated from time to time) within seven (7) days of the relevant Discount being applied;</w:t>
      </w:r>
    </w:p>
    <w:p w14:paraId="02CCF308" w14:textId="77777777" w:rsidR="00E00C21" w:rsidRPr="00E00C21" w:rsidRDefault="00E00C21" w:rsidP="00431E6E">
      <w:pPr>
        <w:ind w:left="1701" w:hanging="850"/>
        <w:rPr>
          <w:rFonts w:cs="Calibri"/>
          <w:bCs/>
        </w:rPr>
      </w:pPr>
    </w:p>
    <w:p w14:paraId="0B9431BB" w14:textId="77777777" w:rsidR="00E00C21" w:rsidRPr="00E00C21" w:rsidRDefault="00431E6E" w:rsidP="00431E6E">
      <w:pPr>
        <w:ind w:left="1701" w:hanging="850"/>
        <w:rPr>
          <w:rFonts w:cs="Calibri"/>
          <w:bCs/>
        </w:rPr>
      </w:pPr>
      <w:r>
        <w:rPr>
          <w:rFonts w:cs="Calibri"/>
          <w:bCs/>
        </w:rPr>
        <w:t>C2</w:t>
      </w:r>
      <w:r w:rsidR="00E00C21" w:rsidRPr="00E00C21">
        <w:rPr>
          <w:rFonts w:cs="Calibri"/>
          <w:bCs/>
        </w:rPr>
        <w:t xml:space="preserve">.4.2 </w:t>
      </w:r>
      <w:r>
        <w:rPr>
          <w:rFonts w:cs="Calibri"/>
          <w:bCs/>
        </w:rPr>
        <w:t xml:space="preserve"> </w:t>
      </w:r>
      <w:r w:rsidR="00E00C21" w:rsidRPr="00E00C21">
        <w:rPr>
          <w:rFonts w:cs="Calibri"/>
          <w:bCs/>
        </w:rPr>
        <w:t xml:space="preserve">if the </w:t>
      </w:r>
      <w:r w:rsidR="005356F2">
        <w:rPr>
          <w:rFonts w:cs="Calibri"/>
          <w:bCs/>
        </w:rPr>
        <w:t>Contractor</w:t>
      </w:r>
      <w:r w:rsidR="00E00C21" w:rsidRPr="00E00C21">
        <w:rPr>
          <w:rFonts w:cs="Calibri"/>
          <w:bCs/>
        </w:rPr>
        <w:t xml:space="preserve"> does not raise a genuine query under clause </w:t>
      </w:r>
      <w:r>
        <w:rPr>
          <w:rFonts w:cs="Calibri"/>
          <w:bCs/>
        </w:rPr>
        <w:t>C2.</w:t>
      </w:r>
      <w:r w:rsidR="00E00C21" w:rsidRPr="00E00C21">
        <w:rPr>
          <w:rFonts w:cs="Calibri"/>
          <w:bCs/>
        </w:rPr>
        <w:t xml:space="preserve">4.1 within seven (7) days of the relevant Discount being applied, </w:t>
      </w:r>
      <w:r>
        <w:rPr>
          <w:rFonts w:cs="Calibri"/>
          <w:bCs/>
        </w:rPr>
        <w:t>T</w:t>
      </w:r>
      <w:r w:rsidR="005356F2">
        <w:rPr>
          <w:rFonts w:cs="Calibri"/>
          <w:bCs/>
        </w:rPr>
        <w:t>he Council</w:t>
      </w:r>
      <w:r w:rsidR="00E00C21" w:rsidRPr="00E00C21">
        <w:rPr>
          <w:rFonts w:cs="Calibri"/>
          <w:bCs/>
        </w:rPr>
        <w:t xml:space="preserve"> shall be deemed to have applied the Discount correctly in that instance and shall be entitled to retain that Discount; and</w:t>
      </w:r>
    </w:p>
    <w:p w14:paraId="4F4492C6" w14:textId="77777777" w:rsidR="00E00C21" w:rsidRPr="00E00C21" w:rsidRDefault="00E00C21" w:rsidP="00431E6E">
      <w:pPr>
        <w:ind w:left="1701" w:hanging="850"/>
        <w:rPr>
          <w:rFonts w:cs="Calibri"/>
          <w:bCs/>
        </w:rPr>
      </w:pPr>
    </w:p>
    <w:p w14:paraId="14BF9D79" w14:textId="77777777" w:rsidR="00E00C21" w:rsidRDefault="00431E6E" w:rsidP="00431E6E">
      <w:pPr>
        <w:ind w:left="1701" w:hanging="850"/>
        <w:rPr>
          <w:rFonts w:cs="Calibri"/>
          <w:bCs/>
        </w:rPr>
      </w:pPr>
      <w:r>
        <w:rPr>
          <w:rFonts w:cs="Calibri"/>
          <w:bCs/>
        </w:rPr>
        <w:t>C2.</w:t>
      </w:r>
      <w:r w:rsidR="00E00C21" w:rsidRPr="00E00C21">
        <w:rPr>
          <w:rFonts w:cs="Calibri"/>
          <w:bCs/>
        </w:rPr>
        <w:t xml:space="preserve">4.3 the parties shall resolve any query raised in accordance with clause </w:t>
      </w:r>
      <w:r>
        <w:rPr>
          <w:rFonts w:cs="Calibri"/>
          <w:bCs/>
        </w:rPr>
        <w:t>C2.</w:t>
      </w:r>
      <w:r w:rsidR="00E00C21" w:rsidRPr="00E00C21">
        <w:rPr>
          <w:rFonts w:cs="Calibri"/>
          <w:bCs/>
        </w:rPr>
        <w:t xml:space="preserve">4.1 </w:t>
      </w:r>
      <w:r>
        <w:rPr>
          <w:rFonts w:cs="Calibri"/>
          <w:bCs/>
        </w:rPr>
        <w:t xml:space="preserve">in accordance with the dispute resolution procedure </w:t>
      </w:r>
      <w:r w:rsidR="00366DBC">
        <w:rPr>
          <w:rFonts w:cs="Calibri"/>
          <w:bCs/>
        </w:rPr>
        <w:t>set out at clause D3.</w:t>
      </w:r>
    </w:p>
    <w:p w14:paraId="1608F690" w14:textId="77777777" w:rsidR="00DB6BB1" w:rsidRDefault="00DB6BB1" w:rsidP="00E01EAB">
      <w:pPr>
        <w:pStyle w:val="Level2"/>
        <w:numPr>
          <w:ilvl w:val="0"/>
          <w:numId w:val="0"/>
        </w:numPr>
        <w:tabs>
          <w:tab w:val="left" w:pos="900"/>
        </w:tabs>
        <w:jc w:val="both"/>
        <w:rPr>
          <w:b/>
        </w:rPr>
      </w:pPr>
    </w:p>
    <w:p w14:paraId="70E7B05A" w14:textId="77777777" w:rsidR="00E01EAB" w:rsidRDefault="00DB6BB1" w:rsidP="00E01EAB">
      <w:pPr>
        <w:pStyle w:val="Level2"/>
        <w:numPr>
          <w:ilvl w:val="0"/>
          <w:numId w:val="0"/>
        </w:numPr>
        <w:tabs>
          <w:tab w:val="left" w:pos="900"/>
        </w:tabs>
        <w:jc w:val="both"/>
        <w:rPr>
          <w:b/>
        </w:rPr>
      </w:pPr>
      <w:r>
        <w:rPr>
          <w:b/>
        </w:rPr>
        <w:t xml:space="preserve">C3         </w:t>
      </w:r>
      <w:r w:rsidR="00E01EAB" w:rsidRPr="007C5DE3">
        <w:rPr>
          <w:b/>
        </w:rPr>
        <w:t>CONTRACT REBATE</w:t>
      </w:r>
    </w:p>
    <w:p w14:paraId="036555D3" w14:textId="77777777" w:rsidR="00E01EAB" w:rsidRDefault="00E01EAB" w:rsidP="00E01EAB">
      <w:pPr>
        <w:pStyle w:val="Level2"/>
        <w:numPr>
          <w:ilvl w:val="0"/>
          <w:numId w:val="0"/>
        </w:numPr>
        <w:tabs>
          <w:tab w:val="left" w:pos="900"/>
        </w:tabs>
        <w:jc w:val="both"/>
        <w:rPr>
          <w:b/>
        </w:rPr>
      </w:pPr>
    </w:p>
    <w:p w14:paraId="619A2D22" w14:textId="77777777" w:rsidR="00E01EAB" w:rsidRDefault="00E01EAB" w:rsidP="00E01EAB">
      <w:pPr>
        <w:pStyle w:val="Level2"/>
        <w:numPr>
          <w:ilvl w:val="0"/>
          <w:numId w:val="0"/>
        </w:numPr>
        <w:ind w:left="900" w:hanging="900"/>
        <w:jc w:val="both"/>
      </w:pPr>
      <w:r w:rsidRPr="007C5DE3">
        <w:t>C</w:t>
      </w:r>
      <w:r w:rsidR="00DB6BB1">
        <w:t>3</w:t>
      </w:r>
      <w:r w:rsidRPr="007C5DE3">
        <w:t>.1</w:t>
      </w:r>
      <w:r>
        <w:rPr>
          <w:b/>
        </w:rPr>
        <w:tab/>
      </w:r>
      <w:r>
        <w:t>The Contractor will pay the Council a contract rebate for all business received against this Contract where the level of such rebate and the method of payment are set out in the Contract Particulars.</w:t>
      </w:r>
      <w:r w:rsidR="00366DBC">
        <w:t xml:space="preserve"> For the avoidance of doubt, this rebate is entirely separate to the Early Payment Discount provisions set out in </w:t>
      </w:r>
      <w:r w:rsidR="000A7A2D">
        <w:t>c</w:t>
      </w:r>
      <w:r w:rsidR="00366DBC">
        <w:t>lause C2 above.</w:t>
      </w:r>
    </w:p>
    <w:p w14:paraId="72C25501" w14:textId="77777777" w:rsidR="00E01EAB" w:rsidRDefault="00E01EAB" w:rsidP="00E01EAB">
      <w:pPr>
        <w:pStyle w:val="Level2"/>
        <w:numPr>
          <w:ilvl w:val="0"/>
          <w:numId w:val="0"/>
        </w:numPr>
        <w:ind w:left="720" w:hanging="720"/>
        <w:jc w:val="both"/>
      </w:pPr>
    </w:p>
    <w:p w14:paraId="2443F788" w14:textId="77777777" w:rsidR="00E01EAB" w:rsidRDefault="00E01EAB" w:rsidP="00E01EAB">
      <w:pPr>
        <w:pStyle w:val="Level2"/>
        <w:numPr>
          <w:ilvl w:val="0"/>
          <w:numId w:val="0"/>
        </w:numPr>
        <w:ind w:left="900" w:hanging="900"/>
        <w:jc w:val="both"/>
      </w:pPr>
      <w:r>
        <w:t>C</w:t>
      </w:r>
      <w:r w:rsidR="00DB6BB1">
        <w:t>4</w:t>
      </w:r>
      <w:r>
        <w:tab/>
      </w:r>
      <w:r w:rsidRPr="000D0ACF">
        <w:rPr>
          <w:b/>
        </w:rPr>
        <w:t>PRICE VARIATION</w:t>
      </w:r>
    </w:p>
    <w:p w14:paraId="5E7BF319" w14:textId="77777777" w:rsidR="00E01EAB" w:rsidRDefault="00E01EAB" w:rsidP="00E01EAB">
      <w:pPr>
        <w:pStyle w:val="Level2"/>
        <w:numPr>
          <w:ilvl w:val="0"/>
          <w:numId w:val="0"/>
        </w:numPr>
        <w:ind w:left="720" w:hanging="720"/>
        <w:jc w:val="both"/>
      </w:pPr>
    </w:p>
    <w:p w14:paraId="5429E5FD" w14:textId="3D03BCB3" w:rsidR="00E01EAB" w:rsidRPr="000D0ACF" w:rsidRDefault="00E01EAB" w:rsidP="00E01EAB">
      <w:pPr>
        <w:pStyle w:val="Level2"/>
        <w:numPr>
          <w:ilvl w:val="0"/>
          <w:numId w:val="0"/>
        </w:numPr>
        <w:tabs>
          <w:tab w:val="left" w:pos="900"/>
        </w:tabs>
        <w:ind w:left="851" w:hanging="851"/>
        <w:jc w:val="both"/>
      </w:pPr>
      <w:r>
        <w:t>C</w:t>
      </w:r>
      <w:r w:rsidR="00DB6BB1">
        <w:t>4</w:t>
      </w:r>
      <w:r>
        <w:t>.1</w:t>
      </w:r>
      <w:r>
        <w:tab/>
      </w:r>
      <w:bookmarkStart w:id="25" w:name="_Hlk198209666"/>
      <w:r w:rsidR="00E35C94" w:rsidRPr="009453F7">
        <w:t>Prices shall be fixed for the items as shown in the Appendix M - Pricing Schedule, for the duration of the contract save that the Contractor shall have the ability to propose to vary the Price, any such change if agreed only to come into effect after the initial 12 months of the contract, only if it is indicated in the Contract Particulars as being variable, by giving the Council not less than 3 months’ written notice in advance of such variation effective at the end of the initial period specified in the Contract Particulars or annually and thereafter</w:t>
      </w:r>
      <w:bookmarkEnd w:id="25"/>
      <w:r w:rsidRPr="000D0ACF">
        <w:t>:</w:t>
      </w:r>
    </w:p>
    <w:p w14:paraId="666907EE" w14:textId="77777777" w:rsidR="00E01EAB" w:rsidRDefault="00E01EAB" w:rsidP="00E01EAB">
      <w:pPr>
        <w:pStyle w:val="Level2"/>
        <w:numPr>
          <w:ilvl w:val="0"/>
          <w:numId w:val="0"/>
        </w:numPr>
        <w:jc w:val="both"/>
      </w:pPr>
    </w:p>
    <w:p w14:paraId="66621A50" w14:textId="78E03172" w:rsidR="00E01EAB" w:rsidRDefault="00E01EAB" w:rsidP="00E01EAB">
      <w:pPr>
        <w:pStyle w:val="Level3"/>
        <w:numPr>
          <w:ilvl w:val="0"/>
          <w:numId w:val="0"/>
        </w:numPr>
        <w:tabs>
          <w:tab w:val="left" w:pos="1900"/>
        </w:tabs>
        <w:ind w:left="1843" w:hanging="992"/>
        <w:jc w:val="both"/>
      </w:pPr>
      <w:r>
        <w:lastRenderedPageBreak/>
        <w:t>C</w:t>
      </w:r>
      <w:r w:rsidR="00DB6BB1">
        <w:t>4</w:t>
      </w:r>
      <w:r>
        <w:t>.1.1</w:t>
      </w:r>
      <w:r>
        <w:tab/>
      </w:r>
      <w:r w:rsidR="00E35C94" w:rsidRPr="00311D9F">
        <w:t>such</w:t>
      </w:r>
      <w:r w:rsidR="00E35C94" w:rsidRPr="005F2068">
        <w:t xml:space="preserve"> variation shall not exceed the annual Consumer Price Index all items excluding mortgage interest payments (CPI) ruling at the time </w:t>
      </w:r>
      <w:r w:rsidR="00E35C94" w:rsidRPr="009453F7">
        <w:t>of the increase, capped at 4% and should</w:t>
      </w:r>
      <w:r w:rsidR="00E35C94" w:rsidRPr="005F2068">
        <w:t xml:space="preserve"> not preclude the possibility of any reductions in charges; </w:t>
      </w:r>
      <w:r w:rsidR="00E35C94" w:rsidRPr="00311D9F">
        <w:t>and</w:t>
      </w:r>
    </w:p>
    <w:p w14:paraId="5C985BA2" w14:textId="77777777" w:rsidR="00E01EAB" w:rsidRDefault="00E01EAB" w:rsidP="00E01EAB">
      <w:pPr>
        <w:pStyle w:val="Level3"/>
        <w:numPr>
          <w:ilvl w:val="0"/>
          <w:numId w:val="0"/>
        </w:numPr>
        <w:ind w:left="851"/>
        <w:jc w:val="both"/>
      </w:pPr>
    </w:p>
    <w:p w14:paraId="5C003742" w14:textId="77777777" w:rsidR="00E01EAB" w:rsidRDefault="00E01EAB" w:rsidP="00E01EAB">
      <w:pPr>
        <w:pStyle w:val="Level3"/>
        <w:numPr>
          <w:ilvl w:val="0"/>
          <w:numId w:val="0"/>
        </w:numPr>
        <w:ind w:left="1843" w:hanging="992"/>
        <w:jc w:val="both"/>
      </w:pPr>
      <w:r>
        <w:t>C</w:t>
      </w:r>
      <w:r w:rsidR="00DB6BB1">
        <w:t>4</w:t>
      </w:r>
      <w:r>
        <w:t>.1.2</w:t>
      </w:r>
      <w:r>
        <w:tab/>
        <w:t>any notice of variation under this clause</w:t>
      </w:r>
      <w:r w:rsidRPr="00CC5447">
        <w:t xml:space="preserve"> </w:t>
      </w:r>
      <w:r w:rsidRPr="00CC5447">
        <w:rPr>
          <w:bCs/>
        </w:rPr>
        <w:t>C</w:t>
      </w:r>
      <w:r w:rsidR="00DB6BB1">
        <w:rPr>
          <w:bCs/>
        </w:rPr>
        <w:t>4</w:t>
      </w:r>
      <w:r>
        <w:t xml:space="preserve"> will be limited to one request in any twelve (12) month period.</w:t>
      </w:r>
    </w:p>
    <w:p w14:paraId="0F54BDEA" w14:textId="77777777" w:rsidR="00E01EAB" w:rsidRDefault="00E01EAB" w:rsidP="00E01EAB">
      <w:pPr>
        <w:pStyle w:val="Level3"/>
        <w:numPr>
          <w:ilvl w:val="0"/>
          <w:numId w:val="0"/>
        </w:numPr>
        <w:jc w:val="both"/>
      </w:pPr>
    </w:p>
    <w:p w14:paraId="410672CE" w14:textId="77777777" w:rsidR="00366DBC" w:rsidRDefault="00E01EAB" w:rsidP="00366DBC">
      <w:pPr>
        <w:pStyle w:val="Level2"/>
        <w:numPr>
          <w:ilvl w:val="0"/>
          <w:numId w:val="0"/>
        </w:numPr>
        <w:ind w:left="900" w:hanging="900"/>
        <w:jc w:val="both"/>
      </w:pPr>
      <w:r>
        <w:t>C</w:t>
      </w:r>
      <w:r w:rsidR="00DB6BB1">
        <w:t>4</w:t>
      </w:r>
      <w:r>
        <w:t>.2</w:t>
      </w:r>
      <w:r>
        <w:tab/>
        <w:t>Changes to the Price will only become effective when agreed and accepted in writing by the Council’s Authorised Officer.</w:t>
      </w:r>
      <w:r w:rsidR="00366DBC">
        <w:t xml:space="preserve"> </w:t>
      </w:r>
    </w:p>
    <w:p w14:paraId="2F6F168A" w14:textId="77777777" w:rsidR="00E01EAB" w:rsidRDefault="00E01EAB" w:rsidP="00E01EAB">
      <w:pPr>
        <w:pStyle w:val="Level2"/>
        <w:numPr>
          <w:ilvl w:val="0"/>
          <w:numId w:val="0"/>
        </w:numPr>
        <w:ind w:left="851" w:hanging="851"/>
        <w:jc w:val="both"/>
      </w:pPr>
    </w:p>
    <w:p w14:paraId="53C06D78" w14:textId="77777777" w:rsidR="00E01EAB" w:rsidRDefault="00E01EAB" w:rsidP="00E01EAB">
      <w:pPr>
        <w:pStyle w:val="Level2"/>
        <w:numPr>
          <w:ilvl w:val="0"/>
          <w:numId w:val="0"/>
        </w:numPr>
        <w:ind w:left="720" w:hanging="720"/>
        <w:jc w:val="both"/>
      </w:pPr>
    </w:p>
    <w:p w14:paraId="18347D6C" w14:textId="77777777" w:rsidR="00E01EAB" w:rsidRPr="007C5DE3" w:rsidRDefault="00E01EAB" w:rsidP="00E01EAB">
      <w:pPr>
        <w:pStyle w:val="Level2"/>
        <w:numPr>
          <w:ilvl w:val="0"/>
          <w:numId w:val="0"/>
        </w:numPr>
        <w:tabs>
          <w:tab w:val="left" w:pos="900"/>
        </w:tabs>
        <w:jc w:val="both"/>
        <w:rPr>
          <w:b/>
        </w:rPr>
      </w:pPr>
    </w:p>
    <w:p w14:paraId="30BC5022" w14:textId="77777777" w:rsidR="00E01EAB" w:rsidRDefault="00E01EAB" w:rsidP="00E01EAB">
      <w:pPr>
        <w:pStyle w:val="Sideheading"/>
        <w:keepNext/>
        <w:jc w:val="both"/>
      </w:pPr>
      <w:r>
        <w:t>part d - termination AND CONSEQUENCES OF TERMINATION</w:t>
      </w:r>
    </w:p>
    <w:p w14:paraId="435AEF29" w14:textId="77777777" w:rsidR="00E01EAB" w:rsidRDefault="00E01EAB" w:rsidP="00E01EAB">
      <w:pPr>
        <w:pStyle w:val="Sideheading"/>
        <w:keepNext/>
        <w:jc w:val="both"/>
      </w:pPr>
    </w:p>
    <w:p w14:paraId="1295C453" w14:textId="77777777" w:rsidR="00E01EAB" w:rsidRDefault="00E01EAB" w:rsidP="00E01EAB">
      <w:pPr>
        <w:pStyle w:val="Level1"/>
        <w:keepNext/>
        <w:numPr>
          <w:ilvl w:val="0"/>
          <w:numId w:val="19"/>
        </w:numPr>
        <w:jc w:val="both"/>
      </w:pPr>
      <w:r>
        <w:rPr>
          <w:rStyle w:val="Level1asHeadingtext"/>
        </w:rPr>
        <w:t>TERMINATION</w:t>
      </w:r>
      <w:bookmarkStart w:id="26" w:name="_NN1542"/>
      <w:bookmarkEnd w:id="26"/>
    </w:p>
    <w:p w14:paraId="1699621F" w14:textId="77777777" w:rsidR="00E01EAB" w:rsidRDefault="00E01EAB" w:rsidP="00E01EAB">
      <w:pPr>
        <w:pStyle w:val="Level1"/>
        <w:keepNext/>
        <w:numPr>
          <w:ilvl w:val="0"/>
          <w:numId w:val="0"/>
        </w:numPr>
        <w:jc w:val="both"/>
      </w:pPr>
    </w:p>
    <w:p w14:paraId="1555FB0F" w14:textId="77777777" w:rsidR="00E01EAB" w:rsidRDefault="00E01EAB" w:rsidP="00E01EAB">
      <w:pPr>
        <w:pStyle w:val="Level2"/>
        <w:numPr>
          <w:ilvl w:val="1"/>
          <w:numId w:val="20"/>
        </w:numPr>
        <w:jc w:val="both"/>
      </w:pPr>
      <w:r>
        <w:t>Subject to the provisions of clause H6 (Force Majeure) the Council may terminate the Contract with immediate effect by notice in writing to the Contractor on or at any time if:</w:t>
      </w:r>
    </w:p>
    <w:p w14:paraId="1E8D1FFB" w14:textId="77777777" w:rsidR="00E01EAB" w:rsidRDefault="00E01EAB" w:rsidP="00E01EAB">
      <w:pPr>
        <w:pStyle w:val="Level2"/>
        <w:numPr>
          <w:ilvl w:val="0"/>
          <w:numId w:val="0"/>
        </w:numPr>
        <w:jc w:val="both"/>
      </w:pPr>
    </w:p>
    <w:p w14:paraId="27109622" w14:textId="77777777" w:rsidR="00E01EAB" w:rsidRDefault="00E01EAB" w:rsidP="00E01EAB">
      <w:pPr>
        <w:pStyle w:val="Level3"/>
        <w:numPr>
          <w:ilvl w:val="2"/>
          <w:numId w:val="21"/>
        </w:numPr>
        <w:jc w:val="both"/>
      </w:pPr>
      <w:r>
        <w:t>the Contractor becomes bankrupt, insolvent, makes any composition with its creditors, has a Property and Affairs Deputy appointed under the Mental Capacity Act 2005 or dies; or</w:t>
      </w:r>
    </w:p>
    <w:p w14:paraId="425C67CC" w14:textId="77777777" w:rsidR="00E01EAB" w:rsidRDefault="00E01EAB" w:rsidP="00E01EAB">
      <w:pPr>
        <w:pStyle w:val="Level3"/>
        <w:numPr>
          <w:ilvl w:val="0"/>
          <w:numId w:val="0"/>
        </w:numPr>
        <w:ind w:left="851"/>
        <w:jc w:val="both"/>
      </w:pPr>
    </w:p>
    <w:p w14:paraId="6E06E7F4" w14:textId="77777777" w:rsidR="00E01EAB" w:rsidRDefault="00E01EAB" w:rsidP="00E01EAB">
      <w:pPr>
        <w:pStyle w:val="Level3"/>
        <w:numPr>
          <w:ilvl w:val="2"/>
          <w:numId w:val="21"/>
        </w:numPr>
        <w:jc w:val="both"/>
      </w:pPr>
      <w:r>
        <w:t>the Contractor is convicted of a criminal offence; or</w:t>
      </w:r>
    </w:p>
    <w:p w14:paraId="19FD7C98" w14:textId="77777777" w:rsidR="00E01EAB" w:rsidRDefault="00E01EAB" w:rsidP="00E01EAB">
      <w:pPr>
        <w:pStyle w:val="Level3"/>
        <w:numPr>
          <w:ilvl w:val="0"/>
          <w:numId w:val="0"/>
        </w:numPr>
        <w:jc w:val="both"/>
      </w:pPr>
    </w:p>
    <w:p w14:paraId="2CA19DEC" w14:textId="77777777" w:rsidR="00E01EAB" w:rsidRDefault="00E01EAB" w:rsidP="00E01EAB">
      <w:pPr>
        <w:pStyle w:val="Level3"/>
        <w:numPr>
          <w:ilvl w:val="2"/>
          <w:numId w:val="21"/>
        </w:numPr>
        <w:jc w:val="both"/>
      </w:pPr>
      <w:r>
        <w:t>the Contractor ceases or threatens to cease to carry on its business; or</w:t>
      </w:r>
    </w:p>
    <w:p w14:paraId="4F34443F" w14:textId="77777777" w:rsidR="00E01EAB" w:rsidRDefault="00E01EAB" w:rsidP="00E01EAB">
      <w:pPr>
        <w:pStyle w:val="Level3"/>
        <w:numPr>
          <w:ilvl w:val="0"/>
          <w:numId w:val="0"/>
        </w:numPr>
        <w:jc w:val="both"/>
      </w:pPr>
    </w:p>
    <w:p w14:paraId="232AF2BD" w14:textId="77777777" w:rsidR="00E01EAB" w:rsidRDefault="00E01EAB" w:rsidP="00E01EAB">
      <w:pPr>
        <w:pStyle w:val="Level3"/>
        <w:numPr>
          <w:ilvl w:val="2"/>
          <w:numId w:val="21"/>
        </w:numPr>
        <w:jc w:val="both"/>
      </w:pPr>
      <w:r>
        <w:t>the Contractor has a change in Control which the Council believes will have a substantial impact on the performance of the Contract; or</w:t>
      </w:r>
    </w:p>
    <w:p w14:paraId="41AF0BEF" w14:textId="77777777" w:rsidR="00E01EAB" w:rsidRDefault="00E01EAB" w:rsidP="00E01EAB">
      <w:pPr>
        <w:pStyle w:val="Level3"/>
        <w:numPr>
          <w:ilvl w:val="0"/>
          <w:numId w:val="0"/>
        </w:numPr>
        <w:jc w:val="both"/>
      </w:pPr>
    </w:p>
    <w:p w14:paraId="7369B067" w14:textId="77777777" w:rsidR="00E01EAB" w:rsidRDefault="00E01EAB" w:rsidP="00E01EAB">
      <w:pPr>
        <w:pStyle w:val="Level3"/>
        <w:numPr>
          <w:ilvl w:val="2"/>
          <w:numId w:val="21"/>
        </w:numPr>
        <w:jc w:val="both"/>
      </w:pPr>
      <w:r>
        <w:t>there is a risk or a genuine belief that reputational damage to the Council will occur as a result of the Contract continuing; or</w:t>
      </w:r>
    </w:p>
    <w:p w14:paraId="38A164CB" w14:textId="77777777" w:rsidR="00E01EAB" w:rsidRDefault="00E01EAB" w:rsidP="00E01EAB">
      <w:pPr>
        <w:pStyle w:val="Level3"/>
        <w:numPr>
          <w:ilvl w:val="0"/>
          <w:numId w:val="0"/>
        </w:numPr>
        <w:jc w:val="both"/>
      </w:pPr>
    </w:p>
    <w:p w14:paraId="22A47F83" w14:textId="77777777" w:rsidR="00E01EAB" w:rsidRDefault="00E01EAB" w:rsidP="00E01EAB">
      <w:pPr>
        <w:pStyle w:val="Level3"/>
        <w:numPr>
          <w:ilvl w:val="2"/>
          <w:numId w:val="21"/>
        </w:numPr>
        <w:jc w:val="both"/>
      </w:pPr>
      <w:r>
        <w:t>the Contractor is in breach of any of its obligations under this Contract that is capable of remedy and which has not been remedied to the satisfaction of the Council within 14 days, or such other reasonable period as may be specified by the Council after issue of a written notice specifying the breach and requesting it to be remedied; or</w:t>
      </w:r>
    </w:p>
    <w:p w14:paraId="1BBC8E2C" w14:textId="77777777" w:rsidR="00E01EAB" w:rsidRDefault="00E01EAB" w:rsidP="00E01EAB">
      <w:pPr>
        <w:pStyle w:val="Level3"/>
        <w:numPr>
          <w:ilvl w:val="0"/>
          <w:numId w:val="0"/>
        </w:numPr>
        <w:jc w:val="both"/>
      </w:pPr>
    </w:p>
    <w:p w14:paraId="2BA6EFB3" w14:textId="77777777" w:rsidR="00E01EAB" w:rsidRDefault="00E01EAB" w:rsidP="00E01EAB">
      <w:pPr>
        <w:pStyle w:val="Level3"/>
        <w:numPr>
          <w:ilvl w:val="2"/>
          <w:numId w:val="21"/>
        </w:numPr>
        <w:jc w:val="both"/>
      </w:pPr>
      <w:r>
        <w:t>there is a material or substantial breach by the Contractor of any of its obligations under this Contract which is incapable of remedy; or</w:t>
      </w:r>
    </w:p>
    <w:p w14:paraId="3E4664F8" w14:textId="77777777" w:rsidR="00E01EAB" w:rsidRDefault="00E01EAB" w:rsidP="00E01EAB">
      <w:pPr>
        <w:pStyle w:val="Level3"/>
        <w:numPr>
          <w:ilvl w:val="0"/>
          <w:numId w:val="0"/>
        </w:numPr>
        <w:jc w:val="both"/>
      </w:pPr>
    </w:p>
    <w:p w14:paraId="2D9C47C0" w14:textId="77777777" w:rsidR="00E01EAB" w:rsidRDefault="00E01EAB" w:rsidP="00E01EAB">
      <w:pPr>
        <w:pStyle w:val="Level3"/>
        <w:numPr>
          <w:ilvl w:val="2"/>
          <w:numId w:val="21"/>
        </w:numPr>
        <w:jc w:val="both"/>
      </w:pPr>
      <w:bookmarkStart w:id="27" w:name="OLE_LINK1"/>
      <w:r>
        <w:t>the Contractor commits persistent minor breaches of this Contract whether remedied or not; or</w:t>
      </w:r>
    </w:p>
    <w:p w14:paraId="2971A23B" w14:textId="77777777" w:rsidR="003B552D" w:rsidRDefault="003B552D" w:rsidP="003B552D">
      <w:pPr>
        <w:pStyle w:val="ListParagraph"/>
      </w:pPr>
    </w:p>
    <w:p w14:paraId="75250D06" w14:textId="07F68D14" w:rsidR="003B552D" w:rsidRPr="003B552D" w:rsidRDefault="003B552D" w:rsidP="00E01EAB">
      <w:pPr>
        <w:pStyle w:val="Level3"/>
        <w:numPr>
          <w:ilvl w:val="2"/>
          <w:numId w:val="21"/>
        </w:numPr>
        <w:jc w:val="both"/>
      </w:pPr>
      <w:r>
        <w:t xml:space="preserve">the </w:t>
      </w:r>
      <w:r w:rsidRPr="00393F58">
        <w:rPr>
          <w:iCs/>
        </w:rPr>
        <w:t>Contractor uses personnel other than the Key Personnel as set out to perform the Services</w:t>
      </w:r>
      <w:r>
        <w:rPr>
          <w:iCs/>
        </w:rPr>
        <w:t>; or</w:t>
      </w:r>
    </w:p>
    <w:p w14:paraId="45160E04" w14:textId="77777777" w:rsidR="003B552D" w:rsidRDefault="003B552D" w:rsidP="003B552D">
      <w:pPr>
        <w:pStyle w:val="ListParagraph"/>
      </w:pPr>
    </w:p>
    <w:p w14:paraId="3B9B04DB" w14:textId="72EC62E6" w:rsidR="003B552D" w:rsidRPr="003B552D" w:rsidRDefault="003B552D" w:rsidP="00E01EAB">
      <w:pPr>
        <w:pStyle w:val="Level3"/>
        <w:numPr>
          <w:ilvl w:val="2"/>
          <w:numId w:val="21"/>
        </w:numPr>
        <w:jc w:val="both"/>
      </w:pPr>
      <w:r>
        <w:t xml:space="preserve">a County Court </w:t>
      </w:r>
      <w:r w:rsidRPr="00393F58">
        <w:rPr>
          <w:iCs/>
        </w:rPr>
        <w:t>Judgment is recorded against the Contractor</w:t>
      </w:r>
      <w:r>
        <w:rPr>
          <w:iCs/>
        </w:rPr>
        <w:t>; or</w:t>
      </w:r>
    </w:p>
    <w:p w14:paraId="716EC6C0" w14:textId="77777777" w:rsidR="003B552D" w:rsidRDefault="003B552D" w:rsidP="003B552D">
      <w:pPr>
        <w:pStyle w:val="ListParagraph"/>
      </w:pPr>
    </w:p>
    <w:p w14:paraId="20E45CAD" w14:textId="7C2AB8CF" w:rsidR="00D641E8" w:rsidRDefault="00D641E8" w:rsidP="00D641E8">
      <w:pPr>
        <w:numPr>
          <w:ilvl w:val="2"/>
          <w:numId w:val="21"/>
        </w:numPr>
      </w:pPr>
      <w:r w:rsidRPr="00D641E8">
        <w:t>the Contract should not have been awarded to</w:t>
      </w:r>
      <w:r>
        <w:t xml:space="preserve"> </w:t>
      </w:r>
      <w:r w:rsidRPr="00D641E8">
        <w:t>the Contractor who has been found guilty of having failed to discharge his obligations under any applicable UK law; or</w:t>
      </w:r>
    </w:p>
    <w:p w14:paraId="73C28717" w14:textId="77777777" w:rsidR="00D641E8" w:rsidRDefault="00D641E8" w:rsidP="00D641E8">
      <w:pPr>
        <w:pStyle w:val="ListParagraph"/>
      </w:pPr>
    </w:p>
    <w:p w14:paraId="0147464E" w14:textId="717361EE" w:rsidR="003839C2" w:rsidRPr="003839C2" w:rsidRDefault="003839C2" w:rsidP="003839C2">
      <w:pPr>
        <w:numPr>
          <w:ilvl w:val="2"/>
          <w:numId w:val="21"/>
        </w:numPr>
      </w:pPr>
      <w:r w:rsidRPr="003839C2">
        <w:t xml:space="preserve">the Contractor fails to notify or provides incomplete, inaccurate or misleading information to the Council in respect of a change to Connected Persons in accordance </w:t>
      </w:r>
      <w:r w:rsidRPr="004A3CBE">
        <w:t xml:space="preserve">with Clause </w:t>
      </w:r>
      <w:r w:rsidR="004A3CBE" w:rsidRPr="004A3CBE">
        <w:fldChar w:fldCharType="begin"/>
      </w:r>
      <w:r w:rsidR="004A3CBE" w:rsidRPr="004A3CBE">
        <w:instrText xml:space="preserve"> REF _Ref192268180 \r \h </w:instrText>
      </w:r>
      <w:r w:rsidR="004A3CBE">
        <w:instrText xml:space="preserve"> \* MERGEFORMAT </w:instrText>
      </w:r>
      <w:r w:rsidR="004A3CBE" w:rsidRPr="004A3CBE">
        <w:fldChar w:fldCharType="separate"/>
      </w:r>
      <w:r w:rsidR="004A3CBE" w:rsidRPr="004A3CBE">
        <w:t>B2.9</w:t>
      </w:r>
      <w:r w:rsidR="004A3CBE" w:rsidRPr="004A3CBE">
        <w:fldChar w:fldCharType="end"/>
      </w:r>
      <w:r w:rsidR="004A3CBE" w:rsidRPr="004A3CBE">
        <w:t>.</w:t>
      </w:r>
    </w:p>
    <w:p w14:paraId="51DBAE82" w14:textId="77777777" w:rsidR="00D641E8" w:rsidRPr="00D641E8" w:rsidRDefault="00D641E8" w:rsidP="003839C2">
      <w:pPr>
        <w:ind w:left="1843"/>
      </w:pPr>
    </w:p>
    <w:p w14:paraId="5503E636" w14:textId="5BA93D40" w:rsidR="007E7F4F" w:rsidRDefault="007E7F4F" w:rsidP="007E7F4F">
      <w:pPr>
        <w:numPr>
          <w:ilvl w:val="1"/>
          <w:numId w:val="21"/>
        </w:numPr>
      </w:pPr>
      <w:r w:rsidRPr="007E7F4F">
        <w:t xml:space="preserve">Subject to Clause </w:t>
      </w:r>
      <w:r w:rsidRPr="006B4BBC">
        <w:t>D1.4,</w:t>
      </w:r>
      <w:r w:rsidRPr="007E7F4F">
        <w:t xml:space="preserve"> the Council shall be entitled to terminate th</w:t>
      </w:r>
      <w:r>
        <w:t xml:space="preserve">e </w:t>
      </w:r>
      <w:r w:rsidRPr="007E7F4F">
        <w:t>Contract by notice in writing to the Contractor at any time if:</w:t>
      </w:r>
    </w:p>
    <w:p w14:paraId="53CE15A3" w14:textId="77777777" w:rsidR="00B84620" w:rsidRPr="007E7F4F" w:rsidRDefault="00B84620" w:rsidP="00B84620">
      <w:pPr>
        <w:ind w:left="851"/>
      </w:pPr>
    </w:p>
    <w:p w14:paraId="5FAB60A2" w14:textId="63D5BB16" w:rsidR="008049D4" w:rsidRDefault="008049D4" w:rsidP="008049D4">
      <w:pPr>
        <w:pStyle w:val="Level3"/>
        <w:numPr>
          <w:ilvl w:val="2"/>
          <w:numId w:val="21"/>
        </w:numPr>
      </w:pPr>
      <w:r>
        <w:t>the Council considers that the Contract was awarded or modified in material breach of PA 23; or</w:t>
      </w:r>
    </w:p>
    <w:p w14:paraId="211688DC" w14:textId="77777777" w:rsidR="00B84620" w:rsidRDefault="00B84620" w:rsidP="00B84620">
      <w:pPr>
        <w:pStyle w:val="Level3"/>
        <w:numPr>
          <w:ilvl w:val="0"/>
          <w:numId w:val="0"/>
        </w:numPr>
        <w:ind w:left="1843"/>
      </w:pPr>
    </w:p>
    <w:p w14:paraId="3CE04FAD" w14:textId="131FF49E" w:rsidR="00B84620" w:rsidRDefault="008049D4" w:rsidP="00B752FD">
      <w:pPr>
        <w:pStyle w:val="Level3"/>
        <w:numPr>
          <w:ilvl w:val="2"/>
          <w:numId w:val="21"/>
        </w:numPr>
      </w:pPr>
      <w:r>
        <w:t>the Contractor becomes an Excluded Supplier or an Excludable Supplier (including by reference to an Associated Person); or</w:t>
      </w:r>
    </w:p>
    <w:p w14:paraId="3938389A" w14:textId="77777777" w:rsidR="00B84620" w:rsidRDefault="00B84620" w:rsidP="00B84620">
      <w:pPr>
        <w:pStyle w:val="Level3"/>
        <w:numPr>
          <w:ilvl w:val="0"/>
          <w:numId w:val="0"/>
        </w:numPr>
        <w:ind w:left="1843"/>
      </w:pPr>
    </w:p>
    <w:p w14:paraId="3E4552CD" w14:textId="0F0FB3AC" w:rsidR="008049D4" w:rsidRDefault="008049D4" w:rsidP="008049D4">
      <w:pPr>
        <w:pStyle w:val="Level3"/>
        <w:numPr>
          <w:ilvl w:val="2"/>
          <w:numId w:val="21"/>
        </w:numPr>
      </w:pPr>
      <w:r>
        <w:t>a supplier to whom the Contractor is sub-contracting the performance of all or part of the Contract becomes an Excluded or Excludable Supplier, provided that:</w:t>
      </w:r>
    </w:p>
    <w:p w14:paraId="1F3B45C3" w14:textId="33185324" w:rsidR="00B67EE8" w:rsidRDefault="00B67EE8" w:rsidP="00B67EE8">
      <w:pPr>
        <w:pStyle w:val="Level3"/>
        <w:numPr>
          <w:ilvl w:val="4"/>
          <w:numId w:val="21"/>
        </w:numPr>
      </w:pPr>
      <w:r>
        <w:t>the Council requested information under section 28(1)(a) of PA 23 (information relating to whether the Contractor intended to sub-contract the performance of all or part of the Contract), and:</w:t>
      </w:r>
    </w:p>
    <w:p w14:paraId="3FEFFE71" w14:textId="7FF9074F" w:rsidR="00B67EE8" w:rsidRDefault="00052BFB" w:rsidP="00052BFB">
      <w:pPr>
        <w:pStyle w:val="Level3"/>
        <w:numPr>
          <w:ilvl w:val="0"/>
          <w:numId w:val="0"/>
        </w:numPr>
        <w:ind w:left="3119"/>
      </w:pPr>
      <w:r>
        <w:t>(</w:t>
      </w:r>
      <w:proofErr w:type="spellStart"/>
      <w:r>
        <w:t>i</w:t>
      </w:r>
      <w:proofErr w:type="spellEnd"/>
      <w:r>
        <w:t xml:space="preserve">) </w:t>
      </w:r>
      <w:r w:rsidR="00B67EE8">
        <w:t>before awarding the Contract, the Council did not know the Contractor intended to sub-contract the performance of all or part of the Contract; or</w:t>
      </w:r>
    </w:p>
    <w:p w14:paraId="356BDB96" w14:textId="77777777" w:rsidR="00052BFB" w:rsidRDefault="00B67EE8" w:rsidP="00052BFB">
      <w:pPr>
        <w:pStyle w:val="Level3"/>
        <w:numPr>
          <w:ilvl w:val="0"/>
          <w:numId w:val="40"/>
        </w:numPr>
      </w:pPr>
      <w:r>
        <w:t>the sub-contractor is an Excluded Supplier or an</w:t>
      </w:r>
      <w:r w:rsidR="00052BFB">
        <w:t xml:space="preserve">  </w:t>
      </w:r>
    </w:p>
    <w:p w14:paraId="41D672D5" w14:textId="0F749E40" w:rsidR="00B67EE8" w:rsidRDefault="00B67EE8" w:rsidP="00B84620">
      <w:pPr>
        <w:pStyle w:val="Level3"/>
        <w:numPr>
          <w:ilvl w:val="0"/>
          <w:numId w:val="0"/>
        </w:numPr>
        <w:ind w:left="3839"/>
      </w:pPr>
      <w:r>
        <w:t>Excludable Supplier under section 57(1)(b) or 57(2)(b) of PA 23, and before awarding the Contract the Council sought to determine whether the sub-contractor was an Excluded Supplier or Excludable Supplier but did not know that it was; or</w:t>
      </w:r>
    </w:p>
    <w:p w14:paraId="5B19F3F0" w14:textId="66DD47B5" w:rsidR="003B552D" w:rsidRDefault="00CE7A62" w:rsidP="00A0149C">
      <w:pPr>
        <w:pStyle w:val="Level3"/>
        <w:numPr>
          <w:ilvl w:val="0"/>
          <w:numId w:val="0"/>
        </w:numPr>
        <w:ind w:left="3119"/>
      </w:pPr>
      <w:r>
        <w:t xml:space="preserve">(iii) </w:t>
      </w:r>
      <w:r w:rsidR="00B67EE8">
        <w:t>the sub-contractor is an Excluded Supplier or Excludable Supplier under section 57(1)(a) or 57(2)(a) of PA 23, and before awarding the Contract the Council requested information about the sub-contractor to determine if it is an Excluded Supplier or Excludable Supplier but did not know that it was.</w:t>
      </w:r>
    </w:p>
    <w:p w14:paraId="44D66D7A" w14:textId="77777777" w:rsidR="00E01EAB" w:rsidRDefault="00E01EAB" w:rsidP="00E01EAB">
      <w:pPr>
        <w:pStyle w:val="Level3"/>
        <w:numPr>
          <w:ilvl w:val="0"/>
          <w:numId w:val="0"/>
        </w:numPr>
        <w:jc w:val="both"/>
      </w:pPr>
    </w:p>
    <w:bookmarkEnd w:id="27"/>
    <w:p w14:paraId="55E80142" w14:textId="77777777" w:rsidR="00B84620" w:rsidRPr="00B84620" w:rsidRDefault="00B84620" w:rsidP="00B84620">
      <w:pPr>
        <w:numPr>
          <w:ilvl w:val="1"/>
          <w:numId w:val="21"/>
        </w:numPr>
      </w:pPr>
      <w:r w:rsidRPr="00B84620">
        <w:t>For the purposes of Clause D1.2.1, "material breach" means a breach of PA 23 which the Council considers could reasonably result in a successful legal challenge under Part 9 of PA 23 or otherwise.</w:t>
      </w:r>
    </w:p>
    <w:p w14:paraId="1D1C6A7E" w14:textId="77777777" w:rsidR="00B84620" w:rsidRDefault="00B84620" w:rsidP="00B84620">
      <w:pPr>
        <w:pStyle w:val="Level2"/>
        <w:numPr>
          <w:ilvl w:val="0"/>
          <w:numId w:val="0"/>
        </w:numPr>
        <w:ind w:left="851"/>
        <w:jc w:val="both"/>
      </w:pPr>
    </w:p>
    <w:p w14:paraId="1FE7B018" w14:textId="28487FAB" w:rsidR="004506E9" w:rsidRPr="004506E9" w:rsidRDefault="004506E9" w:rsidP="004506E9">
      <w:pPr>
        <w:numPr>
          <w:ilvl w:val="1"/>
          <w:numId w:val="21"/>
        </w:numPr>
      </w:pPr>
      <w:r w:rsidRPr="004506E9">
        <w:lastRenderedPageBreak/>
        <w:t>Where the Council intends to terminate the Contract pursuant to Clause D1.2, the Council must serve written notice (</w:t>
      </w:r>
      <w:r w:rsidRPr="004506E9">
        <w:rPr>
          <w:b/>
          <w:bCs/>
        </w:rPr>
        <w:t>Termination Notice</w:t>
      </w:r>
      <w:r w:rsidRPr="004506E9">
        <w:t>) on the Contractor which includes the following information:</w:t>
      </w:r>
    </w:p>
    <w:p w14:paraId="645E1109" w14:textId="775931E0" w:rsidR="00934323" w:rsidRDefault="00934323" w:rsidP="00934323">
      <w:pPr>
        <w:pStyle w:val="Level2"/>
        <w:numPr>
          <w:ilvl w:val="2"/>
          <w:numId w:val="21"/>
        </w:numPr>
      </w:pPr>
      <w:r>
        <w:t>notification that the Council intends to terminate Contract; and</w:t>
      </w:r>
    </w:p>
    <w:p w14:paraId="07C081FB" w14:textId="77777777" w:rsidR="00934323" w:rsidRDefault="00934323" w:rsidP="00934323">
      <w:pPr>
        <w:pStyle w:val="Level2"/>
        <w:numPr>
          <w:ilvl w:val="2"/>
          <w:numId w:val="21"/>
        </w:numPr>
      </w:pPr>
      <w:r>
        <w:t>the grounds for which the Council intends to terminate; and</w:t>
      </w:r>
    </w:p>
    <w:p w14:paraId="7F472963" w14:textId="77777777" w:rsidR="00934323" w:rsidRDefault="00934323" w:rsidP="00934323">
      <w:pPr>
        <w:pStyle w:val="Level2"/>
        <w:numPr>
          <w:ilvl w:val="2"/>
          <w:numId w:val="21"/>
        </w:numPr>
      </w:pPr>
      <w:r>
        <w:t>the timescale within which the Contractor may make representations about whether it believes the Council has grounds for termination and the Council's decision to terminate which will be reasonable, and in any event, not less than fourteen days; and</w:t>
      </w:r>
    </w:p>
    <w:p w14:paraId="04483612" w14:textId="5F7B05E3" w:rsidR="004506E9" w:rsidRDefault="00934323" w:rsidP="00F54771">
      <w:pPr>
        <w:pStyle w:val="Level2"/>
        <w:numPr>
          <w:ilvl w:val="2"/>
          <w:numId w:val="21"/>
        </w:numPr>
      </w:pPr>
      <w:r>
        <w:t>where the Council intends to terminate the Contract pursuant to Clauses D1.2.2 or D1.2.3, the timescale within which the Contractor must cease sub-contracting to the Excluded Supplier or Excludable Supplier and, if necessary, find an alternative sub-contractor which will be reasonable, and in any event, be not less than fourteen days.</w:t>
      </w:r>
    </w:p>
    <w:p w14:paraId="614EFE52" w14:textId="77777777" w:rsidR="004506E9" w:rsidRDefault="004506E9" w:rsidP="004506E9">
      <w:pPr>
        <w:pStyle w:val="ListParagraph"/>
      </w:pPr>
    </w:p>
    <w:p w14:paraId="50557BA5" w14:textId="77777777" w:rsidR="00F54771" w:rsidRDefault="00F54771" w:rsidP="00F54771">
      <w:pPr>
        <w:pStyle w:val="Level2"/>
        <w:numPr>
          <w:ilvl w:val="1"/>
          <w:numId w:val="21"/>
        </w:numPr>
      </w:pPr>
      <w:r>
        <w:t>If either:</w:t>
      </w:r>
    </w:p>
    <w:p w14:paraId="7A7537B0" w14:textId="77777777" w:rsidR="00F54771" w:rsidRDefault="00F54771" w:rsidP="00F54771">
      <w:pPr>
        <w:pStyle w:val="Level2"/>
        <w:numPr>
          <w:ilvl w:val="2"/>
          <w:numId w:val="21"/>
        </w:numPr>
      </w:pPr>
      <w:r>
        <w:t xml:space="preserve">the Contractor ceases to sub-contract to the relevant Excluded Supplier or Excludable Supplier within the timescale specified within the Termination Notice; or </w:t>
      </w:r>
    </w:p>
    <w:p w14:paraId="61452DFE" w14:textId="5A16E937" w:rsidR="00F54771" w:rsidRDefault="00F54771" w:rsidP="00404C49">
      <w:pPr>
        <w:pStyle w:val="Level2"/>
        <w:numPr>
          <w:ilvl w:val="2"/>
          <w:numId w:val="21"/>
        </w:numPr>
      </w:pPr>
      <w:r>
        <w:t>the Contractor's representations are accepted by the Council (confirmation of which must be provided in writing by the Council),</w:t>
      </w:r>
    </w:p>
    <w:p w14:paraId="08B66C3E" w14:textId="1E66F237" w:rsidR="00F54771" w:rsidRDefault="00F54771" w:rsidP="00404C49">
      <w:pPr>
        <w:pStyle w:val="Level2"/>
        <w:numPr>
          <w:ilvl w:val="0"/>
          <w:numId w:val="0"/>
        </w:numPr>
        <w:ind w:left="851"/>
      </w:pPr>
      <w:r>
        <w:t>the Termination Notice will be deemed to be revoked and the Contract will continue.</w:t>
      </w:r>
    </w:p>
    <w:p w14:paraId="77A29AC0" w14:textId="77777777" w:rsidR="00F54771" w:rsidRDefault="00F54771" w:rsidP="00404C49">
      <w:pPr>
        <w:pStyle w:val="Level2"/>
        <w:numPr>
          <w:ilvl w:val="0"/>
          <w:numId w:val="0"/>
        </w:numPr>
        <w:ind w:left="851"/>
        <w:jc w:val="both"/>
      </w:pPr>
    </w:p>
    <w:p w14:paraId="231E2F00" w14:textId="77777777" w:rsidR="00E5023C" w:rsidRDefault="00E5023C" w:rsidP="00E5023C">
      <w:pPr>
        <w:pStyle w:val="Level2"/>
        <w:numPr>
          <w:ilvl w:val="1"/>
          <w:numId w:val="21"/>
        </w:numPr>
      </w:pPr>
      <w:r>
        <w:t>If either:</w:t>
      </w:r>
    </w:p>
    <w:p w14:paraId="57FDCFD7" w14:textId="77777777" w:rsidR="00E5023C" w:rsidRDefault="00E5023C" w:rsidP="00E5023C">
      <w:pPr>
        <w:pStyle w:val="Level2"/>
        <w:numPr>
          <w:ilvl w:val="2"/>
          <w:numId w:val="21"/>
        </w:numPr>
      </w:pPr>
      <w:r>
        <w:t>the Contractor does not cease to sub-contract to the relevant Excluded Supplier or Excludable Supplier within the timescale specified within the Termination Notice; or</w:t>
      </w:r>
    </w:p>
    <w:p w14:paraId="3F1B57D4" w14:textId="77777777" w:rsidR="00E5023C" w:rsidRDefault="00E5023C" w:rsidP="00E5023C">
      <w:pPr>
        <w:pStyle w:val="Level2"/>
        <w:numPr>
          <w:ilvl w:val="2"/>
          <w:numId w:val="21"/>
        </w:numPr>
      </w:pPr>
      <w:r>
        <w:t>the Contractor's representations are not accepted by the Council,</w:t>
      </w:r>
    </w:p>
    <w:p w14:paraId="58FFC2EB" w14:textId="174F2E96" w:rsidR="006B4BBC" w:rsidRDefault="00E5023C" w:rsidP="00410A4A">
      <w:pPr>
        <w:pStyle w:val="Level2"/>
        <w:numPr>
          <w:ilvl w:val="0"/>
          <w:numId w:val="0"/>
        </w:numPr>
        <w:ind w:left="851"/>
        <w:jc w:val="both"/>
      </w:pPr>
      <w:r>
        <w:t>the Contract will terminate on the date falling immediately after the Rectification Period set out in the Termination Notice.</w:t>
      </w:r>
    </w:p>
    <w:p w14:paraId="44EDA593" w14:textId="77777777" w:rsidR="00AB5125" w:rsidRDefault="00AB5125" w:rsidP="00410A4A">
      <w:pPr>
        <w:pStyle w:val="Level2"/>
        <w:numPr>
          <w:ilvl w:val="0"/>
          <w:numId w:val="0"/>
        </w:numPr>
        <w:ind w:left="851"/>
        <w:jc w:val="both"/>
      </w:pPr>
    </w:p>
    <w:p w14:paraId="7132AD38" w14:textId="5E61622A" w:rsidR="00E01EAB" w:rsidRDefault="00E01EAB" w:rsidP="00E01EAB">
      <w:pPr>
        <w:pStyle w:val="Level2"/>
        <w:numPr>
          <w:ilvl w:val="1"/>
          <w:numId w:val="21"/>
        </w:numPr>
        <w:jc w:val="both"/>
      </w:pPr>
      <w:r>
        <w:t>The Council reserves the right to terminate the Contract in part in the case of termination under clauses D1.1.6, D1.1.7 and D1.1.8.</w:t>
      </w:r>
    </w:p>
    <w:p w14:paraId="402C3D9F" w14:textId="77777777" w:rsidR="00E01EAB" w:rsidRDefault="00E01EAB" w:rsidP="00E01EAB">
      <w:pPr>
        <w:pStyle w:val="Level2"/>
        <w:numPr>
          <w:ilvl w:val="0"/>
          <w:numId w:val="0"/>
        </w:numPr>
        <w:jc w:val="both"/>
      </w:pPr>
    </w:p>
    <w:p w14:paraId="7C44D566" w14:textId="77777777" w:rsidR="00E01EAB" w:rsidRDefault="00E01EAB" w:rsidP="00E01EAB">
      <w:pPr>
        <w:pStyle w:val="Level2"/>
        <w:numPr>
          <w:ilvl w:val="1"/>
          <w:numId w:val="21"/>
        </w:numPr>
        <w:jc w:val="both"/>
      </w:pPr>
      <w:r>
        <w:t xml:space="preserve">Where this Contract is subject to Orders as specified in the Contract Particulars the Council has the right to terminate any individual Order or Orders or the whole Contract under the provisions of this clause D1. </w:t>
      </w:r>
    </w:p>
    <w:p w14:paraId="77BBA5AF" w14:textId="77777777" w:rsidR="00E01EAB" w:rsidRDefault="00E01EAB" w:rsidP="00E01EAB">
      <w:pPr>
        <w:pStyle w:val="Level2"/>
        <w:numPr>
          <w:ilvl w:val="0"/>
          <w:numId w:val="0"/>
        </w:numPr>
        <w:jc w:val="both"/>
      </w:pPr>
    </w:p>
    <w:p w14:paraId="74D01FAF" w14:textId="77777777" w:rsidR="00E01EAB" w:rsidRDefault="00E01EAB" w:rsidP="00E01EAB">
      <w:pPr>
        <w:pStyle w:val="Level2"/>
        <w:numPr>
          <w:ilvl w:val="1"/>
          <w:numId w:val="21"/>
        </w:numPr>
        <w:jc w:val="both"/>
      </w:pPr>
      <w:r>
        <w:t>The Council reserves the right to terminate the Contract at will, in whole or in part, at any time with or without notice except that it will give as much notice as possible in the circumstances.</w:t>
      </w:r>
    </w:p>
    <w:p w14:paraId="2F657C5C" w14:textId="77777777" w:rsidR="00E01EAB" w:rsidRDefault="00E01EAB" w:rsidP="00E01EAB">
      <w:pPr>
        <w:pStyle w:val="Level2"/>
        <w:numPr>
          <w:ilvl w:val="0"/>
          <w:numId w:val="0"/>
        </w:numPr>
        <w:jc w:val="both"/>
      </w:pPr>
    </w:p>
    <w:p w14:paraId="6360A5D1" w14:textId="77777777" w:rsidR="00E01EAB" w:rsidRPr="00933E3D" w:rsidRDefault="00E01EAB" w:rsidP="00E01EAB">
      <w:pPr>
        <w:pStyle w:val="Level1"/>
        <w:keepNext/>
        <w:numPr>
          <w:ilvl w:val="0"/>
          <w:numId w:val="21"/>
        </w:numPr>
        <w:jc w:val="both"/>
      </w:pPr>
      <w:r w:rsidRPr="00933E3D">
        <w:rPr>
          <w:rStyle w:val="Level1asHeadingtext"/>
        </w:rPr>
        <w:t>CONSEQUENCES OF TERMINATION</w:t>
      </w:r>
      <w:bookmarkStart w:id="28" w:name="_NN1543"/>
      <w:bookmarkEnd w:id="28"/>
    </w:p>
    <w:p w14:paraId="0DC63F4F" w14:textId="77777777" w:rsidR="00E01EAB" w:rsidRDefault="00E01EAB" w:rsidP="00E01EAB">
      <w:pPr>
        <w:pStyle w:val="Level1"/>
        <w:keepNext/>
        <w:numPr>
          <w:ilvl w:val="0"/>
          <w:numId w:val="0"/>
        </w:numPr>
        <w:jc w:val="both"/>
      </w:pPr>
    </w:p>
    <w:p w14:paraId="09778142" w14:textId="77777777" w:rsidR="00E01EAB" w:rsidRDefault="00E01EAB" w:rsidP="00E01EAB">
      <w:pPr>
        <w:pStyle w:val="Level2"/>
        <w:numPr>
          <w:ilvl w:val="1"/>
          <w:numId w:val="21"/>
        </w:numPr>
        <w:jc w:val="both"/>
      </w:pPr>
      <w:r>
        <w:t>If this Contract is terminated in whole or in part the Council shall:</w:t>
      </w:r>
    </w:p>
    <w:p w14:paraId="48A6865C" w14:textId="77777777" w:rsidR="00E01EAB" w:rsidRDefault="00E01EAB" w:rsidP="00E01EAB">
      <w:pPr>
        <w:pStyle w:val="Level2"/>
        <w:numPr>
          <w:ilvl w:val="0"/>
          <w:numId w:val="0"/>
        </w:numPr>
        <w:jc w:val="both"/>
      </w:pPr>
    </w:p>
    <w:p w14:paraId="377D58E8" w14:textId="77777777" w:rsidR="00E01EAB" w:rsidRDefault="00E01EAB" w:rsidP="00E01EAB">
      <w:pPr>
        <w:pStyle w:val="Level3"/>
        <w:numPr>
          <w:ilvl w:val="2"/>
          <w:numId w:val="21"/>
        </w:numPr>
        <w:jc w:val="both"/>
      </w:pPr>
      <w:r>
        <w:t xml:space="preserve">be liable to pay to the Contractor only such elements of the Price, if any, that have properly accrued in accordance with the Contract or </w:t>
      </w:r>
      <w:r>
        <w:lastRenderedPageBreak/>
        <w:t>the affected part of the Contract up to the time of the termination; and/or</w:t>
      </w:r>
    </w:p>
    <w:p w14:paraId="5EC87BD2" w14:textId="77777777" w:rsidR="00E01EAB" w:rsidRDefault="00E01EAB" w:rsidP="00E01EAB">
      <w:pPr>
        <w:pStyle w:val="Level3"/>
        <w:numPr>
          <w:ilvl w:val="0"/>
          <w:numId w:val="0"/>
        </w:numPr>
        <w:ind w:left="851"/>
        <w:jc w:val="both"/>
      </w:pPr>
    </w:p>
    <w:p w14:paraId="4C430254" w14:textId="77777777" w:rsidR="00E01EAB" w:rsidRDefault="00E01EAB" w:rsidP="00E01EAB">
      <w:pPr>
        <w:pStyle w:val="Level3"/>
        <w:numPr>
          <w:ilvl w:val="2"/>
          <w:numId w:val="21"/>
        </w:numPr>
        <w:jc w:val="both"/>
      </w:pPr>
      <w:r>
        <w:t>except for termination under clauses D1.4 and D1.5.1, be entitled to deduct from any sum or sums which would have been due from the Council to the Contractor under this Contract or any other contract and to recover the same from the Contractor as a debt any sum in respect of any loss or damage to the Council resulting from or arising out of the termination of this Contract.  Such loss or damage shall include the reasonable cost to the Council of the time spent by its officers in terminating the Contract and in making alternative arrangements for the supply of the Services or any parts of them; and/or</w:t>
      </w:r>
    </w:p>
    <w:p w14:paraId="41BD1E97" w14:textId="77777777" w:rsidR="00E01EAB" w:rsidRDefault="00E01EAB" w:rsidP="00E01EAB">
      <w:pPr>
        <w:pStyle w:val="Level3"/>
        <w:numPr>
          <w:ilvl w:val="0"/>
          <w:numId w:val="0"/>
        </w:numPr>
        <w:jc w:val="both"/>
      </w:pPr>
    </w:p>
    <w:p w14:paraId="0F4B6B0A" w14:textId="77777777" w:rsidR="00E01EAB" w:rsidRDefault="00E01EAB" w:rsidP="00E01EAB">
      <w:pPr>
        <w:pStyle w:val="Level3"/>
        <w:numPr>
          <w:ilvl w:val="2"/>
          <w:numId w:val="21"/>
        </w:numPr>
        <w:jc w:val="both"/>
      </w:pPr>
      <w:r>
        <w:t>where termination arises under clause D1.4 or D1.5.1, pay to the Contractor any reasonable, direct and quantifiable costs reasonably incurred by the Contractor due to early termination subject to the maximum liability provision in clause E2.4; and/or</w:t>
      </w:r>
    </w:p>
    <w:p w14:paraId="5B560C7D" w14:textId="77777777" w:rsidR="00E01EAB" w:rsidRDefault="00E01EAB" w:rsidP="00E01EAB">
      <w:pPr>
        <w:pStyle w:val="Level3"/>
        <w:numPr>
          <w:ilvl w:val="0"/>
          <w:numId w:val="0"/>
        </w:numPr>
        <w:jc w:val="both"/>
      </w:pPr>
    </w:p>
    <w:p w14:paraId="0F29F78C" w14:textId="77777777" w:rsidR="00E01EAB" w:rsidRDefault="00E01EAB" w:rsidP="00E01EAB">
      <w:pPr>
        <w:pStyle w:val="Level3"/>
        <w:numPr>
          <w:ilvl w:val="2"/>
          <w:numId w:val="21"/>
        </w:numPr>
        <w:jc w:val="both"/>
      </w:pPr>
      <w:r>
        <w:t>in the event that any sum of money owed by the Contractor to the Council (the Contractor’s debt) exceeds any sum of money owed by the Council to the Contractor (the Council’s debt) under this Contract then the Council shall, at its sole discretion, be entitled to deduct the Contractor’s debt from any future Council’s debt or to recover the Contractor’s debt as a civil debt.</w:t>
      </w:r>
    </w:p>
    <w:p w14:paraId="580A6B0F" w14:textId="77777777" w:rsidR="00E01EAB" w:rsidRDefault="00E01EAB" w:rsidP="00E01EAB">
      <w:pPr>
        <w:pStyle w:val="Level3"/>
        <w:numPr>
          <w:ilvl w:val="0"/>
          <w:numId w:val="0"/>
        </w:numPr>
        <w:jc w:val="both"/>
      </w:pPr>
    </w:p>
    <w:p w14:paraId="22B9F6F1" w14:textId="77777777" w:rsidR="00E01EAB" w:rsidRDefault="00E01EAB" w:rsidP="00E01EAB">
      <w:pPr>
        <w:pStyle w:val="Level2"/>
        <w:numPr>
          <w:ilvl w:val="1"/>
          <w:numId w:val="21"/>
        </w:numPr>
        <w:jc w:val="both"/>
      </w:pPr>
      <w:r>
        <w:t>Upon the termination of the Contract for any reason, subject as otherwise provided in this Contract and to any rights or obligations which have accrued prior to termination, neither party shall have any further obligation to the other under the Contract.</w:t>
      </w:r>
    </w:p>
    <w:p w14:paraId="534342E2" w14:textId="77777777" w:rsidR="00E01EAB" w:rsidRDefault="00E01EAB" w:rsidP="00E01EAB">
      <w:pPr>
        <w:pStyle w:val="Level2"/>
        <w:numPr>
          <w:ilvl w:val="0"/>
          <w:numId w:val="0"/>
        </w:numPr>
        <w:jc w:val="both"/>
      </w:pPr>
    </w:p>
    <w:p w14:paraId="5669AEF1" w14:textId="77777777" w:rsidR="00E01EAB" w:rsidRDefault="00E01EAB" w:rsidP="00E01EAB">
      <w:pPr>
        <w:pStyle w:val="Level1"/>
        <w:keepNext/>
        <w:numPr>
          <w:ilvl w:val="0"/>
          <w:numId w:val="21"/>
        </w:numPr>
        <w:jc w:val="both"/>
      </w:pPr>
      <w:r>
        <w:rPr>
          <w:rStyle w:val="Level1asHeadingtext"/>
        </w:rPr>
        <w:t>DISPUTE RESOLUTION PROCEDURE</w:t>
      </w:r>
      <w:bookmarkStart w:id="29" w:name="_NN1544"/>
      <w:bookmarkEnd w:id="29"/>
    </w:p>
    <w:p w14:paraId="2F694166" w14:textId="77777777" w:rsidR="00E01EAB" w:rsidRDefault="00E01EAB" w:rsidP="00E01EAB">
      <w:pPr>
        <w:pStyle w:val="Level1"/>
        <w:keepNext/>
        <w:numPr>
          <w:ilvl w:val="0"/>
          <w:numId w:val="0"/>
        </w:numPr>
        <w:jc w:val="both"/>
      </w:pPr>
    </w:p>
    <w:p w14:paraId="73FEA478" w14:textId="77777777" w:rsidR="00E01EAB" w:rsidRDefault="00E01EAB" w:rsidP="00E01EAB">
      <w:pPr>
        <w:pStyle w:val="Level2"/>
        <w:numPr>
          <w:ilvl w:val="1"/>
          <w:numId w:val="21"/>
        </w:numPr>
        <w:jc w:val="both"/>
      </w:pPr>
      <w:r>
        <w:t>If a dispute arises between the Council and the Contractor in connection with the Contract, the parties shall each use reasonable endeavours to resolve such dispute by means of prompt discussion at an appropriate managerial level.</w:t>
      </w:r>
    </w:p>
    <w:p w14:paraId="0AF87533" w14:textId="77777777" w:rsidR="00E01EAB" w:rsidRDefault="00E01EAB" w:rsidP="00E01EAB">
      <w:pPr>
        <w:pStyle w:val="Level2"/>
        <w:numPr>
          <w:ilvl w:val="0"/>
          <w:numId w:val="0"/>
        </w:numPr>
        <w:jc w:val="both"/>
      </w:pPr>
    </w:p>
    <w:p w14:paraId="78B4E4B0" w14:textId="77777777" w:rsidR="00E01EAB" w:rsidRDefault="00E01EAB" w:rsidP="00E01EAB">
      <w:pPr>
        <w:pStyle w:val="Level2"/>
        <w:numPr>
          <w:ilvl w:val="1"/>
          <w:numId w:val="21"/>
        </w:numPr>
        <w:jc w:val="both"/>
      </w:pPr>
      <w:r>
        <w:t>If a dispute is not resolved within fourteen (14) days of referral under clause D3.1 then either party may refer it to the Chief Executive or appropriate nominated officer of each party for resolution who shall meet for discussion within 14 days or longer period as the parties may agree.</w:t>
      </w:r>
    </w:p>
    <w:p w14:paraId="4EB638DC" w14:textId="77777777" w:rsidR="00E01EAB" w:rsidRDefault="00E01EAB" w:rsidP="00E01EAB">
      <w:pPr>
        <w:pStyle w:val="Level2"/>
        <w:numPr>
          <w:ilvl w:val="0"/>
          <w:numId w:val="0"/>
        </w:numPr>
        <w:jc w:val="both"/>
      </w:pPr>
    </w:p>
    <w:p w14:paraId="3FB032C1" w14:textId="77777777" w:rsidR="00E01EAB" w:rsidRDefault="00E01EAB" w:rsidP="00E01EAB">
      <w:pPr>
        <w:pStyle w:val="Level2"/>
        <w:numPr>
          <w:ilvl w:val="1"/>
          <w:numId w:val="21"/>
        </w:numPr>
        <w:jc w:val="both"/>
      </w:pPr>
      <w:r>
        <w:t>Provided that both parties consent, a dispute not resolved in accordance with clauses D3.1 and D3.2, shall next be referred at the request of either party to a mediator appointed by agreement between the parties within 14 days of one party requesting mediation with the costs of mediation determined by the mediator.</w:t>
      </w:r>
    </w:p>
    <w:p w14:paraId="6597DFFE" w14:textId="77777777" w:rsidR="00E01EAB" w:rsidRDefault="00E01EAB" w:rsidP="00E01EAB">
      <w:pPr>
        <w:pStyle w:val="Level2"/>
        <w:numPr>
          <w:ilvl w:val="0"/>
          <w:numId w:val="0"/>
        </w:numPr>
        <w:jc w:val="both"/>
      </w:pPr>
    </w:p>
    <w:p w14:paraId="0E78F0DD" w14:textId="77777777" w:rsidR="00E01EAB" w:rsidRDefault="00E01EAB" w:rsidP="00E01EAB">
      <w:pPr>
        <w:pStyle w:val="Level2"/>
        <w:numPr>
          <w:ilvl w:val="1"/>
          <w:numId w:val="21"/>
        </w:numPr>
        <w:jc w:val="both"/>
      </w:pPr>
      <w:r>
        <w:lastRenderedPageBreak/>
        <w:t>Nothing in this clause shall preclude either party from applying at any time to the English courts for such interim or conservatory measures as may be considered appropriate.</w:t>
      </w:r>
    </w:p>
    <w:p w14:paraId="50BCFCBD" w14:textId="77777777" w:rsidR="00E01EAB" w:rsidRDefault="00E01EAB" w:rsidP="00E01EAB">
      <w:pPr>
        <w:pStyle w:val="Level2"/>
        <w:numPr>
          <w:ilvl w:val="0"/>
          <w:numId w:val="0"/>
        </w:numPr>
        <w:jc w:val="both"/>
      </w:pPr>
    </w:p>
    <w:p w14:paraId="7D38D02C" w14:textId="77777777" w:rsidR="00E01EAB" w:rsidRPr="00A467EA" w:rsidRDefault="00E01EAB" w:rsidP="00E01EAB">
      <w:pPr>
        <w:pStyle w:val="Level1"/>
        <w:keepNext/>
        <w:numPr>
          <w:ilvl w:val="0"/>
          <w:numId w:val="21"/>
        </w:numPr>
        <w:jc w:val="both"/>
      </w:pPr>
      <w:r w:rsidRPr="00A467EA">
        <w:rPr>
          <w:rStyle w:val="Level1asHeadingtext"/>
        </w:rPr>
        <w:t>SURVIVAL</w:t>
      </w:r>
      <w:bookmarkStart w:id="30" w:name="_NN1545"/>
      <w:bookmarkEnd w:id="30"/>
    </w:p>
    <w:p w14:paraId="07972F4F" w14:textId="77777777" w:rsidR="00E01EAB" w:rsidRDefault="00E01EAB" w:rsidP="00E01EAB">
      <w:pPr>
        <w:pStyle w:val="Level1"/>
        <w:keepNext/>
        <w:numPr>
          <w:ilvl w:val="0"/>
          <w:numId w:val="0"/>
        </w:numPr>
        <w:jc w:val="both"/>
      </w:pPr>
    </w:p>
    <w:p w14:paraId="4DFE9EF9" w14:textId="438300D9" w:rsidR="00E01EAB" w:rsidRDefault="00E01EAB" w:rsidP="00E01EAB">
      <w:pPr>
        <w:pStyle w:val="Level2"/>
        <w:numPr>
          <w:ilvl w:val="1"/>
          <w:numId w:val="21"/>
        </w:numPr>
        <w:jc w:val="both"/>
      </w:pPr>
      <w:r>
        <w:t xml:space="preserve">The following clauses will survive termination or expiry of the Contract: Clause B5 (Risk in and Title to the Goods), Clause D2 (Consequences of Termination), Clause E2 (Indemnity and Liability), Clause F1 (Intellectual Property), Clause F2 (Confidentiality and Publicity), Clause F3 (Data Protection), Clause F4 (Freedom of Information), </w:t>
      </w:r>
      <w:r w:rsidR="00A467EA">
        <w:t xml:space="preserve">Clause F5 (Procurement Act Disclosures), </w:t>
      </w:r>
      <w:r>
        <w:t>Clause F</w:t>
      </w:r>
      <w:r w:rsidR="00A467EA">
        <w:t>6</w:t>
      </w:r>
      <w:r>
        <w:t xml:space="preserve"> (Record Keeping and Monitoring), Clause G4 (TUPE and Re-Tendering), Clause G5 (TUPE Indemnity), Clause G6 (Post-Contract Monitoring), Clause H4 (Severance), Clause H10 (Non Solicitation and Offers of Employment) and Clause H12 (Law and Jurisdiction). </w:t>
      </w:r>
    </w:p>
    <w:p w14:paraId="3C2595EB" w14:textId="77777777" w:rsidR="00E01EAB" w:rsidRDefault="00E01EAB" w:rsidP="00E01EAB">
      <w:pPr>
        <w:pStyle w:val="Level2"/>
        <w:numPr>
          <w:ilvl w:val="0"/>
          <w:numId w:val="0"/>
        </w:numPr>
        <w:ind w:left="851" w:hanging="851"/>
        <w:jc w:val="both"/>
        <w:rPr>
          <w:highlight w:val="cyan"/>
        </w:rPr>
      </w:pPr>
    </w:p>
    <w:p w14:paraId="08F51B96" w14:textId="77777777" w:rsidR="00E01EAB" w:rsidRDefault="00E01EAB" w:rsidP="00E01EAB">
      <w:pPr>
        <w:pStyle w:val="Sideheading"/>
        <w:keepNext/>
        <w:jc w:val="both"/>
      </w:pPr>
      <w:r>
        <w:t>part e - insurance and liabilities</w:t>
      </w:r>
    </w:p>
    <w:p w14:paraId="3E2FFA59" w14:textId="77777777" w:rsidR="00E01EAB" w:rsidRDefault="00E01EAB" w:rsidP="00E01EAB">
      <w:pPr>
        <w:pStyle w:val="Sideheading"/>
        <w:keepNext/>
        <w:jc w:val="both"/>
      </w:pPr>
    </w:p>
    <w:p w14:paraId="51A3EC4B" w14:textId="77777777" w:rsidR="00E01EAB" w:rsidRDefault="00E01EAB" w:rsidP="00E01EAB">
      <w:pPr>
        <w:pStyle w:val="Level1"/>
        <w:keepNext/>
        <w:numPr>
          <w:ilvl w:val="0"/>
          <w:numId w:val="22"/>
        </w:numPr>
        <w:jc w:val="both"/>
      </w:pPr>
      <w:r>
        <w:rPr>
          <w:rStyle w:val="Level1asHeadingtext"/>
        </w:rPr>
        <w:t>INSURANCE</w:t>
      </w:r>
      <w:bookmarkStart w:id="31" w:name="_NN1547"/>
      <w:bookmarkEnd w:id="31"/>
    </w:p>
    <w:p w14:paraId="18ACC96C" w14:textId="77777777" w:rsidR="00E01EAB" w:rsidRDefault="00E01EAB" w:rsidP="00E01EAB">
      <w:pPr>
        <w:pStyle w:val="Level1"/>
        <w:keepNext/>
        <w:numPr>
          <w:ilvl w:val="0"/>
          <w:numId w:val="0"/>
        </w:numPr>
        <w:jc w:val="both"/>
      </w:pPr>
    </w:p>
    <w:p w14:paraId="37B7F559" w14:textId="77777777" w:rsidR="00E01EAB" w:rsidRDefault="00E01EAB" w:rsidP="00E01EAB">
      <w:pPr>
        <w:pStyle w:val="Level2"/>
        <w:numPr>
          <w:ilvl w:val="1"/>
          <w:numId w:val="23"/>
        </w:numPr>
        <w:jc w:val="both"/>
      </w:pPr>
      <w:r>
        <w:t>The Contractor shall maintain insurance necessary to cover any liability arising under the Contract as set out in the Contract Particulars.</w:t>
      </w:r>
    </w:p>
    <w:p w14:paraId="274C2B41" w14:textId="77777777" w:rsidR="00E01EAB" w:rsidRDefault="00E01EAB" w:rsidP="00E01EAB">
      <w:pPr>
        <w:pStyle w:val="Level2"/>
        <w:numPr>
          <w:ilvl w:val="0"/>
          <w:numId w:val="0"/>
        </w:numPr>
        <w:jc w:val="both"/>
      </w:pPr>
    </w:p>
    <w:p w14:paraId="302420E0" w14:textId="77777777" w:rsidR="00E01EAB" w:rsidRDefault="00E01EAB" w:rsidP="00E01EAB">
      <w:pPr>
        <w:pStyle w:val="Level2"/>
        <w:numPr>
          <w:ilvl w:val="1"/>
          <w:numId w:val="23"/>
        </w:numPr>
        <w:jc w:val="both"/>
      </w:pPr>
      <w:r>
        <w:t>The Contractor shall prior to the Commencement Date and on each anniversary of the Commencement Date and/or upon request provide evidence that all premiums relating to such insurances have been paid.</w:t>
      </w:r>
    </w:p>
    <w:p w14:paraId="750DF70E" w14:textId="77777777" w:rsidR="00E01EAB" w:rsidRDefault="00E01EAB" w:rsidP="00E01EAB">
      <w:pPr>
        <w:pStyle w:val="Level2"/>
        <w:numPr>
          <w:ilvl w:val="0"/>
          <w:numId w:val="0"/>
        </w:numPr>
        <w:jc w:val="both"/>
      </w:pPr>
    </w:p>
    <w:p w14:paraId="33CBD171" w14:textId="77777777" w:rsidR="00E01EAB" w:rsidRDefault="00E01EAB" w:rsidP="00E01EAB">
      <w:pPr>
        <w:pStyle w:val="Level2"/>
        <w:numPr>
          <w:ilvl w:val="1"/>
          <w:numId w:val="23"/>
        </w:numPr>
        <w:jc w:val="both"/>
      </w:pPr>
      <w:r>
        <w:t>If the Contractor does not maintain the necessary insurances under the Contract the Council may insure against any risk in respect of the default and may charge the Contractor the cost of such insurance together with a reasonable administration charge.</w:t>
      </w:r>
    </w:p>
    <w:p w14:paraId="2D2EB18C" w14:textId="77777777" w:rsidR="00E01EAB" w:rsidRDefault="00E01EAB" w:rsidP="00E01EAB">
      <w:pPr>
        <w:pStyle w:val="Level2"/>
        <w:numPr>
          <w:ilvl w:val="0"/>
          <w:numId w:val="0"/>
        </w:numPr>
        <w:jc w:val="both"/>
      </w:pPr>
    </w:p>
    <w:p w14:paraId="735E0500" w14:textId="77777777" w:rsidR="00E01EAB" w:rsidRDefault="00E01EAB" w:rsidP="00E01EAB">
      <w:pPr>
        <w:pStyle w:val="Level1"/>
        <w:keepNext/>
        <w:numPr>
          <w:ilvl w:val="0"/>
          <w:numId w:val="25"/>
        </w:numPr>
        <w:jc w:val="both"/>
      </w:pPr>
      <w:bookmarkStart w:id="32" w:name="_Hlt62987114"/>
      <w:bookmarkEnd w:id="32"/>
      <w:r>
        <w:rPr>
          <w:rStyle w:val="Level1asHeadingtext"/>
        </w:rPr>
        <w:t>INDEMNITY AND LIABILITY</w:t>
      </w:r>
      <w:bookmarkStart w:id="33" w:name="_NN1548"/>
      <w:bookmarkEnd w:id="33"/>
    </w:p>
    <w:p w14:paraId="78F2B33A" w14:textId="77777777" w:rsidR="00E01EAB" w:rsidRDefault="00E01EAB" w:rsidP="00E01EAB">
      <w:pPr>
        <w:pStyle w:val="Level1"/>
        <w:keepNext/>
        <w:numPr>
          <w:ilvl w:val="0"/>
          <w:numId w:val="0"/>
        </w:numPr>
        <w:jc w:val="both"/>
      </w:pPr>
    </w:p>
    <w:p w14:paraId="11D2BD5F" w14:textId="77777777" w:rsidR="00E01EAB" w:rsidRDefault="00E01EAB" w:rsidP="00E01EAB">
      <w:pPr>
        <w:pStyle w:val="Level2"/>
        <w:numPr>
          <w:ilvl w:val="1"/>
          <w:numId w:val="25"/>
        </w:numPr>
        <w:jc w:val="both"/>
      </w:pPr>
      <w:r>
        <w:t>Neither party seeks to exclude or limit its liability for:</w:t>
      </w:r>
    </w:p>
    <w:p w14:paraId="5CB79E62" w14:textId="77777777" w:rsidR="00E01EAB" w:rsidRDefault="00E01EAB" w:rsidP="00E01EAB">
      <w:pPr>
        <w:pStyle w:val="Level2"/>
        <w:numPr>
          <w:ilvl w:val="0"/>
          <w:numId w:val="0"/>
        </w:numPr>
        <w:jc w:val="both"/>
      </w:pPr>
    </w:p>
    <w:p w14:paraId="0B43EA46" w14:textId="77777777" w:rsidR="00E01EAB" w:rsidRDefault="00E01EAB" w:rsidP="00E01EAB">
      <w:pPr>
        <w:pStyle w:val="Level3"/>
        <w:numPr>
          <w:ilvl w:val="2"/>
          <w:numId w:val="24"/>
        </w:numPr>
        <w:jc w:val="both"/>
      </w:pPr>
      <w:r>
        <w:t>death or personal injury caused by its negligence (but will not be liable for death or personal injury caused by the other party’s negligence);</w:t>
      </w:r>
    </w:p>
    <w:p w14:paraId="477F3CA5" w14:textId="77777777" w:rsidR="00E01EAB" w:rsidRDefault="00E01EAB" w:rsidP="00E01EAB">
      <w:pPr>
        <w:pStyle w:val="Level3"/>
        <w:numPr>
          <w:ilvl w:val="0"/>
          <w:numId w:val="0"/>
        </w:numPr>
        <w:ind w:left="851"/>
        <w:jc w:val="both"/>
      </w:pPr>
    </w:p>
    <w:p w14:paraId="77466F23" w14:textId="77777777" w:rsidR="00E01EAB" w:rsidRDefault="00E01EAB" w:rsidP="00E01EAB">
      <w:pPr>
        <w:pStyle w:val="Level3"/>
        <w:numPr>
          <w:ilvl w:val="2"/>
          <w:numId w:val="24"/>
        </w:numPr>
        <w:jc w:val="both"/>
      </w:pPr>
      <w:r>
        <w:t>fraudulent misrepresentation; or</w:t>
      </w:r>
    </w:p>
    <w:p w14:paraId="642292D0" w14:textId="77777777" w:rsidR="00E01EAB" w:rsidRDefault="00E01EAB" w:rsidP="00E01EAB">
      <w:pPr>
        <w:pStyle w:val="Level3"/>
        <w:numPr>
          <w:ilvl w:val="0"/>
          <w:numId w:val="0"/>
        </w:numPr>
        <w:ind w:left="851"/>
        <w:jc w:val="both"/>
      </w:pPr>
    </w:p>
    <w:p w14:paraId="1D673492" w14:textId="77777777" w:rsidR="00E01EAB" w:rsidRDefault="00E01EAB" w:rsidP="00E01EAB">
      <w:pPr>
        <w:pStyle w:val="Level3"/>
        <w:numPr>
          <w:ilvl w:val="2"/>
          <w:numId w:val="24"/>
        </w:numPr>
        <w:jc w:val="both"/>
      </w:pPr>
      <w:r>
        <w:t>any other matter in respect of which, as a matter of Law, liability cannot be excluded or limited.</w:t>
      </w:r>
    </w:p>
    <w:p w14:paraId="1B5873F2" w14:textId="77777777" w:rsidR="00E01EAB" w:rsidRDefault="00E01EAB" w:rsidP="00E01EAB">
      <w:pPr>
        <w:pStyle w:val="Level3"/>
        <w:numPr>
          <w:ilvl w:val="0"/>
          <w:numId w:val="0"/>
        </w:numPr>
        <w:ind w:left="851"/>
        <w:jc w:val="both"/>
      </w:pPr>
    </w:p>
    <w:p w14:paraId="2B64D984" w14:textId="77777777" w:rsidR="00E01EAB" w:rsidRDefault="00E01EAB" w:rsidP="00E01EAB">
      <w:pPr>
        <w:pStyle w:val="Level2"/>
        <w:numPr>
          <w:ilvl w:val="1"/>
          <w:numId w:val="24"/>
        </w:numPr>
        <w:jc w:val="both"/>
      </w:pPr>
      <w:r>
        <w:t xml:space="preserve">Except as specifically provided, neither party shall in any event be liable to the other for any indirect or consequential loss (including loss of profit, loss of business opportunity, loss of business, loss of goodwill, loss of production and pure economic loss) however caused. </w:t>
      </w:r>
    </w:p>
    <w:p w14:paraId="56F9652F" w14:textId="77777777" w:rsidR="00E01EAB" w:rsidRDefault="00E01EAB" w:rsidP="00E01EAB">
      <w:pPr>
        <w:pStyle w:val="Level2"/>
        <w:numPr>
          <w:ilvl w:val="0"/>
          <w:numId w:val="0"/>
        </w:numPr>
        <w:jc w:val="both"/>
      </w:pPr>
    </w:p>
    <w:p w14:paraId="38AB99CF" w14:textId="77777777" w:rsidR="00E01EAB" w:rsidRDefault="00E01EAB" w:rsidP="00E01EAB">
      <w:pPr>
        <w:pStyle w:val="Level2"/>
        <w:numPr>
          <w:ilvl w:val="1"/>
          <w:numId w:val="24"/>
        </w:numPr>
        <w:jc w:val="both"/>
      </w:pPr>
      <w:r>
        <w:lastRenderedPageBreak/>
        <w:t>Subject to clauses E2.1, E2.2 and E2.5, the Contractor’s liability to the Council under the Contract whether in contract, tort (including negligence) or otherwise shall be limited to 125% of the proportion of the Price which is paid and payable at the time that the liability arises.</w:t>
      </w:r>
    </w:p>
    <w:p w14:paraId="2A387CF5" w14:textId="77777777" w:rsidR="00E01EAB" w:rsidRDefault="00E01EAB" w:rsidP="00E01EAB">
      <w:pPr>
        <w:pStyle w:val="Level2"/>
        <w:numPr>
          <w:ilvl w:val="0"/>
          <w:numId w:val="0"/>
        </w:numPr>
        <w:jc w:val="both"/>
      </w:pPr>
    </w:p>
    <w:p w14:paraId="541E85EA" w14:textId="77777777" w:rsidR="00E01EAB" w:rsidRDefault="00E01EAB" w:rsidP="00E01EAB">
      <w:pPr>
        <w:pStyle w:val="Level2"/>
        <w:numPr>
          <w:ilvl w:val="1"/>
          <w:numId w:val="24"/>
        </w:numPr>
        <w:jc w:val="both"/>
      </w:pPr>
      <w:r>
        <w:t>Subject to clauses E2.1 and E2.2, the Council’s liability to the Contractor under the Contract whether in contract, tort (including negligence) or otherwise shall be limited to 125% of the proportion of the Price which is paid and payable at the time that the liability arises.</w:t>
      </w:r>
    </w:p>
    <w:p w14:paraId="320443B7" w14:textId="77777777" w:rsidR="00E01EAB" w:rsidRDefault="00E01EAB" w:rsidP="00E01EAB">
      <w:pPr>
        <w:pStyle w:val="Level2"/>
        <w:numPr>
          <w:ilvl w:val="0"/>
          <w:numId w:val="0"/>
        </w:numPr>
        <w:jc w:val="both"/>
      </w:pPr>
    </w:p>
    <w:p w14:paraId="68A697EC" w14:textId="77777777" w:rsidR="00E01EAB" w:rsidRDefault="00E01EAB" w:rsidP="00E01EAB">
      <w:pPr>
        <w:pStyle w:val="Level2"/>
        <w:numPr>
          <w:ilvl w:val="0"/>
          <w:numId w:val="0"/>
        </w:numPr>
        <w:ind w:left="851" w:hanging="851"/>
        <w:jc w:val="both"/>
      </w:pPr>
      <w:r>
        <w:t>E2.5</w:t>
      </w:r>
      <w:r>
        <w:tab/>
        <w:t>The Contractor shall indemnify the Council in full for any direct or indirect loss of or damage to the real or personal property of the Council or any third party, including Intellectual Property Rights, or injury claimed by any third party including any consequential loss (which shall include, without limitation, pure economic loss, loss of profits, loss of business, depletion of goodwill and like loss) and against all Liabilities against or incurred by the Council (including legal expenses on an indemnity basis) arising from the Contractor’s negligence, any defect or fault in the Services or any act or omission of the Contractor in delivering the Services.</w:t>
      </w:r>
    </w:p>
    <w:p w14:paraId="5A1F2DC5" w14:textId="77777777" w:rsidR="00E01EAB" w:rsidRDefault="00E01EAB" w:rsidP="00E01EAB">
      <w:pPr>
        <w:pStyle w:val="Level2"/>
        <w:numPr>
          <w:ilvl w:val="0"/>
          <w:numId w:val="0"/>
        </w:numPr>
        <w:jc w:val="both"/>
      </w:pPr>
    </w:p>
    <w:p w14:paraId="792BD420" w14:textId="77777777" w:rsidR="00E01EAB" w:rsidRDefault="00E01EAB" w:rsidP="00E01EAB">
      <w:pPr>
        <w:pStyle w:val="Sideheading"/>
        <w:keepNext/>
        <w:jc w:val="both"/>
        <w:rPr>
          <w:rStyle w:val="Level1asHeadingtext"/>
          <w:b/>
        </w:rPr>
      </w:pPr>
      <w:r>
        <w:rPr>
          <w:rStyle w:val="Level1asHeadingtext"/>
          <w:b/>
        </w:rPr>
        <w:t>PART F - PROTECTION OF INFORMATION</w:t>
      </w:r>
    </w:p>
    <w:p w14:paraId="2175CF9B" w14:textId="77777777" w:rsidR="00E01EAB" w:rsidRDefault="00E01EAB" w:rsidP="00E01EAB">
      <w:pPr>
        <w:pStyle w:val="Sideheading"/>
        <w:keepNext/>
        <w:jc w:val="both"/>
        <w:rPr>
          <w:b w:val="0"/>
        </w:rPr>
      </w:pPr>
    </w:p>
    <w:p w14:paraId="3FAA2A13" w14:textId="77777777" w:rsidR="00E01EAB" w:rsidRDefault="00E01EAB" w:rsidP="00E01EAB">
      <w:pPr>
        <w:pStyle w:val="Level1"/>
        <w:keepNext/>
        <w:numPr>
          <w:ilvl w:val="0"/>
          <w:numId w:val="26"/>
        </w:numPr>
        <w:jc w:val="both"/>
      </w:pPr>
      <w:bookmarkStart w:id="34" w:name="_Hlt62987121"/>
      <w:bookmarkStart w:id="35" w:name="_Hlt62987139"/>
      <w:bookmarkEnd w:id="34"/>
      <w:bookmarkEnd w:id="35"/>
      <w:r>
        <w:rPr>
          <w:rStyle w:val="Level1asHeadingtext"/>
        </w:rPr>
        <w:t>INTELLECTUAL PROPERTY</w:t>
      </w:r>
      <w:bookmarkStart w:id="36" w:name="_NN1550"/>
      <w:bookmarkEnd w:id="36"/>
    </w:p>
    <w:p w14:paraId="7E1D00A7" w14:textId="77777777" w:rsidR="00E01EAB" w:rsidRDefault="00E01EAB" w:rsidP="00E01EAB">
      <w:pPr>
        <w:pStyle w:val="Level1"/>
        <w:keepNext/>
        <w:numPr>
          <w:ilvl w:val="0"/>
          <w:numId w:val="0"/>
        </w:numPr>
        <w:jc w:val="both"/>
      </w:pPr>
    </w:p>
    <w:p w14:paraId="39AEFA22" w14:textId="77777777" w:rsidR="00E01EAB" w:rsidRDefault="00E01EAB" w:rsidP="00E01EAB">
      <w:pPr>
        <w:pStyle w:val="Level2"/>
        <w:numPr>
          <w:ilvl w:val="1"/>
          <w:numId w:val="27"/>
        </w:numPr>
        <w:jc w:val="both"/>
      </w:pPr>
      <w:r>
        <w:t>All Intellectual Property Rights in any specifications, instructions, plans, data, drawings, databases, patents, patterns, models, designs or other material:</w:t>
      </w:r>
    </w:p>
    <w:p w14:paraId="08BEC0BF" w14:textId="77777777" w:rsidR="00E01EAB" w:rsidRDefault="00E01EAB" w:rsidP="00E01EAB">
      <w:pPr>
        <w:pStyle w:val="Level2"/>
        <w:numPr>
          <w:ilvl w:val="0"/>
          <w:numId w:val="0"/>
        </w:numPr>
        <w:jc w:val="both"/>
      </w:pPr>
    </w:p>
    <w:p w14:paraId="18F5236D" w14:textId="77777777" w:rsidR="00E01EAB" w:rsidRDefault="00E01EAB" w:rsidP="00E01EAB">
      <w:pPr>
        <w:pStyle w:val="Level3"/>
        <w:numPr>
          <w:ilvl w:val="2"/>
          <w:numId w:val="28"/>
        </w:numPr>
        <w:jc w:val="both"/>
      </w:pPr>
      <w:r>
        <w:t>provided to the Contractor by the Council shall remain the property of the Council;</w:t>
      </w:r>
    </w:p>
    <w:p w14:paraId="0F5CBD61" w14:textId="77777777" w:rsidR="00E01EAB" w:rsidRDefault="00E01EAB" w:rsidP="00E01EAB">
      <w:pPr>
        <w:pStyle w:val="Level3"/>
        <w:numPr>
          <w:ilvl w:val="0"/>
          <w:numId w:val="0"/>
        </w:numPr>
        <w:ind w:left="851"/>
        <w:jc w:val="both"/>
      </w:pPr>
    </w:p>
    <w:p w14:paraId="73D9EF3A" w14:textId="77777777" w:rsidR="00E01EAB" w:rsidRDefault="00E01EAB" w:rsidP="00E01EAB">
      <w:pPr>
        <w:pStyle w:val="Level3"/>
        <w:numPr>
          <w:ilvl w:val="2"/>
          <w:numId w:val="28"/>
        </w:numPr>
        <w:jc w:val="both"/>
      </w:pPr>
      <w:r>
        <w:t>prepared by or for the Contractor specifically for the use, or intended use, in relation to the performance of the Contract shall belong to the Council subject to any exceptions set out in the Contract Particulars.</w:t>
      </w:r>
    </w:p>
    <w:p w14:paraId="0ABB7EBB" w14:textId="77777777" w:rsidR="00E01EAB" w:rsidRDefault="00E01EAB" w:rsidP="00E01EAB">
      <w:pPr>
        <w:pStyle w:val="Level3"/>
        <w:numPr>
          <w:ilvl w:val="0"/>
          <w:numId w:val="0"/>
        </w:numPr>
        <w:jc w:val="both"/>
      </w:pPr>
    </w:p>
    <w:p w14:paraId="55F98CBF" w14:textId="77777777" w:rsidR="00E01EAB" w:rsidRDefault="00E01EAB" w:rsidP="00E01EAB">
      <w:pPr>
        <w:pStyle w:val="Level2"/>
        <w:numPr>
          <w:ilvl w:val="1"/>
          <w:numId w:val="28"/>
        </w:numPr>
        <w:jc w:val="both"/>
      </w:pPr>
      <w:r>
        <w:t>The Contractor shall obtain necessary approval before using any material, in relation to the performance of the Contract which is or may be subject to any third party Intellectual Property Rights.  The Contractor shall procure that the owner of the Intellectual Property Rights grant to the Council a non-exclusive licence, or if the Contractor is itself a licensee of those rights, the Contractor shall grant to the Council an authorised sub-licence, to use, reproduce, and maintain the Intellectual Property Rights.  Such licence or sub-licence shall be non-exclusive, perpetual and irrevocable, shall include the right to sub-license, transfer, novate or assign to other Councils, the replacement Contractor or to any other third party providing services to the Council, and shall be granted at no cost to the Council.</w:t>
      </w:r>
    </w:p>
    <w:p w14:paraId="619959CB" w14:textId="77777777" w:rsidR="00E01EAB" w:rsidRDefault="00E01EAB" w:rsidP="00E01EAB">
      <w:pPr>
        <w:pStyle w:val="Level2"/>
        <w:numPr>
          <w:ilvl w:val="0"/>
          <w:numId w:val="0"/>
        </w:numPr>
        <w:jc w:val="both"/>
      </w:pPr>
    </w:p>
    <w:p w14:paraId="5316BBDA" w14:textId="77777777" w:rsidR="00E01EAB" w:rsidRDefault="00E01EAB" w:rsidP="00E01EAB">
      <w:pPr>
        <w:pStyle w:val="Level2"/>
        <w:numPr>
          <w:ilvl w:val="1"/>
          <w:numId w:val="28"/>
        </w:numPr>
        <w:jc w:val="both"/>
      </w:pPr>
      <w:r>
        <w:t xml:space="preserve">It is a condition of the Contract that the Services will not infringe any Intellectual Property Rights of any third party and the Contractor shall during and after the Contract Period on written demand indemnify and keep indemnified without limitation the Council against all Liabilities which the Council may suffer or incur </w:t>
      </w:r>
      <w:r>
        <w:lastRenderedPageBreak/>
        <w:t>as a result of or in connection with any breach of this clause, except where any such claim relates to the act or omission of the Council.</w:t>
      </w:r>
    </w:p>
    <w:p w14:paraId="2A3184BF" w14:textId="77777777" w:rsidR="00E01EAB" w:rsidRDefault="00E01EAB" w:rsidP="00E01EAB">
      <w:pPr>
        <w:pStyle w:val="Level2"/>
        <w:numPr>
          <w:ilvl w:val="0"/>
          <w:numId w:val="0"/>
        </w:numPr>
        <w:jc w:val="both"/>
      </w:pPr>
    </w:p>
    <w:p w14:paraId="48BE521A" w14:textId="77777777" w:rsidR="00E01EAB" w:rsidRDefault="00E01EAB" w:rsidP="00E01EAB">
      <w:pPr>
        <w:pStyle w:val="Level2"/>
        <w:numPr>
          <w:ilvl w:val="1"/>
          <w:numId w:val="28"/>
        </w:numPr>
        <w:jc w:val="both"/>
      </w:pPr>
      <w:r>
        <w:t>At the termination of the Contract the Contractor shall at the request of the Council immediately return to the Council all materials, work or records held in relation to the Services, including any back-up media.</w:t>
      </w:r>
    </w:p>
    <w:p w14:paraId="48608A8F" w14:textId="77777777" w:rsidR="00E01EAB" w:rsidRDefault="00E01EAB" w:rsidP="00E01EAB">
      <w:pPr>
        <w:pStyle w:val="Level2"/>
        <w:numPr>
          <w:ilvl w:val="0"/>
          <w:numId w:val="0"/>
        </w:numPr>
        <w:jc w:val="both"/>
      </w:pPr>
    </w:p>
    <w:p w14:paraId="3AB064FE" w14:textId="77777777" w:rsidR="00E01EAB" w:rsidRDefault="00E01EAB" w:rsidP="00E01EAB">
      <w:pPr>
        <w:pStyle w:val="Level1"/>
        <w:keepNext/>
        <w:numPr>
          <w:ilvl w:val="0"/>
          <w:numId w:val="28"/>
        </w:numPr>
        <w:jc w:val="both"/>
      </w:pPr>
      <w:r>
        <w:rPr>
          <w:rStyle w:val="Level1asHeadingtext"/>
        </w:rPr>
        <w:t>CONFIDENTIALITY AND PUBLICITY</w:t>
      </w:r>
      <w:bookmarkStart w:id="37" w:name="_NN1551"/>
      <w:bookmarkEnd w:id="37"/>
    </w:p>
    <w:p w14:paraId="1C1F4456" w14:textId="77777777" w:rsidR="00E01EAB" w:rsidRDefault="00E01EAB" w:rsidP="00E01EAB">
      <w:pPr>
        <w:pStyle w:val="Level1"/>
        <w:keepNext/>
        <w:numPr>
          <w:ilvl w:val="0"/>
          <w:numId w:val="0"/>
        </w:numPr>
        <w:jc w:val="both"/>
      </w:pPr>
    </w:p>
    <w:p w14:paraId="768D4578" w14:textId="77777777" w:rsidR="00E01EAB" w:rsidRDefault="00E01EAB" w:rsidP="00E01EAB">
      <w:pPr>
        <w:pStyle w:val="Level2"/>
        <w:numPr>
          <w:ilvl w:val="1"/>
          <w:numId w:val="28"/>
        </w:numPr>
        <w:jc w:val="both"/>
      </w:pPr>
      <w:r>
        <w:t>Any documents provided by the Council and information which the Contractor may acquire as a result of the Contract shall to the extent that they are not in the public domain or required to be disclosed by operation of Law remain confidential to the Council and shall not be disclosed disposed of or used for any purpose without prior written consent from the Council.</w:t>
      </w:r>
    </w:p>
    <w:p w14:paraId="24AF0F92" w14:textId="77777777" w:rsidR="00E01EAB" w:rsidRDefault="00E01EAB" w:rsidP="00E01EAB">
      <w:pPr>
        <w:pStyle w:val="Level2"/>
        <w:numPr>
          <w:ilvl w:val="0"/>
          <w:numId w:val="0"/>
        </w:numPr>
        <w:jc w:val="both"/>
      </w:pPr>
    </w:p>
    <w:p w14:paraId="6AF51AFE" w14:textId="77777777" w:rsidR="00E01EAB" w:rsidRDefault="00E01EAB" w:rsidP="00E01EAB">
      <w:pPr>
        <w:pStyle w:val="Level2"/>
        <w:numPr>
          <w:ilvl w:val="1"/>
          <w:numId w:val="28"/>
        </w:numPr>
        <w:jc w:val="both"/>
      </w:pPr>
      <w:r>
        <w:t>All Confidential Information provided by the Council to the Contractor shall be returned to the Council at the end of the Contract.</w:t>
      </w:r>
    </w:p>
    <w:p w14:paraId="58198300" w14:textId="77777777" w:rsidR="00E01EAB" w:rsidRDefault="00E01EAB" w:rsidP="00E01EAB">
      <w:pPr>
        <w:pStyle w:val="Level2"/>
        <w:numPr>
          <w:ilvl w:val="0"/>
          <w:numId w:val="0"/>
        </w:numPr>
        <w:jc w:val="both"/>
      </w:pPr>
    </w:p>
    <w:p w14:paraId="65C3733C" w14:textId="77777777" w:rsidR="00E01EAB" w:rsidRDefault="00E01EAB" w:rsidP="00E01EAB">
      <w:pPr>
        <w:pStyle w:val="Level2"/>
        <w:numPr>
          <w:ilvl w:val="1"/>
          <w:numId w:val="28"/>
        </w:numPr>
        <w:jc w:val="both"/>
      </w:pPr>
      <w:r>
        <w:t>Without prejudice to the Council’s obligations under the FOIA or EIR, neither party shall make any press announcements or publicise the Contract or any part thereof in any way, except with the written consent of the other party (such consent not to be unreasonably withheld or delayed).</w:t>
      </w:r>
    </w:p>
    <w:p w14:paraId="1628B5A4" w14:textId="77777777" w:rsidR="00E01EAB" w:rsidRDefault="00E01EAB" w:rsidP="00E01EAB">
      <w:pPr>
        <w:pStyle w:val="Level2"/>
        <w:numPr>
          <w:ilvl w:val="0"/>
          <w:numId w:val="0"/>
        </w:numPr>
        <w:jc w:val="both"/>
      </w:pPr>
    </w:p>
    <w:p w14:paraId="32CD1D2F" w14:textId="77777777" w:rsidR="00E01EAB" w:rsidRDefault="00E01EAB" w:rsidP="00E01EAB">
      <w:pPr>
        <w:pStyle w:val="Level2"/>
        <w:numPr>
          <w:ilvl w:val="1"/>
          <w:numId w:val="28"/>
        </w:numPr>
        <w:jc w:val="both"/>
      </w:pPr>
      <w:r>
        <w:t xml:space="preserve">Both parties shall take all reasonable steps to ensure the observance of the provisions of this clause by all of their servants, Employees, sub-contractors, agents, professional advisors and consultants. </w:t>
      </w:r>
    </w:p>
    <w:p w14:paraId="01E56E4B" w14:textId="77777777" w:rsidR="00E01EAB" w:rsidRDefault="00E01EAB" w:rsidP="00E01EAB">
      <w:pPr>
        <w:pStyle w:val="Level2"/>
        <w:numPr>
          <w:ilvl w:val="0"/>
          <w:numId w:val="0"/>
        </w:numPr>
        <w:jc w:val="both"/>
      </w:pPr>
    </w:p>
    <w:p w14:paraId="68E9F64B" w14:textId="30515F79" w:rsidR="00ED31F3" w:rsidRPr="004519CA" w:rsidRDefault="00ED31F3" w:rsidP="004519CA">
      <w:pPr>
        <w:pStyle w:val="Level1"/>
        <w:keepNext/>
        <w:numPr>
          <w:ilvl w:val="0"/>
          <w:numId w:val="0"/>
        </w:numPr>
        <w:ind w:left="851" w:hanging="851"/>
        <w:jc w:val="both"/>
        <w:rPr>
          <w:rStyle w:val="Level1asHeadingtext"/>
          <w:bCs/>
        </w:rPr>
      </w:pPr>
    </w:p>
    <w:p w14:paraId="59C4DB08" w14:textId="6C6B76C8" w:rsidR="00E01EAB" w:rsidRDefault="00E01EAB" w:rsidP="00E01EAB">
      <w:pPr>
        <w:pStyle w:val="Level1"/>
        <w:keepNext/>
        <w:numPr>
          <w:ilvl w:val="0"/>
          <w:numId w:val="28"/>
        </w:numPr>
        <w:jc w:val="both"/>
      </w:pPr>
      <w:r>
        <w:rPr>
          <w:rStyle w:val="Level1asHeadingtext"/>
        </w:rPr>
        <w:t>DATA PROTECTION</w:t>
      </w:r>
      <w:bookmarkStart w:id="38" w:name="_NN1552"/>
      <w:bookmarkEnd w:id="38"/>
    </w:p>
    <w:p w14:paraId="7013AD0E" w14:textId="77777777" w:rsidR="00E01EAB" w:rsidRDefault="00E01EAB" w:rsidP="00E01EAB">
      <w:pPr>
        <w:pStyle w:val="Level1"/>
        <w:keepNext/>
        <w:numPr>
          <w:ilvl w:val="0"/>
          <w:numId w:val="0"/>
        </w:numPr>
        <w:jc w:val="both"/>
      </w:pPr>
    </w:p>
    <w:p w14:paraId="3DE2D930" w14:textId="77777777" w:rsidR="00E01EAB" w:rsidRDefault="00E01EAB" w:rsidP="00E01EAB">
      <w:pPr>
        <w:pStyle w:val="Level2"/>
        <w:numPr>
          <w:ilvl w:val="1"/>
          <w:numId w:val="28"/>
        </w:numPr>
        <w:jc w:val="both"/>
      </w:pPr>
      <w:r>
        <w:t>The Contractor shall (and shall procure that any of its Employees involved in the provision of the Services) comply with any requirements under the DPA.</w:t>
      </w:r>
    </w:p>
    <w:p w14:paraId="42B2DDE1" w14:textId="77777777" w:rsidR="00E01EAB" w:rsidRDefault="00E01EAB" w:rsidP="00E01EAB">
      <w:pPr>
        <w:pStyle w:val="Level2"/>
        <w:numPr>
          <w:ilvl w:val="0"/>
          <w:numId w:val="0"/>
        </w:numPr>
        <w:jc w:val="both"/>
      </w:pPr>
    </w:p>
    <w:p w14:paraId="62F6D99A" w14:textId="77777777" w:rsidR="00E01EAB" w:rsidRDefault="00E01EAB" w:rsidP="00E01EAB">
      <w:pPr>
        <w:pStyle w:val="Level1"/>
        <w:keepNext/>
        <w:numPr>
          <w:ilvl w:val="0"/>
          <w:numId w:val="28"/>
        </w:numPr>
        <w:jc w:val="both"/>
      </w:pPr>
      <w:r>
        <w:rPr>
          <w:rStyle w:val="Level1asHeadingtext"/>
        </w:rPr>
        <w:t>FREEDOM OF INFORMATION</w:t>
      </w:r>
      <w:bookmarkStart w:id="39" w:name="_NN1553"/>
      <w:bookmarkEnd w:id="39"/>
    </w:p>
    <w:p w14:paraId="3306D31F" w14:textId="77777777" w:rsidR="00E01EAB" w:rsidRDefault="00E01EAB" w:rsidP="00E01EAB">
      <w:pPr>
        <w:pStyle w:val="Level1"/>
        <w:keepNext/>
        <w:numPr>
          <w:ilvl w:val="0"/>
          <w:numId w:val="0"/>
        </w:numPr>
        <w:jc w:val="both"/>
      </w:pPr>
    </w:p>
    <w:p w14:paraId="27DE0E80" w14:textId="77777777" w:rsidR="00E01EAB" w:rsidRDefault="00E01EAB" w:rsidP="00E01EAB">
      <w:pPr>
        <w:pStyle w:val="Level2"/>
        <w:numPr>
          <w:ilvl w:val="1"/>
          <w:numId w:val="28"/>
        </w:numPr>
        <w:jc w:val="both"/>
      </w:pPr>
      <w:r>
        <w:t>The Council is subject to the FOIA and the EIR (“the Acts”).  As part of the Council's duties under the Acts, it may be required to disclose information forming part of the Contract to anyone who makes a reasonable request.  The Council has absolute discretion to apply or not to apply any exemptions under the Acts.</w:t>
      </w:r>
    </w:p>
    <w:p w14:paraId="0CDF0DDC" w14:textId="77777777" w:rsidR="00E01EAB" w:rsidRDefault="00E01EAB" w:rsidP="00E01EAB">
      <w:pPr>
        <w:pStyle w:val="Level2"/>
        <w:numPr>
          <w:ilvl w:val="0"/>
          <w:numId w:val="0"/>
        </w:numPr>
        <w:jc w:val="both"/>
      </w:pPr>
    </w:p>
    <w:p w14:paraId="64235DBA" w14:textId="77777777" w:rsidR="00E01EAB" w:rsidRDefault="00E01EAB" w:rsidP="00E01EAB">
      <w:pPr>
        <w:pStyle w:val="Level2"/>
        <w:numPr>
          <w:ilvl w:val="1"/>
          <w:numId w:val="28"/>
        </w:numPr>
        <w:jc w:val="both"/>
      </w:pPr>
      <w:r>
        <w:t>The Contractor shall assist and cooperate with the Council (at the Contractor’s expense) to enable the Council to comply with the information disclosure requirements under the Acts and in so doing will comply with any timescale notified to it by the Council.</w:t>
      </w:r>
    </w:p>
    <w:p w14:paraId="3BCF9A3D" w14:textId="77777777" w:rsidR="00E01EAB" w:rsidRPr="00B737C5" w:rsidRDefault="00E01EAB" w:rsidP="00E01EAB">
      <w:pPr>
        <w:pStyle w:val="Level2"/>
        <w:numPr>
          <w:ilvl w:val="0"/>
          <w:numId w:val="0"/>
        </w:numPr>
        <w:jc w:val="both"/>
        <w:rPr>
          <w:b/>
          <w:bCs/>
        </w:rPr>
      </w:pPr>
    </w:p>
    <w:p w14:paraId="6C975D05" w14:textId="26144E73" w:rsidR="00B737C5" w:rsidRDefault="00B737C5" w:rsidP="00E01EAB">
      <w:pPr>
        <w:pStyle w:val="Level1"/>
        <w:keepNext/>
        <w:numPr>
          <w:ilvl w:val="0"/>
          <w:numId w:val="28"/>
        </w:numPr>
        <w:jc w:val="both"/>
        <w:rPr>
          <w:rStyle w:val="Level1asHeadingtext"/>
          <w:bCs/>
        </w:rPr>
      </w:pPr>
      <w:bookmarkStart w:id="40" w:name="_Ref192162864"/>
      <w:r w:rsidRPr="00B737C5">
        <w:rPr>
          <w:rStyle w:val="Level1asHeadingtext"/>
          <w:bCs/>
        </w:rPr>
        <w:t>PROCUREMENT ACT DISCLOSURES</w:t>
      </w:r>
      <w:bookmarkEnd w:id="40"/>
    </w:p>
    <w:p w14:paraId="786C9EBB" w14:textId="77777777" w:rsidR="00B737C5" w:rsidRPr="00B737C5" w:rsidRDefault="00B737C5" w:rsidP="00B737C5">
      <w:pPr>
        <w:pStyle w:val="Level1"/>
        <w:keepNext/>
        <w:numPr>
          <w:ilvl w:val="0"/>
          <w:numId w:val="0"/>
        </w:numPr>
        <w:ind w:left="851"/>
        <w:jc w:val="both"/>
        <w:rPr>
          <w:rStyle w:val="Level1asHeadingtext"/>
          <w:bCs/>
        </w:rPr>
      </w:pPr>
    </w:p>
    <w:p w14:paraId="5E7560DF" w14:textId="5943A324" w:rsidR="00F57194" w:rsidRPr="00F57194" w:rsidRDefault="00F57194" w:rsidP="00F57194">
      <w:pPr>
        <w:pStyle w:val="Level1"/>
        <w:keepNext/>
        <w:numPr>
          <w:ilvl w:val="1"/>
          <w:numId w:val="28"/>
        </w:numPr>
        <w:rPr>
          <w:rStyle w:val="Level1asHeadingtext"/>
          <w:b w:val="0"/>
        </w:rPr>
      </w:pPr>
      <w:r w:rsidRPr="00F57194">
        <w:rPr>
          <w:rStyle w:val="Level1asHeadingtext"/>
          <w:b w:val="0"/>
        </w:rPr>
        <w:t xml:space="preserve">The Council is subject to PA 23. As part of the Council's duties under PA 23, it may be required to publish and/or disclose certain information in relation to </w:t>
      </w:r>
      <w:r w:rsidRPr="00F57194">
        <w:rPr>
          <w:rStyle w:val="Level1asHeadingtext"/>
          <w:b w:val="0"/>
        </w:rPr>
        <w:lastRenderedPageBreak/>
        <w:t>this Contract, including but not limited to any modifications to the Contract and the performance of the same by the Contractor.</w:t>
      </w:r>
    </w:p>
    <w:p w14:paraId="58122274" w14:textId="77777777" w:rsidR="00F57194" w:rsidRPr="00F57194" w:rsidRDefault="00F57194" w:rsidP="00F57194">
      <w:pPr>
        <w:pStyle w:val="Level1"/>
        <w:keepNext/>
        <w:numPr>
          <w:ilvl w:val="0"/>
          <w:numId w:val="0"/>
        </w:numPr>
        <w:ind w:left="851"/>
        <w:rPr>
          <w:rStyle w:val="Level1asHeadingtext"/>
          <w:b w:val="0"/>
        </w:rPr>
      </w:pPr>
    </w:p>
    <w:p w14:paraId="4AC09501" w14:textId="1E2769B4" w:rsidR="00F57194" w:rsidRPr="00F57194" w:rsidRDefault="00F57194" w:rsidP="00F57194">
      <w:pPr>
        <w:pStyle w:val="Level1"/>
        <w:keepNext/>
        <w:numPr>
          <w:ilvl w:val="1"/>
          <w:numId w:val="28"/>
        </w:numPr>
        <w:rPr>
          <w:rStyle w:val="Level1asHeadingtext"/>
          <w:b w:val="0"/>
        </w:rPr>
      </w:pPr>
      <w:r w:rsidRPr="00F57194">
        <w:rPr>
          <w:rStyle w:val="Level1asHeadingtext"/>
          <w:b w:val="0"/>
        </w:rPr>
        <w:t xml:space="preserve">In the event that the Council is required to publish and/or disclose information relating to this Contract pursuant to PA 23, the discretion as to what information to publish or disclose shall rest solely with the Council and nothing in this Contract shall prevent the Council from publishing or disclosing such information. </w:t>
      </w:r>
    </w:p>
    <w:p w14:paraId="59213189" w14:textId="77777777" w:rsidR="00F57194" w:rsidRPr="00F57194" w:rsidRDefault="00F57194" w:rsidP="00F57194">
      <w:pPr>
        <w:pStyle w:val="Level1"/>
        <w:keepNext/>
        <w:numPr>
          <w:ilvl w:val="0"/>
          <w:numId w:val="0"/>
        </w:numPr>
        <w:ind w:left="851"/>
        <w:rPr>
          <w:rStyle w:val="Level1asHeadingtext"/>
          <w:b w:val="0"/>
        </w:rPr>
      </w:pPr>
    </w:p>
    <w:p w14:paraId="69763D5E" w14:textId="77777777" w:rsidR="00F57194" w:rsidRPr="00F57194" w:rsidRDefault="00F57194" w:rsidP="00F57194">
      <w:pPr>
        <w:pStyle w:val="Level1"/>
        <w:keepNext/>
        <w:numPr>
          <w:ilvl w:val="1"/>
          <w:numId w:val="28"/>
        </w:numPr>
        <w:rPr>
          <w:rStyle w:val="Level1asHeadingtext"/>
          <w:b w:val="0"/>
        </w:rPr>
      </w:pPr>
      <w:r w:rsidRPr="00F57194">
        <w:rPr>
          <w:rStyle w:val="Level1asHeadingtext"/>
          <w:b w:val="0"/>
        </w:rPr>
        <w:t xml:space="preserve">The Contractor shall assist and cooperate with the Council (at the Contractor's expense) to enable the Council to comply with the information publication or disclosure requirements under PA 23 and in so doing shall comply with any timescale notified to it by the Council.  </w:t>
      </w:r>
    </w:p>
    <w:p w14:paraId="7CCF4215" w14:textId="77777777" w:rsidR="00B737C5" w:rsidRPr="00B737C5" w:rsidRDefault="00B737C5" w:rsidP="002A6E59">
      <w:pPr>
        <w:pStyle w:val="Level1"/>
        <w:keepNext/>
        <w:numPr>
          <w:ilvl w:val="0"/>
          <w:numId w:val="0"/>
        </w:numPr>
        <w:jc w:val="both"/>
        <w:rPr>
          <w:rStyle w:val="Level1asHeadingtext"/>
          <w:b w:val="0"/>
        </w:rPr>
      </w:pPr>
    </w:p>
    <w:p w14:paraId="265CDEB1" w14:textId="2EB4E3E4" w:rsidR="00E01EAB" w:rsidRDefault="00E01EAB" w:rsidP="00E01EAB">
      <w:pPr>
        <w:pStyle w:val="Level1"/>
        <w:keepNext/>
        <w:numPr>
          <w:ilvl w:val="0"/>
          <w:numId w:val="28"/>
        </w:numPr>
        <w:jc w:val="both"/>
      </w:pPr>
      <w:r>
        <w:rPr>
          <w:rStyle w:val="Level1asHeadingtext"/>
        </w:rPr>
        <w:t>RECORD KEEPING AND MONITORING</w:t>
      </w:r>
      <w:bookmarkStart w:id="41" w:name="_NN1554"/>
      <w:bookmarkEnd w:id="41"/>
    </w:p>
    <w:p w14:paraId="53D7FF8C" w14:textId="77777777" w:rsidR="00E01EAB" w:rsidRDefault="00E01EAB" w:rsidP="00E01EAB">
      <w:pPr>
        <w:pStyle w:val="Level1"/>
        <w:keepNext/>
        <w:numPr>
          <w:ilvl w:val="0"/>
          <w:numId w:val="0"/>
        </w:numPr>
        <w:jc w:val="both"/>
      </w:pPr>
    </w:p>
    <w:p w14:paraId="20737022" w14:textId="77777777" w:rsidR="00E01EAB" w:rsidRDefault="00E01EAB" w:rsidP="00E01EAB">
      <w:pPr>
        <w:pStyle w:val="Level2"/>
        <w:numPr>
          <w:ilvl w:val="1"/>
          <w:numId w:val="28"/>
        </w:numPr>
        <w:jc w:val="both"/>
      </w:pPr>
      <w:r>
        <w:t>In order to assist the Council in its record keeping and monitoring requirements including auditing and National Audit Office requirements, the Contractor shall keep and maintain for six (6) years (or such longer time period required in accordance with any specific legislation) after the Contract has been completed, full and accurate records of the Contract including the Services supplied under it, all expenditure reimbursed by the Council, and all payments made by the Council.  The Contractor shall on request allow the Council or the Council’s representatives such access to (and copies of) those records as may be required by the Council in connection with the Contract.</w:t>
      </w:r>
    </w:p>
    <w:p w14:paraId="07A18CC4" w14:textId="77777777" w:rsidR="00E01EAB" w:rsidRDefault="00E01EAB" w:rsidP="00E01EAB">
      <w:pPr>
        <w:pStyle w:val="Level2"/>
        <w:numPr>
          <w:ilvl w:val="0"/>
          <w:numId w:val="0"/>
        </w:numPr>
        <w:jc w:val="both"/>
      </w:pPr>
    </w:p>
    <w:p w14:paraId="5BA1E875" w14:textId="77777777" w:rsidR="00E01EAB" w:rsidRDefault="00E01EAB" w:rsidP="00E01EAB">
      <w:pPr>
        <w:pStyle w:val="Level2"/>
        <w:numPr>
          <w:ilvl w:val="1"/>
          <w:numId w:val="28"/>
        </w:numPr>
        <w:jc w:val="both"/>
      </w:pPr>
      <w:r>
        <w:t>The Contractor will at its own cost, provide any information that may be required by the Council to comply with the Council’s procedures for monitoring of the Contract.</w:t>
      </w:r>
    </w:p>
    <w:p w14:paraId="77461DC1" w14:textId="77777777" w:rsidR="00910EA1" w:rsidRDefault="00910EA1" w:rsidP="00910EA1">
      <w:pPr>
        <w:pStyle w:val="ListParagraph"/>
      </w:pPr>
    </w:p>
    <w:p w14:paraId="71A237DD" w14:textId="40F0AD35" w:rsidR="00910EA1" w:rsidRDefault="00910EA1" w:rsidP="00910EA1">
      <w:pPr>
        <w:pStyle w:val="Level2"/>
        <w:numPr>
          <w:ilvl w:val="0"/>
          <w:numId w:val="28"/>
        </w:numPr>
        <w:jc w:val="both"/>
        <w:rPr>
          <w:b/>
          <w:bCs/>
        </w:rPr>
      </w:pPr>
      <w:r w:rsidRPr="00910EA1">
        <w:rPr>
          <w:b/>
          <w:bCs/>
        </w:rPr>
        <w:t>TRANSPARENCY</w:t>
      </w:r>
    </w:p>
    <w:p w14:paraId="119D2B2E" w14:textId="77777777" w:rsidR="00910EA1" w:rsidRPr="00910EA1" w:rsidRDefault="00910EA1" w:rsidP="00910EA1">
      <w:pPr>
        <w:pStyle w:val="Level2"/>
        <w:numPr>
          <w:ilvl w:val="0"/>
          <w:numId w:val="0"/>
        </w:numPr>
        <w:ind w:left="851"/>
        <w:jc w:val="both"/>
        <w:rPr>
          <w:b/>
          <w:bCs/>
        </w:rPr>
      </w:pPr>
    </w:p>
    <w:p w14:paraId="21E29DD8" w14:textId="77777777" w:rsidR="00C06E6C" w:rsidRDefault="00C06E6C" w:rsidP="00C06E6C">
      <w:pPr>
        <w:numPr>
          <w:ilvl w:val="1"/>
          <w:numId w:val="28"/>
        </w:numPr>
      </w:pPr>
      <w:r w:rsidRPr="00C06E6C">
        <w:t xml:space="preserve">In order to comply with the Government’s policy on transparency in the areas of contracts and procurement the Council is required to publish information on its website in relation to any item of expenditure over £500 and any contract with a value that exceeds £5,000. The information will include the Contractor’s details and the Price to be paid.   The parties acknowledge that this information is not Confidential Information or Commercially Sensitive Information. </w:t>
      </w:r>
    </w:p>
    <w:p w14:paraId="4B0F32D3" w14:textId="77777777" w:rsidR="00C06E6C" w:rsidRPr="00C06E6C" w:rsidRDefault="00C06E6C" w:rsidP="00C06E6C">
      <w:pPr>
        <w:ind w:left="851"/>
      </w:pPr>
    </w:p>
    <w:p w14:paraId="6576BD69" w14:textId="1179D7AD" w:rsidR="00BC673B" w:rsidRDefault="00BC673B" w:rsidP="00BC673B">
      <w:pPr>
        <w:pStyle w:val="Level2"/>
        <w:numPr>
          <w:ilvl w:val="1"/>
          <w:numId w:val="28"/>
        </w:numPr>
      </w:pPr>
      <w:r>
        <w:t xml:space="preserve">As noted in Clause </w:t>
      </w:r>
      <w:r>
        <w:fldChar w:fldCharType="begin"/>
      </w:r>
      <w:r>
        <w:instrText xml:space="preserve"> REF _Ref192162864 \r \h </w:instrText>
      </w:r>
      <w:r>
        <w:fldChar w:fldCharType="separate"/>
      </w:r>
      <w:r>
        <w:t>F5</w:t>
      </w:r>
      <w:r>
        <w:fldChar w:fldCharType="end"/>
      </w:r>
      <w:r>
        <w:t>, the Council may be required as part of its duties under PA 23 to disclose certain information in relation to this Contract. [In particular, in order to comply with sections 52 and 71 of PA 23, the Council is required to:</w:t>
      </w:r>
    </w:p>
    <w:p w14:paraId="39FE5694" w14:textId="77777777" w:rsidR="00BC673B" w:rsidRDefault="00BC673B" w:rsidP="00BC673B">
      <w:pPr>
        <w:pStyle w:val="ListParagraph"/>
      </w:pPr>
    </w:p>
    <w:p w14:paraId="0C89B7C9" w14:textId="753B33C1" w:rsidR="00BC673B" w:rsidRDefault="00BC673B" w:rsidP="00BC673B">
      <w:pPr>
        <w:pStyle w:val="Level2"/>
        <w:numPr>
          <w:ilvl w:val="2"/>
          <w:numId w:val="28"/>
        </w:numPr>
      </w:pPr>
      <w:r>
        <w:t>publish a copy of this Contract;</w:t>
      </w:r>
    </w:p>
    <w:p w14:paraId="1A5C62C7" w14:textId="77777777" w:rsidR="00BC673B" w:rsidRDefault="00BC673B" w:rsidP="00BC673B">
      <w:pPr>
        <w:pStyle w:val="Level2"/>
        <w:numPr>
          <w:ilvl w:val="2"/>
          <w:numId w:val="28"/>
        </w:numPr>
      </w:pPr>
      <w:r>
        <w:t xml:space="preserve">publish the Key Performance Indicators (set out in the Specification); and </w:t>
      </w:r>
    </w:p>
    <w:p w14:paraId="69617CAD" w14:textId="71A1E2C7" w:rsidR="00BC673B" w:rsidRDefault="00BC673B" w:rsidP="00BC673B">
      <w:pPr>
        <w:pStyle w:val="Level2"/>
        <w:numPr>
          <w:ilvl w:val="2"/>
          <w:numId w:val="28"/>
        </w:numPr>
      </w:pPr>
      <w:r>
        <w:lastRenderedPageBreak/>
        <w:t>conduct and publish an assessment of performance against the Key Performance Indicators on an annual basis.]</w:t>
      </w:r>
      <w:r w:rsidR="00A44A4E">
        <w:rPr>
          <w:rStyle w:val="FootnoteReference"/>
        </w:rPr>
        <w:footnoteReference w:id="2"/>
      </w:r>
      <w:r>
        <w:t xml:space="preserve"> </w:t>
      </w:r>
    </w:p>
    <w:p w14:paraId="4976790B" w14:textId="77777777" w:rsidR="00BC673B" w:rsidRDefault="00BC673B" w:rsidP="0028205D">
      <w:pPr>
        <w:pStyle w:val="Level2"/>
        <w:numPr>
          <w:ilvl w:val="0"/>
          <w:numId w:val="0"/>
        </w:numPr>
        <w:ind w:left="851"/>
      </w:pPr>
    </w:p>
    <w:p w14:paraId="05034C84" w14:textId="4404BC19" w:rsidR="0028205D" w:rsidRDefault="0028205D" w:rsidP="0028205D">
      <w:pPr>
        <w:pStyle w:val="Level2"/>
        <w:numPr>
          <w:ilvl w:val="1"/>
          <w:numId w:val="28"/>
        </w:numPr>
      </w:pPr>
      <w:r>
        <w:t>The parties acknowledge and agree that information required to be disclosed by PA 23</w:t>
      </w:r>
      <w:r w:rsidRPr="00E35C94">
        <w:t>, including but not limited to the information set out in Clause F7.2,</w:t>
      </w:r>
      <w:r>
        <w:t xml:space="preserve"> is not Confidential Information nor Commercially Sensitive Information.</w:t>
      </w:r>
    </w:p>
    <w:p w14:paraId="6A9B0F2F" w14:textId="77777777" w:rsidR="0028205D" w:rsidRDefault="0028205D" w:rsidP="0028205D">
      <w:pPr>
        <w:pStyle w:val="Level2"/>
        <w:numPr>
          <w:ilvl w:val="0"/>
          <w:numId w:val="0"/>
        </w:numPr>
        <w:ind w:left="851"/>
      </w:pPr>
    </w:p>
    <w:p w14:paraId="455496B4" w14:textId="7F101D3F" w:rsidR="00910EA1" w:rsidRDefault="0028205D" w:rsidP="00223A89">
      <w:pPr>
        <w:pStyle w:val="Level2"/>
        <w:numPr>
          <w:ilvl w:val="1"/>
          <w:numId w:val="28"/>
        </w:numPr>
      </w:pPr>
      <w:r>
        <w:t>The parties acknowledge that, except for any information which is exempt from disclosures in accordance with the provisions of the FOIA, the content of this Contract is not Confidential Information or Commercially Sensitive Information.   The Council shall be responsible for determining at its absolute discretion whether any of the content of the Contract is for disclosure in accordance with the FOIA.  Notwithstanding any other term of this Contract, the Contractor hereby gives his consent for the Council to publish the</w:t>
      </w:r>
      <w:r w:rsidR="00BB3C1C">
        <w:t xml:space="preserve"> </w:t>
      </w:r>
      <w:r>
        <w:t>Contract in its entirety (but with any information which is exempt from disclosure in accordance with the FOIA redacted) including from time to time agreed changes to the Contract, to the general public.</w:t>
      </w:r>
    </w:p>
    <w:p w14:paraId="6D5FC59D" w14:textId="77777777" w:rsidR="00E01EAB" w:rsidRDefault="00E01EAB" w:rsidP="00E01EAB">
      <w:pPr>
        <w:pStyle w:val="Level2"/>
        <w:numPr>
          <w:ilvl w:val="0"/>
          <w:numId w:val="0"/>
        </w:numPr>
        <w:jc w:val="both"/>
      </w:pPr>
    </w:p>
    <w:p w14:paraId="0E2D1492" w14:textId="77777777" w:rsidR="00E01EAB" w:rsidRDefault="00E01EAB" w:rsidP="00E01EAB">
      <w:pPr>
        <w:pStyle w:val="Sideheading"/>
        <w:keepNext/>
        <w:jc w:val="both"/>
      </w:pPr>
      <w:r>
        <w:t>part g - statutory obligations</w:t>
      </w:r>
    </w:p>
    <w:p w14:paraId="727AD451" w14:textId="77777777" w:rsidR="00E01EAB" w:rsidRDefault="00E01EAB" w:rsidP="00E01EAB">
      <w:pPr>
        <w:pStyle w:val="Sideheading"/>
        <w:keepNext/>
        <w:jc w:val="both"/>
      </w:pPr>
    </w:p>
    <w:p w14:paraId="6D3018DD" w14:textId="77777777" w:rsidR="00E01EAB" w:rsidRDefault="00E01EAB" w:rsidP="00E01EAB">
      <w:pPr>
        <w:pStyle w:val="Level1"/>
        <w:keepNext/>
        <w:numPr>
          <w:ilvl w:val="0"/>
          <w:numId w:val="29"/>
        </w:numPr>
        <w:jc w:val="both"/>
      </w:pPr>
      <w:bookmarkStart w:id="42" w:name="_Hlt62987146"/>
      <w:bookmarkStart w:id="43" w:name="_Hlt63047647"/>
      <w:bookmarkStart w:id="44" w:name="_Hlt62987218"/>
      <w:bookmarkEnd w:id="42"/>
      <w:bookmarkEnd w:id="43"/>
      <w:bookmarkEnd w:id="44"/>
      <w:r>
        <w:rPr>
          <w:rStyle w:val="Level1asHeadingtext"/>
        </w:rPr>
        <w:t>HEALTH AND SAFETY</w:t>
      </w:r>
      <w:bookmarkStart w:id="45" w:name="_NN1556"/>
      <w:bookmarkEnd w:id="45"/>
    </w:p>
    <w:p w14:paraId="6936D6C9" w14:textId="77777777" w:rsidR="00E01EAB" w:rsidRDefault="00E01EAB" w:rsidP="00E01EAB">
      <w:pPr>
        <w:pStyle w:val="Level1"/>
        <w:keepNext/>
        <w:numPr>
          <w:ilvl w:val="0"/>
          <w:numId w:val="0"/>
        </w:numPr>
        <w:jc w:val="both"/>
      </w:pPr>
    </w:p>
    <w:p w14:paraId="77DACAA3" w14:textId="77777777" w:rsidR="00E01EAB" w:rsidRDefault="00E01EAB" w:rsidP="00E01EAB">
      <w:pPr>
        <w:pStyle w:val="Level2"/>
        <w:numPr>
          <w:ilvl w:val="1"/>
          <w:numId w:val="31"/>
        </w:numPr>
        <w:jc w:val="both"/>
      </w:pPr>
      <w:r>
        <w:t>The Contractor shall comply with all health and safety legislation in force and all health and safety policies of the Council.</w:t>
      </w:r>
    </w:p>
    <w:p w14:paraId="1F9CC574" w14:textId="77777777" w:rsidR="00E01EAB" w:rsidRDefault="00E01EAB" w:rsidP="00E01EAB">
      <w:pPr>
        <w:pStyle w:val="Level2"/>
        <w:numPr>
          <w:ilvl w:val="0"/>
          <w:numId w:val="0"/>
        </w:numPr>
        <w:jc w:val="both"/>
      </w:pPr>
    </w:p>
    <w:p w14:paraId="5C4FBEE4" w14:textId="77777777" w:rsidR="00E01EAB" w:rsidRDefault="00E01EAB" w:rsidP="00E01EAB">
      <w:pPr>
        <w:pStyle w:val="Level1"/>
        <w:keepNext/>
        <w:numPr>
          <w:ilvl w:val="0"/>
          <w:numId w:val="31"/>
        </w:numPr>
        <w:jc w:val="both"/>
      </w:pPr>
      <w:r>
        <w:rPr>
          <w:rStyle w:val="Level1asHeadingtext"/>
        </w:rPr>
        <w:t>CORPORATE REQUIREMENTS</w:t>
      </w:r>
      <w:bookmarkStart w:id="46" w:name="_NN1557"/>
      <w:bookmarkEnd w:id="46"/>
    </w:p>
    <w:p w14:paraId="7A5B232A" w14:textId="77777777" w:rsidR="00E01EAB" w:rsidRDefault="00E01EAB" w:rsidP="00E01EAB">
      <w:pPr>
        <w:pStyle w:val="Level1"/>
        <w:keepNext/>
        <w:numPr>
          <w:ilvl w:val="0"/>
          <w:numId w:val="0"/>
        </w:numPr>
        <w:jc w:val="both"/>
      </w:pPr>
    </w:p>
    <w:p w14:paraId="15610982" w14:textId="77777777" w:rsidR="00E01EAB" w:rsidRDefault="00E01EAB" w:rsidP="00E01EAB">
      <w:pPr>
        <w:pStyle w:val="Level2"/>
        <w:numPr>
          <w:ilvl w:val="1"/>
          <w:numId w:val="30"/>
        </w:numPr>
        <w:jc w:val="both"/>
      </w:pPr>
      <w:r>
        <w:t>The Contractor shall comply with all obligations under the HRA.</w:t>
      </w:r>
    </w:p>
    <w:p w14:paraId="46B66E75" w14:textId="77777777" w:rsidR="00E01EAB" w:rsidRDefault="00E01EAB" w:rsidP="00E01EAB">
      <w:pPr>
        <w:pStyle w:val="Level3"/>
        <w:numPr>
          <w:ilvl w:val="0"/>
          <w:numId w:val="0"/>
        </w:numPr>
        <w:jc w:val="both"/>
      </w:pPr>
    </w:p>
    <w:p w14:paraId="2D091F86" w14:textId="77777777" w:rsidR="00223A89" w:rsidRDefault="00223A89" w:rsidP="00223A89">
      <w:pPr>
        <w:pStyle w:val="Level2"/>
        <w:numPr>
          <w:ilvl w:val="1"/>
          <w:numId w:val="32"/>
        </w:numPr>
      </w:pPr>
      <w:r>
        <w:t>The Contractor shall comply with all Council policies and rules, such as, but not limited to:</w:t>
      </w:r>
    </w:p>
    <w:p w14:paraId="05A1DCC5" w14:textId="77777777" w:rsidR="00223A89" w:rsidRDefault="00223A89" w:rsidP="00223A89">
      <w:pPr>
        <w:pStyle w:val="Level2"/>
        <w:numPr>
          <w:ilvl w:val="2"/>
          <w:numId w:val="32"/>
        </w:numPr>
      </w:pPr>
      <w:r>
        <w:t>equality and diversity policies;</w:t>
      </w:r>
    </w:p>
    <w:p w14:paraId="0635C754" w14:textId="77777777" w:rsidR="00223A89" w:rsidRDefault="00223A89" w:rsidP="00223A89">
      <w:pPr>
        <w:pStyle w:val="Level2"/>
        <w:numPr>
          <w:ilvl w:val="2"/>
          <w:numId w:val="32"/>
        </w:numPr>
      </w:pPr>
      <w:r>
        <w:t>sustainability;</w:t>
      </w:r>
    </w:p>
    <w:p w14:paraId="3C4CF79B" w14:textId="77777777" w:rsidR="00223A89" w:rsidRDefault="00223A89" w:rsidP="00223A89">
      <w:pPr>
        <w:pStyle w:val="Level2"/>
        <w:numPr>
          <w:ilvl w:val="2"/>
          <w:numId w:val="32"/>
        </w:numPr>
      </w:pPr>
      <w:r>
        <w:t>information security rules;</w:t>
      </w:r>
    </w:p>
    <w:p w14:paraId="39333B91" w14:textId="66D60A10" w:rsidR="00223A89" w:rsidRDefault="00223A89" w:rsidP="00223A89">
      <w:pPr>
        <w:pStyle w:val="Level2"/>
        <w:numPr>
          <w:ilvl w:val="2"/>
          <w:numId w:val="32"/>
        </w:numPr>
      </w:pPr>
      <w:r>
        <w:t>safeguarding, whistleblowing and/or confidential reporting policies; and</w:t>
      </w:r>
    </w:p>
    <w:p w14:paraId="12BC99BA" w14:textId="47C058F4" w:rsidR="00223A89" w:rsidRDefault="00223A89" w:rsidP="00003C04">
      <w:pPr>
        <w:pStyle w:val="Level2"/>
        <w:numPr>
          <w:ilvl w:val="2"/>
          <w:numId w:val="32"/>
        </w:numPr>
      </w:pPr>
      <w:r>
        <w:t xml:space="preserve">all site rules relevant to the fulfilment of the Contractor’s obligations in the performance of the Services. </w:t>
      </w:r>
    </w:p>
    <w:p w14:paraId="4E30F85C" w14:textId="77777777" w:rsidR="00003C04" w:rsidRDefault="00003C04" w:rsidP="00003C04">
      <w:pPr>
        <w:pStyle w:val="Level2"/>
        <w:numPr>
          <w:ilvl w:val="0"/>
          <w:numId w:val="0"/>
        </w:numPr>
        <w:ind w:left="1843"/>
      </w:pPr>
    </w:p>
    <w:p w14:paraId="5FB85B1D" w14:textId="283EF7FE" w:rsidR="00E01EAB" w:rsidRDefault="00E01EAB" w:rsidP="00E01EAB">
      <w:pPr>
        <w:pStyle w:val="Level2"/>
        <w:numPr>
          <w:ilvl w:val="1"/>
          <w:numId w:val="32"/>
        </w:numPr>
        <w:jc w:val="both"/>
      </w:pPr>
      <w:r>
        <w:t>The Contractor shall not unlawfully discriminate within the meaning and scope of any law, enactment, order, or regulation relating to discrimination (whether age, race, gender, religion, disability, sexual orientation or otherwise) in employment.</w:t>
      </w:r>
    </w:p>
    <w:p w14:paraId="3E8C54DB" w14:textId="77777777" w:rsidR="00E01EAB" w:rsidRDefault="00E01EAB" w:rsidP="00E01EAB">
      <w:pPr>
        <w:pStyle w:val="Level2"/>
        <w:numPr>
          <w:ilvl w:val="0"/>
          <w:numId w:val="0"/>
        </w:numPr>
        <w:jc w:val="both"/>
      </w:pPr>
    </w:p>
    <w:p w14:paraId="28A02FED" w14:textId="77777777" w:rsidR="00E01EAB" w:rsidRDefault="00E01EAB" w:rsidP="00E01EAB">
      <w:pPr>
        <w:pStyle w:val="Level2"/>
        <w:numPr>
          <w:ilvl w:val="1"/>
          <w:numId w:val="32"/>
        </w:numPr>
        <w:jc w:val="both"/>
      </w:pPr>
      <w:r>
        <w:t xml:space="preserve">The Contractor shall comply with all relevant legislation relating to its Employees however employed including (but not limited to) the compliance in law of the ability of the Employees to work in the </w:t>
      </w:r>
      <w:smartTag w:uri="urn:schemas-microsoft-com:office:smarttags" w:element="country-region">
        <w:smartTag w:uri="urn:schemas-microsoft-com:office:smarttags" w:element="place">
          <w:r>
            <w:t>United Kingdom</w:t>
          </w:r>
        </w:smartTag>
      </w:smartTag>
      <w:r>
        <w:t>.</w:t>
      </w:r>
    </w:p>
    <w:p w14:paraId="245B4CD3" w14:textId="77777777" w:rsidR="00E01EAB" w:rsidRDefault="00E01EAB" w:rsidP="00E01EAB">
      <w:pPr>
        <w:pStyle w:val="Level2"/>
        <w:numPr>
          <w:ilvl w:val="0"/>
          <w:numId w:val="0"/>
        </w:numPr>
        <w:jc w:val="both"/>
      </w:pPr>
    </w:p>
    <w:p w14:paraId="5D9EF731" w14:textId="77777777" w:rsidR="00E01EAB" w:rsidRDefault="00E01EAB" w:rsidP="00E01EAB">
      <w:pPr>
        <w:pStyle w:val="Level2"/>
        <w:numPr>
          <w:ilvl w:val="1"/>
          <w:numId w:val="32"/>
        </w:numPr>
        <w:jc w:val="both"/>
      </w:pPr>
      <w:r>
        <w:lastRenderedPageBreak/>
        <w:t>If the Contractor has a finding against it relating to its obligations under clause G2.4 it will provide the Council with:</w:t>
      </w:r>
    </w:p>
    <w:p w14:paraId="367E0A03" w14:textId="77777777" w:rsidR="00E01EAB" w:rsidRDefault="00E01EAB" w:rsidP="00E01EAB">
      <w:pPr>
        <w:pStyle w:val="Level2"/>
        <w:numPr>
          <w:ilvl w:val="0"/>
          <w:numId w:val="0"/>
        </w:numPr>
        <w:jc w:val="both"/>
      </w:pPr>
    </w:p>
    <w:p w14:paraId="1C52EE8F" w14:textId="77777777" w:rsidR="00E01EAB" w:rsidRDefault="00E01EAB" w:rsidP="00E01EAB">
      <w:pPr>
        <w:pStyle w:val="Level3"/>
        <w:numPr>
          <w:ilvl w:val="2"/>
          <w:numId w:val="32"/>
        </w:numPr>
        <w:jc w:val="both"/>
      </w:pPr>
      <w:r>
        <w:t>details of the finding; and</w:t>
      </w:r>
    </w:p>
    <w:p w14:paraId="349692C8" w14:textId="77777777" w:rsidR="00E01EAB" w:rsidRDefault="00E01EAB" w:rsidP="00E01EAB">
      <w:pPr>
        <w:pStyle w:val="Level3"/>
        <w:numPr>
          <w:ilvl w:val="0"/>
          <w:numId w:val="0"/>
        </w:numPr>
        <w:ind w:left="851"/>
        <w:jc w:val="both"/>
      </w:pPr>
    </w:p>
    <w:p w14:paraId="0F89CA4A" w14:textId="77777777" w:rsidR="00E01EAB" w:rsidRDefault="00E01EAB" w:rsidP="00E01EAB">
      <w:pPr>
        <w:pStyle w:val="Level3"/>
        <w:numPr>
          <w:ilvl w:val="2"/>
          <w:numId w:val="32"/>
        </w:numPr>
        <w:jc w:val="both"/>
      </w:pPr>
      <w:r>
        <w:t>the steps the Contractor has taken to remedy the situation.</w:t>
      </w:r>
    </w:p>
    <w:p w14:paraId="3422453C" w14:textId="77777777" w:rsidR="00E01EAB" w:rsidRDefault="00E01EAB" w:rsidP="00E01EAB">
      <w:pPr>
        <w:pStyle w:val="Level3"/>
        <w:numPr>
          <w:ilvl w:val="0"/>
          <w:numId w:val="0"/>
        </w:numPr>
        <w:jc w:val="both"/>
      </w:pPr>
    </w:p>
    <w:p w14:paraId="21C6EC29" w14:textId="77777777" w:rsidR="00E01EAB" w:rsidRDefault="00E01EAB" w:rsidP="00E01EAB">
      <w:pPr>
        <w:pStyle w:val="Level1"/>
        <w:keepNext/>
        <w:numPr>
          <w:ilvl w:val="0"/>
          <w:numId w:val="32"/>
        </w:numPr>
        <w:ind w:left="850" w:hanging="850"/>
        <w:jc w:val="both"/>
      </w:pPr>
      <w:bookmarkStart w:id="47" w:name="_Hlt62987255"/>
      <w:bookmarkStart w:id="48" w:name="_Hlt62987262"/>
      <w:bookmarkStart w:id="49" w:name="_Hlt63047657"/>
      <w:bookmarkStart w:id="50" w:name="_Hlt62987325"/>
      <w:bookmarkStart w:id="51" w:name="FOI"/>
      <w:bookmarkStart w:id="52" w:name="criminal"/>
      <w:bookmarkStart w:id="53" w:name="_Hlt62987334"/>
      <w:bookmarkStart w:id="54" w:name="_Hlt99877415"/>
      <w:bookmarkStart w:id="55" w:name="_Hlt63047666"/>
      <w:bookmarkStart w:id="56" w:name="_Hlt99877454"/>
      <w:bookmarkEnd w:id="47"/>
      <w:bookmarkEnd w:id="48"/>
      <w:bookmarkEnd w:id="49"/>
      <w:bookmarkEnd w:id="50"/>
      <w:bookmarkEnd w:id="51"/>
      <w:bookmarkEnd w:id="52"/>
      <w:bookmarkEnd w:id="53"/>
      <w:bookmarkEnd w:id="54"/>
      <w:bookmarkEnd w:id="55"/>
      <w:bookmarkEnd w:id="56"/>
      <w:r>
        <w:rPr>
          <w:rStyle w:val="Level1asHeadingtext"/>
        </w:rPr>
        <w:t>LAW AND CHANGE IN LAW</w:t>
      </w:r>
      <w:bookmarkStart w:id="57" w:name="_NN1558"/>
      <w:bookmarkEnd w:id="57"/>
    </w:p>
    <w:p w14:paraId="675EA0CE" w14:textId="77777777" w:rsidR="00E01EAB" w:rsidRDefault="00E01EAB" w:rsidP="00E01EAB">
      <w:pPr>
        <w:pStyle w:val="Level1"/>
        <w:keepNext/>
        <w:numPr>
          <w:ilvl w:val="0"/>
          <w:numId w:val="0"/>
        </w:numPr>
        <w:jc w:val="both"/>
      </w:pPr>
    </w:p>
    <w:p w14:paraId="344BFCB7" w14:textId="77777777" w:rsidR="00E01EAB" w:rsidRDefault="00E01EAB" w:rsidP="00E01EAB">
      <w:pPr>
        <w:pStyle w:val="Level2"/>
        <w:numPr>
          <w:ilvl w:val="1"/>
          <w:numId w:val="32"/>
        </w:numPr>
        <w:jc w:val="both"/>
      </w:pPr>
      <w:r>
        <w:t>The Contractor shall comply at all times with the Law in its performance of the Contract.</w:t>
      </w:r>
    </w:p>
    <w:p w14:paraId="622AD850" w14:textId="77777777" w:rsidR="00E01EAB" w:rsidRDefault="00E01EAB" w:rsidP="00E01EAB">
      <w:pPr>
        <w:pStyle w:val="Level2"/>
        <w:numPr>
          <w:ilvl w:val="0"/>
          <w:numId w:val="0"/>
        </w:numPr>
        <w:jc w:val="both"/>
      </w:pPr>
    </w:p>
    <w:p w14:paraId="20B95B1E" w14:textId="77777777" w:rsidR="00E01EAB" w:rsidRDefault="00E01EAB" w:rsidP="00E01EAB">
      <w:pPr>
        <w:pStyle w:val="Level2"/>
        <w:numPr>
          <w:ilvl w:val="1"/>
          <w:numId w:val="32"/>
        </w:numPr>
        <w:ind w:left="850" w:hanging="850"/>
        <w:jc w:val="both"/>
      </w:pPr>
      <w:r>
        <w:t>On the occurrence of a Change in Law which has a direct effect upon the Price the parties shall meet within fourteen (14) days of the Contractor notifying the Council of the Change in Law to consult and seek to agree the effect of the Change in Law and any change in the Price as a result following the principle that this clause is not intended to create an artificial cushion from market forces for the Contractor. If the parties, within fourteen (14) days of this meeting, have not agreed the occurrence or the impact of the Change in Law</w:t>
      </w:r>
      <w:bookmarkStart w:id="58" w:name="_DV_M176"/>
      <w:bookmarkEnd w:id="58"/>
      <w:r>
        <w:t>, either party may refer the matter to dispute resolution in accordance with clause D3.</w:t>
      </w:r>
    </w:p>
    <w:p w14:paraId="01E95084" w14:textId="77777777" w:rsidR="00E01EAB" w:rsidRDefault="00E01EAB" w:rsidP="00E01EAB">
      <w:pPr>
        <w:pStyle w:val="Level2"/>
        <w:numPr>
          <w:ilvl w:val="0"/>
          <w:numId w:val="0"/>
        </w:numPr>
        <w:jc w:val="both"/>
      </w:pPr>
    </w:p>
    <w:p w14:paraId="6EC2776C" w14:textId="77777777" w:rsidR="00E01EAB" w:rsidRDefault="00E01EAB" w:rsidP="00E01EAB">
      <w:pPr>
        <w:pStyle w:val="Level2"/>
        <w:numPr>
          <w:ilvl w:val="1"/>
          <w:numId w:val="32"/>
        </w:numPr>
        <w:jc w:val="both"/>
      </w:pPr>
      <w:bookmarkStart w:id="59" w:name="_DV_M179"/>
      <w:bookmarkEnd w:id="59"/>
      <w:r>
        <w:t xml:space="preserve">Any agreed additional sums payable as a result of the operation of clause G3.2 shall be included in the Price. For the avoidance of doubt nothing in this Contract is intended to allow the Contractor double recovery of any increase in costs. </w:t>
      </w:r>
    </w:p>
    <w:p w14:paraId="356C4F2B" w14:textId="77777777" w:rsidR="00E01EAB" w:rsidRDefault="00E01EAB" w:rsidP="00E01EAB">
      <w:pPr>
        <w:pStyle w:val="Level2"/>
        <w:numPr>
          <w:ilvl w:val="0"/>
          <w:numId w:val="0"/>
        </w:numPr>
        <w:jc w:val="both"/>
      </w:pPr>
    </w:p>
    <w:p w14:paraId="1725E271" w14:textId="77777777" w:rsidR="00E01EAB" w:rsidRDefault="00E01EAB" w:rsidP="00E01EAB">
      <w:pPr>
        <w:pStyle w:val="Level2"/>
        <w:numPr>
          <w:ilvl w:val="0"/>
          <w:numId w:val="0"/>
        </w:numPr>
        <w:tabs>
          <w:tab w:val="left" w:pos="900"/>
        </w:tabs>
        <w:ind w:left="850" w:hanging="850"/>
        <w:jc w:val="both"/>
        <w:rPr>
          <w:rStyle w:val="Level1asHeadingtext"/>
        </w:rPr>
      </w:pPr>
      <w:r w:rsidRPr="003375FE">
        <w:rPr>
          <w:rStyle w:val="Level1asHeadingtext"/>
          <w:b w:val="0"/>
        </w:rPr>
        <w:t>G4.</w:t>
      </w:r>
      <w:r>
        <w:rPr>
          <w:rStyle w:val="Level1asHeadingtext"/>
        </w:rPr>
        <w:tab/>
        <w:t>TUPE AND RE-TENDERING</w:t>
      </w:r>
    </w:p>
    <w:p w14:paraId="236CB6E9" w14:textId="77777777" w:rsidR="00E01EAB" w:rsidRDefault="00E01EAB" w:rsidP="00E01EAB">
      <w:pPr>
        <w:pStyle w:val="Level2"/>
        <w:numPr>
          <w:ilvl w:val="0"/>
          <w:numId w:val="0"/>
        </w:numPr>
        <w:tabs>
          <w:tab w:val="left" w:pos="800"/>
        </w:tabs>
        <w:jc w:val="both"/>
        <w:rPr>
          <w:b/>
          <w:bCs/>
        </w:rPr>
      </w:pPr>
    </w:p>
    <w:p w14:paraId="1CB1C26B" w14:textId="77777777" w:rsidR="00E01EAB" w:rsidRDefault="00E01EAB" w:rsidP="00E01EAB">
      <w:pPr>
        <w:pStyle w:val="Level2"/>
        <w:numPr>
          <w:ilvl w:val="0"/>
          <w:numId w:val="0"/>
        </w:numPr>
        <w:tabs>
          <w:tab w:val="left" w:pos="900"/>
        </w:tabs>
        <w:ind w:left="850" w:hanging="850"/>
        <w:jc w:val="both"/>
      </w:pPr>
      <w:r>
        <w:t>G4.1</w:t>
      </w:r>
      <w:r>
        <w:tab/>
      </w:r>
      <w:r>
        <w:rPr>
          <w:lang w:val="en"/>
        </w:rPr>
        <w:t xml:space="preserve">In the event of expiry or termination of this Contract or whenever reasonably requested by the Council in preparation for tendering arrangements </w:t>
      </w:r>
      <w:r>
        <w:t xml:space="preserve">the Contractor will provide the Council with such assistance as the Council may require and provide at no cost to the Council any information the Council (whether on its own account or on behalf of any potential or confirmed Replacement Contractor) may request in relation to the Employees including but not limited to, providing employee liability information as required under Regulation 11 of TUPE. </w:t>
      </w:r>
    </w:p>
    <w:p w14:paraId="6A7C3811" w14:textId="77777777" w:rsidR="00E01EAB" w:rsidRDefault="00E01EAB" w:rsidP="00E01EAB">
      <w:pPr>
        <w:pStyle w:val="Level2"/>
        <w:numPr>
          <w:ilvl w:val="0"/>
          <w:numId w:val="0"/>
        </w:numPr>
        <w:tabs>
          <w:tab w:val="left" w:pos="900"/>
        </w:tabs>
        <w:ind w:left="850" w:hanging="850"/>
        <w:jc w:val="both"/>
      </w:pPr>
    </w:p>
    <w:p w14:paraId="3A7FE308" w14:textId="77777777" w:rsidR="00E01EAB" w:rsidRDefault="00E01EAB" w:rsidP="00E01EAB">
      <w:pPr>
        <w:pStyle w:val="Level2"/>
        <w:numPr>
          <w:ilvl w:val="0"/>
          <w:numId w:val="0"/>
        </w:numPr>
        <w:tabs>
          <w:tab w:val="left" w:pos="900"/>
        </w:tabs>
        <w:ind w:left="850" w:hanging="850"/>
        <w:jc w:val="both"/>
      </w:pPr>
      <w:r>
        <w:t>G4.2</w:t>
      </w:r>
      <w:r>
        <w:tab/>
        <w:t xml:space="preserve">The Contractor authorises the Council to pass any information supplied to any Replacement Contractor or potential Replacement Contractor and the Contractor will secure all necessary consents from relevant Employees in order to do this. </w:t>
      </w:r>
    </w:p>
    <w:p w14:paraId="5735713D" w14:textId="77777777" w:rsidR="00E01EAB" w:rsidRDefault="00E01EAB" w:rsidP="00E01EAB">
      <w:pPr>
        <w:pStyle w:val="Level2"/>
        <w:numPr>
          <w:ilvl w:val="0"/>
          <w:numId w:val="0"/>
        </w:numPr>
        <w:tabs>
          <w:tab w:val="left" w:pos="900"/>
        </w:tabs>
        <w:ind w:left="850" w:hanging="850"/>
        <w:jc w:val="both"/>
      </w:pPr>
    </w:p>
    <w:p w14:paraId="38460801" w14:textId="77777777" w:rsidR="00E01EAB" w:rsidRDefault="00E01EAB" w:rsidP="00E01EAB">
      <w:pPr>
        <w:pStyle w:val="Level2"/>
        <w:numPr>
          <w:ilvl w:val="0"/>
          <w:numId w:val="0"/>
        </w:numPr>
        <w:tabs>
          <w:tab w:val="left" w:pos="900"/>
        </w:tabs>
        <w:ind w:left="850" w:hanging="850"/>
        <w:jc w:val="both"/>
      </w:pPr>
      <w:r>
        <w:t>G4.3</w:t>
      </w:r>
      <w:r>
        <w:tab/>
      </w:r>
      <w:r>
        <w:tab/>
        <w:t>The Contractor will keep the Council and any Replacement Contractor indemnified in full against all Liabilities arising directly or indirectly in connection with any breach of this clause or inaccuracies in or omissions from the information provided.</w:t>
      </w:r>
    </w:p>
    <w:p w14:paraId="71ADD5D8" w14:textId="77777777" w:rsidR="00E01EAB" w:rsidRDefault="00E01EAB" w:rsidP="00E01EAB">
      <w:pPr>
        <w:pStyle w:val="Level2"/>
        <w:numPr>
          <w:ilvl w:val="0"/>
          <w:numId w:val="0"/>
        </w:numPr>
        <w:tabs>
          <w:tab w:val="left" w:pos="900"/>
        </w:tabs>
        <w:ind w:left="850" w:hanging="850"/>
        <w:jc w:val="both"/>
      </w:pPr>
    </w:p>
    <w:p w14:paraId="34F1A440" w14:textId="77777777" w:rsidR="00E01EAB" w:rsidRDefault="00E01EAB" w:rsidP="00E01EAB">
      <w:pPr>
        <w:pStyle w:val="Level2"/>
        <w:numPr>
          <w:ilvl w:val="0"/>
          <w:numId w:val="0"/>
        </w:numPr>
        <w:tabs>
          <w:tab w:val="left" w:pos="900"/>
        </w:tabs>
        <w:ind w:left="850" w:hanging="850"/>
        <w:jc w:val="both"/>
        <w:rPr>
          <w:b/>
        </w:rPr>
      </w:pPr>
      <w:r>
        <w:t>G5</w:t>
      </w:r>
      <w:r>
        <w:tab/>
      </w:r>
      <w:r w:rsidRPr="00D75E4B">
        <w:rPr>
          <w:b/>
        </w:rPr>
        <w:t>TUPE INDEMNITY</w:t>
      </w:r>
    </w:p>
    <w:p w14:paraId="3536EA91" w14:textId="77777777" w:rsidR="00E01EAB" w:rsidRDefault="00E01EAB" w:rsidP="00E01EAB">
      <w:pPr>
        <w:pStyle w:val="Level2"/>
        <w:numPr>
          <w:ilvl w:val="0"/>
          <w:numId w:val="0"/>
        </w:numPr>
        <w:tabs>
          <w:tab w:val="left" w:pos="900"/>
        </w:tabs>
        <w:ind w:left="850" w:hanging="850"/>
        <w:jc w:val="both"/>
      </w:pPr>
    </w:p>
    <w:p w14:paraId="16D182D0" w14:textId="77777777" w:rsidR="00E01EAB" w:rsidRDefault="00E01EAB" w:rsidP="00E01EAB">
      <w:pPr>
        <w:pStyle w:val="Level1"/>
        <w:numPr>
          <w:ilvl w:val="0"/>
          <w:numId w:val="0"/>
        </w:numPr>
        <w:jc w:val="both"/>
        <w:rPr>
          <w:rStyle w:val="Level1asHeadingtext"/>
          <w:b w:val="0"/>
        </w:rPr>
      </w:pPr>
      <w:r>
        <w:rPr>
          <w:rStyle w:val="Level1asHeadingtext"/>
          <w:b w:val="0"/>
        </w:rPr>
        <w:t>For the purposes of this clause G5</w:t>
      </w:r>
      <w:r>
        <w:rPr>
          <w:rStyle w:val="Level1asHeadingtext"/>
          <w:bCs/>
        </w:rPr>
        <w:t>,</w:t>
      </w:r>
      <w:r>
        <w:rPr>
          <w:rStyle w:val="Level1asHeadingtext"/>
          <w:b w:val="0"/>
        </w:rPr>
        <w:t xml:space="preserve"> the following definitions shall take effect:-</w:t>
      </w:r>
    </w:p>
    <w:p w14:paraId="7E9419A2" w14:textId="77777777" w:rsidR="00E01EAB" w:rsidRDefault="00E01EAB" w:rsidP="00E01EAB">
      <w:pPr>
        <w:pStyle w:val="Level1"/>
        <w:numPr>
          <w:ilvl w:val="0"/>
          <w:numId w:val="0"/>
        </w:numPr>
        <w:jc w:val="both"/>
        <w:rPr>
          <w:rStyle w:val="Level1asHeadingtext"/>
          <w:b w:val="0"/>
        </w:rPr>
      </w:pPr>
    </w:p>
    <w:p w14:paraId="12A86546" w14:textId="77777777" w:rsidR="00E01EAB" w:rsidRDefault="00E01EAB" w:rsidP="00E01EAB">
      <w:pPr>
        <w:pStyle w:val="Level2"/>
        <w:numPr>
          <w:ilvl w:val="0"/>
          <w:numId w:val="0"/>
        </w:numPr>
        <w:ind w:left="2880" w:hanging="2880"/>
        <w:jc w:val="both"/>
      </w:pPr>
      <w:r>
        <w:t>“Current Employer”</w:t>
      </w:r>
      <w:r>
        <w:tab/>
        <w:t>the employer of the Transferring Employees immediately before the Commencement Date;</w:t>
      </w:r>
    </w:p>
    <w:p w14:paraId="6141E700" w14:textId="77777777" w:rsidR="00E01EAB" w:rsidRDefault="00E01EAB" w:rsidP="00E01EAB">
      <w:pPr>
        <w:pStyle w:val="Level2"/>
        <w:numPr>
          <w:ilvl w:val="0"/>
          <w:numId w:val="0"/>
        </w:numPr>
        <w:ind w:left="2880" w:hanging="2880"/>
        <w:jc w:val="both"/>
      </w:pPr>
    </w:p>
    <w:p w14:paraId="3847CA29" w14:textId="77777777" w:rsidR="00E01EAB" w:rsidRDefault="00E01EAB" w:rsidP="00E01EAB">
      <w:pPr>
        <w:pStyle w:val="Level1"/>
        <w:numPr>
          <w:ilvl w:val="0"/>
          <w:numId w:val="0"/>
        </w:numPr>
        <w:ind w:left="2880" w:hanging="2880"/>
        <w:jc w:val="both"/>
        <w:rPr>
          <w:rStyle w:val="Strong"/>
          <w:rFonts w:cs="Arial"/>
          <w:b w:val="0"/>
          <w:szCs w:val="24"/>
        </w:rPr>
      </w:pPr>
      <w:r>
        <w:rPr>
          <w:rStyle w:val="Level1asHeadingtext"/>
          <w:b w:val="0"/>
        </w:rPr>
        <w:t xml:space="preserve">“Employment Costs” </w:t>
      </w:r>
      <w:r>
        <w:rPr>
          <w:rStyle w:val="Level1asHeadingtext"/>
          <w:b w:val="0"/>
        </w:rPr>
        <w:tab/>
      </w:r>
      <w:r>
        <w:rPr>
          <w:rStyle w:val="Strong"/>
          <w:rFonts w:cs="Arial"/>
          <w:b w:val="0"/>
          <w:szCs w:val="24"/>
        </w:rPr>
        <w:t>remuneration, benefits, entitlements and outgoings in respect of the Transferring Employees and including without limitation all wages, holiday pay, bonuses, commissions, payment of PAYE, national insurance contributions and pensions contributions;</w:t>
      </w:r>
    </w:p>
    <w:p w14:paraId="35235499" w14:textId="77777777" w:rsidR="00E01EAB" w:rsidRDefault="00E01EAB" w:rsidP="00E01EAB">
      <w:pPr>
        <w:pStyle w:val="Level1"/>
        <w:numPr>
          <w:ilvl w:val="0"/>
          <w:numId w:val="0"/>
        </w:numPr>
        <w:ind w:left="2880" w:hanging="2880"/>
        <w:jc w:val="both"/>
        <w:rPr>
          <w:rStyle w:val="Strong"/>
          <w:rFonts w:cs="Arial"/>
          <w:b w:val="0"/>
          <w:szCs w:val="24"/>
        </w:rPr>
      </w:pPr>
    </w:p>
    <w:p w14:paraId="277132EC" w14:textId="77777777" w:rsidR="00E01EAB" w:rsidRDefault="00E01EAB" w:rsidP="00E01EAB">
      <w:pPr>
        <w:pStyle w:val="Level2"/>
        <w:numPr>
          <w:ilvl w:val="0"/>
          <w:numId w:val="0"/>
        </w:numPr>
        <w:ind w:left="2880" w:hanging="2880"/>
        <w:jc w:val="both"/>
        <w:rPr>
          <w:rStyle w:val="Strong"/>
          <w:rFonts w:cs="Arial"/>
          <w:b w:val="0"/>
          <w:szCs w:val="24"/>
        </w:rPr>
      </w:pPr>
      <w:r>
        <w:rPr>
          <w:rStyle w:val="Strong"/>
          <w:rFonts w:cs="Arial"/>
          <w:b w:val="0"/>
          <w:szCs w:val="24"/>
        </w:rPr>
        <w:t>“Prohibited Act”</w:t>
      </w:r>
      <w:r>
        <w:rPr>
          <w:rStyle w:val="Strong"/>
          <w:rFonts w:cs="Arial"/>
          <w:b w:val="0"/>
          <w:szCs w:val="24"/>
        </w:rPr>
        <w:tab/>
        <w:t>include any of the following (</w:t>
      </w:r>
      <w:proofErr w:type="spellStart"/>
      <w:r>
        <w:rPr>
          <w:rStyle w:val="Strong"/>
          <w:rFonts w:cs="Arial"/>
          <w:b w:val="0"/>
          <w:szCs w:val="24"/>
        </w:rPr>
        <w:t>i</w:t>
      </w:r>
      <w:proofErr w:type="spellEnd"/>
      <w:r>
        <w:rPr>
          <w:rStyle w:val="Strong"/>
          <w:rFonts w:cs="Arial"/>
          <w:b w:val="0"/>
          <w:szCs w:val="24"/>
        </w:rPr>
        <w:t>) termination of employment of any Employees; or (ii) the alteration or change of terms or conditions of any Employees; or (iii) the recruitment of any employees; or (iv) relocation or assignment to new duties of any Employees,</w:t>
      </w:r>
    </w:p>
    <w:p w14:paraId="3CBB4A32" w14:textId="77777777" w:rsidR="00E01EAB" w:rsidRDefault="00E01EAB" w:rsidP="00E01EAB">
      <w:pPr>
        <w:pStyle w:val="Level2"/>
        <w:numPr>
          <w:ilvl w:val="0"/>
          <w:numId w:val="0"/>
        </w:numPr>
        <w:ind w:left="2880" w:hanging="2880"/>
        <w:jc w:val="both"/>
      </w:pPr>
    </w:p>
    <w:p w14:paraId="781A3E6C" w14:textId="77777777" w:rsidR="00E01EAB" w:rsidRDefault="00E01EAB" w:rsidP="00E01EAB">
      <w:pPr>
        <w:pStyle w:val="Level2"/>
        <w:numPr>
          <w:ilvl w:val="0"/>
          <w:numId w:val="0"/>
        </w:numPr>
        <w:ind w:left="2880" w:hanging="2880"/>
        <w:jc w:val="both"/>
      </w:pPr>
      <w:r>
        <w:t>“Transferring Employees”</w:t>
      </w:r>
      <w:r>
        <w:tab/>
        <w:t>those employees employed wholly or mainly by the Current Employer in providing the Services described in the Specification prior to the Commencement Date.</w:t>
      </w:r>
    </w:p>
    <w:p w14:paraId="21D9A268" w14:textId="77777777" w:rsidR="00E01EAB" w:rsidRDefault="00E01EAB" w:rsidP="00E01EAB">
      <w:pPr>
        <w:pStyle w:val="Level1"/>
        <w:numPr>
          <w:ilvl w:val="0"/>
          <w:numId w:val="0"/>
        </w:numPr>
        <w:ind w:left="2880" w:hanging="2880"/>
        <w:jc w:val="both"/>
        <w:rPr>
          <w:rStyle w:val="Level1asHeadingtext"/>
          <w:b w:val="0"/>
        </w:rPr>
      </w:pPr>
    </w:p>
    <w:p w14:paraId="35383C49" w14:textId="77777777" w:rsidR="00E01EAB" w:rsidRDefault="00E01EAB" w:rsidP="00E01EAB">
      <w:pPr>
        <w:pStyle w:val="Level2"/>
        <w:numPr>
          <w:ilvl w:val="0"/>
          <w:numId w:val="0"/>
        </w:numPr>
        <w:ind w:left="851" w:hanging="851"/>
        <w:jc w:val="both"/>
      </w:pPr>
      <w:r>
        <w:t>G5.1</w:t>
      </w:r>
      <w:r>
        <w:tab/>
        <w:t>The Council and the Contractor acknowledge that where as a result of TUPE the contracts of employment between the Current Employer and the Transferring Employees (except in so far as such contracts relate to any occupational pension scheme as defined in Regulation 10 of TUPE) transfer, they will have effect after the Commencement Date as if originally made between the Contractor and the Transferring Employees.</w:t>
      </w:r>
    </w:p>
    <w:p w14:paraId="496D8174" w14:textId="77777777" w:rsidR="00E01EAB" w:rsidRDefault="00E01EAB" w:rsidP="00E01EAB">
      <w:pPr>
        <w:pStyle w:val="Level2"/>
        <w:numPr>
          <w:ilvl w:val="0"/>
          <w:numId w:val="0"/>
        </w:numPr>
        <w:jc w:val="both"/>
      </w:pPr>
    </w:p>
    <w:p w14:paraId="090C1D2E" w14:textId="77777777" w:rsidR="00E01EAB" w:rsidRDefault="00E01EAB" w:rsidP="00E01EAB">
      <w:pPr>
        <w:pStyle w:val="Level2"/>
        <w:numPr>
          <w:ilvl w:val="0"/>
          <w:numId w:val="0"/>
        </w:numPr>
        <w:tabs>
          <w:tab w:val="left" w:pos="900"/>
        </w:tabs>
        <w:jc w:val="both"/>
      </w:pPr>
      <w:bookmarkStart w:id="60" w:name="_DV_M399"/>
      <w:bookmarkEnd w:id="60"/>
      <w:r>
        <w:t>G5.2</w:t>
      </w:r>
      <w:r>
        <w:tab/>
        <w:t>All Employment Costs in respect of the period:</w:t>
      </w:r>
    </w:p>
    <w:p w14:paraId="30C81F9D" w14:textId="77777777" w:rsidR="00E01EAB" w:rsidRDefault="00E01EAB" w:rsidP="00E01EAB">
      <w:pPr>
        <w:pStyle w:val="Level2"/>
        <w:numPr>
          <w:ilvl w:val="0"/>
          <w:numId w:val="0"/>
        </w:numPr>
        <w:jc w:val="both"/>
      </w:pPr>
    </w:p>
    <w:p w14:paraId="0871A2D4" w14:textId="77777777" w:rsidR="00E01EAB" w:rsidRDefault="00E01EAB" w:rsidP="00E01EAB">
      <w:pPr>
        <w:pStyle w:val="Level3"/>
        <w:numPr>
          <w:ilvl w:val="0"/>
          <w:numId w:val="0"/>
        </w:numPr>
        <w:tabs>
          <w:tab w:val="left" w:pos="1900"/>
        </w:tabs>
        <w:ind w:left="1843" w:hanging="992"/>
        <w:jc w:val="both"/>
      </w:pPr>
      <w:r>
        <w:t>G5.2.1</w:t>
      </w:r>
      <w:r>
        <w:tab/>
        <w:t>up to and including the Commencement Date in relation to the Transferring Employees (whether or not due for payment at that date) will be borne by the Current Employer;</w:t>
      </w:r>
    </w:p>
    <w:p w14:paraId="0A805BDC" w14:textId="77777777" w:rsidR="00E01EAB" w:rsidRDefault="00E01EAB" w:rsidP="00E01EAB">
      <w:pPr>
        <w:pStyle w:val="Level3"/>
        <w:numPr>
          <w:ilvl w:val="0"/>
          <w:numId w:val="0"/>
        </w:numPr>
        <w:ind w:left="851"/>
        <w:jc w:val="both"/>
      </w:pPr>
    </w:p>
    <w:p w14:paraId="7950CD47" w14:textId="77777777" w:rsidR="00E01EAB" w:rsidRDefault="00E01EAB" w:rsidP="00E01EAB">
      <w:pPr>
        <w:pStyle w:val="Level3"/>
        <w:numPr>
          <w:ilvl w:val="0"/>
          <w:numId w:val="0"/>
        </w:numPr>
        <w:tabs>
          <w:tab w:val="left" w:pos="1900"/>
        </w:tabs>
        <w:ind w:left="851"/>
        <w:jc w:val="both"/>
      </w:pPr>
      <w:r>
        <w:t>G5.2.2</w:t>
      </w:r>
      <w:r>
        <w:tab/>
        <w:t>after the Commencement Date will be borne by the Contractor;</w:t>
      </w:r>
    </w:p>
    <w:p w14:paraId="2BE00C23" w14:textId="77777777" w:rsidR="00E01EAB" w:rsidRDefault="00E01EAB" w:rsidP="00E01EAB">
      <w:pPr>
        <w:pStyle w:val="Body2"/>
        <w:jc w:val="both"/>
      </w:pPr>
    </w:p>
    <w:p w14:paraId="4D3E718E" w14:textId="77777777" w:rsidR="00E01EAB" w:rsidRDefault="00E01EAB" w:rsidP="00E01EAB">
      <w:pPr>
        <w:pStyle w:val="Body2"/>
        <w:jc w:val="both"/>
      </w:pPr>
      <w:r>
        <w:t>and will if necessary be apportioned on a time basis between the Contractor and the Current Employer.</w:t>
      </w:r>
    </w:p>
    <w:p w14:paraId="6F97426E" w14:textId="77777777" w:rsidR="00E01EAB" w:rsidRDefault="00E01EAB" w:rsidP="00E01EAB">
      <w:pPr>
        <w:pStyle w:val="Body2"/>
        <w:ind w:left="0"/>
        <w:jc w:val="both"/>
      </w:pPr>
    </w:p>
    <w:p w14:paraId="18DC5ABE" w14:textId="77777777" w:rsidR="00E01EAB" w:rsidRDefault="00E01EAB" w:rsidP="00E01EAB">
      <w:pPr>
        <w:pStyle w:val="Level2"/>
        <w:numPr>
          <w:ilvl w:val="0"/>
          <w:numId w:val="0"/>
        </w:numPr>
        <w:ind w:left="851" w:hanging="851"/>
        <w:jc w:val="both"/>
      </w:pPr>
      <w:r>
        <w:t>G5.3</w:t>
      </w:r>
      <w:r>
        <w:tab/>
        <w:t>The Contractor will keep the Council and any Replacement Contractor indemnified in full against all Liabilities arising directly or indirectly and whether incurred by the Council pursuant to an indemnity provided to the Replacement Contractor in connection with:</w:t>
      </w:r>
    </w:p>
    <w:p w14:paraId="5891EA56" w14:textId="77777777" w:rsidR="00E01EAB" w:rsidRDefault="00E01EAB" w:rsidP="00E01EAB">
      <w:pPr>
        <w:pStyle w:val="Level2"/>
        <w:numPr>
          <w:ilvl w:val="0"/>
          <w:numId w:val="0"/>
        </w:numPr>
        <w:jc w:val="both"/>
      </w:pPr>
    </w:p>
    <w:p w14:paraId="70D7D1BC" w14:textId="77777777" w:rsidR="00E01EAB" w:rsidRDefault="00E01EAB" w:rsidP="00E01EAB">
      <w:pPr>
        <w:pStyle w:val="Level3"/>
        <w:numPr>
          <w:ilvl w:val="0"/>
          <w:numId w:val="0"/>
        </w:numPr>
        <w:tabs>
          <w:tab w:val="left" w:pos="1900"/>
        </w:tabs>
        <w:ind w:left="1843" w:hanging="992"/>
        <w:jc w:val="both"/>
      </w:pPr>
      <w:r>
        <w:t>G5.3.1</w:t>
      </w:r>
      <w:r>
        <w:tab/>
        <w:t xml:space="preserve">the employment or termination of employment of any of the Employees (whether or not terminated by notice and, if so terminated, whenever that notice expires); </w:t>
      </w:r>
    </w:p>
    <w:p w14:paraId="22961A1A" w14:textId="77777777" w:rsidR="00E01EAB" w:rsidRDefault="00E01EAB" w:rsidP="00E01EAB">
      <w:pPr>
        <w:pStyle w:val="Level3"/>
        <w:numPr>
          <w:ilvl w:val="0"/>
          <w:numId w:val="0"/>
        </w:numPr>
        <w:ind w:left="851"/>
        <w:jc w:val="both"/>
      </w:pPr>
    </w:p>
    <w:p w14:paraId="73741436" w14:textId="77777777" w:rsidR="00E01EAB" w:rsidRDefault="00E01EAB" w:rsidP="00E01EAB">
      <w:pPr>
        <w:pStyle w:val="Level3"/>
        <w:numPr>
          <w:ilvl w:val="0"/>
          <w:numId w:val="0"/>
        </w:numPr>
        <w:ind w:left="1843" w:hanging="992"/>
        <w:jc w:val="both"/>
      </w:pPr>
      <w:r>
        <w:t>G5.3.2</w:t>
      </w:r>
      <w:r>
        <w:tab/>
        <w:t>any act, omission or default of the Contractor in respect of the employment of the Transferring Employees;</w:t>
      </w:r>
    </w:p>
    <w:p w14:paraId="4738415F" w14:textId="77777777" w:rsidR="00E01EAB" w:rsidRDefault="00E01EAB" w:rsidP="00E01EAB">
      <w:pPr>
        <w:pStyle w:val="Level3"/>
        <w:numPr>
          <w:ilvl w:val="0"/>
          <w:numId w:val="0"/>
        </w:numPr>
        <w:jc w:val="both"/>
      </w:pPr>
    </w:p>
    <w:p w14:paraId="5430A6C3" w14:textId="77777777" w:rsidR="00E01EAB" w:rsidRDefault="00E01EAB" w:rsidP="00E01EAB">
      <w:pPr>
        <w:pStyle w:val="Level3"/>
        <w:numPr>
          <w:ilvl w:val="0"/>
          <w:numId w:val="0"/>
        </w:numPr>
        <w:ind w:left="1843" w:hanging="992"/>
        <w:jc w:val="both"/>
      </w:pPr>
      <w:r>
        <w:lastRenderedPageBreak/>
        <w:t>G5.3.3</w:t>
      </w:r>
      <w:r>
        <w:tab/>
        <w:t>the Contractor’s failure to inform or consult as required under Regulation 13 of TUPE except to the extent that any such action or claim (or any part of such action or claim) arises from any failure by the Council or the replacement contractor to give the Contractor the information required from the Council or the Replacement Contractor to enable the Contractor to comply with its obligations under TUPE; and</w:t>
      </w:r>
    </w:p>
    <w:p w14:paraId="697A6B17" w14:textId="77777777" w:rsidR="00E01EAB" w:rsidRDefault="00E01EAB" w:rsidP="00E01EAB">
      <w:pPr>
        <w:pStyle w:val="Level3"/>
        <w:numPr>
          <w:ilvl w:val="0"/>
          <w:numId w:val="0"/>
        </w:numPr>
        <w:jc w:val="both"/>
      </w:pPr>
    </w:p>
    <w:p w14:paraId="186B52E9" w14:textId="77777777" w:rsidR="00E01EAB" w:rsidRDefault="00E01EAB" w:rsidP="00E01EAB">
      <w:pPr>
        <w:pStyle w:val="Level3"/>
        <w:numPr>
          <w:ilvl w:val="0"/>
          <w:numId w:val="0"/>
        </w:numPr>
        <w:ind w:left="1843" w:hanging="992"/>
        <w:jc w:val="both"/>
      </w:pPr>
      <w:r>
        <w:t>G5.3.4</w:t>
      </w:r>
      <w:r>
        <w:tab/>
        <w:t xml:space="preserve">the Contractor’s failure to provide the employee liability information under Regulation 11 of TUPE. </w:t>
      </w:r>
    </w:p>
    <w:p w14:paraId="68586A4B" w14:textId="77777777" w:rsidR="00E01EAB" w:rsidRDefault="00E01EAB" w:rsidP="00E01EAB">
      <w:pPr>
        <w:pStyle w:val="Level3"/>
        <w:numPr>
          <w:ilvl w:val="0"/>
          <w:numId w:val="0"/>
        </w:numPr>
        <w:jc w:val="both"/>
      </w:pPr>
    </w:p>
    <w:p w14:paraId="22F29B2F" w14:textId="77777777" w:rsidR="00E01EAB" w:rsidRDefault="00E01EAB" w:rsidP="00E01EAB">
      <w:pPr>
        <w:pStyle w:val="Level3"/>
        <w:numPr>
          <w:ilvl w:val="0"/>
          <w:numId w:val="0"/>
        </w:numPr>
        <w:ind w:left="1843" w:hanging="992"/>
        <w:jc w:val="both"/>
      </w:pPr>
      <w:r>
        <w:t>G5.3.5</w:t>
      </w:r>
      <w:r>
        <w:tab/>
        <w:t>any claim by a Transferring Employee that such person is entitled for any reason to take early retirement benefits pursuant to the terms of any pension scheme in which the Council or the replacement contractor is not then participating, or pursuant to the Transferring Employee’s terms and conditions of employment;</w:t>
      </w:r>
    </w:p>
    <w:p w14:paraId="50382F0B" w14:textId="77777777" w:rsidR="00E01EAB" w:rsidRDefault="00E01EAB" w:rsidP="00E01EAB">
      <w:pPr>
        <w:pStyle w:val="Level3"/>
        <w:numPr>
          <w:ilvl w:val="0"/>
          <w:numId w:val="0"/>
        </w:numPr>
        <w:jc w:val="both"/>
      </w:pPr>
    </w:p>
    <w:p w14:paraId="16719217" w14:textId="77777777" w:rsidR="00E01EAB" w:rsidRDefault="00E01EAB" w:rsidP="00E01EAB">
      <w:pPr>
        <w:pStyle w:val="Level3"/>
        <w:numPr>
          <w:ilvl w:val="0"/>
          <w:numId w:val="0"/>
        </w:numPr>
        <w:ind w:left="1843" w:hanging="992"/>
        <w:jc w:val="both"/>
      </w:pPr>
      <w:r>
        <w:t>G5.3.6</w:t>
      </w:r>
      <w:r>
        <w:tab/>
        <w:t>the Contractor’s failure to comply with its obligations under Clause G5.4 below.</w:t>
      </w:r>
    </w:p>
    <w:p w14:paraId="1DFE2EB6" w14:textId="77777777" w:rsidR="00E01EAB" w:rsidRDefault="00E01EAB" w:rsidP="00E01EAB">
      <w:pPr>
        <w:pStyle w:val="Level3"/>
        <w:numPr>
          <w:ilvl w:val="0"/>
          <w:numId w:val="0"/>
        </w:numPr>
        <w:ind w:left="851"/>
        <w:jc w:val="both"/>
      </w:pPr>
    </w:p>
    <w:p w14:paraId="3B52B1FE" w14:textId="77777777" w:rsidR="00E01EAB" w:rsidRDefault="00E01EAB" w:rsidP="00E01EAB">
      <w:pPr>
        <w:pStyle w:val="Level2"/>
        <w:numPr>
          <w:ilvl w:val="0"/>
          <w:numId w:val="0"/>
        </w:numPr>
        <w:ind w:left="851" w:hanging="851"/>
        <w:jc w:val="both"/>
      </w:pPr>
      <w:r>
        <w:t>G5.4</w:t>
      </w:r>
      <w:r>
        <w:tab/>
        <w:t>The Contractor will not in the event of notice of termination of this Contract or from a date of (12) months before expiry of the Contract Period carry out a Prohibited Act.</w:t>
      </w:r>
    </w:p>
    <w:p w14:paraId="6E8327C0" w14:textId="77777777" w:rsidR="00E01EAB" w:rsidRDefault="00E01EAB" w:rsidP="00E01EAB">
      <w:pPr>
        <w:pStyle w:val="Level2"/>
        <w:numPr>
          <w:ilvl w:val="0"/>
          <w:numId w:val="0"/>
        </w:numPr>
        <w:tabs>
          <w:tab w:val="left" w:pos="900"/>
        </w:tabs>
        <w:ind w:left="850" w:hanging="850"/>
        <w:jc w:val="both"/>
      </w:pPr>
    </w:p>
    <w:p w14:paraId="3898DFB8" w14:textId="77777777" w:rsidR="00E01EAB" w:rsidRDefault="00E01EAB" w:rsidP="00E01EAB">
      <w:pPr>
        <w:pStyle w:val="Level1"/>
        <w:keepNext/>
        <w:numPr>
          <w:ilvl w:val="0"/>
          <w:numId w:val="0"/>
        </w:numPr>
        <w:tabs>
          <w:tab w:val="left" w:pos="900"/>
        </w:tabs>
        <w:jc w:val="both"/>
      </w:pPr>
      <w:r w:rsidRPr="003375FE">
        <w:rPr>
          <w:rStyle w:val="Level1asHeadingtext"/>
          <w:b w:val="0"/>
        </w:rPr>
        <w:t>G</w:t>
      </w:r>
      <w:r>
        <w:rPr>
          <w:rStyle w:val="Level1asHeadingtext"/>
          <w:b w:val="0"/>
        </w:rPr>
        <w:t>6</w:t>
      </w:r>
      <w:r w:rsidRPr="003375FE">
        <w:rPr>
          <w:rStyle w:val="Level1asHeadingtext"/>
          <w:b w:val="0"/>
        </w:rPr>
        <w:t>.</w:t>
      </w:r>
      <w:r>
        <w:rPr>
          <w:rStyle w:val="Level1asHeadingtext"/>
        </w:rPr>
        <w:tab/>
      </w:r>
      <w:bookmarkStart w:id="61" w:name="_NN7"/>
      <w:bookmarkEnd w:id="61"/>
      <w:r>
        <w:rPr>
          <w:rStyle w:val="Level1asHeadingtext"/>
        </w:rPr>
        <w:t>POST-CONTRACT MONITORING</w:t>
      </w:r>
    </w:p>
    <w:p w14:paraId="5BCB7022" w14:textId="77777777" w:rsidR="00E01EAB" w:rsidRDefault="00E01EAB" w:rsidP="00E01EAB">
      <w:pPr>
        <w:pStyle w:val="Level1"/>
        <w:keepNext/>
        <w:numPr>
          <w:ilvl w:val="0"/>
          <w:numId w:val="0"/>
        </w:numPr>
        <w:jc w:val="both"/>
      </w:pPr>
    </w:p>
    <w:p w14:paraId="26999D79" w14:textId="77777777" w:rsidR="00E01EAB" w:rsidRDefault="00E01EAB" w:rsidP="00E01EAB">
      <w:pPr>
        <w:pStyle w:val="Level2"/>
        <w:numPr>
          <w:ilvl w:val="0"/>
          <w:numId w:val="0"/>
        </w:numPr>
        <w:ind w:left="900" w:hanging="900"/>
        <w:jc w:val="both"/>
      </w:pPr>
      <w:r>
        <w:t>G6.1</w:t>
      </w:r>
      <w:r>
        <w:tab/>
        <w:t>The Contractor is required to collaborate with the Council over the Contract Period to achieve continuous improvement in the quality and delivery of the Services in accordance with the Council’s obligations under Part I of the Local Government Act 1999.</w:t>
      </w:r>
    </w:p>
    <w:p w14:paraId="6E3AEB9E" w14:textId="77777777" w:rsidR="00E01EAB" w:rsidRDefault="00E01EAB" w:rsidP="00E01EAB">
      <w:pPr>
        <w:pStyle w:val="Level2"/>
        <w:numPr>
          <w:ilvl w:val="0"/>
          <w:numId w:val="0"/>
        </w:numPr>
        <w:ind w:left="720" w:hanging="720"/>
        <w:jc w:val="both"/>
      </w:pPr>
    </w:p>
    <w:p w14:paraId="656E033C" w14:textId="77777777" w:rsidR="00E01EAB" w:rsidRDefault="00E01EAB" w:rsidP="00E01EAB">
      <w:pPr>
        <w:pStyle w:val="Level1"/>
        <w:keepNext/>
        <w:numPr>
          <w:ilvl w:val="0"/>
          <w:numId w:val="0"/>
        </w:numPr>
        <w:tabs>
          <w:tab w:val="left" w:pos="900"/>
        </w:tabs>
        <w:jc w:val="both"/>
        <w:rPr>
          <w:rStyle w:val="Level1asHeadingtext"/>
        </w:rPr>
      </w:pPr>
      <w:r w:rsidRPr="003375FE">
        <w:t>G</w:t>
      </w:r>
      <w:r>
        <w:t>7</w:t>
      </w:r>
      <w:r w:rsidRPr="003B7402">
        <w:rPr>
          <w:rStyle w:val="Level1asHeadingtext"/>
          <w:b w:val="0"/>
        </w:rPr>
        <w:t>.</w:t>
      </w:r>
      <w:r w:rsidRPr="004F251C">
        <w:rPr>
          <w:rStyle w:val="Level1asHeadingtext"/>
        </w:rPr>
        <w:tab/>
      </w:r>
      <w:r>
        <w:rPr>
          <w:rStyle w:val="Level1asHeadingtext"/>
        </w:rPr>
        <w:t>COMMUNITY SAFETY</w:t>
      </w:r>
      <w:bookmarkStart w:id="62" w:name="_NN8"/>
      <w:bookmarkEnd w:id="62"/>
    </w:p>
    <w:p w14:paraId="487EF1EF" w14:textId="77777777" w:rsidR="00E01EAB" w:rsidRDefault="00E01EAB" w:rsidP="00E01EAB">
      <w:pPr>
        <w:pStyle w:val="Level1"/>
        <w:keepNext/>
        <w:numPr>
          <w:ilvl w:val="0"/>
          <w:numId w:val="0"/>
        </w:numPr>
        <w:jc w:val="both"/>
        <w:rPr>
          <w:rStyle w:val="Level1asHeadingtext"/>
          <w:b w:val="0"/>
        </w:rPr>
      </w:pPr>
    </w:p>
    <w:p w14:paraId="49142F32" w14:textId="77777777" w:rsidR="00E01EAB" w:rsidRDefault="00E01EAB" w:rsidP="00E01EAB">
      <w:pPr>
        <w:pStyle w:val="Level2"/>
        <w:numPr>
          <w:ilvl w:val="0"/>
          <w:numId w:val="0"/>
        </w:numPr>
        <w:ind w:left="900" w:hanging="900"/>
        <w:jc w:val="both"/>
      </w:pPr>
      <w:r>
        <w:t>G7.1</w:t>
      </w:r>
      <w:r>
        <w:tab/>
        <w:t>The Council has a statutory duty to ensure that it does all that it reasonably can to prevent crime and disorder in its area under the Crime and Disorder Act 1998.  The Contractor is requested to assist the Council in the provision of the Services, in order to enable the Council to comply with this obligation at no additional expense to the Council.</w:t>
      </w:r>
    </w:p>
    <w:p w14:paraId="2663750C" w14:textId="77777777" w:rsidR="00E01EAB" w:rsidRDefault="00E01EAB" w:rsidP="00E01EAB">
      <w:pPr>
        <w:pStyle w:val="Level2"/>
        <w:numPr>
          <w:ilvl w:val="0"/>
          <w:numId w:val="0"/>
        </w:numPr>
        <w:ind w:left="720" w:hanging="720"/>
        <w:jc w:val="both"/>
      </w:pPr>
    </w:p>
    <w:p w14:paraId="508E05B4" w14:textId="77777777" w:rsidR="00E01EAB" w:rsidRDefault="00E01EAB" w:rsidP="00E01EAB">
      <w:pPr>
        <w:pStyle w:val="Level2"/>
        <w:numPr>
          <w:ilvl w:val="0"/>
          <w:numId w:val="0"/>
        </w:numPr>
        <w:tabs>
          <w:tab w:val="left" w:pos="900"/>
        </w:tabs>
        <w:ind w:left="700" w:hanging="700"/>
        <w:jc w:val="both"/>
      </w:pPr>
      <w:r>
        <w:t>G8.</w:t>
      </w:r>
      <w:r>
        <w:tab/>
      </w:r>
      <w:r>
        <w:tab/>
      </w:r>
      <w:r w:rsidRPr="003B7402">
        <w:rPr>
          <w:b/>
        </w:rPr>
        <w:t>BUSINESS CONTINUITY PLANNING</w:t>
      </w:r>
    </w:p>
    <w:p w14:paraId="737DBB01" w14:textId="77777777" w:rsidR="00E01EAB" w:rsidRDefault="00E01EAB" w:rsidP="00E01EAB">
      <w:pPr>
        <w:pStyle w:val="Level2"/>
        <w:numPr>
          <w:ilvl w:val="0"/>
          <w:numId w:val="0"/>
        </w:numPr>
        <w:ind w:left="900" w:hanging="900"/>
        <w:jc w:val="both"/>
      </w:pPr>
    </w:p>
    <w:p w14:paraId="397C15CB" w14:textId="77777777" w:rsidR="00E01EAB" w:rsidRDefault="00E01EAB" w:rsidP="00E01EAB">
      <w:pPr>
        <w:pStyle w:val="Level2"/>
        <w:numPr>
          <w:ilvl w:val="0"/>
          <w:numId w:val="0"/>
        </w:numPr>
        <w:jc w:val="both"/>
        <w:rPr>
          <w:color w:val="000000"/>
          <w:lang w:val="en-US"/>
        </w:rPr>
      </w:pPr>
      <w:r>
        <w:rPr>
          <w:color w:val="000000"/>
          <w:lang w:val="en-US"/>
        </w:rPr>
        <w:t>“Business Continuity Plan” means the plan setting out the Contractor’s proposed methodology to ensure continuance of the Contract in the event of an emergency.</w:t>
      </w:r>
    </w:p>
    <w:p w14:paraId="685CCD1B" w14:textId="77777777" w:rsidR="00E01EAB" w:rsidRDefault="00E01EAB" w:rsidP="00E01EAB">
      <w:pPr>
        <w:pStyle w:val="Level2"/>
        <w:numPr>
          <w:ilvl w:val="0"/>
          <w:numId w:val="0"/>
        </w:numPr>
        <w:ind w:left="900" w:hanging="1440"/>
        <w:jc w:val="both"/>
        <w:rPr>
          <w:color w:val="000000"/>
          <w:lang w:val="en-US"/>
        </w:rPr>
      </w:pPr>
    </w:p>
    <w:p w14:paraId="4B358622" w14:textId="77777777" w:rsidR="00E01EAB" w:rsidRDefault="00E01EAB" w:rsidP="00E01EAB">
      <w:pPr>
        <w:pStyle w:val="Level2"/>
        <w:numPr>
          <w:ilvl w:val="0"/>
          <w:numId w:val="0"/>
        </w:numPr>
        <w:ind w:left="900" w:hanging="900"/>
        <w:jc w:val="both"/>
        <w:rPr>
          <w:color w:val="000000"/>
          <w:lang w:val="en-US"/>
        </w:rPr>
      </w:pPr>
      <w:r>
        <w:t>G8.1</w:t>
      </w:r>
      <w:r>
        <w:tab/>
        <w:t>The Civil Contingencies Act 2004 requires the Council to maintain plans to ensure it can continue to perform all of its ordinary functions in the event of an emergency. Organisations providing services or goods which underpin the Council’s service provision must be able to continue to provide in the event of an emergency. The Contractor shall use its reasonable endeavours:</w:t>
      </w:r>
    </w:p>
    <w:p w14:paraId="5F67B3D2" w14:textId="77777777" w:rsidR="00E01EAB" w:rsidRDefault="00E01EAB" w:rsidP="00E01EAB">
      <w:pPr>
        <w:pStyle w:val="Level2"/>
        <w:numPr>
          <w:ilvl w:val="0"/>
          <w:numId w:val="0"/>
        </w:numPr>
        <w:jc w:val="both"/>
        <w:rPr>
          <w:color w:val="000000"/>
          <w:lang w:val="en-US"/>
        </w:rPr>
      </w:pPr>
    </w:p>
    <w:p w14:paraId="286A6797" w14:textId="77777777" w:rsidR="00E01EAB" w:rsidRDefault="00E01EAB" w:rsidP="00E01EAB">
      <w:pPr>
        <w:pStyle w:val="Level3"/>
        <w:numPr>
          <w:ilvl w:val="0"/>
          <w:numId w:val="0"/>
        </w:numPr>
        <w:tabs>
          <w:tab w:val="left" w:pos="1900"/>
        </w:tabs>
        <w:ind w:left="1843" w:hanging="943"/>
        <w:jc w:val="both"/>
        <w:rPr>
          <w:lang w:val="en-US"/>
        </w:rPr>
      </w:pPr>
      <w:r>
        <w:rPr>
          <w:lang w:val="en-US"/>
        </w:rPr>
        <w:lastRenderedPageBreak/>
        <w:t>G8.1.1</w:t>
      </w:r>
      <w:r>
        <w:rPr>
          <w:lang w:val="en-US"/>
        </w:rPr>
        <w:tab/>
        <w:t>to prepare a robust Business Continuity Plan that ensures the continuation of this Contract; and</w:t>
      </w:r>
    </w:p>
    <w:p w14:paraId="1514DFB4" w14:textId="77777777" w:rsidR="00E01EAB" w:rsidRDefault="00E01EAB" w:rsidP="00E01EAB">
      <w:pPr>
        <w:pStyle w:val="Level3"/>
        <w:numPr>
          <w:ilvl w:val="0"/>
          <w:numId w:val="0"/>
        </w:numPr>
        <w:ind w:left="851"/>
        <w:jc w:val="both"/>
        <w:rPr>
          <w:lang w:val="en-US"/>
        </w:rPr>
      </w:pPr>
    </w:p>
    <w:p w14:paraId="5CD6B9AE" w14:textId="77777777" w:rsidR="00E01EAB" w:rsidRDefault="00E01EAB" w:rsidP="00E01EAB">
      <w:pPr>
        <w:pStyle w:val="Level3"/>
        <w:numPr>
          <w:ilvl w:val="0"/>
          <w:numId w:val="0"/>
        </w:numPr>
        <w:tabs>
          <w:tab w:val="left" w:pos="1900"/>
        </w:tabs>
        <w:ind w:left="1843" w:hanging="943"/>
        <w:jc w:val="both"/>
        <w:rPr>
          <w:lang w:val="en-US"/>
        </w:rPr>
      </w:pPr>
      <w:r>
        <w:rPr>
          <w:lang w:val="en-US"/>
        </w:rPr>
        <w:t>G8.1.2</w:t>
      </w:r>
      <w:r>
        <w:rPr>
          <w:lang w:val="en-US"/>
        </w:rPr>
        <w:tab/>
        <w:t>upon request, to disclose to the Council the contents of its Business Continuity Plan (including any revisions made to it from time to time); and</w:t>
      </w:r>
    </w:p>
    <w:p w14:paraId="349E3861" w14:textId="77777777" w:rsidR="00E01EAB" w:rsidRDefault="00E01EAB" w:rsidP="00E01EAB">
      <w:pPr>
        <w:pStyle w:val="Level3"/>
        <w:numPr>
          <w:ilvl w:val="0"/>
          <w:numId w:val="0"/>
        </w:numPr>
        <w:jc w:val="both"/>
        <w:rPr>
          <w:lang w:val="en-US"/>
        </w:rPr>
      </w:pPr>
    </w:p>
    <w:p w14:paraId="34E5B7DB" w14:textId="77777777" w:rsidR="00E01EAB" w:rsidRDefault="00E01EAB" w:rsidP="00E01EAB">
      <w:pPr>
        <w:pStyle w:val="Level3"/>
        <w:numPr>
          <w:ilvl w:val="0"/>
          <w:numId w:val="0"/>
        </w:numPr>
        <w:tabs>
          <w:tab w:val="left" w:pos="1900"/>
        </w:tabs>
        <w:ind w:left="1843" w:hanging="943"/>
        <w:jc w:val="both"/>
        <w:rPr>
          <w:lang w:val="en-US"/>
        </w:rPr>
      </w:pPr>
      <w:r>
        <w:rPr>
          <w:lang w:val="en-US"/>
        </w:rPr>
        <w:t>G8.1.3</w:t>
      </w:r>
      <w:r>
        <w:rPr>
          <w:lang w:val="en-US"/>
        </w:rPr>
        <w:tab/>
        <w:t>to allow the Council at its discretion from time to time to monitor the Contractor’s business continuity arrangements; and</w:t>
      </w:r>
    </w:p>
    <w:p w14:paraId="6BCB257F" w14:textId="77777777" w:rsidR="00E01EAB" w:rsidRDefault="00E01EAB" w:rsidP="00E01EAB">
      <w:pPr>
        <w:pStyle w:val="Level3"/>
        <w:numPr>
          <w:ilvl w:val="0"/>
          <w:numId w:val="0"/>
        </w:numPr>
        <w:jc w:val="both"/>
        <w:rPr>
          <w:lang w:val="en-US"/>
        </w:rPr>
      </w:pPr>
    </w:p>
    <w:p w14:paraId="6B6A6A47" w14:textId="77777777" w:rsidR="00E01EAB" w:rsidRDefault="00E01EAB" w:rsidP="00E01EAB">
      <w:pPr>
        <w:pStyle w:val="Level3"/>
        <w:numPr>
          <w:ilvl w:val="0"/>
          <w:numId w:val="0"/>
        </w:numPr>
        <w:tabs>
          <w:tab w:val="left" w:pos="1900"/>
        </w:tabs>
        <w:ind w:left="1843" w:hanging="943"/>
        <w:jc w:val="both"/>
        <w:rPr>
          <w:lang w:val="en-US"/>
        </w:rPr>
      </w:pPr>
      <w:r>
        <w:rPr>
          <w:lang w:val="en-US"/>
        </w:rPr>
        <w:t>G8.1.4</w:t>
      </w:r>
      <w:r>
        <w:rPr>
          <w:lang w:val="en-US"/>
        </w:rPr>
        <w:tab/>
        <w:t>to notify the Council if an incident occurs which activates the Contractor’s Business Continuity Plan (such notification to be given prior to the issue of any notification to the press or other media); and</w:t>
      </w:r>
    </w:p>
    <w:p w14:paraId="6C7C0A6B" w14:textId="77777777" w:rsidR="00E01EAB" w:rsidRDefault="00E01EAB" w:rsidP="00E01EAB">
      <w:pPr>
        <w:pStyle w:val="Level3"/>
        <w:numPr>
          <w:ilvl w:val="0"/>
          <w:numId w:val="0"/>
        </w:numPr>
        <w:jc w:val="both"/>
        <w:rPr>
          <w:lang w:val="en-US"/>
        </w:rPr>
      </w:pPr>
    </w:p>
    <w:p w14:paraId="6DA8A8F9" w14:textId="77777777" w:rsidR="00E01EAB" w:rsidRDefault="00E01EAB" w:rsidP="00E01EAB">
      <w:pPr>
        <w:pStyle w:val="Level3"/>
        <w:numPr>
          <w:ilvl w:val="0"/>
          <w:numId w:val="0"/>
        </w:numPr>
        <w:tabs>
          <w:tab w:val="left" w:pos="1900"/>
        </w:tabs>
        <w:ind w:left="1843" w:hanging="943"/>
        <w:jc w:val="both"/>
        <w:rPr>
          <w:lang w:val="en-US"/>
        </w:rPr>
      </w:pPr>
      <w:r>
        <w:rPr>
          <w:lang w:val="en-US"/>
        </w:rPr>
        <w:t>G8.1.5</w:t>
      </w:r>
      <w:r>
        <w:rPr>
          <w:lang w:val="en-US"/>
        </w:rPr>
        <w:tab/>
        <w:t>to provide the Council with details of how the Contractor managed any incident which resulted in the activation of the Contractor’s Business Continuity Plan and any consequential amendments made to the Contractor’s processes and/or procedures thereafter.</w:t>
      </w:r>
    </w:p>
    <w:p w14:paraId="7A674D44" w14:textId="77777777" w:rsidR="00E01EAB" w:rsidRDefault="00E01EAB" w:rsidP="00E01EAB">
      <w:pPr>
        <w:pStyle w:val="Level3"/>
        <w:numPr>
          <w:ilvl w:val="0"/>
          <w:numId w:val="0"/>
        </w:numPr>
        <w:tabs>
          <w:tab w:val="left" w:pos="1900"/>
        </w:tabs>
        <w:jc w:val="both"/>
        <w:rPr>
          <w:lang w:val="en-US"/>
        </w:rPr>
      </w:pPr>
    </w:p>
    <w:p w14:paraId="680C30CC" w14:textId="77777777" w:rsidR="00E01EAB" w:rsidRPr="009D5549" w:rsidRDefault="00E01EAB" w:rsidP="00E01EAB">
      <w:pPr>
        <w:pStyle w:val="Level2"/>
        <w:numPr>
          <w:ilvl w:val="0"/>
          <w:numId w:val="0"/>
        </w:numPr>
        <w:ind w:left="851" w:hanging="851"/>
        <w:jc w:val="both"/>
      </w:pPr>
      <w:r w:rsidRPr="009D5549">
        <w:t>G</w:t>
      </w:r>
      <w:r>
        <w:t>9.</w:t>
      </w:r>
      <w:r w:rsidRPr="009D5549">
        <w:tab/>
      </w:r>
      <w:r w:rsidRPr="009D5549">
        <w:rPr>
          <w:b/>
        </w:rPr>
        <w:t>SUSTAINABILITY</w:t>
      </w:r>
    </w:p>
    <w:p w14:paraId="36B8EF22" w14:textId="77777777" w:rsidR="00E01EAB" w:rsidRPr="00590A10" w:rsidRDefault="00E01EAB" w:rsidP="00E01EAB">
      <w:pPr>
        <w:pStyle w:val="Level2"/>
        <w:numPr>
          <w:ilvl w:val="0"/>
          <w:numId w:val="0"/>
        </w:numPr>
        <w:tabs>
          <w:tab w:val="left" w:pos="900"/>
        </w:tabs>
        <w:ind w:left="850" w:hanging="850"/>
        <w:jc w:val="both"/>
        <w:rPr>
          <w:highlight w:val="yellow"/>
        </w:rPr>
      </w:pPr>
    </w:p>
    <w:p w14:paraId="6FBAA9D7" w14:textId="77777777" w:rsidR="00E01EAB" w:rsidRDefault="00E01EAB" w:rsidP="00E01EAB">
      <w:pPr>
        <w:pStyle w:val="Level2"/>
        <w:numPr>
          <w:ilvl w:val="0"/>
          <w:numId w:val="0"/>
        </w:numPr>
        <w:tabs>
          <w:tab w:val="left" w:pos="900"/>
        </w:tabs>
        <w:ind w:left="850" w:hanging="850"/>
        <w:jc w:val="both"/>
      </w:pPr>
      <w:r>
        <w:t>G9</w:t>
      </w:r>
      <w:r w:rsidRPr="004B1871">
        <w:t>.1</w:t>
      </w:r>
      <w:r w:rsidRPr="004B1871">
        <w:tab/>
      </w:r>
      <w:r>
        <w:t>The Contractor shall perform the Contract in accordance with the Council’s environmental and sustainable procurement policies which includes the requirement to conserve energy, water, wood, paper and other resources, reduce waste, increase levels of recycling and phase out the use of ozone depleting substances.  The Contractor shall also and minimise the release of greenhouse gases, volatile organic compounds and other substances damaging to health and the environment (“Environmental Sustainability Requirements”).</w:t>
      </w:r>
    </w:p>
    <w:p w14:paraId="671289AD" w14:textId="77777777" w:rsidR="00E01EAB" w:rsidRDefault="00E01EAB" w:rsidP="00E01EAB">
      <w:pPr>
        <w:pStyle w:val="Level2"/>
        <w:numPr>
          <w:ilvl w:val="0"/>
          <w:numId w:val="0"/>
        </w:numPr>
        <w:tabs>
          <w:tab w:val="left" w:pos="900"/>
        </w:tabs>
        <w:ind w:left="850" w:hanging="850"/>
        <w:jc w:val="both"/>
      </w:pPr>
    </w:p>
    <w:p w14:paraId="4D389354" w14:textId="77777777" w:rsidR="00E01EAB" w:rsidRDefault="00E01EAB" w:rsidP="00E01EAB">
      <w:pPr>
        <w:pStyle w:val="Level2"/>
        <w:numPr>
          <w:ilvl w:val="0"/>
          <w:numId w:val="0"/>
        </w:numPr>
        <w:tabs>
          <w:tab w:val="left" w:pos="900"/>
        </w:tabs>
        <w:ind w:left="850" w:hanging="850"/>
        <w:jc w:val="both"/>
      </w:pPr>
      <w:r>
        <w:t>G9.2</w:t>
      </w:r>
      <w:r>
        <w:tab/>
        <w:t>The Council reserves the right to require the Contractor to provide evidence as to how it is ensuring compliance with the Environmental Sustainability Requirements and how the Contract is being performed in a sustainable manner.</w:t>
      </w:r>
    </w:p>
    <w:p w14:paraId="0E78E36C" w14:textId="77777777" w:rsidR="00E01EAB" w:rsidRDefault="00E01EAB" w:rsidP="00E01EAB">
      <w:pPr>
        <w:pStyle w:val="Level2"/>
        <w:numPr>
          <w:ilvl w:val="0"/>
          <w:numId w:val="0"/>
        </w:numPr>
        <w:tabs>
          <w:tab w:val="left" w:pos="900"/>
        </w:tabs>
        <w:ind w:left="850" w:hanging="850"/>
        <w:jc w:val="both"/>
      </w:pPr>
    </w:p>
    <w:p w14:paraId="4EB95AE9" w14:textId="77777777" w:rsidR="00E01EAB" w:rsidRDefault="00E01EAB" w:rsidP="00E01EAB">
      <w:pPr>
        <w:pStyle w:val="Level2"/>
        <w:numPr>
          <w:ilvl w:val="0"/>
          <w:numId w:val="0"/>
        </w:numPr>
        <w:tabs>
          <w:tab w:val="left" w:pos="900"/>
        </w:tabs>
        <w:ind w:left="850" w:hanging="850"/>
        <w:jc w:val="both"/>
      </w:pPr>
      <w:r>
        <w:t>G9.3</w:t>
      </w:r>
      <w:r>
        <w:tab/>
        <w:t>The Contractor shall perform the Contract in a manner which aims to continuously improve the social and economic well-being of Newcastle upon Tyne at every opportunity.</w:t>
      </w:r>
    </w:p>
    <w:p w14:paraId="37E16AB8" w14:textId="77777777" w:rsidR="00E01EAB" w:rsidRDefault="00E01EAB" w:rsidP="00E01EAB">
      <w:pPr>
        <w:pStyle w:val="Level2"/>
        <w:numPr>
          <w:ilvl w:val="0"/>
          <w:numId w:val="0"/>
        </w:numPr>
        <w:tabs>
          <w:tab w:val="left" w:pos="900"/>
        </w:tabs>
        <w:ind w:left="850" w:hanging="850"/>
        <w:jc w:val="both"/>
      </w:pPr>
    </w:p>
    <w:p w14:paraId="5DC7F905" w14:textId="77777777" w:rsidR="00E01EAB" w:rsidRDefault="00E01EAB" w:rsidP="00E01EAB">
      <w:pPr>
        <w:pStyle w:val="Level2"/>
        <w:numPr>
          <w:ilvl w:val="0"/>
          <w:numId w:val="0"/>
        </w:numPr>
        <w:tabs>
          <w:tab w:val="left" w:pos="900"/>
        </w:tabs>
        <w:ind w:left="850" w:hanging="850"/>
        <w:jc w:val="both"/>
      </w:pPr>
    </w:p>
    <w:p w14:paraId="5BA92F66" w14:textId="77777777" w:rsidR="00E01EAB" w:rsidRDefault="00E01EAB" w:rsidP="00E01EAB">
      <w:pPr>
        <w:pStyle w:val="Level2"/>
        <w:numPr>
          <w:ilvl w:val="0"/>
          <w:numId w:val="0"/>
        </w:numPr>
        <w:tabs>
          <w:tab w:val="left" w:pos="900"/>
        </w:tabs>
        <w:ind w:left="850" w:hanging="850"/>
        <w:jc w:val="both"/>
      </w:pPr>
      <w:r>
        <w:t>G10.</w:t>
      </w:r>
      <w:r>
        <w:tab/>
      </w:r>
      <w:r w:rsidRPr="00EE38E1">
        <w:rPr>
          <w:b/>
        </w:rPr>
        <w:t>WHISTLEBLOWING OBLIGATIONS</w:t>
      </w:r>
    </w:p>
    <w:p w14:paraId="048C3C31" w14:textId="77777777" w:rsidR="00E01EAB" w:rsidRDefault="00E01EAB" w:rsidP="00E01EAB">
      <w:pPr>
        <w:pStyle w:val="Level2"/>
        <w:numPr>
          <w:ilvl w:val="0"/>
          <w:numId w:val="0"/>
        </w:numPr>
        <w:tabs>
          <w:tab w:val="left" w:pos="900"/>
        </w:tabs>
        <w:ind w:left="850" w:hanging="850"/>
        <w:jc w:val="both"/>
      </w:pPr>
    </w:p>
    <w:p w14:paraId="12EDD901" w14:textId="77777777" w:rsidR="00E01EAB" w:rsidRDefault="00E01EAB" w:rsidP="00E01EAB">
      <w:pPr>
        <w:ind w:left="850" w:hanging="850"/>
      </w:pPr>
      <w:r>
        <w:t>G10.1</w:t>
      </w:r>
      <w:r>
        <w:tab/>
        <w:t>The Contractor and/or its Employees shall report to the Council at no further cost to the Council any concerns which the Contractor has in relation to any aspects of the Council’s behaviour or conduct of its staff, members or anyone acting on the Council’s behalf, such concerns include but are not limited to:-</w:t>
      </w:r>
    </w:p>
    <w:p w14:paraId="49AAAD7D" w14:textId="77777777" w:rsidR="00E01EAB" w:rsidRDefault="00E01EAB" w:rsidP="00E01EAB">
      <w:pPr>
        <w:ind w:left="850" w:hanging="850"/>
      </w:pPr>
    </w:p>
    <w:p w14:paraId="33CE821B" w14:textId="77777777" w:rsidR="00E01EAB" w:rsidRDefault="00E01EAB" w:rsidP="00E01EAB">
      <w:pPr>
        <w:numPr>
          <w:ilvl w:val="0"/>
          <w:numId w:val="36"/>
        </w:numPr>
        <w:ind w:hanging="540"/>
      </w:pPr>
      <w:r>
        <w:t>conduct which is an offence or a breach of law; and/or</w:t>
      </w:r>
    </w:p>
    <w:p w14:paraId="14621CA7" w14:textId="77777777" w:rsidR="00E01EAB" w:rsidRDefault="00E01EAB" w:rsidP="00E01EAB">
      <w:pPr>
        <w:numPr>
          <w:ilvl w:val="0"/>
          <w:numId w:val="36"/>
        </w:numPr>
        <w:ind w:hanging="540"/>
      </w:pPr>
      <w:r>
        <w:t>disclosures related to miscarriages of justice; and/or</w:t>
      </w:r>
    </w:p>
    <w:p w14:paraId="12F1FA27" w14:textId="77777777" w:rsidR="00E01EAB" w:rsidRDefault="00E01EAB" w:rsidP="00E01EAB">
      <w:pPr>
        <w:numPr>
          <w:ilvl w:val="0"/>
          <w:numId w:val="36"/>
        </w:numPr>
        <w:ind w:hanging="540"/>
      </w:pPr>
      <w:r>
        <w:lastRenderedPageBreak/>
        <w:t>health and safety risks, including risks to the public as well as other employees; and/or</w:t>
      </w:r>
    </w:p>
    <w:p w14:paraId="68166895" w14:textId="77777777" w:rsidR="00E01EAB" w:rsidRDefault="00E01EAB" w:rsidP="00E01EAB">
      <w:pPr>
        <w:numPr>
          <w:ilvl w:val="0"/>
          <w:numId w:val="36"/>
        </w:numPr>
        <w:ind w:hanging="540"/>
      </w:pPr>
      <w:r>
        <w:t>damage to the environment; and/or</w:t>
      </w:r>
    </w:p>
    <w:p w14:paraId="3EB701BB" w14:textId="77777777" w:rsidR="00E01EAB" w:rsidRDefault="00E01EAB" w:rsidP="00E01EAB">
      <w:pPr>
        <w:numPr>
          <w:ilvl w:val="0"/>
          <w:numId w:val="36"/>
        </w:numPr>
        <w:ind w:hanging="540"/>
      </w:pPr>
      <w:r>
        <w:t>the unauthorised use of public funds; and/or</w:t>
      </w:r>
    </w:p>
    <w:p w14:paraId="0DCA4877" w14:textId="77777777" w:rsidR="00E01EAB" w:rsidRDefault="00E01EAB" w:rsidP="00E01EAB">
      <w:pPr>
        <w:numPr>
          <w:ilvl w:val="0"/>
          <w:numId w:val="36"/>
        </w:numPr>
        <w:ind w:hanging="540"/>
      </w:pPr>
      <w:r>
        <w:t>fraud and corruption; and/or</w:t>
      </w:r>
    </w:p>
    <w:p w14:paraId="244AB56E" w14:textId="77777777" w:rsidR="00E01EAB" w:rsidRDefault="00E01EAB" w:rsidP="00E01EAB">
      <w:pPr>
        <w:numPr>
          <w:ilvl w:val="0"/>
          <w:numId w:val="36"/>
        </w:numPr>
        <w:ind w:hanging="540"/>
      </w:pPr>
      <w:r>
        <w:t>sexual or physical abuse of clients; and/or</w:t>
      </w:r>
    </w:p>
    <w:p w14:paraId="611EF947" w14:textId="77777777" w:rsidR="00E01EAB" w:rsidRDefault="00E01EAB" w:rsidP="00E01EAB">
      <w:pPr>
        <w:numPr>
          <w:ilvl w:val="0"/>
          <w:numId w:val="36"/>
        </w:numPr>
        <w:ind w:hanging="540"/>
      </w:pPr>
      <w:r>
        <w:t>any attempt to prevent disclosure of any of the above; and/or</w:t>
      </w:r>
    </w:p>
    <w:p w14:paraId="7C4DFB18" w14:textId="77777777" w:rsidR="00E01EAB" w:rsidRDefault="00E01EAB" w:rsidP="00E01EAB">
      <w:pPr>
        <w:numPr>
          <w:ilvl w:val="0"/>
          <w:numId w:val="36"/>
        </w:numPr>
        <w:ind w:hanging="540"/>
      </w:pPr>
      <w:r>
        <w:t>other conduct which gives the Contractor and/or its employees cause for concern; and/or</w:t>
      </w:r>
    </w:p>
    <w:p w14:paraId="56A6D3E9" w14:textId="77777777" w:rsidR="00E01EAB" w:rsidRDefault="00E01EAB" w:rsidP="00E01EAB">
      <w:pPr>
        <w:numPr>
          <w:ilvl w:val="0"/>
          <w:numId w:val="36"/>
        </w:numPr>
        <w:ind w:hanging="540"/>
      </w:pPr>
      <w:r>
        <w:t>any conduct which is against the Council’s standing orders and policies; and/or</w:t>
      </w:r>
    </w:p>
    <w:p w14:paraId="591C65CA" w14:textId="77777777" w:rsidR="00E01EAB" w:rsidRDefault="00E01EAB" w:rsidP="00E01EAB">
      <w:pPr>
        <w:numPr>
          <w:ilvl w:val="0"/>
          <w:numId w:val="36"/>
        </w:numPr>
        <w:ind w:hanging="540"/>
      </w:pPr>
      <w:r>
        <w:t>any conduct which falls below established standards of practice or amounts to improper conduct (“Relevant Concerns”).</w:t>
      </w:r>
    </w:p>
    <w:p w14:paraId="3179CF8C" w14:textId="77777777" w:rsidR="00E01EAB" w:rsidRDefault="00E01EAB" w:rsidP="00E01EAB">
      <w:pPr>
        <w:ind w:left="720"/>
      </w:pPr>
    </w:p>
    <w:p w14:paraId="291C0D8B" w14:textId="77777777" w:rsidR="00E01EAB" w:rsidRDefault="00E01EAB" w:rsidP="00E01EAB">
      <w:pPr>
        <w:ind w:left="900" w:hanging="900"/>
      </w:pPr>
      <w:r>
        <w:t>G10.2</w:t>
      </w:r>
      <w:r>
        <w:tab/>
        <w:t xml:space="preserve">The Contractor and/or its Employees shall report any Relevant Concerns to the Council in accordance with the procedures detailed within its whistleblowing policy which is available at </w:t>
      </w:r>
      <w:hyperlink r:id="rId10" w:history="1">
        <w:r w:rsidRPr="003C2335">
          <w:rPr>
            <w:rStyle w:val="Hyperlink"/>
          </w:rPr>
          <w:t>www.newcastle.gov.uk</w:t>
        </w:r>
      </w:hyperlink>
      <w:r>
        <w:t xml:space="preserve"> .</w:t>
      </w:r>
    </w:p>
    <w:p w14:paraId="3440659D" w14:textId="77777777" w:rsidR="00E01EAB" w:rsidRDefault="00E01EAB" w:rsidP="00E01EAB">
      <w:pPr>
        <w:pStyle w:val="Level2"/>
        <w:numPr>
          <w:ilvl w:val="0"/>
          <w:numId w:val="0"/>
        </w:numPr>
        <w:tabs>
          <w:tab w:val="left" w:pos="900"/>
        </w:tabs>
        <w:ind w:left="850" w:hanging="850"/>
        <w:jc w:val="both"/>
      </w:pPr>
    </w:p>
    <w:p w14:paraId="258702E4" w14:textId="77777777" w:rsidR="00E01EAB" w:rsidRDefault="00E01EAB" w:rsidP="00E01EAB">
      <w:pPr>
        <w:pStyle w:val="Sideheading"/>
        <w:keepNext/>
        <w:jc w:val="both"/>
      </w:pPr>
      <w:bookmarkStart w:id="63" w:name="_Hlt62987153"/>
      <w:bookmarkStart w:id="64" w:name="_Hlt63047663"/>
      <w:bookmarkEnd w:id="63"/>
      <w:bookmarkEnd w:id="64"/>
      <w:r>
        <w:t xml:space="preserve">part H - general provisions </w:t>
      </w:r>
    </w:p>
    <w:p w14:paraId="4786A9E9" w14:textId="77777777" w:rsidR="00E01EAB" w:rsidRDefault="00E01EAB" w:rsidP="00E01EAB">
      <w:pPr>
        <w:pStyle w:val="Sideheading"/>
        <w:keepNext/>
        <w:jc w:val="both"/>
      </w:pPr>
    </w:p>
    <w:p w14:paraId="14313B9F" w14:textId="77777777" w:rsidR="00E01EAB" w:rsidRDefault="00E01EAB" w:rsidP="00E01EAB">
      <w:pPr>
        <w:pStyle w:val="Level1"/>
        <w:keepNext/>
        <w:numPr>
          <w:ilvl w:val="0"/>
          <w:numId w:val="33"/>
        </w:numPr>
        <w:jc w:val="both"/>
      </w:pPr>
      <w:r>
        <w:rPr>
          <w:rStyle w:val="Level1asHeadingtext"/>
        </w:rPr>
        <w:t>CONTRACT VARIATION</w:t>
      </w:r>
      <w:bookmarkStart w:id="65" w:name="_NN1560"/>
      <w:bookmarkEnd w:id="65"/>
    </w:p>
    <w:p w14:paraId="3FC8EC6C" w14:textId="77777777" w:rsidR="00E01EAB" w:rsidRDefault="00E01EAB" w:rsidP="00E01EAB">
      <w:pPr>
        <w:pStyle w:val="Level1"/>
        <w:keepNext/>
        <w:numPr>
          <w:ilvl w:val="0"/>
          <w:numId w:val="0"/>
        </w:numPr>
        <w:jc w:val="both"/>
      </w:pPr>
    </w:p>
    <w:p w14:paraId="11D68397" w14:textId="2837D7F8" w:rsidR="00A67D7C" w:rsidRPr="00A67D7C" w:rsidRDefault="00A67D7C" w:rsidP="00A67D7C">
      <w:pPr>
        <w:numPr>
          <w:ilvl w:val="1"/>
          <w:numId w:val="34"/>
        </w:numPr>
      </w:pPr>
      <w:r w:rsidRPr="00A67D7C">
        <w:t>The parties may agree to modify the</w:t>
      </w:r>
      <w:r>
        <w:t xml:space="preserve"> </w:t>
      </w:r>
      <w:r w:rsidRPr="00A67D7C">
        <w:t xml:space="preserve">Contract in any of the circumstances set out in Section 74 of PA 23.   </w:t>
      </w:r>
    </w:p>
    <w:p w14:paraId="60FD113E" w14:textId="77777777" w:rsidR="00A67D7C" w:rsidRDefault="00A67D7C" w:rsidP="00A67D7C">
      <w:pPr>
        <w:pStyle w:val="Level2"/>
        <w:numPr>
          <w:ilvl w:val="0"/>
          <w:numId w:val="0"/>
        </w:numPr>
        <w:ind w:left="851"/>
        <w:jc w:val="both"/>
      </w:pPr>
    </w:p>
    <w:p w14:paraId="1A22C4C7" w14:textId="0C3DD415" w:rsidR="00E01EAB" w:rsidRDefault="00E01EAB" w:rsidP="00E01EAB">
      <w:pPr>
        <w:pStyle w:val="Level2"/>
        <w:numPr>
          <w:ilvl w:val="1"/>
          <w:numId w:val="34"/>
        </w:numPr>
        <w:jc w:val="both"/>
      </w:pPr>
      <w:r>
        <w:t xml:space="preserve">Subject to clause </w:t>
      </w:r>
      <w:r w:rsidR="00A67D7C">
        <w:fldChar w:fldCharType="begin"/>
      </w:r>
      <w:r w:rsidR="00A67D7C">
        <w:instrText xml:space="preserve"> REF _Ref192163260 \r \h </w:instrText>
      </w:r>
      <w:r w:rsidR="00A67D7C">
        <w:fldChar w:fldCharType="separate"/>
      </w:r>
      <w:r w:rsidR="00A67D7C">
        <w:t>H1.3</w:t>
      </w:r>
      <w:r w:rsidR="00A67D7C">
        <w:fldChar w:fldCharType="end"/>
      </w:r>
      <w:r>
        <w:t>, no variation or modification to the Contract is valid unless it is in writing and signed by the Council and the Contractor.</w:t>
      </w:r>
    </w:p>
    <w:p w14:paraId="42E3BC17" w14:textId="77777777" w:rsidR="00E01EAB" w:rsidRDefault="00E01EAB" w:rsidP="00E01EAB">
      <w:pPr>
        <w:pStyle w:val="Level2"/>
        <w:numPr>
          <w:ilvl w:val="0"/>
          <w:numId w:val="0"/>
        </w:numPr>
        <w:jc w:val="both"/>
      </w:pPr>
    </w:p>
    <w:p w14:paraId="35B3A83B" w14:textId="77777777" w:rsidR="00E01EAB" w:rsidRDefault="00E01EAB" w:rsidP="00E01EAB">
      <w:pPr>
        <w:pStyle w:val="Level2"/>
        <w:numPr>
          <w:ilvl w:val="1"/>
          <w:numId w:val="34"/>
        </w:numPr>
        <w:jc w:val="both"/>
      </w:pPr>
      <w:bookmarkStart w:id="66" w:name="_Ref192163260"/>
      <w:r>
        <w:t>The Council shall be entitled to issue to the Contractor in writing or, in case of urgency orally (provided the Council confirms oral instructions in writing as soon as it is practicable), variation orders requiring the addition, suspension, reduction or cessation of provision of any Services and/or the provision of emergency Services in accordance with revised Delivery Instructions. The Contractor shall charge for the impact of the variation order in accordance with the rates and prices used to calculate the Price in the Tender.</w:t>
      </w:r>
      <w:bookmarkEnd w:id="66"/>
    </w:p>
    <w:p w14:paraId="7725DA32" w14:textId="77777777" w:rsidR="00715B8B" w:rsidRDefault="00715B8B" w:rsidP="00715B8B">
      <w:pPr>
        <w:pStyle w:val="Level2"/>
        <w:numPr>
          <w:ilvl w:val="0"/>
          <w:numId w:val="0"/>
        </w:numPr>
      </w:pPr>
    </w:p>
    <w:p w14:paraId="023097F2" w14:textId="77777777" w:rsidR="00715B8B" w:rsidRDefault="00715B8B" w:rsidP="00715B8B">
      <w:pPr>
        <w:pStyle w:val="Level2"/>
        <w:numPr>
          <w:ilvl w:val="1"/>
          <w:numId w:val="34"/>
        </w:numPr>
      </w:pPr>
      <w:r>
        <w:t xml:space="preserve">The Council shall, where required, publish a contract change notice pursuant to Section 75 of PA 23 in respect of the variation order. Where a contract change notice is required, the variation order shall not be effective until such notice has been published and any voluntary standstill period has expired. </w:t>
      </w:r>
    </w:p>
    <w:p w14:paraId="1D41C20F" w14:textId="77777777" w:rsidR="00715B8B" w:rsidRDefault="00715B8B" w:rsidP="00715B8B">
      <w:pPr>
        <w:pStyle w:val="Level2"/>
        <w:numPr>
          <w:ilvl w:val="0"/>
          <w:numId w:val="0"/>
        </w:numPr>
        <w:ind w:left="851"/>
      </w:pPr>
    </w:p>
    <w:p w14:paraId="2373B9A7" w14:textId="68CBAC42" w:rsidR="00715B8B" w:rsidRDefault="00715B8B" w:rsidP="00715B8B">
      <w:pPr>
        <w:pStyle w:val="Level2"/>
        <w:numPr>
          <w:ilvl w:val="1"/>
          <w:numId w:val="34"/>
        </w:numPr>
      </w:pPr>
      <w:r>
        <w:t>Where a contract change notice is not required to be published by the Council, any variation shall be effective from the date agreed between the parties.</w:t>
      </w:r>
    </w:p>
    <w:p w14:paraId="4849AC29" w14:textId="77777777" w:rsidR="00E01EAB" w:rsidRDefault="00E01EAB" w:rsidP="00E01EAB">
      <w:pPr>
        <w:pStyle w:val="Level2"/>
        <w:numPr>
          <w:ilvl w:val="0"/>
          <w:numId w:val="0"/>
        </w:numPr>
        <w:jc w:val="both"/>
        <w:rPr>
          <w:rStyle w:val="Level1asHeadingtext"/>
          <w:b w:val="0"/>
        </w:rPr>
      </w:pPr>
    </w:p>
    <w:p w14:paraId="4D5E7ABC" w14:textId="77777777" w:rsidR="00E01EAB" w:rsidRDefault="00E01EAB" w:rsidP="00E01EAB">
      <w:pPr>
        <w:pStyle w:val="Level1"/>
        <w:keepNext/>
        <w:numPr>
          <w:ilvl w:val="0"/>
          <w:numId w:val="34"/>
        </w:numPr>
        <w:jc w:val="both"/>
      </w:pPr>
      <w:r>
        <w:rPr>
          <w:rStyle w:val="Level1asHeadingtext"/>
        </w:rPr>
        <w:t>THIRD PARTY RIGHTS</w:t>
      </w:r>
      <w:bookmarkStart w:id="67" w:name="_NN1561"/>
      <w:bookmarkEnd w:id="67"/>
    </w:p>
    <w:p w14:paraId="3C974FF8" w14:textId="77777777" w:rsidR="00E01EAB" w:rsidRDefault="00E01EAB" w:rsidP="00E01EAB">
      <w:pPr>
        <w:pStyle w:val="Level1"/>
        <w:keepNext/>
        <w:numPr>
          <w:ilvl w:val="0"/>
          <w:numId w:val="0"/>
        </w:numPr>
        <w:jc w:val="both"/>
      </w:pPr>
    </w:p>
    <w:p w14:paraId="13E3B67C" w14:textId="77777777" w:rsidR="00E01EAB" w:rsidRDefault="00E01EAB" w:rsidP="00E01EAB">
      <w:pPr>
        <w:pStyle w:val="Level2"/>
        <w:numPr>
          <w:ilvl w:val="1"/>
          <w:numId w:val="34"/>
        </w:numPr>
        <w:jc w:val="both"/>
      </w:pPr>
      <w:r>
        <w:t xml:space="preserve">This Contract is enforceable by the original parties to it, by their successors in title and permitted assignees.  Any rights of any person to enforce the terms of </w:t>
      </w:r>
      <w:r>
        <w:lastRenderedPageBreak/>
        <w:t>this Contract pursuant to The Contracts (Rights of Third Parties) Act 1999 are excluded.</w:t>
      </w:r>
    </w:p>
    <w:p w14:paraId="21DC8146" w14:textId="77777777" w:rsidR="00E01EAB" w:rsidRDefault="00E01EAB" w:rsidP="00E01EAB">
      <w:pPr>
        <w:pStyle w:val="Level2"/>
        <w:numPr>
          <w:ilvl w:val="0"/>
          <w:numId w:val="0"/>
        </w:numPr>
        <w:jc w:val="both"/>
      </w:pPr>
    </w:p>
    <w:p w14:paraId="2358262F" w14:textId="77777777" w:rsidR="00E01EAB" w:rsidRDefault="00E01EAB" w:rsidP="00E01EAB">
      <w:pPr>
        <w:pStyle w:val="Level1"/>
        <w:keepNext/>
        <w:numPr>
          <w:ilvl w:val="0"/>
          <w:numId w:val="34"/>
        </w:numPr>
        <w:jc w:val="both"/>
      </w:pPr>
      <w:r>
        <w:rPr>
          <w:rStyle w:val="Level1asHeadingtext"/>
        </w:rPr>
        <w:t>NO WAIVER</w:t>
      </w:r>
      <w:bookmarkStart w:id="68" w:name="_NN1562"/>
      <w:bookmarkEnd w:id="68"/>
    </w:p>
    <w:p w14:paraId="07BDA50E" w14:textId="77777777" w:rsidR="00E01EAB" w:rsidRDefault="00E01EAB" w:rsidP="00E01EAB">
      <w:pPr>
        <w:pStyle w:val="Level1"/>
        <w:keepNext/>
        <w:numPr>
          <w:ilvl w:val="0"/>
          <w:numId w:val="0"/>
        </w:numPr>
        <w:jc w:val="both"/>
      </w:pPr>
    </w:p>
    <w:p w14:paraId="1171C49C" w14:textId="77777777" w:rsidR="00E01EAB" w:rsidRDefault="00E01EAB" w:rsidP="00E01EAB">
      <w:pPr>
        <w:pStyle w:val="Level2"/>
        <w:numPr>
          <w:ilvl w:val="1"/>
          <w:numId w:val="34"/>
        </w:numPr>
        <w:jc w:val="both"/>
      </w:pPr>
      <w:r>
        <w:t>Failure by either party at any time to enforce any one or more of the provisions of this Contract or to require performance by the other party of any of the provisions shall not constitute or be construed as a waiver of the provision or of the right at any time subsequently to enforce all terms and conditions of this Contract nor affect the validity of the Contract or any part of it or the right of the parties to enforce any provision in accordance with its terms.</w:t>
      </w:r>
    </w:p>
    <w:p w14:paraId="549042D4" w14:textId="77777777" w:rsidR="00E01EAB" w:rsidRDefault="00E01EAB" w:rsidP="00E01EAB">
      <w:pPr>
        <w:pStyle w:val="Level2"/>
        <w:numPr>
          <w:ilvl w:val="0"/>
          <w:numId w:val="0"/>
        </w:numPr>
        <w:jc w:val="both"/>
      </w:pPr>
    </w:p>
    <w:p w14:paraId="3D6094A9" w14:textId="77777777" w:rsidR="00E01EAB" w:rsidRDefault="00E01EAB" w:rsidP="00E01EAB">
      <w:pPr>
        <w:pStyle w:val="Level2"/>
        <w:numPr>
          <w:ilvl w:val="1"/>
          <w:numId w:val="34"/>
        </w:numPr>
        <w:jc w:val="both"/>
      </w:pPr>
      <w:r>
        <w:t>No waiver of any of the provisions of this Contract shall be effective unless it is expressed to be a waiver in writing and communicated in accordance with clause A3 (Notices).</w:t>
      </w:r>
    </w:p>
    <w:p w14:paraId="3D33E279" w14:textId="77777777" w:rsidR="00E01EAB" w:rsidRDefault="00E01EAB" w:rsidP="00E01EAB">
      <w:pPr>
        <w:pStyle w:val="Level2"/>
        <w:numPr>
          <w:ilvl w:val="0"/>
          <w:numId w:val="0"/>
        </w:numPr>
        <w:jc w:val="both"/>
      </w:pPr>
    </w:p>
    <w:p w14:paraId="0A8415F3" w14:textId="77777777" w:rsidR="00E01EAB" w:rsidRDefault="00E01EAB" w:rsidP="00E01EAB">
      <w:pPr>
        <w:pStyle w:val="Level1"/>
        <w:keepNext/>
        <w:numPr>
          <w:ilvl w:val="0"/>
          <w:numId w:val="34"/>
        </w:numPr>
        <w:jc w:val="both"/>
      </w:pPr>
      <w:r>
        <w:rPr>
          <w:rStyle w:val="Level1asHeadingtext"/>
        </w:rPr>
        <w:t>SEVERANCE</w:t>
      </w:r>
      <w:bookmarkStart w:id="69" w:name="_NN1563"/>
      <w:bookmarkEnd w:id="69"/>
    </w:p>
    <w:p w14:paraId="084AC487" w14:textId="77777777" w:rsidR="00E01EAB" w:rsidRDefault="00E01EAB" w:rsidP="00E01EAB">
      <w:pPr>
        <w:pStyle w:val="Level1"/>
        <w:keepNext/>
        <w:numPr>
          <w:ilvl w:val="0"/>
          <w:numId w:val="0"/>
        </w:numPr>
        <w:jc w:val="both"/>
      </w:pPr>
    </w:p>
    <w:p w14:paraId="376219D4" w14:textId="77777777" w:rsidR="00E01EAB" w:rsidRDefault="00E01EAB" w:rsidP="00E01EAB">
      <w:pPr>
        <w:pStyle w:val="Level2"/>
        <w:numPr>
          <w:ilvl w:val="1"/>
          <w:numId w:val="34"/>
        </w:numPr>
        <w:jc w:val="both"/>
      </w:pPr>
      <w:r>
        <w:t>If any provision of the Contract shall become or shall be declared by any court of competent jurisdiction to be invalid or unenforceable in any way, such invalidity shall not impair or affect any other provision all of which shall remain in full force and effect.</w:t>
      </w:r>
    </w:p>
    <w:p w14:paraId="4985A8FD" w14:textId="77777777" w:rsidR="00E01EAB" w:rsidRDefault="00E01EAB" w:rsidP="00E01EAB">
      <w:pPr>
        <w:pStyle w:val="Level2"/>
        <w:numPr>
          <w:ilvl w:val="0"/>
          <w:numId w:val="0"/>
        </w:numPr>
        <w:jc w:val="both"/>
      </w:pPr>
    </w:p>
    <w:p w14:paraId="27B0DCFC" w14:textId="77777777" w:rsidR="00E01EAB" w:rsidRPr="00822A4E" w:rsidRDefault="00E01EAB" w:rsidP="00E01EAB">
      <w:pPr>
        <w:pStyle w:val="Level1"/>
        <w:keepNext/>
        <w:numPr>
          <w:ilvl w:val="0"/>
          <w:numId w:val="34"/>
        </w:numPr>
        <w:jc w:val="both"/>
      </w:pPr>
      <w:r w:rsidRPr="00822A4E">
        <w:rPr>
          <w:rStyle w:val="Level1asHeadingtext"/>
        </w:rPr>
        <w:t>ASSIGNMENT, SUB-CONTRACTING AND RESPONSIBILITY</w:t>
      </w:r>
      <w:bookmarkStart w:id="70" w:name="_NN1564"/>
      <w:bookmarkEnd w:id="70"/>
    </w:p>
    <w:p w14:paraId="471A78AD" w14:textId="77777777" w:rsidR="00E01EAB" w:rsidRDefault="00E01EAB" w:rsidP="00E01EAB">
      <w:pPr>
        <w:pStyle w:val="Level1"/>
        <w:keepNext/>
        <w:numPr>
          <w:ilvl w:val="0"/>
          <w:numId w:val="0"/>
        </w:numPr>
        <w:jc w:val="both"/>
      </w:pPr>
    </w:p>
    <w:p w14:paraId="5D94697A" w14:textId="7908D35D" w:rsidR="00E01EAB" w:rsidRDefault="00E01EAB" w:rsidP="00E01EAB">
      <w:pPr>
        <w:pStyle w:val="Level2"/>
        <w:numPr>
          <w:ilvl w:val="1"/>
          <w:numId w:val="34"/>
        </w:numPr>
        <w:jc w:val="both"/>
      </w:pPr>
      <w:bookmarkStart w:id="71" w:name="_Ref192163684"/>
      <w:r>
        <w:t>Subject to any express provision of this Contract</w:t>
      </w:r>
      <w:r w:rsidR="00642389">
        <w:t xml:space="preserve"> and Clause </w:t>
      </w:r>
      <w:r w:rsidR="00642389">
        <w:fldChar w:fldCharType="begin"/>
      </w:r>
      <w:r w:rsidR="00642389">
        <w:instrText xml:space="preserve"> REF _Ref192163691 \r \h </w:instrText>
      </w:r>
      <w:r w:rsidR="00642389">
        <w:fldChar w:fldCharType="separate"/>
      </w:r>
      <w:r w:rsidR="00642389">
        <w:t>H5.2</w:t>
      </w:r>
      <w:r w:rsidR="00642389">
        <w:fldChar w:fldCharType="end"/>
      </w:r>
      <w:r>
        <w:t>, the Contractor shall not without the prior written consent of the Council, assign all or any benefit, right or interest under this Contract or sub-contract the provision of the Services.</w:t>
      </w:r>
      <w:bookmarkEnd w:id="71"/>
      <w:r>
        <w:t xml:space="preserve"> </w:t>
      </w:r>
    </w:p>
    <w:p w14:paraId="219F44FD" w14:textId="77777777" w:rsidR="00E01EAB" w:rsidRDefault="00E01EAB" w:rsidP="00E01EAB">
      <w:pPr>
        <w:pStyle w:val="Level2"/>
        <w:numPr>
          <w:ilvl w:val="0"/>
          <w:numId w:val="0"/>
        </w:numPr>
        <w:jc w:val="both"/>
      </w:pPr>
    </w:p>
    <w:p w14:paraId="7AD5957C" w14:textId="07FA4CF1" w:rsidR="00D63216" w:rsidRDefault="00D63216" w:rsidP="00D63216">
      <w:pPr>
        <w:pStyle w:val="Level2"/>
        <w:numPr>
          <w:ilvl w:val="1"/>
          <w:numId w:val="34"/>
        </w:numPr>
      </w:pPr>
      <w:bookmarkStart w:id="72" w:name="_Ref192163691"/>
      <w:r>
        <w:t>The Contractor shall not sub-contract, at any time during the Contract Period, the provision of the Services for the purposes of the Contract:</w:t>
      </w:r>
      <w:bookmarkEnd w:id="72"/>
    </w:p>
    <w:p w14:paraId="6ED4BFD6" w14:textId="77777777" w:rsidR="00D63216" w:rsidRDefault="00D63216" w:rsidP="00D63216">
      <w:pPr>
        <w:pStyle w:val="Level2"/>
        <w:numPr>
          <w:ilvl w:val="2"/>
          <w:numId w:val="34"/>
        </w:numPr>
      </w:pPr>
      <w:r>
        <w:t>to a supplier listed on the Debarment List under mandatory exclusion grounds; or</w:t>
      </w:r>
    </w:p>
    <w:p w14:paraId="3AEDC790" w14:textId="04F38AE4" w:rsidR="006340B0" w:rsidRDefault="00D63216" w:rsidP="00D63216">
      <w:pPr>
        <w:pStyle w:val="Level2"/>
        <w:numPr>
          <w:ilvl w:val="2"/>
          <w:numId w:val="34"/>
        </w:numPr>
      </w:pPr>
      <w:r>
        <w:t>without the prior written consent of the Council, to a supplier listed on the Debarment List under discretionary exclusion grounds.</w:t>
      </w:r>
    </w:p>
    <w:p w14:paraId="4F0DAAC4" w14:textId="77777777" w:rsidR="006340B0" w:rsidRDefault="006340B0" w:rsidP="006340B0">
      <w:pPr>
        <w:pStyle w:val="ListParagraph"/>
      </w:pPr>
    </w:p>
    <w:p w14:paraId="76266550" w14:textId="337C1992" w:rsidR="00E01EAB" w:rsidRDefault="00E01EAB" w:rsidP="00E01EAB">
      <w:pPr>
        <w:pStyle w:val="Level2"/>
        <w:numPr>
          <w:ilvl w:val="1"/>
          <w:numId w:val="34"/>
        </w:numPr>
        <w:jc w:val="both"/>
      </w:pPr>
      <w:r>
        <w:t>The Council shall be entitled to:</w:t>
      </w:r>
    </w:p>
    <w:p w14:paraId="3A09B23D" w14:textId="77777777" w:rsidR="00E01EAB" w:rsidRDefault="00E01EAB" w:rsidP="00E01EAB">
      <w:pPr>
        <w:pStyle w:val="Level2"/>
        <w:numPr>
          <w:ilvl w:val="0"/>
          <w:numId w:val="0"/>
        </w:numPr>
        <w:jc w:val="both"/>
      </w:pPr>
    </w:p>
    <w:p w14:paraId="21079186" w14:textId="7EF2FFA7" w:rsidR="00E01EAB" w:rsidRDefault="00E01EAB" w:rsidP="00E01EAB">
      <w:pPr>
        <w:pStyle w:val="Level3"/>
        <w:numPr>
          <w:ilvl w:val="2"/>
          <w:numId w:val="35"/>
        </w:numPr>
        <w:jc w:val="both"/>
      </w:pPr>
      <w:r>
        <w:t xml:space="preserve">assign, novate or dispose of its rights and obligations under this Contract either in whole or part to any contracting authority (as defined in </w:t>
      </w:r>
      <w:r w:rsidR="00F36291">
        <w:t>PA 23</w:t>
      </w:r>
      <w:r>
        <w:t>); or</w:t>
      </w:r>
    </w:p>
    <w:p w14:paraId="3A668078" w14:textId="77777777" w:rsidR="00E01EAB" w:rsidRDefault="00E01EAB" w:rsidP="00E01EAB">
      <w:pPr>
        <w:pStyle w:val="Level3"/>
        <w:numPr>
          <w:ilvl w:val="0"/>
          <w:numId w:val="0"/>
        </w:numPr>
        <w:ind w:left="851"/>
        <w:jc w:val="both"/>
      </w:pPr>
    </w:p>
    <w:p w14:paraId="095B5DAE" w14:textId="77777777" w:rsidR="00E01EAB" w:rsidRDefault="00E01EAB" w:rsidP="00E01EAB">
      <w:pPr>
        <w:pStyle w:val="Level3"/>
        <w:numPr>
          <w:ilvl w:val="2"/>
          <w:numId w:val="35"/>
        </w:numPr>
        <w:jc w:val="both"/>
      </w:pPr>
      <w:r>
        <w:t>transfer, assign or novate its rights and obligations where required by Law.</w:t>
      </w:r>
    </w:p>
    <w:p w14:paraId="112586C6" w14:textId="77777777" w:rsidR="00E01EAB" w:rsidRDefault="00E01EAB" w:rsidP="00E01EAB">
      <w:pPr>
        <w:pStyle w:val="Level3"/>
        <w:numPr>
          <w:ilvl w:val="0"/>
          <w:numId w:val="0"/>
        </w:numPr>
        <w:jc w:val="both"/>
      </w:pPr>
    </w:p>
    <w:p w14:paraId="5F2AD854" w14:textId="77777777" w:rsidR="004D380D" w:rsidRDefault="004D380D" w:rsidP="004D380D">
      <w:pPr>
        <w:pStyle w:val="Level2"/>
        <w:numPr>
          <w:ilvl w:val="1"/>
          <w:numId w:val="35"/>
        </w:numPr>
      </w:pPr>
      <w:r>
        <w:t>The Contractor shall identify each part of the Services that it intends to sub-contract and the proposed sub-contractor for each item identified prior to seeking the Council’s consent to such sub-contracting.</w:t>
      </w:r>
    </w:p>
    <w:p w14:paraId="09BA06A1" w14:textId="77777777" w:rsidR="004D380D" w:rsidRDefault="004D380D" w:rsidP="004D380D">
      <w:pPr>
        <w:pStyle w:val="Level2"/>
        <w:numPr>
          <w:ilvl w:val="0"/>
          <w:numId w:val="0"/>
        </w:numPr>
        <w:ind w:left="851"/>
      </w:pPr>
    </w:p>
    <w:p w14:paraId="409D087C" w14:textId="77777777" w:rsidR="004D380D" w:rsidRDefault="004D380D" w:rsidP="004D380D">
      <w:pPr>
        <w:pStyle w:val="Level2"/>
        <w:numPr>
          <w:ilvl w:val="1"/>
          <w:numId w:val="35"/>
        </w:numPr>
      </w:pPr>
      <w:r>
        <w:lastRenderedPageBreak/>
        <w:t>The Council shall be entitled to impose conditions in relation to any consent to sub-contracting given including a requirement that a guarantee or other security be provided.</w:t>
      </w:r>
    </w:p>
    <w:p w14:paraId="635B4726" w14:textId="77777777" w:rsidR="004D380D" w:rsidRDefault="004D380D" w:rsidP="004D380D">
      <w:pPr>
        <w:pStyle w:val="Level2"/>
        <w:numPr>
          <w:ilvl w:val="0"/>
          <w:numId w:val="0"/>
        </w:numPr>
        <w:ind w:left="851"/>
      </w:pPr>
    </w:p>
    <w:p w14:paraId="3FC56F4C" w14:textId="77777777" w:rsidR="004D380D" w:rsidRDefault="004D380D" w:rsidP="004D380D">
      <w:pPr>
        <w:pStyle w:val="Level2"/>
        <w:numPr>
          <w:ilvl w:val="1"/>
          <w:numId w:val="35"/>
        </w:numPr>
      </w:pPr>
      <w:r>
        <w:t>The Council requires as a condition precedent of consent the Contractor to obtain collateral warranties from any sub-contractor or other member if part of a consortium arrangement in a form prescribed by the Council and duly executed in the presence of the Council.</w:t>
      </w:r>
    </w:p>
    <w:p w14:paraId="0227AB95" w14:textId="77777777" w:rsidR="00D407D0" w:rsidRDefault="00D407D0" w:rsidP="004D380D">
      <w:pPr>
        <w:pStyle w:val="Level2"/>
        <w:numPr>
          <w:ilvl w:val="0"/>
          <w:numId w:val="0"/>
        </w:numPr>
        <w:ind w:left="851"/>
        <w:jc w:val="both"/>
      </w:pPr>
    </w:p>
    <w:p w14:paraId="0C10D478" w14:textId="5F4F5974" w:rsidR="005C7092" w:rsidRDefault="00E01EAB" w:rsidP="005C7092">
      <w:pPr>
        <w:pStyle w:val="Level2"/>
        <w:numPr>
          <w:ilvl w:val="1"/>
          <w:numId w:val="35"/>
        </w:numPr>
        <w:jc w:val="both"/>
      </w:pPr>
      <w:r>
        <w:t>The Contractor shall remain responsible and liable for the acts and omissions of any other members of a consortium arrangement, sub-contractors, servants, agents and Employees as though they were its own.</w:t>
      </w:r>
    </w:p>
    <w:p w14:paraId="5FAF77D7" w14:textId="77777777" w:rsidR="004D68EC" w:rsidRDefault="004D68EC" w:rsidP="004D68EC">
      <w:pPr>
        <w:pStyle w:val="Level2"/>
        <w:numPr>
          <w:ilvl w:val="0"/>
          <w:numId w:val="0"/>
        </w:numPr>
        <w:ind w:left="851"/>
        <w:jc w:val="both"/>
      </w:pPr>
    </w:p>
    <w:p w14:paraId="4D2F77D4" w14:textId="019FA425" w:rsidR="005C7092" w:rsidRDefault="004D68EC" w:rsidP="00A2595F">
      <w:pPr>
        <w:numPr>
          <w:ilvl w:val="1"/>
          <w:numId w:val="35"/>
        </w:numPr>
      </w:pPr>
      <w:bookmarkStart w:id="73" w:name="_Ref192163836"/>
      <w:r w:rsidRPr="004D68EC">
        <w:t>If any of the Contractor's sub-contractors which the Council sought to determine were an Excluded Supplier or Excludable Supplier during the procurement process becomes an Excluded Supplier or Excludable Supplier at any time during the Contract Period (including by virtue of a Connected Person or Associated Person), the Contractor shall notify the Council as soon as possible, and in any event no more than ten Business Days from the date the Contractor becomes aware that its sub-contractor becomes an Excluded Supplier or Excludable Supplier.</w:t>
      </w:r>
      <w:bookmarkEnd w:id="73"/>
      <w:r w:rsidRPr="004D68EC">
        <w:t xml:space="preserve"> </w:t>
      </w:r>
    </w:p>
    <w:p w14:paraId="003E1126" w14:textId="77777777" w:rsidR="00A2595F" w:rsidRDefault="00A2595F" w:rsidP="00A2595F">
      <w:pPr>
        <w:pStyle w:val="ListParagraph"/>
      </w:pPr>
    </w:p>
    <w:p w14:paraId="3BC14342" w14:textId="77777777" w:rsidR="00A2595F" w:rsidRDefault="00A2595F" w:rsidP="00A2595F">
      <w:pPr>
        <w:ind w:left="851"/>
      </w:pPr>
    </w:p>
    <w:p w14:paraId="53764151" w14:textId="7DAE059E" w:rsidR="00E01EAB" w:rsidRDefault="00E01EAB" w:rsidP="005C7092">
      <w:pPr>
        <w:pStyle w:val="Level2"/>
        <w:numPr>
          <w:ilvl w:val="1"/>
          <w:numId w:val="35"/>
        </w:numPr>
        <w:jc w:val="both"/>
      </w:pPr>
      <w:r>
        <w:t>The Contractor shall ensure that any subcontract it awards relating to the Services contains suitable provisions to impose, as between the parties to the subcontract, the following requirements:</w:t>
      </w:r>
    </w:p>
    <w:p w14:paraId="60CC409A" w14:textId="77777777" w:rsidR="005C7092" w:rsidRDefault="005C7092" w:rsidP="005C7092">
      <w:pPr>
        <w:pStyle w:val="ListParagraph"/>
      </w:pPr>
    </w:p>
    <w:p w14:paraId="411A8F8A" w14:textId="77777777" w:rsidR="005C7092" w:rsidRDefault="005C7092" w:rsidP="00B14081">
      <w:pPr>
        <w:pStyle w:val="Level2"/>
        <w:numPr>
          <w:ilvl w:val="2"/>
          <w:numId w:val="35"/>
        </w:numPr>
      </w:pPr>
      <w:bookmarkStart w:id="74" w:name="_Ref192163557"/>
      <w:r>
        <w:t>any payment due from the Contractor to the sub-contractor under the subcontract is to be made no later than the end of a period of 30 days from the date on which the relevant invoice is regarded as valid and undisputed;</w:t>
      </w:r>
      <w:bookmarkEnd w:id="74"/>
    </w:p>
    <w:p w14:paraId="66FF0769" w14:textId="6E2FE828" w:rsidR="005C7092" w:rsidRDefault="00B14081" w:rsidP="005C7092">
      <w:pPr>
        <w:pStyle w:val="Level2"/>
        <w:numPr>
          <w:ilvl w:val="2"/>
          <w:numId w:val="35"/>
        </w:numPr>
        <w:jc w:val="both"/>
      </w:pPr>
      <w:bookmarkStart w:id="75" w:name="_Ref192163563"/>
      <w:r w:rsidRPr="00B14081">
        <w:t>that any invoices for payment submitted by the sub-contractor are considered and verified by the Contractor in a timely fashion and that undue delay in doing so shall not be sufficient justification for failing to regard an invoice as valid and undisputed; and</w:t>
      </w:r>
      <w:bookmarkEnd w:id="75"/>
    </w:p>
    <w:p w14:paraId="38EFFFBC" w14:textId="2562126B" w:rsidR="00E01EAB" w:rsidRDefault="00B14081" w:rsidP="006219EB">
      <w:pPr>
        <w:pStyle w:val="Level2"/>
        <w:numPr>
          <w:ilvl w:val="2"/>
          <w:numId w:val="35"/>
        </w:numPr>
        <w:jc w:val="both"/>
      </w:pPr>
      <w:r>
        <w:t xml:space="preserve">a requirement for the subcontractor to include in any subcontract which it in turn awards suitable provisions to impose, as between the parties to that subcontract, requirements to the same effect as those required by these sub-paragraphs </w:t>
      </w:r>
      <w:r w:rsidR="006219EB">
        <w:fldChar w:fldCharType="begin"/>
      </w:r>
      <w:r w:rsidR="006219EB">
        <w:instrText xml:space="preserve"> REF _Ref192163557 \r \h </w:instrText>
      </w:r>
      <w:r w:rsidR="006219EB">
        <w:fldChar w:fldCharType="separate"/>
      </w:r>
      <w:r w:rsidR="00A2595F">
        <w:t>H5.9.1</w:t>
      </w:r>
      <w:r w:rsidR="006219EB">
        <w:fldChar w:fldCharType="end"/>
      </w:r>
      <w:r>
        <w:t xml:space="preserve"> and </w:t>
      </w:r>
      <w:r w:rsidR="006219EB">
        <w:fldChar w:fldCharType="begin"/>
      </w:r>
      <w:r w:rsidR="006219EB">
        <w:instrText xml:space="preserve"> REF _Ref192163563 \r \h </w:instrText>
      </w:r>
      <w:r w:rsidR="006219EB">
        <w:fldChar w:fldCharType="separate"/>
      </w:r>
      <w:r w:rsidR="00A2595F">
        <w:t>H5.9.2</w:t>
      </w:r>
      <w:r w:rsidR="006219EB">
        <w:fldChar w:fldCharType="end"/>
      </w:r>
      <w:r w:rsidR="006219EB">
        <w:t>.</w:t>
      </w:r>
    </w:p>
    <w:p w14:paraId="2DC4F819" w14:textId="77777777" w:rsidR="00462EDB" w:rsidRDefault="00462EDB" w:rsidP="00462EDB">
      <w:pPr>
        <w:pStyle w:val="Level2"/>
        <w:numPr>
          <w:ilvl w:val="0"/>
          <w:numId w:val="0"/>
        </w:numPr>
        <w:ind w:left="1843"/>
        <w:jc w:val="both"/>
      </w:pPr>
    </w:p>
    <w:p w14:paraId="5A6C4F91" w14:textId="77777777" w:rsidR="003C39E3" w:rsidRDefault="003C39E3" w:rsidP="003C39E3">
      <w:pPr>
        <w:pStyle w:val="Level2"/>
        <w:numPr>
          <w:ilvl w:val="1"/>
          <w:numId w:val="35"/>
        </w:numPr>
      </w:pPr>
      <w:bookmarkStart w:id="76" w:name="_Ref192263267"/>
      <w:r>
        <w:t>Notwithstanding Clauses H5.1 and H5.2 the Contractor may assign to a third party (“the Payment Assignee”) the right to receive payment of the Price or any part thereof due to the Contractor under this Contract.  Any assignment under this Condition shall be subject to:</w:t>
      </w:r>
      <w:bookmarkEnd w:id="76"/>
    </w:p>
    <w:p w14:paraId="083559F3" w14:textId="77777777" w:rsidR="003C39E3" w:rsidRDefault="003C39E3" w:rsidP="003C39E3">
      <w:pPr>
        <w:pStyle w:val="Level2"/>
        <w:numPr>
          <w:ilvl w:val="0"/>
          <w:numId w:val="0"/>
        </w:numPr>
        <w:ind w:left="851"/>
      </w:pPr>
    </w:p>
    <w:p w14:paraId="01C884D1" w14:textId="77777777" w:rsidR="003C39E3" w:rsidRDefault="003C39E3" w:rsidP="003C39E3">
      <w:pPr>
        <w:pStyle w:val="Level2"/>
        <w:numPr>
          <w:ilvl w:val="2"/>
          <w:numId w:val="35"/>
        </w:numPr>
      </w:pPr>
      <w:r>
        <w:t>Reduction of any sums in respect of which the Council exercises its right of recovery;</w:t>
      </w:r>
    </w:p>
    <w:p w14:paraId="049BE89F" w14:textId="77777777" w:rsidR="003C39E3" w:rsidRDefault="003C39E3" w:rsidP="003C39E3">
      <w:pPr>
        <w:pStyle w:val="Level2"/>
        <w:numPr>
          <w:ilvl w:val="2"/>
          <w:numId w:val="35"/>
        </w:numPr>
      </w:pPr>
      <w:r>
        <w:t>All related rights of the Council under the Contract in relation to the recovery of sums due but unpaid; and</w:t>
      </w:r>
    </w:p>
    <w:p w14:paraId="6C37D30F" w14:textId="364D425A" w:rsidR="003C39E3" w:rsidRDefault="003C39E3" w:rsidP="003C39E3">
      <w:pPr>
        <w:pStyle w:val="Level2"/>
        <w:numPr>
          <w:ilvl w:val="2"/>
          <w:numId w:val="35"/>
        </w:numPr>
      </w:pPr>
      <w:r>
        <w:lastRenderedPageBreak/>
        <w:t xml:space="preserve">The Council receiving notification both under Conditions H5.1 and </w:t>
      </w:r>
      <w:r w:rsidR="005555BB">
        <w:fldChar w:fldCharType="begin"/>
      </w:r>
      <w:r w:rsidR="005555BB">
        <w:instrText xml:space="preserve"> REF _Ref192263703 \r \h </w:instrText>
      </w:r>
      <w:r w:rsidR="005555BB">
        <w:fldChar w:fldCharType="separate"/>
      </w:r>
      <w:r w:rsidR="005555BB">
        <w:t>H5.11</w:t>
      </w:r>
      <w:r w:rsidR="005555BB">
        <w:fldChar w:fldCharType="end"/>
      </w:r>
      <w:r w:rsidR="005555BB">
        <w:t>.</w:t>
      </w:r>
    </w:p>
    <w:p w14:paraId="34A8D93B" w14:textId="77777777" w:rsidR="003C39E3" w:rsidRDefault="003C39E3" w:rsidP="00462EDB">
      <w:pPr>
        <w:pStyle w:val="Level2"/>
        <w:numPr>
          <w:ilvl w:val="0"/>
          <w:numId w:val="0"/>
        </w:numPr>
        <w:ind w:left="851"/>
      </w:pPr>
    </w:p>
    <w:p w14:paraId="4CA281A0" w14:textId="42BE84F9" w:rsidR="003C39E3" w:rsidRDefault="003C39E3" w:rsidP="003C39E3">
      <w:pPr>
        <w:pStyle w:val="Level2"/>
        <w:numPr>
          <w:ilvl w:val="1"/>
          <w:numId w:val="35"/>
        </w:numPr>
      </w:pPr>
      <w:bookmarkStart w:id="77" w:name="_Ref192263703"/>
      <w:r>
        <w:t xml:space="preserve">In the event the Contractor assigns the right to receive the Price under Condition </w:t>
      </w:r>
      <w:r w:rsidR="009A33C4">
        <w:fldChar w:fldCharType="begin"/>
      </w:r>
      <w:r w:rsidR="009A33C4">
        <w:instrText xml:space="preserve"> REF _Ref192263267 \r \h </w:instrText>
      </w:r>
      <w:r w:rsidR="009A33C4">
        <w:fldChar w:fldCharType="separate"/>
      </w:r>
      <w:r w:rsidR="009A33C4">
        <w:t>H5.10</w:t>
      </w:r>
      <w:r w:rsidR="009A33C4">
        <w:fldChar w:fldCharType="end"/>
      </w:r>
      <w:r>
        <w:t xml:space="preserve"> the Contractor or the Payment Assignee shall notify the Council in writing of the assignment and the date upon which the assignment becomes effective.</w:t>
      </w:r>
      <w:bookmarkEnd w:id="77"/>
    </w:p>
    <w:p w14:paraId="1153C51F" w14:textId="77777777" w:rsidR="003C39E3" w:rsidRDefault="003C39E3" w:rsidP="00462EDB">
      <w:pPr>
        <w:pStyle w:val="Level2"/>
        <w:numPr>
          <w:ilvl w:val="0"/>
          <w:numId w:val="0"/>
        </w:numPr>
        <w:ind w:left="851"/>
      </w:pPr>
    </w:p>
    <w:p w14:paraId="55BE029D" w14:textId="77777777" w:rsidR="003C39E3" w:rsidRDefault="003C39E3" w:rsidP="003C39E3">
      <w:pPr>
        <w:pStyle w:val="Level2"/>
        <w:numPr>
          <w:ilvl w:val="1"/>
          <w:numId w:val="35"/>
        </w:numPr>
      </w:pPr>
      <w:r>
        <w:t>The Contractor shall notify the Council in writing of the Payment Assignee’s contact information and bank account details to which the Council shall make payment.</w:t>
      </w:r>
    </w:p>
    <w:p w14:paraId="75771E65" w14:textId="77777777" w:rsidR="003C39E3" w:rsidRDefault="003C39E3" w:rsidP="00462EDB">
      <w:pPr>
        <w:pStyle w:val="Level2"/>
        <w:numPr>
          <w:ilvl w:val="0"/>
          <w:numId w:val="0"/>
        </w:numPr>
        <w:ind w:left="851"/>
      </w:pPr>
    </w:p>
    <w:p w14:paraId="5583F92C" w14:textId="4D946D85" w:rsidR="003C58BD" w:rsidRDefault="003C39E3" w:rsidP="00462EDB">
      <w:pPr>
        <w:pStyle w:val="Level2"/>
        <w:numPr>
          <w:ilvl w:val="1"/>
          <w:numId w:val="35"/>
        </w:numPr>
      </w:pPr>
      <w:r>
        <w:t>The provisions of C1 (Price and Payment) shall continue to apply in all other respects after the assignment and shall not be amended without the approval of the Council</w:t>
      </w:r>
      <w:r w:rsidR="00462EDB">
        <w:t>.</w:t>
      </w:r>
    </w:p>
    <w:p w14:paraId="66EB4F70" w14:textId="77777777" w:rsidR="00E01EAB" w:rsidRDefault="00E01EAB" w:rsidP="00E01EAB">
      <w:pPr>
        <w:pStyle w:val="Level2"/>
        <w:numPr>
          <w:ilvl w:val="0"/>
          <w:numId w:val="0"/>
        </w:numPr>
        <w:jc w:val="both"/>
      </w:pPr>
    </w:p>
    <w:p w14:paraId="6C5370CC" w14:textId="77777777" w:rsidR="00E01EAB" w:rsidRDefault="00E01EAB" w:rsidP="00E01EAB">
      <w:pPr>
        <w:pStyle w:val="Level1"/>
        <w:keepNext/>
        <w:numPr>
          <w:ilvl w:val="0"/>
          <w:numId w:val="35"/>
        </w:numPr>
        <w:jc w:val="both"/>
      </w:pPr>
      <w:r>
        <w:rPr>
          <w:rStyle w:val="Level1asHeadingtext"/>
        </w:rPr>
        <w:t>FORCE MAJEURE</w:t>
      </w:r>
      <w:bookmarkStart w:id="78" w:name="_NN1565"/>
      <w:bookmarkEnd w:id="78"/>
    </w:p>
    <w:p w14:paraId="581B3EA4" w14:textId="77777777" w:rsidR="00E01EAB" w:rsidRDefault="00E01EAB" w:rsidP="00E01EAB">
      <w:pPr>
        <w:pStyle w:val="Level1"/>
        <w:keepNext/>
        <w:numPr>
          <w:ilvl w:val="0"/>
          <w:numId w:val="0"/>
        </w:numPr>
        <w:jc w:val="both"/>
      </w:pPr>
    </w:p>
    <w:p w14:paraId="283EEF39" w14:textId="77777777" w:rsidR="00E01EAB" w:rsidRDefault="00E01EAB" w:rsidP="00E01EAB">
      <w:pPr>
        <w:pStyle w:val="Level2"/>
        <w:numPr>
          <w:ilvl w:val="1"/>
          <w:numId w:val="35"/>
        </w:numPr>
        <w:jc w:val="both"/>
      </w:pPr>
      <w:r>
        <w:t>Neither party shall be liable for failure to perform its obligations under the Contract if such failure results from Force Majeure.</w:t>
      </w:r>
    </w:p>
    <w:p w14:paraId="116C28CA" w14:textId="77777777" w:rsidR="00E01EAB" w:rsidRDefault="00E01EAB" w:rsidP="00E01EAB">
      <w:pPr>
        <w:pStyle w:val="Level2"/>
        <w:numPr>
          <w:ilvl w:val="0"/>
          <w:numId w:val="0"/>
        </w:numPr>
        <w:jc w:val="both"/>
      </w:pPr>
    </w:p>
    <w:p w14:paraId="7D658101" w14:textId="77777777" w:rsidR="00E01EAB" w:rsidRDefault="00E01EAB" w:rsidP="00E01EAB">
      <w:pPr>
        <w:pStyle w:val="Level2"/>
        <w:numPr>
          <w:ilvl w:val="1"/>
          <w:numId w:val="35"/>
        </w:numPr>
        <w:jc w:val="both"/>
      </w:pPr>
      <w:r>
        <w:t>If the Council or the delivery location is affected by circumstance of Force Majeure, the Council shall be entitled to, totally or partially, suspend the date or dates for delivery of the Services until the circumstances of the Force Majeure have ceased.  The suspension shall not give rise to any claim by the Contractor against the Council nor entitle the Contractor to terminate the Contract.</w:t>
      </w:r>
    </w:p>
    <w:p w14:paraId="3A130956" w14:textId="77777777" w:rsidR="00E01EAB" w:rsidRDefault="00E01EAB" w:rsidP="00E01EAB">
      <w:pPr>
        <w:pStyle w:val="Level2"/>
        <w:numPr>
          <w:ilvl w:val="0"/>
          <w:numId w:val="0"/>
        </w:numPr>
        <w:jc w:val="both"/>
      </w:pPr>
    </w:p>
    <w:p w14:paraId="0759F965" w14:textId="77777777" w:rsidR="00E01EAB" w:rsidRDefault="00E01EAB" w:rsidP="00E01EAB">
      <w:pPr>
        <w:pStyle w:val="Level2"/>
        <w:numPr>
          <w:ilvl w:val="1"/>
          <w:numId w:val="35"/>
        </w:numPr>
        <w:jc w:val="both"/>
      </w:pPr>
      <w:r>
        <w:t>Industrial action by, or illness or shortage of the Contractor’s Employees, agents or subcontractors, failure or delay by any of the Contractor’s suppliers to supply goods, components, services or materials and breach of the Contractor’s warranties under clause B6 shall not be regarded as an event of Force Majeure.</w:t>
      </w:r>
    </w:p>
    <w:p w14:paraId="21C1404E" w14:textId="77777777" w:rsidR="00E01EAB" w:rsidRDefault="00E01EAB" w:rsidP="00E01EAB">
      <w:pPr>
        <w:pStyle w:val="Level2"/>
        <w:numPr>
          <w:ilvl w:val="0"/>
          <w:numId w:val="0"/>
        </w:numPr>
        <w:jc w:val="both"/>
      </w:pPr>
    </w:p>
    <w:p w14:paraId="0DCCB50C" w14:textId="77777777" w:rsidR="00E01EAB" w:rsidRDefault="00E01EAB" w:rsidP="00E01EAB">
      <w:pPr>
        <w:pStyle w:val="Level2"/>
        <w:numPr>
          <w:ilvl w:val="1"/>
          <w:numId w:val="35"/>
        </w:numPr>
        <w:jc w:val="both"/>
      </w:pPr>
      <w:r>
        <w:t>If the event of Force Majeure continues for more than two (2) months either party may give written notice to the other to terminate the Contract immediately or on a set termination date.</w:t>
      </w:r>
    </w:p>
    <w:p w14:paraId="014A567E" w14:textId="77777777" w:rsidR="00E01EAB" w:rsidRDefault="00E01EAB" w:rsidP="00E01EAB">
      <w:pPr>
        <w:pStyle w:val="Level2"/>
        <w:numPr>
          <w:ilvl w:val="0"/>
          <w:numId w:val="0"/>
        </w:numPr>
        <w:jc w:val="both"/>
      </w:pPr>
    </w:p>
    <w:p w14:paraId="1BE4DE0B" w14:textId="77777777" w:rsidR="00E01EAB" w:rsidRDefault="00E01EAB" w:rsidP="00E01EAB">
      <w:pPr>
        <w:pStyle w:val="Level2"/>
        <w:numPr>
          <w:ilvl w:val="1"/>
          <w:numId w:val="35"/>
        </w:numPr>
        <w:jc w:val="both"/>
      </w:pPr>
      <w:r>
        <w:t xml:space="preserve">If the Contract is terminated in accordance with clause H6.4 neither party will have any liability to the other except that any rights and liabilities which accrued prior to termination will continue to exist. </w:t>
      </w:r>
    </w:p>
    <w:p w14:paraId="3626FD4D" w14:textId="77777777" w:rsidR="00E01EAB" w:rsidRDefault="00E01EAB" w:rsidP="00E01EAB">
      <w:pPr>
        <w:pStyle w:val="Level2"/>
        <w:numPr>
          <w:ilvl w:val="0"/>
          <w:numId w:val="0"/>
        </w:numPr>
        <w:jc w:val="both"/>
      </w:pPr>
    </w:p>
    <w:p w14:paraId="10D045E2" w14:textId="77777777" w:rsidR="00E01EAB" w:rsidRDefault="00E01EAB" w:rsidP="00E01EAB">
      <w:pPr>
        <w:pStyle w:val="Level1"/>
        <w:keepNext/>
        <w:numPr>
          <w:ilvl w:val="0"/>
          <w:numId w:val="35"/>
        </w:numPr>
        <w:jc w:val="both"/>
      </w:pPr>
      <w:r>
        <w:rPr>
          <w:rStyle w:val="Level1asHeadingtext"/>
        </w:rPr>
        <w:t>INDUCEMENTS</w:t>
      </w:r>
      <w:bookmarkStart w:id="79" w:name="_NN1566"/>
      <w:bookmarkEnd w:id="79"/>
    </w:p>
    <w:p w14:paraId="2115B53D" w14:textId="77777777" w:rsidR="00E01EAB" w:rsidRDefault="00E01EAB" w:rsidP="00E01EAB">
      <w:pPr>
        <w:pStyle w:val="Level1"/>
        <w:keepNext/>
        <w:numPr>
          <w:ilvl w:val="0"/>
          <w:numId w:val="0"/>
        </w:numPr>
        <w:jc w:val="both"/>
      </w:pPr>
    </w:p>
    <w:p w14:paraId="58D6993C" w14:textId="77777777" w:rsidR="00E01EAB" w:rsidRDefault="00E01EAB" w:rsidP="00E01EAB">
      <w:pPr>
        <w:pStyle w:val="Level2"/>
        <w:numPr>
          <w:ilvl w:val="1"/>
          <w:numId w:val="35"/>
        </w:numPr>
        <w:jc w:val="both"/>
      </w:pPr>
      <w:r>
        <w:t xml:space="preserve">The Contractor shall not offer or give, or agree to give, to any employee, agent, servant or representative of the Council any gift or consideration of any kind as an inducement or reward for doing, any act in relation to the obtaining or execution of the Contract or any other contract with the Council, or for showing or refraining from showing favour or disfavour to any person in relation to the </w:t>
      </w:r>
      <w:r>
        <w:lastRenderedPageBreak/>
        <w:t xml:space="preserve">Contract or any such contract.  The attention of the Contractor is drawn to the criminal offences under the Bribery Act 2010. </w:t>
      </w:r>
    </w:p>
    <w:p w14:paraId="3BC175DA" w14:textId="77777777" w:rsidR="00E01EAB" w:rsidRDefault="00E01EAB" w:rsidP="00E01EAB">
      <w:pPr>
        <w:pStyle w:val="Level2"/>
        <w:numPr>
          <w:ilvl w:val="0"/>
          <w:numId w:val="0"/>
        </w:numPr>
        <w:jc w:val="both"/>
      </w:pPr>
    </w:p>
    <w:p w14:paraId="07D30AFC" w14:textId="07B7DAED" w:rsidR="00E01EAB" w:rsidRDefault="00E01EAB" w:rsidP="00E01EAB">
      <w:pPr>
        <w:pStyle w:val="Level2"/>
        <w:numPr>
          <w:ilvl w:val="1"/>
          <w:numId w:val="35"/>
        </w:numPr>
        <w:jc w:val="both"/>
      </w:pPr>
      <w:r>
        <w:t xml:space="preserve">The Contractor warrants that it has not paid commission nor agreed to pay any commission to any </w:t>
      </w:r>
      <w:r w:rsidR="0067066C">
        <w:t>E</w:t>
      </w:r>
      <w:r>
        <w:t>mployee or representative of the Council by the Contractor or on the Contractor’s behalf.</w:t>
      </w:r>
    </w:p>
    <w:p w14:paraId="46591068" w14:textId="77777777" w:rsidR="00E01EAB" w:rsidRDefault="00E01EAB" w:rsidP="00E01EAB">
      <w:pPr>
        <w:pStyle w:val="Level2"/>
        <w:numPr>
          <w:ilvl w:val="0"/>
          <w:numId w:val="0"/>
        </w:numPr>
        <w:jc w:val="both"/>
      </w:pPr>
    </w:p>
    <w:p w14:paraId="61D73BB9" w14:textId="77777777" w:rsidR="00E01EAB" w:rsidRDefault="00E01EAB" w:rsidP="00E01EAB">
      <w:pPr>
        <w:pStyle w:val="Level2"/>
        <w:numPr>
          <w:ilvl w:val="1"/>
          <w:numId w:val="35"/>
        </w:numPr>
        <w:jc w:val="both"/>
      </w:pPr>
      <w:r>
        <w:t>Where the Contractor engages in conduct prohibited by clauses H7.1 and H7.2 in relation to this or any other contract with the Council, the Council has the right to:</w:t>
      </w:r>
    </w:p>
    <w:p w14:paraId="191B0F29" w14:textId="77777777" w:rsidR="00E01EAB" w:rsidRDefault="00E01EAB" w:rsidP="00E01EAB">
      <w:pPr>
        <w:pStyle w:val="Level2"/>
        <w:numPr>
          <w:ilvl w:val="0"/>
          <w:numId w:val="0"/>
        </w:numPr>
        <w:jc w:val="both"/>
      </w:pPr>
    </w:p>
    <w:p w14:paraId="3E216166" w14:textId="77777777" w:rsidR="00E01EAB" w:rsidRDefault="00E01EAB" w:rsidP="00E01EAB">
      <w:pPr>
        <w:pStyle w:val="Level3"/>
        <w:numPr>
          <w:ilvl w:val="2"/>
          <w:numId w:val="35"/>
        </w:numPr>
        <w:jc w:val="both"/>
      </w:pPr>
      <w:r>
        <w:t>terminate the Contract and recover from the Contractor the amount of any loss suffered by the Council resulting from the termination, including the cost reasonably incurred by the Council of making other arrangements for the provision of the Services and any additional expenditure incurred by the Council throughout the remainder of the Contract Period; or</w:t>
      </w:r>
    </w:p>
    <w:p w14:paraId="21A2672A" w14:textId="77777777" w:rsidR="00E01EAB" w:rsidRDefault="00E01EAB" w:rsidP="00E01EAB">
      <w:pPr>
        <w:pStyle w:val="Level3"/>
        <w:numPr>
          <w:ilvl w:val="0"/>
          <w:numId w:val="0"/>
        </w:numPr>
        <w:ind w:left="851"/>
        <w:jc w:val="both"/>
      </w:pPr>
    </w:p>
    <w:p w14:paraId="6E5C7951" w14:textId="77777777" w:rsidR="00E01EAB" w:rsidRDefault="00E01EAB" w:rsidP="00E01EAB">
      <w:pPr>
        <w:pStyle w:val="Level3"/>
        <w:numPr>
          <w:ilvl w:val="2"/>
          <w:numId w:val="35"/>
        </w:numPr>
        <w:jc w:val="both"/>
      </w:pPr>
      <w:r>
        <w:t>recover in full from the Contractor any other loss sustained by the Council in consequence of any breach of this clause whether or not the Contract has been terminated.</w:t>
      </w:r>
    </w:p>
    <w:p w14:paraId="6CA70811" w14:textId="77777777" w:rsidR="00E01EAB" w:rsidRDefault="00E01EAB" w:rsidP="00E01EAB">
      <w:pPr>
        <w:pStyle w:val="Level3"/>
        <w:numPr>
          <w:ilvl w:val="0"/>
          <w:numId w:val="0"/>
        </w:numPr>
        <w:jc w:val="both"/>
      </w:pPr>
    </w:p>
    <w:p w14:paraId="5EED66E4" w14:textId="77777777" w:rsidR="00E01EAB" w:rsidRDefault="00E01EAB" w:rsidP="00E01EAB">
      <w:pPr>
        <w:pStyle w:val="Level1"/>
        <w:keepNext/>
        <w:numPr>
          <w:ilvl w:val="0"/>
          <w:numId w:val="35"/>
        </w:numPr>
        <w:jc w:val="both"/>
      </w:pPr>
      <w:r>
        <w:rPr>
          <w:rStyle w:val="Level1asHeadingtext"/>
        </w:rPr>
        <w:t>COSTS AND EXPENSES</w:t>
      </w:r>
      <w:bookmarkStart w:id="80" w:name="_NN1567"/>
      <w:bookmarkEnd w:id="80"/>
    </w:p>
    <w:p w14:paraId="54911643" w14:textId="77777777" w:rsidR="00E01EAB" w:rsidRDefault="00E01EAB" w:rsidP="00E01EAB">
      <w:pPr>
        <w:pStyle w:val="Level1"/>
        <w:keepNext/>
        <w:numPr>
          <w:ilvl w:val="0"/>
          <w:numId w:val="0"/>
        </w:numPr>
        <w:jc w:val="both"/>
      </w:pPr>
    </w:p>
    <w:p w14:paraId="5D0FF595" w14:textId="77777777" w:rsidR="00E01EAB" w:rsidRDefault="00E01EAB" w:rsidP="00E01EAB">
      <w:pPr>
        <w:pStyle w:val="Level2"/>
        <w:numPr>
          <w:ilvl w:val="1"/>
          <w:numId w:val="35"/>
        </w:numPr>
        <w:jc w:val="both"/>
      </w:pPr>
      <w:r>
        <w:t>Each of the parties will pay their own costs and expenses incurred in connection with the negotiation, preparation, execution, completion and implementation of this Contract.</w:t>
      </w:r>
    </w:p>
    <w:p w14:paraId="484D4EE3" w14:textId="77777777" w:rsidR="00E01EAB" w:rsidRDefault="00E01EAB" w:rsidP="00E01EAB">
      <w:pPr>
        <w:pStyle w:val="Level2"/>
        <w:numPr>
          <w:ilvl w:val="0"/>
          <w:numId w:val="0"/>
        </w:numPr>
        <w:jc w:val="both"/>
      </w:pPr>
    </w:p>
    <w:p w14:paraId="58D83AAC" w14:textId="77777777" w:rsidR="00E01EAB" w:rsidRDefault="00E01EAB" w:rsidP="00E01EAB">
      <w:pPr>
        <w:pStyle w:val="Level1"/>
        <w:keepNext/>
        <w:numPr>
          <w:ilvl w:val="0"/>
          <w:numId w:val="35"/>
        </w:numPr>
        <w:jc w:val="both"/>
      </w:pPr>
      <w:r>
        <w:rPr>
          <w:rStyle w:val="Level1asHeadingtext"/>
        </w:rPr>
        <w:t>NO AGENCY OR PARTNERSHIP</w:t>
      </w:r>
      <w:bookmarkStart w:id="81" w:name="_NN1568"/>
      <w:bookmarkEnd w:id="81"/>
    </w:p>
    <w:p w14:paraId="7A4FBB03" w14:textId="77777777" w:rsidR="00E01EAB" w:rsidRDefault="00E01EAB" w:rsidP="00E01EAB">
      <w:pPr>
        <w:pStyle w:val="Level1"/>
        <w:keepNext/>
        <w:numPr>
          <w:ilvl w:val="0"/>
          <w:numId w:val="0"/>
        </w:numPr>
        <w:jc w:val="both"/>
      </w:pPr>
    </w:p>
    <w:p w14:paraId="5FC65CD2" w14:textId="77777777" w:rsidR="00E01EAB" w:rsidRDefault="00E01EAB" w:rsidP="00E01EAB">
      <w:pPr>
        <w:pStyle w:val="Level2"/>
        <w:numPr>
          <w:ilvl w:val="1"/>
          <w:numId w:val="35"/>
        </w:numPr>
        <w:jc w:val="both"/>
      </w:pPr>
      <w:r>
        <w:t>Nothing contained in this Contract, and no action taken by the parties pursuant to this Contract, will be deemed to constitute a relationship between the parties of partnership, joint venture, principal and agent or employer and employee.  Neither party has, nor may it represent that it has, any authority to act or make any commitments on the other party’s behalf.</w:t>
      </w:r>
    </w:p>
    <w:p w14:paraId="57E3D282" w14:textId="77777777" w:rsidR="00E01EAB" w:rsidRDefault="00E01EAB" w:rsidP="00E01EAB">
      <w:pPr>
        <w:pStyle w:val="Level2"/>
        <w:numPr>
          <w:ilvl w:val="0"/>
          <w:numId w:val="0"/>
        </w:numPr>
        <w:jc w:val="both"/>
      </w:pPr>
    </w:p>
    <w:p w14:paraId="5A0FA67B" w14:textId="77777777" w:rsidR="00E01EAB" w:rsidRDefault="00E01EAB" w:rsidP="00E01EAB">
      <w:pPr>
        <w:pStyle w:val="Level1"/>
        <w:keepNext/>
        <w:numPr>
          <w:ilvl w:val="0"/>
          <w:numId w:val="35"/>
        </w:numPr>
        <w:jc w:val="both"/>
      </w:pPr>
      <w:r>
        <w:rPr>
          <w:rStyle w:val="Level1asHeadingtext"/>
        </w:rPr>
        <w:t>NON SOLICITATION AND OFFERS OF EMPLOYMENT</w:t>
      </w:r>
      <w:bookmarkStart w:id="82" w:name="_NN1569"/>
      <w:bookmarkEnd w:id="82"/>
    </w:p>
    <w:p w14:paraId="2572B40C" w14:textId="77777777" w:rsidR="00E01EAB" w:rsidRDefault="00E01EAB" w:rsidP="00E01EAB">
      <w:pPr>
        <w:pStyle w:val="Level1"/>
        <w:keepNext/>
        <w:numPr>
          <w:ilvl w:val="0"/>
          <w:numId w:val="0"/>
        </w:numPr>
        <w:jc w:val="both"/>
      </w:pPr>
    </w:p>
    <w:p w14:paraId="3C71F166" w14:textId="77777777" w:rsidR="00E01EAB" w:rsidRDefault="00E01EAB" w:rsidP="00E01EAB">
      <w:pPr>
        <w:pStyle w:val="Level2"/>
        <w:numPr>
          <w:ilvl w:val="1"/>
          <w:numId w:val="35"/>
        </w:numPr>
        <w:jc w:val="both"/>
      </w:pPr>
      <w:r>
        <w:t>The Contractor agrees that it will not, without the prior written consent of the Council, whether directly or indirectly, and whether alone or in conjunction with, or on behalf of, any other person and whether as a principal, shareholder, director, Employee, agent, consultant, partner or otherwise during the Contract Period or for a period of 12 months following termination of this Contract:</w:t>
      </w:r>
    </w:p>
    <w:p w14:paraId="7A46A301" w14:textId="77777777" w:rsidR="00E01EAB" w:rsidRDefault="00E01EAB" w:rsidP="00E01EAB">
      <w:pPr>
        <w:pStyle w:val="Level2"/>
        <w:numPr>
          <w:ilvl w:val="0"/>
          <w:numId w:val="0"/>
        </w:numPr>
        <w:jc w:val="both"/>
      </w:pPr>
    </w:p>
    <w:p w14:paraId="02E84C1D" w14:textId="77777777" w:rsidR="00E01EAB" w:rsidRDefault="00E01EAB" w:rsidP="00E01EAB">
      <w:pPr>
        <w:pStyle w:val="Level3"/>
        <w:numPr>
          <w:ilvl w:val="2"/>
          <w:numId w:val="35"/>
        </w:numPr>
        <w:jc w:val="both"/>
      </w:pPr>
      <w:r>
        <w:t xml:space="preserve">solicit or entice, or endeavour to solicit or entice, away from the Council, any person directly related to the Services employed in a senior capacity in a managerial, supervisory, technical, sales or administrative capacity by, or who is or was a consultant to, the Council at the date of the termination of this Contract or at any time </w:t>
      </w:r>
      <w:r>
        <w:lastRenderedPageBreak/>
        <w:t>during the period of one month immediately preceding the date of termination; or</w:t>
      </w:r>
    </w:p>
    <w:p w14:paraId="24BC93A2" w14:textId="77777777" w:rsidR="00E01EAB" w:rsidRDefault="00E01EAB" w:rsidP="00E01EAB">
      <w:pPr>
        <w:pStyle w:val="Level3"/>
        <w:numPr>
          <w:ilvl w:val="0"/>
          <w:numId w:val="0"/>
        </w:numPr>
        <w:ind w:left="851"/>
        <w:jc w:val="both"/>
      </w:pPr>
    </w:p>
    <w:p w14:paraId="71786FF0" w14:textId="77777777" w:rsidR="00E01EAB" w:rsidRDefault="00E01EAB" w:rsidP="00E01EAB">
      <w:pPr>
        <w:pStyle w:val="Level3"/>
        <w:numPr>
          <w:ilvl w:val="2"/>
          <w:numId w:val="35"/>
        </w:numPr>
        <w:jc w:val="both"/>
      </w:pPr>
      <w:r>
        <w:t>attempt, or knowingly assist or procure any other person to do the above.</w:t>
      </w:r>
    </w:p>
    <w:p w14:paraId="346B42F9" w14:textId="77777777" w:rsidR="00E01EAB" w:rsidRDefault="00E01EAB" w:rsidP="00E01EAB">
      <w:pPr>
        <w:pStyle w:val="Level3"/>
        <w:numPr>
          <w:ilvl w:val="0"/>
          <w:numId w:val="0"/>
        </w:numPr>
        <w:jc w:val="both"/>
      </w:pPr>
    </w:p>
    <w:p w14:paraId="11F51CCE" w14:textId="77777777" w:rsidR="00E01EAB" w:rsidRDefault="00E01EAB" w:rsidP="00E01EAB">
      <w:pPr>
        <w:pStyle w:val="Level1"/>
        <w:keepNext/>
        <w:numPr>
          <w:ilvl w:val="0"/>
          <w:numId w:val="35"/>
        </w:numPr>
        <w:jc w:val="both"/>
      </w:pPr>
      <w:r>
        <w:rPr>
          <w:rStyle w:val="Level1asHeadingtext"/>
        </w:rPr>
        <w:t>INSPECTION OF CONTRACTOR’S PREMISES</w:t>
      </w:r>
      <w:bookmarkStart w:id="83" w:name="_NN1570"/>
      <w:bookmarkEnd w:id="83"/>
    </w:p>
    <w:p w14:paraId="035ED638" w14:textId="77777777" w:rsidR="00E01EAB" w:rsidRDefault="00E01EAB" w:rsidP="00E01EAB">
      <w:pPr>
        <w:pStyle w:val="Level1"/>
        <w:keepNext/>
        <w:numPr>
          <w:ilvl w:val="0"/>
          <w:numId w:val="0"/>
        </w:numPr>
        <w:jc w:val="both"/>
      </w:pPr>
    </w:p>
    <w:p w14:paraId="684CCB7A" w14:textId="77777777" w:rsidR="00E01EAB" w:rsidRDefault="00E01EAB" w:rsidP="00E01EAB">
      <w:pPr>
        <w:pStyle w:val="Level2"/>
        <w:numPr>
          <w:ilvl w:val="1"/>
          <w:numId w:val="35"/>
        </w:numPr>
        <w:jc w:val="both"/>
      </w:pPr>
      <w:r>
        <w:t>The Contractor shall permit the Council to make any inspections or tests which may reasonably be required in respect of the Contractor’s premises in relation to the Contract.</w:t>
      </w:r>
    </w:p>
    <w:p w14:paraId="6526FCCE" w14:textId="77777777" w:rsidR="00E01EAB" w:rsidRDefault="00E01EAB" w:rsidP="00E01EAB">
      <w:pPr>
        <w:pStyle w:val="Level2"/>
        <w:numPr>
          <w:ilvl w:val="0"/>
          <w:numId w:val="0"/>
        </w:numPr>
        <w:jc w:val="both"/>
      </w:pPr>
    </w:p>
    <w:p w14:paraId="23BD63D9" w14:textId="77777777" w:rsidR="00E01EAB" w:rsidRDefault="00E01EAB" w:rsidP="00E01EAB">
      <w:pPr>
        <w:pStyle w:val="Level1"/>
        <w:keepNext/>
        <w:numPr>
          <w:ilvl w:val="0"/>
          <w:numId w:val="35"/>
        </w:numPr>
        <w:jc w:val="both"/>
      </w:pPr>
      <w:r>
        <w:rPr>
          <w:rStyle w:val="Level1asHeadingtext"/>
        </w:rPr>
        <w:t>LAW AND JURISDICTION</w:t>
      </w:r>
      <w:bookmarkStart w:id="84" w:name="_NN1571"/>
      <w:bookmarkEnd w:id="84"/>
    </w:p>
    <w:p w14:paraId="33AC3CB9" w14:textId="77777777" w:rsidR="00E01EAB" w:rsidRDefault="00E01EAB" w:rsidP="00E01EAB">
      <w:pPr>
        <w:pStyle w:val="Level1"/>
        <w:keepNext/>
        <w:numPr>
          <w:ilvl w:val="0"/>
          <w:numId w:val="0"/>
        </w:numPr>
        <w:jc w:val="both"/>
      </w:pPr>
    </w:p>
    <w:p w14:paraId="71A24438" w14:textId="77777777" w:rsidR="00E01EAB" w:rsidRDefault="00E01EAB" w:rsidP="00E01EAB">
      <w:pPr>
        <w:pStyle w:val="Level2"/>
        <w:numPr>
          <w:ilvl w:val="1"/>
          <w:numId w:val="35"/>
        </w:numPr>
        <w:jc w:val="both"/>
      </w:pPr>
      <w:r>
        <w:t xml:space="preserve">This Contract shall be governed by the laws of </w:t>
      </w:r>
      <w:smartTag w:uri="urn:schemas-microsoft-com:office:smarttags" w:element="country-region">
        <w:smartTag w:uri="urn:schemas-microsoft-com:office:smarttags" w:element="place">
          <w:r>
            <w:t>England</w:t>
          </w:r>
        </w:smartTag>
      </w:smartTag>
      <w:r>
        <w:t xml:space="preserve"> and shall be subject to the exclusive jurisdiction of the English courts.</w:t>
      </w:r>
    </w:p>
    <w:p w14:paraId="79200F54" w14:textId="77777777" w:rsidR="00E01EAB" w:rsidRDefault="00E01EAB" w:rsidP="00E01EAB">
      <w:pPr>
        <w:pStyle w:val="Body"/>
        <w:jc w:val="both"/>
      </w:pPr>
    </w:p>
    <w:p w14:paraId="5DF8F470" w14:textId="77777777" w:rsidR="00E01EAB" w:rsidRDefault="00E01EAB" w:rsidP="00E01EAB">
      <w:pPr>
        <w:pStyle w:val="Body"/>
        <w:jc w:val="both"/>
      </w:pPr>
    </w:p>
    <w:p w14:paraId="32C64E52" w14:textId="58D464B2" w:rsidR="00973991" w:rsidRPr="001B0E82" w:rsidRDefault="00973991" w:rsidP="006C3830">
      <w:pPr>
        <w:pStyle w:val="ScheduleTitle"/>
        <w:spacing w:after="0"/>
        <w:jc w:val="left"/>
        <w:rPr>
          <w:rFonts w:cs="Arial"/>
          <w:szCs w:val="24"/>
        </w:rPr>
      </w:pPr>
    </w:p>
    <w:p w14:paraId="427241B7" w14:textId="77777777" w:rsidR="00E35C94" w:rsidRDefault="00E35C94" w:rsidP="00E35C94">
      <w:pPr>
        <w:tabs>
          <w:tab w:val="left" w:pos="851"/>
          <w:tab w:val="left" w:pos="1843"/>
          <w:tab w:val="left" w:pos="3119"/>
          <w:tab w:val="left" w:pos="4253"/>
        </w:tabs>
        <w:rPr>
          <w:b/>
          <w:bCs/>
        </w:rPr>
      </w:pPr>
      <w:r w:rsidRPr="00E35C94">
        <w:rPr>
          <w:b/>
          <w:bCs/>
        </w:rPr>
        <w:t>SPECIAL TERMS AND CONDITIONS OF CONTRACT</w:t>
      </w:r>
    </w:p>
    <w:p w14:paraId="787A2AD4" w14:textId="77777777" w:rsidR="00E35C94" w:rsidRDefault="00E35C94" w:rsidP="00E35C94">
      <w:pPr>
        <w:tabs>
          <w:tab w:val="left" w:pos="851"/>
          <w:tab w:val="left" w:pos="1843"/>
          <w:tab w:val="left" w:pos="3119"/>
          <w:tab w:val="left" w:pos="4253"/>
        </w:tabs>
        <w:rPr>
          <w:b/>
          <w:bCs/>
        </w:rPr>
      </w:pPr>
    </w:p>
    <w:p w14:paraId="503CD0EA" w14:textId="4394374A" w:rsidR="00E35C94" w:rsidRPr="00E35C94" w:rsidRDefault="00E35C94" w:rsidP="008F1A89">
      <w:pPr>
        <w:numPr>
          <w:ilvl w:val="0"/>
          <w:numId w:val="47"/>
        </w:numPr>
        <w:tabs>
          <w:tab w:val="left" w:pos="851"/>
          <w:tab w:val="left" w:pos="1843"/>
          <w:tab w:val="left" w:pos="3119"/>
          <w:tab w:val="left" w:pos="4253"/>
        </w:tabs>
        <w:rPr>
          <w:b/>
          <w:bCs/>
        </w:rPr>
      </w:pPr>
      <w:r w:rsidRPr="00E35C94">
        <w:rPr>
          <w:rFonts w:cs="Arial"/>
          <w:b/>
          <w:bCs/>
          <w:kern w:val="32"/>
          <w:szCs w:val="24"/>
        </w:rPr>
        <w:t>Key Performance Indicators</w:t>
      </w:r>
    </w:p>
    <w:p w14:paraId="48277D78" w14:textId="77777777" w:rsidR="00E35C94" w:rsidRPr="00E35C94" w:rsidRDefault="00E35C94" w:rsidP="00E35C94">
      <w:pPr>
        <w:tabs>
          <w:tab w:val="left" w:pos="851"/>
          <w:tab w:val="left" w:pos="1843"/>
          <w:tab w:val="left" w:pos="3119"/>
          <w:tab w:val="left" w:pos="4253"/>
        </w:tabs>
      </w:pPr>
    </w:p>
    <w:tbl>
      <w:tblPr>
        <w:tblW w:w="9714" w:type="dxa"/>
        <w:tblLayout w:type="fixed"/>
        <w:tblLook w:val="04A0" w:firstRow="1" w:lastRow="0" w:firstColumn="1" w:lastColumn="0" w:noHBand="0" w:noVBand="1"/>
      </w:tblPr>
      <w:tblGrid>
        <w:gridCol w:w="108"/>
        <w:gridCol w:w="284"/>
        <w:gridCol w:w="358"/>
        <w:gridCol w:w="8214"/>
        <w:gridCol w:w="466"/>
        <w:gridCol w:w="176"/>
        <w:gridCol w:w="108"/>
      </w:tblGrid>
      <w:tr w:rsidR="00E35C94" w:rsidRPr="00E35C94" w14:paraId="729A5AC5" w14:textId="77777777" w:rsidTr="00357370">
        <w:trPr>
          <w:gridAfter w:val="1"/>
          <w:wAfter w:w="108" w:type="dxa"/>
        </w:trPr>
        <w:tc>
          <w:tcPr>
            <w:tcW w:w="750" w:type="dxa"/>
            <w:gridSpan w:val="3"/>
          </w:tcPr>
          <w:p w14:paraId="2E0543FB" w14:textId="7CDA4F94" w:rsidR="00E35C94" w:rsidRPr="00E35C94" w:rsidRDefault="00E35C94" w:rsidP="00E35C94"/>
        </w:tc>
        <w:tc>
          <w:tcPr>
            <w:tcW w:w="8856" w:type="dxa"/>
            <w:gridSpan w:val="3"/>
          </w:tcPr>
          <w:p w14:paraId="1B0DB06E" w14:textId="77777777" w:rsidR="00E35C94" w:rsidRDefault="00E35C94" w:rsidP="00357370">
            <w:pPr>
              <w:numPr>
                <w:ilvl w:val="1"/>
                <w:numId w:val="42"/>
              </w:numPr>
              <w:rPr>
                <w:rFonts w:cs="Arial"/>
              </w:rPr>
            </w:pPr>
            <w:r w:rsidRPr="00E35C94">
              <w:rPr>
                <w:rFonts w:cs="Arial"/>
              </w:rPr>
              <w:t xml:space="preserve">As part of ongoing contract management, all regular reports provided by the Contractor will be reviewed alongside the Key Performance Indicators (KPIs) set out in section 5 of </w:t>
            </w:r>
            <w:r w:rsidRPr="00E35C94">
              <w:rPr>
                <w:rFonts w:cs="Arial"/>
                <w:b/>
                <w:bCs/>
              </w:rPr>
              <w:t>the Appendix A - Specification</w:t>
            </w:r>
            <w:r w:rsidRPr="00E35C94">
              <w:rPr>
                <w:rFonts w:cs="Arial"/>
              </w:rPr>
              <w:t>.</w:t>
            </w:r>
          </w:p>
          <w:p w14:paraId="07FFEDC7" w14:textId="77777777" w:rsidR="00357370" w:rsidRDefault="00357370" w:rsidP="00357370">
            <w:pPr>
              <w:ind w:left="792"/>
              <w:rPr>
                <w:rFonts w:cs="Arial"/>
              </w:rPr>
            </w:pPr>
          </w:p>
          <w:p w14:paraId="5DDF796E" w14:textId="77777777" w:rsidR="00357370" w:rsidRPr="00357370" w:rsidRDefault="00357370" w:rsidP="00357370">
            <w:pPr>
              <w:numPr>
                <w:ilvl w:val="1"/>
                <w:numId w:val="42"/>
              </w:numPr>
              <w:rPr>
                <w:rFonts w:cs="Arial"/>
              </w:rPr>
            </w:pPr>
            <w:r w:rsidRPr="00357370">
              <w:rPr>
                <w:rFonts w:cs="Arial"/>
              </w:rPr>
              <w:t>Should monitoring of any KPI detailed in section 5 of the Appendix A - Specification identify performance deemed inadequate by the Authorised Officer, the Council and Contractor shall agree an Action Plan to rectify the performance issue(s).</w:t>
            </w:r>
          </w:p>
          <w:p w14:paraId="61426493" w14:textId="77777777" w:rsidR="00357370" w:rsidRPr="00357370" w:rsidRDefault="00357370" w:rsidP="00357370">
            <w:pPr>
              <w:ind w:left="792"/>
              <w:rPr>
                <w:rFonts w:cs="Arial"/>
              </w:rPr>
            </w:pPr>
          </w:p>
          <w:p w14:paraId="4B193FA8" w14:textId="77777777" w:rsidR="00357370" w:rsidRPr="00357370" w:rsidRDefault="00357370" w:rsidP="00357370">
            <w:pPr>
              <w:numPr>
                <w:ilvl w:val="1"/>
                <w:numId w:val="42"/>
              </w:numPr>
              <w:rPr>
                <w:rFonts w:cs="Arial"/>
              </w:rPr>
            </w:pPr>
            <w:r w:rsidRPr="00357370">
              <w:rPr>
                <w:rFonts w:cs="Arial"/>
              </w:rPr>
              <w:t>Should performance not improve within the timescales agreed in the Action Plan, the Dispute Resolution Procedure will be followed.</w:t>
            </w:r>
          </w:p>
          <w:p w14:paraId="22ABEB39" w14:textId="77777777" w:rsidR="00357370" w:rsidRPr="00357370" w:rsidRDefault="00357370" w:rsidP="00357370">
            <w:pPr>
              <w:ind w:left="792"/>
              <w:rPr>
                <w:rFonts w:cs="Arial"/>
              </w:rPr>
            </w:pPr>
          </w:p>
          <w:p w14:paraId="386B9F5B" w14:textId="6E8C8BBB" w:rsidR="00357370" w:rsidRPr="00357370" w:rsidRDefault="00357370" w:rsidP="00357370">
            <w:pPr>
              <w:numPr>
                <w:ilvl w:val="1"/>
                <w:numId w:val="42"/>
              </w:numPr>
              <w:rPr>
                <w:rFonts w:cs="Arial"/>
              </w:rPr>
            </w:pPr>
            <w:r w:rsidRPr="00357370">
              <w:rPr>
                <w:rFonts w:cs="Arial"/>
              </w:rPr>
              <w:t>The Turnaround Time KPI shall operate from the Contract Commencement Date and any failure to meet this will result in the penalty described in 1.</w:t>
            </w:r>
            <w:r>
              <w:rPr>
                <w:rFonts w:cs="Arial"/>
              </w:rPr>
              <w:t xml:space="preserve">5 </w:t>
            </w:r>
            <w:r w:rsidRPr="00357370">
              <w:rPr>
                <w:rFonts w:cs="Arial"/>
              </w:rPr>
              <w:t xml:space="preserve">below. </w:t>
            </w:r>
          </w:p>
          <w:p w14:paraId="13CD4200" w14:textId="77777777" w:rsidR="00357370" w:rsidRPr="00357370" w:rsidRDefault="00357370" w:rsidP="00357370">
            <w:pPr>
              <w:ind w:left="792"/>
              <w:rPr>
                <w:rFonts w:cs="Arial"/>
              </w:rPr>
            </w:pPr>
          </w:p>
          <w:p w14:paraId="4469A89B" w14:textId="77777777" w:rsidR="00357370" w:rsidRPr="00357370" w:rsidRDefault="00357370" w:rsidP="00357370">
            <w:pPr>
              <w:numPr>
                <w:ilvl w:val="1"/>
                <w:numId w:val="42"/>
              </w:numPr>
              <w:rPr>
                <w:rFonts w:cs="Arial"/>
              </w:rPr>
            </w:pPr>
            <w:r w:rsidRPr="00357370">
              <w:rPr>
                <w:rFonts w:cs="Arial"/>
              </w:rPr>
              <w:t>The Turnaround Time of vehicles will be expected to be no more than 20 minutes. Where the average monthly Turnaround Time for all Authority collection vehicles at the Facility exceeds 20 minutes (measured in accordance with the Turnaround Time detailed in the definitions, then a penalty will be due calculated in accordance with the following formula</w:t>
            </w:r>
          </w:p>
          <w:p w14:paraId="3B0D6E06" w14:textId="77777777" w:rsidR="00357370" w:rsidRPr="00E35C94" w:rsidRDefault="00357370" w:rsidP="00357370">
            <w:pPr>
              <w:ind w:left="792"/>
              <w:rPr>
                <w:rFonts w:cs="Arial"/>
              </w:rPr>
            </w:pPr>
          </w:p>
          <w:p w14:paraId="773620EF" w14:textId="77777777" w:rsidR="00E35C94" w:rsidRPr="00E35C94" w:rsidRDefault="00E35C94" w:rsidP="00E35C94"/>
        </w:tc>
      </w:tr>
      <w:tr w:rsidR="00E35C94" w:rsidRPr="00E35C94" w14:paraId="42664206" w14:textId="77777777" w:rsidTr="00357370">
        <w:trPr>
          <w:gridAfter w:val="1"/>
          <w:wAfter w:w="108" w:type="dxa"/>
        </w:trPr>
        <w:tc>
          <w:tcPr>
            <w:tcW w:w="750" w:type="dxa"/>
            <w:gridSpan w:val="3"/>
          </w:tcPr>
          <w:p w14:paraId="0D041C37" w14:textId="4189AFB5" w:rsidR="00E35C94" w:rsidRPr="00E35C94" w:rsidRDefault="00E35C94" w:rsidP="00E35C94"/>
        </w:tc>
        <w:tc>
          <w:tcPr>
            <w:tcW w:w="8856" w:type="dxa"/>
            <w:gridSpan w:val="3"/>
          </w:tcPr>
          <w:p w14:paraId="355CC109" w14:textId="77777777" w:rsidR="00E35C94" w:rsidRPr="00E35C94" w:rsidRDefault="00E35C94" w:rsidP="00357370"/>
        </w:tc>
      </w:tr>
      <w:tr w:rsidR="00E35C94" w:rsidRPr="00E35C94" w14:paraId="38ACB458" w14:textId="77777777" w:rsidTr="00357370">
        <w:trPr>
          <w:gridAfter w:val="1"/>
          <w:wAfter w:w="108" w:type="dxa"/>
        </w:trPr>
        <w:tc>
          <w:tcPr>
            <w:tcW w:w="750" w:type="dxa"/>
            <w:gridSpan w:val="3"/>
          </w:tcPr>
          <w:p w14:paraId="4D0EC057" w14:textId="77777777" w:rsidR="00E35C94" w:rsidRPr="00E35C94" w:rsidRDefault="00E35C94" w:rsidP="00E35C94"/>
        </w:tc>
        <w:tc>
          <w:tcPr>
            <w:tcW w:w="8856" w:type="dxa"/>
            <w:gridSpan w:val="3"/>
          </w:tcPr>
          <w:p w14:paraId="79907288" w14:textId="77777777" w:rsidR="00BB1C2F" w:rsidRDefault="00BB1C2F" w:rsidP="00E35C94">
            <w:pPr>
              <w:rPr>
                <w:rFonts w:cs="Arial"/>
                <w:b/>
              </w:rPr>
            </w:pPr>
          </w:p>
          <w:p w14:paraId="0B69BD99" w14:textId="77777777" w:rsidR="00BB1C2F" w:rsidRDefault="00BB1C2F" w:rsidP="00E35C94">
            <w:pPr>
              <w:rPr>
                <w:rFonts w:cs="Arial"/>
                <w:b/>
              </w:rPr>
            </w:pPr>
          </w:p>
          <w:p w14:paraId="4A5B1449" w14:textId="77777777" w:rsidR="00BB1C2F" w:rsidRDefault="00BB1C2F" w:rsidP="00E35C94">
            <w:pPr>
              <w:rPr>
                <w:rFonts w:cs="Arial"/>
                <w:b/>
              </w:rPr>
            </w:pPr>
          </w:p>
          <w:p w14:paraId="49F5A013" w14:textId="729B4961" w:rsidR="00E35C94" w:rsidRPr="00E35C94" w:rsidRDefault="00E35C94" w:rsidP="00E35C94">
            <w:pPr>
              <w:rPr>
                <w:rFonts w:cs="Arial"/>
                <w:b/>
              </w:rPr>
            </w:pPr>
            <w:r w:rsidRPr="00E35C94">
              <w:rPr>
                <w:rFonts w:cs="Arial"/>
                <w:b/>
              </w:rPr>
              <w:lastRenderedPageBreak/>
              <w:t xml:space="preserve">Where average turnaround time for all vehicles &gt; 20 minutes </w:t>
            </w:r>
          </w:p>
          <w:p w14:paraId="6F0AC3E7" w14:textId="77777777" w:rsidR="00E35C94" w:rsidRPr="00E35C94" w:rsidRDefault="00E35C94" w:rsidP="00E35C94">
            <w:pPr>
              <w:ind w:left="567" w:right="-908" w:hanging="567"/>
              <w:jc w:val="center"/>
              <w:rPr>
                <w:rFonts w:cs="Arial"/>
                <w:b/>
              </w:rPr>
            </w:pPr>
          </w:p>
          <w:p w14:paraId="0B0A6E4E" w14:textId="77777777" w:rsidR="00E35C94" w:rsidRPr="00E35C94" w:rsidRDefault="00E35C94" w:rsidP="00E35C94">
            <w:pPr>
              <w:ind w:right="-908"/>
              <w:rPr>
                <w:rFonts w:cs="Arial"/>
                <w:b/>
              </w:rPr>
            </w:pPr>
            <w:r w:rsidRPr="00E35C94">
              <w:rPr>
                <w:rFonts w:cs="Arial"/>
                <w:b/>
              </w:rPr>
              <w:t xml:space="preserve">Penalty = Band Rate x Number of occasions where vehicles fall within </w:t>
            </w:r>
          </w:p>
          <w:p w14:paraId="2A3663B4" w14:textId="77777777" w:rsidR="00E35C94" w:rsidRPr="00E35C94" w:rsidRDefault="00E35C94" w:rsidP="00E35C94">
            <w:pPr>
              <w:ind w:right="-908"/>
              <w:rPr>
                <w:rFonts w:cs="Arial"/>
                <w:b/>
              </w:rPr>
            </w:pPr>
            <w:r w:rsidRPr="00E35C94">
              <w:rPr>
                <w:rFonts w:cs="Arial"/>
                <w:b/>
              </w:rPr>
              <w:t>that Time Band</w:t>
            </w:r>
          </w:p>
          <w:p w14:paraId="039BC12B" w14:textId="77777777" w:rsidR="00E35C94" w:rsidRPr="00E35C94" w:rsidRDefault="00E35C94" w:rsidP="00E35C94">
            <w:pPr>
              <w:rPr>
                <w:rFonts w:cs="Arial"/>
              </w:rPr>
            </w:pPr>
          </w:p>
          <w:tbl>
            <w:tblPr>
              <w:tblW w:w="0" w:type="auto"/>
              <w:tblInd w:w="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7"/>
              <w:gridCol w:w="2645"/>
            </w:tblGrid>
            <w:tr w:rsidR="00E35C94" w:rsidRPr="00E35C94" w14:paraId="01C55E39" w14:textId="77777777" w:rsidTr="00D41618">
              <w:trPr>
                <w:trHeight w:val="321"/>
              </w:trPr>
              <w:tc>
                <w:tcPr>
                  <w:tcW w:w="3167" w:type="dxa"/>
                  <w:shd w:val="clear" w:color="auto" w:fill="D9D9D9"/>
                  <w:vAlign w:val="center"/>
                </w:tcPr>
                <w:p w14:paraId="094E3AC2" w14:textId="77777777" w:rsidR="00E35C94" w:rsidRPr="00E35C94" w:rsidRDefault="00E35C94" w:rsidP="00E35C94">
                  <w:pPr>
                    <w:jc w:val="center"/>
                    <w:rPr>
                      <w:rFonts w:cs="Arial"/>
                      <w:b/>
                    </w:rPr>
                  </w:pPr>
                  <w:r w:rsidRPr="00E35C94">
                    <w:rPr>
                      <w:rFonts w:cs="Arial"/>
                      <w:b/>
                    </w:rPr>
                    <w:t>Time Band</w:t>
                  </w:r>
                </w:p>
              </w:tc>
              <w:tc>
                <w:tcPr>
                  <w:tcW w:w="2645" w:type="dxa"/>
                  <w:shd w:val="clear" w:color="auto" w:fill="D9D9D9"/>
                  <w:vAlign w:val="center"/>
                </w:tcPr>
                <w:p w14:paraId="1930D76E" w14:textId="77777777" w:rsidR="00E35C94" w:rsidRPr="00E35C94" w:rsidRDefault="00E35C94" w:rsidP="00E35C94">
                  <w:pPr>
                    <w:jc w:val="center"/>
                    <w:rPr>
                      <w:rFonts w:cs="Arial"/>
                      <w:b/>
                    </w:rPr>
                  </w:pPr>
                  <w:r w:rsidRPr="00E35C94">
                    <w:rPr>
                      <w:rFonts w:cs="Arial"/>
                      <w:b/>
                    </w:rPr>
                    <w:t>Band Rate</w:t>
                  </w:r>
                </w:p>
              </w:tc>
            </w:tr>
            <w:tr w:rsidR="00E35C94" w:rsidRPr="00E35C94" w14:paraId="0231FC51" w14:textId="77777777" w:rsidTr="00D41618">
              <w:trPr>
                <w:trHeight w:val="411"/>
              </w:trPr>
              <w:tc>
                <w:tcPr>
                  <w:tcW w:w="3167" w:type="dxa"/>
                  <w:vAlign w:val="center"/>
                </w:tcPr>
                <w:p w14:paraId="0BBC5A39" w14:textId="77777777" w:rsidR="00E35C94" w:rsidRPr="00E35C94" w:rsidRDefault="00E35C94" w:rsidP="00E35C94">
                  <w:pPr>
                    <w:jc w:val="center"/>
                    <w:rPr>
                      <w:rFonts w:cs="Arial"/>
                    </w:rPr>
                  </w:pPr>
                  <w:r w:rsidRPr="00E35C94">
                    <w:rPr>
                      <w:rFonts w:cs="Arial"/>
                    </w:rPr>
                    <w:t>over 20 to 25 minutes</w:t>
                  </w:r>
                </w:p>
              </w:tc>
              <w:tc>
                <w:tcPr>
                  <w:tcW w:w="2645" w:type="dxa"/>
                  <w:vAlign w:val="center"/>
                </w:tcPr>
                <w:p w14:paraId="53DDE1F3" w14:textId="77777777" w:rsidR="00E35C94" w:rsidRPr="00E35C94" w:rsidRDefault="00E35C94" w:rsidP="00E35C94">
                  <w:pPr>
                    <w:jc w:val="center"/>
                    <w:rPr>
                      <w:rFonts w:cs="Arial"/>
                    </w:rPr>
                  </w:pPr>
                  <w:r w:rsidRPr="00E35C94">
                    <w:rPr>
                      <w:rFonts w:cs="Arial"/>
                    </w:rPr>
                    <w:t>£250</w:t>
                  </w:r>
                </w:p>
              </w:tc>
            </w:tr>
            <w:tr w:rsidR="00E35C94" w:rsidRPr="00E35C94" w14:paraId="78E8C979" w14:textId="77777777" w:rsidTr="00D41618">
              <w:trPr>
                <w:trHeight w:val="417"/>
              </w:trPr>
              <w:tc>
                <w:tcPr>
                  <w:tcW w:w="3167" w:type="dxa"/>
                  <w:vAlign w:val="center"/>
                </w:tcPr>
                <w:p w14:paraId="52A959D6" w14:textId="77777777" w:rsidR="00E35C94" w:rsidRPr="00E35C94" w:rsidRDefault="00E35C94" w:rsidP="00E35C94">
                  <w:pPr>
                    <w:jc w:val="center"/>
                    <w:rPr>
                      <w:rFonts w:cs="Arial"/>
                    </w:rPr>
                  </w:pPr>
                  <w:r w:rsidRPr="00E35C94">
                    <w:rPr>
                      <w:rFonts w:cs="Arial"/>
                    </w:rPr>
                    <w:t>over 25 to 30 minutes</w:t>
                  </w:r>
                </w:p>
              </w:tc>
              <w:tc>
                <w:tcPr>
                  <w:tcW w:w="2645" w:type="dxa"/>
                  <w:vAlign w:val="center"/>
                </w:tcPr>
                <w:p w14:paraId="45E8393E" w14:textId="77777777" w:rsidR="00E35C94" w:rsidRPr="00E35C94" w:rsidRDefault="00E35C94" w:rsidP="00E35C94">
                  <w:pPr>
                    <w:jc w:val="center"/>
                    <w:rPr>
                      <w:rFonts w:cs="Arial"/>
                    </w:rPr>
                  </w:pPr>
                  <w:r w:rsidRPr="00E35C94">
                    <w:rPr>
                      <w:rFonts w:cs="Arial"/>
                    </w:rPr>
                    <w:t>£1,000</w:t>
                  </w:r>
                </w:p>
              </w:tc>
            </w:tr>
            <w:tr w:rsidR="00E35C94" w:rsidRPr="00E35C94" w14:paraId="6504772B" w14:textId="77777777" w:rsidTr="00D41618">
              <w:trPr>
                <w:trHeight w:val="417"/>
              </w:trPr>
              <w:tc>
                <w:tcPr>
                  <w:tcW w:w="3167" w:type="dxa"/>
                  <w:vAlign w:val="center"/>
                </w:tcPr>
                <w:p w14:paraId="158631E1" w14:textId="77777777" w:rsidR="00E35C94" w:rsidRPr="00E35C94" w:rsidRDefault="00E35C94" w:rsidP="00E35C94">
                  <w:pPr>
                    <w:jc w:val="center"/>
                    <w:rPr>
                      <w:rFonts w:cs="Arial"/>
                    </w:rPr>
                  </w:pPr>
                  <w:r w:rsidRPr="00E35C94">
                    <w:rPr>
                      <w:rFonts w:cs="Arial"/>
                    </w:rPr>
                    <w:t xml:space="preserve">over 30 minutes </w:t>
                  </w:r>
                </w:p>
              </w:tc>
              <w:tc>
                <w:tcPr>
                  <w:tcW w:w="2645" w:type="dxa"/>
                  <w:vAlign w:val="center"/>
                </w:tcPr>
                <w:p w14:paraId="58342F39" w14:textId="77777777" w:rsidR="00E35C94" w:rsidRPr="00E35C94" w:rsidRDefault="00E35C94" w:rsidP="00E35C94">
                  <w:pPr>
                    <w:jc w:val="center"/>
                    <w:rPr>
                      <w:rFonts w:cs="Arial"/>
                    </w:rPr>
                  </w:pPr>
                  <w:r w:rsidRPr="00E35C94">
                    <w:rPr>
                      <w:rFonts w:cs="Arial"/>
                    </w:rPr>
                    <w:t>£2,000</w:t>
                  </w:r>
                </w:p>
              </w:tc>
            </w:tr>
          </w:tbl>
          <w:p w14:paraId="775CA82D" w14:textId="77777777" w:rsidR="00E35C94" w:rsidRPr="00E35C94" w:rsidRDefault="00E35C94" w:rsidP="00E35C94"/>
        </w:tc>
      </w:tr>
      <w:tr w:rsidR="00E35C94" w:rsidRPr="00E35C94" w14:paraId="40D73847" w14:textId="77777777" w:rsidTr="00357370">
        <w:trPr>
          <w:gridAfter w:val="1"/>
          <w:wAfter w:w="108" w:type="dxa"/>
        </w:trPr>
        <w:tc>
          <w:tcPr>
            <w:tcW w:w="750" w:type="dxa"/>
            <w:gridSpan w:val="3"/>
          </w:tcPr>
          <w:p w14:paraId="548F6052" w14:textId="77777777" w:rsidR="00E35C94" w:rsidRPr="00E35C94" w:rsidRDefault="00E35C94" w:rsidP="00E35C94">
            <w:r w:rsidRPr="00E35C94">
              <w:lastRenderedPageBreak/>
              <w:br w:type="page"/>
            </w:r>
          </w:p>
        </w:tc>
        <w:tc>
          <w:tcPr>
            <w:tcW w:w="8856" w:type="dxa"/>
            <w:gridSpan w:val="3"/>
          </w:tcPr>
          <w:p w14:paraId="1B6F0727" w14:textId="77777777" w:rsidR="00E35C94" w:rsidRPr="00E35C94" w:rsidRDefault="00E35C94" w:rsidP="00E35C94"/>
          <w:p w14:paraId="0D722316" w14:textId="77777777" w:rsidR="00E35C94" w:rsidRPr="00E35C94" w:rsidRDefault="00E35C94" w:rsidP="00E35C94">
            <w:pPr>
              <w:rPr>
                <w:b/>
                <w:bCs/>
              </w:rPr>
            </w:pPr>
          </w:p>
          <w:p w14:paraId="6EB8B425" w14:textId="77777777" w:rsidR="00E35C94" w:rsidRPr="00E35C94" w:rsidRDefault="00E35C94" w:rsidP="00E35C94">
            <w:pPr>
              <w:rPr>
                <w:b/>
                <w:bCs/>
              </w:rPr>
            </w:pPr>
          </w:p>
          <w:p w14:paraId="3EE3CF46" w14:textId="77777777" w:rsidR="00E35C94" w:rsidRPr="00E35C94" w:rsidRDefault="00E35C94" w:rsidP="00E35C94">
            <w:pPr>
              <w:rPr>
                <w:b/>
                <w:bCs/>
              </w:rPr>
            </w:pPr>
          </w:p>
          <w:p w14:paraId="4493968F" w14:textId="77777777" w:rsidR="00E35C94" w:rsidRPr="00E35C94" w:rsidRDefault="00E35C94" w:rsidP="00E35C94">
            <w:pPr>
              <w:rPr>
                <w:b/>
                <w:bCs/>
              </w:rPr>
            </w:pPr>
          </w:p>
          <w:p w14:paraId="6D03B587" w14:textId="77777777" w:rsidR="00E35C94" w:rsidRPr="00E35C94" w:rsidRDefault="00E35C94" w:rsidP="00E35C94">
            <w:pPr>
              <w:rPr>
                <w:b/>
                <w:bCs/>
              </w:rPr>
            </w:pPr>
          </w:p>
          <w:p w14:paraId="4257E41E" w14:textId="77777777" w:rsidR="00E35C94" w:rsidRPr="00E35C94" w:rsidRDefault="00E35C94" w:rsidP="00E35C94">
            <w:pPr>
              <w:rPr>
                <w:b/>
                <w:bCs/>
              </w:rPr>
            </w:pPr>
            <w:r w:rsidRPr="00E35C94">
              <w:rPr>
                <w:b/>
                <w:bCs/>
              </w:rPr>
              <w:t>Calculation of Turnaround Time - Single Delivery Point</w:t>
            </w:r>
          </w:p>
        </w:tc>
      </w:tr>
      <w:tr w:rsidR="00E35C94" w:rsidRPr="00E35C94" w14:paraId="6D040284" w14:textId="77777777" w:rsidTr="00357370">
        <w:trPr>
          <w:gridAfter w:val="1"/>
          <w:wAfter w:w="108" w:type="dxa"/>
        </w:trPr>
        <w:tc>
          <w:tcPr>
            <w:tcW w:w="750" w:type="dxa"/>
            <w:gridSpan w:val="3"/>
          </w:tcPr>
          <w:p w14:paraId="1B96CC6B" w14:textId="77777777" w:rsidR="00E35C94" w:rsidRPr="00E35C94" w:rsidRDefault="00E35C94" w:rsidP="00E35C94"/>
        </w:tc>
        <w:tc>
          <w:tcPr>
            <w:tcW w:w="8856" w:type="dxa"/>
            <w:gridSpan w:val="3"/>
          </w:tcPr>
          <w:p w14:paraId="032CE96F" w14:textId="7D902196" w:rsidR="00E35C94" w:rsidRPr="00E35C94" w:rsidRDefault="00B65728" w:rsidP="00E35C94">
            <w:r w:rsidRPr="00E35C94">
              <w:rPr>
                <w:noProof/>
              </w:rPr>
              <w:drawing>
                <wp:inline distT="0" distB="0" distL="0" distR="0" wp14:anchorId="57C35B5A" wp14:editId="5FC40211">
                  <wp:extent cx="4171950" cy="1441450"/>
                  <wp:effectExtent l="0" t="0" r="0" b="0"/>
                  <wp:docPr id="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71950" cy="1441450"/>
                          </a:xfrm>
                          <a:prstGeom prst="rect">
                            <a:avLst/>
                          </a:prstGeom>
                          <a:noFill/>
                          <a:ln>
                            <a:noFill/>
                          </a:ln>
                        </pic:spPr>
                      </pic:pic>
                    </a:graphicData>
                  </a:graphic>
                </wp:inline>
              </w:drawing>
            </w:r>
          </w:p>
        </w:tc>
      </w:tr>
      <w:tr w:rsidR="00E35C94" w:rsidRPr="00E35C94" w14:paraId="1BC42E81" w14:textId="77777777" w:rsidTr="00357370">
        <w:trPr>
          <w:gridAfter w:val="1"/>
          <w:wAfter w:w="108" w:type="dxa"/>
        </w:trPr>
        <w:tc>
          <w:tcPr>
            <w:tcW w:w="750" w:type="dxa"/>
            <w:gridSpan w:val="3"/>
          </w:tcPr>
          <w:p w14:paraId="4DE16ED3" w14:textId="77777777" w:rsidR="00E35C94" w:rsidRPr="00E35C94" w:rsidRDefault="00E35C94" w:rsidP="00E35C94"/>
        </w:tc>
        <w:tc>
          <w:tcPr>
            <w:tcW w:w="8856" w:type="dxa"/>
            <w:gridSpan w:val="3"/>
          </w:tcPr>
          <w:p w14:paraId="5C658292" w14:textId="77777777" w:rsidR="00E35C94" w:rsidRPr="00E35C94" w:rsidRDefault="00E35C94" w:rsidP="00E35C94">
            <w:pPr>
              <w:rPr>
                <w:rFonts w:cs="Arial"/>
                <w:b/>
              </w:rPr>
            </w:pPr>
          </w:p>
          <w:p w14:paraId="3D4F06C9" w14:textId="77777777" w:rsidR="00E35C94" w:rsidRPr="00E35C94" w:rsidRDefault="00E35C94" w:rsidP="00E35C94">
            <w:r w:rsidRPr="00E35C94">
              <w:rPr>
                <w:rFonts w:cs="Arial"/>
                <w:b/>
              </w:rPr>
              <w:t>Worked examples of how the penalties would be applied are shown below:</w:t>
            </w:r>
          </w:p>
        </w:tc>
      </w:tr>
      <w:tr w:rsidR="00E35C94" w:rsidRPr="00E35C94" w14:paraId="4719D294" w14:textId="77777777" w:rsidTr="00357370">
        <w:trPr>
          <w:gridAfter w:val="1"/>
          <w:wAfter w:w="108" w:type="dxa"/>
        </w:trPr>
        <w:tc>
          <w:tcPr>
            <w:tcW w:w="750" w:type="dxa"/>
            <w:gridSpan w:val="3"/>
          </w:tcPr>
          <w:p w14:paraId="5038CA67" w14:textId="77777777" w:rsidR="00E35C94" w:rsidRPr="00E35C94" w:rsidRDefault="00E35C94" w:rsidP="00E35C94"/>
        </w:tc>
        <w:tc>
          <w:tcPr>
            <w:tcW w:w="8856" w:type="dxa"/>
            <w:gridSpan w:val="3"/>
          </w:tcPr>
          <w:p w14:paraId="2DB9AC75" w14:textId="43A468A9" w:rsidR="00E35C94" w:rsidRPr="00E35C94" w:rsidRDefault="00B65728" w:rsidP="00E35C94">
            <w:r w:rsidRPr="00E35C94">
              <w:rPr>
                <w:noProof/>
              </w:rPr>
              <w:drawing>
                <wp:inline distT="0" distB="0" distL="0" distR="0" wp14:anchorId="7C947C9C" wp14:editId="3DFD90AF">
                  <wp:extent cx="5530850" cy="4641850"/>
                  <wp:effectExtent l="0" t="0" r="0" b="0"/>
                  <wp:docPr id="1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30850" cy="4641850"/>
                          </a:xfrm>
                          <a:prstGeom prst="rect">
                            <a:avLst/>
                          </a:prstGeom>
                          <a:noFill/>
                          <a:ln>
                            <a:noFill/>
                          </a:ln>
                        </pic:spPr>
                      </pic:pic>
                    </a:graphicData>
                  </a:graphic>
                </wp:inline>
              </w:drawing>
            </w:r>
          </w:p>
        </w:tc>
      </w:tr>
      <w:tr w:rsidR="00E35C94" w:rsidRPr="00E35C94" w14:paraId="4C1E237C" w14:textId="77777777" w:rsidTr="00357370">
        <w:trPr>
          <w:gridAfter w:val="1"/>
          <w:wAfter w:w="108" w:type="dxa"/>
        </w:trPr>
        <w:tc>
          <w:tcPr>
            <w:tcW w:w="750" w:type="dxa"/>
            <w:gridSpan w:val="3"/>
          </w:tcPr>
          <w:p w14:paraId="44B05BF2" w14:textId="77777777" w:rsidR="00E35C94" w:rsidRPr="00E35C94" w:rsidRDefault="00E35C94" w:rsidP="00E35C94"/>
        </w:tc>
        <w:tc>
          <w:tcPr>
            <w:tcW w:w="8856" w:type="dxa"/>
            <w:gridSpan w:val="3"/>
          </w:tcPr>
          <w:p w14:paraId="3CC42722" w14:textId="77777777" w:rsidR="00E35C94" w:rsidRPr="00E35C94" w:rsidRDefault="00E35C94" w:rsidP="00E35C94">
            <w:pPr>
              <w:rPr>
                <w:noProof/>
              </w:rPr>
            </w:pPr>
          </w:p>
        </w:tc>
      </w:tr>
      <w:tr w:rsidR="00357370" w:rsidRPr="00357370" w14:paraId="4454E648" w14:textId="77777777" w:rsidTr="00357370">
        <w:trPr>
          <w:gridBefore w:val="1"/>
          <w:gridAfter w:val="3"/>
          <w:wBefore w:w="108" w:type="dxa"/>
          <w:wAfter w:w="750" w:type="dxa"/>
        </w:trPr>
        <w:tc>
          <w:tcPr>
            <w:tcW w:w="8856" w:type="dxa"/>
            <w:gridSpan w:val="3"/>
          </w:tcPr>
          <w:p w14:paraId="297DC6A9" w14:textId="7BC2E72B" w:rsidR="00357370" w:rsidRPr="00357370" w:rsidRDefault="00357370" w:rsidP="008F1A89">
            <w:pPr>
              <w:numPr>
                <w:ilvl w:val="0"/>
                <w:numId w:val="42"/>
              </w:numPr>
              <w:rPr>
                <w:b/>
                <w:bCs/>
              </w:rPr>
            </w:pPr>
            <w:r w:rsidRPr="00357370">
              <w:rPr>
                <w:b/>
                <w:bCs/>
              </w:rPr>
              <w:t>Landfill</w:t>
            </w:r>
          </w:p>
          <w:p w14:paraId="442D0CA8" w14:textId="77777777" w:rsidR="008F1A89" w:rsidRDefault="008F1A89" w:rsidP="00357370"/>
          <w:p w14:paraId="26DE10E0" w14:textId="1C8CA0A6" w:rsidR="00357370" w:rsidRPr="00357370" w:rsidRDefault="008F1A89" w:rsidP="008F1A89">
            <w:r>
              <w:t xml:space="preserve">2.1 </w:t>
            </w:r>
            <w:r w:rsidR="00357370" w:rsidRPr="00357370">
              <w:t>The Contractor shall ensure that zero waste is sent to landfill unless with the express agreement of the Authorised Officer. The Council will charge the Contractor an amount equivalent to the landfill tax rate at the time of the disposal, per tonne, for the total tonnes of waste sent to landfill.</w:t>
            </w:r>
          </w:p>
          <w:p w14:paraId="303A36CB" w14:textId="77777777" w:rsidR="00357370" w:rsidRPr="00357370" w:rsidRDefault="00357370" w:rsidP="00357370"/>
        </w:tc>
      </w:tr>
      <w:tr w:rsidR="00357370" w:rsidRPr="00357370" w14:paraId="110024D5" w14:textId="77777777" w:rsidTr="00357370">
        <w:trPr>
          <w:gridBefore w:val="1"/>
          <w:gridAfter w:val="3"/>
          <w:wBefore w:w="108" w:type="dxa"/>
          <w:wAfter w:w="750" w:type="dxa"/>
        </w:trPr>
        <w:tc>
          <w:tcPr>
            <w:tcW w:w="8856" w:type="dxa"/>
            <w:gridSpan w:val="3"/>
          </w:tcPr>
          <w:p w14:paraId="6551DFB6" w14:textId="77777777" w:rsidR="00357370" w:rsidRPr="00357370" w:rsidRDefault="00357370" w:rsidP="008F1A89">
            <w:pPr>
              <w:numPr>
                <w:ilvl w:val="0"/>
                <w:numId w:val="42"/>
              </w:numPr>
              <w:rPr>
                <w:b/>
                <w:bCs/>
              </w:rPr>
            </w:pPr>
            <w:r w:rsidRPr="00357370">
              <w:rPr>
                <w:b/>
                <w:bCs/>
              </w:rPr>
              <w:t>Insurances</w:t>
            </w:r>
          </w:p>
        </w:tc>
      </w:tr>
      <w:tr w:rsidR="00357370" w:rsidRPr="00357370" w14:paraId="64E02774" w14:textId="77777777" w:rsidTr="00357370">
        <w:trPr>
          <w:gridBefore w:val="1"/>
          <w:gridAfter w:val="3"/>
          <w:wBefore w:w="108" w:type="dxa"/>
          <w:wAfter w:w="750" w:type="dxa"/>
        </w:trPr>
        <w:tc>
          <w:tcPr>
            <w:tcW w:w="8856" w:type="dxa"/>
            <w:gridSpan w:val="3"/>
          </w:tcPr>
          <w:p w14:paraId="6B6A3780" w14:textId="19604AB6" w:rsidR="00357370" w:rsidRPr="00357370" w:rsidRDefault="008F1A89" w:rsidP="00357370">
            <w:r>
              <w:t xml:space="preserve">3.1 </w:t>
            </w:r>
            <w:r w:rsidR="00357370" w:rsidRPr="00357370">
              <w:t>In relation to the insurance cover required of the Contractor in relation to the General Conditions, the Contractor shall effect and maintain a minimum limit of indemnity of not less than £10 million for public liability for any one claim and £10 million for employers liability for any one claim.</w:t>
            </w:r>
          </w:p>
        </w:tc>
      </w:tr>
      <w:tr w:rsidR="00357370" w:rsidRPr="00357370" w14:paraId="49D3AFEC" w14:textId="77777777" w:rsidTr="00357370">
        <w:trPr>
          <w:gridBefore w:val="1"/>
          <w:gridAfter w:val="3"/>
          <w:wBefore w:w="108" w:type="dxa"/>
          <w:wAfter w:w="750" w:type="dxa"/>
        </w:trPr>
        <w:tc>
          <w:tcPr>
            <w:tcW w:w="8856" w:type="dxa"/>
            <w:gridSpan w:val="3"/>
          </w:tcPr>
          <w:p w14:paraId="3DADA65A" w14:textId="77777777" w:rsidR="00357370" w:rsidRPr="00357370" w:rsidRDefault="00357370" w:rsidP="00357370"/>
        </w:tc>
      </w:tr>
      <w:tr w:rsidR="00357370" w:rsidRPr="00357370" w14:paraId="1E151919" w14:textId="77777777" w:rsidTr="00357370">
        <w:trPr>
          <w:gridBefore w:val="1"/>
          <w:gridAfter w:val="3"/>
          <w:wBefore w:w="108" w:type="dxa"/>
          <w:wAfter w:w="750" w:type="dxa"/>
        </w:trPr>
        <w:tc>
          <w:tcPr>
            <w:tcW w:w="8856" w:type="dxa"/>
            <w:gridSpan w:val="3"/>
          </w:tcPr>
          <w:p w14:paraId="547684BE" w14:textId="77777777" w:rsidR="00357370" w:rsidRDefault="00357370" w:rsidP="008F1A89">
            <w:pPr>
              <w:numPr>
                <w:ilvl w:val="0"/>
                <w:numId w:val="42"/>
              </w:numPr>
              <w:rPr>
                <w:b/>
                <w:bCs/>
              </w:rPr>
            </w:pPr>
            <w:r w:rsidRPr="00357370">
              <w:rPr>
                <w:b/>
                <w:bCs/>
              </w:rPr>
              <w:t>No Exclusivity</w:t>
            </w:r>
          </w:p>
          <w:p w14:paraId="767FC0D1" w14:textId="77777777" w:rsidR="008F1A89" w:rsidRPr="00357370" w:rsidRDefault="008F1A89" w:rsidP="008F1A89">
            <w:pPr>
              <w:ind w:left="360"/>
              <w:rPr>
                <w:b/>
                <w:bCs/>
              </w:rPr>
            </w:pPr>
          </w:p>
        </w:tc>
      </w:tr>
      <w:tr w:rsidR="00357370" w:rsidRPr="00357370" w14:paraId="12AC811B" w14:textId="77777777" w:rsidTr="00357370">
        <w:trPr>
          <w:gridBefore w:val="1"/>
          <w:gridAfter w:val="3"/>
          <w:wBefore w:w="108" w:type="dxa"/>
          <w:wAfter w:w="750" w:type="dxa"/>
        </w:trPr>
        <w:tc>
          <w:tcPr>
            <w:tcW w:w="8856" w:type="dxa"/>
            <w:gridSpan w:val="3"/>
          </w:tcPr>
          <w:p w14:paraId="3DF59D9E" w14:textId="5145BA2F" w:rsidR="00357370" w:rsidRPr="00357370" w:rsidRDefault="008F1A89" w:rsidP="00357370">
            <w:r>
              <w:t xml:space="preserve">4.1 </w:t>
            </w:r>
            <w:r w:rsidR="00357370" w:rsidRPr="00357370">
              <w:t>For the avoidance of doubt, there shall be no exclusive right on the part of the Contractor to receive Authorised Material from the Council as a result of this Contract and the Council may, at its sole and absolute discretion, enter into other agreements with waste management providers for the delivery to and processing of Authorised Material.</w:t>
            </w:r>
          </w:p>
        </w:tc>
      </w:tr>
      <w:tr w:rsidR="00357370" w:rsidRPr="00357370" w14:paraId="284B6BE9" w14:textId="77777777" w:rsidTr="00357370">
        <w:trPr>
          <w:gridBefore w:val="1"/>
          <w:gridAfter w:val="3"/>
          <w:wBefore w:w="108" w:type="dxa"/>
          <w:wAfter w:w="750" w:type="dxa"/>
        </w:trPr>
        <w:tc>
          <w:tcPr>
            <w:tcW w:w="8856" w:type="dxa"/>
            <w:gridSpan w:val="3"/>
          </w:tcPr>
          <w:p w14:paraId="30C247DB" w14:textId="77777777" w:rsidR="00357370" w:rsidRPr="00357370" w:rsidRDefault="00357370" w:rsidP="00357370"/>
        </w:tc>
      </w:tr>
      <w:tr w:rsidR="00357370" w:rsidRPr="00357370" w14:paraId="247C5F48" w14:textId="77777777" w:rsidTr="00357370">
        <w:trPr>
          <w:gridBefore w:val="1"/>
          <w:gridAfter w:val="3"/>
          <w:wBefore w:w="108" w:type="dxa"/>
          <w:wAfter w:w="750" w:type="dxa"/>
        </w:trPr>
        <w:tc>
          <w:tcPr>
            <w:tcW w:w="8856" w:type="dxa"/>
            <w:gridSpan w:val="3"/>
          </w:tcPr>
          <w:p w14:paraId="3515E845" w14:textId="77777777" w:rsidR="00357370" w:rsidRPr="00357370" w:rsidRDefault="00357370" w:rsidP="008F1A89">
            <w:pPr>
              <w:numPr>
                <w:ilvl w:val="0"/>
                <w:numId w:val="42"/>
              </w:numPr>
              <w:rPr>
                <w:b/>
                <w:bCs/>
              </w:rPr>
            </w:pPr>
            <w:r w:rsidRPr="00357370">
              <w:rPr>
                <w:b/>
                <w:bCs/>
              </w:rPr>
              <w:t>Access to Delivery Point(s)</w:t>
            </w:r>
          </w:p>
        </w:tc>
      </w:tr>
      <w:tr w:rsidR="00357370" w:rsidRPr="00357370" w14:paraId="74B8A3E8" w14:textId="77777777" w:rsidTr="00357370">
        <w:trPr>
          <w:gridBefore w:val="1"/>
          <w:gridAfter w:val="3"/>
          <w:wBefore w:w="108" w:type="dxa"/>
          <w:wAfter w:w="750" w:type="dxa"/>
        </w:trPr>
        <w:tc>
          <w:tcPr>
            <w:tcW w:w="8856" w:type="dxa"/>
            <w:gridSpan w:val="3"/>
          </w:tcPr>
          <w:p w14:paraId="742AADFF" w14:textId="77777777" w:rsidR="008F1A89" w:rsidRDefault="008F1A89" w:rsidP="00357370"/>
          <w:p w14:paraId="4BD94C6C" w14:textId="5CB8ABCC" w:rsidR="00357370" w:rsidRPr="00357370" w:rsidRDefault="008F1A89" w:rsidP="00357370">
            <w:r>
              <w:lastRenderedPageBreak/>
              <w:t xml:space="preserve">5.1 </w:t>
            </w:r>
            <w:r w:rsidR="00357370" w:rsidRPr="00357370">
              <w:t xml:space="preserve">From the Service Commencement Date, the Authority shall be entitled to deliver Authorised Material to the Contractor at the Delivery Point(s). </w:t>
            </w:r>
          </w:p>
          <w:p w14:paraId="6A55B2C8" w14:textId="77777777" w:rsidR="00357370" w:rsidRPr="00357370" w:rsidRDefault="00357370" w:rsidP="00357370"/>
        </w:tc>
      </w:tr>
      <w:tr w:rsidR="00357370" w:rsidRPr="00357370" w14:paraId="7AE38F78" w14:textId="77777777" w:rsidTr="00357370">
        <w:trPr>
          <w:gridBefore w:val="1"/>
          <w:gridAfter w:val="3"/>
          <w:wBefore w:w="108" w:type="dxa"/>
          <w:wAfter w:w="750" w:type="dxa"/>
        </w:trPr>
        <w:tc>
          <w:tcPr>
            <w:tcW w:w="8856" w:type="dxa"/>
            <w:gridSpan w:val="3"/>
          </w:tcPr>
          <w:p w14:paraId="2106A214" w14:textId="1E4BFBC5" w:rsidR="00357370" w:rsidRPr="00357370" w:rsidRDefault="008F1A89" w:rsidP="008F1A89">
            <w:r>
              <w:lastRenderedPageBreak/>
              <w:t xml:space="preserve">5.2 </w:t>
            </w:r>
            <w:r w:rsidR="00357370" w:rsidRPr="00357370">
              <w:t xml:space="preserve">Other than in situations beyond the Contractor’s control, the Contractor shall not be entitled to change the Delivery Point(s) unless and until such change has been assessed and approved by the Council as a formal contractual change in accordance with the General Conditions. </w:t>
            </w:r>
          </w:p>
          <w:p w14:paraId="1684ACBD" w14:textId="77777777" w:rsidR="00357370" w:rsidRPr="00357370" w:rsidRDefault="00357370" w:rsidP="00357370"/>
        </w:tc>
      </w:tr>
      <w:tr w:rsidR="00357370" w:rsidRPr="00357370" w14:paraId="2C32E261" w14:textId="77777777" w:rsidTr="00357370">
        <w:trPr>
          <w:gridBefore w:val="1"/>
          <w:gridAfter w:val="3"/>
          <w:wBefore w:w="108" w:type="dxa"/>
          <w:wAfter w:w="750" w:type="dxa"/>
        </w:trPr>
        <w:tc>
          <w:tcPr>
            <w:tcW w:w="8856" w:type="dxa"/>
            <w:gridSpan w:val="3"/>
          </w:tcPr>
          <w:p w14:paraId="3D9C31E5" w14:textId="00294ACE" w:rsidR="00357370" w:rsidRPr="00357370" w:rsidRDefault="008F1A89" w:rsidP="00357370">
            <w:r>
              <w:t xml:space="preserve">5.3 </w:t>
            </w:r>
            <w:r w:rsidR="00357370" w:rsidRPr="00357370">
              <w:t>Nothing in clause 5.2 above shall prevent the Council from applying reasonable charges to the Contractor to cover any additional costs incurred where the Contractor requires the Council to deliver Authorised Material to an alternative Delivery Point.</w:t>
            </w:r>
          </w:p>
        </w:tc>
      </w:tr>
      <w:tr w:rsidR="00357370" w:rsidRPr="00357370" w14:paraId="1A63C929" w14:textId="77777777" w:rsidTr="00357370">
        <w:trPr>
          <w:gridBefore w:val="1"/>
          <w:wBefore w:w="108" w:type="dxa"/>
        </w:trPr>
        <w:tc>
          <w:tcPr>
            <w:tcW w:w="284" w:type="dxa"/>
          </w:tcPr>
          <w:p w14:paraId="372361F4" w14:textId="77777777" w:rsidR="00357370" w:rsidRPr="00357370" w:rsidRDefault="00357370" w:rsidP="00357370"/>
        </w:tc>
        <w:tc>
          <w:tcPr>
            <w:tcW w:w="9322" w:type="dxa"/>
            <w:gridSpan w:val="5"/>
          </w:tcPr>
          <w:p w14:paraId="6371A8C0" w14:textId="77777777" w:rsidR="00357370" w:rsidRPr="00357370" w:rsidRDefault="00357370" w:rsidP="00357370"/>
        </w:tc>
      </w:tr>
      <w:tr w:rsidR="00357370" w:rsidRPr="00357370" w14:paraId="300ED464" w14:textId="77777777" w:rsidTr="00357370">
        <w:trPr>
          <w:gridBefore w:val="1"/>
          <w:gridAfter w:val="3"/>
          <w:wBefore w:w="108" w:type="dxa"/>
          <w:wAfter w:w="750" w:type="dxa"/>
        </w:trPr>
        <w:tc>
          <w:tcPr>
            <w:tcW w:w="8856" w:type="dxa"/>
            <w:gridSpan w:val="3"/>
          </w:tcPr>
          <w:p w14:paraId="18AFEC74" w14:textId="77777777" w:rsidR="00357370" w:rsidRPr="00357370" w:rsidRDefault="00357370" w:rsidP="008F1A89">
            <w:pPr>
              <w:numPr>
                <w:ilvl w:val="0"/>
                <w:numId w:val="42"/>
              </w:numPr>
              <w:rPr>
                <w:b/>
                <w:bCs/>
              </w:rPr>
            </w:pPr>
            <w:r w:rsidRPr="00357370">
              <w:rPr>
                <w:b/>
                <w:bCs/>
              </w:rPr>
              <w:t>Price Variation</w:t>
            </w:r>
          </w:p>
        </w:tc>
      </w:tr>
      <w:tr w:rsidR="00357370" w:rsidRPr="00357370" w14:paraId="20B4D95F" w14:textId="77777777" w:rsidTr="00357370">
        <w:trPr>
          <w:gridBefore w:val="1"/>
          <w:gridAfter w:val="3"/>
          <w:wBefore w:w="108" w:type="dxa"/>
          <w:wAfter w:w="750" w:type="dxa"/>
        </w:trPr>
        <w:tc>
          <w:tcPr>
            <w:tcW w:w="8856" w:type="dxa"/>
            <w:gridSpan w:val="3"/>
          </w:tcPr>
          <w:p w14:paraId="03C4E2AE" w14:textId="77777777" w:rsidR="00357370" w:rsidRDefault="00357370" w:rsidP="008F1A89">
            <w:pPr>
              <w:numPr>
                <w:ilvl w:val="1"/>
                <w:numId w:val="42"/>
              </w:numPr>
            </w:pPr>
            <w:r w:rsidRPr="00357370">
              <w:t>If CPI is above 4%, the Contractor may request a price increase above that rate. Requests for any price increase above 4% will only be considered when submitted with written evidence:</w:t>
            </w:r>
          </w:p>
          <w:p w14:paraId="6F015207" w14:textId="77777777" w:rsidR="008F1A89" w:rsidRPr="00357370" w:rsidRDefault="008F1A89" w:rsidP="008F1A89">
            <w:pPr>
              <w:ind w:left="792"/>
            </w:pPr>
          </w:p>
        </w:tc>
      </w:tr>
      <w:tr w:rsidR="00357370" w:rsidRPr="00357370" w14:paraId="75D4FC1D" w14:textId="77777777" w:rsidTr="00357370">
        <w:trPr>
          <w:gridBefore w:val="1"/>
          <w:wBefore w:w="108" w:type="dxa"/>
        </w:trPr>
        <w:tc>
          <w:tcPr>
            <w:tcW w:w="284" w:type="dxa"/>
          </w:tcPr>
          <w:p w14:paraId="5503CAAE" w14:textId="77777777" w:rsidR="00357370" w:rsidRPr="00357370" w:rsidRDefault="00357370" w:rsidP="00357370"/>
        </w:tc>
        <w:tc>
          <w:tcPr>
            <w:tcW w:w="9322" w:type="dxa"/>
            <w:gridSpan w:val="5"/>
          </w:tcPr>
          <w:p w14:paraId="782D7064" w14:textId="77777777" w:rsidR="00357370" w:rsidRDefault="00357370" w:rsidP="00357370">
            <w:pPr>
              <w:numPr>
                <w:ilvl w:val="0"/>
                <w:numId w:val="45"/>
              </w:numPr>
            </w:pPr>
            <w:r w:rsidRPr="00357370">
              <w:t>of Contractor’s price variance using only the Excel price schedule template (an initial version of which shall be provided at the initial contract award meeting), accompanied by, when in relation to a price increase variation, a detailed breakdown on the factors associated with the increase and the supporting documents to demonstrate the reasons justifying the requested increase,</w:t>
            </w:r>
          </w:p>
          <w:p w14:paraId="46011DC7" w14:textId="77777777" w:rsidR="00357370" w:rsidRDefault="00357370" w:rsidP="00357370">
            <w:pPr>
              <w:numPr>
                <w:ilvl w:val="0"/>
                <w:numId w:val="45"/>
              </w:numPr>
            </w:pPr>
            <w:r w:rsidRPr="00357370">
              <w:t>that the variances are in line with legislation or market trends for the goods or services included,</w:t>
            </w:r>
          </w:p>
          <w:p w14:paraId="0028A4CE" w14:textId="77777777" w:rsidR="00357370" w:rsidRDefault="00357370" w:rsidP="00357370">
            <w:pPr>
              <w:numPr>
                <w:ilvl w:val="0"/>
                <w:numId w:val="45"/>
              </w:numPr>
            </w:pPr>
            <w:r w:rsidRPr="00357370">
              <w:t>that the proposed new prices remain competitive,</w:t>
            </w:r>
          </w:p>
          <w:p w14:paraId="3DBEBF22" w14:textId="77777777" w:rsidR="00357370" w:rsidRDefault="00357370" w:rsidP="00357370">
            <w:pPr>
              <w:numPr>
                <w:ilvl w:val="0"/>
                <w:numId w:val="45"/>
              </w:numPr>
            </w:pPr>
            <w:r w:rsidRPr="00357370">
              <w:t>that if the variance is in relation to a price increase that all opportunities for reducing costs, i.e., alternative products, have been given consideration.</w:t>
            </w:r>
          </w:p>
          <w:p w14:paraId="5A89DC4A" w14:textId="56907D6D" w:rsidR="00357370" w:rsidRPr="00357370" w:rsidRDefault="00357370" w:rsidP="00357370">
            <w:pPr>
              <w:ind w:left="720"/>
            </w:pPr>
          </w:p>
        </w:tc>
      </w:tr>
      <w:tr w:rsidR="00357370" w:rsidRPr="00357370" w14:paraId="6E2B380A" w14:textId="77777777" w:rsidTr="00357370">
        <w:trPr>
          <w:gridBefore w:val="1"/>
          <w:gridAfter w:val="2"/>
          <w:wBefore w:w="108" w:type="dxa"/>
          <w:wAfter w:w="284" w:type="dxa"/>
        </w:trPr>
        <w:tc>
          <w:tcPr>
            <w:tcW w:w="9322" w:type="dxa"/>
            <w:gridSpan w:val="4"/>
          </w:tcPr>
          <w:p w14:paraId="2A86154A" w14:textId="3F69E60D" w:rsidR="00357370" w:rsidRDefault="008F1A89" w:rsidP="008F1A89">
            <w:r>
              <w:t xml:space="preserve">6.2 </w:t>
            </w:r>
            <w:r w:rsidR="00357370" w:rsidRPr="00357370">
              <w:t>Agreeing to any price increase above 4% will be at the sole discretion of the Council.</w:t>
            </w:r>
          </w:p>
          <w:p w14:paraId="4930BF64" w14:textId="77777777" w:rsidR="008F1A89" w:rsidRPr="00357370" w:rsidRDefault="008F1A89" w:rsidP="00357370"/>
        </w:tc>
      </w:tr>
      <w:tr w:rsidR="00357370" w:rsidRPr="00357370" w14:paraId="32AA1E45" w14:textId="77777777" w:rsidTr="00357370">
        <w:trPr>
          <w:gridBefore w:val="1"/>
          <w:gridAfter w:val="2"/>
          <w:wBefore w:w="108" w:type="dxa"/>
          <w:wAfter w:w="284" w:type="dxa"/>
        </w:trPr>
        <w:tc>
          <w:tcPr>
            <w:tcW w:w="9322" w:type="dxa"/>
            <w:gridSpan w:val="4"/>
          </w:tcPr>
          <w:p w14:paraId="46EDFA5A" w14:textId="39B4E66C" w:rsidR="00357370" w:rsidRPr="00357370" w:rsidRDefault="008F1A89" w:rsidP="00357370">
            <w:r>
              <w:t xml:space="preserve">6.3 </w:t>
            </w:r>
            <w:r w:rsidR="00357370" w:rsidRPr="00357370">
              <w:t xml:space="preserve">Any agreed CPI uplift will also be applied to the bid-back price of Materials as set out in </w:t>
            </w:r>
            <w:r w:rsidR="00357370" w:rsidRPr="00357370">
              <w:rPr>
                <w:b/>
                <w:bCs/>
              </w:rPr>
              <w:t>Appendix M – Pricing Schedule</w:t>
            </w:r>
            <w:r w:rsidR="00357370" w:rsidRPr="00357370">
              <w:t>.</w:t>
            </w:r>
          </w:p>
        </w:tc>
      </w:tr>
    </w:tbl>
    <w:p w14:paraId="2A896CB6" w14:textId="77777777" w:rsidR="00357370" w:rsidRDefault="00357370" w:rsidP="00357370"/>
    <w:sectPr w:rsidR="00357370" w:rsidSect="00B4739D">
      <w:headerReference w:type="even" r:id="rId13"/>
      <w:headerReference w:type="default" r:id="rId14"/>
      <w:headerReference w:type="first" r:id="rId15"/>
      <w:pgSz w:w="11907" w:h="16840" w:code="9"/>
      <w:pgMar w:top="1418" w:right="1418" w:bottom="1418" w:left="1418" w:header="567" w:footer="283" w:gutter="0"/>
      <w:paperSrc w:first="15" w:other="15"/>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EEA6F" w14:textId="77777777" w:rsidR="009D57CD" w:rsidRDefault="009D57CD">
      <w:r>
        <w:separator/>
      </w:r>
    </w:p>
  </w:endnote>
  <w:endnote w:type="continuationSeparator" w:id="0">
    <w:p w14:paraId="15CAA2C9" w14:textId="77777777" w:rsidR="009D57CD" w:rsidRDefault="009D5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E003" w14:textId="77777777" w:rsidR="00E01EAB" w:rsidRDefault="00E01EAB">
    <w:pPr>
      <w:pStyle w:val="Footer"/>
      <w:jc w:val="center"/>
    </w:pPr>
    <w:r>
      <w:rPr>
        <w:rStyle w:val="PageNumber"/>
      </w:rPr>
      <w:fldChar w:fldCharType="begin"/>
    </w:r>
    <w:r>
      <w:rPr>
        <w:rStyle w:val="PageNumber"/>
      </w:rPr>
      <w:instrText xml:space="preserve"> PAGE </w:instrText>
    </w:r>
    <w:r>
      <w:rPr>
        <w:rStyle w:val="PageNumber"/>
      </w:rPr>
      <w:fldChar w:fldCharType="separate"/>
    </w:r>
    <w:r w:rsidR="002E1653">
      <w:rPr>
        <w:rStyle w:val="PageNumber"/>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A3129" w14:textId="77777777" w:rsidR="009D57CD" w:rsidRDefault="009D57CD">
      <w:r>
        <w:separator/>
      </w:r>
    </w:p>
  </w:footnote>
  <w:footnote w:type="continuationSeparator" w:id="0">
    <w:p w14:paraId="234DAD57" w14:textId="77777777" w:rsidR="009D57CD" w:rsidRDefault="009D57CD">
      <w:r>
        <w:continuationSeparator/>
      </w:r>
    </w:p>
  </w:footnote>
  <w:footnote w:id="1">
    <w:p w14:paraId="635CC444" w14:textId="640D2423" w:rsidR="00C2737B" w:rsidRDefault="00C2737B" w:rsidP="00B65728">
      <w:pPr>
        <w:pStyle w:val="FootnoteText"/>
        <w:ind w:left="0" w:firstLine="0"/>
      </w:pPr>
    </w:p>
  </w:footnote>
  <w:footnote w:id="2">
    <w:p w14:paraId="6A85E440" w14:textId="6032259B" w:rsidR="00A44A4E" w:rsidRPr="00A44A4E" w:rsidRDefault="00A44A4E" w:rsidP="00A44A4E">
      <w:pPr>
        <w:pStyle w:val="FootnoteText"/>
        <w:jc w:val="left"/>
        <w:rPr>
          <w:rFonts w:ascii="Arial" w:hAnsi="Arial" w:cs="Arial"/>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E9FAE" w14:textId="77777777" w:rsidR="00A66BB4" w:rsidRDefault="00A66B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482F1" w14:textId="77777777" w:rsidR="00D81201" w:rsidRDefault="00D812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85794" w14:textId="77777777" w:rsidR="00D81201" w:rsidRDefault="00D81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6A09"/>
    <w:multiLevelType w:val="multilevel"/>
    <w:tmpl w:val="273C866E"/>
    <w:styleLink w:val="CurrentList1"/>
    <w:lvl w:ilvl="0">
      <w:start w:val="6"/>
      <w:numFmt w:val="decimal"/>
      <w:isLgl/>
      <w:lvlText w:val="F%1."/>
      <w:lvlJc w:val="left"/>
      <w:pPr>
        <w:tabs>
          <w:tab w:val="num" w:pos="851"/>
        </w:tabs>
        <w:ind w:left="851" w:hanging="851"/>
      </w:pPr>
      <w:rPr>
        <w:rFonts w:hint="default"/>
        <w:b w:val="0"/>
        <w:i w:val="0"/>
        <w:u w:val="none"/>
      </w:rPr>
    </w:lvl>
    <w:lvl w:ilvl="1">
      <w:start w:val="1"/>
      <w:numFmt w:val="decimal"/>
      <w:lvlText w:val="F%1.%2"/>
      <w:lvlJc w:val="left"/>
      <w:pPr>
        <w:tabs>
          <w:tab w:val="num" w:pos="851"/>
        </w:tabs>
        <w:ind w:left="851" w:hanging="851"/>
      </w:pPr>
      <w:rPr>
        <w:rFonts w:hint="default"/>
        <w:b w:val="0"/>
        <w:i w:val="0"/>
        <w:u w:val="none"/>
      </w:rPr>
    </w:lvl>
    <w:lvl w:ilvl="2">
      <w:start w:val="1"/>
      <w:numFmt w:val="decimal"/>
      <w:lvlText w:val="F%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 w15:restartNumberingAfterBreak="0">
    <w:nsid w:val="06E51F6F"/>
    <w:multiLevelType w:val="multilevel"/>
    <w:tmpl w:val="CDC228D0"/>
    <w:lvl w:ilvl="0">
      <w:start w:val="1"/>
      <w:numFmt w:val="decimal"/>
      <w:isLgl/>
      <w:lvlText w:val="E%1."/>
      <w:lvlJc w:val="left"/>
      <w:pPr>
        <w:tabs>
          <w:tab w:val="num" w:pos="851"/>
        </w:tabs>
        <w:ind w:left="851" w:hanging="851"/>
      </w:pPr>
      <w:rPr>
        <w:rFonts w:hint="default"/>
        <w:b w:val="0"/>
        <w:i w:val="0"/>
        <w:u w:val="none"/>
      </w:rPr>
    </w:lvl>
    <w:lvl w:ilvl="1">
      <w:start w:val="1"/>
      <w:numFmt w:val="decimal"/>
      <w:lvlText w:val="E%1.%2"/>
      <w:lvlJc w:val="left"/>
      <w:pPr>
        <w:tabs>
          <w:tab w:val="num" w:pos="851"/>
        </w:tabs>
        <w:ind w:left="851" w:hanging="851"/>
      </w:pPr>
      <w:rPr>
        <w:rFonts w:hint="default"/>
        <w:b w:val="0"/>
        <w:i w:val="0"/>
        <w:u w:val="none"/>
      </w:rPr>
    </w:lvl>
    <w:lvl w:ilvl="2">
      <w:start w:val="1"/>
      <w:numFmt w:val="decimal"/>
      <w:lvlText w:val="E%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 w15:restartNumberingAfterBreak="0">
    <w:nsid w:val="09D562E2"/>
    <w:multiLevelType w:val="multilevel"/>
    <w:tmpl w:val="92008CAA"/>
    <w:lvl w:ilvl="0">
      <w:start w:val="1"/>
      <w:numFmt w:val="decimal"/>
      <w:isLgl/>
      <w:lvlText w:val="D%1."/>
      <w:lvlJc w:val="left"/>
      <w:pPr>
        <w:tabs>
          <w:tab w:val="num" w:pos="851"/>
        </w:tabs>
        <w:ind w:left="851" w:hanging="851"/>
      </w:pPr>
      <w:rPr>
        <w:rFonts w:hint="default"/>
        <w:b w:val="0"/>
        <w:i w:val="0"/>
        <w:u w:val="none"/>
      </w:rPr>
    </w:lvl>
    <w:lvl w:ilvl="1">
      <w:start w:val="1"/>
      <w:numFmt w:val="decimal"/>
      <w:lvlText w:val="C%1.%2"/>
      <w:lvlJc w:val="left"/>
      <w:pPr>
        <w:tabs>
          <w:tab w:val="num" w:pos="851"/>
        </w:tabs>
        <w:ind w:left="851" w:hanging="851"/>
      </w:pPr>
      <w:rPr>
        <w:rFonts w:hint="default"/>
        <w:b w:val="0"/>
        <w:i w:val="0"/>
        <w:u w:val="none"/>
      </w:rPr>
    </w:lvl>
    <w:lvl w:ilvl="2">
      <w:start w:val="1"/>
      <w:numFmt w:val="decimal"/>
      <w:lvlText w:val="B%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 w15:restartNumberingAfterBreak="0">
    <w:nsid w:val="0A784C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A84A5E"/>
    <w:multiLevelType w:val="multilevel"/>
    <w:tmpl w:val="83560FA0"/>
    <w:lvl w:ilvl="0">
      <w:start w:val="1"/>
      <w:numFmt w:val="decimal"/>
      <w:isLgl/>
      <w:lvlText w:val="E%1."/>
      <w:lvlJc w:val="left"/>
      <w:pPr>
        <w:tabs>
          <w:tab w:val="num" w:pos="851"/>
        </w:tabs>
        <w:ind w:left="851" w:hanging="851"/>
      </w:pPr>
      <w:rPr>
        <w:rFonts w:hint="default"/>
        <w:b w:val="0"/>
        <w:i w:val="0"/>
        <w:u w:val="none"/>
      </w:rPr>
    </w:lvl>
    <w:lvl w:ilvl="1">
      <w:start w:val="1"/>
      <w:numFmt w:val="decimal"/>
      <w:lvlText w:val="D%1.%2"/>
      <w:lvlJc w:val="left"/>
      <w:pPr>
        <w:tabs>
          <w:tab w:val="num" w:pos="851"/>
        </w:tabs>
        <w:ind w:left="851" w:hanging="851"/>
      </w:pPr>
      <w:rPr>
        <w:rFonts w:hint="default"/>
        <w:b w:val="0"/>
        <w:i w:val="0"/>
        <w:u w:val="none"/>
      </w:rPr>
    </w:lvl>
    <w:lvl w:ilvl="2">
      <w:start w:val="1"/>
      <w:numFmt w:val="decimal"/>
      <w:lvlText w:val="D%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5"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6"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7" w15:restartNumberingAfterBreak="0">
    <w:nsid w:val="1F111185"/>
    <w:multiLevelType w:val="multilevel"/>
    <w:tmpl w:val="DBB07A9A"/>
    <w:lvl w:ilvl="0">
      <w:start w:val="1"/>
      <w:numFmt w:val="decimal"/>
      <w:isLgl/>
      <w:lvlText w:val="H%1."/>
      <w:lvlJc w:val="left"/>
      <w:pPr>
        <w:tabs>
          <w:tab w:val="num" w:pos="851"/>
        </w:tabs>
        <w:ind w:left="851" w:hanging="851"/>
      </w:pPr>
      <w:rPr>
        <w:rFonts w:hint="default"/>
        <w:b w:val="0"/>
        <w:i w:val="0"/>
        <w:u w:val="none"/>
      </w:rPr>
    </w:lvl>
    <w:lvl w:ilvl="1">
      <w:start w:val="1"/>
      <w:numFmt w:val="decimal"/>
      <w:lvlText w:val="G%1.%2"/>
      <w:lvlJc w:val="left"/>
      <w:pPr>
        <w:tabs>
          <w:tab w:val="num" w:pos="851"/>
        </w:tabs>
        <w:ind w:left="851" w:hanging="851"/>
      </w:pPr>
      <w:rPr>
        <w:rFonts w:hint="default"/>
        <w:b w:val="0"/>
        <w:i w:val="0"/>
        <w:u w:val="none"/>
      </w:rPr>
    </w:lvl>
    <w:lvl w:ilvl="2">
      <w:start w:val="1"/>
      <w:numFmt w:val="decimal"/>
      <w:lvlText w:val="G%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8" w15:restartNumberingAfterBreak="0">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9" w15:restartNumberingAfterBreak="0">
    <w:nsid w:val="254F008A"/>
    <w:multiLevelType w:val="multilevel"/>
    <w:tmpl w:val="AA5ACBB6"/>
    <w:name w:val="BankingDef"/>
    <w:lvl w:ilvl="0">
      <w:start w:val="1"/>
      <w:numFmt w:val="decimal"/>
      <w:isLgl/>
      <w:lvlText w:val="D%1."/>
      <w:lvlJc w:val="left"/>
      <w:pPr>
        <w:tabs>
          <w:tab w:val="num" w:pos="851"/>
        </w:tabs>
        <w:ind w:left="851" w:hanging="851"/>
      </w:pPr>
      <w:rPr>
        <w:rFonts w:hint="default"/>
        <w:b w:val="0"/>
        <w:i w:val="0"/>
        <w:u w:val="none"/>
      </w:rPr>
    </w:lvl>
    <w:lvl w:ilvl="1">
      <w:start w:val="1"/>
      <w:numFmt w:val="decimal"/>
      <w:lvlText w:val="C%1.%2"/>
      <w:lvlJc w:val="left"/>
      <w:pPr>
        <w:tabs>
          <w:tab w:val="num" w:pos="851"/>
        </w:tabs>
        <w:ind w:left="851" w:hanging="851"/>
      </w:pPr>
      <w:rPr>
        <w:rFonts w:hint="default"/>
        <w:b w:val="0"/>
        <w:i w:val="0"/>
        <w:u w:val="none"/>
      </w:rPr>
    </w:lvl>
    <w:lvl w:ilvl="2">
      <w:start w:val="1"/>
      <w:numFmt w:val="bullet"/>
      <w:lvlText w:val=""/>
      <w:lvlJc w:val="left"/>
      <w:pPr>
        <w:tabs>
          <w:tab w:val="num" w:pos="1211"/>
        </w:tabs>
        <w:ind w:left="1211" w:hanging="360"/>
      </w:pPr>
      <w:rPr>
        <w:rFonts w:ascii="Symbol" w:hAnsi="Symbol"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0" w15:restartNumberingAfterBreak="0">
    <w:nsid w:val="258D49FF"/>
    <w:multiLevelType w:val="multilevel"/>
    <w:tmpl w:val="74600E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D985F92"/>
    <w:multiLevelType w:val="hybridMultilevel"/>
    <w:tmpl w:val="82A21C2E"/>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2DF710E0"/>
    <w:multiLevelType w:val="multilevel"/>
    <w:tmpl w:val="01BCFADE"/>
    <w:lvl w:ilvl="0">
      <w:start w:val="1"/>
      <w:numFmt w:val="decimal"/>
      <w:isLgl/>
      <w:lvlText w:val="G%1."/>
      <w:lvlJc w:val="left"/>
      <w:pPr>
        <w:tabs>
          <w:tab w:val="num" w:pos="851"/>
        </w:tabs>
        <w:ind w:left="851" w:hanging="851"/>
      </w:pPr>
      <w:rPr>
        <w:rFonts w:hint="default"/>
        <w:b w:val="0"/>
        <w:i w:val="0"/>
        <w:u w:val="none"/>
      </w:rPr>
    </w:lvl>
    <w:lvl w:ilvl="1">
      <w:start w:val="1"/>
      <w:numFmt w:val="decimal"/>
      <w:lvlText w:val="F%1.%2"/>
      <w:lvlJc w:val="left"/>
      <w:pPr>
        <w:tabs>
          <w:tab w:val="num" w:pos="851"/>
        </w:tabs>
        <w:ind w:left="851" w:hanging="851"/>
      </w:pPr>
      <w:rPr>
        <w:rFonts w:hint="default"/>
        <w:b w:val="0"/>
        <w:i w:val="0"/>
        <w:u w:val="none"/>
      </w:rPr>
    </w:lvl>
    <w:lvl w:ilvl="2">
      <w:start w:val="1"/>
      <w:numFmt w:val="decimal"/>
      <w:lvlText w:val="F%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3" w15:restartNumberingAfterBreak="0">
    <w:nsid w:val="315B3C44"/>
    <w:multiLevelType w:val="multilevel"/>
    <w:tmpl w:val="2AE890CA"/>
    <w:lvl w:ilvl="0">
      <w:start w:val="1"/>
      <w:numFmt w:val="decimal"/>
      <w:isLgl/>
      <w:lvlText w:val="B%1."/>
      <w:lvlJc w:val="left"/>
      <w:pPr>
        <w:tabs>
          <w:tab w:val="num" w:pos="851"/>
        </w:tabs>
        <w:ind w:left="851" w:hanging="851"/>
      </w:pPr>
      <w:rPr>
        <w:rFonts w:hint="default"/>
        <w:b w:val="0"/>
        <w:i w:val="0"/>
        <w:u w:val="none"/>
      </w:rPr>
    </w:lvl>
    <w:lvl w:ilvl="1">
      <w:start w:val="1"/>
      <w:numFmt w:val="decimal"/>
      <w:lvlText w:val="B%1.%2"/>
      <w:lvlJc w:val="left"/>
      <w:pPr>
        <w:tabs>
          <w:tab w:val="num" w:pos="851"/>
        </w:tabs>
        <w:ind w:left="851"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4" w15:restartNumberingAfterBreak="0">
    <w:nsid w:val="34A67BEC"/>
    <w:multiLevelType w:val="multilevel"/>
    <w:tmpl w:val="0809001F"/>
    <w:styleLink w:val="111111"/>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36F05C9C"/>
    <w:multiLevelType w:val="multilevel"/>
    <w:tmpl w:val="0422E3FE"/>
    <w:lvl w:ilvl="0">
      <w:start w:val="1"/>
      <w:numFmt w:val="decimal"/>
      <w:isLgl/>
      <w:lvlText w:val="F%1."/>
      <w:lvlJc w:val="left"/>
      <w:pPr>
        <w:tabs>
          <w:tab w:val="num" w:pos="851"/>
        </w:tabs>
        <w:ind w:left="851" w:hanging="851"/>
      </w:pPr>
      <w:rPr>
        <w:rFonts w:hint="default"/>
        <w:b w:val="0"/>
        <w:i w:val="0"/>
        <w:u w:val="none"/>
      </w:rPr>
    </w:lvl>
    <w:lvl w:ilvl="1">
      <w:start w:val="1"/>
      <w:numFmt w:val="decimal"/>
      <w:lvlText w:val="E%1.%2"/>
      <w:lvlJc w:val="left"/>
      <w:pPr>
        <w:tabs>
          <w:tab w:val="num" w:pos="851"/>
        </w:tabs>
        <w:ind w:left="851" w:hanging="851"/>
      </w:pPr>
      <w:rPr>
        <w:rFonts w:hint="default"/>
        <w:b w:val="0"/>
        <w:i w:val="0"/>
        <w:u w:val="none"/>
      </w:rPr>
    </w:lvl>
    <w:lvl w:ilvl="2">
      <w:start w:val="1"/>
      <w:numFmt w:val="decimal"/>
      <w:lvlText w:val="E%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6" w15:restartNumberingAfterBreak="0">
    <w:nsid w:val="371E4969"/>
    <w:multiLevelType w:val="multilevel"/>
    <w:tmpl w:val="13146156"/>
    <w:lvl w:ilvl="0">
      <w:start w:val="1"/>
      <w:numFmt w:val="decimal"/>
      <w:isLgl/>
      <w:lvlText w:val="B%1."/>
      <w:lvlJc w:val="left"/>
      <w:pPr>
        <w:tabs>
          <w:tab w:val="num" w:pos="851"/>
        </w:tabs>
        <w:ind w:left="851" w:hanging="851"/>
      </w:pPr>
      <w:rPr>
        <w:rFonts w:hint="default"/>
        <w:b w:val="0"/>
        <w:i w:val="0"/>
        <w:u w:val="none"/>
      </w:rPr>
    </w:lvl>
    <w:lvl w:ilvl="1">
      <w:start w:val="1"/>
      <w:numFmt w:val="decimal"/>
      <w:lvlText w:val="A%1.%2"/>
      <w:lvlJc w:val="left"/>
      <w:pPr>
        <w:tabs>
          <w:tab w:val="num" w:pos="851"/>
        </w:tabs>
        <w:ind w:left="851"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7"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8" w15:restartNumberingAfterBreak="0">
    <w:nsid w:val="38DA5552"/>
    <w:multiLevelType w:val="multilevel"/>
    <w:tmpl w:val="4802CA2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1211"/>
        </w:tabs>
        <w:ind w:left="1211" w:hanging="851"/>
      </w:pPr>
      <w:rPr>
        <w:rFonts w:hint="default"/>
        <w:b w:val="0"/>
        <w:i w:val="0"/>
        <w:u w:val="none"/>
      </w:rPr>
    </w:lvl>
    <w:lvl w:ilvl="2">
      <w:start w:val="1"/>
      <w:numFmt w:val="decimal"/>
      <w:pStyle w:val="Level3"/>
      <w:lvlText w:val="%1.%2.4.%3"/>
      <w:lvlJc w:val="left"/>
      <w:pPr>
        <w:tabs>
          <w:tab w:val="num" w:pos="1843"/>
        </w:tabs>
        <w:ind w:left="1843" w:hanging="992"/>
      </w:pPr>
      <w:rPr>
        <w:rFonts w:hint="default"/>
        <w:b w:val="0"/>
        <w:i w:val="0"/>
        <w:u w:val="none"/>
      </w:rPr>
    </w:lvl>
    <w:lvl w:ilvl="3">
      <w:start w:val="1"/>
      <w:numFmt w:val="decimal"/>
      <w:pStyle w:val="Level4"/>
      <w:lvlText w:val="%1.%2.4.%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9"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BF82FF8"/>
    <w:multiLevelType w:val="singleLevel"/>
    <w:tmpl w:val="004E2948"/>
    <w:lvl w:ilvl="0">
      <w:start w:val="1"/>
      <w:numFmt w:val="lowerLetter"/>
      <w:lvlText w:val="(%1)"/>
      <w:lvlJc w:val="left"/>
      <w:pPr>
        <w:tabs>
          <w:tab w:val="num" w:pos="1440"/>
        </w:tabs>
        <w:ind w:left="1440" w:hanging="720"/>
      </w:pPr>
      <w:rPr>
        <w:rFonts w:hint="default"/>
      </w:rPr>
    </w:lvl>
  </w:abstractNum>
  <w:abstractNum w:abstractNumId="21" w15:restartNumberingAfterBreak="0">
    <w:nsid w:val="59BC3D02"/>
    <w:multiLevelType w:val="hybridMultilevel"/>
    <w:tmpl w:val="4EF21304"/>
    <w:lvl w:ilvl="0" w:tplc="10B67AEC">
      <w:start w:val="2"/>
      <w:numFmt w:val="lowerRoman"/>
      <w:lvlText w:val="(%1)"/>
      <w:lvlJc w:val="left"/>
      <w:pPr>
        <w:ind w:left="3839" w:hanging="720"/>
      </w:pPr>
      <w:rPr>
        <w:rFonts w:hint="default"/>
      </w:rPr>
    </w:lvl>
    <w:lvl w:ilvl="1" w:tplc="08090019" w:tentative="1">
      <w:start w:val="1"/>
      <w:numFmt w:val="lowerLetter"/>
      <w:lvlText w:val="%2."/>
      <w:lvlJc w:val="left"/>
      <w:pPr>
        <w:ind w:left="4199" w:hanging="360"/>
      </w:pPr>
    </w:lvl>
    <w:lvl w:ilvl="2" w:tplc="0809001B" w:tentative="1">
      <w:start w:val="1"/>
      <w:numFmt w:val="lowerRoman"/>
      <w:lvlText w:val="%3."/>
      <w:lvlJc w:val="right"/>
      <w:pPr>
        <w:ind w:left="4919" w:hanging="180"/>
      </w:pPr>
    </w:lvl>
    <w:lvl w:ilvl="3" w:tplc="0809000F" w:tentative="1">
      <w:start w:val="1"/>
      <w:numFmt w:val="decimal"/>
      <w:lvlText w:val="%4."/>
      <w:lvlJc w:val="left"/>
      <w:pPr>
        <w:ind w:left="5639" w:hanging="360"/>
      </w:pPr>
    </w:lvl>
    <w:lvl w:ilvl="4" w:tplc="08090019" w:tentative="1">
      <w:start w:val="1"/>
      <w:numFmt w:val="lowerLetter"/>
      <w:lvlText w:val="%5."/>
      <w:lvlJc w:val="left"/>
      <w:pPr>
        <w:ind w:left="6359" w:hanging="360"/>
      </w:pPr>
    </w:lvl>
    <w:lvl w:ilvl="5" w:tplc="0809001B" w:tentative="1">
      <w:start w:val="1"/>
      <w:numFmt w:val="lowerRoman"/>
      <w:lvlText w:val="%6."/>
      <w:lvlJc w:val="right"/>
      <w:pPr>
        <w:ind w:left="7079" w:hanging="180"/>
      </w:pPr>
    </w:lvl>
    <w:lvl w:ilvl="6" w:tplc="0809000F" w:tentative="1">
      <w:start w:val="1"/>
      <w:numFmt w:val="decimal"/>
      <w:lvlText w:val="%7."/>
      <w:lvlJc w:val="left"/>
      <w:pPr>
        <w:ind w:left="7799" w:hanging="360"/>
      </w:pPr>
    </w:lvl>
    <w:lvl w:ilvl="7" w:tplc="08090019" w:tentative="1">
      <w:start w:val="1"/>
      <w:numFmt w:val="lowerLetter"/>
      <w:lvlText w:val="%8."/>
      <w:lvlJc w:val="left"/>
      <w:pPr>
        <w:ind w:left="8519" w:hanging="360"/>
      </w:pPr>
    </w:lvl>
    <w:lvl w:ilvl="8" w:tplc="0809001B" w:tentative="1">
      <w:start w:val="1"/>
      <w:numFmt w:val="lowerRoman"/>
      <w:lvlText w:val="%9."/>
      <w:lvlJc w:val="right"/>
      <w:pPr>
        <w:ind w:left="9239" w:hanging="180"/>
      </w:pPr>
    </w:lvl>
  </w:abstractNum>
  <w:abstractNum w:abstractNumId="22" w15:restartNumberingAfterBreak="0">
    <w:nsid w:val="5E60428F"/>
    <w:multiLevelType w:val="multilevel"/>
    <w:tmpl w:val="0809001F"/>
    <w:numStyleLink w:val="111111"/>
  </w:abstractNum>
  <w:abstractNum w:abstractNumId="23" w15:restartNumberingAfterBreak="0">
    <w:nsid w:val="62787184"/>
    <w:multiLevelType w:val="multilevel"/>
    <w:tmpl w:val="3FCE492A"/>
    <w:lvl w:ilvl="0">
      <w:start w:val="1"/>
      <w:numFmt w:val="decimal"/>
      <w:lvlText w:val="%1"/>
      <w:lvlJc w:val="left"/>
      <w:pPr>
        <w:tabs>
          <w:tab w:val="num" w:pos="360"/>
        </w:tabs>
        <w:ind w:left="360" w:hanging="360"/>
      </w:pPr>
      <w:rPr>
        <w:rFonts w:hint="default"/>
        <w:b w:val="0"/>
        <w:i w:val="0"/>
      </w:rPr>
    </w:lvl>
    <w:lvl w:ilvl="1">
      <w:start w:val="1"/>
      <w:numFmt w:val="decimal"/>
      <w:lvlText w:val="A%1.%2"/>
      <w:lvlJc w:val="left"/>
      <w:pPr>
        <w:tabs>
          <w:tab w:val="num" w:pos="851"/>
        </w:tabs>
        <w:ind w:left="851"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4"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25" w15:restartNumberingAfterBreak="0">
    <w:nsid w:val="63F44CBD"/>
    <w:multiLevelType w:val="multilevel"/>
    <w:tmpl w:val="98126210"/>
    <w:lvl w:ilvl="0">
      <w:start w:val="1"/>
      <w:numFmt w:val="upperRoman"/>
      <w:pStyle w:val="Heading1"/>
      <w:lvlText w:val="Article %1."/>
      <w:lvlJc w:val="left"/>
      <w:pPr>
        <w:tabs>
          <w:tab w:val="num" w:pos="1440"/>
        </w:tabs>
        <w:ind w:left="0" w:firstLine="0"/>
      </w:pPr>
      <w:rPr>
        <w:rFonts w:hint="default"/>
        <w:b w:val="0"/>
        <w:i w:val="0"/>
        <w:u w:val="none"/>
      </w:rPr>
    </w:lvl>
    <w:lvl w:ilvl="1">
      <w:start w:val="1"/>
      <w:numFmt w:val="none"/>
      <w:pStyle w:val="Heading2"/>
      <w:isLgl/>
      <w:lvlText w:val="F6.3"/>
      <w:lvlJc w:val="left"/>
      <w:pPr>
        <w:tabs>
          <w:tab w:val="num" w:pos="1440"/>
        </w:tabs>
        <w:ind w:left="0" w:firstLine="0"/>
      </w:pPr>
      <w:rPr>
        <w:rFonts w:hint="default"/>
        <w:b w:val="0"/>
        <w:i w:val="0"/>
        <w:u w:val="none"/>
      </w:rPr>
    </w:lvl>
    <w:lvl w:ilvl="2">
      <w:start w:val="1"/>
      <w:numFmt w:val="lowerLetter"/>
      <w:pStyle w:val="Heading3"/>
      <w:lvlText w:val="(%3)"/>
      <w:lvlJc w:val="left"/>
      <w:pPr>
        <w:tabs>
          <w:tab w:val="num" w:pos="720"/>
        </w:tabs>
        <w:ind w:left="720" w:hanging="432"/>
      </w:pPr>
      <w:rPr>
        <w:rFonts w:hint="default"/>
        <w:b w:val="0"/>
        <w:i w:val="0"/>
        <w:u w:val="none"/>
      </w:rPr>
    </w:lvl>
    <w:lvl w:ilvl="3">
      <w:start w:val="1"/>
      <w:numFmt w:val="lowerRoman"/>
      <w:pStyle w:val="Heading4"/>
      <w:lvlText w:val="(%4)"/>
      <w:lvlJc w:val="right"/>
      <w:pPr>
        <w:tabs>
          <w:tab w:val="num" w:pos="864"/>
        </w:tabs>
        <w:ind w:left="864" w:hanging="144"/>
      </w:pPr>
      <w:rPr>
        <w:rFonts w:hint="default"/>
        <w:b w:val="0"/>
        <w:i w:val="0"/>
        <w:u w:val="none"/>
      </w:rPr>
    </w:lvl>
    <w:lvl w:ilvl="4">
      <w:start w:val="1"/>
      <w:numFmt w:val="decimal"/>
      <w:pStyle w:val="Heading5"/>
      <w:lvlText w:val="%5)"/>
      <w:lvlJc w:val="left"/>
      <w:pPr>
        <w:tabs>
          <w:tab w:val="num" w:pos="1008"/>
        </w:tabs>
        <w:ind w:left="1008" w:hanging="432"/>
      </w:pPr>
      <w:rPr>
        <w:rFonts w:hint="default"/>
        <w:b w:val="0"/>
        <w:i w:val="0"/>
        <w:u w:val="none"/>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abstractNum w:abstractNumId="26" w15:restartNumberingAfterBreak="0">
    <w:nsid w:val="657204BF"/>
    <w:multiLevelType w:val="multilevel"/>
    <w:tmpl w:val="014613B6"/>
    <w:lvl w:ilvl="0">
      <w:start w:val="1"/>
      <w:numFmt w:val="decimal"/>
      <w:isLgl/>
      <w:lvlText w:val="C%1."/>
      <w:lvlJc w:val="left"/>
      <w:pPr>
        <w:tabs>
          <w:tab w:val="num" w:pos="851"/>
        </w:tabs>
        <w:ind w:left="851" w:hanging="851"/>
      </w:pPr>
      <w:rPr>
        <w:rFonts w:hint="default"/>
        <w:b w:val="0"/>
        <w:i w:val="0"/>
        <w:u w:val="none"/>
      </w:rPr>
    </w:lvl>
    <w:lvl w:ilvl="1">
      <w:start w:val="1"/>
      <w:numFmt w:val="decimal"/>
      <w:lvlText w:val="B%1.%2"/>
      <w:lvlJc w:val="left"/>
      <w:pPr>
        <w:tabs>
          <w:tab w:val="num" w:pos="851"/>
        </w:tabs>
        <w:ind w:left="851" w:hanging="851"/>
      </w:pPr>
      <w:rPr>
        <w:rFonts w:hint="default"/>
        <w:b w:val="0"/>
        <w:i w:val="0"/>
        <w:u w:val="none"/>
      </w:rPr>
    </w:lvl>
    <w:lvl w:ilvl="2">
      <w:start w:val="1"/>
      <w:numFmt w:val="decimal"/>
      <w:lvlText w:val="B%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7" w15:restartNumberingAfterBreak="0">
    <w:nsid w:val="676F48F7"/>
    <w:multiLevelType w:val="hybridMultilevel"/>
    <w:tmpl w:val="C69E1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B54B9D"/>
    <w:multiLevelType w:val="multilevel"/>
    <w:tmpl w:val="0A360E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94060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abstractNum w:abstractNumId="31" w15:restartNumberingAfterBreak="0">
    <w:nsid w:val="7C2564D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E666F34"/>
    <w:multiLevelType w:val="hybridMultilevel"/>
    <w:tmpl w:val="F2BCD6F8"/>
    <w:lvl w:ilvl="0" w:tplc="CAAE0778">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4911172">
    <w:abstractNumId w:val="19"/>
  </w:num>
  <w:num w:numId="2" w16cid:durableId="17390308">
    <w:abstractNumId w:val="30"/>
  </w:num>
  <w:num w:numId="3" w16cid:durableId="756439343">
    <w:abstractNumId w:val="24"/>
  </w:num>
  <w:num w:numId="4" w16cid:durableId="558059049">
    <w:abstractNumId w:val="6"/>
  </w:num>
  <w:num w:numId="5" w16cid:durableId="1092974815">
    <w:abstractNumId w:val="17"/>
  </w:num>
  <w:num w:numId="6" w16cid:durableId="1504397308">
    <w:abstractNumId w:val="5"/>
  </w:num>
  <w:num w:numId="7" w16cid:durableId="1350597075">
    <w:abstractNumId w:val="8"/>
  </w:num>
  <w:num w:numId="8" w16cid:durableId="1812136202">
    <w:abstractNumId w:val="23"/>
  </w:num>
  <w:num w:numId="9" w16cid:durableId="2021665765">
    <w:abstractNumId w:val="18"/>
  </w:num>
  <w:num w:numId="10" w16cid:durableId="532891024">
    <w:abstractNumId w:val="11"/>
  </w:num>
  <w:num w:numId="11" w16cid:durableId="1954746023">
    <w:abstractNumId w:val="25"/>
  </w:num>
  <w:num w:numId="12" w16cid:durableId="1420826954">
    <w:abstractNumId w:val="0"/>
  </w:num>
  <w:num w:numId="13" w16cid:durableId="1478496766">
    <w:abstractNumId w:val="14"/>
  </w:num>
  <w:num w:numId="14" w16cid:durableId="2092241310">
    <w:abstractNumId w:val="16"/>
  </w:num>
  <w:num w:numId="15" w16cid:durableId="354892924">
    <w:abstractNumId w:val="13"/>
  </w:num>
  <w:num w:numId="16" w16cid:durableId="335617159">
    <w:abstractNumId w:val="13"/>
    <w:lvlOverride w:ilvl="0">
      <w:lvl w:ilvl="0">
        <w:start w:val="1"/>
        <w:numFmt w:val="decimal"/>
        <w:isLgl/>
        <w:lvlText w:val="B%1."/>
        <w:lvlJc w:val="left"/>
        <w:pPr>
          <w:tabs>
            <w:tab w:val="num" w:pos="851"/>
          </w:tabs>
          <w:ind w:left="851" w:hanging="851"/>
        </w:pPr>
        <w:rPr>
          <w:rFonts w:hint="default"/>
          <w:b w:val="0"/>
          <w:i w:val="0"/>
          <w:u w:val="none"/>
        </w:rPr>
      </w:lvl>
    </w:lvlOverride>
    <w:lvlOverride w:ilvl="1">
      <w:lvl w:ilvl="1">
        <w:start w:val="1"/>
        <w:numFmt w:val="decimal"/>
        <w:lvlText w:val="B%1.%2"/>
        <w:lvlJc w:val="left"/>
        <w:pPr>
          <w:tabs>
            <w:tab w:val="num" w:pos="851"/>
          </w:tabs>
          <w:ind w:left="851" w:hanging="851"/>
        </w:pPr>
        <w:rPr>
          <w:rFonts w:hint="default"/>
          <w:b w:val="0"/>
          <w:i w:val="0"/>
          <w:u w:val="none"/>
        </w:rPr>
      </w:lvl>
    </w:lvlOverride>
    <w:lvlOverride w:ilvl="2">
      <w:lvl w:ilvl="2">
        <w:start w:val="1"/>
        <w:numFmt w:val="decimal"/>
        <w:lvlText w:val="B%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17" w16cid:durableId="184178020">
    <w:abstractNumId w:val="26"/>
  </w:num>
  <w:num w:numId="18" w16cid:durableId="317078139">
    <w:abstractNumId w:val="26"/>
    <w:lvlOverride w:ilvl="0">
      <w:lvl w:ilvl="0">
        <w:start w:val="1"/>
        <w:numFmt w:val="decimal"/>
        <w:isLgl/>
        <w:lvlText w:val="C%1."/>
        <w:lvlJc w:val="left"/>
        <w:pPr>
          <w:tabs>
            <w:tab w:val="num" w:pos="851"/>
          </w:tabs>
          <w:ind w:left="851" w:hanging="851"/>
        </w:pPr>
        <w:rPr>
          <w:rFonts w:hint="default"/>
          <w:b w:val="0"/>
          <w:i w:val="0"/>
          <w:u w:val="none"/>
        </w:rPr>
      </w:lvl>
    </w:lvlOverride>
    <w:lvlOverride w:ilvl="1">
      <w:lvl w:ilvl="1">
        <w:start w:val="1"/>
        <w:numFmt w:val="decimal"/>
        <w:lvlText w:val="C%1.%2"/>
        <w:lvlJc w:val="left"/>
        <w:pPr>
          <w:tabs>
            <w:tab w:val="num" w:pos="851"/>
          </w:tabs>
          <w:ind w:left="851" w:hanging="851"/>
        </w:pPr>
        <w:rPr>
          <w:rFonts w:hint="default"/>
          <w:b w:val="0"/>
          <w:i w:val="0"/>
          <w:u w:val="none"/>
        </w:rPr>
      </w:lvl>
    </w:lvlOverride>
    <w:lvlOverride w:ilvl="2">
      <w:lvl w:ilvl="2">
        <w:start w:val="1"/>
        <w:numFmt w:val="decimal"/>
        <w:lvlText w:val="B%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19" w16cid:durableId="939292789">
    <w:abstractNumId w:val="2"/>
  </w:num>
  <w:num w:numId="20" w16cid:durableId="26955289">
    <w:abstractNumId w:val="2"/>
    <w:lvlOverride w:ilvl="0">
      <w:lvl w:ilvl="0">
        <w:start w:val="1"/>
        <w:numFmt w:val="decimal"/>
        <w:isLgl/>
        <w:lvlText w:val="D%1."/>
        <w:lvlJc w:val="left"/>
        <w:pPr>
          <w:tabs>
            <w:tab w:val="num" w:pos="851"/>
          </w:tabs>
          <w:ind w:left="851" w:hanging="851"/>
        </w:pPr>
        <w:rPr>
          <w:rFonts w:hint="default"/>
          <w:b w:val="0"/>
          <w:i w:val="0"/>
          <w:u w:val="none"/>
        </w:rPr>
      </w:lvl>
    </w:lvlOverride>
    <w:lvlOverride w:ilvl="1">
      <w:lvl w:ilvl="1">
        <w:start w:val="1"/>
        <w:numFmt w:val="decimal"/>
        <w:lvlText w:val="D%1.%2"/>
        <w:lvlJc w:val="left"/>
        <w:pPr>
          <w:tabs>
            <w:tab w:val="num" w:pos="851"/>
          </w:tabs>
          <w:ind w:left="851" w:hanging="851"/>
        </w:pPr>
        <w:rPr>
          <w:rFonts w:hint="default"/>
          <w:b w:val="0"/>
          <w:i w:val="0"/>
          <w:u w:val="none"/>
        </w:rPr>
      </w:lvl>
    </w:lvlOverride>
    <w:lvlOverride w:ilvl="2">
      <w:lvl w:ilvl="2">
        <w:start w:val="1"/>
        <w:numFmt w:val="decimal"/>
        <w:lvlText w:val="B%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1" w16cid:durableId="1348827301">
    <w:abstractNumId w:val="2"/>
    <w:lvlOverride w:ilvl="0">
      <w:lvl w:ilvl="0">
        <w:start w:val="1"/>
        <w:numFmt w:val="decimal"/>
        <w:isLgl/>
        <w:lvlText w:val="D%1."/>
        <w:lvlJc w:val="left"/>
        <w:pPr>
          <w:tabs>
            <w:tab w:val="num" w:pos="851"/>
          </w:tabs>
          <w:ind w:left="851" w:hanging="851"/>
        </w:pPr>
        <w:rPr>
          <w:rFonts w:hint="default"/>
          <w:b w:val="0"/>
          <w:i w:val="0"/>
          <w:u w:val="none"/>
        </w:rPr>
      </w:lvl>
    </w:lvlOverride>
    <w:lvlOverride w:ilvl="1">
      <w:lvl w:ilvl="1">
        <w:start w:val="1"/>
        <w:numFmt w:val="decimal"/>
        <w:lvlText w:val="D%1.%2"/>
        <w:lvlJc w:val="left"/>
        <w:pPr>
          <w:tabs>
            <w:tab w:val="num" w:pos="851"/>
          </w:tabs>
          <w:ind w:left="851" w:hanging="851"/>
        </w:pPr>
        <w:rPr>
          <w:rFonts w:hint="default"/>
          <w:b w:val="0"/>
          <w:i w:val="0"/>
          <w:u w:val="none"/>
        </w:rPr>
      </w:lvl>
    </w:lvlOverride>
    <w:lvlOverride w:ilvl="2">
      <w:lvl w:ilvl="2">
        <w:start w:val="1"/>
        <w:numFmt w:val="decimal"/>
        <w:lvlText w:val="D%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2" w16cid:durableId="715279974">
    <w:abstractNumId w:val="4"/>
  </w:num>
  <w:num w:numId="23" w16cid:durableId="1936938155">
    <w:abstractNumId w:val="4"/>
    <w:lvlOverride w:ilvl="0">
      <w:lvl w:ilvl="0">
        <w:start w:val="1"/>
        <w:numFmt w:val="decimal"/>
        <w:isLgl/>
        <w:lvlText w:val="E%1."/>
        <w:lvlJc w:val="left"/>
        <w:pPr>
          <w:tabs>
            <w:tab w:val="num" w:pos="851"/>
          </w:tabs>
          <w:ind w:left="851" w:hanging="851"/>
        </w:pPr>
        <w:rPr>
          <w:rFonts w:hint="default"/>
          <w:b w:val="0"/>
          <w:i w:val="0"/>
          <w:u w:val="none"/>
        </w:rPr>
      </w:lvl>
    </w:lvlOverride>
    <w:lvlOverride w:ilvl="1">
      <w:lvl w:ilvl="1">
        <w:start w:val="1"/>
        <w:numFmt w:val="decimal"/>
        <w:lvlText w:val="E%1.%2"/>
        <w:lvlJc w:val="left"/>
        <w:pPr>
          <w:tabs>
            <w:tab w:val="num" w:pos="851"/>
          </w:tabs>
          <w:ind w:left="851" w:hanging="851"/>
        </w:pPr>
        <w:rPr>
          <w:rFonts w:hint="default"/>
          <w:b w:val="0"/>
          <w:i w:val="0"/>
          <w:u w:val="none"/>
        </w:rPr>
      </w:lvl>
    </w:lvlOverride>
    <w:lvlOverride w:ilvl="2">
      <w:lvl w:ilvl="2">
        <w:start w:val="1"/>
        <w:numFmt w:val="decimal"/>
        <w:lvlText w:val="D%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4" w16cid:durableId="2127581132">
    <w:abstractNumId w:val="1"/>
    <w:lvlOverride w:ilvl="0">
      <w:lvl w:ilvl="0">
        <w:start w:val="1"/>
        <w:numFmt w:val="decimal"/>
        <w:isLgl/>
        <w:lvlText w:val="E%1."/>
        <w:lvlJc w:val="left"/>
        <w:pPr>
          <w:tabs>
            <w:tab w:val="num" w:pos="851"/>
          </w:tabs>
          <w:ind w:left="851" w:hanging="851"/>
        </w:pPr>
        <w:rPr>
          <w:rFonts w:hint="default"/>
          <w:b w:val="0"/>
          <w:i w:val="0"/>
          <w:u w:val="none"/>
        </w:rPr>
      </w:lvl>
    </w:lvlOverride>
    <w:lvlOverride w:ilvl="1">
      <w:lvl w:ilvl="1">
        <w:start w:val="1"/>
        <w:numFmt w:val="decimal"/>
        <w:lvlText w:val="E2.%2"/>
        <w:lvlJc w:val="left"/>
        <w:pPr>
          <w:tabs>
            <w:tab w:val="num" w:pos="851"/>
          </w:tabs>
          <w:ind w:left="851" w:hanging="851"/>
        </w:pPr>
        <w:rPr>
          <w:rFonts w:hint="default"/>
          <w:b w:val="0"/>
          <w:i w:val="0"/>
          <w:u w:val="none"/>
        </w:rPr>
      </w:lvl>
    </w:lvlOverride>
    <w:lvlOverride w:ilvl="2">
      <w:lvl w:ilvl="2">
        <w:start w:val="1"/>
        <w:numFmt w:val="decimal"/>
        <w:lvlText w:val="E2.%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5" w16cid:durableId="382490301">
    <w:abstractNumId w:val="4"/>
    <w:lvlOverride w:ilvl="0">
      <w:lvl w:ilvl="0">
        <w:start w:val="1"/>
        <w:numFmt w:val="decimal"/>
        <w:isLgl/>
        <w:lvlText w:val="E%1."/>
        <w:lvlJc w:val="left"/>
        <w:pPr>
          <w:tabs>
            <w:tab w:val="num" w:pos="851"/>
          </w:tabs>
          <w:ind w:left="851" w:hanging="851"/>
        </w:pPr>
        <w:rPr>
          <w:rFonts w:hint="default"/>
          <w:b w:val="0"/>
          <w:i w:val="0"/>
          <w:u w:val="none"/>
        </w:rPr>
      </w:lvl>
    </w:lvlOverride>
    <w:lvlOverride w:ilvl="1">
      <w:lvl w:ilvl="1">
        <w:start w:val="1"/>
        <w:numFmt w:val="decimal"/>
        <w:lvlText w:val="E%1.%2"/>
        <w:lvlJc w:val="left"/>
        <w:pPr>
          <w:tabs>
            <w:tab w:val="num" w:pos="851"/>
          </w:tabs>
          <w:ind w:left="851" w:hanging="851"/>
        </w:pPr>
        <w:rPr>
          <w:rFonts w:hint="default"/>
          <w:b w:val="0"/>
          <w:i w:val="0"/>
          <w:u w:val="none"/>
        </w:rPr>
      </w:lvl>
    </w:lvlOverride>
    <w:lvlOverride w:ilvl="2">
      <w:lvl w:ilvl="2">
        <w:start w:val="1"/>
        <w:numFmt w:val="decimal"/>
        <w:lvlText w:val="D%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6" w16cid:durableId="1798797402">
    <w:abstractNumId w:val="15"/>
  </w:num>
  <w:num w:numId="27" w16cid:durableId="1742562936">
    <w:abstractNumId w:val="15"/>
    <w:lvlOverride w:ilvl="0">
      <w:lvl w:ilvl="0">
        <w:start w:val="1"/>
        <w:numFmt w:val="decimal"/>
        <w:isLgl/>
        <w:lvlText w:val="F%1."/>
        <w:lvlJc w:val="left"/>
        <w:pPr>
          <w:tabs>
            <w:tab w:val="num" w:pos="851"/>
          </w:tabs>
          <w:ind w:left="851" w:hanging="851"/>
        </w:pPr>
        <w:rPr>
          <w:rFonts w:hint="default"/>
          <w:b w:val="0"/>
          <w:i w:val="0"/>
          <w:u w:val="none"/>
        </w:rPr>
      </w:lvl>
    </w:lvlOverride>
    <w:lvlOverride w:ilvl="1">
      <w:lvl w:ilvl="1">
        <w:start w:val="1"/>
        <w:numFmt w:val="decimal"/>
        <w:lvlText w:val="F%1.%2"/>
        <w:lvlJc w:val="left"/>
        <w:pPr>
          <w:tabs>
            <w:tab w:val="num" w:pos="851"/>
          </w:tabs>
          <w:ind w:left="851" w:hanging="851"/>
        </w:pPr>
        <w:rPr>
          <w:rFonts w:hint="default"/>
          <w:b w:val="0"/>
          <w:i w:val="0"/>
          <w:u w:val="none"/>
        </w:rPr>
      </w:lvl>
    </w:lvlOverride>
    <w:lvlOverride w:ilvl="2">
      <w:lvl w:ilvl="2">
        <w:start w:val="1"/>
        <w:numFmt w:val="decimal"/>
        <w:lvlText w:val="E%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8" w16cid:durableId="1251237091">
    <w:abstractNumId w:val="15"/>
    <w:lvlOverride w:ilvl="0">
      <w:lvl w:ilvl="0">
        <w:start w:val="1"/>
        <w:numFmt w:val="decimal"/>
        <w:isLgl/>
        <w:lvlText w:val="F%1."/>
        <w:lvlJc w:val="left"/>
        <w:pPr>
          <w:tabs>
            <w:tab w:val="num" w:pos="851"/>
          </w:tabs>
          <w:ind w:left="851" w:hanging="851"/>
        </w:pPr>
        <w:rPr>
          <w:rFonts w:hint="default"/>
          <w:b/>
          <w:bCs w:val="0"/>
          <w:i w:val="0"/>
          <w:u w:val="none"/>
        </w:rPr>
      </w:lvl>
    </w:lvlOverride>
    <w:lvlOverride w:ilvl="1">
      <w:lvl w:ilvl="1">
        <w:start w:val="1"/>
        <w:numFmt w:val="decimal"/>
        <w:lvlText w:val="F%1.%2"/>
        <w:lvlJc w:val="left"/>
        <w:pPr>
          <w:tabs>
            <w:tab w:val="num" w:pos="851"/>
          </w:tabs>
          <w:ind w:left="851" w:hanging="851"/>
        </w:pPr>
        <w:rPr>
          <w:rFonts w:hint="default"/>
          <w:b w:val="0"/>
          <w:i w:val="0"/>
          <w:u w:val="none"/>
        </w:rPr>
      </w:lvl>
    </w:lvlOverride>
    <w:lvlOverride w:ilvl="2">
      <w:lvl w:ilvl="2">
        <w:start w:val="1"/>
        <w:numFmt w:val="decimal"/>
        <w:lvlText w:val="F%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9" w16cid:durableId="1058475156">
    <w:abstractNumId w:val="12"/>
  </w:num>
  <w:num w:numId="30" w16cid:durableId="1199512379">
    <w:abstractNumId w:val="12"/>
    <w:lvlOverride w:ilvl="0">
      <w:lvl w:ilvl="0">
        <w:start w:val="1"/>
        <w:numFmt w:val="decimal"/>
        <w:isLgl/>
        <w:lvlText w:val="G%1."/>
        <w:lvlJc w:val="left"/>
        <w:pPr>
          <w:tabs>
            <w:tab w:val="num" w:pos="851"/>
          </w:tabs>
          <w:ind w:left="851" w:hanging="851"/>
        </w:pPr>
        <w:rPr>
          <w:rFonts w:hint="default"/>
          <w:b w:val="0"/>
          <w:i w:val="0"/>
          <w:u w:val="none"/>
        </w:rPr>
      </w:lvl>
    </w:lvlOverride>
    <w:lvlOverride w:ilvl="1">
      <w:lvl w:ilvl="1">
        <w:start w:val="1"/>
        <w:numFmt w:val="decimal"/>
        <w:lvlText w:val="G%1.%2"/>
        <w:lvlJc w:val="left"/>
        <w:pPr>
          <w:tabs>
            <w:tab w:val="num" w:pos="851"/>
          </w:tabs>
          <w:ind w:left="851" w:hanging="851"/>
        </w:pPr>
        <w:rPr>
          <w:rFonts w:hint="default"/>
          <w:b w:val="0"/>
          <w:i w:val="0"/>
          <w:u w:val="none"/>
        </w:rPr>
      </w:lvl>
    </w:lvlOverride>
    <w:lvlOverride w:ilvl="2">
      <w:lvl w:ilvl="2">
        <w:start w:val="1"/>
        <w:numFmt w:val="decimal"/>
        <w:lvlText w:val="F%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31" w16cid:durableId="1629435486">
    <w:abstractNumId w:val="12"/>
    <w:lvlOverride w:ilvl="0">
      <w:lvl w:ilvl="0">
        <w:start w:val="1"/>
        <w:numFmt w:val="decimal"/>
        <w:isLgl/>
        <w:lvlText w:val="G%1."/>
        <w:lvlJc w:val="left"/>
        <w:pPr>
          <w:tabs>
            <w:tab w:val="num" w:pos="851"/>
          </w:tabs>
          <w:ind w:left="851" w:hanging="851"/>
        </w:pPr>
        <w:rPr>
          <w:rFonts w:hint="default"/>
          <w:b w:val="0"/>
          <w:i w:val="0"/>
          <w:u w:val="none"/>
        </w:rPr>
      </w:lvl>
    </w:lvlOverride>
    <w:lvlOverride w:ilvl="1">
      <w:lvl w:ilvl="1">
        <w:start w:val="1"/>
        <w:numFmt w:val="decimal"/>
        <w:lvlText w:val="G%1.%2"/>
        <w:lvlJc w:val="left"/>
        <w:pPr>
          <w:tabs>
            <w:tab w:val="num" w:pos="851"/>
          </w:tabs>
          <w:ind w:left="851" w:hanging="851"/>
        </w:pPr>
        <w:rPr>
          <w:rFonts w:hint="default"/>
          <w:b w:val="0"/>
          <w:i w:val="0"/>
          <w:u w:val="none"/>
        </w:rPr>
      </w:lvl>
    </w:lvlOverride>
    <w:lvlOverride w:ilvl="2">
      <w:lvl w:ilvl="2">
        <w:start w:val="1"/>
        <w:numFmt w:val="decimal"/>
        <w:lvlText w:val="F%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32" w16cid:durableId="1705057071">
    <w:abstractNumId w:val="12"/>
    <w:lvlOverride w:ilvl="0">
      <w:lvl w:ilvl="0">
        <w:start w:val="1"/>
        <w:numFmt w:val="decimal"/>
        <w:isLgl/>
        <w:lvlText w:val="G%1."/>
        <w:lvlJc w:val="left"/>
        <w:pPr>
          <w:tabs>
            <w:tab w:val="num" w:pos="851"/>
          </w:tabs>
          <w:ind w:left="851" w:hanging="851"/>
        </w:pPr>
        <w:rPr>
          <w:rFonts w:hint="default"/>
          <w:b w:val="0"/>
          <w:i w:val="0"/>
          <w:u w:val="none"/>
        </w:rPr>
      </w:lvl>
    </w:lvlOverride>
    <w:lvlOverride w:ilvl="1">
      <w:lvl w:ilvl="1">
        <w:start w:val="1"/>
        <w:numFmt w:val="decimal"/>
        <w:lvlText w:val="G%1.%2"/>
        <w:lvlJc w:val="left"/>
        <w:pPr>
          <w:tabs>
            <w:tab w:val="num" w:pos="851"/>
          </w:tabs>
          <w:ind w:left="851" w:hanging="851"/>
        </w:pPr>
        <w:rPr>
          <w:rFonts w:hint="default"/>
          <w:b w:val="0"/>
          <w:i w:val="0"/>
          <w:u w:val="none"/>
        </w:rPr>
      </w:lvl>
    </w:lvlOverride>
    <w:lvlOverride w:ilvl="2">
      <w:lvl w:ilvl="2">
        <w:start w:val="1"/>
        <w:numFmt w:val="decimal"/>
        <w:lvlText w:val="G%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33" w16cid:durableId="444428689">
    <w:abstractNumId w:val="7"/>
  </w:num>
  <w:num w:numId="34" w16cid:durableId="469859395">
    <w:abstractNumId w:val="7"/>
    <w:lvlOverride w:ilvl="0">
      <w:lvl w:ilvl="0">
        <w:start w:val="1"/>
        <w:numFmt w:val="decimal"/>
        <w:isLgl/>
        <w:lvlText w:val="H%1."/>
        <w:lvlJc w:val="left"/>
        <w:pPr>
          <w:tabs>
            <w:tab w:val="num" w:pos="851"/>
          </w:tabs>
          <w:ind w:left="851" w:hanging="851"/>
        </w:pPr>
        <w:rPr>
          <w:rFonts w:hint="default"/>
          <w:b w:val="0"/>
          <w:i w:val="0"/>
          <w:u w:val="none"/>
        </w:rPr>
      </w:lvl>
    </w:lvlOverride>
    <w:lvlOverride w:ilvl="1">
      <w:lvl w:ilvl="1">
        <w:start w:val="1"/>
        <w:numFmt w:val="decimal"/>
        <w:lvlText w:val="H%1.%2"/>
        <w:lvlJc w:val="left"/>
        <w:pPr>
          <w:tabs>
            <w:tab w:val="num" w:pos="851"/>
          </w:tabs>
          <w:ind w:left="851" w:hanging="851"/>
        </w:pPr>
        <w:rPr>
          <w:rFonts w:hint="default"/>
          <w:b w:val="0"/>
          <w:i w:val="0"/>
          <w:u w:val="none"/>
        </w:rPr>
      </w:lvl>
    </w:lvlOverride>
    <w:lvlOverride w:ilvl="2">
      <w:lvl w:ilvl="2">
        <w:start w:val="1"/>
        <w:numFmt w:val="decimal"/>
        <w:lvlText w:val="H%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35" w16cid:durableId="1665860465">
    <w:abstractNumId w:val="7"/>
    <w:lvlOverride w:ilvl="0">
      <w:lvl w:ilvl="0">
        <w:start w:val="1"/>
        <w:numFmt w:val="decimal"/>
        <w:isLgl/>
        <w:lvlText w:val="H%1."/>
        <w:lvlJc w:val="left"/>
        <w:pPr>
          <w:tabs>
            <w:tab w:val="num" w:pos="851"/>
          </w:tabs>
          <w:ind w:left="851" w:hanging="851"/>
        </w:pPr>
        <w:rPr>
          <w:rFonts w:hint="default"/>
          <w:b w:val="0"/>
          <w:i w:val="0"/>
          <w:u w:val="none"/>
        </w:rPr>
      </w:lvl>
    </w:lvlOverride>
    <w:lvlOverride w:ilvl="1">
      <w:lvl w:ilvl="1">
        <w:start w:val="1"/>
        <w:numFmt w:val="decimal"/>
        <w:lvlText w:val="H%1.%2"/>
        <w:lvlJc w:val="left"/>
        <w:pPr>
          <w:tabs>
            <w:tab w:val="num" w:pos="851"/>
          </w:tabs>
          <w:ind w:left="851" w:hanging="851"/>
        </w:pPr>
        <w:rPr>
          <w:rFonts w:hint="default"/>
          <w:b w:val="0"/>
          <w:i w:val="0"/>
          <w:u w:val="none"/>
        </w:rPr>
      </w:lvl>
    </w:lvlOverride>
    <w:lvlOverride w:ilvl="2">
      <w:lvl w:ilvl="2">
        <w:start w:val="1"/>
        <w:numFmt w:val="decimal"/>
        <w:lvlText w:val="H%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36" w16cid:durableId="1071582268">
    <w:abstractNumId w:val="20"/>
  </w:num>
  <w:num w:numId="37" w16cid:durableId="450172623">
    <w:abstractNumId w:val="10"/>
  </w:num>
  <w:num w:numId="38" w16cid:durableId="1178426645">
    <w:abstractNumId w:val="18"/>
  </w:num>
  <w:num w:numId="39" w16cid:durableId="1172720913">
    <w:abstractNumId w:val="18"/>
  </w:num>
  <w:num w:numId="40" w16cid:durableId="1528713371">
    <w:abstractNumId w:val="21"/>
  </w:num>
  <w:num w:numId="41" w16cid:durableId="431316046">
    <w:abstractNumId w:val="22"/>
  </w:num>
  <w:num w:numId="42" w16cid:durableId="205530940">
    <w:abstractNumId w:val="28"/>
  </w:num>
  <w:num w:numId="43" w16cid:durableId="224923348">
    <w:abstractNumId w:val="31"/>
  </w:num>
  <w:num w:numId="44" w16cid:durableId="1814059737">
    <w:abstractNumId w:val="3"/>
  </w:num>
  <w:num w:numId="45" w16cid:durableId="284577325">
    <w:abstractNumId w:val="27"/>
  </w:num>
  <w:num w:numId="46" w16cid:durableId="55472475">
    <w:abstractNumId w:val="29"/>
  </w:num>
  <w:num w:numId="47" w16cid:durableId="1400246999">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kLevel3" w:val="False"/>
    <w:docVar w:name="ChkSched" w:val="True"/>
    <w:docVar w:name="NextRef" w:val=" 1660"/>
  </w:docVars>
  <w:rsids>
    <w:rsidRoot w:val="00E85EAE"/>
    <w:rsid w:val="000032F9"/>
    <w:rsid w:val="00003C04"/>
    <w:rsid w:val="0000768A"/>
    <w:rsid w:val="000204A6"/>
    <w:rsid w:val="00025AF9"/>
    <w:rsid w:val="00035303"/>
    <w:rsid w:val="00046190"/>
    <w:rsid w:val="00052088"/>
    <w:rsid w:val="00052BFB"/>
    <w:rsid w:val="00057942"/>
    <w:rsid w:val="00066EE6"/>
    <w:rsid w:val="00082028"/>
    <w:rsid w:val="00087CE7"/>
    <w:rsid w:val="0009238E"/>
    <w:rsid w:val="000A7A2D"/>
    <w:rsid w:val="000B5D89"/>
    <w:rsid w:val="000C3A48"/>
    <w:rsid w:val="000C59D9"/>
    <w:rsid w:val="000D2501"/>
    <w:rsid w:val="000D72D6"/>
    <w:rsid w:val="00103F64"/>
    <w:rsid w:val="00113C6E"/>
    <w:rsid w:val="00113E4C"/>
    <w:rsid w:val="00115001"/>
    <w:rsid w:val="001171E7"/>
    <w:rsid w:val="001176B6"/>
    <w:rsid w:val="001217F6"/>
    <w:rsid w:val="00125198"/>
    <w:rsid w:val="00127FC9"/>
    <w:rsid w:val="0016619E"/>
    <w:rsid w:val="0018568D"/>
    <w:rsid w:val="00190A84"/>
    <w:rsid w:val="001A2963"/>
    <w:rsid w:val="001A622E"/>
    <w:rsid w:val="001B203D"/>
    <w:rsid w:val="001B2585"/>
    <w:rsid w:val="001B3EFD"/>
    <w:rsid w:val="001C69C2"/>
    <w:rsid w:val="001E6558"/>
    <w:rsid w:val="001E675A"/>
    <w:rsid w:val="001E6CC6"/>
    <w:rsid w:val="001F3042"/>
    <w:rsid w:val="001F63E5"/>
    <w:rsid w:val="00201742"/>
    <w:rsid w:val="002122EE"/>
    <w:rsid w:val="00212D26"/>
    <w:rsid w:val="00223A89"/>
    <w:rsid w:val="002273DA"/>
    <w:rsid w:val="00236BA1"/>
    <w:rsid w:val="0023702B"/>
    <w:rsid w:val="002475B1"/>
    <w:rsid w:val="002542E3"/>
    <w:rsid w:val="002552C1"/>
    <w:rsid w:val="00266AE0"/>
    <w:rsid w:val="00277276"/>
    <w:rsid w:val="0028205D"/>
    <w:rsid w:val="002847D0"/>
    <w:rsid w:val="00296932"/>
    <w:rsid w:val="00297F01"/>
    <w:rsid w:val="002A6E59"/>
    <w:rsid w:val="002B6083"/>
    <w:rsid w:val="002B60FA"/>
    <w:rsid w:val="002C0693"/>
    <w:rsid w:val="002C3A7B"/>
    <w:rsid w:val="002C64A9"/>
    <w:rsid w:val="002C7787"/>
    <w:rsid w:val="002D27EC"/>
    <w:rsid w:val="002E1653"/>
    <w:rsid w:val="002F14E5"/>
    <w:rsid w:val="00302CAF"/>
    <w:rsid w:val="00307F62"/>
    <w:rsid w:val="00313BAB"/>
    <w:rsid w:val="003376F9"/>
    <w:rsid w:val="00357370"/>
    <w:rsid w:val="00357AA0"/>
    <w:rsid w:val="00363980"/>
    <w:rsid w:val="00366DBC"/>
    <w:rsid w:val="0036704E"/>
    <w:rsid w:val="0037253D"/>
    <w:rsid w:val="003742ED"/>
    <w:rsid w:val="00381AAE"/>
    <w:rsid w:val="003839C2"/>
    <w:rsid w:val="00394963"/>
    <w:rsid w:val="003A7C38"/>
    <w:rsid w:val="003B0586"/>
    <w:rsid w:val="003B552D"/>
    <w:rsid w:val="003B575B"/>
    <w:rsid w:val="003B6A38"/>
    <w:rsid w:val="003C39E3"/>
    <w:rsid w:val="003C41F3"/>
    <w:rsid w:val="003C58BD"/>
    <w:rsid w:val="003D6226"/>
    <w:rsid w:val="003D7E07"/>
    <w:rsid w:val="003D7E44"/>
    <w:rsid w:val="003E5067"/>
    <w:rsid w:val="003E585D"/>
    <w:rsid w:val="003F17E1"/>
    <w:rsid w:val="003F240A"/>
    <w:rsid w:val="003F2991"/>
    <w:rsid w:val="00404C49"/>
    <w:rsid w:val="00410A4A"/>
    <w:rsid w:val="00431E6E"/>
    <w:rsid w:val="004506E9"/>
    <w:rsid w:val="004519CA"/>
    <w:rsid w:val="00462EDB"/>
    <w:rsid w:val="00484047"/>
    <w:rsid w:val="00490A1C"/>
    <w:rsid w:val="0049744A"/>
    <w:rsid w:val="004A3CBE"/>
    <w:rsid w:val="004B6F1C"/>
    <w:rsid w:val="004C2C7A"/>
    <w:rsid w:val="004C4570"/>
    <w:rsid w:val="004C6A07"/>
    <w:rsid w:val="004D0698"/>
    <w:rsid w:val="004D380D"/>
    <w:rsid w:val="004D471A"/>
    <w:rsid w:val="004D68EC"/>
    <w:rsid w:val="004E3032"/>
    <w:rsid w:val="004E3877"/>
    <w:rsid w:val="004F18FB"/>
    <w:rsid w:val="004F2D1A"/>
    <w:rsid w:val="00500035"/>
    <w:rsid w:val="005128D0"/>
    <w:rsid w:val="005179CB"/>
    <w:rsid w:val="00521401"/>
    <w:rsid w:val="00522573"/>
    <w:rsid w:val="00523FEE"/>
    <w:rsid w:val="005356F2"/>
    <w:rsid w:val="005439A1"/>
    <w:rsid w:val="005452EB"/>
    <w:rsid w:val="00552EA5"/>
    <w:rsid w:val="005555BB"/>
    <w:rsid w:val="00564D3F"/>
    <w:rsid w:val="00565185"/>
    <w:rsid w:val="00570E1E"/>
    <w:rsid w:val="00571E2D"/>
    <w:rsid w:val="005870D6"/>
    <w:rsid w:val="005918EF"/>
    <w:rsid w:val="005B640F"/>
    <w:rsid w:val="005B683B"/>
    <w:rsid w:val="005B7BAF"/>
    <w:rsid w:val="005C2B26"/>
    <w:rsid w:val="005C7092"/>
    <w:rsid w:val="005E1AED"/>
    <w:rsid w:val="00606071"/>
    <w:rsid w:val="00606BDE"/>
    <w:rsid w:val="006219EB"/>
    <w:rsid w:val="00624E42"/>
    <w:rsid w:val="00625C3A"/>
    <w:rsid w:val="00627CC2"/>
    <w:rsid w:val="006340B0"/>
    <w:rsid w:val="00635510"/>
    <w:rsid w:val="0063632B"/>
    <w:rsid w:val="00642389"/>
    <w:rsid w:val="00666AA4"/>
    <w:rsid w:val="0067066C"/>
    <w:rsid w:val="00673AE3"/>
    <w:rsid w:val="00693EDF"/>
    <w:rsid w:val="006A2EB4"/>
    <w:rsid w:val="006A4964"/>
    <w:rsid w:val="006B4BBC"/>
    <w:rsid w:val="006C3830"/>
    <w:rsid w:val="006D0EEC"/>
    <w:rsid w:val="006D5AE3"/>
    <w:rsid w:val="006E7C1A"/>
    <w:rsid w:val="00705CCE"/>
    <w:rsid w:val="00706D94"/>
    <w:rsid w:val="00713612"/>
    <w:rsid w:val="00715B8B"/>
    <w:rsid w:val="00715C03"/>
    <w:rsid w:val="00725B45"/>
    <w:rsid w:val="0073542D"/>
    <w:rsid w:val="00736874"/>
    <w:rsid w:val="00737B96"/>
    <w:rsid w:val="00745491"/>
    <w:rsid w:val="00782C83"/>
    <w:rsid w:val="007965FE"/>
    <w:rsid w:val="007973E2"/>
    <w:rsid w:val="007B6A6F"/>
    <w:rsid w:val="007C37E1"/>
    <w:rsid w:val="007D3FE8"/>
    <w:rsid w:val="007E3E0B"/>
    <w:rsid w:val="007E7C01"/>
    <w:rsid w:val="007E7F4F"/>
    <w:rsid w:val="008049D4"/>
    <w:rsid w:val="008172B3"/>
    <w:rsid w:val="00817698"/>
    <w:rsid w:val="008176BC"/>
    <w:rsid w:val="00820AB3"/>
    <w:rsid w:val="00822A4E"/>
    <w:rsid w:val="00827E3B"/>
    <w:rsid w:val="00843328"/>
    <w:rsid w:val="008615E9"/>
    <w:rsid w:val="00862560"/>
    <w:rsid w:val="008629E1"/>
    <w:rsid w:val="00871EFF"/>
    <w:rsid w:val="00872AB6"/>
    <w:rsid w:val="00877C94"/>
    <w:rsid w:val="008845B7"/>
    <w:rsid w:val="00885724"/>
    <w:rsid w:val="00886406"/>
    <w:rsid w:val="008865CC"/>
    <w:rsid w:val="00893F7D"/>
    <w:rsid w:val="008A5AF6"/>
    <w:rsid w:val="008B33B7"/>
    <w:rsid w:val="008B50EB"/>
    <w:rsid w:val="008D60A8"/>
    <w:rsid w:val="008E15B8"/>
    <w:rsid w:val="008E724B"/>
    <w:rsid w:val="008F1A89"/>
    <w:rsid w:val="00900BF3"/>
    <w:rsid w:val="00910EA1"/>
    <w:rsid w:val="00911D29"/>
    <w:rsid w:val="009254BA"/>
    <w:rsid w:val="00933E3D"/>
    <w:rsid w:val="00934323"/>
    <w:rsid w:val="009444F5"/>
    <w:rsid w:val="009446A6"/>
    <w:rsid w:val="009519D2"/>
    <w:rsid w:val="00956319"/>
    <w:rsid w:val="009576A4"/>
    <w:rsid w:val="00973991"/>
    <w:rsid w:val="00983E4E"/>
    <w:rsid w:val="00993E03"/>
    <w:rsid w:val="0099798E"/>
    <w:rsid w:val="00997B9F"/>
    <w:rsid w:val="009A33C4"/>
    <w:rsid w:val="009A6575"/>
    <w:rsid w:val="009B76A0"/>
    <w:rsid w:val="009D2AB4"/>
    <w:rsid w:val="009D57CD"/>
    <w:rsid w:val="009E3B79"/>
    <w:rsid w:val="009F06E3"/>
    <w:rsid w:val="00A0149C"/>
    <w:rsid w:val="00A01907"/>
    <w:rsid w:val="00A16A59"/>
    <w:rsid w:val="00A2595F"/>
    <w:rsid w:val="00A32018"/>
    <w:rsid w:val="00A35D8B"/>
    <w:rsid w:val="00A44A4E"/>
    <w:rsid w:val="00A467EA"/>
    <w:rsid w:val="00A474B8"/>
    <w:rsid w:val="00A47DC7"/>
    <w:rsid w:val="00A559FE"/>
    <w:rsid w:val="00A56447"/>
    <w:rsid w:val="00A62593"/>
    <w:rsid w:val="00A62622"/>
    <w:rsid w:val="00A63233"/>
    <w:rsid w:val="00A66BB4"/>
    <w:rsid w:val="00A67D7C"/>
    <w:rsid w:val="00A75F6A"/>
    <w:rsid w:val="00A86DD7"/>
    <w:rsid w:val="00A87C23"/>
    <w:rsid w:val="00A90A24"/>
    <w:rsid w:val="00A91855"/>
    <w:rsid w:val="00AB5125"/>
    <w:rsid w:val="00AC2053"/>
    <w:rsid w:val="00AC4A4A"/>
    <w:rsid w:val="00AE3AED"/>
    <w:rsid w:val="00AE5A7D"/>
    <w:rsid w:val="00AF4109"/>
    <w:rsid w:val="00AF5914"/>
    <w:rsid w:val="00B008A7"/>
    <w:rsid w:val="00B06952"/>
    <w:rsid w:val="00B14081"/>
    <w:rsid w:val="00B14F28"/>
    <w:rsid w:val="00B27EB2"/>
    <w:rsid w:val="00B4739D"/>
    <w:rsid w:val="00B52D87"/>
    <w:rsid w:val="00B65484"/>
    <w:rsid w:val="00B65728"/>
    <w:rsid w:val="00B67EE8"/>
    <w:rsid w:val="00B70BD0"/>
    <w:rsid w:val="00B737C5"/>
    <w:rsid w:val="00B74899"/>
    <w:rsid w:val="00B752FD"/>
    <w:rsid w:val="00B767F5"/>
    <w:rsid w:val="00B82E4B"/>
    <w:rsid w:val="00B84620"/>
    <w:rsid w:val="00B86560"/>
    <w:rsid w:val="00B96B67"/>
    <w:rsid w:val="00BA1B36"/>
    <w:rsid w:val="00BA1B67"/>
    <w:rsid w:val="00BA23AF"/>
    <w:rsid w:val="00BA5F8C"/>
    <w:rsid w:val="00BB1C2F"/>
    <w:rsid w:val="00BB3C1C"/>
    <w:rsid w:val="00BB5B90"/>
    <w:rsid w:val="00BC673B"/>
    <w:rsid w:val="00BD0178"/>
    <w:rsid w:val="00BE6333"/>
    <w:rsid w:val="00C039ED"/>
    <w:rsid w:val="00C04E4D"/>
    <w:rsid w:val="00C06E6C"/>
    <w:rsid w:val="00C106F1"/>
    <w:rsid w:val="00C178CC"/>
    <w:rsid w:val="00C2737B"/>
    <w:rsid w:val="00C32708"/>
    <w:rsid w:val="00C3408B"/>
    <w:rsid w:val="00C418DC"/>
    <w:rsid w:val="00C52772"/>
    <w:rsid w:val="00C52C91"/>
    <w:rsid w:val="00C53355"/>
    <w:rsid w:val="00C60119"/>
    <w:rsid w:val="00C618F7"/>
    <w:rsid w:val="00C7030B"/>
    <w:rsid w:val="00C743A0"/>
    <w:rsid w:val="00C87589"/>
    <w:rsid w:val="00CC13FD"/>
    <w:rsid w:val="00CC1BD7"/>
    <w:rsid w:val="00CC2862"/>
    <w:rsid w:val="00CC4E4D"/>
    <w:rsid w:val="00CD4936"/>
    <w:rsid w:val="00CD7584"/>
    <w:rsid w:val="00CD78F6"/>
    <w:rsid w:val="00CE1757"/>
    <w:rsid w:val="00CE7A62"/>
    <w:rsid w:val="00CF710E"/>
    <w:rsid w:val="00D054E0"/>
    <w:rsid w:val="00D264CC"/>
    <w:rsid w:val="00D36E7C"/>
    <w:rsid w:val="00D407D0"/>
    <w:rsid w:val="00D47E1C"/>
    <w:rsid w:val="00D6025D"/>
    <w:rsid w:val="00D6148D"/>
    <w:rsid w:val="00D63216"/>
    <w:rsid w:val="00D641E8"/>
    <w:rsid w:val="00D7618C"/>
    <w:rsid w:val="00D81201"/>
    <w:rsid w:val="00D8263E"/>
    <w:rsid w:val="00D82C1A"/>
    <w:rsid w:val="00D84DF4"/>
    <w:rsid w:val="00D91B10"/>
    <w:rsid w:val="00DB6BB1"/>
    <w:rsid w:val="00DB7CD3"/>
    <w:rsid w:val="00DB7DA7"/>
    <w:rsid w:val="00DC1A73"/>
    <w:rsid w:val="00DD4099"/>
    <w:rsid w:val="00E00C21"/>
    <w:rsid w:val="00E017F0"/>
    <w:rsid w:val="00E01EAB"/>
    <w:rsid w:val="00E06152"/>
    <w:rsid w:val="00E13B04"/>
    <w:rsid w:val="00E1505E"/>
    <w:rsid w:val="00E25A00"/>
    <w:rsid w:val="00E352C1"/>
    <w:rsid w:val="00E35C94"/>
    <w:rsid w:val="00E363AD"/>
    <w:rsid w:val="00E45BFB"/>
    <w:rsid w:val="00E5023C"/>
    <w:rsid w:val="00E73BE2"/>
    <w:rsid w:val="00E7400C"/>
    <w:rsid w:val="00E85EAE"/>
    <w:rsid w:val="00E9120E"/>
    <w:rsid w:val="00EA5B9E"/>
    <w:rsid w:val="00EB3C0F"/>
    <w:rsid w:val="00ED31F3"/>
    <w:rsid w:val="00ED36B5"/>
    <w:rsid w:val="00ED4F25"/>
    <w:rsid w:val="00ED4F3B"/>
    <w:rsid w:val="00ED5EF0"/>
    <w:rsid w:val="00ED628F"/>
    <w:rsid w:val="00EE06DE"/>
    <w:rsid w:val="00EE7769"/>
    <w:rsid w:val="00EF0A0B"/>
    <w:rsid w:val="00F11373"/>
    <w:rsid w:val="00F2505B"/>
    <w:rsid w:val="00F279A1"/>
    <w:rsid w:val="00F33478"/>
    <w:rsid w:val="00F36291"/>
    <w:rsid w:val="00F4359F"/>
    <w:rsid w:val="00F45D11"/>
    <w:rsid w:val="00F4693F"/>
    <w:rsid w:val="00F52104"/>
    <w:rsid w:val="00F526A6"/>
    <w:rsid w:val="00F54771"/>
    <w:rsid w:val="00F57194"/>
    <w:rsid w:val="00F62A0F"/>
    <w:rsid w:val="00F63BA6"/>
    <w:rsid w:val="00F676B5"/>
    <w:rsid w:val="00F74CD9"/>
    <w:rsid w:val="00F74E76"/>
    <w:rsid w:val="00F80D96"/>
    <w:rsid w:val="00F85AC6"/>
    <w:rsid w:val="00F8647F"/>
    <w:rsid w:val="00F918C0"/>
    <w:rsid w:val="00F95B06"/>
    <w:rsid w:val="00F9668E"/>
    <w:rsid w:val="00FA2DC5"/>
    <w:rsid w:val="00FC24DB"/>
    <w:rsid w:val="00FC5681"/>
    <w:rsid w:val="00FD7BEA"/>
    <w:rsid w:val="00FE34EB"/>
    <w:rsid w:val="00FE600D"/>
    <w:rsid w:val="00FE6481"/>
    <w:rsid w:val="00FE7C81"/>
    <w:rsid w:val="00FF38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612338E0"/>
  <w15:chartTrackingRefBased/>
  <w15:docId w15:val="{4E22AF58-24EB-4194-BA94-5240242D3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1A89"/>
    <w:pPr>
      <w:jc w:val="both"/>
    </w:pPr>
    <w:rPr>
      <w:rFonts w:ascii="Arial" w:hAnsi="Arial"/>
      <w:sz w:val="24"/>
    </w:rPr>
  </w:style>
  <w:style w:type="paragraph" w:styleId="Heading1">
    <w:name w:val="heading 1"/>
    <w:basedOn w:val="Normal"/>
    <w:next w:val="Normal"/>
    <w:qFormat/>
    <w:rsid w:val="008172B3"/>
    <w:pPr>
      <w:keepNext/>
      <w:numPr>
        <w:numId w:val="11"/>
      </w:numPr>
      <w:spacing w:before="240" w:after="60"/>
      <w:outlineLvl w:val="0"/>
    </w:pPr>
    <w:rPr>
      <w:rFonts w:cs="Arial"/>
      <w:b/>
      <w:bCs/>
      <w:kern w:val="32"/>
      <w:sz w:val="32"/>
      <w:szCs w:val="32"/>
    </w:rPr>
  </w:style>
  <w:style w:type="paragraph" w:styleId="Heading2">
    <w:name w:val="heading 2"/>
    <w:basedOn w:val="Normal"/>
    <w:next w:val="Normal"/>
    <w:qFormat/>
    <w:rsid w:val="008172B3"/>
    <w:pPr>
      <w:keepNext/>
      <w:numPr>
        <w:ilvl w:val="1"/>
        <w:numId w:val="11"/>
      </w:numPr>
      <w:spacing w:before="240" w:after="60"/>
      <w:outlineLvl w:val="1"/>
    </w:pPr>
    <w:rPr>
      <w:rFonts w:cs="Arial"/>
      <w:b/>
      <w:bCs/>
      <w:i/>
      <w:iCs/>
      <w:sz w:val="28"/>
      <w:szCs w:val="28"/>
    </w:rPr>
  </w:style>
  <w:style w:type="paragraph" w:styleId="Heading3">
    <w:name w:val="heading 3"/>
    <w:basedOn w:val="Normal"/>
    <w:next w:val="Normal"/>
    <w:qFormat/>
    <w:rsid w:val="008172B3"/>
    <w:pPr>
      <w:keepNext/>
      <w:numPr>
        <w:ilvl w:val="2"/>
        <w:numId w:val="11"/>
      </w:numPr>
      <w:spacing w:before="240" w:after="60"/>
      <w:outlineLvl w:val="2"/>
    </w:pPr>
    <w:rPr>
      <w:rFonts w:cs="Arial"/>
      <w:b/>
      <w:bCs/>
      <w:sz w:val="26"/>
      <w:szCs w:val="26"/>
    </w:rPr>
  </w:style>
  <w:style w:type="paragraph" w:styleId="Heading4">
    <w:name w:val="heading 4"/>
    <w:basedOn w:val="Normal"/>
    <w:next w:val="Normal"/>
    <w:qFormat/>
    <w:rsid w:val="008172B3"/>
    <w:pPr>
      <w:keepNext/>
      <w:numPr>
        <w:ilvl w:val="3"/>
        <w:numId w:val="11"/>
      </w:numPr>
      <w:spacing w:before="240" w:after="60"/>
      <w:outlineLvl w:val="3"/>
    </w:pPr>
    <w:rPr>
      <w:rFonts w:ascii="Times New Roman" w:hAnsi="Times New Roman"/>
      <w:b/>
      <w:bCs/>
      <w:sz w:val="28"/>
      <w:szCs w:val="28"/>
    </w:rPr>
  </w:style>
  <w:style w:type="paragraph" w:styleId="Heading5">
    <w:name w:val="heading 5"/>
    <w:basedOn w:val="Normal"/>
    <w:next w:val="Normal"/>
    <w:qFormat/>
    <w:rsid w:val="008172B3"/>
    <w:pPr>
      <w:numPr>
        <w:ilvl w:val="4"/>
        <w:numId w:val="11"/>
      </w:numPr>
      <w:spacing w:before="240" w:after="60"/>
      <w:outlineLvl w:val="4"/>
    </w:pPr>
    <w:rPr>
      <w:b/>
      <w:bCs/>
      <w:i/>
      <w:iCs/>
      <w:sz w:val="26"/>
      <w:szCs w:val="26"/>
    </w:rPr>
  </w:style>
  <w:style w:type="paragraph" w:styleId="Heading6">
    <w:name w:val="heading 6"/>
    <w:basedOn w:val="Normal"/>
    <w:next w:val="Normal"/>
    <w:qFormat/>
    <w:rsid w:val="008172B3"/>
    <w:pPr>
      <w:numPr>
        <w:ilvl w:val="5"/>
        <w:numId w:val="11"/>
      </w:numPr>
      <w:spacing w:before="240" w:after="60"/>
      <w:outlineLvl w:val="5"/>
    </w:pPr>
    <w:rPr>
      <w:rFonts w:ascii="Times New Roman" w:hAnsi="Times New Roman"/>
      <w:b/>
      <w:bCs/>
      <w:sz w:val="22"/>
      <w:szCs w:val="22"/>
    </w:rPr>
  </w:style>
  <w:style w:type="paragraph" w:styleId="Heading7">
    <w:name w:val="heading 7"/>
    <w:basedOn w:val="Normal"/>
    <w:next w:val="Normal"/>
    <w:qFormat/>
    <w:rsid w:val="008172B3"/>
    <w:pPr>
      <w:numPr>
        <w:ilvl w:val="6"/>
        <w:numId w:val="11"/>
      </w:numPr>
      <w:spacing w:before="240" w:after="60"/>
      <w:outlineLvl w:val="6"/>
    </w:pPr>
    <w:rPr>
      <w:rFonts w:ascii="Times New Roman" w:hAnsi="Times New Roman"/>
      <w:szCs w:val="24"/>
    </w:rPr>
  </w:style>
  <w:style w:type="paragraph" w:styleId="Heading8">
    <w:name w:val="heading 8"/>
    <w:basedOn w:val="Normal"/>
    <w:next w:val="Normal"/>
    <w:qFormat/>
    <w:rsid w:val="008172B3"/>
    <w:pPr>
      <w:numPr>
        <w:ilvl w:val="7"/>
        <w:numId w:val="11"/>
      </w:numPr>
      <w:spacing w:before="240" w:after="60"/>
      <w:outlineLvl w:val="7"/>
    </w:pPr>
    <w:rPr>
      <w:rFonts w:ascii="Times New Roman" w:hAnsi="Times New Roman"/>
      <w:i/>
      <w:iCs/>
      <w:szCs w:val="24"/>
    </w:rPr>
  </w:style>
  <w:style w:type="paragraph" w:styleId="Heading9">
    <w:name w:val="heading 9"/>
    <w:basedOn w:val="Normal"/>
    <w:next w:val="Normal"/>
    <w:qFormat/>
    <w:rsid w:val="008172B3"/>
    <w:pPr>
      <w:numPr>
        <w:ilvl w:val="8"/>
        <w:numId w:val="1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pPr>
      <w:tabs>
        <w:tab w:val="left" w:pos="851"/>
        <w:tab w:val="left" w:pos="1843"/>
        <w:tab w:val="left" w:pos="3119"/>
        <w:tab w:val="left" w:pos="4253"/>
      </w:tabs>
      <w:jc w:val="left"/>
    </w:pPr>
  </w:style>
  <w:style w:type="paragraph" w:customStyle="1" w:styleId="aDefinition">
    <w:name w:val="(a) Definition"/>
    <w:basedOn w:val="Body"/>
    <w:pPr>
      <w:numPr>
        <w:numId w:val="1"/>
      </w:numPr>
      <w:tabs>
        <w:tab w:val="clear" w:pos="1843"/>
        <w:tab w:val="clear" w:pos="3119"/>
        <w:tab w:val="clear" w:pos="4253"/>
      </w:tabs>
    </w:pPr>
  </w:style>
  <w:style w:type="paragraph" w:customStyle="1" w:styleId="iDefinition">
    <w:name w:val="(i) Definition"/>
    <w:basedOn w:val="Body"/>
    <w:pPr>
      <w:numPr>
        <w:ilvl w:val="1"/>
        <w:numId w:val="1"/>
      </w:numPr>
      <w:tabs>
        <w:tab w:val="clear" w:pos="851"/>
        <w:tab w:val="clear" w:pos="3119"/>
        <w:tab w:val="clear" w:pos="4253"/>
      </w:tabs>
    </w:pPr>
  </w:style>
  <w:style w:type="paragraph" w:customStyle="1" w:styleId="Body1">
    <w:name w:val="Body 1"/>
    <w:basedOn w:val="Body"/>
    <w:pPr>
      <w:tabs>
        <w:tab w:val="clear" w:pos="851"/>
        <w:tab w:val="clear" w:pos="1843"/>
        <w:tab w:val="clear" w:pos="3119"/>
        <w:tab w:val="clear" w:pos="4253"/>
      </w:tabs>
      <w:ind w:left="851"/>
    </w:pPr>
  </w:style>
  <w:style w:type="paragraph" w:customStyle="1" w:styleId="Background">
    <w:name w:val="Background"/>
    <w:basedOn w:val="Body1"/>
    <w:pPr>
      <w:numPr>
        <w:numId w:val="2"/>
      </w:numPr>
    </w:pPr>
  </w:style>
  <w:style w:type="paragraph" w:customStyle="1" w:styleId="Body2">
    <w:name w:val="Body 2"/>
    <w:basedOn w:val="Body1"/>
  </w:style>
  <w:style w:type="paragraph" w:customStyle="1" w:styleId="Body3">
    <w:name w:val="Body 3"/>
    <w:basedOn w:val="Body2"/>
    <w:pPr>
      <w:ind w:left="1843"/>
    </w:pPr>
  </w:style>
  <w:style w:type="paragraph" w:customStyle="1" w:styleId="Body4">
    <w:name w:val="Body 4"/>
    <w:basedOn w:val="Body3"/>
    <w:pPr>
      <w:ind w:left="3119"/>
    </w:pPr>
  </w:style>
  <w:style w:type="paragraph" w:customStyle="1" w:styleId="Body5">
    <w:name w:val="Body 5"/>
    <w:basedOn w:val="Body3"/>
    <w:pPr>
      <w:ind w:left="3119"/>
    </w:pPr>
  </w:style>
  <w:style w:type="paragraph" w:customStyle="1" w:styleId="Bullet1">
    <w:name w:val="Bullet 1"/>
    <w:basedOn w:val="Body1"/>
    <w:pPr>
      <w:numPr>
        <w:numId w:val="3"/>
      </w:numPr>
    </w:pPr>
  </w:style>
  <w:style w:type="paragraph" w:customStyle="1" w:styleId="Bullet2">
    <w:name w:val="Bullet 2"/>
    <w:basedOn w:val="Body2"/>
    <w:pPr>
      <w:numPr>
        <w:ilvl w:val="1"/>
        <w:numId w:val="3"/>
      </w:numPr>
    </w:pPr>
  </w:style>
  <w:style w:type="paragraph" w:customStyle="1" w:styleId="Bullet3">
    <w:name w:val="Bullet 3"/>
    <w:basedOn w:val="Body3"/>
    <w:pPr>
      <w:numPr>
        <w:ilvl w:val="2"/>
        <w:numId w:val="3"/>
      </w:numPr>
    </w:pPr>
  </w:style>
  <w:style w:type="character" w:customStyle="1" w:styleId="CrossReference">
    <w:name w:val="Cross Reference"/>
    <w:rPr>
      <w:b/>
    </w:rPr>
  </w:style>
  <w:style w:type="paragraph" w:styleId="Footer">
    <w:name w:val="footer"/>
    <w:basedOn w:val="Normal"/>
    <w:pPr>
      <w:tabs>
        <w:tab w:val="center" w:pos="4536"/>
      </w:tabs>
    </w:pPr>
    <w:rPr>
      <w:noProof/>
      <w:sz w:val="16"/>
    </w:rPr>
  </w:style>
  <w:style w:type="character" w:styleId="FootnoteReference">
    <w:name w:val="footnote reference"/>
    <w:semiHidden/>
    <w:rPr>
      <w:rFonts w:ascii="Tahoma" w:hAnsi="Tahoma"/>
      <w:b/>
      <w:color w:val="auto"/>
      <w:sz w:val="20"/>
      <w:u w:val="none"/>
      <w:vertAlign w:val="superscript"/>
    </w:rPr>
  </w:style>
  <w:style w:type="paragraph" w:styleId="FootnoteText">
    <w:name w:val="footnote text"/>
    <w:basedOn w:val="Normal"/>
    <w:semiHidden/>
    <w:pPr>
      <w:tabs>
        <w:tab w:val="left" w:pos="851"/>
      </w:tabs>
      <w:spacing w:after="60"/>
      <w:ind w:left="851" w:hanging="851"/>
    </w:pPr>
    <w:rPr>
      <w:rFonts w:ascii="Tahoma" w:hAnsi="Tahoma"/>
      <w:sz w:val="16"/>
    </w:rPr>
  </w:style>
  <w:style w:type="paragraph" w:styleId="Header">
    <w:name w:val="header"/>
    <w:basedOn w:val="Normal"/>
    <w:pPr>
      <w:tabs>
        <w:tab w:val="center" w:pos="4536"/>
        <w:tab w:val="right" w:pos="9072"/>
      </w:tabs>
    </w:pPr>
    <w:rPr>
      <w:noProof/>
      <w:sz w:val="16"/>
    </w:rPr>
  </w:style>
  <w:style w:type="paragraph" w:customStyle="1" w:styleId="Level1">
    <w:name w:val="Level 1"/>
    <w:basedOn w:val="Body1"/>
    <w:pPr>
      <w:numPr>
        <w:numId w:val="9"/>
      </w:numPr>
      <w:outlineLvl w:val="0"/>
    </w:pPr>
  </w:style>
  <w:style w:type="character" w:customStyle="1" w:styleId="Level1asHeadingtext">
    <w:name w:val="Level 1 as Heading (text)"/>
    <w:rPr>
      <w:b/>
    </w:rPr>
  </w:style>
  <w:style w:type="paragraph" w:customStyle="1" w:styleId="Level2">
    <w:name w:val="Level 2"/>
    <w:basedOn w:val="Body2"/>
    <w:pPr>
      <w:numPr>
        <w:ilvl w:val="1"/>
        <w:numId w:val="9"/>
      </w:numPr>
      <w:outlineLvl w:val="1"/>
    </w:pPr>
  </w:style>
  <w:style w:type="character" w:customStyle="1" w:styleId="Level2asHeadingtext">
    <w:name w:val="Level 2 as Heading (text)"/>
    <w:rPr>
      <w:b/>
    </w:rPr>
  </w:style>
  <w:style w:type="paragraph" w:customStyle="1" w:styleId="Level3">
    <w:name w:val="Level 3"/>
    <w:basedOn w:val="Body3"/>
    <w:pPr>
      <w:numPr>
        <w:ilvl w:val="2"/>
        <w:numId w:val="9"/>
      </w:numPr>
      <w:outlineLvl w:val="2"/>
    </w:pPr>
  </w:style>
  <w:style w:type="character" w:customStyle="1" w:styleId="Level3asHeadingtext">
    <w:name w:val="Level 3 as Heading (text)"/>
    <w:rPr>
      <w:b/>
    </w:rPr>
  </w:style>
  <w:style w:type="paragraph" w:customStyle="1" w:styleId="Level4">
    <w:name w:val="Level 4"/>
    <w:basedOn w:val="Body4"/>
    <w:pPr>
      <w:numPr>
        <w:ilvl w:val="3"/>
        <w:numId w:val="9"/>
      </w:numPr>
      <w:outlineLvl w:val="3"/>
    </w:pPr>
  </w:style>
  <w:style w:type="paragraph" w:customStyle="1" w:styleId="Level5">
    <w:name w:val="Level 5"/>
    <w:basedOn w:val="Body5"/>
    <w:pPr>
      <w:numPr>
        <w:ilvl w:val="4"/>
        <w:numId w:val="9"/>
      </w:numPr>
      <w:outlineLvl w:val="4"/>
    </w:pPr>
  </w:style>
  <w:style w:type="character" w:styleId="PageNumber">
    <w:name w:val="page number"/>
    <w:rPr>
      <w:sz w:val="16"/>
    </w:rPr>
  </w:style>
  <w:style w:type="paragraph" w:customStyle="1" w:styleId="Parties">
    <w:name w:val="Parties"/>
    <w:basedOn w:val="Body1"/>
    <w:pPr>
      <w:numPr>
        <w:numId w:val="4"/>
      </w:numPr>
    </w:pPr>
  </w:style>
  <w:style w:type="paragraph" w:customStyle="1" w:styleId="Rule1">
    <w:name w:val="Rule 1"/>
    <w:basedOn w:val="Body"/>
    <w:semiHidden/>
    <w:pPr>
      <w:keepNext/>
      <w:numPr>
        <w:numId w:val="5"/>
      </w:numPr>
      <w:tabs>
        <w:tab w:val="clear" w:pos="851"/>
        <w:tab w:val="clear" w:pos="1843"/>
        <w:tab w:val="clear" w:pos="3119"/>
        <w:tab w:val="clear" w:pos="4253"/>
      </w:tabs>
    </w:pPr>
    <w:rPr>
      <w:b/>
    </w:rPr>
  </w:style>
  <w:style w:type="paragraph" w:customStyle="1" w:styleId="Rule2">
    <w:name w:val="Rule 2"/>
    <w:basedOn w:val="Body2"/>
    <w:semiHidden/>
    <w:pPr>
      <w:numPr>
        <w:ilvl w:val="1"/>
        <w:numId w:val="5"/>
      </w:numPr>
    </w:pPr>
  </w:style>
  <w:style w:type="paragraph" w:customStyle="1" w:styleId="Rule3">
    <w:name w:val="Rule 3"/>
    <w:basedOn w:val="Body3"/>
    <w:semiHidden/>
    <w:pPr>
      <w:numPr>
        <w:ilvl w:val="2"/>
        <w:numId w:val="5"/>
      </w:numPr>
    </w:pPr>
  </w:style>
  <w:style w:type="paragraph" w:customStyle="1" w:styleId="Rule4">
    <w:name w:val="Rule 4"/>
    <w:basedOn w:val="Body4"/>
    <w:semiHidden/>
    <w:pPr>
      <w:numPr>
        <w:ilvl w:val="3"/>
        <w:numId w:val="5"/>
      </w:numPr>
    </w:pPr>
  </w:style>
  <w:style w:type="paragraph" w:customStyle="1" w:styleId="Rule5">
    <w:name w:val="Rule 5"/>
    <w:basedOn w:val="Body5"/>
    <w:semiHidden/>
    <w:pPr>
      <w:numPr>
        <w:ilvl w:val="4"/>
        <w:numId w:val="5"/>
      </w:numPr>
    </w:pPr>
  </w:style>
  <w:style w:type="paragraph" w:customStyle="1" w:styleId="Schedule">
    <w:name w:val="Schedule"/>
    <w:basedOn w:val="Normal"/>
    <w:semiHidden/>
    <w:pPr>
      <w:keepNext/>
      <w:numPr>
        <w:numId w:val="6"/>
      </w:numPr>
      <w:tabs>
        <w:tab w:val="clear" w:pos="0"/>
      </w:tabs>
      <w:spacing w:after="240"/>
      <w:ind w:left="-567"/>
      <w:jc w:val="center"/>
    </w:pPr>
    <w:rPr>
      <w:b/>
      <w:caps/>
    </w:rPr>
  </w:style>
  <w:style w:type="paragraph" w:customStyle="1" w:styleId="ScheduleTitle">
    <w:name w:val="Schedule Title"/>
    <w:basedOn w:val="Body"/>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pPr>
      <w:numPr>
        <w:numId w:val="7"/>
      </w:numPr>
      <w:tabs>
        <w:tab w:val="clear" w:pos="851"/>
        <w:tab w:val="clear" w:pos="3119"/>
        <w:tab w:val="clear" w:pos="4253"/>
      </w:tabs>
    </w:pPr>
  </w:style>
  <w:style w:type="paragraph" w:customStyle="1" w:styleId="Sideheading">
    <w:name w:val="Sideheading"/>
    <w:basedOn w:val="Body"/>
    <w:pPr>
      <w:tabs>
        <w:tab w:val="clear" w:pos="851"/>
        <w:tab w:val="clear" w:pos="1843"/>
        <w:tab w:val="clear" w:pos="3119"/>
        <w:tab w:val="clear" w:pos="4253"/>
      </w:tabs>
    </w:pPr>
    <w:rPr>
      <w:b/>
      <w:caps/>
    </w:rPr>
  </w:style>
  <w:style w:type="paragraph" w:customStyle="1" w:styleId="iBankingDefinition">
    <w:name w:val="(i) Banking Definition"/>
    <w:basedOn w:val="aBankingDefinition"/>
    <w:pPr>
      <w:numPr>
        <w:ilvl w:val="1"/>
      </w:numPr>
    </w:pPr>
  </w:style>
  <w:style w:type="paragraph" w:styleId="TOC1">
    <w:name w:val="toc 1"/>
    <w:basedOn w:val="Body"/>
    <w:next w:val="Normal"/>
    <w:semiHidden/>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semiHidden/>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semiHidden/>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pPr>
      <w:keepNext/>
      <w:tabs>
        <w:tab w:val="clear" w:pos="1843"/>
        <w:tab w:val="clear" w:pos="3119"/>
        <w:tab w:val="clear" w:pos="4253"/>
      </w:tabs>
      <w:spacing w:after="60"/>
      <w:ind w:right="851"/>
    </w:pPr>
    <w:rPr>
      <w:b/>
      <w:noProof/>
    </w:rPr>
  </w:style>
  <w:style w:type="paragraph" w:styleId="TOC5">
    <w:name w:val="toc 5"/>
    <w:basedOn w:val="TOC1"/>
    <w:next w:val="Normal"/>
    <w:semiHidden/>
    <w:pPr>
      <w:tabs>
        <w:tab w:val="clear" w:pos="851"/>
      </w:tabs>
      <w:ind w:firstLine="0"/>
    </w:pPr>
    <w:rPr>
      <w:caps w:val="0"/>
    </w:rPr>
  </w:style>
  <w:style w:type="paragraph" w:styleId="TOC6">
    <w:name w:val="toc 6"/>
    <w:basedOn w:val="Normal"/>
    <w:next w:val="Normal"/>
    <w:semiHidden/>
    <w:pPr>
      <w:tabs>
        <w:tab w:val="right" w:leader="dot" w:pos="9072"/>
      </w:tabs>
      <w:ind w:left="2835" w:right="851" w:hanging="1134"/>
    </w:pPr>
    <w:rPr>
      <w:noProof/>
    </w:rPr>
  </w:style>
  <w:style w:type="paragraph" w:styleId="Title">
    <w:name w:val="Title"/>
    <w:basedOn w:val="Normal"/>
    <w:qFormat/>
    <w:pPr>
      <w:autoSpaceDE w:val="0"/>
      <w:autoSpaceDN w:val="0"/>
      <w:adjustRightInd w:val="0"/>
      <w:jc w:val="center"/>
    </w:pPr>
    <w:rPr>
      <w:rFonts w:cs="Arial"/>
      <w:b/>
      <w:bCs/>
      <w:u w:val="single"/>
    </w:rPr>
  </w:style>
  <w:style w:type="numbering" w:customStyle="1" w:styleId="CurrentList1">
    <w:name w:val="Current List1"/>
    <w:rsid w:val="0037253D"/>
    <w:pPr>
      <w:numPr>
        <w:numId w:val="12"/>
      </w:numPr>
    </w:pPr>
  </w:style>
  <w:style w:type="character" w:customStyle="1" w:styleId="Body1Char">
    <w:name w:val="Body 1 Char"/>
    <w:rPr>
      <w:rFonts w:ascii="Verdana" w:hAnsi="Verdana"/>
      <w:lang w:val="en-GB" w:eastAsia="en-GB" w:bidi="ar-SA"/>
    </w:rPr>
  </w:style>
  <w:style w:type="numbering" w:styleId="111111">
    <w:name w:val="Outline List 2"/>
    <w:basedOn w:val="NoList"/>
    <w:rsid w:val="0037253D"/>
    <w:pPr>
      <w:numPr>
        <w:numId w:val="13"/>
      </w:numPr>
    </w:pPr>
  </w:style>
  <w:style w:type="paragraph" w:styleId="BalloonText">
    <w:name w:val="Balloon Text"/>
    <w:basedOn w:val="Normal"/>
    <w:semiHidden/>
    <w:rPr>
      <w:rFonts w:ascii="Tahoma" w:hAnsi="Tahoma" w:cs="Tahoma"/>
      <w:sz w:val="16"/>
      <w:szCs w:val="16"/>
    </w:rPr>
  </w:style>
  <w:style w:type="paragraph" w:customStyle="1" w:styleId="body0">
    <w:name w:val="body"/>
    <w:basedOn w:val="Normal"/>
    <w:pPr>
      <w:spacing w:before="100" w:beforeAutospacing="1" w:after="100" w:afterAutospacing="1"/>
      <w:jc w:val="left"/>
    </w:pPr>
    <w:rPr>
      <w:rFonts w:ascii="Times New Roman" w:hAnsi="Times New Roman"/>
      <w:szCs w:val="24"/>
    </w:rPr>
  </w:style>
  <w:style w:type="paragraph" w:styleId="BodyText">
    <w:name w:val="Body Text"/>
    <w:basedOn w:val="Normal"/>
    <w:link w:val="BodyTextChar"/>
    <w:rsid w:val="00DC1A73"/>
    <w:pPr>
      <w:overflowPunct w:val="0"/>
      <w:autoSpaceDE w:val="0"/>
      <w:autoSpaceDN w:val="0"/>
      <w:adjustRightInd w:val="0"/>
      <w:spacing w:after="120" w:line="360" w:lineRule="auto"/>
      <w:textAlignment w:val="baseline"/>
    </w:pPr>
    <w:rPr>
      <w:rFonts w:ascii="Times New Roman" w:hAnsi="Times New Roman"/>
      <w:lang w:eastAsia="en-US"/>
    </w:rPr>
  </w:style>
  <w:style w:type="character" w:customStyle="1" w:styleId="BodyTextChar">
    <w:name w:val="Body Text Char"/>
    <w:link w:val="BodyText"/>
    <w:rsid w:val="00DC1A73"/>
    <w:rPr>
      <w:sz w:val="24"/>
      <w:lang w:eastAsia="en-US"/>
    </w:rPr>
  </w:style>
  <w:style w:type="paragraph" w:styleId="ListParagraph">
    <w:name w:val="List Paragraph"/>
    <w:basedOn w:val="Normal"/>
    <w:uiPriority w:val="34"/>
    <w:qFormat/>
    <w:rsid w:val="009B76A0"/>
    <w:pPr>
      <w:ind w:left="720"/>
    </w:pPr>
  </w:style>
  <w:style w:type="character" w:styleId="Strong">
    <w:name w:val="Strong"/>
    <w:qFormat/>
    <w:rsid w:val="00E01EAB"/>
    <w:rPr>
      <w:b/>
      <w:bCs/>
    </w:rPr>
  </w:style>
  <w:style w:type="character" w:styleId="Hyperlink">
    <w:name w:val="Hyperlink"/>
    <w:rsid w:val="00E01EAB"/>
    <w:rPr>
      <w:color w:val="0000FF"/>
      <w:u w:val="single"/>
    </w:rPr>
  </w:style>
  <w:style w:type="character" w:styleId="CommentReference">
    <w:name w:val="annotation reference"/>
    <w:rsid w:val="00DB6BB1"/>
    <w:rPr>
      <w:sz w:val="16"/>
      <w:szCs w:val="16"/>
    </w:rPr>
  </w:style>
  <w:style w:type="paragraph" w:styleId="CommentText">
    <w:name w:val="annotation text"/>
    <w:basedOn w:val="Normal"/>
    <w:link w:val="CommentTextChar"/>
    <w:rsid w:val="00DB6BB1"/>
    <w:rPr>
      <w:sz w:val="20"/>
    </w:rPr>
  </w:style>
  <w:style w:type="character" w:customStyle="1" w:styleId="CommentTextChar">
    <w:name w:val="Comment Text Char"/>
    <w:link w:val="CommentText"/>
    <w:rsid w:val="00DB6BB1"/>
    <w:rPr>
      <w:rFonts w:ascii="Arial" w:hAnsi="Arial"/>
    </w:rPr>
  </w:style>
  <w:style w:type="paragraph" w:styleId="CommentSubject">
    <w:name w:val="annotation subject"/>
    <w:basedOn w:val="CommentText"/>
    <w:next w:val="CommentText"/>
    <w:link w:val="CommentSubjectChar"/>
    <w:rsid w:val="00DB6BB1"/>
    <w:rPr>
      <w:b/>
      <w:bCs/>
    </w:rPr>
  </w:style>
  <w:style w:type="character" w:customStyle="1" w:styleId="CommentSubjectChar">
    <w:name w:val="Comment Subject Char"/>
    <w:link w:val="CommentSubject"/>
    <w:rsid w:val="00DB6BB1"/>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570810">
      <w:bodyDiv w:val="1"/>
      <w:marLeft w:val="0"/>
      <w:marRight w:val="0"/>
      <w:marTop w:val="0"/>
      <w:marBottom w:val="0"/>
      <w:divBdr>
        <w:top w:val="none" w:sz="0" w:space="0" w:color="auto"/>
        <w:left w:val="none" w:sz="0" w:space="0" w:color="auto"/>
        <w:bottom w:val="none" w:sz="0" w:space="0" w:color="auto"/>
        <w:right w:val="none" w:sz="0" w:space="0" w:color="auto"/>
      </w:divBdr>
    </w:div>
    <w:div w:id="567569004">
      <w:bodyDiv w:val="1"/>
      <w:marLeft w:val="0"/>
      <w:marRight w:val="0"/>
      <w:marTop w:val="0"/>
      <w:marBottom w:val="0"/>
      <w:divBdr>
        <w:top w:val="none" w:sz="0" w:space="0" w:color="auto"/>
        <w:left w:val="none" w:sz="0" w:space="0" w:color="auto"/>
        <w:bottom w:val="none" w:sz="0" w:space="0" w:color="auto"/>
        <w:right w:val="none" w:sz="0" w:space="0" w:color="auto"/>
      </w:divBdr>
    </w:div>
    <w:div w:id="84378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newcastle.gov.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ouse%20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51B13-6510-4B18-84EF-7E450B0AD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House Styles.DOT</Template>
  <TotalTime>68</TotalTime>
  <Pages>49</Pages>
  <Words>14242</Words>
  <Characters>75616</Characters>
  <Application>Microsoft Office Word</Application>
  <DocSecurity>0</DocSecurity>
  <Lines>630</Lines>
  <Paragraphs>179</Paragraphs>
  <ScaleCrop>false</ScaleCrop>
  <HeadingPairs>
    <vt:vector size="2" baseType="variant">
      <vt:variant>
        <vt:lpstr>Title</vt:lpstr>
      </vt:variant>
      <vt:variant>
        <vt:i4>1</vt:i4>
      </vt:variant>
    </vt:vector>
  </HeadingPairs>
  <TitlesOfParts>
    <vt:vector size="1" baseType="lpstr">
      <vt:lpstr>NEWCASTLE\2889222\2</vt:lpstr>
    </vt:vector>
  </TitlesOfParts>
  <Company>Eversheds</Company>
  <LinksUpToDate>false</LinksUpToDate>
  <CharactersWithSpaces>89679</CharactersWithSpaces>
  <SharedDoc>false</SharedDoc>
  <HLinks>
    <vt:vector size="6" baseType="variant">
      <vt:variant>
        <vt:i4>589901</vt:i4>
      </vt:variant>
      <vt:variant>
        <vt:i4>3</vt:i4>
      </vt:variant>
      <vt:variant>
        <vt:i4>0</vt:i4>
      </vt:variant>
      <vt:variant>
        <vt:i4>5</vt:i4>
      </vt:variant>
      <vt:variant>
        <vt:lpwstr>http://www.newcastle.gov.uk/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NEWCASTLE\2889222\2</dc:title>
  <dc:subject/>
  <dc:creator>WilsonJY</dc:creator>
  <cp:keywords/>
  <cp:lastModifiedBy>Holloway, Simon</cp:lastModifiedBy>
  <cp:revision>8</cp:revision>
  <cp:lastPrinted>2019-02-27T08:53:00Z</cp:lastPrinted>
  <dcterms:created xsi:type="dcterms:W3CDTF">2025-05-15T13:02:00Z</dcterms:created>
  <dcterms:modified xsi:type="dcterms:W3CDTF">2025-08-14T11:56:00Z</dcterms:modified>
</cp:coreProperties>
</file>