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0FF33" w14:textId="6A51DE9E" w:rsidR="001059CF" w:rsidRDefault="001059CF" w:rsidP="001059CF">
      <w:pPr>
        <w:pStyle w:val="CoversheetTitle2"/>
        <w:spacing w:before="0" w:after="0"/>
        <w:jc w:val="both"/>
        <w:rPr>
          <w:rFonts w:ascii="Arial" w:hAnsi="Arial" w:cs="Arial"/>
          <w:sz w:val="22"/>
          <w:szCs w:val="22"/>
        </w:rPr>
      </w:pPr>
    </w:p>
    <w:p w14:paraId="1D2B263D" w14:textId="77777777" w:rsidR="00641DDF" w:rsidRPr="001059CF" w:rsidRDefault="00B10992">
      <w:pPr>
        <w:pStyle w:val="Heading1"/>
        <w:rPr>
          <w:rFonts w:cs="Arial"/>
          <w:szCs w:val="22"/>
        </w:rPr>
      </w:pPr>
      <w:bookmarkStart w:id="0" w:name="main"/>
      <w:r w:rsidRPr="001059CF">
        <w:rPr>
          <w:rFonts w:cs="Arial"/>
          <w:szCs w:val="22"/>
        </w:rPr>
        <w:t>INTERPRETATION</w:t>
      </w:r>
    </w:p>
    <w:p w14:paraId="1B66BC6B" w14:textId="77777777" w:rsidR="00641DDF" w:rsidRPr="001059CF" w:rsidRDefault="00892651">
      <w:pPr>
        <w:pStyle w:val="Heading2"/>
        <w:rPr>
          <w:rFonts w:ascii="Arial" w:hAnsi="Arial" w:cs="Arial"/>
          <w:szCs w:val="22"/>
        </w:rPr>
      </w:pPr>
      <w:r w:rsidRPr="001059CF">
        <w:rPr>
          <w:rFonts w:ascii="Arial" w:hAnsi="Arial" w:cs="Arial"/>
          <w:szCs w:val="22"/>
        </w:rPr>
        <w:t>Definitions. In these Conditions, the following definitions apply:</w:t>
      </w:r>
    </w:p>
    <w:p w14:paraId="4F570892" w14:textId="77777777" w:rsidR="00641DDF" w:rsidRPr="001059CF" w:rsidRDefault="00892651">
      <w:pPr>
        <w:pStyle w:val="Definitions"/>
        <w:rPr>
          <w:rFonts w:ascii="Arial" w:hAnsi="Arial" w:cs="Arial"/>
          <w:szCs w:val="22"/>
        </w:rPr>
      </w:pPr>
      <w:r w:rsidRPr="001059CF">
        <w:rPr>
          <w:rStyle w:val="Defterm"/>
          <w:rFonts w:ascii="Arial" w:hAnsi="Arial" w:cs="Arial"/>
          <w:szCs w:val="22"/>
        </w:rPr>
        <w:t>Business Day</w:t>
      </w:r>
      <w:r w:rsidRPr="001059CF">
        <w:rPr>
          <w:rFonts w:ascii="Arial" w:hAnsi="Arial" w:cs="Arial"/>
          <w:b/>
          <w:szCs w:val="22"/>
        </w:rPr>
        <w:t>:</w:t>
      </w:r>
      <w:r w:rsidRPr="001059CF">
        <w:rPr>
          <w:rFonts w:ascii="Arial" w:hAnsi="Arial" w:cs="Arial"/>
          <w:szCs w:val="22"/>
        </w:rPr>
        <w:t xml:space="preserve"> a day other than a Saturday, Sunday or public holiday in England when banks in London are open for business.</w:t>
      </w:r>
    </w:p>
    <w:p w14:paraId="58F0AF9D" w14:textId="08FECDAB" w:rsidR="00641DDF" w:rsidRPr="001059CF" w:rsidRDefault="00892651">
      <w:pPr>
        <w:pStyle w:val="Definitions"/>
        <w:rPr>
          <w:rFonts w:ascii="Arial" w:hAnsi="Arial" w:cs="Arial"/>
          <w:szCs w:val="22"/>
        </w:rPr>
      </w:pPr>
      <w:r w:rsidRPr="001059CF">
        <w:rPr>
          <w:rStyle w:val="Defterm"/>
          <w:rFonts w:ascii="Arial" w:hAnsi="Arial" w:cs="Arial"/>
          <w:szCs w:val="22"/>
        </w:rPr>
        <w:t>Charges</w:t>
      </w:r>
      <w:r w:rsidRPr="001059CF">
        <w:rPr>
          <w:rFonts w:ascii="Arial" w:hAnsi="Arial" w:cs="Arial"/>
          <w:b/>
          <w:szCs w:val="22"/>
        </w:rPr>
        <w:t>:</w:t>
      </w:r>
      <w:r w:rsidRPr="001059CF">
        <w:rPr>
          <w:rFonts w:ascii="Arial" w:hAnsi="Arial" w:cs="Arial"/>
          <w:szCs w:val="22"/>
        </w:rPr>
        <w:t xml:space="preserve"> the charges payable by the Customer for the supply of the Services in accordance with </w:t>
      </w:r>
      <w:r w:rsidRPr="00045964">
        <w:rPr>
          <w:rFonts w:ascii="Arial" w:hAnsi="Arial" w:cs="Arial"/>
          <w:szCs w:val="22"/>
        </w:rPr>
        <w:t>clause</w:t>
      </w:r>
      <w:r w:rsidR="00045964" w:rsidRPr="00045964">
        <w:rPr>
          <w:rFonts w:ascii="Arial" w:hAnsi="Arial" w:cs="Arial"/>
          <w:szCs w:val="22"/>
        </w:rPr>
        <w:t xml:space="preserve"> </w:t>
      </w:r>
      <w:r w:rsidR="00231531" w:rsidRPr="00045964">
        <w:rPr>
          <w:rFonts w:ascii="Arial" w:hAnsi="Arial" w:cs="Arial"/>
        </w:rPr>
        <w:fldChar w:fldCharType="begin"/>
      </w:r>
      <w:r w:rsidR="00231531" w:rsidRPr="00045964">
        <w:rPr>
          <w:rFonts w:ascii="Arial" w:hAnsi="Arial" w:cs="Arial"/>
        </w:rPr>
        <w:instrText xml:space="preserve"> REF _Ref405197883 \r \h  \* MERGEFORMAT </w:instrText>
      </w:r>
      <w:r w:rsidR="00231531" w:rsidRPr="00045964">
        <w:rPr>
          <w:rFonts w:ascii="Arial" w:hAnsi="Arial" w:cs="Arial"/>
        </w:rPr>
      </w:r>
      <w:r w:rsidR="00231531" w:rsidRPr="00045964">
        <w:rPr>
          <w:rFonts w:ascii="Arial" w:hAnsi="Arial" w:cs="Arial"/>
        </w:rPr>
        <w:fldChar w:fldCharType="separate"/>
      </w:r>
      <w:r w:rsidR="00943971">
        <w:rPr>
          <w:rFonts w:ascii="Arial" w:hAnsi="Arial" w:cs="Arial"/>
        </w:rPr>
        <w:t>6</w:t>
      </w:r>
      <w:r w:rsidR="00231531" w:rsidRPr="00045964">
        <w:rPr>
          <w:rFonts w:ascii="Arial" w:hAnsi="Arial" w:cs="Arial"/>
        </w:rPr>
        <w:fldChar w:fldCharType="end"/>
      </w:r>
      <w:r w:rsidRPr="00045964">
        <w:rPr>
          <w:rFonts w:ascii="Arial" w:hAnsi="Arial" w:cs="Arial"/>
          <w:szCs w:val="22"/>
        </w:rPr>
        <w:t>.</w:t>
      </w:r>
    </w:p>
    <w:p w14:paraId="248E0D6D" w14:textId="4A004D49" w:rsidR="00641DDF" w:rsidRPr="001059CF" w:rsidRDefault="00892651">
      <w:pPr>
        <w:pStyle w:val="Definitions"/>
        <w:rPr>
          <w:rFonts w:ascii="Arial" w:hAnsi="Arial" w:cs="Arial"/>
          <w:szCs w:val="22"/>
        </w:rPr>
      </w:pPr>
      <w:r w:rsidRPr="001059CF">
        <w:rPr>
          <w:rStyle w:val="Defterm"/>
          <w:rFonts w:ascii="Arial" w:hAnsi="Arial" w:cs="Arial"/>
          <w:szCs w:val="22"/>
        </w:rPr>
        <w:t>Commencement Date</w:t>
      </w:r>
      <w:r w:rsidRPr="001059CF">
        <w:rPr>
          <w:rFonts w:ascii="Arial" w:hAnsi="Arial" w:cs="Arial"/>
          <w:b/>
          <w:szCs w:val="22"/>
        </w:rPr>
        <w:t>:</w:t>
      </w:r>
      <w:r w:rsidRPr="001059CF">
        <w:rPr>
          <w:rFonts w:ascii="Arial" w:hAnsi="Arial" w:cs="Arial"/>
          <w:szCs w:val="22"/>
        </w:rPr>
        <w:t xml:space="preserve"> has the meaning set out in clause </w:t>
      </w:r>
      <w:r w:rsidR="00231531">
        <w:fldChar w:fldCharType="begin"/>
      </w:r>
      <w:r w:rsidR="00231531">
        <w:instrText xml:space="preserve">REF "a997453" \h \w  \* MERGEFORMAT </w:instrText>
      </w:r>
      <w:r w:rsidR="00231531">
        <w:fldChar w:fldCharType="separate"/>
      </w:r>
      <w:r w:rsidR="00943971" w:rsidRPr="00943971">
        <w:rPr>
          <w:rFonts w:ascii="Arial" w:hAnsi="Arial" w:cs="Arial"/>
          <w:szCs w:val="22"/>
        </w:rPr>
        <w:t>2.2</w:t>
      </w:r>
      <w:r w:rsidR="00231531">
        <w:fldChar w:fldCharType="end"/>
      </w:r>
      <w:r w:rsidRPr="001059CF">
        <w:rPr>
          <w:rFonts w:ascii="Arial" w:hAnsi="Arial" w:cs="Arial"/>
          <w:szCs w:val="22"/>
        </w:rPr>
        <w:t>.</w:t>
      </w:r>
    </w:p>
    <w:p w14:paraId="78A5DDF2" w14:textId="4309987D" w:rsidR="00641DDF" w:rsidRPr="001059CF" w:rsidRDefault="00892651">
      <w:pPr>
        <w:pStyle w:val="Definitions"/>
        <w:rPr>
          <w:rFonts w:ascii="Arial" w:hAnsi="Arial" w:cs="Arial"/>
          <w:szCs w:val="22"/>
        </w:rPr>
      </w:pPr>
      <w:r w:rsidRPr="001059CF">
        <w:rPr>
          <w:rStyle w:val="Defterm"/>
          <w:rFonts w:ascii="Arial" w:hAnsi="Arial" w:cs="Arial"/>
          <w:szCs w:val="22"/>
        </w:rPr>
        <w:t>Conditions</w:t>
      </w:r>
      <w:r w:rsidRPr="001059CF">
        <w:rPr>
          <w:rFonts w:ascii="Arial" w:hAnsi="Arial" w:cs="Arial"/>
          <w:b/>
          <w:szCs w:val="22"/>
        </w:rPr>
        <w:t>:</w:t>
      </w:r>
      <w:r w:rsidRPr="001059CF">
        <w:rPr>
          <w:rFonts w:ascii="Arial" w:hAnsi="Arial" w:cs="Arial"/>
          <w:szCs w:val="22"/>
        </w:rPr>
        <w:t xml:space="preserve"> these terms and conditions as amended from time to time in accordance with clause </w:t>
      </w:r>
      <w:r w:rsidR="00231531">
        <w:fldChar w:fldCharType="begin"/>
      </w:r>
      <w:r w:rsidR="00231531">
        <w:instrText xml:space="preserve">REF "a698376" \h \w  \* MERGEFORMAT </w:instrText>
      </w:r>
      <w:r w:rsidR="00231531">
        <w:fldChar w:fldCharType="separate"/>
      </w:r>
      <w:r w:rsidR="00943971" w:rsidRPr="00943971">
        <w:rPr>
          <w:rFonts w:ascii="Arial" w:hAnsi="Arial" w:cs="Arial"/>
          <w:szCs w:val="22"/>
        </w:rPr>
        <w:t>13.7</w:t>
      </w:r>
      <w:r w:rsidR="00231531">
        <w:fldChar w:fldCharType="end"/>
      </w:r>
      <w:r w:rsidRPr="001059CF">
        <w:rPr>
          <w:rFonts w:ascii="Arial" w:hAnsi="Arial" w:cs="Arial"/>
          <w:szCs w:val="22"/>
        </w:rPr>
        <w:t>.</w:t>
      </w:r>
    </w:p>
    <w:p w14:paraId="0E407478" w14:textId="77777777" w:rsidR="00641DDF" w:rsidRPr="001059CF" w:rsidRDefault="00892651">
      <w:pPr>
        <w:pStyle w:val="Definitions"/>
        <w:rPr>
          <w:rFonts w:ascii="Arial" w:hAnsi="Arial" w:cs="Arial"/>
          <w:szCs w:val="22"/>
        </w:rPr>
      </w:pPr>
      <w:r w:rsidRPr="001059CF">
        <w:rPr>
          <w:rStyle w:val="Defterm"/>
          <w:rFonts w:ascii="Arial" w:hAnsi="Arial" w:cs="Arial"/>
          <w:szCs w:val="22"/>
        </w:rPr>
        <w:t>Contract</w:t>
      </w:r>
      <w:r w:rsidRPr="001059CF">
        <w:rPr>
          <w:rFonts w:ascii="Arial" w:hAnsi="Arial" w:cs="Arial"/>
          <w:b/>
          <w:szCs w:val="22"/>
        </w:rPr>
        <w:t>:</w:t>
      </w:r>
      <w:r w:rsidRPr="001059CF">
        <w:rPr>
          <w:rFonts w:ascii="Arial" w:hAnsi="Arial" w:cs="Arial"/>
          <w:szCs w:val="22"/>
        </w:rPr>
        <w:t xml:space="preserve"> the contract between the Customer and the Supplier for the supply of Services in accordance with these Conditions.</w:t>
      </w:r>
    </w:p>
    <w:p w14:paraId="59C0D444" w14:textId="77777777" w:rsidR="00641DDF" w:rsidRPr="001059CF" w:rsidRDefault="009375F3">
      <w:pPr>
        <w:pStyle w:val="Definitions"/>
        <w:rPr>
          <w:rFonts w:ascii="Arial" w:hAnsi="Arial" w:cs="Arial"/>
          <w:szCs w:val="22"/>
        </w:rPr>
      </w:pPr>
      <w:r w:rsidRPr="001059CF">
        <w:rPr>
          <w:rStyle w:val="Defterm"/>
          <w:rFonts w:ascii="Arial" w:hAnsi="Arial" w:cs="Arial"/>
          <w:szCs w:val="22"/>
        </w:rPr>
        <w:t>Customer</w:t>
      </w:r>
      <w:r w:rsidRPr="001059CF">
        <w:rPr>
          <w:rFonts w:ascii="Arial" w:hAnsi="Arial" w:cs="Arial"/>
          <w:b/>
          <w:szCs w:val="22"/>
        </w:rPr>
        <w:t>:</w:t>
      </w:r>
      <w:r w:rsidRPr="001059CF">
        <w:rPr>
          <w:rFonts w:ascii="Arial" w:hAnsi="Arial" w:cs="Arial"/>
          <w:szCs w:val="22"/>
        </w:rPr>
        <w:t xml:space="preserve"> Manchester</w:t>
      </w:r>
      <w:r w:rsidR="0051165B" w:rsidRPr="001059CF">
        <w:rPr>
          <w:rFonts w:ascii="Arial" w:hAnsi="Arial" w:cs="Arial"/>
          <w:szCs w:val="22"/>
        </w:rPr>
        <w:t xml:space="preserve"> Central Convention Complex Limited </w:t>
      </w:r>
      <w:r w:rsidR="00892651" w:rsidRPr="001059CF">
        <w:rPr>
          <w:rFonts w:ascii="Arial" w:hAnsi="Arial" w:cs="Arial"/>
          <w:szCs w:val="22"/>
        </w:rPr>
        <w:t xml:space="preserve">registered in England and Wales with company number </w:t>
      </w:r>
      <w:r w:rsidR="0051165B" w:rsidRPr="001059CF">
        <w:rPr>
          <w:rFonts w:ascii="Arial" w:hAnsi="Arial" w:cs="Arial"/>
          <w:szCs w:val="22"/>
        </w:rPr>
        <w:t>00953285</w:t>
      </w:r>
      <w:r w:rsidR="00892651" w:rsidRPr="001059CF">
        <w:rPr>
          <w:rFonts w:ascii="Arial" w:hAnsi="Arial" w:cs="Arial"/>
          <w:szCs w:val="22"/>
        </w:rPr>
        <w:t>.</w:t>
      </w:r>
    </w:p>
    <w:p w14:paraId="559C2924" w14:textId="43CFF48B" w:rsidR="00641DDF" w:rsidRPr="001059CF" w:rsidRDefault="00892651">
      <w:pPr>
        <w:pStyle w:val="Definitions"/>
        <w:rPr>
          <w:rFonts w:ascii="Arial" w:hAnsi="Arial" w:cs="Arial"/>
          <w:szCs w:val="22"/>
        </w:rPr>
      </w:pPr>
      <w:r w:rsidRPr="001059CF">
        <w:rPr>
          <w:rStyle w:val="Defterm"/>
          <w:rFonts w:ascii="Arial" w:hAnsi="Arial" w:cs="Arial"/>
          <w:szCs w:val="22"/>
        </w:rPr>
        <w:t>Customer Materials</w:t>
      </w:r>
      <w:r w:rsidRPr="001059CF">
        <w:rPr>
          <w:rFonts w:ascii="Arial" w:hAnsi="Arial" w:cs="Arial"/>
          <w:b/>
          <w:szCs w:val="22"/>
        </w:rPr>
        <w:t>:</w:t>
      </w:r>
      <w:r w:rsidRPr="001059CF">
        <w:rPr>
          <w:rFonts w:ascii="Arial" w:hAnsi="Arial" w:cs="Arial"/>
          <w:szCs w:val="22"/>
        </w:rPr>
        <w:t xml:space="preserve"> has the meaning set out in clause </w:t>
      </w:r>
      <w:r w:rsidR="00231531">
        <w:fldChar w:fldCharType="begin"/>
      </w:r>
      <w:r w:rsidR="00231531">
        <w:instrText xml:space="preserve">REF "a294044" \h \w  \* MERGEFORMAT </w:instrText>
      </w:r>
      <w:r w:rsidR="00231531">
        <w:fldChar w:fldCharType="separate"/>
      </w:r>
      <w:r w:rsidR="00943971" w:rsidRPr="00943971">
        <w:rPr>
          <w:rFonts w:ascii="Arial" w:hAnsi="Arial" w:cs="Arial"/>
          <w:szCs w:val="22"/>
        </w:rPr>
        <w:t>3.3(l)</w:t>
      </w:r>
      <w:r w:rsidR="00231531">
        <w:fldChar w:fldCharType="end"/>
      </w:r>
      <w:r w:rsidRPr="001059CF">
        <w:rPr>
          <w:rFonts w:ascii="Arial" w:hAnsi="Arial" w:cs="Arial"/>
          <w:szCs w:val="22"/>
        </w:rPr>
        <w:t>.</w:t>
      </w:r>
    </w:p>
    <w:p w14:paraId="62E32E41" w14:textId="77777777" w:rsidR="00641DDF" w:rsidRPr="001059CF" w:rsidRDefault="00892651">
      <w:pPr>
        <w:pStyle w:val="Definitions"/>
        <w:rPr>
          <w:rFonts w:ascii="Arial" w:hAnsi="Arial" w:cs="Arial"/>
          <w:szCs w:val="22"/>
        </w:rPr>
      </w:pPr>
      <w:r w:rsidRPr="001059CF">
        <w:rPr>
          <w:rStyle w:val="Defterm"/>
          <w:rFonts w:ascii="Arial" w:hAnsi="Arial" w:cs="Arial"/>
          <w:szCs w:val="22"/>
        </w:rPr>
        <w:t>Deliverables</w:t>
      </w:r>
      <w:r w:rsidRPr="001059CF">
        <w:rPr>
          <w:rFonts w:ascii="Arial" w:hAnsi="Arial" w:cs="Arial"/>
          <w:b/>
          <w:szCs w:val="22"/>
        </w:rPr>
        <w:t>:</w:t>
      </w:r>
      <w:r w:rsidRPr="001059CF">
        <w:rPr>
          <w:rFonts w:ascii="Arial" w:hAnsi="Arial" w:cs="Arial"/>
          <w:szCs w:val="22"/>
        </w:rPr>
        <w:t xml:space="preserve"> all documents, products and materials developed by the Supplier or its agents, contractors and employees as part of or in relation to the Services in any form or media, including without limitation drawings, maps, plans, diagrams, designs, pictures, computer programs, data, specifications and reports (including drafts).</w:t>
      </w:r>
    </w:p>
    <w:p w14:paraId="40726E32" w14:textId="77777777" w:rsidR="00641DDF" w:rsidRPr="001059CF" w:rsidRDefault="00892651">
      <w:pPr>
        <w:pStyle w:val="Definitions"/>
        <w:rPr>
          <w:rFonts w:ascii="Arial" w:hAnsi="Arial" w:cs="Arial"/>
          <w:szCs w:val="22"/>
        </w:rPr>
      </w:pPr>
      <w:r w:rsidRPr="001059CF">
        <w:rPr>
          <w:rStyle w:val="Defterm"/>
          <w:rFonts w:ascii="Arial" w:hAnsi="Arial" w:cs="Arial"/>
          <w:szCs w:val="22"/>
        </w:rPr>
        <w:t>Intellectual Property Rights</w:t>
      </w:r>
      <w:r w:rsidRPr="001059CF">
        <w:rPr>
          <w:rFonts w:ascii="Arial" w:hAnsi="Arial" w:cs="Arial"/>
          <w:b/>
          <w:szCs w:val="22"/>
        </w:rPr>
        <w:t>:</w:t>
      </w:r>
      <w:r w:rsidRPr="001059CF">
        <w:rPr>
          <w:rFonts w:ascii="Arial" w:hAnsi="Arial" w:cs="Arial"/>
          <w:szCs w:val="22"/>
        </w:rPr>
        <w:t xml:space="preserve">  patents, rights to inventions, copyright and related rights, trade marks, business names and domain names, rights in get-up, goodwill and the right to sue for passing off, rights in designs, database rights, rights to use, and protect the confidentiality of, confidential information (including know-how),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14:paraId="00FA544D" w14:textId="77777777" w:rsidR="00641DDF" w:rsidRPr="001059CF" w:rsidRDefault="00892651">
      <w:pPr>
        <w:pStyle w:val="Definitions"/>
        <w:rPr>
          <w:rFonts w:ascii="Arial" w:hAnsi="Arial" w:cs="Arial"/>
          <w:szCs w:val="22"/>
        </w:rPr>
      </w:pPr>
      <w:r w:rsidRPr="001059CF">
        <w:rPr>
          <w:rStyle w:val="Defterm"/>
          <w:rFonts w:ascii="Arial" w:hAnsi="Arial" w:cs="Arial"/>
          <w:szCs w:val="22"/>
        </w:rPr>
        <w:t>Order</w:t>
      </w:r>
      <w:r w:rsidRPr="001059CF">
        <w:rPr>
          <w:rFonts w:ascii="Arial" w:hAnsi="Arial" w:cs="Arial"/>
          <w:b/>
          <w:szCs w:val="22"/>
        </w:rPr>
        <w:t>:</w:t>
      </w:r>
      <w:r w:rsidRPr="001059CF">
        <w:rPr>
          <w:rFonts w:ascii="Arial" w:hAnsi="Arial" w:cs="Arial"/>
          <w:szCs w:val="22"/>
        </w:rPr>
        <w:t xml:space="preserve"> the Customer's order for the </w:t>
      </w:r>
      <w:r w:rsidR="00E506D8" w:rsidRPr="001059CF">
        <w:rPr>
          <w:rFonts w:ascii="Arial" w:hAnsi="Arial" w:cs="Arial"/>
          <w:szCs w:val="22"/>
        </w:rPr>
        <w:t xml:space="preserve">supply of Services, as set out </w:t>
      </w:r>
      <w:r w:rsidRPr="001059CF">
        <w:rPr>
          <w:rFonts w:ascii="Arial" w:hAnsi="Arial" w:cs="Arial"/>
          <w:szCs w:val="22"/>
        </w:rPr>
        <w:t>in the</w:t>
      </w:r>
      <w:r w:rsidR="00C90C36" w:rsidRPr="001059CF">
        <w:rPr>
          <w:rFonts w:ascii="Arial" w:hAnsi="Arial" w:cs="Arial"/>
          <w:szCs w:val="22"/>
        </w:rPr>
        <w:t xml:space="preserve"> Customer's purchase order form, </w:t>
      </w:r>
      <w:r w:rsidR="0061480A" w:rsidRPr="001059CF">
        <w:rPr>
          <w:rFonts w:ascii="Arial" w:hAnsi="Arial" w:cs="Arial"/>
          <w:szCs w:val="22"/>
        </w:rPr>
        <w:t xml:space="preserve">or </w:t>
      </w:r>
      <w:r w:rsidRPr="001059CF">
        <w:rPr>
          <w:rFonts w:ascii="Arial" w:hAnsi="Arial" w:cs="Arial"/>
          <w:szCs w:val="22"/>
        </w:rPr>
        <w:t xml:space="preserve">in the Customer's written acceptance of the Supplier's quotation, </w:t>
      </w:r>
      <w:r w:rsidR="00B04E57" w:rsidRPr="001059CF">
        <w:rPr>
          <w:rFonts w:ascii="Arial" w:hAnsi="Arial" w:cs="Arial"/>
          <w:szCs w:val="22"/>
        </w:rPr>
        <w:t>or overleaf, as the case may be</w:t>
      </w:r>
      <w:r w:rsidRPr="001059CF">
        <w:rPr>
          <w:rFonts w:ascii="Arial" w:hAnsi="Arial" w:cs="Arial"/>
          <w:szCs w:val="22"/>
        </w:rPr>
        <w:t>.</w:t>
      </w:r>
    </w:p>
    <w:p w14:paraId="1E80C32D" w14:textId="77777777" w:rsidR="001059CF" w:rsidRDefault="001059CF">
      <w:pPr>
        <w:pStyle w:val="Definitions"/>
        <w:rPr>
          <w:rStyle w:val="Defterm"/>
          <w:rFonts w:ascii="Arial" w:hAnsi="Arial" w:cs="Arial"/>
          <w:szCs w:val="22"/>
        </w:rPr>
      </w:pPr>
    </w:p>
    <w:p w14:paraId="4CCC477A" w14:textId="77777777" w:rsidR="00641DDF" w:rsidRPr="001059CF" w:rsidRDefault="00892651">
      <w:pPr>
        <w:pStyle w:val="Definitions"/>
        <w:rPr>
          <w:rFonts w:ascii="Arial" w:hAnsi="Arial" w:cs="Arial"/>
          <w:szCs w:val="22"/>
        </w:rPr>
      </w:pPr>
      <w:r w:rsidRPr="001059CF">
        <w:rPr>
          <w:rStyle w:val="Defterm"/>
          <w:rFonts w:ascii="Arial" w:hAnsi="Arial" w:cs="Arial"/>
          <w:szCs w:val="22"/>
        </w:rPr>
        <w:t>Services</w:t>
      </w:r>
      <w:r w:rsidRPr="001059CF">
        <w:rPr>
          <w:rFonts w:ascii="Arial" w:hAnsi="Arial" w:cs="Arial"/>
          <w:b/>
          <w:szCs w:val="22"/>
        </w:rPr>
        <w:t>:</w:t>
      </w:r>
      <w:r w:rsidRPr="001059CF">
        <w:rPr>
          <w:rFonts w:ascii="Arial" w:hAnsi="Arial" w:cs="Arial"/>
          <w:szCs w:val="22"/>
        </w:rPr>
        <w:t xml:space="preserve"> the services, including without limitation any Deliverables, to be provided by the Supplier under the Contract as set out in the Specification.</w:t>
      </w:r>
    </w:p>
    <w:p w14:paraId="53DEE627" w14:textId="77777777" w:rsidR="00641DDF" w:rsidRPr="001059CF" w:rsidRDefault="00892651">
      <w:pPr>
        <w:pStyle w:val="Definitions"/>
        <w:rPr>
          <w:rFonts w:ascii="Arial" w:hAnsi="Arial" w:cs="Arial"/>
          <w:szCs w:val="22"/>
        </w:rPr>
      </w:pPr>
      <w:r w:rsidRPr="001059CF">
        <w:rPr>
          <w:rStyle w:val="Defterm"/>
          <w:rFonts w:ascii="Arial" w:hAnsi="Arial" w:cs="Arial"/>
          <w:szCs w:val="22"/>
        </w:rPr>
        <w:t>Specification</w:t>
      </w:r>
      <w:r w:rsidRPr="001059CF">
        <w:rPr>
          <w:rFonts w:ascii="Arial" w:hAnsi="Arial" w:cs="Arial"/>
          <w:b/>
          <w:szCs w:val="22"/>
        </w:rPr>
        <w:t>:</w:t>
      </w:r>
      <w:r w:rsidRPr="001059CF">
        <w:rPr>
          <w:rFonts w:ascii="Arial" w:hAnsi="Arial" w:cs="Arial"/>
          <w:szCs w:val="22"/>
        </w:rPr>
        <w:t xml:space="preserve"> the description or specification for the Services</w:t>
      </w:r>
      <w:r w:rsidR="00D605D7" w:rsidRPr="001059CF">
        <w:rPr>
          <w:rFonts w:ascii="Arial" w:hAnsi="Arial" w:cs="Arial"/>
          <w:szCs w:val="22"/>
        </w:rPr>
        <w:t xml:space="preserve"> that is set out in or attached to the Order or otherwise </w:t>
      </w:r>
      <w:r w:rsidRPr="001059CF">
        <w:rPr>
          <w:rFonts w:ascii="Arial" w:hAnsi="Arial" w:cs="Arial"/>
          <w:szCs w:val="22"/>
        </w:rPr>
        <w:t>agreed in writing by the Customer and the Supplier.</w:t>
      </w:r>
    </w:p>
    <w:p w14:paraId="29304B9F" w14:textId="77777777" w:rsidR="00641DDF" w:rsidRPr="001059CF" w:rsidRDefault="00892651">
      <w:pPr>
        <w:pStyle w:val="Definitions"/>
        <w:rPr>
          <w:rFonts w:ascii="Arial" w:hAnsi="Arial" w:cs="Arial"/>
          <w:szCs w:val="22"/>
        </w:rPr>
      </w:pPr>
      <w:r w:rsidRPr="001059CF">
        <w:rPr>
          <w:rStyle w:val="Defterm"/>
          <w:rFonts w:ascii="Arial" w:hAnsi="Arial" w:cs="Arial"/>
          <w:szCs w:val="22"/>
        </w:rPr>
        <w:t>Supplier</w:t>
      </w:r>
      <w:r w:rsidRPr="001059CF">
        <w:rPr>
          <w:rFonts w:ascii="Arial" w:hAnsi="Arial" w:cs="Arial"/>
          <w:b/>
          <w:szCs w:val="22"/>
        </w:rPr>
        <w:t>:</w:t>
      </w:r>
      <w:r w:rsidRPr="001059CF">
        <w:rPr>
          <w:rFonts w:ascii="Arial" w:hAnsi="Arial" w:cs="Arial"/>
          <w:szCs w:val="22"/>
        </w:rPr>
        <w:t xml:space="preserve"> the person or firm from whom the Customer purchases the Services.</w:t>
      </w:r>
    </w:p>
    <w:p w14:paraId="3CD1EA5A" w14:textId="77777777" w:rsidR="00641DDF" w:rsidRPr="001059CF" w:rsidRDefault="00892651">
      <w:pPr>
        <w:pStyle w:val="Heading2"/>
        <w:rPr>
          <w:rFonts w:ascii="Arial" w:hAnsi="Arial" w:cs="Arial"/>
          <w:szCs w:val="22"/>
        </w:rPr>
      </w:pPr>
      <w:r w:rsidRPr="001059CF">
        <w:rPr>
          <w:rFonts w:ascii="Arial" w:hAnsi="Arial" w:cs="Arial"/>
          <w:b/>
          <w:szCs w:val="22"/>
        </w:rPr>
        <w:t>Construction.</w:t>
      </w:r>
      <w:r w:rsidRPr="001059CF">
        <w:rPr>
          <w:rFonts w:ascii="Arial" w:hAnsi="Arial" w:cs="Arial"/>
          <w:szCs w:val="22"/>
        </w:rPr>
        <w:t xml:space="preserve"> In these Conditions, the following rules apply:</w:t>
      </w:r>
    </w:p>
    <w:p w14:paraId="5C18657F" w14:textId="77777777" w:rsidR="00641DDF" w:rsidRPr="001059CF" w:rsidRDefault="009375F3">
      <w:pPr>
        <w:pStyle w:val="Heading3"/>
        <w:rPr>
          <w:rFonts w:ascii="Arial" w:hAnsi="Arial" w:cs="Arial"/>
          <w:szCs w:val="22"/>
        </w:rPr>
      </w:pPr>
      <w:r w:rsidRPr="001059CF">
        <w:rPr>
          <w:rFonts w:ascii="Arial" w:hAnsi="Arial" w:cs="Arial"/>
          <w:szCs w:val="22"/>
        </w:rPr>
        <w:t>a</w:t>
      </w:r>
      <w:r w:rsidRPr="001059CF">
        <w:rPr>
          <w:rFonts w:ascii="Arial" w:hAnsi="Arial" w:cs="Arial"/>
          <w:b/>
          <w:szCs w:val="22"/>
        </w:rPr>
        <w:t xml:space="preserve"> person</w:t>
      </w:r>
      <w:r w:rsidR="00892651" w:rsidRPr="001059CF">
        <w:rPr>
          <w:rFonts w:ascii="Arial" w:hAnsi="Arial" w:cs="Arial"/>
          <w:szCs w:val="22"/>
        </w:rPr>
        <w:t xml:space="preserve"> includes a natural person, corporate or unincorporated body (whether or not having separate legal personality</w:t>
      </w:r>
      <w:proofErr w:type="gramStart"/>
      <w:r w:rsidR="00892651" w:rsidRPr="001059CF">
        <w:rPr>
          <w:rFonts w:ascii="Arial" w:hAnsi="Arial" w:cs="Arial"/>
          <w:szCs w:val="22"/>
        </w:rPr>
        <w:t>);</w:t>
      </w:r>
      <w:proofErr w:type="gramEnd"/>
    </w:p>
    <w:p w14:paraId="2EFA9B12" w14:textId="77777777" w:rsidR="00641DDF" w:rsidRPr="001059CF" w:rsidRDefault="00892651">
      <w:pPr>
        <w:pStyle w:val="Heading3"/>
        <w:rPr>
          <w:rFonts w:ascii="Arial" w:hAnsi="Arial" w:cs="Arial"/>
          <w:szCs w:val="22"/>
        </w:rPr>
      </w:pPr>
      <w:r w:rsidRPr="001059CF">
        <w:rPr>
          <w:rFonts w:ascii="Arial" w:hAnsi="Arial" w:cs="Arial"/>
          <w:szCs w:val="22"/>
        </w:rPr>
        <w:t>a ref</w:t>
      </w:r>
      <w:r w:rsidR="00B04E57" w:rsidRPr="001059CF">
        <w:rPr>
          <w:rFonts w:ascii="Arial" w:hAnsi="Arial" w:cs="Arial"/>
          <w:szCs w:val="22"/>
        </w:rPr>
        <w:t xml:space="preserve">erence to a party includes its </w:t>
      </w:r>
      <w:r w:rsidRPr="001059CF">
        <w:rPr>
          <w:rFonts w:ascii="Arial" w:hAnsi="Arial" w:cs="Arial"/>
          <w:szCs w:val="22"/>
        </w:rPr>
        <w:t xml:space="preserve">successors or permitted </w:t>
      </w:r>
      <w:proofErr w:type="gramStart"/>
      <w:r w:rsidRPr="001059CF">
        <w:rPr>
          <w:rFonts w:ascii="Arial" w:hAnsi="Arial" w:cs="Arial"/>
          <w:szCs w:val="22"/>
        </w:rPr>
        <w:t>assigns;</w:t>
      </w:r>
      <w:proofErr w:type="gramEnd"/>
    </w:p>
    <w:p w14:paraId="5F1BC486" w14:textId="77777777" w:rsidR="00641DDF" w:rsidRPr="001059CF" w:rsidRDefault="00892651">
      <w:pPr>
        <w:pStyle w:val="Heading3"/>
        <w:rPr>
          <w:rFonts w:ascii="Arial" w:hAnsi="Arial" w:cs="Arial"/>
          <w:szCs w:val="22"/>
        </w:rPr>
      </w:pPr>
      <w:r w:rsidRPr="001059CF">
        <w:rPr>
          <w:rFonts w:ascii="Arial" w:hAnsi="Arial" w:cs="Arial"/>
          <w:szCs w:val="22"/>
        </w:rPr>
        <w:t xml:space="preserve">a reference to a statute or statutory provision is a reference to such statute or statutory provision as amended or re-enacted. A reference to a statute or statutory provision includes any subordinate legislation made under that statute or statutory provision, as amended or </w:t>
      </w:r>
      <w:proofErr w:type="gramStart"/>
      <w:r w:rsidRPr="001059CF">
        <w:rPr>
          <w:rFonts w:ascii="Arial" w:hAnsi="Arial" w:cs="Arial"/>
          <w:szCs w:val="22"/>
        </w:rPr>
        <w:t>re-enacted;</w:t>
      </w:r>
      <w:proofErr w:type="gramEnd"/>
    </w:p>
    <w:p w14:paraId="474F315B" w14:textId="77777777" w:rsidR="00641DDF" w:rsidRPr="001059CF" w:rsidRDefault="00892651">
      <w:pPr>
        <w:pStyle w:val="Heading3"/>
        <w:rPr>
          <w:rFonts w:ascii="Arial" w:hAnsi="Arial" w:cs="Arial"/>
          <w:szCs w:val="22"/>
        </w:rPr>
      </w:pPr>
      <w:r w:rsidRPr="001059CF">
        <w:rPr>
          <w:rFonts w:ascii="Arial" w:hAnsi="Arial" w:cs="Arial"/>
          <w:szCs w:val="22"/>
        </w:rPr>
        <w:t xml:space="preserve">any phrase introduced by the terms </w:t>
      </w:r>
      <w:r w:rsidRPr="001059CF">
        <w:rPr>
          <w:rFonts w:ascii="Arial" w:hAnsi="Arial" w:cs="Arial"/>
          <w:b/>
          <w:szCs w:val="22"/>
        </w:rPr>
        <w:t>including</w:t>
      </w:r>
      <w:r w:rsidRPr="001059CF">
        <w:rPr>
          <w:rFonts w:ascii="Arial" w:hAnsi="Arial" w:cs="Arial"/>
          <w:szCs w:val="22"/>
        </w:rPr>
        <w:t xml:space="preserve">, </w:t>
      </w:r>
      <w:r w:rsidRPr="001059CF">
        <w:rPr>
          <w:rFonts w:ascii="Arial" w:hAnsi="Arial" w:cs="Arial"/>
          <w:b/>
          <w:szCs w:val="22"/>
        </w:rPr>
        <w:t>include</w:t>
      </w:r>
      <w:r w:rsidRPr="001059CF">
        <w:rPr>
          <w:rFonts w:ascii="Arial" w:hAnsi="Arial" w:cs="Arial"/>
          <w:szCs w:val="22"/>
        </w:rPr>
        <w:t xml:space="preserve">, </w:t>
      </w:r>
      <w:r w:rsidRPr="001059CF">
        <w:rPr>
          <w:rFonts w:ascii="Arial" w:hAnsi="Arial" w:cs="Arial"/>
          <w:b/>
          <w:szCs w:val="22"/>
        </w:rPr>
        <w:t>in particular</w:t>
      </w:r>
      <w:r w:rsidRPr="001059CF">
        <w:rPr>
          <w:rFonts w:ascii="Arial" w:hAnsi="Arial" w:cs="Arial"/>
          <w:szCs w:val="22"/>
        </w:rPr>
        <w:t xml:space="preserve"> or any similar expression shall be construed as illustrative and shall not limit the sense of the words preceding those terms; and</w:t>
      </w:r>
    </w:p>
    <w:p w14:paraId="44254062" w14:textId="77777777" w:rsidR="00641DDF" w:rsidRPr="001059CF" w:rsidRDefault="00892651">
      <w:pPr>
        <w:pStyle w:val="Heading3"/>
        <w:rPr>
          <w:rFonts w:ascii="Arial" w:hAnsi="Arial" w:cs="Arial"/>
          <w:szCs w:val="22"/>
        </w:rPr>
      </w:pPr>
      <w:r w:rsidRPr="001059CF">
        <w:rPr>
          <w:rFonts w:ascii="Arial" w:hAnsi="Arial" w:cs="Arial"/>
          <w:szCs w:val="22"/>
        </w:rPr>
        <w:t xml:space="preserve">a reference to </w:t>
      </w:r>
      <w:r w:rsidRPr="001059CF">
        <w:rPr>
          <w:rFonts w:ascii="Arial" w:hAnsi="Arial" w:cs="Arial"/>
          <w:b/>
          <w:szCs w:val="22"/>
        </w:rPr>
        <w:t>writing</w:t>
      </w:r>
      <w:r w:rsidRPr="001059CF">
        <w:rPr>
          <w:rFonts w:ascii="Arial" w:hAnsi="Arial" w:cs="Arial"/>
          <w:szCs w:val="22"/>
        </w:rPr>
        <w:t xml:space="preserve"> or </w:t>
      </w:r>
      <w:r w:rsidRPr="001059CF">
        <w:rPr>
          <w:rFonts w:ascii="Arial" w:hAnsi="Arial" w:cs="Arial"/>
          <w:b/>
          <w:szCs w:val="22"/>
        </w:rPr>
        <w:t>written</w:t>
      </w:r>
      <w:r w:rsidR="00B04E57" w:rsidRPr="001059CF">
        <w:rPr>
          <w:rFonts w:ascii="Arial" w:hAnsi="Arial" w:cs="Arial"/>
          <w:szCs w:val="22"/>
        </w:rPr>
        <w:t xml:space="preserve"> includes faxes and e-mails</w:t>
      </w:r>
      <w:r w:rsidRPr="001059CF">
        <w:rPr>
          <w:rFonts w:ascii="Arial" w:hAnsi="Arial" w:cs="Arial"/>
          <w:szCs w:val="22"/>
        </w:rPr>
        <w:t xml:space="preserve">. </w:t>
      </w:r>
    </w:p>
    <w:p w14:paraId="6423BEA6" w14:textId="77777777" w:rsidR="00641DDF" w:rsidRPr="001059CF" w:rsidRDefault="00205A2E">
      <w:pPr>
        <w:pStyle w:val="Heading1"/>
        <w:rPr>
          <w:rFonts w:cs="Arial"/>
          <w:szCs w:val="22"/>
        </w:rPr>
      </w:pPr>
      <w:r w:rsidRPr="001059CF">
        <w:rPr>
          <w:rFonts w:cs="Arial"/>
          <w:szCs w:val="22"/>
        </w:rPr>
        <w:t>BASIS OF CONTRACT</w:t>
      </w:r>
    </w:p>
    <w:p w14:paraId="4A55D858" w14:textId="77777777" w:rsidR="00641DDF" w:rsidRPr="001059CF" w:rsidRDefault="00892651">
      <w:pPr>
        <w:pStyle w:val="Heading2"/>
        <w:rPr>
          <w:rFonts w:ascii="Arial" w:hAnsi="Arial" w:cs="Arial"/>
          <w:szCs w:val="22"/>
        </w:rPr>
      </w:pPr>
      <w:r w:rsidRPr="001059CF">
        <w:rPr>
          <w:rFonts w:ascii="Arial" w:hAnsi="Arial" w:cs="Arial"/>
          <w:szCs w:val="22"/>
        </w:rPr>
        <w:t>The Order constitutes an offer by the Customer to purchase Services in accordance with these Conditions.</w:t>
      </w:r>
    </w:p>
    <w:p w14:paraId="5A599357" w14:textId="78DD829F" w:rsidR="00641DDF" w:rsidRPr="0087368D" w:rsidRDefault="00892651" w:rsidP="00935F43">
      <w:pPr>
        <w:pStyle w:val="Heading2"/>
        <w:rPr>
          <w:rFonts w:ascii="Arial" w:hAnsi="Arial" w:cs="Arial"/>
          <w:szCs w:val="22"/>
        </w:rPr>
      </w:pPr>
      <w:bookmarkStart w:id="1" w:name="a997453"/>
      <w:r w:rsidRPr="0087368D">
        <w:rPr>
          <w:rFonts w:ascii="Arial" w:hAnsi="Arial" w:cs="Arial"/>
          <w:szCs w:val="22"/>
        </w:rPr>
        <w:t xml:space="preserve">The Order shall be deemed to be accepted on the earlier </w:t>
      </w:r>
      <w:bookmarkEnd w:id="1"/>
      <w:r w:rsidR="009375F3" w:rsidRPr="0087368D">
        <w:rPr>
          <w:rFonts w:ascii="Arial" w:hAnsi="Arial" w:cs="Arial"/>
          <w:szCs w:val="22"/>
        </w:rPr>
        <w:t>of the</w:t>
      </w:r>
      <w:r w:rsidRPr="0087368D">
        <w:rPr>
          <w:rFonts w:ascii="Arial" w:hAnsi="Arial" w:cs="Arial"/>
          <w:szCs w:val="22"/>
        </w:rPr>
        <w:t xml:space="preserve"> Supplier issuing written acceptance of the Order </w:t>
      </w:r>
      <w:r w:rsidR="009375F3" w:rsidRPr="0087368D">
        <w:rPr>
          <w:rFonts w:ascii="Arial" w:hAnsi="Arial" w:cs="Arial"/>
          <w:szCs w:val="22"/>
        </w:rPr>
        <w:t>or any</w:t>
      </w:r>
      <w:r w:rsidRPr="0087368D">
        <w:rPr>
          <w:rFonts w:ascii="Arial" w:hAnsi="Arial" w:cs="Arial"/>
          <w:szCs w:val="22"/>
        </w:rPr>
        <w:t xml:space="preserve"> act by the Supplier consistent with fulfilling the </w:t>
      </w:r>
      <w:r w:rsidR="009375F3" w:rsidRPr="0087368D">
        <w:rPr>
          <w:rFonts w:ascii="Arial" w:hAnsi="Arial" w:cs="Arial"/>
          <w:szCs w:val="22"/>
        </w:rPr>
        <w:t>Order, at</w:t>
      </w:r>
      <w:r w:rsidRPr="0087368D">
        <w:rPr>
          <w:rFonts w:ascii="Arial" w:hAnsi="Arial" w:cs="Arial"/>
          <w:szCs w:val="22"/>
        </w:rPr>
        <w:t xml:space="preserve"> which </w:t>
      </w:r>
      <w:r w:rsidR="00BF2CBD" w:rsidRPr="0087368D">
        <w:rPr>
          <w:rFonts w:ascii="Arial" w:hAnsi="Arial" w:cs="Arial"/>
          <w:szCs w:val="22"/>
        </w:rPr>
        <w:t>point,</w:t>
      </w:r>
      <w:r w:rsidRPr="0087368D">
        <w:rPr>
          <w:rFonts w:ascii="Arial" w:hAnsi="Arial" w:cs="Arial"/>
          <w:szCs w:val="22"/>
        </w:rPr>
        <w:t xml:space="preserve"> and on which date the Contract shall come into existence (</w:t>
      </w:r>
      <w:r w:rsidR="00C02C63" w:rsidRPr="0087368D">
        <w:rPr>
          <w:rFonts w:ascii="Arial" w:hAnsi="Arial" w:cs="Arial"/>
          <w:b/>
          <w:bCs/>
          <w:szCs w:val="22"/>
        </w:rPr>
        <w:t>1</w:t>
      </w:r>
      <w:r w:rsidR="00C02C63" w:rsidRPr="0087368D">
        <w:rPr>
          <w:rFonts w:ascii="Arial" w:hAnsi="Arial" w:cs="Arial"/>
          <w:b/>
          <w:bCs/>
          <w:szCs w:val="22"/>
          <w:vertAlign w:val="superscript"/>
        </w:rPr>
        <w:t>st</w:t>
      </w:r>
      <w:r w:rsidR="00C02C63" w:rsidRPr="0087368D">
        <w:rPr>
          <w:rFonts w:ascii="Arial" w:hAnsi="Arial" w:cs="Arial"/>
          <w:b/>
          <w:bCs/>
          <w:szCs w:val="22"/>
        </w:rPr>
        <w:t xml:space="preserve"> </w:t>
      </w:r>
      <w:r w:rsidR="0087368D" w:rsidRPr="0087368D">
        <w:rPr>
          <w:rFonts w:ascii="Arial" w:hAnsi="Arial" w:cs="Arial"/>
          <w:b/>
          <w:bCs/>
          <w:szCs w:val="22"/>
        </w:rPr>
        <w:t>October 2025</w:t>
      </w:r>
      <w:r w:rsidR="00B80477" w:rsidRPr="0087368D">
        <w:rPr>
          <w:rFonts w:ascii="Arial" w:hAnsi="Arial" w:cs="Arial"/>
          <w:szCs w:val="22"/>
        </w:rPr>
        <w:t>). The</w:t>
      </w:r>
      <w:r w:rsidR="009C2302" w:rsidRPr="0087368D">
        <w:rPr>
          <w:rFonts w:ascii="Arial" w:hAnsi="Arial" w:cs="Arial"/>
          <w:szCs w:val="22"/>
        </w:rPr>
        <w:t xml:space="preserve"> contract is for</w:t>
      </w:r>
      <w:r w:rsidR="0087368D" w:rsidRPr="0087368D">
        <w:rPr>
          <w:rFonts w:ascii="Arial" w:hAnsi="Arial" w:cs="Arial"/>
          <w:szCs w:val="22"/>
        </w:rPr>
        <w:t xml:space="preserve"> an initial</w:t>
      </w:r>
      <w:r w:rsidR="009C2302" w:rsidRPr="0087368D">
        <w:rPr>
          <w:rFonts w:ascii="Arial" w:hAnsi="Arial" w:cs="Arial"/>
          <w:szCs w:val="22"/>
        </w:rPr>
        <w:t xml:space="preserve"> 2 years.</w:t>
      </w:r>
    </w:p>
    <w:p w14:paraId="3976559C" w14:textId="77777777" w:rsidR="001059CF" w:rsidRDefault="00892651" w:rsidP="00B04E57">
      <w:pPr>
        <w:pStyle w:val="Heading2"/>
        <w:rPr>
          <w:rFonts w:ascii="Arial" w:hAnsi="Arial" w:cs="Arial"/>
          <w:szCs w:val="22"/>
        </w:rPr>
      </w:pPr>
      <w:r w:rsidRPr="001059CF">
        <w:rPr>
          <w:rFonts w:ascii="Arial" w:hAnsi="Arial" w:cs="Arial"/>
          <w:szCs w:val="22"/>
        </w:rPr>
        <w:t xml:space="preserve">These Conditions apply to the Contract to the exclusion of any other terms </w:t>
      </w:r>
      <w:r w:rsidR="00B04E57" w:rsidRPr="001059CF">
        <w:rPr>
          <w:rFonts w:ascii="Arial" w:hAnsi="Arial" w:cs="Arial"/>
          <w:szCs w:val="22"/>
        </w:rPr>
        <w:t xml:space="preserve">or conditions </w:t>
      </w:r>
      <w:r w:rsidRPr="001059CF">
        <w:rPr>
          <w:rFonts w:ascii="Arial" w:hAnsi="Arial" w:cs="Arial"/>
          <w:szCs w:val="22"/>
        </w:rPr>
        <w:t>that the Supplier</w:t>
      </w:r>
      <w:r w:rsidR="00B04E57" w:rsidRPr="001059CF">
        <w:rPr>
          <w:rFonts w:ascii="Arial" w:hAnsi="Arial" w:cs="Arial"/>
          <w:szCs w:val="22"/>
        </w:rPr>
        <w:t xml:space="preserve"> seeks to impose or incorporate (including any terms or conditions contained in or referred to in any quotation or correspondence from the Supplier or any acceptance or confirmation of any </w:t>
      </w:r>
    </w:p>
    <w:p w14:paraId="0BBF15D2" w14:textId="77777777" w:rsidR="00641DDF" w:rsidRPr="001059CF" w:rsidRDefault="001059CF" w:rsidP="001059CF">
      <w:pPr>
        <w:pStyle w:val="Heading2"/>
        <w:numPr>
          <w:ilvl w:val="0"/>
          <w:numId w:val="0"/>
        </w:numPr>
        <w:ind w:left="720"/>
        <w:rPr>
          <w:rFonts w:ascii="Arial" w:hAnsi="Arial" w:cs="Arial"/>
          <w:szCs w:val="22"/>
        </w:rPr>
      </w:pPr>
      <w:r>
        <w:rPr>
          <w:rFonts w:ascii="Arial" w:hAnsi="Arial" w:cs="Arial"/>
          <w:szCs w:val="22"/>
        </w:rPr>
        <w:lastRenderedPageBreak/>
        <w:t>Or</w:t>
      </w:r>
      <w:r w:rsidR="00B04E57" w:rsidRPr="001059CF">
        <w:rPr>
          <w:rFonts w:ascii="Arial" w:hAnsi="Arial" w:cs="Arial"/>
          <w:szCs w:val="22"/>
        </w:rPr>
        <w:t>der by Supplier or elsewhere),</w:t>
      </w:r>
      <w:r w:rsidR="00892651" w:rsidRPr="001059CF">
        <w:rPr>
          <w:rFonts w:ascii="Arial" w:hAnsi="Arial" w:cs="Arial"/>
          <w:szCs w:val="22"/>
        </w:rPr>
        <w:t xml:space="preserve"> or which are implied by trade, custom, practice or course of dealing. </w:t>
      </w:r>
    </w:p>
    <w:p w14:paraId="3CB4CC17" w14:textId="77777777" w:rsidR="00481E3C" w:rsidRPr="001059CF" w:rsidRDefault="00481E3C" w:rsidP="00481E3C">
      <w:pPr>
        <w:pStyle w:val="Heading2"/>
        <w:rPr>
          <w:rFonts w:ascii="Arial" w:hAnsi="Arial" w:cs="Arial"/>
          <w:szCs w:val="22"/>
        </w:rPr>
      </w:pPr>
      <w:r w:rsidRPr="001059CF">
        <w:rPr>
          <w:rFonts w:ascii="Arial" w:hAnsi="Arial" w:cs="Arial"/>
          <w:szCs w:val="22"/>
        </w:rPr>
        <w:t>In entering into a Contract, the Supplier acknowledges that it does not rely on and shall have no remedies in respect of any statement, representation, assurance or warranty (whether made innocently or negligently) that is not expressly set out in the Contract.</w:t>
      </w:r>
    </w:p>
    <w:p w14:paraId="7F066E09" w14:textId="72E5401B" w:rsidR="00A015AC" w:rsidRDefault="0035015E" w:rsidP="00A015AC">
      <w:pPr>
        <w:pStyle w:val="Heading2"/>
        <w:rPr>
          <w:rFonts w:ascii="Arial" w:hAnsi="Arial" w:cs="Arial"/>
          <w:szCs w:val="22"/>
        </w:rPr>
      </w:pPr>
      <w:r w:rsidRPr="001059CF">
        <w:rPr>
          <w:rFonts w:ascii="Arial" w:hAnsi="Arial" w:cs="Arial"/>
          <w:szCs w:val="22"/>
        </w:rPr>
        <w:t xml:space="preserve">At any time prior to </w:t>
      </w:r>
      <w:r w:rsidR="00101492" w:rsidRPr="001059CF">
        <w:rPr>
          <w:rFonts w:ascii="Arial" w:hAnsi="Arial" w:cs="Arial"/>
          <w:szCs w:val="22"/>
        </w:rPr>
        <w:t>completion</w:t>
      </w:r>
      <w:r w:rsidRPr="001059CF">
        <w:rPr>
          <w:rFonts w:ascii="Arial" w:hAnsi="Arial" w:cs="Arial"/>
          <w:szCs w:val="22"/>
        </w:rPr>
        <w:t xml:space="preserve"> of the Services, the Customer may request any changes, </w:t>
      </w:r>
      <w:r w:rsidR="00AF1A6F" w:rsidRPr="001059CF">
        <w:rPr>
          <w:rFonts w:ascii="Arial" w:hAnsi="Arial" w:cs="Arial"/>
          <w:szCs w:val="22"/>
        </w:rPr>
        <w:t>additions,</w:t>
      </w:r>
      <w:r w:rsidRPr="001059CF">
        <w:rPr>
          <w:rFonts w:ascii="Arial" w:hAnsi="Arial" w:cs="Arial"/>
          <w:szCs w:val="22"/>
        </w:rPr>
        <w:t xml:space="preserve"> or modifications to the Specification applicable to any Order </w:t>
      </w:r>
      <w:r w:rsidR="009375F3" w:rsidRPr="001059CF">
        <w:rPr>
          <w:rFonts w:ascii="Arial" w:hAnsi="Arial" w:cs="Arial"/>
          <w:szCs w:val="22"/>
        </w:rPr>
        <w:t>or any</w:t>
      </w:r>
      <w:r w:rsidRPr="001059CF">
        <w:rPr>
          <w:rFonts w:ascii="Arial" w:hAnsi="Arial" w:cs="Arial"/>
          <w:szCs w:val="22"/>
        </w:rPr>
        <w:t xml:space="preserve"> other details of an Order by providing written notice to </w:t>
      </w:r>
      <w:r w:rsidR="00C90C36" w:rsidRPr="001059CF">
        <w:rPr>
          <w:rFonts w:ascii="Arial" w:hAnsi="Arial" w:cs="Arial"/>
          <w:szCs w:val="22"/>
        </w:rPr>
        <w:t>the Supplier from time to time and subject to paying a</w:t>
      </w:r>
      <w:r w:rsidR="00A015AC" w:rsidRPr="001059CF">
        <w:rPr>
          <w:rFonts w:ascii="Arial" w:hAnsi="Arial" w:cs="Arial"/>
          <w:szCs w:val="22"/>
        </w:rPr>
        <w:t xml:space="preserve">ny additional reasonable charges resulting from such change, addition or modification and agreed between the parties. </w:t>
      </w:r>
    </w:p>
    <w:p w14:paraId="2F963459" w14:textId="3579B8B8" w:rsidR="00AF1A6F" w:rsidRPr="001059CF" w:rsidRDefault="006C258D" w:rsidP="00A015AC">
      <w:pPr>
        <w:pStyle w:val="Heading2"/>
        <w:rPr>
          <w:rFonts w:ascii="Arial" w:hAnsi="Arial" w:cs="Arial"/>
          <w:szCs w:val="22"/>
        </w:rPr>
      </w:pPr>
      <w:r>
        <w:rPr>
          <w:rFonts w:ascii="Arial" w:hAnsi="Arial" w:cs="Arial"/>
          <w:szCs w:val="22"/>
        </w:rPr>
        <w:t xml:space="preserve">The supplier shall pay </w:t>
      </w:r>
      <w:r w:rsidR="0087368D">
        <w:rPr>
          <w:rFonts w:ascii="Arial" w:hAnsi="Arial" w:cs="Arial"/>
          <w:szCs w:val="22"/>
        </w:rPr>
        <w:t>10</w:t>
      </w:r>
      <w:r>
        <w:rPr>
          <w:rFonts w:ascii="Arial" w:hAnsi="Arial" w:cs="Arial"/>
          <w:szCs w:val="22"/>
        </w:rPr>
        <w:t xml:space="preserve">% commission on all </w:t>
      </w:r>
      <w:proofErr w:type="gramStart"/>
      <w:r>
        <w:rPr>
          <w:rFonts w:ascii="Arial" w:hAnsi="Arial" w:cs="Arial"/>
          <w:szCs w:val="22"/>
        </w:rPr>
        <w:t>client</w:t>
      </w:r>
      <w:proofErr w:type="gramEnd"/>
      <w:r>
        <w:rPr>
          <w:rFonts w:ascii="Arial" w:hAnsi="Arial" w:cs="Arial"/>
          <w:szCs w:val="22"/>
        </w:rPr>
        <w:t xml:space="preserve"> spend on works conducted at MCCCL, with a minimum guarantee of £1</w:t>
      </w:r>
      <w:r w:rsidR="0087368D">
        <w:rPr>
          <w:rFonts w:ascii="Arial" w:hAnsi="Arial" w:cs="Arial"/>
          <w:szCs w:val="22"/>
        </w:rPr>
        <w:t>5</w:t>
      </w:r>
      <w:r>
        <w:rPr>
          <w:rFonts w:ascii="Arial" w:hAnsi="Arial" w:cs="Arial"/>
          <w:szCs w:val="22"/>
        </w:rPr>
        <w:t>k in each year of the contract. The sum is to be paid in quarterly instalments in arrears.</w:t>
      </w:r>
    </w:p>
    <w:p w14:paraId="34B84DC0" w14:textId="77777777" w:rsidR="00641DDF" w:rsidRPr="001059CF" w:rsidRDefault="00205A2E">
      <w:pPr>
        <w:pStyle w:val="Heading1"/>
        <w:rPr>
          <w:rFonts w:cs="Arial"/>
          <w:szCs w:val="22"/>
        </w:rPr>
      </w:pPr>
      <w:r w:rsidRPr="001059CF">
        <w:rPr>
          <w:rFonts w:cs="Arial"/>
          <w:szCs w:val="22"/>
        </w:rPr>
        <w:t>SUPPLY OF SERVICES</w:t>
      </w:r>
    </w:p>
    <w:p w14:paraId="1D8B899B" w14:textId="77777777" w:rsidR="00641DDF" w:rsidRPr="001059CF" w:rsidRDefault="00B04E57">
      <w:pPr>
        <w:pStyle w:val="Heading2"/>
        <w:rPr>
          <w:rFonts w:ascii="Arial" w:hAnsi="Arial" w:cs="Arial"/>
          <w:szCs w:val="22"/>
        </w:rPr>
      </w:pPr>
      <w:r w:rsidRPr="001059CF">
        <w:rPr>
          <w:rFonts w:ascii="Arial" w:hAnsi="Arial" w:cs="Arial"/>
          <w:szCs w:val="22"/>
        </w:rPr>
        <w:t>Unless otherwise agreed between the parties in writing, the Supplier shall</w:t>
      </w:r>
      <w:r w:rsidR="008B5D2B" w:rsidRPr="001059CF">
        <w:rPr>
          <w:rFonts w:ascii="Arial" w:hAnsi="Arial" w:cs="Arial"/>
          <w:szCs w:val="22"/>
        </w:rPr>
        <w:t>,</w:t>
      </w:r>
      <w:r w:rsidRPr="001059CF">
        <w:rPr>
          <w:rFonts w:ascii="Arial" w:hAnsi="Arial" w:cs="Arial"/>
          <w:szCs w:val="22"/>
        </w:rPr>
        <w:t xml:space="preserve"> from </w:t>
      </w:r>
      <w:r w:rsidR="00892651" w:rsidRPr="001059CF">
        <w:rPr>
          <w:rFonts w:ascii="Arial" w:hAnsi="Arial" w:cs="Arial"/>
          <w:szCs w:val="22"/>
        </w:rPr>
        <w:t>the Commencement D</w:t>
      </w:r>
      <w:r w:rsidR="00161654" w:rsidRPr="001059CF">
        <w:rPr>
          <w:rFonts w:ascii="Arial" w:hAnsi="Arial" w:cs="Arial"/>
          <w:szCs w:val="22"/>
        </w:rPr>
        <w:t>ate and for the duration of the</w:t>
      </w:r>
      <w:r w:rsidR="00892651" w:rsidRPr="001059CF">
        <w:rPr>
          <w:rFonts w:ascii="Arial" w:hAnsi="Arial" w:cs="Arial"/>
          <w:szCs w:val="22"/>
        </w:rPr>
        <w:t xml:space="preserve"> Contract</w:t>
      </w:r>
      <w:r w:rsidR="008B5D2B" w:rsidRPr="001059CF">
        <w:rPr>
          <w:rFonts w:ascii="Arial" w:hAnsi="Arial" w:cs="Arial"/>
          <w:szCs w:val="22"/>
        </w:rPr>
        <w:t>,</w:t>
      </w:r>
      <w:r w:rsidR="00892651" w:rsidRPr="001059CF">
        <w:rPr>
          <w:rFonts w:ascii="Arial" w:hAnsi="Arial" w:cs="Arial"/>
          <w:szCs w:val="22"/>
        </w:rPr>
        <w:t xml:space="preserve"> provide the Services to the Customer in accordance with the terms of the Contract. </w:t>
      </w:r>
    </w:p>
    <w:p w14:paraId="0D2AC465" w14:textId="77777777" w:rsidR="00641DDF" w:rsidRPr="001059CF" w:rsidRDefault="00892651">
      <w:pPr>
        <w:pStyle w:val="Heading2"/>
        <w:rPr>
          <w:rFonts w:ascii="Arial" w:hAnsi="Arial" w:cs="Arial"/>
          <w:szCs w:val="22"/>
        </w:rPr>
      </w:pPr>
      <w:r w:rsidRPr="001059CF">
        <w:rPr>
          <w:rFonts w:ascii="Arial" w:hAnsi="Arial" w:cs="Arial"/>
          <w:szCs w:val="22"/>
        </w:rPr>
        <w:t>The Supplier shall meet any performance dates for the S</w:t>
      </w:r>
      <w:r w:rsidR="008B5D2B" w:rsidRPr="001059CF">
        <w:rPr>
          <w:rFonts w:ascii="Arial" w:hAnsi="Arial" w:cs="Arial"/>
          <w:szCs w:val="22"/>
        </w:rPr>
        <w:t>ervices specified in the Order</w:t>
      </w:r>
      <w:r w:rsidRPr="001059CF">
        <w:rPr>
          <w:rFonts w:ascii="Arial" w:hAnsi="Arial" w:cs="Arial"/>
          <w:szCs w:val="22"/>
        </w:rPr>
        <w:t xml:space="preserve"> or notified to the Supplier by the Customer. </w:t>
      </w:r>
    </w:p>
    <w:p w14:paraId="3CBD1C4D" w14:textId="77777777" w:rsidR="00641DDF" w:rsidRPr="001059CF" w:rsidRDefault="00892651">
      <w:pPr>
        <w:pStyle w:val="Heading2"/>
        <w:rPr>
          <w:rFonts w:ascii="Arial" w:hAnsi="Arial" w:cs="Arial"/>
          <w:szCs w:val="22"/>
        </w:rPr>
      </w:pPr>
      <w:r w:rsidRPr="001059CF">
        <w:rPr>
          <w:rFonts w:ascii="Arial" w:hAnsi="Arial" w:cs="Arial"/>
          <w:szCs w:val="22"/>
        </w:rPr>
        <w:t>In providing the Services, the Supplier shall:</w:t>
      </w:r>
    </w:p>
    <w:p w14:paraId="3DF385FF" w14:textId="77777777" w:rsidR="00641DDF" w:rsidRPr="001059CF" w:rsidRDefault="00892651">
      <w:pPr>
        <w:pStyle w:val="Heading3"/>
        <w:rPr>
          <w:rFonts w:ascii="Arial" w:hAnsi="Arial" w:cs="Arial"/>
          <w:szCs w:val="22"/>
        </w:rPr>
      </w:pPr>
      <w:r w:rsidRPr="001059CF">
        <w:rPr>
          <w:rFonts w:ascii="Arial" w:hAnsi="Arial" w:cs="Arial"/>
          <w:szCs w:val="22"/>
        </w:rPr>
        <w:t xml:space="preserve">co-operate with the Customer in all matters relating to the Services, and comply with all instructions of the </w:t>
      </w:r>
      <w:proofErr w:type="gramStart"/>
      <w:r w:rsidRPr="001059CF">
        <w:rPr>
          <w:rFonts w:ascii="Arial" w:hAnsi="Arial" w:cs="Arial"/>
          <w:szCs w:val="22"/>
        </w:rPr>
        <w:t>Customer;</w:t>
      </w:r>
      <w:proofErr w:type="gramEnd"/>
    </w:p>
    <w:p w14:paraId="4268612D" w14:textId="77777777" w:rsidR="00641DDF" w:rsidRPr="001059CF" w:rsidRDefault="00892651">
      <w:pPr>
        <w:pStyle w:val="Heading3"/>
        <w:rPr>
          <w:rFonts w:ascii="Arial" w:hAnsi="Arial" w:cs="Arial"/>
          <w:szCs w:val="22"/>
        </w:rPr>
      </w:pPr>
      <w:r w:rsidRPr="001059CF">
        <w:rPr>
          <w:rFonts w:ascii="Arial" w:hAnsi="Arial" w:cs="Arial"/>
          <w:szCs w:val="22"/>
        </w:rPr>
        <w:t xml:space="preserve">perform the Services with the best care, skill and diligence in accordance with best practice in the Supplier's industry, profession or </w:t>
      </w:r>
      <w:proofErr w:type="gramStart"/>
      <w:r w:rsidRPr="001059CF">
        <w:rPr>
          <w:rFonts w:ascii="Arial" w:hAnsi="Arial" w:cs="Arial"/>
          <w:szCs w:val="22"/>
        </w:rPr>
        <w:t>trade;</w:t>
      </w:r>
      <w:proofErr w:type="gramEnd"/>
    </w:p>
    <w:p w14:paraId="3964D783" w14:textId="1DE4A000" w:rsidR="002C0CF9" w:rsidRPr="001059CF" w:rsidRDefault="002C0CF9" w:rsidP="002C0CF9">
      <w:pPr>
        <w:pStyle w:val="Heading3"/>
        <w:rPr>
          <w:rFonts w:ascii="Arial" w:hAnsi="Arial" w:cs="Arial"/>
          <w:szCs w:val="22"/>
        </w:rPr>
      </w:pPr>
      <w:r w:rsidRPr="001059CF">
        <w:rPr>
          <w:rFonts w:ascii="Arial" w:hAnsi="Arial" w:cs="Arial"/>
          <w:szCs w:val="22"/>
        </w:rPr>
        <w:t xml:space="preserve">where an appropriate British standard specification or British standard code of practice issued by the British Standards Institute is applicable, all goods or equipment </w:t>
      </w:r>
      <w:r w:rsidR="00001F7B" w:rsidRPr="001059CF">
        <w:rPr>
          <w:rFonts w:ascii="Arial" w:hAnsi="Arial" w:cs="Arial"/>
          <w:szCs w:val="22"/>
        </w:rPr>
        <w:t>used,</w:t>
      </w:r>
      <w:r w:rsidRPr="001059CF">
        <w:rPr>
          <w:rFonts w:ascii="Arial" w:hAnsi="Arial" w:cs="Arial"/>
          <w:szCs w:val="22"/>
        </w:rPr>
        <w:t xml:space="preserve"> and all workmanship shall, as a minimum requirement, be in accordance with that standard and the equivalent </w:t>
      </w:r>
      <w:r w:rsidRPr="001059CF">
        <w:rPr>
          <w:rFonts w:ascii="Arial" w:hAnsi="Arial" w:cs="Arial"/>
          <w:szCs w:val="22"/>
        </w:rPr>
        <w:lastRenderedPageBreak/>
        <w:t xml:space="preserve">European standard, without prejudice to any higher standard required in accordance with this </w:t>
      </w:r>
      <w:proofErr w:type="gramStart"/>
      <w:r w:rsidRPr="001059CF">
        <w:rPr>
          <w:rFonts w:ascii="Arial" w:hAnsi="Arial" w:cs="Arial"/>
          <w:szCs w:val="22"/>
        </w:rPr>
        <w:t>Contract;</w:t>
      </w:r>
      <w:proofErr w:type="gramEnd"/>
    </w:p>
    <w:p w14:paraId="6CAC8019" w14:textId="77777777" w:rsidR="00641DDF" w:rsidRPr="001059CF" w:rsidRDefault="00892651">
      <w:pPr>
        <w:pStyle w:val="Heading3"/>
        <w:rPr>
          <w:rFonts w:ascii="Arial" w:hAnsi="Arial" w:cs="Arial"/>
          <w:szCs w:val="22"/>
        </w:rPr>
      </w:pPr>
      <w:r w:rsidRPr="001059CF">
        <w:rPr>
          <w:rFonts w:ascii="Arial" w:hAnsi="Arial" w:cs="Arial"/>
          <w:szCs w:val="22"/>
        </w:rPr>
        <w:t xml:space="preserve">use personnel who are suitably skilled and experienced to perform tasks assigned to them, and in sufficient number to ensure that the Supplier's obligations are fulfilled in accordance with this </w:t>
      </w:r>
      <w:proofErr w:type="gramStart"/>
      <w:r w:rsidRPr="001059CF">
        <w:rPr>
          <w:rFonts w:ascii="Arial" w:hAnsi="Arial" w:cs="Arial"/>
          <w:szCs w:val="22"/>
        </w:rPr>
        <w:t>Contract;</w:t>
      </w:r>
      <w:proofErr w:type="gramEnd"/>
    </w:p>
    <w:p w14:paraId="30BB322C" w14:textId="77777777" w:rsidR="00641DDF" w:rsidRPr="001059CF" w:rsidRDefault="00892651">
      <w:pPr>
        <w:pStyle w:val="Heading3"/>
        <w:rPr>
          <w:rFonts w:ascii="Arial" w:hAnsi="Arial" w:cs="Arial"/>
          <w:szCs w:val="22"/>
        </w:rPr>
      </w:pPr>
      <w:r w:rsidRPr="001059CF">
        <w:rPr>
          <w:rFonts w:ascii="Arial" w:hAnsi="Arial" w:cs="Arial"/>
          <w:szCs w:val="22"/>
        </w:rPr>
        <w:t xml:space="preserve">ensure that the Services and Deliverables will conform with all descriptions and specifications set out in the Specification, and that the </w:t>
      </w:r>
      <w:r w:rsidR="00343284" w:rsidRPr="001059CF">
        <w:rPr>
          <w:rFonts w:ascii="Arial" w:hAnsi="Arial" w:cs="Arial"/>
          <w:szCs w:val="22"/>
        </w:rPr>
        <w:t xml:space="preserve">Specification and </w:t>
      </w:r>
      <w:r w:rsidRPr="001059CF">
        <w:rPr>
          <w:rFonts w:ascii="Arial" w:hAnsi="Arial" w:cs="Arial"/>
          <w:szCs w:val="22"/>
        </w:rPr>
        <w:t xml:space="preserve">Deliverables shall be fit for any purpose expressly or impliedly made known to the Supplier by the </w:t>
      </w:r>
      <w:proofErr w:type="gramStart"/>
      <w:r w:rsidRPr="001059CF">
        <w:rPr>
          <w:rFonts w:ascii="Arial" w:hAnsi="Arial" w:cs="Arial"/>
          <w:szCs w:val="22"/>
        </w:rPr>
        <w:t>Customer;</w:t>
      </w:r>
      <w:proofErr w:type="gramEnd"/>
      <w:r w:rsidRPr="001059CF">
        <w:rPr>
          <w:rFonts w:ascii="Arial" w:hAnsi="Arial" w:cs="Arial"/>
          <w:szCs w:val="22"/>
        </w:rPr>
        <w:t xml:space="preserve"> </w:t>
      </w:r>
    </w:p>
    <w:p w14:paraId="18809BD3" w14:textId="77777777" w:rsidR="00641DDF" w:rsidRPr="001059CF" w:rsidRDefault="00892651">
      <w:pPr>
        <w:pStyle w:val="Heading3"/>
        <w:rPr>
          <w:rFonts w:ascii="Arial" w:hAnsi="Arial" w:cs="Arial"/>
          <w:szCs w:val="22"/>
        </w:rPr>
      </w:pPr>
      <w:r w:rsidRPr="001059CF">
        <w:rPr>
          <w:rFonts w:ascii="Arial" w:hAnsi="Arial" w:cs="Arial"/>
          <w:szCs w:val="22"/>
        </w:rPr>
        <w:t xml:space="preserve">provide all equipment, tools and vehicles and such other items as are required to provide the </w:t>
      </w:r>
      <w:proofErr w:type="gramStart"/>
      <w:r w:rsidRPr="001059CF">
        <w:rPr>
          <w:rFonts w:ascii="Arial" w:hAnsi="Arial" w:cs="Arial"/>
          <w:szCs w:val="22"/>
        </w:rPr>
        <w:t>Services;</w:t>
      </w:r>
      <w:proofErr w:type="gramEnd"/>
    </w:p>
    <w:p w14:paraId="18E6BF54" w14:textId="77777777" w:rsidR="00641DDF" w:rsidRPr="001059CF" w:rsidRDefault="00892651">
      <w:pPr>
        <w:pStyle w:val="Heading3"/>
        <w:rPr>
          <w:rFonts w:ascii="Arial" w:hAnsi="Arial" w:cs="Arial"/>
          <w:szCs w:val="22"/>
        </w:rPr>
      </w:pPr>
      <w:r w:rsidRPr="001059CF">
        <w:rPr>
          <w:rFonts w:ascii="Arial" w:hAnsi="Arial" w:cs="Arial"/>
          <w:szCs w:val="22"/>
        </w:rPr>
        <w:t xml:space="preserve">use the best quality goods, materials, standards and techniques, and ensure that the Deliverables, and all goods and materials supplied and used in the Services or transferred to the Customer, will be free from defects in workmanship, installation and </w:t>
      </w:r>
      <w:proofErr w:type="gramStart"/>
      <w:r w:rsidRPr="001059CF">
        <w:rPr>
          <w:rFonts w:ascii="Arial" w:hAnsi="Arial" w:cs="Arial"/>
          <w:szCs w:val="22"/>
        </w:rPr>
        <w:t>design;</w:t>
      </w:r>
      <w:proofErr w:type="gramEnd"/>
    </w:p>
    <w:p w14:paraId="6746AC8A" w14:textId="77777777" w:rsidR="00E24D1D" w:rsidRPr="001059CF" w:rsidRDefault="00892651">
      <w:pPr>
        <w:pStyle w:val="Heading3"/>
        <w:rPr>
          <w:rFonts w:ascii="Arial" w:hAnsi="Arial" w:cs="Arial"/>
          <w:szCs w:val="22"/>
        </w:rPr>
      </w:pPr>
      <w:r w:rsidRPr="001059CF">
        <w:rPr>
          <w:rFonts w:ascii="Arial" w:hAnsi="Arial" w:cs="Arial"/>
          <w:szCs w:val="22"/>
        </w:rPr>
        <w:t xml:space="preserve">obtain and at all times maintain all necessary licences and </w:t>
      </w:r>
      <w:proofErr w:type="gramStart"/>
      <w:r w:rsidRPr="001059CF">
        <w:rPr>
          <w:rFonts w:ascii="Arial" w:hAnsi="Arial" w:cs="Arial"/>
          <w:szCs w:val="22"/>
        </w:rPr>
        <w:t>consents;</w:t>
      </w:r>
      <w:proofErr w:type="gramEnd"/>
    </w:p>
    <w:p w14:paraId="1D561EB9" w14:textId="434A4B51" w:rsidR="00641DDF" w:rsidRPr="001059CF" w:rsidRDefault="00E24D1D" w:rsidP="00E24D1D">
      <w:pPr>
        <w:pStyle w:val="Heading3"/>
        <w:rPr>
          <w:rFonts w:ascii="Arial" w:hAnsi="Arial" w:cs="Arial"/>
          <w:szCs w:val="22"/>
        </w:rPr>
      </w:pPr>
      <w:r w:rsidRPr="001059CF">
        <w:rPr>
          <w:rFonts w:ascii="Arial" w:hAnsi="Arial" w:cs="Arial"/>
          <w:szCs w:val="22"/>
        </w:rPr>
        <w:t xml:space="preserve">provide the Services in compliance with all relevant legislation, regulations, codes of practice, guidance and other requirements of any relevant government or governmental agency, including </w:t>
      </w:r>
      <w:r w:rsidR="00001F7B" w:rsidRPr="001059CF">
        <w:rPr>
          <w:rFonts w:ascii="Arial" w:hAnsi="Arial" w:cs="Arial"/>
          <w:szCs w:val="22"/>
        </w:rPr>
        <w:t>those relating</w:t>
      </w:r>
      <w:r w:rsidRPr="001059CF">
        <w:rPr>
          <w:rFonts w:ascii="Arial" w:hAnsi="Arial" w:cs="Arial"/>
          <w:szCs w:val="22"/>
        </w:rPr>
        <w:t xml:space="preserve"> to health and safety at work</w:t>
      </w:r>
      <w:r w:rsidR="0045687B" w:rsidRPr="001059CF">
        <w:rPr>
          <w:rFonts w:ascii="Arial" w:hAnsi="Arial" w:cs="Arial"/>
          <w:szCs w:val="22"/>
        </w:rPr>
        <w:t>, data protection</w:t>
      </w:r>
      <w:r w:rsidR="00EE0D72" w:rsidRPr="001059CF">
        <w:rPr>
          <w:rFonts w:ascii="Arial" w:hAnsi="Arial" w:cs="Arial"/>
          <w:szCs w:val="22"/>
        </w:rPr>
        <w:t>, the environment</w:t>
      </w:r>
      <w:r w:rsidR="0045687B" w:rsidRPr="001059CF">
        <w:rPr>
          <w:rFonts w:ascii="Arial" w:hAnsi="Arial" w:cs="Arial"/>
          <w:szCs w:val="22"/>
        </w:rPr>
        <w:t xml:space="preserve"> and anti-</w:t>
      </w:r>
      <w:proofErr w:type="gramStart"/>
      <w:r w:rsidR="00EE0D72" w:rsidRPr="001059CF">
        <w:rPr>
          <w:rFonts w:ascii="Arial" w:hAnsi="Arial" w:cs="Arial"/>
          <w:szCs w:val="22"/>
        </w:rPr>
        <w:t>corruption</w:t>
      </w:r>
      <w:r w:rsidRPr="001059CF">
        <w:rPr>
          <w:rFonts w:ascii="Arial" w:hAnsi="Arial" w:cs="Arial"/>
          <w:szCs w:val="22"/>
        </w:rPr>
        <w:t>;</w:t>
      </w:r>
      <w:proofErr w:type="gramEnd"/>
    </w:p>
    <w:p w14:paraId="0BE56AF7" w14:textId="77777777" w:rsidR="00641DDF" w:rsidRPr="001059CF" w:rsidRDefault="00892651">
      <w:pPr>
        <w:pStyle w:val="Heading3"/>
        <w:rPr>
          <w:rFonts w:ascii="Arial" w:hAnsi="Arial" w:cs="Arial"/>
          <w:szCs w:val="22"/>
        </w:rPr>
      </w:pPr>
      <w:r w:rsidRPr="001059CF">
        <w:rPr>
          <w:rFonts w:ascii="Arial" w:hAnsi="Arial" w:cs="Arial"/>
          <w:szCs w:val="22"/>
        </w:rPr>
        <w:t xml:space="preserve">observe all health and safety rules and regulations and any other security requirements that apply at any of the Customer's </w:t>
      </w:r>
      <w:proofErr w:type="gramStart"/>
      <w:r w:rsidRPr="001059CF">
        <w:rPr>
          <w:rFonts w:ascii="Arial" w:hAnsi="Arial" w:cs="Arial"/>
          <w:szCs w:val="22"/>
        </w:rPr>
        <w:t>premises;</w:t>
      </w:r>
      <w:proofErr w:type="gramEnd"/>
    </w:p>
    <w:p w14:paraId="7B452B57" w14:textId="77777777" w:rsidR="001B3FF4" w:rsidRPr="001059CF" w:rsidRDefault="001B3FF4" w:rsidP="001B3FF4">
      <w:pPr>
        <w:pStyle w:val="Heading3"/>
        <w:rPr>
          <w:rFonts w:ascii="Arial" w:hAnsi="Arial" w:cs="Arial"/>
          <w:szCs w:val="22"/>
        </w:rPr>
      </w:pPr>
      <w:r w:rsidRPr="001059CF">
        <w:rPr>
          <w:rFonts w:ascii="Arial" w:hAnsi="Arial" w:cs="Arial"/>
          <w:szCs w:val="22"/>
        </w:rPr>
        <w:t xml:space="preserve">comply, to the extent that such are relevant, with </w:t>
      </w:r>
      <w:r w:rsidR="00A51784" w:rsidRPr="001059CF">
        <w:rPr>
          <w:rFonts w:ascii="Arial" w:hAnsi="Arial" w:cs="Arial"/>
          <w:szCs w:val="22"/>
        </w:rPr>
        <w:t>the Customer’s</w:t>
      </w:r>
      <w:r w:rsidRPr="001059CF">
        <w:rPr>
          <w:rFonts w:ascii="Arial" w:hAnsi="Arial" w:cs="Arial"/>
          <w:szCs w:val="22"/>
        </w:rPr>
        <w:t xml:space="preserve"> policies, rules, procedures and standards</w:t>
      </w:r>
      <w:r w:rsidR="00A51784" w:rsidRPr="001059CF">
        <w:rPr>
          <w:rFonts w:ascii="Arial" w:hAnsi="Arial" w:cs="Arial"/>
          <w:szCs w:val="22"/>
        </w:rPr>
        <w:t>,</w:t>
      </w:r>
      <w:r w:rsidRPr="001059CF">
        <w:rPr>
          <w:rFonts w:ascii="Arial" w:hAnsi="Arial" w:cs="Arial"/>
          <w:szCs w:val="22"/>
        </w:rPr>
        <w:t xml:space="preserve"> in force from time to time and which are notified to the </w:t>
      </w:r>
      <w:proofErr w:type="gramStart"/>
      <w:r w:rsidRPr="001059CF">
        <w:rPr>
          <w:rFonts w:ascii="Arial" w:hAnsi="Arial" w:cs="Arial"/>
          <w:szCs w:val="22"/>
        </w:rPr>
        <w:t>Supplier;</w:t>
      </w:r>
      <w:proofErr w:type="gramEnd"/>
    </w:p>
    <w:p w14:paraId="279CAFDA" w14:textId="77777777" w:rsidR="00641DDF" w:rsidRPr="001059CF" w:rsidRDefault="00892651">
      <w:pPr>
        <w:pStyle w:val="Heading3"/>
        <w:rPr>
          <w:rFonts w:ascii="Arial" w:hAnsi="Arial" w:cs="Arial"/>
          <w:szCs w:val="22"/>
        </w:rPr>
      </w:pPr>
      <w:bookmarkStart w:id="2" w:name="a294044"/>
      <w:r w:rsidRPr="001059CF">
        <w:rPr>
          <w:rFonts w:ascii="Arial" w:hAnsi="Arial" w:cs="Arial"/>
          <w:szCs w:val="22"/>
        </w:rPr>
        <w:t>hold all materials, equipment and tools, drawings, specifications and data supplied by the Customer to the Supplier (</w:t>
      </w:r>
      <w:r w:rsidRPr="001059CF">
        <w:rPr>
          <w:rStyle w:val="Defterm"/>
          <w:rFonts w:ascii="Arial" w:hAnsi="Arial" w:cs="Arial"/>
          <w:szCs w:val="22"/>
        </w:rPr>
        <w:t>Customer Materials</w:t>
      </w:r>
      <w:r w:rsidRPr="001059CF">
        <w:rPr>
          <w:rFonts w:ascii="Arial" w:hAnsi="Arial" w:cs="Arial"/>
          <w:szCs w:val="22"/>
        </w:rPr>
        <w:t xml:space="preserve">) in safe custody at its own risk, maintain the Customer Materials in good condition until returned to the Customer, and not dispose or use the Customer Materials other than in accordance with the Customer's written instructions or authorisation; </w:t>
      </w:r>
      <w:bookmarkEnd w:id="2"/>
      <w:r w:rsidR="00A12F90" w:rsidRPr="001059CF">
        <w:rPr>
          <w:rFonts w:ascii="Arial" w:hAnsi="Arial" w:cs="Arial"/>
          <w:szCs w:val="22"/>
        </w:rPr>
        <w:t>and</w:t>
      </w:r>
    </w:p>
    <w:p w14:paraId="411312CA" w14:textId="77777777" w:rsidR="00641DDF" w:rsidRPr="001059CF" w:rsidRDefault="00892651" w:rsidP="001059CF">
      <w:pPr>
        <w:pStyle w:val="Heading3"/>
        <w:rPr>
          <w:rFonts w:ascii="Arial" w:hAnsi="Arial" w:cs="Arial"/>
          <w:szCs w:val="22"/>
        </w:rPr>
      </w:pPr>
      <w:r w:rsidRPr="001059CF">
        <w:rPr>
          <w:rFonts w:ascii="Arial" w:hAnsi="Arial" w:cs="Arial"/>
          <w:szCs w:val="22"/>
        </w:rPr>
        <w:t xml:space="preserve">not do or omit to do anything which may cause the Customer to lose any licence, authority, consent or permission on which it relies for the </w:t>
      </w:r>
      <w:r w:rsidRPr="001059CF">
        <w:rPr>
          <w:rFonts w:ascii="Arial" w:hAnsi="Arial" w:cs="Arial"/>
          <w:szCs w:val="22"/>
        </w:rPr>
        <w:lastRenderedPageBreak/>
        <w:t xml:space="preserve">purposes of conducting its business, and the Supplier acknowledges that the Customer may </w:t>
      </w:r>
      <w:r w:rsidR="00A12F90" w:rsidRPr="001059CF">
        <w:rPr>
          <w:rFonts w:ascii="Arial" w:hAnsi="Arial" w:cs="Arial"/>
          <w:szCs w:val="22"/>
        </w:rPr>
        <w:t>rely or act on the Services.</w:t>
      </w:r>
    </w:p>
    <w:p w14:paraId="13C4ABFF" w14:textId="77777777" w:rsidR="00C42939" w:rsidRPr="001059CF" w:rsidRDefault="00C42939" w:rsidP="00C42939">
      <w:pPr>
        <w:pStyle w:val="Heading2"/>
        <w:rPr>
          <w:rFonts w:ascii="Arial" w:hAnsi="Arial" w:cs="Arial"/>
          <w:szCs w:val="22"/>
        </w:rPr>
      </w:pPr>
      <w:r w:rsidRPr="001059CF">
        <w:rPr>
          <w:rFonts w:ascii="Arial" w:hAnsi="Arial" w:cs="Arial"/>
          <w:szCs w:val="22"/>
        </w:rPr>
        <w:t xml:space="preserve">The Customer shall, at its sole discretion, be entitled to require the Supplier to immediately remove any personnel from the provision of the Services and/or any of the Customer's premises. </w:t>
      </w:r>
      <w:r w:rsidR="008831A8" w:rsidRPr="001059CF">
        <w:rPr>
          <w:rFonts w:ascii="Arial" w:hAnsi="Arial" w:cs="Arial"/>
          <w:szCs w:val="22"/>
        </w:rPr>
        <w:t>The Customer may immediately remove any personnel from the Customer’s premises if they are in breach of the Customer’s policies and procedures.</w:t>
      </w:r>
    </w:p>
    <w:p w14:paraId="7B071C97" w14:textId="77777777" w:rsidR="00641DDF" w:rsidRPr="001059CF" w:rsidRDefault="00205A2E">
      <w:pPr>
        <w:pStyle w:val="Heading1"/>
        <w:rPr>
          <w:rFonts w:cs="Arial"/>
          <w:szCs w:val="22"/>
        </w:rPr>
      </w:pPr>
      <w:r w:rsidRPr="001059CF">
        <w:rPr>
          <w:rFonts w:cs="Arial"/>
          <w:szCs w:val="22"/>
        </w:rPr>
        <w:t>CUSTOMER REMEDIES</w:t>
      </w:r>
    </w:p>
    <w:p w14:paraId="5AE0CD95" w14:textId="73926F31" w:rsidR="00641DDF" w:rsidRPr="001059CF" w:rsidRDefault="00892651">
      <w:pPr>
        <w:pStyle w:val="Heading2"/>
        <w:rPr>
          <w:rFonts w:ascii="Arial" w:hAnsi="Arial" w:cs="Arial"/>
          <w:szCs w:val="22"/>
        </w:rPr>
      </w:pPr>
      <w:r w:rsidRPr="001059CF">
        <w:rPr>
          <w:rFonts w:ascii="Arial" w:hAnsi="Arial" w:cs="Arial"/>
          <w:szCs w:val="22"/>
        </w:rPr>
        <w:t xml:space="preserve">If the Supplier fails to perform the Services by the applicable dates, </w:t>
      </w:r>
      <w:r w:rsidR="001D1842">
        <w:rPr>
          <w:rFonts w:ascii="Arial" w:hAnsi="Arial" w:cs="Arial"/>
          <w:szCs w:val="22"/>
        </w:rPr>
        <w:t xml:space="preserve">and the supplier has been unable to remedy the failure within </w:t>
      </w:r>
      <w:proofErr w:type="spellStart"/>
      <w:proofErr w:type="gramStart"/>
      <w:r w:rsidR="001D1842">
        <w:rPr>
          <w:rFonts w:ascii="Arial" w:hAnsi="Arial" w:cs="Arial"/>
          <w:szCs w:val="22"/>
        </w:rPr>
        <w:t>a</w:t>
      </w:r>
      <w:proofErr w:type="spellEnd"/>
      <w:proofErr w:type="gramEnd"/>
      <w:r w:rsidR="001D1842">
        <w:rPr>
          <w:rFonts w:ascii="Arial" w:hAnsi="Arial" w:cs="Arial"/>
          <w:szCs w:val="22"/>
        </w:rPr>
        <w:t xml:space="preserve"> agreed amount of time </w:t>
      </w:r>
      <w:r w:rsidRPr="001059CF">
        <w:rPr>
          <w:rFonts w:ascii="Arial" w:hAnsi="Arial" w:cs="Arial"/>
          <w:szCs w:val="22"/>
        </w:rPr>
        <w:t xml:space="preserve">the Customer shall, without limiting its other rights or remedies, have one or more of the following rights: </w:t>
      </w:r>
    </w:p>
    <w:p w14:paraId="74DD45A0" w14:textId="77777777" w:rsidR="00641DDF" w:rsidRPr="001059CF" w:rsidRDefault="00892651">
      <w:pPr>
        <w:pStyle w:val="Heading3"/>
        <w:rPr>
          <w:rFonts w:ascii="Arial" w:hAnsi="Arial" w:cs="Arial"/>
          <w:szCs w:val="22"/>
        </w:rPr>
      </w:pPr>
      <w:r w:rsidRPr="001059CF">
        <w:rPr>
          <w:rFonts w:ascii="Arial" w:hAnsi="Arial" w:cs="Arial"/>
          <w:szCs w:val="22"/>
        </w:rPr>
        <w:t xml:space="preserve">to terminate the Contract with immediate effect by giving written notice to the </w:t>
      </w:r>
      <w:proofErr w:type="gramStart"/>
      <w:r w:rsidRPr="001059CF">
        <w:rPr>
          <w:rFonts w:ascii="Arial" w:hAnsi="Arial" w:cs="Arial"/>
          <w:szCs w:val="22"/>
        </w:rPr>
        <w:t>Supplier;</w:t>
      </w:r>
      <w:proofErr w:type="gramEnd"/>
    </w:p>
    <w:p w14:paraId="67C4FA3E" w14:textId="77777777" w:rsidR="00641DDF" w:rsidRPr="001059CF" w:rsidRDefault="00892651">
      <w:pPr>
        <w:pStyle w:val="Heading3"/>
        <w:rPr>
          <w:rFonts w:ascii="Arial" w:hAnsi="Arial" w:cs="Arial"/>
          <w:szCs w:val="22"/>
        </w:rPr>
      </w:pPr>
      <w:r w:rsidRPr="001059CF">
        <w:rPr>
          <w:rFonts w:ascii="Arial" w:hAnsi="Arial" w:cs="Arial"/>
          <w:szCs w:val="22"/>
        </w:rPr>
        <w:t xml:space="preserve">to refuse to accept any subsequent performance of the Services which the Supplier attempts to </w:t>
      </w:r>
      <w:proofErr w:type="gramStart"/>
      <w:r w:rsidRPr="001059CF">
        <w:rPr>
          <w:rFonts w:ascii="Arial" w:hAnsi="Arial" w:cs="Arial"/>
          <w:szCs w:val="22"/>
        </w:rPr>
        <w:t>make;</w:t>
      </w:r>
      <w:proofErr w:type="gramEnd"/>
    </w:p>
    <w:p w14:paraId="0AC104C1" w14:textId="77777777" w:rsidR="00641DDF" w:rsidRPr="001059CF" w:rsidRDefault="00892651">
      <w:pPr>
        <w:pStyle w:val="Heading3"/>
        <w:rPr>
          <w:rFonts w:ascii="Arial" w:hAnsi="Arial" w:cs="Arial"/>
          <w:szCs w:val="22"/>
        </w:rPr>
      </w:pPr>
      <w:r w:rsidRPr="001059CF">
        <w:rPr>
          <w:rFonts w:ascii="Arial" w:hAnsi="Arial" w:cs="Arial"/>
          <w:szCs w:val="22"/>
        </w:rPr>
        <w:t xml:space="preserve">to recover from the Supplier any costs incurred by the Customer in obtaining substitute services from a third </w:t>
      </w:r>
      <w:proofErr w:type="gramStart"/>
      <w:r w:rsidRPr="001059CF">
        <w:rPr>
          <w:rFonts w:ascii="Arial" w:hAnsi="Arial" w:cs="Arial"/>
          <w:szCs w:val="22"/>
        </w:rPr>
        <w:t>party;</w:t>
      </w:r>
      <w:proofErr w:type="gramEnd"/>
    </w:p>
    <w:p w14:paraId="29E006A1" w14:textId="77777777" w:rsidR="00641DDF" w:rsidRPr="001059CF" w:rsidRDefault="00892651">
      <w:pPr>
        <w:pStyle w:val="Heading3"/>
        <w:rPr>
          <w:rFonts w:ascii="Arial" w:hAnsi="Arial" w:cs="Arial"/>
          <w:szCs w:val="22"/>
        </w:rPr>
      </w:pPr>
      <w:r w:rsidRPr="001059CF">
        <w:rPr>
          <w:rFonts w:ascii="Arial" w:hAnsi="Arial" w:cs="Arial"/>
          <w:szCs w:val="22"/>
        </w:rPr>
        <w:t>where the Customer has paid in advance for Services that have not been provided by the Supplier, to have such s</w:t>
      </w:r>
      <w:r w:rsidR="00137656" w:rsidRPr="001059CF">
        <w:rPr>
          <w:rFonts w:ascii="Arial" w:hAnsi="Arial" w:cs="Arial"/>
          <w:szCs w:val="22"/>
        </w:rPr>
        <w:t xml:space="preserve">ums refunded by the </w:t>
      </w:r>
      <w:proofErr w:type="gramStart"/>
      <w:r w:rsidR="00137656" w:rsidRPr="001059CF">
        <w:rPr>
          <w:rFonts w:ascii="Arial" w:hAnsi="Arial" w:cs="Arial"/>
          <w:szCs w:val="22"/>
        </w:rPr>
        <w:t>Supplier;</w:t>
      </w:r>
      <w:proofErr w:type="gramEnd"/>
      <w:r w:rsidR="00137656" w:rsidRPr="001059CF">
        <w:rPr>
          <w:rFonts w:ascii="Arial" w:hAnsi="Arial" w:cs="Arial"/>
          <w:szCs w:val="22"/>
        </w:rPr>
        <w:t xml:space="preserve"> </w:t>
      </w:r>
    </w:p>
    <w:p w14:paraId="126B0FE7" w14:textId="77777777" w:rsidR="00641DDF" w:rsidRPr="001059CF" w:rsidRDefault="00892651">
      <w:pPr>
        <w:pStyle w:val="Heading3"/>
        <w:rPr>
          <w:rFonts w:ascii="Arial" w:hAnsi="Arial" w:cs="Arial"/>
          <w:szCs w:val="22"/>
        </w:rPr>
      </w:pPr>
      <w:r w:rsidRPr="001059CF">
        <w:rPr>
          <w:rFonts w:ascii="Arial" w:hAnsi="Arial" w:cs="Arial"/>
          <w:szCs w:val="22"/>
        </w:rPr>
        <w:t>to claim damages for any additional costs, loss or expenses incurred by the Customer which are in any way attributable to the Supplier's failure to meet such dates.</w:t>
      </w:r>
    </w:p>
    <w:p w14:paraId="304DDA59" w14:textId="77777777" w:rsidR="00C7721F" w:rsidRPr="001059CF" w:rsidRDefault="00C7721F">
      <w:pPr>
        <w:pStyle w:val="Heading2"/>
        <w:rPr>
          <w:rFonts w:ascii="Arial" w:hAnsi="Arial" w:cs="Arial"/>
          <w:szCs w:val="22"/>
        </w:rPr>
      </w:pPr>
      <w:r w:rsidRPr="001059CF">
        <w:rPr>
          <w:rFonts w:ascii="Arial" w:hAnsi="Arial" w:cs="Arial"/>
          <w:szCs w:val="22"/>
        </w:rPr>
        <w:t xml:space="preserve">Without limiting </w:t>
      </w:r>
      <w:r w:rsidR="009F15DC" w:rsidRPr="001059CF">
        <w:rPr>
          <w:rFonts w:ascii="Arial" w:hAnsi="Arial" w:cs="Arial"/>
          <w:szCs w:val="22"/>
        </w:rPr>
        <w:t>the</w:t>
      </w:r>
      <w:r w:rsidRPr="001059CF">
        <w:rPr>
          <w:rFonts w:ascii="Arial" w:hAnsi="Arial" w:cs="Arial"/>
          <w:szCs w:val="22"/>
        </w:rPr>
        <w:t xml:space="preserve"> other rights and remedies of the Customer, the Supplier shall be responsible</w:t>
      </w:r>
      <w:r w:rsidR="009F15DC" w:rsidRPr="001059CF">
        <w:rPr>
          <w:rFonts w:ascii="Arial" w:hAnsi="Arial" w:cs="Arial"/>
          <w:szCs w:val="22"/>
        </w:rPr>
        <w:t xml:space="preserve">, throughout the period of 12 months following completion of the Services or termination of the Contract, </w:t>
      </w:r>
      <w:r w:rsidRPr="001059CF">
        <w:rPr>
          <w:rFonts w:ascii="Arial" w:hAnsi="Arial" w:cs="Arial"/>
          <w:szCs w:val="22"/>
        </w:rPr>
        <w:t xml:space="preserve">for making </w:t>
      </w:r>
      <w:proofErr w:type="gramStart"/>
      <w:r w:rsidRPr="001059CF">
        <w:rPr>
          <w:rFonts w:ascii="Arial" w:hAnsi="Arial" w:cs="Arial"/>
          <w:szCs w:val="22"/>
        </w:rPr>
        <w:t>good,</w:t>
      </w:r>
      <w:proofErr w:type="gramEnd"/>
      <w:r w:rsidRPr="001059CF">
        <w:rPr>
          <w:rFonts w:ascii="Arial" w:hAnsi="Arial" w:cs="Arial"/>
          <w:szCs w:val="22"/>
        </w:rPr>
        <w:t xml:space="preserve"> at its own cost, any defects which occur </w:t>
      </w:r>
      <w:r w:rsidR="009F15DC" w:rsidRPr="001059CF">
        <w:rPr>
          <w:rFonts w:ascii="Arial" w:hAnsi="Arial" w:cs="Arial"/>
          <w:szCs w:val="22"/>
        </w:rPr>
        <w:t xml:space="preserve">as a result of defective materials or </w:t>
      </w:r>
      <w:r w:rsidR="009375F3" w:rsidRPr="001059CF">
        <w:rPr>
          <w:rFonts w:ascii="Arial" w:hAnsi="Arial" w:cs="Arial"/>
          <w:szCs w:val="22"/>
        </w:rPr>
        <w:t>workmanship in</w:t>
      </w:r>
      <w:r w:rsidR="009F15DC" w:rsidRPr="001059CF">
        <w:rPr>
          <w:rFonts w:ascii="Arial" w:hAnsi="Arial" w:cs="Arial"/>
          <w:szCs w:val="22"/>
        </w:rPr>
        <w:t xml:space="preserve"> the </w:t>
      </w:r>
      <w:r w:rsidR="009375F3" w:rsidRPr="001059CF">
        <w:rPr>
          <w:rFonts w:ascii="Arial" w:hAnsi="Arial" w:cs="Arial"/>
          <w:szCs w:val="22"/>
        </w:rPr>
        <w:t>performance of</w:t>
      </w:r>
      <w:r w:rsidR="009F15DC" w:rsidRPr="001059CF">
        <w:rPr>
          <w:rFonts w:ascii="Arial" w:hAnsi="Arial" w:cs="Arial"/>
          <w:szCs w:val="22"/>
        </w:rPr>
        <w:t xml:space="preserve"> the Services</w:t>
      </w:r>
      <w:r w:rsidR="005531B3" w:rsidRPr="001059CF">
        <w:rPr>
          <w:rFonts w:ascii="Arial" w:hAnsi="Arial" w:cs="Arial"/>
          <w:szCs w:val="22"/>
        </w:rPr>
        <w:t>.</w:t>
      </w:r>
      <w:r w:rsidR="00B32B76" w:rsidRPr="001059CF">
        <w:rPr>
          <w:rFonts w:ascii="Arial" w:hAnsi="Arial" w:cs="Arial"/>
          <w:szCs w:val="22"/>
        </w:rPr>
        <w:t xml:space="preserve"> The Supplier shall also be responsible for all costs reasonably incurred by the Customer in remedying any such defects (either itself or through a third party) where the defect is not promptly remedied by the Supplier upon being informed of the defect.</w:t>
      </w:r>
    </w:p>
    <w:p w14:paraId="35BE6279" w14:textId="77777777" w:rsidR="00641DDF" w:rsidRPr="001059CF" w:rsidRDefault="00892651">
      <w:pPr>
        <w:pStyle w:val="Heading2"/>
        <w:rPr>
          <w:rFonts w:ascii="Arial" w:hAnsi="Arial" w:cs="Arial"/>
          <w:szCs w:val="22"/>
        </w:rPr>
      </w:pPr>
      <w:r w:rsidRPr="001059CF">
        <w:rPr>
          <w:rFonts w:ascii="Arial" w:hAnsi="Arial" w:cs="Arial"/>
          <w:szCs w:val="22"/>
        </w:rPr>
        <w:lastRenderedPageBreak/>
        <w:t xml:space="preserve">These Conditions shall extend to any substituted or remedial services provided by the Supplier. </w:t>
      </w:r>
    </w:p>
    <w:p w14:paraId="63D48323" w14:textId="77777777" w:rsidR="00641DDF" w:rsidRPr="001059CF" w:rsidRDefault="00B306F5">
      <w:pPr>
        <w:pStyle w:val="Heading2"/>
        <w:rPr>
          <w:rFonts w:ascii="Arial" w:hAnsi="Arial" w:cs="Arial"/>
          <w:szCs w:val="22"/>
        </w:rPr>
      </w:pPr>
      <w:r w:rsidRPr="001059CF">
        <w:rPr>
          <w:rFonts w:ascii="Arial" w:hAnsi="Arial" w:cs="Arial"/>
          <w:szCs w:val="22"/>
        </w:rPr>
        <w:t>The Customer's rights under the</w:t>
      </w:r>
      <w:r w:rsidR="00892651" w:rsidRPr="001059CF">
        <w:rPr>
          <w:rFonts w:ascii="Arial" w:hAnsi="Arial" w:cs="Arial"/>
          <w:szCs w:val="22"/>
        </w:rPr>
        <w:t xml:space="preserve"> Contract are in addition to its rights and remedies implied by statute and common law.</w:t>
      </w:r>
    </w:p>
    <w:p w14:paraId="6AB7C4FB" w14:textId="77777777" w:rsidR="00641DDF" w:rsidRPr="001059CF" w:rsidRDefault="00205A2E">
      <w:pPr>
        <w:pStyle w:val="Heading1"/>
        <w:rPr>
          <w:rFonts w:cs="Arial"/>
          <w:szCs w:val="22"/>
        </w:rPr>
      </w:pPr>
      <w:r w:rsidRPr="001059CF">
        <w:rPr>
          <w:rFonts w:cs="Arial"/>
          <w:szCs w:val="22"/>
        </w:rPr>
        <w:t>CUSTOMER’S OBLIGATIONS</w:t>
      </w:r>
    </w:p>
    <w:p w14:paraId="270CC746" w14:textId="77777777" w:rsidR="00641DDF" w:rsidRPr="001059CF" w:rsidRDefault="00892651" w:rsidP="00C80BAA">
      <w:pPr>
        <w:pStyle w:val="Heading2"/>
        <w:rPr>
          <w:rFonts w:ascii="Arial" w:hAnsi="Arial" w:cs="Arial"/>
          <w:szCs w:val="22"/>
        </w:rPr>
      </w:pPr>
      <w:r w:rsidRPr="001059CF">
        <w:rPr>
          <w:rFonts w:ascii="Arial" w:hAnsi="Arial" w:cs="Arial"/>
          <w:szCs w:val="22"/>
        </w:rPr>
        <w:t>The Customer shall:</w:t>
      </w:r>
    </w:p>
    <w:p w14:paraId="30458619" w14:textId="77777777" w:rsidR="00641DDF" w:rsidRPr="001059CF" w:rsidRDefault="00892651">
      <w:pPr>
        <w:pStyle w:val="Heading3"/>
        <w:rPr>
          <w:rFonts w:ascii="Arial" w:hAnsi="Arial" w:cs="Arial"/>
          <w:szCs w:val="22"/>
        </w:rPr>
      </w:pPr>
      <w:r w:rsidRPr="001059CF">
        <w:rPr>
          <w:rFonts w:ascii="Arial" w:hAnsi="Arial" w:cs="Arial"/>
          <w:szCs w:val="22"/>
        </w:rPr>
        <w:t>provide the Supplier with reasonable access at reasonable times to the Customer's premises for the purpose of providing the Services;</w:t>
      </w:r>
      <w:r w:rsidR="00A51784" w:rsidRPr="001059CF">
        <w:rPr>
          <w:rFonts w:ascii="Arial" w:hAnsi="Arial" w:cs="Arial"/>
          <w:szCs w:val="22"/>
        </w:rPr>
        <w:t xml:space="preserve"> and</w:t>
      </w:r>
    </w:p>
    <w:p w14:paraId="7636335D" w14:textId="53C0A66E" w:rsidR="00641DDF" w:rsidRDefault="00892651">
      <w:pPr>
        <w:pStyle w:val="Heading3"/>
        <w:rPr>
          <w:rFonts w:ascii="Arial" w:hAnsi="Arial" w:cs="Arial"/>
          <w:szCs w:val="22"/>
        </w:rPr>
      </w:pPr>
      <w:r w:rsidRPr="001059CF">
        <w:rPr>
          <w:rFonts w:ascii="Arial" w:hAnsi="Arial" w:cs="Arial"/>
          <w:szCs w:val="22"/>
        </w:rPr>
        <w:t>provide such information to the Supplier as the Supplier may reasonably request and the Customer considers reasonably necessary for the purpose of providing the Services</w:t>
      </w:r>
      <w:r w:rsidR="00A51784" w:rsidRPr="001059CF">
        <w:rPr>
          <w:rFonts w:ascii="Arial" w:hAnsi="Arial" w:cs="Arial"/>
          <w:szCs w:val="22"/>
        </w:rPr>
        <w:t>.</w:t>
      </w:r>
    </w:p>
    <w:p w14:paraId="20BDBF13" w14:textId="19D8ABE1" w:rsidR="001D1842" w:rsidRPr="001059CF" w:rsidRDefault="001D1842">
      <w:pPr>
        <w:pStyle w:val="Heading3"/>
        <w:rPr>
          <w:rFonts w:ascii="Arial" w:hAnsi="Arial" w:cs="Arial"/>
          <w:szCs w:val="22"/>
        </w:rPr>
      </w:pPr>
      <w:r>
        <w:rPr>
          <w:rFonts w:ascii="Arial" w:hAnsi="Arial" w:cs="Arial"/>
          <w:szCs w:val="22"/>
        </w:rPr>
        <w:t xml:space="preserve">Market the agreed services on their web portal and collateral </w:t>
      </w:r>
    </w:p>
    <w:p w14:paraId="185D5F2A" w14:textId="77777777" w:rsidR="00641DDF" w:rsidRPr="001059CF" w:rsidRDefault="00205A2E">
      <w:pPr>
        <w:pStyle w:val="Heading1"/>
        <w:rPr>
          <w:rFonts w:cs="Arial"/>
          <w:szCs w:val="22"/>
        </w:rPr>
      </w:pPr>
      <w:bookmarkStart w:id="3" w:name="_Ref405197883"/>
      <w:r w:rsidRPr="001059CF">
        <w:rPr>
          <w:rFonts w:cs="Arial"/>
          <w:szCs w:val="22"/>
        </w:rPr>
        <w:t>CHARGES AND PAYMENT</w:t>
      </w:r>
      <w:bookmarkEnd w:id="3"/>
    </w:p>
    <w:p w14:paraId="511882C8" w14:textId="4E2D3A33" w:rsidR="00641DDF" w:rsidRPr="001059CF" w:rsidRDefault="00892651">
      <w:pPr>
        <w:pStyle w:val="Heading2"/>
        <w:rPr>
          <w:rFonts w:ascii="Arial" w:hAnsi="Arial" w:cs="Arial"/>
          <w:szCs w:val="22"/>
        </w:rPr>
      </w:pPr>
      <w:r w:rsidRPr="001059CF">
        <w:rPr>
          <w:rFonts w:ascii="Arial" w:hAnsi="Arial" w:cs="Arial"/>
          <w:szCs w:val="22"/>
        </w:rPr>
        <w:t xml:space="preserve">The Charges for the Services shall be set out in the </w:t>
      </w:r>
      <w:r w:rsidR="00001F7B" w:rsidRPr="001059CF">
        <w:rPr>
          <w:rFonts w:ascii="Arial" w:hAnsi="Arial" w:cs="Arial"/>
          <w:szCs w:val="22"/>
        </w:rPr>
        <w:t>Order and</w:t>
      </w:r>
      <w:r w:rsidRPr="001059CF">
        <w:rPr>
          <w:rFonts w:ascii="Arial" w:hAnsi="Arial" w:cs="Arial"/>
          <w:szCs w:val="22"/>
        </w:rPr>
        <w:t xml:space="preserve"> shall be the full and exclusive remuneration of the Supplier in respect of the performance of the Services. Unless otherwise agreed in writing by the Customer, the Charges shall include every cost and expense of the Supplier directly or indirectly incurred in connection with the performance of the Services.</w:t>
      </w:r>
    </w:p>
    <w:p w14:paraId="345E1929" w14:textId="77777777" w:rsidR="00641DDF" w:rsidRPr="001059CF" w:rsidRDefault="00892651">
      <w:pPr>
        <w:pStyle w:val="Heading2"/>
        <w:rPr>
          <w:rFonts w:ascii="Arial" w:hAnsi="Arial" w:cs="Arial"/>
          <w:szCs w:val="22"/>
        </w:rPr>
      </w:pPr>
      <w:r w:rsidRPr="001059CF">
        <w:rPr>
          <w:rFonts w:ascii="Arial" w:hAnsi="Arial" w:cs="Arial"/>
          <w:szCs w:val="22"/>
        </w:rPr>
        <w:t>The Supplier shall invoice the Customer on completion of the Services. Each invoice shall include such supporting information required by the Customer to verify the accuracy of the invoice, including but not limited to the relevant purchase order number.</w:t>
      </w:r>
    </w:p>
    <w:p w14:paraId="18F7FFF5" w14:textId="1B3E5A5B" w:rsidR="00641DDF" w:rsidRPr="001059CF" w:rsidRDefault="00892651">
      <w:pPr>
        <w:pStyle w:val="Heading2"/>
        <w:rPr>
          <w:rFonts w:ascii="Arial" w:hAnsi="Arial" w:cs="Arial"/>
          <w:szCs w:val="22"/>
        </w:rPr>
      </w:pPr>
      <w:r w:rsidRPr="001059CF">
        <w:rPr>
          <w:rFonts w:ascii="Arial" w:hAnsi="Arial" w:cs="Arial"/>
          <w:szCs w:val="22"/>
        </w:rPr>
        <w:t>In consideration of the supply of the Services by the Supplier, the Customer shall p</w:t>
      </w:r>
      <w:r w:rsidR="0004076A" w:rsidRPr="001059CF">
        <w:rPr>
          <w:rFonts w:ascii="Arial" w:hAnsi="Arial" w:cs="Arial"/>
          <w:szCs w:val="22"/>
        </w:rPr>
        <w:t xml:space="preserve">ay the invoiced </w:t>
      </w:r>
      <w:r w:rsidR="00B306F5" w:rsidRPr="001059CF">
        <w:rPr>
          <w:rFonts w:ascii="Arial" w:hAnsi="Arial" w:cs="Arial"/>
          <w:szCs w:val="22"/>
        </w:rPr>
        <w:t xml:space="preserve">amounts </w:t>
      </w:r>
      <w:r w:rsidR="0087368D">
        <w:rPr>
          <w:rFonts w:ascii="Arial" w:hAnsi="Arial" w:cs="Arial"/>
          <w:szCs w:val="22"/>
        </w:rPr>
        <w:t>within 30 days</w:t>
      </w:r>
      <w:r w:rsidR="0004076A" w:rsidRPr="001059CF">
        <w:rPr>
          <w:rFonts w:ascii="Arial" w:hAnsi="Arial" w:cs="Arial"/>
          <w:szCs w:val="22"/>
        </w:rPr>
        <w:t xml:space="preserve"> of receipt of </w:t>
      </w:r>
      <w:r w:rsidRPr="001059CF">
        <w:rPr>
          <w:rFonts w:ascii="Arial" w:hAnsi="Arial" w:cs="Arial"/>
          <w:szCs w:val="22"/>
        </w:rPr>
        <w:t>a correctly rendered invoice</w:t>
      </w:r>
      <w:r w:rsidR="0004076A" w:rsidRPr="001059CF">
        <w:rPr>
          <w:rFonts w:ascii="Arial" w:hAnsi="Arial" w:cs="Arial"/>
          <w:szCs w:val="22"/>
        </w:rPr>
        <w:t>,</w:t>
      </w:r>
      <w:r w:rsidRPr="001059CF">
        <w:rPr>
          <w:rFonts w:ascii="Arial" w:hAnsi="Arial" w:cs="Arial"/>
          <w:szCs w:val="22"/>
        </w:rPr>
        <w:t xml:space="preserve"> to a bank account nominated in writing by the Supplier. </w:t>
      </w:r>
    </w:p>
    <w:p w14:paraId="7D23071B" w14:textId="77777777" w:rsidR="00641DDF" w:rsidRPr="001059CF" w:rsidRDefault="00892651">
      <w:pPr>
        <w:pStyle w:val="Heading2"/>
        <w:rPr>
          <w:rFonts w:ascii="Arial" w:hAnsi="Arial" w:cs="Arial"/>
          <w:szCs w:val="22"/>
        </w:rPr>
      </w:pPr>
      <w:r w:rsidRPr="001059CF">
        <w:rPr>
          <w:rFonts w:ascii="Arial" w:hAnsi="Arial" w:cs="Arial"/>
          <w:szCs w:val="22"/>
        </w:rPr>
        <w:t>All amounts payable by the Customer under the Contract are exclusive of amounts in respect of value added tax chargeable for the time being (</w:t>
      </w:r>
      <w:r w:rsidRPr="001059CF">
        <w:rPr>
          <w:rStyle w:val="Defterm"/>
          <w:rFonts w:ascii="Arial" w:hAnsi="Arial" w:cs="Arial"/>
          <w:szCs w:val="22"/>
        </w:rPr>
        <w:t>VAT</w:t>
      </w:r>
      <w:r w:rsidRPr="001059CF">
        <w:rPr>
          <w:rFonts w:ascii="Arial" w:hAnsi="Arial" w:cs="Arial"/>
          <w:szCs w:val="22"/>
        </w:rPr>
        <w:t xml:space="preserve">). Where any taxable supply for VAT purposes is made under the Contract by the Supplier to the Customer, the Customer shall, on receipt of a valid VAT invoice </w:t>
      </w:r>
      <w:r w:rsidRPr="001059CF">
        <w:rPr>
          <w:rFonts w:ascii="Arial" w:hAnsi="Arial" w:cs="Arial"/>
          <w:szCs w:val="22"/>
        </w:rPr>
        <w:lastRenderedPageBreak/>
        <w:t>from the Supplier, pay to the Supplier such additional amounts in respect of VAT as are chargeable on the supply of the Services at the same time as payment is due for the supply of the Services.</w:t>
      </w:r>
    </w:p>
    <w:p w14:paraId="43D4A459" w14:textId="77777777" w:rsidR="00641DDF" w:rsidRPr="001059CF" w:rsidRDefault="00892651">
      <w:pPr>
        <w:pStyle w:val="Heading2"/>
        <w:rPr>
          <w:rFonts w:ascii="Arial" w:hAnsi="Arial" w:cs="Arial"/>
          <w:szCs w:val="22"/>
        </w:rPr>
      </w:pPr>
      <w:r w:rsidRPr="001059CF">
        <w:rPr>
          <w:rFonts w:ascii="Arial" w:hAnsi="Arial" w:cs="Arial"/>
          <w:szCs w:val="22"/>
        </w:rPr>
        <w:t xml:space="preserve">If a party fails to make any payment due to the other party under the Contract by the due date for payment, then the </w:t>
      </w:r>
      <w:r w:rsidR="00354276" w:rsidRPr="001059CF">
        <w:rPr>
          <w:rFonts w:ascii="Arial" w:hAnsi="Arial" w:cs="Arial"/>
          <w:szCs w:val="22"/>
        </w:rPr>
        <w:t xml:space="preserve">party to whom payment is due reserves the right to charge </w:t>
      </w:r>
      <w:r w:rsidRPr="001059CF">
        <w:rPr>
          <w:rFonts w:ascii="Arial" w:hAnsi="Arial" w:cs="Arial"/>
          <w:szCs w:val="22"/>
        </w:rPr>
        <w:t>interest on the o</w:t>
      </w:r>
      <w:r w:rsidR="0004076A" w:rsidRPr="001059CF">
        <w:rPr>
          <w:rFonts w:ascii="Arial" w:hAnsi="Arial" w:cs="Arial"/>
          <w:szCs w:val="22"/>
        </w:rPr>
        <w:t>verdue amount at the rate of 3</w:t>
      </w:r>
      <w:r w:rsidRPr="001059CF">
        <w:rPr>
          <w:rFonts w:ascii="Arial" w:hAnsi="Arial" w:cs="Arial"/>
          <w:szCs w:val="22"/>
        </w:rPr>
        <w:t xml:space="preserve">% per annum above </w:t>
      </w:r>
      <w:r w:rsidR="0098285C" w:rsidRPr="001059CF">
        <w:rPr>
          <w:rFonts w:ascii="Arial" w:hAnsi="Arial" w:cs="Arial"/>
          <w:color w:val="222222"/>
          <w:szCs w:val="22"/>
        </w:rPr>
        <w:t>HSBC Bank</w:t>
      </w:r>
      <w:r w:rsidRPr="001059CF">
        <w:rPr>
          <w:rFonts w:ascii="Arial" w:hAnsi="Arial" w:cs="Arial"/>
          <w:szCs w:val="22"/>
        </w:rPr>
        <w:t xml:space="preserve">'s base rate from time to time. Such interest shall accrue on a daily basis from the due date until the date of actual payment of the overdue amount, whether before or after judgment. This clause shall not apply to payments that the defaulting party disputes in good faith. </w:t>
      </w:r>
    </w:p>
    <w:p w14:paraId="4FB1C8D1" w14:textId="2FCD5338" w:rsidR="00641DDF" w:rsidRPr="001059CF" w:rsidRDefault="00892651">
      <w:pPr>
        <w:pStyle w:val="Heading2"/>
        <w:rPr>
          <w:rFonts w:ascii="Arial" w:hAnsi="Arial" w:cs="Arial"/>
          <w:szCs w:val="22"/>
        </w:rPr>
      </w:pPr>
      <w:r w:rsidRPr="001059CF">
        <w:rPr>
          <w:rFonts w:ascii="Arial" w:hAnsi="Arial" w:cs="Arial"/>
          <w:szCs w:val="22"/>
        </w:rPr>
        <w:t xml:space="preserve">The Supplier shall maintain complete and accurate records of the time spent and materials used by the Supplier in providing the </w:t>
      </w:r>
      <w:r w:rsidR="00CA5DC1" w:rsidRPr="001059CF">
        <w:rPr>
          <w:rFonts w:ascii="Arial" w:hAnsi="Arial" w:cs="Arial"/>
          <w:szCs w:val="22"/>
        </w:rPr>
        <w:t>Services and</w:t>
      </w:r>
      <w:r w:rsidRPr="001059CF">
        <w:rPr>
          <w:rFonts w:ascii="Arial" w:hAnsi="Arial" w:cs="Arial"/>
          <w:szCs w:val="22"/>
        </w:rPr>
        <w:t xml:space="preserve"> shall allow the Customer to inspect such records at all reasonable times on request.</w:t>
      </w:r>
    </w:p>
    <w:p w14:paraId="7271D5A3" w14:textId="77777777" w:rsidR="00641DDF" w:rsidRPr="001059CF" w:rsidRDefault="00892651">
      <w:pPr>
        <w:pStyle w:val="Heading2"/>
        <w:rPr>
          <w:rFonts w:ascii="Arial" w:hAnsi="Arial" w:cs="Arial"/>
          <w:szCs w:val="22"/>
        </w:rPr>
      </w:pPr>
      <w:r w:rsidRPr="001059CF">
        <w:rPr>
          <w:rFonts w:ascii="Arial" w:hAnsi="Arial" w:cs="Arial"/>
          <w:szCs w:val="22"/>
        </w:rPr>
        <w:t>The Customer may at any time, without limiting any of its other rights or remedies, set off any liability of the Supplier to the Customer against any liability of the Customer to the Supplier, whether either liability is present or future, liquidated or unliquidated, and whether or not either liability arises under the Contract.</w:t>
      </w:r>
    </w:p>
    <w:p w14:paraId="141DB4A5" w14:textId="77777777" w:rsidR="00354276" w:rsidRPr="001059CF" w:rsidRDefault="00354276" w:rsidP="00354276">
      <w:pPr>
        <w:pStyle w:val="Heading2"/>
        <w:rPr>
          <w:rFonts w:ascii="Arial" w:hAnsi="Arial" w:cs="Arial"/>
          <w:szCs w:val="22"/>
        </w:rPr>
      </w:pPr>
      <w:r w:rsidRPr="001059CF">
        <w:rPr>
          <w:rFonts w:ascii="Arial" w:hAnsi="Arial" w:cs="Arial"/>
          <w:szCs w:val="22"/>
        </w:rPr>
        <w:t>The Supplier is not entitled to suspend performance of any Services as a result of any sums being outstanding.</w:t>
      </w:r>
    </w:p>
    <w:p w14:paraId="52A7DD1B" w14:textId="77777777" w:rsidR="00641DDF" w:rsidRPr="001059CF" w:rsidRDefault="00205A2E">
      <w:pPr>
        <w:pStyle w:val="Heading1"/>
        <w:rPr>
          <w:rFonts w:cs="Arial"/>
          <w:szCs w:val="22"/>
        </w:rPr>
      </w:pPr>
      <w:r w:rsidRPr="001059CF">
        <w:rPr>
          <w:rFonts w:cs="Arial"/>
          <w:szCs w:val="22"/>
        </w:rPr>
        <w:t>INTELLECTUAL PROPERTY RIGHTS</w:t>
      </w:r>
    </w:p>
    <w:p w14:paraId="0CDA335F" w14:textId="77777777" w:rsidR="00641DDF" w:rsidRPr="001059CF" w:rsidRDefault="00892651">
      <w:pPr>
        <w:pStyle w:val="Heading2"/>
        <w:rPr>
          <w:rFonts w:ascii="Arial" w:hAnsi="Arial" w:cs="Arial"/>
          <w:szCs w:val="22"/>
        </w:rPr>
      </w:pPr>
      <w:r w:rsidRPr="001059CF">
        <w:rPr>
          <w:rFonts w:ascii="Arial" w:hAnsi="Arial" w:cs="Arial"/>
          <w:szCs w:val="22"/>
        </w:rPr>
        <w:t>In respect of any goods that are transf</w:t>
      </w:r>
      <w:r w:rsidR="00B306F5" w:rsidRPr="001059CF">
        <w:rPr>
          <w:rFonts w:ascii="Arial" w:hAnsi="Arial" w:cs="Arial"/>
          <w:szCs w:val="22"/>
        </w:rPr>
        <w:t>erred to the Customer under the</w:t>
      </w:r>
      <w:r w:rsidRPr="001059CF">
        <w:rPr>
          <w:rFonts w:ascii="Arial" w:hAnsi="Arial" w:cs="Arial"/>
          <w:szCs w:val="22"/>
        </w:rPr>
        <w:t xml:space="preserve"> Contract, including without limitation the Deliverables or any part of them, the Supplier warrants that it has full clear and unencumbered title to all such items, and that at the date of delivery of such items to the Customer, it will have full and unrestricted rights to transfer all such items to the Customer.</w:t>
      </w:r>
    </w:p>
    <w:p w14:paraId="29F17FD5" w14:textId="2226A8A6" w:rsidR="00641DDF" w:rsidRPr="001059CF" w:rsidRDefault="00892651">
      <w:pPr>
        <w:pStyle w:val="Heading2"/>
        <w:rPr>
          <w:rFonts w:ascii="Arial" w:hAnsi="Arial" w:cs="Arial"/>
          <w:szCs w:val="22"/>
        </w:rPr>
      </w:pPr>
      <w:bookmarkStart w:id="4" w:name="a997230"/>
      <w:r w:rsidRPr="001059CF">
        <w:rPr>
          <w:rFonts w:ascii="Arial" w:hAnsi="Arial" w:cs="Arial"/>
          <w:szCs w:val="22"/>
        </w:rPr>
        <w:t xml:space="preserve">The Supplier assigns to the Customer, with full title guarantee and free from all </w:t>
      </w:r>
      <w:r w:rsidR="00CA5DC1" w:rsidRPr="001059CF">
        <w:rPr>
          <w:rFonts w:ascii="Arial" w:hAnsi="Arial" w:cs="Arial"/>
          <w:szCs w:val="22"/>
        </w:rPr>
        <w:t>third-party</w:t>
      </w:r>
      <w:r w:rsidRPr="001059CF">
        <w:rPr>
          <w:rFonts w:ascii="Arial" w:hAnsi="Arial" w:cs="Arial"/>
          <w:szCs w:val="22"/>
        </w:rPr>
        <w:t xml:space="preserve"> rights, all Intellectual Property Rights in the products of the Services, including for the avoidance of doubt the Deliverables. </w:t>
      </w:r>
      <w:bookmarkEnd w:id="4"/>
    </w:p>
    <w:p w14:paraId="30C1CA53" w14:textId="77777777" w:rsidR="00641DDF" w:rsidRPr="001059CF" w:rsidRDefault="00892651">
      <w:pPr>
        <w:pStyle w:val="Heading2"/>
        <w:rPr>
          <w:rFonts w:ascii="Arial" w:hAnsi="Arial" w:cs="Arial"/>
          <w:szCs w:val="22"/>
        </w:rPr>
      </w:pPr>
      <w:r w:rsidRPr="001059CF">
        <w:rPr>
          <w:rFonts w:ascii="Arial" w:hAnsi="Arial" w:cs="Arial"/>
          <w:szCs w:val="22"/>
        </w:rPr>
        <w:t xml:space="preserve">The Supplier shall obtain waivers of all moral rights in the products, including for the avoidance of doubt the Deliverables, of the Services to which any </w:t>
      </w:r>
      <w:r w:rsidRPr="001059CF">
        <w:rPr>
          <w:rFonts w:ascii="Arial" w:hAnsi="Arial" w:cs="Arial"/>
          <w:szCs w:val="22"/>
        </w:rPr>
        <w:lastRenderedPageBreak/>
        <w:t>individual is now or may be at any future time entitled under Chapter IV of Part I of the Copyright Designs and Patents Act 1988 or any similar provisions of law in any jurisdiction.</w:t>
      </w:r>
    </w:p>
    <w:p w14:paraId="157B919F" w14:textId="4A3520A7" w:rsidR="00641DDF" w:rsidRPr="001059CF" w:rsidRDefault="00892651">
      <w:pPr>
        <w:pStyle w:val="Heading2"/>
        <w:rPr>
          <w:rFonts w:ascii="Arial" w:hAnsi="Arial" w:cs="Arial"/>
          <w:szCs w:val="22"/>
        </w:rPr>
      </w:pPr>
      <w:r w:rsidRPr="001059CF">
        <w:rPr>
          <w:rFonts w:ascii="Arial" w:hAnsi="Arial" w:cs="Arial"/>
          <w:szCs w:val="22"/>
        </w:rPr>
        <w:t xml:space="preserve">The Supplier shall, promptly at the Customer's request, do (or procure to be done) all such further acts and things and the execution of all such other documents as the Customer may from time to time require for the purpose of securing for the Customer the full benefit of the Contract, including all right, title and interest in and to the Intellectual Property Rights assigned to the Customer in accordance with clause </w:t>
      </w:r>
      <w:r w:rsidR="00231531">
        <w:fldChar w:fldCharType="begin"/>
      </w:r>
      <w:r w:rsidR="00231531">
        <w:instrText xml:space="preserve">REF "a997230" \h \w  \* MERGEFORMAT </w:instrText>
      </w:r>
      <w:r w:rsidR="00231531">
        <w:fldChar w:fldCharType="separate"/>
      </w:r>
      <w:r w:rsidR="00943971" w:rsidRPr="00943971">
        <w:rPr>
          <w:rFonts w:ascii="Arial" w:hAnsi="Arial" w:cs="Arial"/>
          <w:szCs w:val="22"/>
        </w:rPr>
        <w:t>7.2</w:t>
      </w:r>
      <w:r w:rsidR="00231531">
        <w:fldChar w:fldCharType="end"/>
      </w:r>
      <w:r w:rsidRPr="001059CF">
        <w:rPr>
          <w:rFonts w:ascii="Arial" w:hAnsi="Arial" w:cs="Arial"/>
          <w:szCs w:val="22"/>
        </w:rPr>
        <w:t>.</w:t>
      </w:r>
    </w:p>
    <w:p w14:paraId="408E2E78" w14:textId="77777777" w:rsidR="00641DDF" w:rsidRPr="001059CF" w:rsidRDefault="00892651">
      <w:pPr>
        <w:pStyle w:val="Heading2"/>
        <w:rPr>
          <w:rFonts w:ascii="Arial" w:hAnsi="Arial" w:cs="Arial"/>
          <w:szCs w:val="22"/>
        </w:rPr>
      </w:pPr>
      <w:r w:rsidRPr="001059CF">
        <w:rPr>
          <w:rFonts w:ascii="Arial" w:hAnsi="Arial" w:cs="Arial"/>
          <w:szCs w:val="22"/>
        </w:rPr>
        <w:t>All Customer Materials are the exclusive property of the Customer.</w:t>
      </w:r>
    </w:p>
    <w:p w14:paraId="299983CB" w14:textId="77777777" w:rsidR="00641DDF" w:rsidRPr="001059CF" w:rsidRDefault="00205A2E">
      <w:pPr>
        <w:pStyle w:val="Heading1"/>
        <w:rPr>
          <w:rFonts w:cs="Arial"/>
          <w:szCs w:val="22"/>
        </w:rPr>
      </w:pPr>
      <w:bookmarkStart w:id="5" w:name="_Ref405277723"/>
      <w:r w:rsidRPr="001059CF">
        <w:rPr>
          <w:rFonts w:cs="Arial"/>
          <w:szCs w:val="22"/>
        </w:rPr>
        <w:t>INDEMNITY</w:t>
      </w:r>
      <w:bookmarkEnd w:id="5"/>
    </w:p>
    <w:p w14:paraId="0161C031" w14:textId="77777777" w:rsidR="00641DDF" w:rsidRPr="001059CF" w:rsidRDefault="00892651">
      <w:pPr>
        <w:pStyle w:val="Heading2"/>
        <w:rPr>
          <w:rFonts w:ascii="Arial" w:hAnsi="Arial" w:cs="Arial"/>
          <w:szCs w:val="22"/>
        </w:rPr>
      </w:pPr>
      <w:r w:rsidRPr="001059CF">
        <w:rPr>
          <w:rFonts w:ascii="Arial" w:hAnsi="Arial" w:cs="Arial"/>
          <w:szCs w:val="22"/>
        </w:rPr>
        <w:t>The Supplier shall keep the Customer indemnified against all liabilities, costs, expenses, damages and losses (including but not limited to any direct, indirect or consequential losses, loss of profit, loss of reputation and all interest, penalties and legal costs (calculated on a full indemnity basis) and all other professional costs and expenses) suffered or incurred by the Customer as a result of or in connection with:</w:t>
      </w:r>
    </w:p>
    <w:p w14:paraId="1E16C92E" w14:textId="77777777" w:rsidR="00641DDF" w:rsidRPr="001059CF" w:rsidRDefault="00892651">
      <w:pPr>
        <w:pStyle w:val="Heading3"/>
        <w:rPr>
          <w:rFonts w:ascii="Arial" w:hAnsi="Arial" w:cs="Arial"/>
          <w:szCs w:val="22"/>
        </w:rPr>
      </w:pPr>
      <w:r w:rsidRPr="001059CF">
        <w:rPr>
          <w:rFonts w:ascii="Arial" w:hAnsi="Arial" w:cs="Arial"/>
          <w:szCs w:val="22"/>
        </w:rPr>
        <w:t>any claim brought against the Customer for actual or alleged infringement of a third party's intellectual property rights arising out of, or in connection with, the receipt, use or supply of the Services</w:t>
      </w:r>
      <w:r w:rsidR="00B306F5" w:rsidRPr="001059CF">
        <w:rPr>
          <w:rFonts w:ascii="Arial" w:hAnsi="Arial" w:cs="Arial"/>
          <w:szCs w:val="22"/>
        </w:rPr>
        <w:t xml:space="preserve"> or the Deliverables</w:t>
      </w:r>
      <w:r w:rsidRPr="001059CF">
        <w:rPr>
          <w:rFonts w:ascii="Arial" w:hAnsi="Arial" w:cs="Arial"/>
          <w:szCs w:val="22"/>
        </w:rPr>
        <w:t>, to the extent that the claim is attributable to the acts or omissions of the Supplier, its employees, agents or subcontractors; and</w:t>
      </w:r>
    </w:p>
    <w:p w14:paraId="6B30B816" w14:textId="77777777" w:rsidR="00641DDF" w:rsidRPr="001059CF" w:rsidRDefault="00892651">
      <w:pPr>
        <w:pStyle w:val="Heading3"/>
        <w:rPr>
          <w:rFonts w:ascii="Arial" w:hAnsi="Arial" w:cs="Arial"/>
          <w:szCs w:val="22"/>
        </w:rPr>
      </w:pPr>
      <w:r w:rsidRPr="001059CF">
        <w:rPr>
          <w:rFonts w:ascii="Arial" w:hAnsi="Arial" w:cs="Arial"/>
          <w:szCs w:val="22"/>
        </w:rPr>
        <w:t>any claim made against the Customer by a third party arising out of, or in connection with, the supply of the Services, to the extent that such claim arises out of the breach, negligent performance or failure or delay in performance of the Contract by the Supplier, its employees, agents or subcontractors.</w:t>
      </w:r>
    </w:p>
    <w:p w14:paraId="4713092F" w14:textId="729E56B9" w:rsidR="00641DDF" w:rsidRPr="001059CF" w:rsidRDefault="00892651">
      <w:pPr>
        <w:pStyle w:val="Heading2"/>
        <w:rPr>
          <w:rFonts w:ascii="Arial" w:hAnsi="Arial" w:cs="Arial"/>
          <w:szCs w:val="22"/>
        </w:rPr>
      </w:pPr>
      <w:r w:rsidRPr="001059CF">
        <w:rPr>
          <w:rFonts w:ascii="Arial" w:hAnsi="Arial" w:cs="Arial"/>
          <w:szCs w:val="22"/>
        </w:rPr>
        <w:t xml:space="preserve">This clause </w:t>
      </w:r>
      <w:r w:rsidR="00231531">
        <w:fldChar w:fldCharType="begin"/>
      </w:r>
      <w:r w:rsidR="00231531">
        <w:instrText xml:space="preserve"> REF _Ref405277723 \r \h  \* MERGEFORMAT </w:instrText>
      </w:r>
      <w:r w:rsidR="00231531">
        <w:fldChar w:fldCharType="separate"/>
      </w:r>
      <w:r w:rsidR="00943971">
        <w:t>8</w:t>
      </w:r>
      <w:r w:rsidR="00231531">
        <w:fldChar w:fldCharType="end"/>
      </w:r>
      <w:r w:rsidR="001059CF">
        <w:rPr>
          <w:rFonts w:ascii="Arial" w:hAnsi="Arial" w:cs="Arial"/>
          <w:szCs w:val="22"/>
        </w:rPr>
        <w:t xml:space="preserve"> </w:t>
      </w:r>
      <w:r w:rsidRPr="001059CF">
        <w:rPr>
          <w:rFonts w:ascii="Arial" w:hAnsi="Arial" w:cs="Arial"/>
          <w:szCs w:val="22"/>
        </w:rPr>
        <w:t>shall survive termination of the Contract.</w:t>
      </w:r>
    </w:p>
    <w:p w14:paraId="40542292" w14:textId="77777777" w:rsidR="00641DDF" w:rsidRPr="001059CF" w:rsidRDefault="00205A2E">
      <w:pPr>
        <w:pStyle w:val="Heading1"/>
        <w:rPr>
          <w:rFonts w:cs="Arial"/>
          <w:szCs w:val="22"/>
        </w:rPr>
      </w:pPr>
      <w:r w:rsidRPr="001059CF">
        <w:rPr>
          <w:rFonts w:cs="Arial"/>
          <w:szCs w:val="22"/>
        </w:rPr>
        <w:lastRenderedPageBreak/>
        <w:t>INSURANCE</w:t>
      </w:r>
    </w:p>
    <w:p w14:paraId="76BF145A" w14:textId="77777777" w:rsidR="00641DDF" w:rsidRPr="001059CF" w:rsidRDefault="00892651">
      <w:pPr>
        <w:pStyle w:val="Bodysubclause"/>
        <w:rPr>
          <w:rFonts w:ascii="Arial" w:hAnsi="Arial" w:cs="Arial"/>
          <w:szCs w:val="22"/>
        </w:rPr>
      </w:pPr>
      <w:r w:rsidRPr="001059CF">
        <w:rPr>
          <w:rFonts w:ascii="Arial" w:hAnsi="Arial" w:cs="Arial"/>
          <w:szCs w:val="22"/>
        </w:rPr>
        <w:t>Fo</w:t>
      </w:r>
      <w:r w:rsidR="00383D8A" w:rsidRPr="001059CF">
        <w:rPr>
          <w:rFonts w:ascii="Arial" w:hAnsi="Arial" w:cs="Arial"/>
          <w:szCs w:val="22"/>
        </w:rPr>
        <w:t xml:space="preserve">r the duration of the </w:t>
      </w:r>
      <w:r w:rsidR="009375F3" w:rsidRPr="001059CF">
        <w:rPr>
          <w:rFonts w:ascii="Arial" w:hAnsi="Arial" w:cs="Arial"/>
          <w:szCs w:val="22"/>
        </w:rPr>
        <w:t>Contract, and</w:t>
      </w:r>
      <w:r w:rsidR="008E54F1" w:rsidRPr="001059CF">
        <w:rPr>
          <w:rFonts w:ascii="Arial" w:hAnsi="Arial" w:cs="Arial"/>
          <w:szCs w:val="22"/>
        </w:rPr>
        <w:t xml:space="preserve"> in the case of professional indemnity insurance (where applicable)</w:t>
      </w:r>
      <w:r w:rsidRPr="001059CF">
        <w:rPr>
          <w:rFonts w:ascii="Arial" w:hAnsi="Arial" w:cs="Arial"/>
          <w:szCs w:val="22"/>
        </w:rPr>
        <w:t xml:space="preserve"> for a period of </w:t>
      </w:r>
      <w:r w:rsidR="008E54F1" w:rsidRPr="001059CF">
        <w:rPr>
          <w:rFonts w:ascii="Arial" w:hAnsi="Arial" w:cs="Arial"/>
          <w:szCs w:val="22"/>
        </w:rPr>
        <w:t xml:space="preserve">six </w:t>
      </w:r>
      <w:r w:rsidR="00383D8A" w:rsidRPr="001059CF">
        <w:rPr>
          <w:rFonts w:ascii="Arial" w:hAnsi="Arial" w:cs="Arial"/>
          <w:szCs w:val="22"/>
        </w:rPr>
        <w:t>year</w:t>
      </w:r>
      <w:r w:rsidR="008E54F1" w:rsidRPr="001059CF">
        <w:rPr>
          <w:rFonts w:ascii="Arial" w:hAnsi="Arial" w:cs="Arial"/>
          <w:szCs w:val="22"/>
        </w:rPr>
        <w:t>s</w:t>
      </w:r>
      <w:r w:rsidR="00383D8A" w:rsidRPr="001059CF">
        <w:rPr>
          <w:rFonts w:ascii="Arial" w:hAnsi="Arial" w:cs="Arial"/>
          <w:szCs w:val="22"/>
        </w:rPr>
        <w:t xml:space="preserve"> thereafter</w:t>
      </w:r>
      <w:r w:rsidRPr="001059CF">
        <w:rPr>
          <w:rFonts w:ascii="Arial" w:hAnsi="Arial" w:cs="Arial"/>
          <w:szCs w:val="22"/>
        </w:rPr>
        <w:t>, the Supplier shall maintain in force, with a reputable insurance company, professional indemnity insurance</w:t>
      </w:r>
      <w:r w:rsidR="00B306F5" w:rsidRPr="001059CF">
        <w:rPr>
          <w:rFonts w:ascii="Arial" w:hAnsi="Arial" w:cs="Arial"/>
          <w:szCs w:val="22"/>
        </w:rPr>
        <w:t xml:space="preserve"> (where applicable)</w:t>
      </w:r>
      <w:r w:rsidRPr="001059CF">
        <w:rPr>
          <w:rFonts w:ascii="Arial" w:hAnsi="Arial" w:cs="Arial"/>
          <w:szCs w:val="22"/>
        </w:rPr>
        <w:t xml:space="preserve"> and public liability insurance to cover the liabilities that may arise under or in connection with the Contract and shall, on the Customer's request, produce both the insurance certificate giving details of cover and the receipt for the current year's premium in respect of each insurance.</w:t>
      </w:r>
    </w:p>
    <w:p w14:paraId="1B7CAE51" w14:textId="77777777" w:rsidR="00641DDF" w:rsidRPr="001059CF" w:rsidRDefault="00205A2E">
      <w:pPr>
        <w:pStyle w:val="Heading1"/>
        <w:rPr>
          <w:rFonts w:cs="Arial"/>
          <w:szCs w:val="22"/>
        </w:rPr>
      </w:pPr>
      <w:bookmarkStart w:id="6" w:name="_Ref405277808"/>
      <w:r w:rsidRPr="001059CF">
        <w:rPr>
          <w:rFonts w:cs="Arial"/>
          <w:szCs w:val="22"/>
        </w:rPr>
        <w:t>CONFIDENTIALITY</w:t>
      </w:r>
      <w:bookmarkEnd w:id="6"/>
    </w:p>
    <w:p w14:paraId="19382961" w14:textId="77777777" w:rsidR="00641DDF" w:rsidRPr="001059CF" w:rsidRDefault="003511D1">
      <w:pPr>
        <w:pStyle w:val="Heading2"/>
        <w:rPr>
          <w:rFonts w:ascii="Arial" w:hAnsi="Arial" w:cs="Arial"/>
          <w:szCs w:val="22"/>
        </w:rPr>
      </w:pPr>
      <w:r w:rsidRPr="001059CF">
        <w:rPr>
          <w:rFonts w:ascii="Arial" w:hAnsi="Arial" w:cs="Arial"/>
          <w:szCs w:val="22"/>
        </w:rPr>
        <w:t xml:space="preserve">The Supplier </w:t>
      </w:r>
      <w:r w:rsidR="00892651" w:rsidRPr="001059CF">
        <w:rPr>
          <w:rFonts w:ascii="Arial" w:hAnsi="Arial" w:cs="Arial"/>
          <w:szCs w:val="22"/>
        </w:rPr>
        <w:t xml:space="preserve">shall keep in strict confidence all technical or commercial know-how, specifications, inventions, processes or initiatives which are of a confidential nature and have been disclosed to the </w:t>
      </w:r>
      <w:r w:rsidRPr="001059CF">
        <w:rPr>
          <w:rFonts w:ascii="Arial" w:hAnsi="Arial" w:cs="Arial"/>
          <w:szCs w:val="22"/>
        </w:rPr>
        <w:t xml:space="preserve">Supplier </w:t>
      </w:r>
      <w:r w:rsidR="00892651" w:rsidRPr="001059CF">
        <w:rPr>
          <w:rFonts w:ascii="Arial" w:hAnsi="Arial" w:cs="Arial"/>
          <w:szCs w:val="22"/>
        </w:rPr>
        <w:t xml:space="preserve">by the </w:t>
      </w:r>
      <w:r w:rsidRPr="001059CF">
        <w:rPr>
          <w:rFonts w:ascii="Arial" w:hAnsi="Arial" w:cs="Arial"/>
          <w:szCs w:val="22"/>
        </w:rPr>
        <w:t>Customer</w:t>
      </w:r>
      <w:r w:rsidR="00892651" w:rsidRPr="001059CF">
        <w:rPr>
          <w:rFonts w:ascii="Arial" w:hAnsi="Arial" w:cs="Arial"/>
          <w:szCs w:val="22"/>
        </w:rPr>
        <w:t xml:space="preserve">, its employees, agents or subcontractors, and any other confidential information concerning the </w:t>
      </w:r>
      <w:r w:rsidRPr="001059CF">
        <w:rPr>
          <w:rFonts w:ascii="Arial" w:hAnsi="Arial" w:cs="Arial"/>
          <w:szCs w:val="22"/>
        </w:rPr>
        <w:t xml:space="preserve">Customer’s </w:t>
      </w:r>
      <w:r w:rsidR="00892651" w:rsidRPr="001059CF">
        <w:rPr>
          <w:rFonts w:ascii="Arial" w:hAnsi="Arial" w:cs="Arial"/>
          <w:szCs w:val="22"/>
        </w:rPr>
        <w:t xml:space="preserve">business, its products and services which the </w:t>
      </w:r>
      <w:r w:rsidRPr="001059CF">
        <w:rPr>
          <w:rFonts w:ascii="Arial" w:hAnsi="Arial" w:cs="Arial"/>
          <w:szCs w:val="22"/>
        </w:rPr>
        <w:t xml:space="preserve">Supplier </w:t>
      </w:r>
      <w:r w:rsidR="00892651" w:rsidRPr="001059CF">
        <w:rPr>
          <w:rFonts w:ascii="Arial" w:hAnsi="Arial" w:cs="Arial"/>
          <w:szCs w:val="22"/>
        </w:rPr>
        <w:t xml:space="preserve">may obtain. The </w:t>
      </w:r>
      <w:r w:rsidRPr="001059CF">
        <w:rPr>
          <w:rFonts w:ascii="Arial" w:hAnsi="Arial" w:cs="Arial"/>
          <w:szCs w:val="22"/>
        </w:rPr>
        <w:t xml:space="preserve">Supplier </w:t>
      </w:r>
      <w:r w:rsidR="00892651" w:rsidRPr="001059CF">
        <w:rPr>
          <w:rFonts w:ascii="Arial" w:hAnsi="Arial" w:cs="Arial"/>
          <w:szCs w:val="22"/>
        </w:rPr>
        <w:t xml:space="preserve">shall only disclose such confidential information to those of its employees, agents and subcontractors who need to know it for the purpose of discharging the </w:t>
      </w:r>
      <w:r w:rsidRPr="001059CF">
        <w:rPr>
          <w:rFonts w:ascii="Arial" w:hAnsi="Arial" w:cs="Arial"/>
          <w:szCs w:val="22"/>
        </w:rPr>
        <w:t xml:space="preserve">Supplier’s </w:t>
      </w:r>
      <w:r w:rsidR="00892651" w:rsidRPr="001059CF">
        <w:rPr>
          <w:rFonts w:ascii="Arial" w:hAnsi="Arial" w:cs="Arial"/>
          <w:szCs w:val="22"/>
        </w:rPr>
        <w:t xml:space="preserve">obligations under the Contract, and shall ensure that such employees, agents and subcontractors comply with the obligations set out in this clause as though they were a party to the Contract. The </w:t>
      </w:r>
      <w:r w:rsidRPr="001059CF">
        <w:rPr>
          <w:rFonts w:ascii="Arial" w:hAnsi="Arial" w:cs="Arial"/>
          <w:szCs w:val="22"/>
        </w:rPr>
        <w:t xml:space="preserve">Supplier </w:t>
      </w:r>
      <w:r w:rsidR="00892651" w:rsidRPr="001059CF">
        <w:rPr>
          <w:rFonts w:ascii="Arial" w:hAnsi="Arial" w:cs="Arial"/>
          <w:szCs w:val="22"/>
        </w:rPr>
        <w:t xml:space="preserve">may also disclose such of the </w:t>
      </w:r>
      <w:r w:rsidRPr="001059CF">
        <w:rPr>
          <w:rFonts w:ascii="Arial" w:hAnsi="Arial" w:cs="Arial"/>
          <w:szCs w:val="22"/>
        </w:rPr>
        <w:t xml:space="preserve">Customer’s </w:t>
      </w:r>
      <w:r w:rsidR="00892651" w:rsidRPr="001059CF">
        <w:rPr>
          <w:rFonts w:ascii="Arial" w:hAnsi="Arial" w:cs="Arial"/>
          <w:szCs w:val="22"/>
        </w:rPr>
        <w:t>confidential information as is required to be disclosed by law, any governmental or regulatory authority or by a court of competent jurisdiction.</w:t>
      </w:r>
    </w:p>
    <w:p w14:paraId="1A981A73" w14:textId="13133E8C" w:rsidR="00641DDF" w:rsidRPr="001059CF" w:rsidRDefault="00892651">
      <w:pPr>
        <w:pStyle w:val="Heading2"/>
        <w:rPr>
          <w:rFonts w:ascii="Arial" w:hAnsi="Arial" w:cs="Arial"/>
          <w:szCs w:val="22"/>
        </w:rPr>
      </w:pPr>
      <w:r w:rsidRPr="001059CF">
        <w:rPr>
          <w:rFonts w:ascii="Arial" w:hAnsi="Arial" w:cs="Arial"/>
          <w:szCs w:val="22"/>
        </w:rPr>
        <w:t xml:space="preserve">This clause </w:t>
      </w:r>
      <w:r w:rsidR="00231531">
        <w:fldChar w:fldCharType="begin"/>
      </w:r>
      <w:r w:rsidR="00231531">
        <w:instrText xml:space="preserve"> REF _Ref405277808 \r \h  \* MERGEFORMAT </w:instrText>
      </w:r>
      <w:r w:rsidR="00231531">
        <w:fldChar w:fldCharType="separate"/>
      </w:r>
      <w:r w:rsidR="00943971" w:rsidRPr="00943971">
        <w:rPr>
          <w:rFonts w:ascii="Arial" w:hAnsi="Arial" w:cs="Arial"/>
          <w:szCs w:val="22"/>
        </w:rPr>
        <w:t>10</w:t>
      </w:r>
      <w:r w:rsidR="00231531">
        <w:fldChar w:fldCharType="end"/>
      </w:r>
      <w:r w:rsidR="00CA5DC1">
        <w:t xml:space="preserve"> </w:t>
      </w:r>
      <w:r w:rsidRPr="001059CF">
        <w:rPr>
          <w:rFonts w:ascii="Arial" w:hAnsi="Arial" w:cs="Arial"/>
          <w:szCs w:val="22"/>
        </w:rPr>
        <w:t>shall survive termination of the Contract.</w:t>
      </w:r>
    </w:p>
    <w:p w14:paraId="583B67B2" w14:textId="77777777" w:rsidR="00641DDF" w:rsidRPr="001059CF" w:rsidRDefault="00205A2E">
      <w:pPr>
        <w:pStyle w:val="Heading1"/>
        <w:rPr>
          <w:rFonts w:cs="Arial"/>
          <w:szCs w:val="22"/>
        </w:rPr>
      </w:pPr>
      <w:r w:rsidRPr="001059CF">
        <w:rPr>
          <w:rFonts w:cs="Arial"/>
          <w:szCs w:val="22"/>
        </w:rPr>
        <w:t>TERMINATION</w:t>
      </w:r>
    </w:p>
    <w:p w14:paraId="7A060129" w14:textId="79062D02" w:rsidR="0030285E" w:rsidRPr="001059CF" w:rsidRDefault="00892651" w:rsidP="0030285E">
      <w:pPr>
        <w:pStyle w:val="Heading2"/>
        <w:rPr>
          <w:rFonts w:ascii="Arial" w:hAnsi="Arial" w:cs="Arial"/>
          <w:szCs w:val="22"/>
        </w:rPr>
      </w:pPr>
      <w:r w:rsidRPr="001059CF">
        <w:rPr>
          <w:rFonts w:ascii="Arial" w:hAnsi="Arial" w:cs="Arial"/>
          <w:szCs w:val="22"/>
        </w:rPr>
        <w:t xml:space="preserve">Without limiting its other rights or remedies, the Customer may terminate the Contract by giving the Supplier </w:t>
      </w:r>
      <w:r w:rsidR="0030285E" w:rsidRPr="001059CF">
        <w:rPr>
          <w:rFonts w:ascii="Arial" w:hAnsi="Arial" w:cs="Arial"/>
          <w:szCs w:val="22"/>
        </w:rPr>
        <w:t xml:space="preserve">one </w:t>
      </w:r>
      <w:r w:rsidR="001D1842">
        <w:rPr>
          <w:rFonts w:ascii="Arial" w:hAnsi="Arial" w:cs="Arial"/>
          <w:szCs w:val="22"/>
        </w:rPr>
        <w:t>month’s</w:t>
      </w:r>
      <w:r w:rsidR="0030285E" w:rsidRPr="001059CF">
        <w:rPr>
          <w:rFonts w:ascii="Arial" w:hAnsi="Arial" w:cs="Arial"/>
          <w:szCs w:val="22"/>
        </w:rPr>
        <w:t xml:space="preserve"> written notice.</w:t>
      </w:r>
    </w:p>
    <w:p w14:paraId="53677881" w14:textId="77777777" w:rsidR="00641DDF" w:rsidRPr="001059CF" w:rsidRDefault="00892651">
      <w:pPr>
        <w:pStyle w:val="Heading2"/>
        <w:rPr>
          <w:rFonts w:ascii="Arial" w:hAnsi="Arial" w:cs="Arial"/>
          <w:szCs w:val="22"/>
        </w:rPr>
      </w:pPr>
      <w:r w:rsidRPr="001059CF">
        <w:rPr>
          <w:rFonts w:ascii="Arial" w:hAnsi="Arial" w:cs="Arial"/>
          <w:szCs w:val="22"/>
        </w:rPr>
        <w:t>Without limiting its other rights or remedies, the Customer may terminate the Contract with immediate effect by giving written notice to the Supplier if:</w:t>
      </w:r>
    </w:p>
    <w:p w14:paraId="4386DB62" w14:textId="77777777" w:rsidR="00641DDF" w:rsidRPr="001059CF" w:rsidRDefault="00892651">
      <w:pPr>
        <w:pStyle w:val="Heading3"/>
        <w:rPr>
          <w:rFonts w:ascii="Arial" w:hAnsi="Arial" w:cs="Arial"/>
          <w:szCs w:val="22"/>
        </w:rPr>
      </w:pPr>
      <w:r w:rsidRPr="001059CF">
        <w:rPr>
          <w:rFonts w:ascii="Arial" w:hAnsi="Arial" w:cs="Arial"/>
          <w:szCs w:val="22"/>
        </w:rPr>
        <w:t xml:space="preserve">the Supplier commits a material breach of any term of the Contract and (if such a breach is remediable) fails to remedy that breach within </w:t>
      </w:r>
      <w:r w:rsidR="0030285E" w:rsidRPr="001059CF">
        <w:rPr>
          <w:rFonts w:ascii="Arial" w:hAnsi="Arial" w:cs="Arial"/>
          <w:szCs w:val="22"/>
        </w:rPr>
        <w:t>7</w:t>
      </w:r>
      <w:r w:rsidRPr="001059CF">
        <w:rPr>
          <w:rFonts w:ascii="Arial" w:hAnsi="Arial" w:cs="Arial"/>
          <w:szCs w:val="22"/>
        </w:rPr>
        <w:t xml:space="preserve"> days of receipt of notice in writing to do </w:t>
      </w:r>
      <w:proofErr w:type="gramStart"/>
      <w:r w:rsidRPr="001059CF">
        <w:rPr>
          <w:rFonts w:ascii="Arial" w:hAnsi="Arial" w:cs="Arial"/>
          <w:szCs w:val="22"/>
        </w:rPr>
        <w:t>so;</w:t>
      </w:r>
      <w:proofErr w:type="gramEnd"/>
    </w:p>
    <w:p w14:paraId="279B155F" w14:textId="77777777" w:rsidR="00641DDF" w:rsidRPr="001059CF" w:rsidRDefault="00892651">
      <w:pPr>
        <w:pStyle w:val="Heading3"/>
        <w:rPr>
          <w:rFonts w:ascii="Arial" w:hAnsi="Arial" w:cs="Arial"/>
          <w:szCs w:val="22"/>
        </w:rPr>
      </w:pPr>
      <w:r w:rsidRPr="001059CF">
        <w:rPr>
          <w:rFonts w:ascii="Arial" w:hAnsi="Arial" w:cs="Arial"/>
          <w:szCs w:val="22"/>
        </w:rPr>
        <w:lastRenderedPageBreak/>
        <w:t xml:space="preserve">the Supplier repeatedly breaches any of the terms of the Contract in such a manner as to reasonably justify the opinion that its conduct is inconsistent with it having the intention or ability to give effect to the terms of the </w:t>
      </w:r>
      <w:proofErr w:type="gramStart"/>
      <w:r w:rsidRPr="001059CF">
        <w:rPr>
          <w:rFonts w:ascii="Arial" w:hAnsi="Arial" w:cs="Arial"/>
          <w:szCs w:val="22"/>
        </w:rPr>
        <w:t>Contract;</w:t>
      </w:r>
      <w:proofErr w:type="gramEnd"/>
    </w:p>
    <w:p w14:paraId="038F9E07" w14:textId="77777777" w:rsidR="00641DDF" w:rsidRPr="001059CF" w:rsidRDefault="00892651">
      <w:pPr>
        <w:pStyle w:val="Heading3"/>
        <w:rPr>
          <w:rFonts w:ascii="Arial" w:hAnsi="Arial" w:cs="Arial"/>
          <w:szCs w:val="22"/>
        </w:rPr>
      </w:pPr>
      <w:bookmarkStart w:id="7" w:name="a379036"/>
      <w:r w:rsidRPr="001059CF">
        <w:rPr>
          <w:rFonts w:ascii="Arial" w:hAnsi="Arial" w:cs="Arial"/>
          <w:szCs w:val="22"/>
        </w:rPr>
        <w:t>the Supplier suspends, or threatens to suspend, payment of its debts or is unable to pay its debts as they fall due or admits inability to pay its debts or (being a company) is deemed unable to pay its debts within the meaning of section 123 of the Insolvency Act 1986 or (being an individual) is deemed either unable to pay its debts or as having no reasonable prospect of so doing, in either case, within the meaning of section 268 of the Insolvency Act 1986 or (being a partnership) has any partner to whom any of the foregoing apply;</w:t>
      </w:r>
      <w:bookmarkEnd w:id="7"/>
    </w:p>
    <w:p w14:paraId="37AE3515" w14:textId="77777777" w:rsidR="00641DDF" w:rsidRPr="001059CF" w:rsidRDefault="00892651">
      <w:pPr>
        <w:pStyle w:val="Heading3"/>
        <w:rPr>
          <w:rFonts w:ascii="Arial" w:hAnsi="Arial" w:cs="Arial"/>
          <w:szCs w:val="22"/>
        </w:rPr>
      </w:pPr>
      <w:r w:rsidRPr="001059CF">
        <w:rPr>
          <w:rFonts w:ascii="Arial" w:hAnsi="Arial" w:cs="Arial"/>
          <w:szCs w:val="22"/>
        </w:rPr>
        <w:t xml:space="preserve">the Supplier commences negotiations with all or any class of its creditors with a view to rescheduling any of its debts, or makes a proposal for or enters into any compromise or arrangement with its </w:t>
      </w:r>
      <w:proofErr w:type="gramStart"/>
      <w:r w:rsidRPr="001059CF">
        <w:rPr>
          <w:rFonts w:ascii="Arial" w:hAnsi="Arial" w:cs="Arial"/>
          <w:szCs w:val="22"/>
        </w:rPr>
        <w:t>creditors;</w:t>
      </w:r>
      <w:proofErr w:type="gramEnd"/>
    </w:p>
    <w:p w14:paraId="3137257F" w14:textId="7BF8AA19" w:rsidR="00641DDF" w:rsidRPr="001059CF" w:rsidRDefault="00892651">
      <w:pPr>
        <w:pStyle w:val="Heading3"/>
        <w:rPr>
          <w:rFonts w:ascii="Arial" w:hAnsi="Arial" w:cs="Arial"/>
          <w:szCs w:val="22"/>
        </w:rPr>
      </w:pPr>
      <w:r w:rsidRPr="001059CF">
        <w:rPr>
          <w:rFonts w:ascii="Arial" w:hAnsi="Arial" w:cs="Arial"/>
          <w:szCs w:val="22"/>
        </w:rPr>
        <w:t xml:space="preserve">a petition is filed, a notice is given, a resolution is passed, or an order is made, for or in connection with the winding up </w:t>
      </w:r>
      <w:r w:rsidR="00CA5DC1" w:rsidRPr="001059CF">
        <w:rPr>
          <w:rFonts w:ascii="Arial" w:hAnsi="Arial" w:cs="Arial"/>
          <w:szCs w:val="22"/>
        </w:rPr>
        <w:t>of the</w:t>
      </w:r>
      <w:r w:rsidRPr="001059CF">
        <w:rPr>
          <w:rFonts w:ascii="Arial" w:hAnsi="Arial" w:cs="Arial"/>
          <w:szCs w:val="22"/>
        </w:rPr>
        <w:t xml:space="preserve"> Supplier (being a company) other than for the sole purpose of a scheme for a solvent amalgamation of  the Supplier with one or more other companies or the solvent reconstruction of  the </w:t>
      </w:r>
      <w:proofErr w:type="gramStart"/>
      <w:r w:rsidRPr="001059CF">
        <w:rPr>
          <w:rFonts w:ascii="Arial" w:hAnsi="Arial" w:cs="Arial"/>
          <w:szCs w:val="22"/>
        </w:rPr>
        <w:t>Supplier;</w:t>
      </w:r>
      <w:proofErr w:type="gramEnd"/>
    </w:p>
    <w:p w14:paraId="2BA63BD3" w14:textId="77777777" w:rsidR="00641DDF" w:rsidRPr="001059CF" w:rsidRDefault="00892651">
      <w:pPr>
        <w:pStyle w:val="Heading3"/>
        <w:rPr>
          <w:rFonts w:ascii="Arial" w:hAnsi="Arial" w:cs="Arial"/>
          <w:szCs w:val="22"/>
        </w:rPr>
      </w:pPr>
      <w:r w:rsidRPr="001059CF">
        <w:rPr>
          <w:rFonts w:ascii="Arial" w:hAnsi="Arial" w:cs="Arial"/>
          <w:szCs w:val="22"/>
        </w:rPr>
        <w:t xml:space="preserve">the Supplier (being an individual) is the subject of a bankruptcy petition </w:t>
      </w:r>
      <w:proofErr w:type="gramStart"/>
      <w:r w:rsidRPr="001059CF">
        <w:rPr>
          <w:rFonts w:ascii="Arial" w:hAnsi="Arial" w:cs="Arial"/>
          <w:szCs w:val="22"/>
        </w:rPr>
        <w:t>order;</w:t>
      </w:r>
      <w:proofErr w:type="gramEnd"/>
    </w:p>
    <w:p w14:paraId="2351DA75" w14:textId="77777777" w:rsidR="00641DDF" w:rsidRPr="001059CF" w:rsidRDefault="00892651">
      <w:pPr>
        <w:pStyle w:val="Heading3"/>
        <w:rPr>
          <w:rFonts w:ascii="Arial" w:hAnsi="Arial" w:cs="Arial"/>
          <w:szCs w:val="22"/>
        </w:rPr>
      </w:pPr>
      <w:r w:rsidRPr="001059CF">
        <w:rPr>
          <w:rFonts w:ascii="Arial" w:hAnsi="Arial" w:cs="Arial"/>
          <w:szCs w:val="22"/>
        </w:rPr>
        <w:t>a creditor or encumbrancer of the Supplier attaches or takes possession of, or a distress, execution, sequestration or other such process is levied or enforced on or sued against, the whole or any part of its assets and such attachment or pr</w:t>
      </w:r>
      <w:r w:rsidR="002F70CD" w:rsidRPr="001059CF">
        <w:rPr>
          <w:rFonts w:ascii="Arial" w:hAnsi="Arial" w:cs="Arial"/>
          <w:szCs w:val="22"/>
        </w:rPr>
        <w:t>ocess is not discharged within 14</w:t>
      </w:r>
      <w:r w:rsidRPr="001059CF">
        <w:rPr>
          <w:rFonts w:ascii="Arial" w:hAnsi="Arial" w:cs="Arial"/>
          <w:szCs w:val="22"/>
        </w:rPr>
        <w:t xml:space="preserve"> </w:t>
      </w:r>
      <w:proofErr w:type="gramStart"/>
      <w:r w:rsidRPr="001059CF">
        <w:rPr>
          <w:rFonts w:ascii="Arial" w:hAnsi="Arial" w:cs="Arial"/>
          <w:szCs w:val="22"/>
        </w:rPr>
        <w:t>days;</w:t>
      </w:r>
      <w:proofErr w:type="gramEnd"/>
    </w:p>
    <w:p w14:paraId="163674F3" w14:textId="77777777" w:rsidR="00641DDF" w:rsidRPr="001059CF" w:rsidRDefault="00892651">
      <w:pPr>
        <w:pStyle w:val="Heading3"/>
        <w:rPr>
          <w:rFonts w:ascii="Arial" w:hAnsi="Arial" w:cs="Arial"/>
          <w:szCs w:val="22"/>
        </w:rPr>
      </w:pPr>
      <w:r w:rsidRPr="001059CF">
        <w:rPr>
          <w:rFonts w:ascii="Arial" w:hAnsi="Arial" w:cs="Arial"/>
          <w:szCs w:val="22"/>
        </w:rPr>
        <w:t>an application is made to court, or an order is made, for the appointment of an administrator or if a notice of intention to appoint an administrator is given or if an administrator is appointed over the Supplier (being a company</w:t>
      </w:r>
      <w:proofErr w:type="gramStart"/>
      <w:r w:rsidRPr="001059CF">
        <w:rPr>
          <w:rFonts w:ascii="Arial" w:hAnsi="Arial" w:cs="Arial"/>
          <w:szCs w:val="22"/>
        </w:rPr>
        <w:t>);</w:t>
      </w:r>
      <w:proofErr w:type="gramEnd"/>
    </w:p>
    <w:p w14:paraId="42315BD4" w14:textId="77777777" w:rsidR="00641DDF" w:rsidRPr="001059CF" w:rsidRDefault="00892651">
      <w:pPr>
        <w:pStyle w:val="Heading3"/>
        <w:rPr>
          <w:rFonts w:ascii="Arial" w:hAnsi="Arial" w:cs="Arial"/>
          <w:szCs w:val="22"/>
        </w:rPr>
      </w:pPr>
      <w:r w:rsidRPr="001059CF">
        <w:rPr>
          <w:rFonts w:ascii="Arial" w:hAnsi="Arial" w:cs="Arial"/>
          <w:szCs w:val="22"/>
        </w:rPr>
        <w:t xml:space="preserve">a floating charge holder over the assets of the Supplier (being a company) has become entitled to appoint or has appointed an administrative </w:t>
      </w:r>
      <w:proofErr w:type="gramStart"/>
      <w:r w:rsidRPr="001059CF">
        <w:rPr>
          <w:rFonts w:ascii="Arial" w:hAnsi="Arial" w:cs="Arial"/>
          <w:szCs w:val="22"/>
        </w:rPr>
        <w:t>receiver;</w:t>
      </w:r>
      <w:proofErr w:type="gramEnd"/>
    </w:p>
    <w:p w14:paraId="7A9CADC7" w14:textId="77777777" w:rsidR="00641DDF" w:rsidRPr="001059CF" w:rsidRDefault="00892651">
      <w:pPr>
        <w:pStyle w:val="Heading3"/>
        <w:rPr>
          <w:rFonts w:ascii="Arial" w:hAnsi="Arial" w:cs="Arial"/>
          <w:szCs w:val="22"/>
        </w:rPr>
      </w:pPr>
      <w:bookmarkStart w:id="8" w:name="a213403"/>
      <w:r w:rsidRPr="001059CF">
        <w:rPr>
          <w:rFonts w:ascii="Arial" w:hAnsi="Arial" w:cs="Arial"/>
          <w:szCs w:val="22"/>
        </w:rPr>
        <w:lastRenderedPageBreak/>
        <w:t xml:space="preserve">a person becomes entitled to appoint a receiver over the assets of the Supplier or a receiver is appointed over the assets of the </w:t>
      </w:r>
      <w:proofErr w:type="gramStart"/>
      <w:r w:rsidRPr="001059CF">
        <w:rPr>
          <w:rFonts w:ascii="Arial" w:hAnsi="Arial" w:cs="Arial"/>
          <w:szCs w:val="22"/>
        </w:rPr>
        <w:t>Supplier;</w:t>
      </w:r>
      <w:bookmarkEnd w:id="8"/>
      <w:proofErr w:type="gramEnd"/>
    </w:p>
    <w:p w14:paraId="67C39C5C" w14:textId="4482DD19" w:rsidR="00641DDF" w:rsidRPr="001059CF" w:rsidRDefault="00892651">
      <w:pPr>
        <w:pStyle w:val="Heading3"/>
        <w:rPr>
          <w:rFonts w:ascii="Arial" w:hAnsi="Arial" w:cs="Arial"/>
          <w:szCs w:val="22"/>
        </w:rPr>
      </w:pPr>
      <w:r w:rsidRPr="001059CF">
        <w:rPr>
          <w:rFonts w:ascii="Arial" w:hAnsi="Arial" w:cs="Arial"/>
          <w:szCs w:val="22"/>
        </w:rPr>
        <w:t xml:space="preserve">any event occurs, or proceeding is taken, with respect to the Supplier in any jurisdiction to which it is subject that has an effect equivalent or similar to any of the events mentioned in clause </w:t>
      </w:r>
      <w:r w:rsidR="00231531">
        <w:fldChar w:fldCharType="begin"/>
      </w:r>
      <w:r w:rsidR="00231531">
        <w:instrText xml:space="preserve">REF "a379036" \h \w  \* MERGEFORMAT </w:instrText>
      </w:r>
      <w:r w:rsidR="00231531">
        <w:fldChar w:fldCharType="separate"/>
      </w:r>
      <w:r w:rsidR="00943971" w:rsidRPr="00943971">
        <w:rPr>
          <w:rFonts w:ascii="Arial" w:hAnsi="Arial" w:cs="Arial"/>
          <w:szCs w:val="22"/>
        </w:rPr>
        <w:t>11.2(c)</w:t>
      </w:r>
      <w:r w:rsidR="00231531">
        <w:fldChar w:fldCharType="end"/>
      </w:r>
      <w:r w:rsidRPr="001059CF">
        <w:rPr>
          <w:rFonts w:ascii="Arial" w:hAnsi="Arial" w:cs="Arial"/>
          <w:szCs w:val="22"/>
        </w:rPr>
        <w:t xml:space="preserve"> to clause </w:t>
      </w:r>
      <w:r w:rsidR="00231531">
        <w:fldChar w:fldCharType="begin"/>
      </w:r>
      <w:r w:rsidR="00231531">
        <w:instrText xml:space="preserve">REF "a213403" \h \w  \* MERGEFORMAT </w:instrText>
      </w:r>
      <w:r w:rsidR="00231531">
        <w:fldChar w:fldCharType="separate"/>
      </w:r>
      <w:r w:rsidR="00943971" w:rsidRPr="00943971">
        <w:rPr>
          <w:rFonts w:ascii="Arial" w:hAnsi="Arial" w:cs="Arial"/>
          <w:szCs w:val="22"/>
        </w:rPr>
        <w:t>11.2(j)</w:t>
      </w:r>
      <w:r w:rsidR="00231531">
        <w:fldChar w:fldCharType="end"/>
      </w:r>
      <w:r w:rsidRPr="001059CF">
        <w:rPr>
          <w:rFonts w:ascii="Arial" w:hAnsi="Arial" w:cs="Arial"/>
          <w:szCs w:val="22"/>
        </w:rPr>
        <w:t xml:space="preserve"> (inclusive);</w:t>
      </w:r>
    </w:p>
    <w:p w14:paraId="56525302" w14:textId="77777777" w:rsidR="00641DDF" w:rsidRPr="001059CF" w:rsidRDefault="00892651">
      <w:pPr>
        <w:pStyle w:val="Heading3"/>
        <w:rPr>
          <w:rFonts w:ascii="Arial" w:hAnsi="Arial" w:cs="Arial"/>
          <w:szCs w:val="22"/>
        </w:rPr>
      </w:pPr>
      <w:r w:rsidRPr="001059CF">
        <w:rPr>
          <w:rFonts w:ascii="Arial" w:hAnsi="Arial" w:cs="Arial"/>
          <w:szCs w:val="22"/>
        </w:rPr>
        <w:t>the Supplier suspends or threatens to suspend, or ceases or threatens to cease to carry on, all or a substantial part of its business; or</w:t>
      </w:r>
    </w:p>
    <w:p w14:paraId="2F47488C" w14:textId="77777777" w:rsidR="00641DDF" w:rsidRPr="001059CF" w:rsidRDefault="00892651">
      <w:pPr>
        <w:pStyle w:val="Heading3"/>
        <w:rPr>
          <w:rFonts w:ascii="Arial" w:hAnsi="Arial" w:cs="Arial"/>
          <w:szCs w:val="22"/>
        </w:rPr>
      </w:pPr>
      <w:r w:rsidRPr="001059CF">
        <w:rPr>
          <w:rFonts w:ascii="Arial" w:hAnsi="Arial" w:cs="Arial"/>
          <w:szCs w:val="22"/>
        </w:rPr>
        <w:t>the Supplier (being an individual) dies or, by reason of illness or incapacity (whether mental or physical), is incapable of managing his own affairs or becomes a patient under any mental health legislation.</w:t>
      </w:r>
    </w:p>
    <w:p w14:paraId="5CB6EE03" w14:textId="77777777" w:rsidR="00641DDF" w:rsidRPr="001059CF" w:rsidRDefault="00892651">
      <w:pPr>
        <w:pStyle w:val="Heading2"/>
        <w:rPr>
          <w:rFonts w:ascii="Arial" w:hAnsi="Arial" w:cs="Arial"/>
          <w:szCs w:val="22"/>
        </w:rPr>
      </w:pPr>
      <w:r w:rsidRPr="001059CF">
        <w:rPr>
          <w:rFonts w:ascii="Arial" w:hAnsi="Arial" w:cs="Arial"/>
          <w:szCs w:val="22"/>
        </w:rPr>
        <w:t xml:space="preserve">Termination of the Contract, however arising, shall not affect any of the parties' rights and remedies that have accrued as at termination. </w:t>
      </w:r>
    </w:p>
    <w:p w14:paraId="70D5CA0B" w14:textId="77777777" w:rsidR="00641DDF" w:rsidRPr="001059CF" w:rsidRDefault="00892651">
      <w:pPr>
        <w:pStyle w:val="Heading2"/>
        <w:rPr>
          <w:rFonts w:ascii="Arial" w:hAnsi="Arial" w:cs="Arial"/>
          <w:szCs w:val="22"/>
        </w:rPr>
      </w:pPr>
      <w:r w:rsidRPr="001059CF">
        <w:rPr>
          <w:rFonts w:ascii="Arial" w:hAnsi="Arial" w:cs="Arial"/>
          <w:szCs w:val="22"/>
        </w:rPr>
        <w:t>Clauses which expressly or by implication survive termination of the Contract shall continue in full force and effect.</w:t>
      </w:r>
    </w:p>
    <w:p w14:paraId="54B509D9" w14:textId="77777777" w:rsidR="00641DDF" w:rsidRPr="001059CF" w:rsidRDefault="00205A2E">
      <w:pPr>
        <w:pStyle w:val="Heading1"/>
        <w:rPr>
          <w:rFonts w:cs="Arial"/>
          <w:szCs w:val="22"/>
        </w:rPr>
      </w:pPr>
      <w:r w:rsidRPr="001059CF">
        <w:rPr>
          <w:rFonts w:cs="Arial"/>
          <w:szCs w:val="22"/>
        </w:rPr>
        <w:t xml:space="preserve">CONSEQUENCES OF TERMINATON </w:t>
      </w:r>
    </w:p>
    <w:p w14:paraId="40479B6E" w14:textId="2FC3F77F" w:rsidR="00641DDF" w:rsidRPr="001059CF" w:rsidRDefault="00892651">
      <w:pPr>
        <w:pStyle w:val="Bodysubclause"/>
        <w:rPr>
          <w:rFonts w:ascii="Arial" w:hAnsi="Arial" w:cs="Arial"/>
          <w:szCs w:val="22"/>
        </w:rPr>
      </w:pPr>
      <w:r w:rsidRPr="001059CF">
        <w:rPr>
          <w:rFonts w:ascii="Arial" w:hAnsi="Arial" w:cs="Arial"/>
          <w:szCs w:val="22"/>
        </w:rPr>
        <w:t xml:space="preserve">On termination of the Contract for any reason, the Supplier shall immediately deliver to the Customer all Deliverables whether or not then </w:t>
      </w:r>
      <w:r w:rsidR="00A27119" w:rsidRPr="001059CF">
        <w:rPr>
          <w:rFonts w:ascii="Arial" w:hAnsi="Arial" w:cs="Arial"/>
          <w:szCs w:val="22"/>
        </w:rPr>
        <w:t>complete and</w:t>
      </w:r>
      <w:r w:rsidRPr="001059CF">
        <w:rPr>
          <w:rFonts w:ascii="Arial" w:hAnsi="Arial" w:cs="Arial"/>
          <w:szCs w:val="22"/>
        </w:rPr>
        <w:t xml:space="preserve"> return all Customer Materials. If the Supplier fails to do so, then the Customer may enter the Supplier's premises and take possession of them. Until they have been returned or delivered, the Supplier shall be solely responsible for their safe keeping and will not use them for any</w:t>
      </w:r>
      <w:r w:rsidR="0030285E" w:rsidRPr="001059CF">
        <w:rPr>
          <w:rFonts w:ascii="Arial" w:hAnsi="Arial" w:cs="Arial"/>
          <w:szCs w:val="22"/>
        </w:rPr>
        <w:t xml:space="preserve"> purpose not connected with the</w:t>
      </w:r>
      <w:r w:rsidRPr="001059CF">
        <w:rPr>
          <w:rFonts w:ascii="Arial" w:hAnsi="Arial" w:cs="Arial"/>
          <w:szCs w:val="22"/>
        </w:rPr>
        <w:t xml:space="preserve"> Contract.</w:t>
      </w:r>
    </w:p>
    <w:p w14:paraId="16229D63" w14:textId="77777777" w:rsidR="00641DDF" w:rsidRDefault="00EF0B04">
      <w:pPr>
        <w:pStyle w:val="Heading1"/>
        <w:rPr>
          <w:rFonts w:cs="Arial"/>
          <w:szCs w:val="22"/>
        </w:rPr>
      </w:pPr>
      <w:r w:rsidRPr="001059CF">
        <w:rPr>
          <w:rFonts w:cs="Arial"/>
          <w:szCs w:val="22"/>
        </w:rPr>
        <w:t>GENERAL</w:t>
      </w:r>
      <w:r w:rsidR="00B54BD9">
        <w:rPr>
          <w:rFonts w:cs="Arial"/>
          <w:szCs w:val="22"/>
        </w:rPr>
        <w:t xml:space="preserve"> </w:t>
      </w:r>
    </w:p>
    <w:p w14:paraId="48FC8AF3" w14:textId="77777777" w:rsidR="00641DDF" w:rsidRPr="001059CF" w:rsidRDefault="00892651">
      <w:pPr>
        <w:pStyle w:val="Heading2"/>
        <w:rPr>
          <w:rFonts w:ascii="Arial" w:hAnsi="Arial" w:cs="Arial"/>
          <w:szCs w:val="22"/>
        </w:rPr>
      </w:pPr>
      <w:r w:rsidRPr="001059CF">
        <w:rPr>
          <w:rFonts w:ascii="Arial" w:hAnsi="Arial" w:cs="Arial"/>
          <w:b/>
          <w:szCs w:val="22"/>
        </w:rPr>
        <w:t>Assignment and other dealings.</w:t>
      </w:r>
    </w:p>
    <w:p w14:paraId="1B6B57A8" w14:textId="77777777" w:rsidR="00641DDF" w:rsidRPr="001059CF" w:rsidRDefault="00892651">
      <w:pPr>
        <w:pStyle w:val="Heading3"/>
        <w:rPr>
          <w:rFonts w:ascii="Arial" w:hAnsi="Arial" w:cs="Arial"/>
          <w:szCs w:val="22"/>
        </w:rPr>
      </w:pPr>
      <w:r w:rsidRPr="001059CF">
        <w:rPr>
          <w:rFonts w:ascii="Arial" w:hAnsi="Arial" w:cs="Arial"/>
          <w:szCs w:val="22"/>
        </w:rPr>
        <w:t>The Customer may at any time assign, transfer, mortgage, charge, subcontract or deal in any other manner with all or any of its rights or obligations under the Contract.</w:t>
      </w:r>
    </w:p>
    <w:p w14:paraId="000E9789" w14:textId="77777777" w:rsidR="00641DDF" w:rsidRPr="001059CF" w:rsidRDefault="00892651">
      <w:pPr>
        <w:pStyle w:val="Heading3"/>
        <w:rPr>
          <w:rFonts w:ascii="Arial" w:hAnsi="Arial" w:cs="Arial"/>
          <w:szCs w:val="22"/>
        </w:rPr>
      </w:pPr>
      <w:r w:rsidRPr="001059CF">
        <w:rPr>
          <w:rFonts w:ascii="Arial" w:hAnsi="Arial" w:cs="Arial"/>
          <w:szCs w:val="22"/>
        </w:rPr>
        <w:t xml:space="preserve">The Supplier may not assign, transfer, mortgage, charge, subcontract, declare a trust over or deal in any other manner with any or all of its </w:t>
      </w:r>
      <w:r w:rsidRPr="001059CF">
        <w:rPr>
          <w:rFonts w:ascii="Arial" w:hAnsi="Arial" w:cs="Arial"/>
          <w:szCs w:val="22"/>
        </w:rPr>
        <w:lastRenderedPageBreak/>
        <w:t>rights or obligations under the Contract without the prior written consent of the Customer.</w:t>
      </w:r>
    </w:p>
    <w:p w14:paraId="4AD80B88" w14:textId="77777777" w:rsidR="00641DDF" w:rsidRPr="001059CF" w:rsidRDefault="00892651">
      <w:pPr>
        <w:pStyle w:val="Heading2"/>
        <w:rPr>
          <w:rFonts w:ascii="Arial" w:hAnsi="Arial" w:cs="Arial"/>
          <w:szCs w:val="22"/>
        </w:rPr>
      </w:pPr>
      <w:r w:rsidRPr="001059CF">
        <w:rPr>
          <w:rFonts w:ascii="Arial" w:hAnsi="Arial" w:cs="Arial"/>
          <w:b/>
          <w:szCs w:val="22"/>
        </w:rPr>
        <w:t>Notices.</w:t>
      </w:r>
    </w:p>
    <w:p w14:paraId="5D3F330D" w14:textId="77777777" w:rsidR="00641DDF" w:rsidRPr="001059CF" w:rsidRDefault="00892651">
      <w:pPr>
        <w:pStyle w:val="Heading3"/>
        <w:rPr>
          <w:rFonts w:ascii="Arial" w:hAnsi="Arial" w:cs="Arial"/>
          <w:szCs w:val="22"/>
        </w:rPr>
      </w:pPr>
      <w:bookmarkStart w:id="9" w:name="a723112"/>
      <w:r w:rsidRPr="001059CF">
        <w:rPr>
          <w:rFonts w:ascii="Arial" w:hAnsi="Arial" w:cs="Arial"/>
          <w:szCs w:val="22"/>
        </w:rPr>
        <w:t xml:space="preserve">Any notice or other communication given to a party under or in connection with the Contract shall be in writing, addressed to that party at its registered office (if it is a company) or its principal place of business (in any other case) or such other address as that party may have specified to the other party in writing in accordance with this clause, and shall be delivered personally, or sent by pre-paid first class post or other next working day delivery service, commercial courier, </w:t>
      </w:r>
      <w:r w:rsidR="00B62665" w:rsidRPr="001059CF">
        <w:rPr>
          <w:rFonts w:ascii="Arial" w:hAnsi="Arial" w:cs="Arial"/>
          <w:szCs w:val="22"/>
        </w:rPr>
        <w:t>fax or e-mail</w:t>
      </w:r>
      <w:r w:rsidRPr="001059CF">
        <w:rPr>
          <w:rFonts w:ascii="Arial" w:hAnsi="Arial" w:cs="Arial"/>
          <w:szCs w:val="22"/>
        </w:rPr>
        <w:t>.</w:t>
      </w:r>
      <w:bookmarkEnd w:id="9"/>
    </w:p>
    <w:p w14:paraId="5C966E9C" w14:textId="77777777" w:rsidR="00641DDF" w:rsidRPr="001059CF" w:rsidRDefault="00B62665" w:rsidP="00B62665">
      <w:pPr>
        <w:pStyle w:val="Heading3"/>
        <w:rPr>
          <w:rFonts w:ascii="Arial" w:hAnsi="Arial" w:cs="Arial"/>
          <w:szCs w:val="22"/>
        </w:rPr>
      </w:pPr>
      <w:r w:rsidRPr="001059CF">
        <w:rPr>
          <w:rFonts w:ascii="Arial" w:hAnsi="Arial" w:cs="Arial"/>
          <w:szCs w:val="22"/>
        </w:rPr>
        <w:t>Notices may be sent by first-class mail or facsimile transmission or email provided that facsimile transmissions and emails are confirmed within 24 hours by first-class mailed confirmation of a copy. Correctly addressed notices sent by first-class mail shall be deemed to have been delivered 72 hours after posting and correctly directed facsimile transmissions and emails shall be deemed to have been received instantaneously on transmission provided that they are confirmed as set out above.</w:t>
      </w:r>
    </w:p>
    <w:p w14:paraId="121E3E4D" w14:textId="77777777" w:rsidR="00641DDF" w:rsidRPr="001059CF" w:rsidRDefault="00892651">
      <w:pPr>
        <w:pStyle w:val="Heading3"/>
        <w:rPr>
          <w:rFonts w:ascii="Arial" w:hAnsi="Arial" w:cs="Arial"/>
          <w:szCs w:val="22"/>
        </w:rPr>
      </w:pPr>
      <w:r w:rsidRPr="001059CF">
        <w:rPr>
          <w:rFonts w:ascii="Arial" w:hAnsi="Arial" w:cs="Arial"/>
          <w:szCs w:val="22"/>
        </w:rPr>
        <w:t>The provisions of this clause shall not apply to the service of any proceedings or other documents in any legal action.</w:t>
      </w:r>
    </w:p>
    <w:p w14:paraId="2D48CB78" w14:textId="77777777" w:rsidR="00641DDF" w:rsidRPr="001059CF" w:rsidRDefault="00892651">
      <w:pPr>
        <w:pStyle w:val="Heading2"/>
        <w:rPr>
          <w:rFonts w:ascii="Arial" w:hAnsi="Arial" w:cs="Arial"/>
          <w:szCs w:val="22"/>
        </w:rPr>
      </w:pPr>
      <w:r w:rsidRPr="001059CF">
        <w:rPr>
          <w:rFonts w:ascii="Arial" w:hAnsi="Arial" w:cs="Arial"/>
          <w:b/>
          <w:szCs w:val="22"/>
        </w:rPr>
        <w:t>Severance.</w:t>
      </w:r>
      <w:r w:rsidRPr="001059CF">
        <w:rPr>
          <w:rFonts w:ascii="Arial" w:hAnsi="Arial" w:cs="Arial"/>
          <w:szCs w:val="22"/>
        </w:rPr>
        <w:t xml:space="preserve"> If any provision or part-provision of the Contract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the Contract.</w:t>
      </w:r>
    </w:p>
    <w:p w14:paraId="5CB2769C" w14:textId="77777777" w:rsidR="00641DDF" w:rsidRPr="001059CF" w:rsidRDefault="00892651">
      <w:pPr>
        <w:pStyle w:val="Heading2"/>
        <w:rPr>
          <w:rFonts w:ascii="Arial" w:hAnsi="Arial" w:cs="Arial"/>
          <w:szCs w:val="22"/>
        </w:rPr>
      </w:pPr>
      <w:r w:rsidRPr="001059CF">
        <w:rPr>
          <w:rFonts w:ascii="Arial" w:hAnsi="Arial" w:cs="Arial"/>
          <w:b/>
          <w:szCs w:val="22"/>
        </w:rPr>
        <w:t>Waiver.</w:t>
      </w:r>
      <w:r w:rsidRPr="001059CF">
        <w:rPr>
          <w:rFonts w:ascii="Arial" w:hAnsi="Arial" w:cs="Arial"/>
          <w:szCs w:val="22"/>
        </w:rPr>
        <w:t xml:space="preserve"> A waiver of any right or remedy under the Contract or law is only effective if given in writing and shall not be deemed a waiver of any subsequent breach or default. No failure or delay by a party to exercise any right or remedy provided under the Contract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457D2B78" w14:textId="77777777" w:rsidR="00641DDF" w:rsidRPr="001059CF" w:rsidRDefault="00892651">
      <w:pPr>
        <w:pStyle w:val="Heading2"/>
        <w:rPr>
          <w:rFonts w:ascii="Arial" w:hAnsi="Arial" w:cs="Arial"/>
          <w:szCs w:val="22"/>
        </w:rPr>
      </w:pPr>
      <w:r w:rsidRPr="001059CF">
        <w:rPr>
          <w:rFonts w:ascii="Arial" w:hAnsi="Arial" w:cs="Arial"/>
          <w:b/>
          <w:szCs w:val="22"/>
        </w:rPr>
        <w:lastRenderedPageBreak/>
        <w:t>No partnership or agency.</w:t>
      </w:r>
      <w:r w:rsidRPr="001059CF">
        <w:rPr>
          <w:rFonts w:ascii="Arial" w:hAnsi="Arial" w:cs="Arial"/>
          <w:szCs w:val="22"/>
        </w:rPr>
        <w:t xml:space="preserve"> Nothing in </w:t>
      </w:r>
      <w:r w:rsidR="002525CF" w:rsidRPr="001059CF">
        <w:rPr>
          <w:rFonts w:ascii="Arial" w:hAnsi="Arial" w:cs="Arial"/>
          <w:szCs w:val="22"/>
        </w:rPr>
        <w:t>these Conditions</w:t>
      </w:r>
      <w:r w:rsidRPr="001059CF">
        <w:rPr>
          <w:rFonts w:ascii="Arial" w:hAnsi="Arial" w:cs="Arial"/>
          <w:szCs w:val="22"/>
        </w:rPr>
        <w:t xml:space="preserve"> is intended to, or shall be deemed to, establish any partnership or joint venture between any of the parties, constitute any party the agent of another party, or authorise any party to make or enter into any commitments for or on behalf of any other party. </w:t>
      </w:r>
    </w:p>
    <w:p w14:paraId="6DF96A8A" w14:textId="77777777" w:rsidR="00641DDF" w:rsidRPr="001059CF" w:rsidRDefault="00892651">
      <w:pPr>
        <w:pStyle w:val="Heading2"/>
        <w:rPr>
          <w:rFonts w:ascii="Arial" w:hAnsi="Arial" w:cs="Arial"/>
          <w:szCs w:val="22"/>
        </w:rPr>
      </w:pPr>
      <w:r w:rsidRPr="001059CF">
        <w:rPr>
          <w:rFonts w:ascii="Arial" w:hAnsi="Arial" w:cs="Arial"/>
          <w:b/>
          <w:szCs w:val="22"/>
        </w:rPr>
        <w:t>Third parties.</w:t>
      </w:r>
      <w:r w:rsidRPr="001059CF">
        <w:rPr>
          <w:rFonts w:ascii="Arial" w:hAnsi="Arial" w:cs="Arial"/>
          <w:szCs w:val="22"/>
        </w:rPr>
        <w:t xml:space="preserve"> A person who is not a party to the Contract shall not have any rights to enforce its terms.</w:t>
      </w:r>
    </w:p>
    <w:p w14:paraId="14792912" w14:textId="77777777" w:rsidR="00641DDF" w:rsidRPr="001059CF" w:rsidRDefault="00892651">
      <w:pPr>
        <w:pStyle w:val="Heading2"/>
        <w:rPr>
          <w:rFonts w:ascii="Arial" w:hAnsi="Arial" w:cs="Arial"/>
          <w:szCs w:val="22"/>
        </w:rPr>
      </w:pPr>
      <w:bookmarkStart w:id="10" w:name="a698376"/>
      <w:r w:rsidRPr="001059CF">
        <w:rPr>
          <w:rFonts w:ascii="Arial" w:hAnsi="Arial" w:cs="Arial"/>
          <w:b/>
          <w:szCs w:val="22"/>
        </w:rPr>
        <w:t>Variation.</w:t>
      </w:r>
      <w:r w:rsidRPr="001059CF">
        <w:rPr>
          <w:rFonts w:ascii="Arial" w:hAnsi="Arial" w:cs="Arial"/>
          <w:szCs w:val="22"/>
        </w:rPr>
        <w:t xml:space="preserve"> Except as set out in these Conditions, no variation of the Contract, including the introduction of any additional terms and conditions, shall be effective unless it is agreed in writing and signed by the Customer.</w:t>
      </w:r>
      <w:bookmarkEnd w:id="10"/>
    </w:p>
    <w:p w14:paraId="0729519D" w14:textId="77777777" w:rsidR="00641DDF" w:rsidRDefault="00520B04">
      <w:pPr>
        <w:pStyle w:val="Heading2"/>
        <w:rPr>
          <w:rFonts w:ascii="Arial" w:hAnsi="Arial" w:cs="Arial"/>
          <w:szCs w:val="22"/>
        </w:rPr>
      </w:pPr>
      <w:r w:rsidRPr="001059CF">
        <w:rPr>
          <w:rFonts w:ascii="Arial" w:hAnsi="Arial" w:cs="Arial"/>
          <w:b/>
          <w:szCs w:val="22"/>
        </w:rPr>
        <w:t xml:space="preserve">Governing </w:t>
      </w:r>
      <w:r w:rsidR="00892651" w:rsidRPr="001059CF">
        <w:rPr>
          <w:rFonts w:ascii="Arial" w:hAnsi="Arial" w:cs="Arial"/>
          <w:b/>
          <w:szCs w:val="22"/>
        </w:rPr>
        <w:t>law.</w:t>
      </w:r>
      <w:r w:rsidR="00892651" w:rsidRPr="001059CF">
        <w:rPr>
          <w:rFonts w:ascii="Arial" w:hAnsi="Arial" w:cs="Arial"/>
          <w:szCs w:val="22"/>
        </w:rPr>
        <w:t xml:space="preserve"> The Contract, and any dispute or claim arising out of or in connection with it or its subject matter or formation (including non-contractual disputes or claims), shall be governed by, and construed in acc</w:t>
      </w:r>
      <w:r w:rsidR="002525CF" w:rsidRPr="001059CF">
        <w:rPr>
          <w:rFonts w:ascii="Arial" w:hAnsi="Arial" w:cs="Arial"/>
          <w:szCs w:val="22"/>
        </w:rPr>
        <w:t xml:space="preserve">ordance with the laws of England. </w:t>
      </w:r>
    </w:p>
    <w:p w14:paraId="572C9EBE" w14:textId="77777777" w:rsidR="00C16656" w:rsidRPr="00C16656" w:rsidRDefault="00892651" w:rsidP="00C16656">
      <w:pPr>
        <w:pStyle w:val="Heading2"/>
        <w:rPr>
          <w:rFonts w:ascii="Arial" w:hAnsi="Arial" w:cs="Arial"/>
          <w:szCs w:val="22"/>
        </w:rPr>
      </w:pPr>
      <w:r w:rsidRPr="001059CF">
        <w:rPr>
          <w:rFonts w:ascii="Arial" w:hAnsi="Arial" w:cs="Arial"/>
          <w:b/>
          <w:szCs w:val="22"/>
        </w:rPr>
        <w:t>Jurisdiction.</w:t>
      </w:r>
      <w:r w:rsidRPr="001059CF">
        <w:rPr>
          <w:rFonts w:ascii="Arial" w:hAnsi="Arial" w:cs="Arial"/>
          <w:szCs w:val="22"/>
        </w:rPr>
        <w:t xml:space="preserve"> Each party irrevocably agrees that the courts of England and Wales shall have exclusive jurisdiction to settle any dispute or claim arising out of or in connection with this agreement or its subject matter or formation (including non-contractual disputes or claims).</w:t>
      </w:r>
      <w:bookmarkEnd w:id="0"/>
      <w:r w:rsidR="00B54BD9">
        <w:rPr>
          <w:rFonts w:ascii="Arial" w:hAnsi="Arial" w:cs="Arial"/>
          <w:szCs w:val="22"/>
        </w:rPr>
        <w:t xml:space="preserve"> </w:t>
      </w:r>
    </w:p>
    <w:p w14:paraId="65D2CD64" w14:textId="77777777" w:rsidR="00B54BD9" w:rsidRPr="00A27119" w:rsidRDefault="00B54BD9" w:rsidP="00B54BD9">
      <w:pPr>
        <w:pStyle w:val="Heading2"/>
        <w:numPr>
          <w:ilvl w:val="0"/>
          <w:numId w:val="0"/>
        </w:numPr>
        <w:rPr>
          <w:rFonts w:ascii="Arial" w:hAnsi="Arial" w:cs="Arial"/>
          <w:b/>
          <w:szCs w:val="22"/>
        </w:rPr>
      </w:pPr>
      <w:r w:rsidRPr="00A27119">
        <w:rPr>
          <w:rFonts w:ascii="Arial" w:hAnsi="Arial" w:cs="Arial"/>
          <w:b/>
          <w:szCs w:val="22"/>
        </w:rPr>
        <w:t>14. Preferred Supplier</w:t>
      </w:r>
    </w:p>
    <w:p w14:paraId="631E6485" w14:textId="77777777" w:rsidR="00C16656" w:rsidRPr="00A27119" w:rsidRDefault="00C16656" w:rsidP="00C16656">
      <w:pPr>
        <w:pStyle w:val="ListParagraph"/>
        <w:keepNext/>
        <w:numPr>
          <w:ilvl w:val="0"/>
          <w:numId w:val="4"/>
        </w:numPr>
        <w:spacing w:before="320"/>
        <w:contextualSpacing w:val="0"/>
        <w:outlineLvl w:val="0"/>
        <w:rPr>
          <w:rFonts w:ascii="Arial" w:hAnsi="Arial"/>
          <w:b/>
          <w:smallCaps/>
          <w:vanish/>
          <w:kern w:val="28"/>
        </w:rPr>
      </w:pPr>
    </w:p>
    <w:p w14:paraId="20033170" w14:textId="76C42890" w:rsidR="00C16656" w:rsidRPr="00A27119" w:rsidRDefault="00C16656" w:rsidP="00C16656">
      <w:pPr>
        <w:pStyle w:val="Heading2"/>
        <w:rPr>
          <w:rFonts w:ascii="Arial" w:hAnsi="Arial" w:cs="Arial"/>
        </w:rPr>
      </w:pPr>
      <w:r w:rsidRPr="00A27119">
        <w:rPr>
          <w:rFonts w:ascii="Arial" w:hAnsi="Arial" w:cs="Arial"/>
        </w:rPr>
        <w:t xml:space="preserve">On award of this contract the supplier will become a Preferred supplier for services and any </w:t>
      </w:r>
      <w:r w:rsidR="0063194F" w:rsidRPr="00A27119">
        <w:rPr>
          <w:rFonts w:ascii="Arial" w:hAnsi="Arial" w:cs="Arial"/>
        </w:rPr>
        <w:t>client,</w:t>
      </w:r>
      <w:r w:rsidRPr="00A27119">
        <w:rPr>
          <w:rFonts w:ascii="Arial" w:hAnsi="Arial" w:cs="Arial"/>
        </w:rPr>
        <w:t xml:space="preserve"> that are not dealt with by the customer directly, will be pro-actively encouraged. The supplier will feature on the customer’s website and in the organiser handbook.</w:t>
      </w:r>
    </w:p>
    <w:p w14:paraId="358C577A" w14:textId="445E61FF" w:rsidR="00C16656" w:rsidRDefault="00C16656" w:rsidP="00C16656">
      <w:pPr>
        <w:pStyle w:val="Heading2"/>
        <w:rPr>
          <w:rFonts w:ascii="Arial" w:hAnsi="Arial" w:cs="Arial"/>
        </w:rPr>
      </w:pPr>
      <w:r w:rsidRPr="00A27119">
        <w:rPr>
          <w:rFonts w:ascii="Arial" w:hAnsi="Arial" w:cs="Arial"/>
        </w:rPr>
        <w:t xml:space="preserve">The supplier is required to pay </w:t>
      </w:r>
      <w:r w:rsidRPr="006010AE">
        <w:rPr>
          <w:rFonts w:ascii="Arial" w:hAnsi="Arial" w:cs="Arial"/>
        </w:rPr>
        <w:t>£1</w:t>
      </w:r>
      <w:r w:rsidR="003D7625" w:rsidRPr="006010AE">
        <w:rPr>
          <w:rFonts w:ascii="Arial" w:hAnsi="Arial" w:cs="Arial"/>
        </w:rPr>
        <w:t>5</w:t>
      </w:r>
      <w:r w:rsidRPr="006010AE">
        <w:rPr>
          <w:rFonts w:ascii="Arial" w:hAnsi="Arial" w:cs="Arial"/>
        </w:rPr>
        <w:t>,000 (exc VAT)</w:t>
      </w:r>
      <w:r w:rsidRPr="00A27119">
        <w:rPr>
          <w:rFonts w:ascii="Arial" w:hAnsi="Arial" w:cs="Arial"/>
        </w:rPr>
        <w:t xml:space="preserve"> annually to receive this Preferred Supplier status. </w:t>
      </w:r>
      <w:r w:rsidR="00F80F6E" w:rsidRPr="00A27119">
        <w:rPr>
          <w:rFonts w:ascii="Arial" w:hAnsi="Arial" w:cs="Arial"/>
        </w:rPr>
        <w:t>The customer will invoice the supplier in advance and in quarterly instalments on commencement of contract.</w:t>
      </w:r>
    </w:p>
    <w:p w14:paraId="15131B8D" w14:textId="6F2563DB" w:rsidR="00FB5C95" w:rsidRPr="006010AE" w:rsidRDefault="00FB5C95" w:rsidP="00C16656">
      <w:pPr>
        <w:pStyle w:val="Heading2"/>
        <w:rPr>
          <w:rFonts w:ascii="Arial" w:hAnsi="Arial" w:cs="Arial"/>
        </w:rPr>
      </w:pPr>
      <w:r w:rsidRPr="006010AE">
        <w:rPr>
          <w:rFonts w:ascii="Arial" w:hAnsi="Arial" w:cs="Arial"/>
        </w:rPr>
        <w:t>Once the supplier has invoiced</w:t>
      </w:r>
      <w:r w:rsidR="003F2424" w:rsidRPr="006010AE">
        <w:rPr>
          <w:rFonts w:ascii="Arial" w:hAnsi="Arial" w:cs="Arial"/>
        </w:rPr>
        <w:t xml:space="preserve"> the agreed minimum value of </w:t>
      </w:r>
      <w:r w:rsidR="0087368D">
        <w:rPr>
          <w:rFonts w:ascii="Arial" w:hAnsi="Arial" w:cs="Arial"/>
          <w:b/>
          <w:bCs/>
        </w:rPr>
        <w:t>XXXX</w:t>
      </w:r>
      <w:r w:rsidR="003F2424" w:rsidRPr="006010AE">
        <w:rPr>
          <w:rFonts w:ascii="Arial" w:hAnsi="Arial" w:cs="Arial"/>
        </w:rPr>
        <w:t xml:space="preserve"> the supplier is required to pay an additional </w:t>
      </w:r>
      <w:r w:rsidR="00AD16A3" w:rsidRPr="006010AE">
        <w:rPr>
          <w:rFonts w:ascii="Arial" w:hAnsi="Arial" w:cs="Arial"/>
        </w:rPr>
        <w:t xml:space="preserve">fee of </w:t>
      </w:r>
      <w:r w:rsidR="003D7625" w:rsidRPr="006010AE">
        <w:rPr>
          <w:rFonts w:ascii="Arial" w:hAnsi="Arial" w:cs="Arial"/>
        </w:rPr>
        <w:t>10</w:t>
      </w:r>
      <w:r w:rsidR="003F2424" w:rsidRPr="006010AE">
        <w:rPr>
          <w:rFonts w:ascii="Arial" w:hAnsi="Arial" w:cs="Arial"/>
        </w:rPr>
        <w:t>%</w:t>
      </w:r>
      <w:r w:rsidR="00AD16A3" w:rsidRPr="006010AE">
        <w:rPr>
          <w:rFonts w:ascii="Arial" w:hAnsi="Arial" w:cs="Arial"/>
        </w:rPr>
        <w:t xml:space="preserve"> on any work for the customers clients within the customers premises. This excludes any work completed directly for the customer. The supplier will provide a monthly statement to the contract manager which will be invoiced quarterly.</w:t>
      </w:r>
    </w:p>
    <w:p w14:paraId="6404A93A" w14:textId="2FCAC69E" w:rsidR="00C16656" w:rsidRDefault="00F80F6E" w:rsidP="00C16656">
      <w:pPr>
        <w:pStyle w:val="Heading2"/>
        <w:rPr>
          <w:rFonts w:ascii="Arial" w:hAnsi="Arial" w:cs="Arial"/>
        </w:rPr>
      </w:pPr>
      <w:r w:rsidRPr="00A27119">
        <w:rPr>
          <w:rFonts w:ascii="Arial" w:hAnsi="Arial" w:cs="Arial"/>
        </w:rPr>
        <w:lastRenderedPageBreak/>
        <w:t>The customer has the right to remove the preferred supplier status; and the subsequent listings at a</w:t>
      </w:r>
      <w:r w:rsidR="001C69AE" w:rsidRPr="00A27119">
        <w:rPr>
          <w:rFonts w:ascii="Arial" w:hAnsi="Arial" w:cs="Arial"/>
        </w:rPr>
        <w:t>ny stage if the supplier does not satisfy the service requirements or payment terms.</w:t>
      </w:r>
    </w:p>
    <w:p w14:paraId="11325D0A" w14:textId="4C98F0EC" w:rsidR="00AD16A3" w:rsidRDefault="00AD16A3" w:rsidP="00C16656">
      <w:pPr>
        <w:pStyle w:val="Heading2"/>
        <w:rPr>
          <w:rFonts w:ascii="Arial" w:hAnsi="Arial" w:cs="Arial"/>
        </w:rPr>
      </w:pPr>
      <w:r>
        <w:rPr>
          <w:rFonts w:ascii="Arial" w:hAnsi="Arial" w:cs="Arial"/>
        </w:rPr>
        <w:t>The supplier is to follow the agreed Service Level Agreement.</w:t>
      </w:r>
    </w:p>
    <w:p w14:paraId="1ABEE828" w14:textId="5E80D9D8" w:rsidR="00B60839" w:rsidRDefault="00B60839" w:rsidP="00B60839">
      <w:pPr>
        <w:pStyle w:val="Heading2"/>
        <w:numPr>
          <w:ilvl w:val="0"/>
          <w:numId w:val="0"/>
        </w:numPr>
        <w:rPr>
          <w:rFonts w:ascii="Arial" w:hAnsi="Arial" w:cs="Arial"/>
          <w:b/>
        </w:rPr>
      </w:pPr>
      <w:r w:rsidRPr="00F63E22">
        <w:rPr>
          <w:rFonts w:ascii="Arial" w:hAnsi="Arial" w:cs="Arial"/>
          <w:b/>
        </w:rPr>
        <w:t>15</w:t>
      </w:r>
      <w:r w:rsidR="00F63E22" w:rsidRPr="00F63E22">
        <w:rPr>
          <w:rFonts w:ascii="Arial" w:hAnsi="Arial" w:cs="Arial"/>
          <w:b/>
        </w:rPr>
        <w:t>.</w:t>
      </w:r>
      <w:r w:rsidR="00F63E22">
        <w:rPr>
          <w:rFonts w:ascii="Arial" w:hAnsi="Arial" w:cs="Arial"/>
          <w:b/>
        </w:rPr>
        <w:t xml:space="preserve"> </w:t>
      </w:r>
      <w:r w:rsidR="00F63E22" w:rsidRPr="00F63E22">
        <w:rPr>
          <w:rFonts w:ascii="Arial" w:hAnsi="Arial" w:cs="Arial"/>
          <w:b/>
        </w:rPr>
        <w:t>Service Level Agreement</w:t>
      </w:r>
    </w:p>
    <w:p w14:paraId="1032225E" w14:textId="6F9CC8AE" w:rsidR="00F717CA" w:rsidRPr="00B21877" w:rsidRDefault="00F717CA" w:rsidP="00B60839">
      <w:pPr>
        <w:pStyle w:val="Heading2"/>
        <w:numPr>
          <w:ilvl w:val="0"/>
          <w:numId w:val="0"/>
        </w:numPr>
        <w:rPr>
          <w:rFonts w:ascii="Arial" w:hAnsi="Arial" w:cs="Arial"/>
        </w:rPr>
      </w:pPr>
      <w:r>
        <w:rPr>
          <w:rFonts w:ascii="Arial" w:hAnsi="Arial" w:cs="Arial"/>
          <w:b/>
        </w:rPr>
        <w:tab/>
      </w:r>
      <w:r w:rsidR="00B21877" w:rsidRPr="00B21877">
        <w:rPr>
          <w:rFonts w:ascii="Arial" w:hAnsi="Arial" w:cs="Arial"/>
        </w:rPr>
        <w:t>A</w:t>
      </w:r>
      <w:r w:rsidR="00B21877">
        <w:rPr>
          <w:rFonts w:ascii="Arial" w:hAnsi="Arial" w:cs="Arial"/>
        </w:rPr>
        <w:t>s</w:t>
      </w:r>
      <w:r w:rsidR="00B21877" w:rsidRPr="00B21877">
        <w:rPr>
          <w:rFonts w:ascii="Arial" w:hAnsi="Arial" w:cs="Arial"/>
        </w:rPr>
        <w:t xml:space="preserve"> per appendix B</w:t>
      </w:r>
    </w:p>
    <w:p w14:paraId="138D3C3F" w14:textId="5B9C4163" w:rsidR="004D5400" w:rsidRPr="00A27119" w:rsidRDefault="004D5400" w:rsidP="00B60839">
      <w:pPr>
        <w:pStyle w:val="Heading1"/>
        <w:numPr>
          <w:ilvl w:val="0"/>
          <w:numId w:val="0"/>
        </w:numPr>
        <w:ind w:left="720"/>
      </w:pPr>
    </w:p>
    <w:p w14:paraId="21DD01F8" w14:textId="77777777" w:rsidR="00B02B66" w:rsidRPr="00B02B66" w:rsidRDefault="00B02B66" w:rsidP="00B02B66">
      <w:pPr>
        <w:pStyle w:val="Heading2"/>
        <w:numPr>
          <w:ilvl w:val="0"/>
          <w:numId w:val="0"/>
        </w:numPr>
        <w:rPr>
          <w:rFonts w:ascii="Arial" w:hAnsi="Arial" w:cs="Arial"/>
          <w:highlight w:val="yellow"/>
        </w:rPr>
      </w:pPr>
      <w:r w:rsidRPr="009F4952">
        <w:rPr>
          <w:rFonts w:ascii="Arial" w:hAnsi="Arial" w:cs="Arial"/>
          <w:noProof/>
          <w:lang w:eastAsia="en-GB"/>
        </w:rPr>
        <mc:AlternateContent>
          <mc:Choice Requires="wps">
            <w:drawing>
              <wp:anchor distT="45720" distB="45720" distL="114300" distR="114300" simplePos="0" relativeHeight="251658241" behindDoc="1" locked="0" layoutInCell="1" allowOverlap="1" wp14:anchorId="105B3904" wp14:editId="16A71111">
                <wp:simplePos x="0" y="0"/>
                <wp:positionH relativeFrom="margin">
                  <wp:posOffset>0</wp:posOffset>
                </wp:positionH>
                <wp:positionV relativeFrom="paragraph">
                  <wp:posOffset>33655</wp:posOffset>
                </wp:positionV>
                <wp:extent cx="2676525" cy="2105025"/>
                <wp:effectExtent l="0" t="0" r="9525" b="9525"/>
                <wp:wrapTight wrapText="bothSides">
                  <wp:wrapPolygon edited="0">
                    <wp:start x="0" y="0"/>
                    <wp:lineTo x="0" y="21502"/>
                    <wp:lineTo x="21523" y="21502"/>
                    <wp:lineTo x="21523"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2105025"/>
                        </a:xfrm>
                        <a:prstGeom prst="rect">
                          <a:avLst/>
                        </a:prstGeom>
                        <a:solidFill>
                          <a:srgbClr val="FFFFFF"/>
                        </a:solidFill>
                        <a:ln w="9525">
                          <a:noFill/>
                          <a:miter lim="800000"/>
                          <a:headEnd/>
                          <a:tailEnd/>
                        </a:ln>
                      </wps:spPr>
                      <wps:txbx>
                        <w:txbxContent>
                          <w:p w14:paraId="3145AADA" w14:textId="77777777" w:rsidR="00B02B66" w:rsidRDefault="00B02B66" w:rsidP="00B02B66">
                            <w:pPr>
                              <w:ind w:right="459"/>
                              <w:jc w:val="left"/>
                              <w:rPr>
                                <w:rFonts w:ascii="Arial" w:hAnsi="Arial" w:cs="Arial"/>
                                <w:b/>
                              </w:rPr>
                            </w:pPr>
                            <w:r>
                              <w:rPr>
                                <w:rFonts w:ascii="Arial" w:hAnsi="Arial" w:cs="Arial"/>
                              </w:rPr>
                              <w:t xml:space="preserve">Signed for and on behalf of </w:t>
                            </w:r>
                          </w:p>
                          <w:p w14:paraId="58B8282A" w14:textId="77777777" w:rsidR="00B02B66" w:rsidRDefault="00B02B66" w:rsidP="00B02B66">
                            <w:pPr>
                              <w:ind w:right="459"/>
                              <w:jc w:val="left"/>
                              <w:rPr>
                                <w:rFonts w:ascii="Arial" w:hAnsi="Arial" w:cs="Arial"/>
                                <w:b/>
                              </w:rPr>
                            </w:pPr>
                            <w:r>
                              <w:rPr>
                                <w:rFonts w:ascii="Arial" w:hAnsi="Arial" w:cs="Arial"/>
                                <w:b/>
                              </w:rPr>
                              <w:t>MANCHESTER CENTRAL CONVENTION COMPLEX LIMITED</w:t>
                            </w:r>
                          </w:p>
                          <w:p w14:paraId="2BE9AB3A" w14:textId="70B86357" w:rsidR="00B02B66" w:rsidRDefault="00B02B66" w:rsidP="00B02B66">
                            <w:pPr>
                              <w:ind w:right="459"/>
                              <w:jc w:val="left"/>
                              <w:rPr>
                                <w:rFonts w:ascii="Arial" w:hAnsi="Arial" w:cs="Arial"/>
                              </w:rPr>
                            </w:pPr>
                            <w:r>
                              <w:rPr>
                                <w:rFonts w:ascii="Arial" w:hAnsi="Arial" w:cs="Arial"/>
                              </w:rPr>
                              <w:t xml:space="preserve">by </w:t>
                            </w:r>
                            <w:r w:rsidR="001A7B9F">
                              <w:rPr>
                                <w:rFonts w:ascii="Arial" w:hAnsi="Arial" w:cs="Arial"/>
                              </w:rPr>
                              <w:t>Alex Robinson</w:t>
                            </w:r>
                          </w:p>
                          <w:p w14:paraId="3E5A8CFD" w14:textId="77777777" w:rsidR="00B02B66" w:rsidRDefault="00B02B66" w:rsidP="00B02B66">
                            <w:pPr>
                              <w:ind w:right="459"/>
                              <w:rPr>
                                <w:rFonts w:ascii="Arial" w:hAnsi="Arial" w:cs="Arial"/>
                              </w:rPr>
                            </w:pPr>
                          </w:p>
                          <w:p w14:paraId="32DF933D" w14:textId="77777777" w:rsidR="00B02B66" w:rsidRDefault="00B02B66" w:rsidP="00B02B66">
                            <w:pPr>
                              <w:ind w:right="459"/>
                              <w:rPr>
                                <w:rFonts w:ascii="Arial" w:hAnsi="Arial" w:cs="Arial"/>
                              </w:rPr>
                            </w:pPr>
                            <w:r>
                              <w:rPr>
                                <w:rFonts w:ascii="Arial" w:hAnsi="Arial" w:cs="Arial"/>
                              </w:rPr>
                              <w:t>……………………………… ……</w:t>
                            </w:r>
                          </w:p>
                          <w:p w14:paraId="46205005" w14:textId="77777777" w:rsidR="00B02B66" w:rsidRDefault="00B02B66" w:rsidP="00B02B66">
                            <w:pPr>
                              <w:ind w:right="459"/>
                              <w:rPr>
                                <w:rFonts w:ascii="Arial" w:hAnsi="Arial" w:cs="Arial"/>
                              </w:rPr>
                            </w:pPr>
                          </w:p>
                          <w:p w14:paraId="60AAA6E2" w14:textId="77777777" w:rsidR="00B02B66" w:rsidRDefault="00B02B66" w:rsidP="00B02B66">
                            <w:pPr>
                              <w:ind w:right="459"/>
                              <w:rPr>
                                <w:rFonts w:ascii="Arial" w:hAnsi="Arial" w:cs="Arial"/>
                              </w:rPr>
                            </w:pPr>
                          </w:p>
                          <w:p w14:paraId="0DD1087E" w14:textId="77777777" w:rsidR="00B02B66" w:rsidRDefault="00B02B66" w:rsidP="00B02B66">
                            <w:pPr>
                              <w:ind w:right="459"/>
                              <w:rPr>
                                <w:rFonts w:ascii="Arial" w:hAnsi="Arial" w:cs="Arial"/>
                              </w:rPr>
                            </w:pPr>
                            <w:r>
                              <w:rPr>
                                <w:rFonts w:ascii="Arial" w:hAnsi="Arial" w:cs="Arial"/>
                              </w:rPr>
                              <w:t>Date</w:t>
                            </w:r>
                          </w:p>
                          <w:p w14:paraId="273F7BD4" w14:textId="77777777" w:rsidR="00B02B66" w:rsidRDefault="00B02B66" w:rsidP="00B02B66">
                            <w:pPr>
                              <w:ind w:right="459"/>
                              <w:rPr>
                                <w:rFonts w:ascii="Arial" w:hAnsi="Arial" w:cs="Arial"/>
                              </w:rPr>
                            </w:pPr>
                            <w:r>
                              <w:rPr>
                                <w:rFonts w:ascii="Arial" w:hAnsi="Arial" w:cs="Arial"/>
                              </w:rPr>
                              <w:t>……………………………………</w:t>
                            </w:r>
                          </w:p>
                          <w:p w14:paraId="497E3461" w14:textId="77777777" w:rsidR="00B02B66" w:rsidRDefault="00B02B66" w:rsidP="00B02B66">
                            <w:pPr>
                              <w:ind w:right="459"/>
                              <w:rPr>
                                <w:rFonts w:ascii="Arial" w:hAnsi="Arial" w:cs="Arial"/>
                              </w:rPr>
                            </w:pPr>
                          </w:p>
                          <w:p w14:paraId="09AC4834" w14:textId="77777777" w:rsidR="00B02B66" w:rsidRDefault="00B02B66" w:rsidP="00B02B66">
                            <w:pPr>
                              <w:ind w:right="459"/>
                              <w:rPr>
                                <w:rFonts w:ascii="Arial" w:hAnsi="Arial" w:cs="Arial"/>
                              </w:rPr>
                            </w:pPr>
                          </w:p>
                          <w:p w14:paraId="315ABA00" w14:textId="77777777" w:rsidR="00B02B66" w:rsidRDefault="00B02B66" w:rsidP="00B02B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5B3904" id="_x0000_t202" coordsize="21600,21600" o:spt="202" path="m,l,21600r21600,l21600,xe">
                <v:stroke joinstyle="miter"/>
                <v:path gradientshapeok="t" o:connecttype="rect"/>
              </v:shapetype>
              <v:shape id="Text Box 2" o:spid="_x0000_s1026" type="#_x0000_t202" style="position:absolute;left:0;text-align:left;margin-left:0;margin-top:2.65pt;width:210.75pt;height:165.7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" stroked="f">
                <v:textbox>
                  <w:txbxContent>
                    <w:p w14:paraId="3145AADA" w14:textId="77777777" w:rsidR="00B02B66" w:rsidRDefault="00B02B66" w:rsidP="00B02B66">
                      <w:pPr>
                        <w:ind w:right="459"/>
                        <w:jc w:val="left"/>
                        <w:rPr>
                          <w:rFonts w:ascii="Arial" w:hAnsi="Arial" w:cs="Arial"/>
                          <w:b/>
                        </w:rPr>
                      </w:pPr>
                      <w:r>
                        <w:rPr>
                          <w:rFonts w:ascii="Arial" w:hAnsi="Arial" w:cs="Arial"/>
                        </w:rPr>
                        <w:t xml:space="preserve">Signed for and on behalf of </w:t>
                      </w:r>
                    </w:p>
                    <w:p w14:paraId="58B8282A" w14:textId="77777777" w:rsidR="00B02B66" w:rsidRDefault="00B02B66" w:rsidP="00B02B66">
                      <w:pPr>
                        <w:ind w:right="459"/>
                        <w:jc w:val="left"/>
                        <w:rPr>
                          <w:rFonts w:ascii="Arial" w:hAnsi="Arial" w:cs="Arial"/>
                          <w:b/>
                        </w:rPr>
                      </w:pPr>
                      <w:r>
                        <w:rPr>
                          <w:rFonts w:ascii="Arial" w:hAnsi="Arial" w:cs="Arial"/>
                          <w:b/>
                        </w:rPr>
                        <w:t>MANCHESTER CENTRAL CONVENTION COMPLEX LIMITED</w:t>
                      </w:r>
                    </w:p>
                    <w:p w14:paraId="2BE9AB3A" w14:textId="70B86357" w:rsidR="00B02B66" w:rsidRDefault="00B02B66" w:rsidP="00B02B66">
                      <w:pPr>
                        <w:ind w:right="459"/>
                        <w:jc w:val="left"/>
                        <w:rPr>
                          <w:rFonts w:ascii="Arial" w:hAnsi="Arial" w:cs="Arial"/>
                        </w:rPr>
                      </w:pPr>
                      <w:r>
                        <w:rPr>
                          <w:rFonts w:ascii="Arial" w:hAnsi="Arial" w:cs="Arial"/>
                        </w:rPr>
                        <w:t xml:space="preserve">by </w:t>
                      </w:r>
                      <w:r w:rsidR="001A7B9F">
                        <w:rPr>
                          <w:rFonts w:ascii="Arial" w:hAnsi="Arial" w:cs="Arial"/>
                        </w:rPr>
                        <w:t>Alex Robinson</w:t>
                      </w:r>
                    </w:p>
                    <w:p w14:paraId="3E5A8CFD" w14:textId="77777777" w:rsidR="00B02B66" w:rsidRDefault="00B02B66" w:rsidP="00B02B66">
                      <w:pPr>
                        <w:ind w:right="459"/>
                        <w:rPr>
                          <w:rFonts w:ascii="Arial" w:hAnsi="Arial" w:cs="Arial"/>
                        </w:rPr>
                      </w:pPr>
                    </w:p>
                    <w:p w14:paraId="32DF933D" w14:textId="77777777" w:rsidR="00B02B66" w:rsidRDefault="00B02B66" w:rsidP="00B02B66">
                      <w:pPr>
                        <w:ind w:right="459"/>
                        <w:rPr>
                          <w:rFonts w:ascii="Arial" w:hAnsi="Arial" w:cs="Arial"/>
                        </w:rPr>
                      </w:pPr>
                      <w:r>
                        <w:rPr>
                          <w:rFonts w:ascii="Arial" w:hAnsi="Arial" w:cs="Arial"/>
                        </w:rPr>
                        <w:t>……………………………… ……</w:t>
                      </w:r>
                    </w:p>
                    <w:p w14:paraId="46205005" w14:textId="77777777" w:rsidR="00B02B66" w:rsidRDefault="00B02B66" w:rsidP="00B02B66">
                      <w:pPr>
                        <w:ind w:right="459"/>
                        <w:rPr>
                          <w:rFonts w:ascii="Arial" w:hAnsi="Arial" w:cs="Arial"/>
                        </w:rPr>
                      </w:pPr>
                    </w:p>
                    <w:p w14:paraId="60AAA6E2" w14:textId="77777777" w:rsidR="00B02B66" w:rsidRDefault="00B02B66" w:rsidP="00B02B66">
                      <w:pPr>
                        <w:ind w:right="459"/>
                        <w:rPr>
                          <w:rFonts w:ascii="Arial" w:hAnsi="Arial" w:cs="Arial"/>
                        </w:rPr>
                      </w:pPr>
                    </w:p>
                    <w:p w14:paraId="0DD1087E" w14:textId="77777777" w:rsidR="00B02B66" w:rsidRDefault="00B02B66" w:rsidP="00B02B66">
                      <w:pPr>
                        <w:ind w:right="459"/>
                        <w:rPr>
                          <w:rFonts w:ascii="Arial" w:hAnsi="Arial" w:cs="Arial"/>
                        </w:rPr>
                      </w:pPr>
                      <w:r>
                        <w:rPr>
                          <w:rFonts w:ascii="Arial" w:hAnsi="Arial" w:cs="Arial"/>
                        </w:rPr>
                        <w:t>Date</w:t>
                      </w:r>
                    </w:p>
                    <w:p w14:paraId="273F7BD4" w14:textId="77777777" w:rsidR="00B02B66" w:rsidRDefault="00B02B66" w:rsidP="00B02B66">
                      <w:pPr>
                        <w:ind w:right="459"/>
                        <w:rPr>
                          <w:rFonts w:ascii="Arial" w:hAnsi="Arial" w:cs="Arial"/>
                        </w:rPr>
                      </w:pPr>
                      <w:r>
                        <w:rPr>
                          <w:rFonts w:ascii="Arial" w:hAnsi="Arial" w:cs="Arial"/>
                        </w:rPr>
                        <w:t>……………………………………</w:t>
                      </w:r>
                    </w:p>
                    <w:p w14:paraId="497E3461" w14:textId="77777777" w:rsidR="00B02B66" w:rsidRDefault="00B02B66" w:rsidP="00B02B66">
                      <w:pPr>
                        <w:ind w:right="459"/>
                        <w:rPr>
                          <w:rFonts w:ascii="Arial" w:hAnsi="Arial" w:cs="Arial"/>
                        </w:rPr>
                      </w:pPr>
                    </w:p>
                    <w:p w14:paraId="09AC4834" w14:textId="77777777" w:rsidR="00B02B66" w:rsidRDefault="00B02B66" w:rsidP="00B02B66">
                      <w:pPr>
                        <w:ind w:right="459"/>
                        <w:rPr>
                          <w:rFonts w:ascii="Arial" w:hAnsi="Arial" w:cs="Arial"/>
                        </w:rPr>
                      </w:pPr>
                    </w:p>
                    <w:p w14:paraId="315ABA00" w14:textId="77777777" w:rsidR="00B02B66" w:rsidRDefault="00B02B66" w:rsidP="00B02B66"/>
                  </w:txbxContent>
                </v:textbox>
                <w10:wrap type="tight" anchorx="margin"/>
              </v:shape>
            </w:pict>
          </mc:Fallback>
        </mc:AlternateContent>
      </w:r>
      <w:r w:rsidRPr="009F4952">
        <w:rPr>
          <w:rFonts w:ascii="Arial" w:hAnsi="Arial" w:cs="Arial"/>
          <w:noProof/>
          <w:lang w:eastAsia="en-GB"/>
        </w:rPr>
        <mc:AlternateContent>
          <mc:Choice Requires="wps">
            <w:drawing>
              <wp:anchor distT="45720" distB="45720" distL="114300" distR="114300" simplePos="0" relativeHeight="251658240" behindDoc="1" locked="0" layoutInCell="1" allowOverlap="1" wp14:anchorId="080A7BCA" wp14:editId="153BAE28">
                <wp:simplePos x="0" y="0"/>
                <wp:positionH relativeFrom="margin">
                  <wp:posOffset>3198495</wp:posOffset>
                </wp:positionH>
                <wp:positionV relativeFrom="paragraph">
                  <wp:posOffset>33655</wp:posOffset>
                </wp:positionV>
                <wp:extent cx="2676525" cy="2105025"/>
                <wp:effectExtent l="0" t="0" r="9525" b="9525"/>
                <wp:wrapTight wrapText="bothSides">
                  <wp:wrapPolygon edited="0">
                    <wp:start x="0" y="0"/>
                    <wp:lineTo x="0" y="21502"/>
                    <wp:lineTo x="21523" y="21502"/>
                    <wp:lineTo x="21523"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2105025"/>
                        </a:xfrm>
                        <a:prstGeom prst="rect">
                          <a:avLst/>
                        </a:prstGeom>
                        <a:solidFill>
                          <a:srgbClr val="FFFFFF"/>
                        </a:solidFill>
                        <a:ln w="9525">
                          <a:noFill/>
                          <a:miter lim="800000"/>
                          <a:headEnd/>
                          <a:tailEnd/>
                        </a:ln>
                      </wps:spPr>
                      <wps:txbx>
                        <w:txbxContent>
                          <w:p w14:paraId="06800091" w14:textId="77777777" w:rsidR="00B02B66" w:rsidRDefault="00B02B66" w:rsidP="00B02B66">
                            <w:pPr>
                              <w:ind w:right="459"/>
                              <w:jc w:val="left"/>
                              <w:rPr>
                                <w:rFonts w:ascii="Arial" w:hAnsi="Arial" w:cs="Arial"/>
                                <w:b/>
                              </w:rPr>
                            </w:pPr>
                            <w:r>
                              <w:rPr>
                                <w:rFonts w:ascii="Arial" w:hAnsi="Arial" w:cs="Arial"/>
                              </w:rPr>
                              <w:t xml:space="preserve">Signed for and on behalf of </w:t>
                            </w:r>
                          </w:p>
                          <w:p w14:paraId="5B01993D" w14:textId="434EA693" w:rsidR="00792457" w:rsidRDefault="002C72A7" w:rsidP="00B02B66">
                            <w:pPr>
                              <w:ind w:right="459"/>
                              <w:jc w:val="left"/>
                              <w:rPr>
                                <w:rFonts w:ascii="Arial" w:hAnsi="Arial" w:cs="Arial"/>
                                <w:b/>
                              </w:rPr>
                            </w:pPr>
                            <w:r>
                              <w:rPr>
                                <w:rFonts w:ascii="Arial" w:hAnsi="Arial" w:cs="Arial"/>
                                <w:b/>
                              </w:rPr>
                              <w:t>XXXX</w:t>
                            </w:r>
                          </w:p>
                          <w:p w14:paraId="4FCE2551" w14:textId="77777777" w:rsidR="006F16F9" w:rsidRDefault="006F16F9" w:rsidP="00B02B66">
                            <w:pPr>
                              <w:ind w:right="459"/>
                              <w:jc w:val="left"/>
                              <w:rPr>
                                <w:rFonts w:ascii="Arial" w:hAnsi="Arial" w:cs="Arial"/>
                              </w:rPr>
                            </w:pPr>
                          </w:p>
                          <w:p w14:paraId="5E08EAA5" w14:textId="77777777" w:rsidR="006F16F9" w:rsidRDefault="006F16F9" w:rsidP="00B02B66">
                            <w:pPr>
                              <w:ind w:right="459"/>
                              <w:jc w:val="left"/>
                              <w:rPr>
                                <w:rFonts w:ascii="Arial" w:hAnsi="Arial" w:cs="Arial"/>
                              </w:rPr>
                            </w:pPr>
                          </w:p>
                          <w:p w14:paraId="67609DDD" w14:textId="77777777" w:rsidR="00B02B66" w:rsidRDefault="00B02B66" w:rsidP="00B02B66">
                            <w:pPr>
                              <w:ind w:right="459"/>
                              <w:jc w:val="left"/>
                              <w:rPr>
                                <w:rFonts w:ascii="Arial" w:hAnsi="Arial" w:cs="Arial"/>
                              </w:rPr>
                            </w:pPr>
                            <w:r>
                              <w:rPr>
                                <w:rFonts w:ascii="Arial" w:hAnsi="Arial" w:cs="Arial"/>
                              </w:rPr>
                              <w:t xml:space="preserve">by </w:t>
                            </w:r>
                          </w:p>
                          <w:p w14:paraId="009505EC" w14:textId="77777777" w:rsidR="00B02B66" w:rsidRDefault="00B02B66" w:rsidP="00B02B66">
                            <w:pPr>
                              <w:ind w:right="459"/>
                              <w:rPr>
                                <w:rFonts w:ascii="Arial" w:hAnsi="Arial" w:cs="Arial"/>
                              </w:rPr>
                            </w:pPr>
                          </w:p>
                          <w:p w14:paraId="7010F204" w14:textId="77777777" w:rsidR="00B02B66" w:rsidRDefault="00B02B66" w:rsidP="00B02B66">
                            <w:pPr>
                              <w:ind w:right="459"/>
                              <w:rPr>
                                <w:rFonts w:ascii="Arial" w:hAnsi="Arial" w:cs="Arial"/>
                              </w:rPr>
                            </w:pPr>
                            <w:r>
                              <w:rPr>
                                <w:rFonts w:ascii="Arial" w:hAnsi="Arial" w:cs="Arial"/>
                              </w:rPr>
                              <w:t>……………………………………</w:t>
                            </w:r>
                          </w:p>
                          <w:p w14:paraId="55218800" w14:textId="77777777" w:rsidR="00B02B66" w:rsidRDefault="00B02B66" w:rsidP="00B02B66">
                            <w:pPr>
                              <w:ind w:right="459"/>
                              <w:rPr>
                                <w:rFonts w:ascii="Arial" w:hAnsi="Arial" w:cs="Arial"/>
                              </w:rPr>
                            </w:pPr>
                          </w:p>
                          <w:p w14:paraId="026B59D2" w14:textId="77777777" w:rsidR="00B02B66" w:rsidRDefault="00B02B66" w:rsidP="00B02B66">
                            <w:pPr>
                              <w:ind w:right="459"/>
                              <w:rPr>
                                <w:rFonts w:ascii="Arial" w:hAnsi="Arial" w:cs="Arial"/>
                              </w:rPr>
                            </w:pPr>
                          </w:p>
                          <w:p w14:paraId="6B617D64" w14:textId="77777777" w:rsidR="00B02B66" w:rsidRDefault="00B02B66" w:rsidP="00B02B66">
                            <w:pPr>
                              <w:ind w:right="459"/>
                              <w:rPr>
                                <w:rFonts w:ascii="Arial" w:hAnsi="Arial" w:cs="Arial"/>
                              </w:rPr>
                            </w:pPr>
                            <w:r>
                              <w:rPr>
                                <w:rFonts w:ascii="Arial" w:hAnsi="Arial" w:cs="Arial"/>
                              </w:rPr>
                              <w:t>Date</w:t>
                            </w:r>
                          </w:p>
                          <w:p w14:paraId="161456B3" w14:textId="77777777" w:rsidR="00B02B66" w:rsidRDefault="00B02B66" w:rsidP="00B02B66">
                            <w:pPr>
                              <w:ind w:right="459"/>
                              <w:rPr>
                                <w:rFonts w:ascii="Arial" w:hAnsi="Arial" w:cs="Arial"/>
                              </w:rPr>
                            </w:pPr>
                            <w:r>
                              <w:rPr>
                                <w:rFonts w:ascii="Arial" w:hAnsi="Arial" w:cs="Arial"/>
                              </w:rPr>
                              <w:t>……………………………………</w:t>
                            </w:r>
                          </w:p>
                          <w:p w14:paraId="254ED4B1" w14:textId="77777777" w:rsidR="00B02B66" w:rsidRDefault="00B02B66" w:rsidP="00B02B66">
                            <w:pPr>
                              <w:ind w:right="459"/>
                              <w:rPr>
                                <w:rFonts w:ascii="Arial" w:hAnsi="Arial" w:cs="Arial"/>
                              </w:rPr>
                            </w:pPr>
                          </w:p>
                          <w:p w14:paraId="5C423E99" w14:textId="77777777" w:rsidR="00B02B66" w:rsidRDefault="00B02B66" w:rsidP="00B02B66">
                            <w:pPr>
                              <w:ind w:right="459"/>
                              <w:rPr>
                                <w:rFonts w:ascii="Arial" w:hAnsi="Arial" w:cs="Arial"/>
                              </w:rPr>
                            </w:pPr>
                          </w:p>
                          <w:p w14:paraId="74686B8A" w14:textId="77777777" w:rsidR="00B02B66" w:rsidRDefault="00B02B66" w:rsidP="00B02B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0A7BCA" id="_x0000_s1027" type="#_x0000_t202" style="position:absolute;left:0;text-align:left;margin-left:251.85pt;margin-top:2.65pt;width:210.75pt;height:165.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" stroked="f">
                <v:textbox>
                  <w:txbxContent>
                    <w:p w14:paraId="06800091" w14:textId="77777777" w:rsidR="00B02B66" w:rsidRDefault="00B02B66" w:rsidP="00B02B66">
                      <w:pPr>
                        <w:ind w:right="459"/>
                        <w:jc w:val="left"/>
                        <w:rPr>
                          <w:rFonts w:ascii="Arial" w:hAnsi="Arial" w:cs="Arial"/>
                          <w:b/>
                        </w:rPr>
                      </w:pPr>
                      <w:r>
                        <w:rPr>
                          <w:rFonts w:ascii="Arial" w:hAnsi="Arial" w:cs="Arial"/>
                        </w:rPr>
                        <w:t xml:space="preserve">Signed for and on behalf of </w:t>
                      </w:r>
                    </w:p>
                    <w:p w14:paraId="5B01993D" w14:textId="434EA693" w:rsidR="00792457" w:rsidRDefault="002C72A7" w:rsidP="00B02B66">
                      <w:pPr>
                        <w:ind w:right="459"/>
                        <w:jc w:val="left"/>
                        <w:rPr>
                          <w:rFonts w:ascii="Arial" w:hAnsi="Arial" w:cs="Arial"/>
                          <w:b/>
                        </w:rPr>
                      </w:pPr>
                      <w:r>
                        <w:rPr>
                          <w:rFonts w:ascii="Arial" w:hAnsi="Arial" w:cs="Arial"/>
                          <w:b/>
                        </w:rPr>
                        <w:t>XXXX</w:t>
                      </w:r>
                    </w:p>
                    <w:p w14:paraId="4FCE2551" w14:textId="77777777" w:rsidR="006F16F9" w:rsidRDefault="006F16F9" w:rsidP="00B02B66">
                      <w:pPr>
                        <w:ind w:right="459"/>
                        <w:jc w:val="left"/>
                        <w:rPr>
                          <w:rFonts w:ascii="Arial" w:hAnsi="Arial" w:cs="Arial"/>
                        </w:rPr>
                      </w:pPr>
                    </w:p>
                    <w:p w14:paraId="5E08EAA5" w14:textId="77777777" w:rsidR="006F16F9" w:rsidRDefault="006F16F9" w:rsidP="00B02B66">
                      <w:pPr>
                        <w:ind w:right="459"/>
                        <w:jc w:val="left"/>
                        <w:rPr>
                          <w:rFonts w:ascii="Arial" w:hAnsi="Arial" w:cs="Arial"/>
                        </w:rPr>
                      </w:pPr>
                    </w:p>
                    <w:p w14:paraId="67609DDD" w14:textId="77777777" w:rsidR="00B02B66" w:rsidRDefault="00B02B66" w:rsidP="00B02B66">
                      <w:pPr>
                        <w:ind w:right="459"/>
                        <w:jc w:val="left"/>
                        <w:rPr>
                          <w:rFonts w:ascii="Arial" w:hAnsi="Arial" w:cs="Arial"/>
                        </w:rPr>
                      </w:pPr>
                      <w:r>
                        <w:rPr>
                          <w:rFonts w:ascii="Arial" w:hAnsi="Arial" w:cs="Arial"/>
                        </w:rPr>
                        <w:t xml:space="preserve">by </w:t>
                      </w:r>
                    </w:p>
                    <w:p w14:paraId="009505EC" w14:textId="77777777" w:rsidR="00B02B66" w:rsidRDefault="00B02B66" w:rsidP="00B02B66">
                      <w:pPr>
                        <w:ind w:right="459"/>
                        <w:rPr>
                          <w:rFonts w:ascii="Arial" w:hAnsi="Arial" w:cs="Arial"/>
                        </w:rPr>
                      </w:pPr>
                    </w:p>
                    <w:p w14:paraId="7010F204" w14:textId="77777777" w:rsidR="00B02B66" w:rsidRDefault="00B02B66" w:rsidP="00B02B66">
                      <w:pPr>
                        <w:ind w:right="459"/>
                        <w:rPr>
                          <w:rFonts w:ascii="Arial" w:hAnsi="Arial" w:cs="Arial"/>
                        </w:rPr>
                      </w:pPr>
                      <w:r>
                        <w:rPr>
                          <w:rFonts w:ascii="Arial" w:hAnsi="Arial" w:cs="Arial"/>
                        </w:rPr>
                        <w:t>……………………………………</w:t>
                      </w:r>
                    </w:p>
                    <w:p w14:paraId="55218800" w14:textId="77777777" w:rsidR="00B02B66" w:rsidRDefault="00B02B66" w:rsidP="00B02B66">
                      <w:pPr>
                        <w:ind w:right="459"/>
                        <w:rPr>
                          <w:rFonts w:ascii="Arial" w:hAnsi="Arial" w:cs="Arial"/>
                        </w:rPr>
                      </w:pPr>
                    </w:p>
                    <w:p w14:paraId="026B59D2" w14:textId="77777777" w:rsidR="00B02B66" w:rsidRDefault="00B02B66" w:rsidP="00B02B66">
                      <w:pPr>
                        <w:ind w:right="459"/>
                        <w:rPr>
                          <w:rFonts w:ascii="Arial" w:hAnsi="Arial" w:cs="Arial"/>
                        </w:rPr>
                      </w:pPr>
                    </w:p>
                    <w:p w14:paraId="6B617D64" w14:textId="77777777" w:rsidR="00B02B66" w:rsidRDefault="00B02B66" w:rsidP="00B02B66">
                      <w:pPr>
                        <w:ind w:right="459"/>
                        <w:rPr>
                          <w:rFonts w:ascii="Arial" w:hAnsi="Arial" w:cs="Arial"/>
                        </w:rPr>
                      </w:pPr>
                      <w:r>
                        <w:rPr>
                          <w:rFonts w:ascii="Arial" w:hAnsi="Arial" w:cs="Arial"/>
                        </w:rPr>
                        <w:t>Date</w:t>
                      </w:r>
                    </w:p>
                    <w:p w14:paraId="161456B3" w14:textId="77777777" w:rsidR="00B02B66" w:rsidRDefault="00B02B66" w:rsidP="00B02B66">
                      <w:pPr>
                        <w:ind w:right="459"/>
                        <w:rPr>
                          <w:rFonts w:ascii="Arial" w:hAnsi="Arial" w:cs="Arial"/>
                        </w:rPr>
                      </w:pPr>
                      <w:r>
                        <w:rPr>
                          <w:rFonts w:ascii="Arial" w:hAnsi="Arial" w:cs="Arial"/>
                        </w:rPr>
                        <w:t>……………………………………</w:t>
                      </w:r>
                    </w:p>
                    <w:p w14:paraId="254ED4B1" w14:textId="77777777" w:rsidR="00B02B66" w:rsidRDefault="00B02B66" w:rsidP="00B02B66">
                      <w:pPr>
                        <w:ind w:right="459"/>
                        <w:rPr>
                          <w:rFonts w:ascii="Arial" w:hAnsi="Arial" w:cs="Arial"/>
                        </w:rPr>
                      </w:pPr>
                    </w:p>
                    <w:p w14:paraId="5C423E99" w14:textId="77777777" w:rsidR="00B02B66" w:rsidRDefault="00B02B66" w:rsidP="00B02B66">
                      <w:pPr>
                        <w:ind w:right="459"/>
                        <w:rPr>
                          <w:rFonts w:ascii="Arial" w:hAnsi="Arial" w:cs="Arial"/>
                        </w:rPr>
                      </w:pPr>
                    </w:p>
                    <w:p w14:paraId="74686B8A" w14:textId="77777777" w:rsidR="00B02B66" w:rsidRDefault="00B02B66" w:rsidP="00B02B66"/>
                  </w:txbxContent>
                </v:textbox>
                <w10:wrap type="tight" anchorx="margin"/>
              </v:shape>
            </w:pict>
          </mc:Fallback>
        </mc:AlternateContent>
      </w:r>
    </w:p>
    <w:p w14:paraId="64F285EA" w14:textId="77777777" w:rsidR="00B54BD9" w:rsidRPr="00B54BD9" w:rsidRDefault="00B54BD9" w:rsidP="00B54BD9">
      <w:pPr>
        <w:rPr>
          <w:rFonts w:ascii="Arial" w:hAnsi="Arial" w:cs="Arial"/>
        </w:rPr>
      </w:pPr>
    </w:p>
    <w:sectPr w:rsidR="00B54BD9" w:rsidRPr="00B54BD9" w:rsidSect="00193945">
      <w:headerReference w:type="default" r:id="rId10"/>
      <w:footerReference w:type="default" r:id="rId11"/>
      <w:pgSz w:w="11907" w:h="16840"/>
      <w:pgMar w:top="1440" w:right="1800" w:bottom="1440" w:left="1800" w:header="720"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9A83D" w14:textId="77777777" w:rsidR="00193945" w:rsidRDefault="00193945">
      <w:r>
        <w:separator/>
      </w:r>
    </w:p>
  </w:endnote>
  <w:endnote w:type="continuationSeparator" w:id="0">
    <w:p w14:paraId="6663B416" w14:textId="77777777" w:rsidR="00193945" w:rsidRDefault="00193945">
      <w:r>
        <w:continuationSeparator/>
      </w:r>
    </w:p>
  </w:endnote>
  <w:endnote w:type="continuationNotice" w:id="1">
    <w:p w14:paraId="263AEDEF" w14:textId="77777777" w:rsidR="00193945" w:rsidRDefault="0019394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B7901" w14:textId="77777777" w:rsidR="00F21139" w:rsidRPr="001059CF" w:rsidRDefault="00081B5F" w:rsidP="001059CF">
    <w:pPr>
      <w:pStyle w:val="NoSpacing"/>
      <w:rPr>
        <w:rFonts w:ascii="Arial" w:hAnsi="Arial" w:cs="Arial"/>
        <w:sz w:val="20"/>
      </w:rPr>
    </w:pPr>
    <w:r w:rsidRPr="001059CF">
      <w:rPr>
        <w:rFonts w:ascii="Arial" w:hAnsi="Arial" w:cs="Arial"/>
        <w:sz w:val="20"/>
      </w:rPr>
      <w:fldChar w:fldCharType="begin"/>
    </w:r>
    <w:r w:rsidRPr="001059CF">
      <w:rPr>
        <w:rFonts w:ascii="Arial" w:hAnsi="Arial" w:cs="Arial"/>
        <w:sz w:val="20"/>
      </w:rPr>
      <w:instrText xml:space="preserve"> PAGE \* MERGEFORMAT </w:instrText>
    </w:r>
    <w:r w:rsidRPr="001059CF">
      <w:rPr>
        <w:rFonts w:ascii="Arial" w:hAnsi="Arial" w:cs="Arial"/>
        <w:sz w:val="20"/>
      </w:rPr>
      <w:fldChar w:fldCharType="separate"/>
    </w:r>
    <w:r w:rsidR="00792457">
      <w:rPr>
        <w:rFonts w:ascii="Arial" w:hAnsi="Arial" w:cs="Arial"/>
        <w:noProof/>
        <w:sz w:val="20"/>
      </w:rPr>
      <w:t>1</w:t>
    </w:r>
    <w:r w:rsidRPr="001059CF">
      <w:rPr>
        <w:rFonts w:ascii="Arial" w:hAnsi="Arial" w:cs="Arial"/>
        <w:sz w:val="20"/>
      </w:rPr>
      <w:fldChar w:fldCharType="end"/>
    </w:r>
    <w:r w:rsidR="001059CF">
      <w:tab/>
    </w:r>
    <w:r w:rsidR="001059CF">
      <w:tab/>
    </w:r>
    <w:r w:rsidR="001059CF">
      <w:tab/>
    </w:r>
    <w:r w:rsidR="001059CF">
      <w:tab/>
    </w:r>
    <w:r w:rsidR="001059CF">
      <w:tab/>
    </w:r>
    <w:r w:rsidR="001059CF">
      <w:tab/>
    </w:r>
    <w:r w:rsidR="001059CF">
      <w:tab/>
    </w:r>
    <w:r w:rsidR="001059CF">
      <w:tab/>
    </w:r>
    <w:r w:rsidR="001059CF" w:rsidRPr="001059CF">
      <w:rPr>
        <w:rFonts w:ascii="Arial" w:hAnsi="Arial" w:cs="Arial"/>
        <w:sz w:val="20"/>
      </w:rPr>
      <w:t xml:space="preserve">Version number: 1 </w:t>
    </w:r>
  </w:p>
  <w:p w14:paraId="53787631" w14:textId="18434E4D" w:rsidR="001059CF" w:rsidRPr="001059CF" w:rsidRDefault="001059CF" w:rsidP="001059CF">
    <w:pPr>
      <w:pStyle w:val="NoSpacing"/>
      <w:rPr>
        <w:rFonts w:ascii="Arial" w:hAnsi="Arial" w:cs="Arial"/>
        <w:sz w:val="20"/>
      </w:rPr>
    </w:pPr>
    <w:r w:rsidRPr="001059CF">
      <w:rPr>
        <w:rFonts w:ascii="Arial" w:hAnsi="Arial" w:cs="Arial"/>
        <w:sz w:val="20"/>
      </w:rPr>
      <w:tab/>
    </w:r>
    <w:r w:rsidRPr="001059CF">
      <w:rPr>
        <w:rFonts w:ascii="Arial" w:hAnsi="Arial" w:cs="Arial"/>
        <w:sz w:val="20"/>
      </w:rPr>
      <w:tab/>
    </w:r>
    <w:r w:rsidRPr="001059CF">
      <w:rPr>
        <w:rFonts w:ascii="Arial" w:hAnsi="Arial" w:cs="Arial"/>
        <w:sz w:val="20"/>
      </w:rPr>
      <w:tab/>
    </w:r>
    <w:r w:rsidRPr="001059CF">
      <w:rPr>
        <w:rFonts w:ascii="Arial" w:hAnsi="Arial" w:cs="Arial"/>
        <w:sz w:val="20"/>
      </w:rPr>
      <w:tab/>
    </w:r>
    <w:r w:rsidRPr="001059CF">
      <w:rPr>
        <w:rFonts w:ascii="Arial" w:hAnsi="Arial" w:cs="Arial"/>
        <w:sz w:val="20"/>
      </w:rPr>
      <w:tab/>
    </w:r>
    <w:r w:rsidRPr="001059CF">
      <w:rPr>
        <w:rFonts w:ascii="Arial" w:hAnsi="Arial" w:cs="Arial"/>
        <w:sz w:val="20"/>
      </w:rPr>
      <w:tab/>
    </w:r>
    <w:r w:rsidRPr="001059CF">
      <w:rPr>
        <w:rFonts w:ascii="Arial" w:hAnsi="Arial" w:cs="Arial"/>
        <w:sz w:val="20"/>
      </w:rPr>
      <w:tab/>
    </w:r>
    <w:r w:rsidRPr="001059CF">
      <w:rPr>
        <w:rFonts w:ascii="Arial" w:hAnsi="Arial" w:cs="Arial"/>
        <w:sz w:val="20"/>
      </w:rPr>
      <w:tab/>
      <w:t xml:space="preserve">Revision date: </w:t>
    </w:r>
    <w:r w:rsidR="0087368D">
      <w:rPr>
        <w:rFonts w:ascii="Arial" w:hAnsi="Arial" w:cs="Arial"/>
        <w:sz w:val="20"/>
      </w:rPr>
      <w:t>August 2025</w:t>
    </w:r>
    <w:r w:rsidRPr="001059CF">
      <w:rP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C867C" w14:textId="77777777" w:rsidR="00193945" w:rsidRDefault="00193945">
      <w:r>
        <w:separator/>
      </w:r>
    </w:p>
  </w:footnote>
  <w:footnote w:type="continuationSeparator" w:id="0">
    <w:p w14:paraId="7AC73E41" w14:textId="77777777" w:rsidR="00193945" w:rsidRDefault="00193945">
      <w:r>
        <w:continuationSeparator/>
      </w:r>
    </w:p>
  </w:footnote>
  <w:footnote w:type="continuationNotice" w:id="1">
    <w:p w14:paraId="12598A32" w14:textId="77777777" w:rsidR="00193945" w:rsidRDefault="0019394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54A1C" w14:textId="77777777" w:rsidR="001059CF" w:rsidRDefault="001059CF" w:rsidP="001059CF">
    <w:pPr>
      <w:pStyle w:val="Header"/>
      <w:jc w:val="right"/>
    </w:pPr>
    <w:r>
      <w:ptab w:relativeTo="margin" w:alignment="right" w:leader="none"/>
    </w:r>
    <w:r w:rsidRPr="001059CF">
      <w:rPr>
        <w:noProof/>
        <w:lang w:eastAsia="en-GB"/>
      </w:rPr>
      <w:drawing>
        <wp:inline distT="0" distB="0" distL="0" distR="0" wp14:anchorId="1FCA712B" wp14:editId="346449C6">
          <wp:extent cx="1028700" cy="769620"/>
          <wp:effectExtent l="19050" t="0" r="0" b="0"/>
          <wp:docPr id="3" name="Picture 1" descr="ManCen_ 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Cen_ logo_CMYK"/>
                  <pic:cNvPicPr>
                    <a:picLocks noChangeAspect="1" noChangeArrowheads="1"/>
                  </pic:cNvPicPr>
                </pic:nvPicPr>
                <pic:blipFill>
                  <a:blip r:embed="rId1"/>
                  <a:srcRect/>
                  <a:stretch>
                    <a:fillRect/>
                  </a:stretch>
                </pic:blipFill>
                <pic:spPr bwMode="auto">
                  <a:xfrm>
                    <a:off x="0" y="0"/>
                    <a:ext cx="1028700" cy="769620"/>
                  </a:xfrm>
                  <a:prstGeom prst="rect">
                    <a:avLst/>
                  </a:prstGeom>
                  <a:noFill/>
                  <a:ln w="9525">
                    <a:noFill/>
                    <a:miter lim="800000"/>
                    <a:headEnd/>
                    <a:tailEnd/>
                  </a:ln>
                </pic:spPr>
              </pic:pic>
            </a:graphicData>
          </a:graphic>
        </wp:inline>
      </w:drawing>
    </w:r>
  </w:p>
  <w:p w14:paraId="31F8EF70" w14:textId="77777777" w:rsidR="001059CF" w:rsidRDefault="001059CF" w:rsidP="001059CF">
    <w:pPr>
      <w:pStyle w:val="Header"/>
      <w:jc w:val="right"/>
    </w:pPr>
  </w:p>
  <w:p w14:paraId="3606584E" w14:textId="77777777" w:rsidR="001059CF" w:rsidRPr="001059CF" w:rsidRDefault="001059CF" w:rsidP="001059CF">
    <w:pPr>
      <w:pStyle w:val="CoversheetTitle2"/>
      <w:spacing w:before="0" w:after="0"/>
      <w:jc w:val="left"/>
      <w:rPr>
        <w:rFonts w:ascii="Arial" w:hAnsi="Arial" w:cs="Arial"/>
        <w:sz w:val="24"/>
        <w:szCs w:val="24"/>
      </w:rPr>
    </w:pPr>
    <w:r w:rsidRPr="001059CF">
      <w:rPr>
        <w:rFonts w:ascii="Arial" w:hAnsi="Arial" w:cs="Arial"/>
        <w:sz w:val="24"/>
        <w:szCs w:val="24"/>
      </w:rPr>
      <w:t>MANCHESTER CENTRAL CONVENTION COMPLEX</w:t>
    </w:r>
  </w:p>
  <w:p w14:paraId="2C768027" w14:textId="77777777" w:rsidR="001059CF" w:rsidRDefault="001059CF" w:rsidP="001059CF">
    <w:pPr>
      <w:pStyle w:val="CoversheetTitle2"/>
      <w:spacing w:before="0" w:after="0"/>
      <w:jc w:val="left"/>
      <w:rPr>
        <w:rFonts w:ascii="Arial" w:hAnsi="Arial" w:cs="Arial"/>
        <w:sz w:val="24"/>
        <w:szCs w:val="24"/>
      </w:rPr>
    </w:pPr>
    <w:r w:rsidRPr="001059CF">
      <w:rPr>
        <w:rFonts w:ascii="Arial" w:hAnsi="Arial" w:cs="Arial"/>
        <w:sz w:val="24"/>
        <w:szCs w:val="24"/>
      </w:rPr>
      <w:t>TERMS AND CONDITIONS FOR THE PURCHASE OF SERVICES</w:t>
    </w:r>
  </w:p>
  <w:p w14:paraId="591F2D83" w14:textId="77777777" w:rsidR="001059CF" w:rsidRPr="001059CF" w:rsidRDefault="001059CF" w:rsidP="001059CF">
    <w:pPr>
      <w:pStyle w:val="CoversheetTitle2"/>
      <w:spacing w:before="0" w:after="0"/>
      <w:jc w:val="left"/>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7046"/>
    <w:multiLevelType w:val="multilevel"/>
    <w:tmpl w:val="0F164240"/>
    <w:lvl w:ilvl="0">
      <w:start w:val="1"/>
      <w:numFmt w:val="bullet"/>
      <w:lvlText w:val=""/>
      <w:lvlJc w:val="left"/>
      <w:pPr>
        <w:tabs>
          <w:tab w:val="num" w:pos="3385"/>
        </w:tabs>
        <w:ind w:left="338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9"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EC01AA"/>
    <w:multiLevelType w:val="multilevel"/>
    <w:tmpl w:val="1DFCA3C0"/>
    <w:lvl w:ilvl="0">
      <w:start w:val="1"/>
      <w:numFmt w:val="bullet"/>
      <w:lvlText w:val=""/>
      <w:lvlJc w:val="left"/>
      <w:pPr>
        <w:tabs>
          <w:tab w:val="num" w:pos="2302"/>
        </w:tabs>
        <w:ind w:left="2302"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84298B"/>
    <w:multiLevelType w:val="multilevel"/>
    <w:tmpl w:val="8BCC9C08"/>
    <w:lvl w:ilvl="0">
      <w:start w:val="1"/>
      <w:numFmt w:val="bullet"/>
      <w:lvlText w:val=""/>
      <w:lvlJc w:val="left"/>
      <w:pPr>
        <w:tabs>
          <w:tab w:val="num" w:pos="1945"/>
        </w:tabs>
        <w:ind w:left="194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B35648"/>
    <w:multiLevelType w:val="multilevel"/>
    <w:tmpl w:val="5C64FE2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B06D45"/>
    <w:multiLevelType w:val="multilevel"/>
    <w:tmpl w:val="A0FA0BD4"/>
    <w:lvl w:ilvl="0">
      <w:start w:val="1"/>
      <w:numFmt w:val="bullet"/>
      <w:lvlText w:val=""/>
      <w:lvlJc w:val="left"/>
      <w:pPr>
        <w:tabs>
          <w:tab w:val="num" w:pos="1077"/>
        </w:tabs>
        <w:ind w:left="107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963AF8"/>
    <w:multiLevelType w:val="multilevel"/>
    <w:tmpl w:val="594C4DAE"/>
    <w:lvl w:ilvl="0">
      <w:start w:val="1"/>
      <w:numFmt w:val="bullet"/>
      <w:lvlText w:val=""/>
      <w:lvlJc w:val="left"/>
      <w:pPr>
        <w:tabs>
          <w:tab w:val="num" w:pos="2676"/>
        </w:tabs>
        <w:ind w:left="2676"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6"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7"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0"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49529B"/>
    <w:multiLevelType w:val="multilevel"/>
    <w:tmpl w:val="CE866006"/>
    <w:lvl w:ilvl="0">
      <w:start w:val="1"/>
      <w:numFmt w:val="decimal"/>
      <w:pStyle w:val="CorpLevel1"/>
      <w:isLgl/>
      <w:lvlText w:val="%1"/>
      <w:lvlJc w:val="left"/>
      <w:pPr>
        <w:tabs>
          <w:tab w:val="num" w:pos="720"/>
        </w:tabs>
        <w:ind w:left="720" w:hanging="720"/>
      </w:pPr>
      <w:rPr>
        <w:rFonts w:ascii="Tahoma" w:hAnsi="Tahoma" w:hint="default"/>
        <w:b/>
        <w:i w:val="0"/>
        <w:sz w:val="20"/>
        <w:szCs w:val="20"/>
      </w:rPr>
    </w:lvl>
    <w:lvl w:ilvl="1">
      <w:start w:val="1"/>
      <w:numFmt w:val="decimal"/>
      <w:pStyle w:val="CorpLevel2"/>
      <w:isLgl/>
      <w:lvlText w:val="%1.%2"/>
      <w:lvlJc w:val="left"/>
      <w:pPr>
        <w:tabs>
          <w:tab w:val="num" w:pos="720"/>
        </w:tabs>
        <w:ind w:left="720" w:hanging="720"/>
      </w:pPr>
      <w:rPr>
        <w:rFonts w:hint="default"/>
        <w:b w:val="0"/>
        <w:i w:val="0"/>
        <w:color w:val="auto"/>
      </w:rPr>
    </w:lvl>
    <w:lvl w:ilvl="2">
      <w:start w:val="1"/>
      <w:numFmt w:val="lowerLetter"/>
      <w:pStyle w:val="CorpLevel3"/>
      <w:lvlText w:val="(%3)"/>
      <w:lvlJc w:val="left"/>
      <w:pPr>
        <w:tabs>
          <w:tab w:val="num" w:pos="1429"/>
        </w:tabs>
        <w:ind w:left="1429" w:hanging="720"/>
      </w:pPr>
      <w:rPr>
        <w:rFonts w:hint="default"/>
        <w:b w:val="0"/>
        <w:i w:val="0"/>
        <w:strike w:val="0"/>
        <w:color w:val="auto"/>
      </w:rPr>
    </w:lvl>
    <w:lvl w:ilvl="3">
      <w:start w:val="1"/>
      <w:numFmt w:val="lowerRoman"/>
      <w:pStyle w:val="CorpLevel4"/>
      <w:lvlText w:val="(%4)"/>
      <w:lvlJc w:val="left"/>
      <w:pPr>
        <w:tabs>
          <w:tab w:val="num" w:pos="2160"/>
        </w:tabs>
        <w:ind w:left="2160" w:hanging="720"/>
      </w:pPr>
      <w:rPr>
        <w:rFonts w:hint="default"/>
        <w:b w:val="0"/>
        <w:i w:val="0"/>
      </w:rPr>
    </w:lvl>
    <w:lvl w:ilvl="4">
      <w:start w:val="1"/>
      <w:numFmt w:val="upperLetter"/>
      <w:pStyle w:val="CorpLevel5"/>
      <w:lvlText w:val="(%5)"/>
      <w:lvlJc w:val="left"/>
      <w:pPr>
        <w:tabs>
          <w:tab w:val="num" w:pos="2880"/>
        </w:tabs>
        <w:ind w:left="2880" w:hanging="720"/>
      </w:pPr>
      <w:rPr>
        <w:rFonts w:hint="default"/>
      </w:rPr>
    </w:lvl>
    <w:lvl w:ilvl="5">
      <w:start w:val="27"/>
      <w:numFmt w:val="lowerLetter"/>
      <w:pStyle w:val="CorpLevel6"/>
      <w:lvlText w:val="(%6)"/>
      <w:lvlJc w:val="left"/>
      <w:pPr>
        <w:tabs>
          <w:tab w:val="num" w:pos="3402"/>
        </w:tabs>
        <w:ind w:left="3402" w:hanging="68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7D61255"/>
    <w:multiLevelType w:val="multilevel"/>
    <w:tmpl w:val="7AF474F6"/>
    <w:lvl w:ilvl="0">
      <w:start w:val="1"/>
      <w:numFmt w:val="decimal"/>
      <w:pStyle w:val="Heading1"/>
      <w:lvlText w:val="%1."/>
      <w:lvlJc w:val="left"/>
      <w:pPr>
        <w:tabs>
          <w:tab w:val="num" w:pos="720"/>
        </w:tabs>
        <w:ind w:left="720" w:hanging="720"/>
      </w:pPr>
      <w:rPr>
        <w:rFonts w:ascii="Arial" w:hAnsi="Arial" w:cs="Arial" w:hint="default"/>
        <w:b/>
        <w:i w:val="0"/>
        <w:caps/>
        <w:sz w:val="20"/>
      </w:rPr>
    </w:lvl>
    <w:lvl w:ilvl="1">
      <w:start w:val="1"/>
      <w:numFmt w:val="decimal"/>
      <w:pStyle w:val="Heading2"/>
      <w:lvlText w:val="%1.%2"/>
      <w:lvlJc w:val="left"/>
      <w:pPr>
        <w:tabs>
          <w:tab w:val="num" w:pos="720"/>
        </w:tabs>
        <w:ind w:left="720" w:hanging="720"/>
      </w:pPr>
      <w:rPr>
        <w:rFonts w:ascii="Arial" w:hAnsi="Arial" w:cs="Arial" w:hint="default"/>
        <w:b w:val="0"/>
        <w:i w:val="0"/>
        <w:caps w:val="0"/>
        <w:sz w:val="20"/>
      </w:rPr>
    </w:lvl>
    <w:lvl w:ilvl="2">
      <w:start w:val="1"/>
      <w:numFmt w:val="lowerLetter"/>
      <w:pStyle w:val="Heading3"/>
      <w:lvlText w:val="(%3)"/>
      <w:lvlJc w:val="left"/>
      <w:pPr>
        <w:tabs>
          <w:tab w:val="num" w:pos="1559"/>
        </w:tabs>
        <w:ind w:left="1559" w:hanging="567"/>
      </w:pPr>
      <w:rPr>
        <w:rFonts w:ascii="Arial" w:hAnsi="Arial" w:cs="Arial"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4"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40941354">
    <w:abstractNumId w:val="3"/>
  </w:num>
  <w:num w:numId="2" w16cid:durableId="1875580028">
    <w:abstractNumId w:val="22"/>
  </w:num>
  <w:num w:numId="3" w16cid:durableId="296953368">
    <w:abstractNumId w:val="19"/>
  </w:num>
  <w:num w:numId="4" w16cid:durableId="2095546049">
    <w:abstractNumId w:val="23"/>
  </w:num>
  <w:num w:numId="5" w16cid:durableId="281158181">
    <w:abstractNumId w:val="15"/>
  </w:num>
  <w:num w:numId="6" w16cid:durableId="1973048184">
    <w:abstractNumId w:val="8"/>
  </w:num>
  <w:num w:numId="7" w16cid:durableId="699669647">
    <w:abstractNumId w:val="20"/>
  </w:num>
  <w:num w:numId="8" w16cid:durableId="1537503228">
    <w:abstractNumId w:val="2"/>
  </w:num>
  <w:num w:numId="9" w16cid:durableId="1936160185">
    <w:abstractNumId w:val="17"/>
  </w:num>
  <w:num w:numId="10" w16cid:durableId="490147831">
    <w:abstractNumId w:val="5"/>
  </w:num>
  <w:num w:numId="11" w16cid:durableId="672680351">
    <w:abstractNumId w:val="16"/>
  </w:num>
  <w:num w:numId="12" w16cid:durableId="710615906">
    <w:abstractNumId w:val="4"/>
  </w:num>
  <w:num w:numId="13" w16cid:durableId="1640722785">
    <w:abstractNumId w:val="9"/>
  </w:num>
  <w:num w:numId="14" w16cid:durableId="53281744">
    <w:abstractNumId w:val="6"/>
  </w:num>
  <w:num w:numId="15" w16cid:durableId="1500388691">
    <w:abstractNumId w:val="24"/>
  </w:num>
  <w:num w:numId="16" w16cid:durableId="15618196">
    <w:abstractNumId w:val="7"/>
  </w:num>
  <w:num w:numId="17" w16cid:durableId="1081218208">
    <w:abstractNumId w:val="10"/>
  </w:num>
  <w:num w:numId="18" w16cid:durableId="1579707716">
    <w:abstractNumId w:val="1"/>
  </w:num>
  <w:num w:numId="19" w16cid:durableId="1661536836">
    <w:abstractNumId w:val="20"/>
  </w:num>
  <w:num w:numId="20" w16cid:durableId="381488768">
    <w:abstractNumId w:val="18"/>
  </w:num>
  <w:num w:numId="21" w16cid:durableId="1765571957">
    <w:abstractNumId w:val="12"/>
  </w:num>
  <w:num w:numId="22" w16cid:durableId="1663728547">
    <w:abstractNumId w:val="13"/>
  </w:num>
  <w:num w:numId="23" w16cid:durableId="1817605819">
    <w:abstractNumId w:val="11"/>
  </w:num>
  <w:num w:numId="24" w16cid:durableId="1748184423">
    <w:abstractNumId w:val="14"/>
  </w:num>
  <w:num w:numId="25" w16cid:durableId="2087874240">
    <w:abstractNumId w:val="0"/>
  </w:num>
  <w:num w:numId="26" w16cid:durableId="1493063643">
    <w:abstractNumId w:val="15"/>
    <w:lvlOverride w:ilvl="0">
      <w:startOverride w:val="1"/>
    </w:lvlOverride>
  </w:num>
  <w:num w:numId="27" w16cid:durableId="295792781">
    <w:abstractNumId w:val="15"/>
    <w:lvlOverride w:ilvl="0">
      <w:startOverride w:val="1"/>
    </w:lvlOverride>
  </w:num>
  <w:num w:numId="28" w16cid:durableId="1679044390">
    <w:abstractNumId w:val="15"/>
    <w:lvlOverride w:ilvl="0">
      <w:startOverride w:val="1"/>
    </w:lvlOverride>
  </w:num>
  <w:num w:numId="29" w16cid:durableId="1526478889">
    <w:abstractNumId w:val="15"/>
    <w:lvlOverride w:ilvl="0">
      <w:startOverride w:val="1"/>
    </w:lvlOverride>
  </w:num>
  <w:num w:numId="30" w16cid:durableId="68503321">
    <w:abstractNumId w:val="15"/>
    <w:lvlOverride w:ilvl="0">
      <w:startOverride w:val="1"/>
    </w:lvlOverride>
  </w:num>
  <w:num w:numId="31" w16cid:durableId="1875999823">
    <w:abstractNumId w:val="15"/>
    <w:lvlOverride w:ilvl="0">
      <w:startOverride w:val="1"/>
    </w:lvlOverride>
  </w:num>
  <w:num w:numId="32" w16cid:durableId="66073935">
    <w:abstractNumId w:val="15"/>
    <w:lvlOverride w:ilvl="0">
      <w:startOverride w:val="1"/>
    </w:lvlOverride>
  </w:num>
  <w:num w:numId="33" w16cid:durableId="1567912565">
    <w:abstractNumId w:val="23"/>
    <w:lvlOverride w:ilvl="0">
      <w:startOverride w:val="1"/>
    </w:lvlOverride>
    <w:lvlOverride w:ilvl="1">
      <w:startOverride w:val="1"/>
    </w:lvlOverride>
    <w:lvlOverride w:ilvl="2">
      <w:startOverride w:val="1"/>
    </w:lvlOverride>
  </w:num>
  <w:num w:numId="34" w16cid:durableId="5520757">
    <w:abstractNumId w:val="23"/>
    <w:lvlOverride w:ilvl="0">
      <w:startOverride w:val="1"/>
    </w:lvlOverride>
    <w:lvlOverride w:ilvl="1">
      <w:startOverride w:val="1"/>
    </w:lvlOverride>
    <w:lvlOverride w:ilvl="2">
      <w:startOverride w:val="1"/>
    </w:lvlOverride>
  </w:num>
  <w:num w:numId="35" w16cid:durableId="782774881">
    <w:abstractNumId w:val="23"/>
    <w:lvlOverride w:ilvl="0">
      <w:startOverride w:val="1"/>
    </w:lvlOverride>
    <w:lvlOverride w:ilvl="1">
      <w:startOverride w:val="1"/>
    </w:lvlOverride>
    <w:lvlOverride w:ilvl="2">
      <w:startOverride w:val="1"/>
    </w:lvlOverride>
  </w:num>
  <w:num w:numId="36" w16cid:durableId="1750035941">
    <w:abstractNumId w:val="23"/>
    <w:lvlOverride w:ilvl="0">
      <w:startOverride w:val="1"/>
    </w:lvlOverride>
    <w:lvlOverride w:ilvl="1">
      <w:startOverride w:val="1"/>
    </w:lvlOverride>
    <w:lvlOverride w:ilvl="2">
      <w:startOverride w:val="1"/>
    </w:lvlOverride>
  </w:num>
  <w:num w:numId="37" w16cid:durableId="488785926">
    <w:abstractNumId w:val="23"/>
    <w:lvlOverride w:ilvl="0">
      <w:startOverride w:val="1"/>
    </w:lvlOverride>
    <w:lvlOverride w:ilvl="1">
      <w:startOverride w:val="1"/>
    </w:lvlOverride>
    <w:lvlOverride w:ilvl="2">
      <w:startOverride w:val="1"/>
    </w:lvlOverride>
  </w:num>
  <w:num w:numId="38" w16cid:durableId="335152479">
    <w:abstractNumId w:val="23"/>
    <w:lvlOverride w:ilvl="0">
      <w:startOverride w:val="1"/>
    </w:lvlOverride>
    <w:lvlOverride w:ilvl="1">
      <w:startOverride w:val="1"/>
    </w:lvlOverride>
    <w:lvlOverride w:ilvl="2">
      <w:startOverride w:val="1"/>
    </w:lvlOverride>
  </w:num>
  <w:num w:numId="39" w16cid:durableId="1792245501">
    <w:abstractNumId w:val="23"/>
    <w:lvlOverride w:ilvl="0">
      <w:startOverride w:val="1"/>
    </w:lvlOverride>
    <w:lvlOverride w:ilvl="1">
      <w:startOverride w:val="1"/>
    </w:lvlOverride>
    <w:lvlOverride w:ilvl="2">
      <w:startOverride w:val="1"/>
    </w:lvlOverride>
  </w:num>
  <w:num w:numId="40" w16cid:durableId="837116284">
    <w:abstractNumId w:val="23"/>
    <w:lvlOverride w:ilvl="0">
      <w:startOverride w:val="1"/>
    </w:lvlOverride>
    <w:lvlOverride w:ilvl="1">
      <w:startOverride w:val="1"/>
    </w:lvlOverride>
    <w:lvlOverride w:ilvl="2">
      <w:startOverride w:val="1"/>
    </w:lvlOverride>
  </w:num>
  <w:num w:numId="41" w16cid:durableId="35080282">
    <w:abstractNumId w:val="23"/>
    <w:lvlOverride w:ilvl="0">
      <w:startOverride w:val="1"/>
    </w:lvlOverride>
    <w:lvlOverride w:ilvl="1">
      <w:startOverride w:val="1"/>
    </w:lvlOverride>
    <w:lvlOverride w:ilvl="2">
      <w:startOverride w:val="1"/>
    </w:lvlOverride>
  </w:num>
  <w:num w:numId="42" w16cid:durableId="1612739510">
    <w:abstractNumId w:val="23"/>
    <w:lvlOverride w:ilvl="0">
      <w:startOverride w:val="1"/>
    </w:lvlOverride>
    <w:lvlOverride w:ilvl="1">
      <w:startOverride w:val="1"/>
    </w:lvlOverride>
    <w:lvlOverride w:ilvl="2">
      <w:startOverride w:val="1"/>
    </w:lvlOverride>
  </w:num>
  <w:num w:numId="43" w16cid:durableId="1717970450">
    <w:abstractNumId w:val="15"/>
    <w:lvlOverride w:ilvl="0">
      <w:startOverride w:val="1"/>
    </w:lvlOverride>
    <w:lvlOverride w:ilvl="1">
      <w:startOverride w:val="1"/>
    </w:lvlOverride>
    <w:lvlOverride w:ilvl="2">
      <w:startOverride w:val="1"/>
    </w:lvlOverride>
  </w:num>
  <w:num w:numId="44" w16cid:durableId="1342514672">
    <w:abstractNumId w:val="15"/>
    <w:lvlOverride w:ilvl="0">
      <w:startOverride w:val="1"/>
    </w:lvlOverride>
    <w:lvlOverride w:ilvl="1">
      <w:startOverride w:val="1"/>
    </w:lvlOverride>
    <w:lvlOverride w:ilvl="2">
      <w:startOverride w:val="1"/>
    </w:lvlOverride>
  </w:num>
  <w:num w:numId="45" w16cid:durableId="1105005731">
    <w:abstractNumId w:val="15"/>
    <w:lvlOverride w:ilvl="0">
      <w:startOverride w:val="1"/>
    </w:lvlOverride>
    <w:lvlOverride w:ilvl="1">
      <w:startOverride w:val="1"/>
    </w:lvlOverride>
    <w:lvlOverride w:ilvl="2">
      <w:startOverride w:val="1"/>
    </w:lvlOverride>
  </w:num>
  <w:num w:numId="46" w16cid:durableId="168200787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57"/>
  <w:doNotHyphenateCaps/>
  <w:drawingGridHorizontalSpacing w:val="11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ilgDocRef" w:val="514559"/>
    <w:docVar w:name="PilgDocVersion" w:val="4"/>
    <w:docVar w:name="PilgOrigDocID" w:val="512711"/>
  </w:docVars>
  <w:rsids>
    <w:rsidRoot w:val="00641DDF"/>
    <w:rsid w:val="00001F7B"/>
    <w:rsid w:val="000023ED"/>
    <w:rsid w:val="00014CDD"/>
    <w:rsid w:val="00017BD0"/>
    <w:rsid w:val="00030BC7"/>
    <w:rsid w:val="0004076A"/>
    <w:rsid w:val="00045964"/>
    <w:rsid w:val="00052CE4"/>
    <w:rsid w:val="00061240"/>
    <w:rsid w:val="00071911"/>
    <w:rsid w:val="00081B5F"/>
    <w:rsid w:val="000F43A3"/>
    <w:rsid w:val="00101492"/>
    <w:rsid w:val="001059CF"/>
    <w:rsid w:val="00137656"/>
    <w:rsid w:val="00161654"/>
    <w:rsid w:val="00193945"/>
    <w:rsid w:val="001A7B9F"/>
    <w:rsid w:val="001B3FF4"/>
    <w:rsid w:val="001C69AE"/>
    <w:rsid w:val="001D1842"/>
    <w:rsid w:val="001D6B8D"/>
    <w:rsid w:val="001E0E15"/>
    <w:rsid w:val="00204A99"/>
    <w:rsid w:val="00205A2E"/>
    <w:rsid w:val="00231531"/>
    <w:rsid w:val="00237B1E"/>
    <w:rsid w:val="002525CF"/>
    <w:rsid w:val="00285EDF"/>
    <w:rsid w:val="002A68F8"/>
    <w:rsid w:val="002C0CF9"/>
    <w:rsid w:val="002C72A7"/>
    <w:rsid w:val="002F4881"/>
    <w:rsid w:val="002F70CD"/>
    <w:rsid w:val="0030285E"/>
    <w:rsid w:val="003054F8"/>
    <w:rsid w:val="003211D0"/>
    <w:rsid w:val="003343EA"/>
    <w:rsid w:val="00343284"/>
    <w:rsid w:val="00346FAE"/>
    <w:rsid w:val="0035015E"/>
    <w:rsid w:val="003511D1"/>
    <w:rsid w:val="00354276"/>
    <w:rsid w:val="00383D8A"/>
    <w:rsid w:val="003D3319"/>
    <w:rsid w:val="003D4B69"/>
    <w:rsid w:val="003D7625"/>
    <w:rsid w:val="003E0BC3"/>
    <w:rsid w:val="003F2424"/>
    <w:rsid w:val="004110A7"/>
    <w:rsid w:val="004130E1"/>
    <w:rsid w:val="0045492A"/>
    <w:rsid w:val="0045687B"/>
    <w:rsid w:val="00476D39"/>
    <w:rsid w:val="00481141"/>
    <w:rsid w:val="00481E3C"/>
    <w:rsid w:val="004A5C0C"/>
    <w:rsid w:val="004B7AE8"/>
    <w:rsid w:val="004D5400"/>
    <w:rsid w:val="004E4887"/>
    <w:rsid w:val="004E63E6"/>
    <w:rsid w:val="00507331"/>
    <w:rsid w:val="0051165B"/>
    <w:rsid w:val="00520B04"/>
    <w:rsid w:val="00544FEE"/>
    <w:rsid w:val="0055074D"/>
    <w:rsid w:val="005531B3"/>
    <w:rsid w:val="0057262B"/>
    <w:rsid w:val="006010AE"/>
    <w:rsid w:val="0060160C"/>
    <w:rsid w:val="006128EA"/>
    <w:rsid w:val="0061480A"/>
    <w:rsid w:val="0063194F"/>
    <w:rsid w:val="00641DDF"/>
    <w:rsid w:val="006845A0"/>
    <w:rsid w:val="006C258D"/>
    <w:rsid w:val="006D0D91"/>
    <w:rsid w:val="006D20D3"/>
    <w:rsid w:val="006F16F9"/>
    <w:rsid w:val="00723B5C"/>
    <w:rsid w:val="007667E5"/>
    <w:rsid w:val="0077189D"/>
    <w:rsid w:val="007813D1"/>
    <w:rsid w:val="00791FFC"/>
    <w:rsid w:val="00792457"/>
    <w:rsid w:val="007A7ADB"/>
    <w:rsid w:val="007B164D"/>
    <w:rsid w:val="007D102E"/>
    <w:rsid w:val="007F65B2"/>
    <w:rsid w:val="007F7109"/>
    <w:rsid w:val="008651A0"/>
    <w:rsid w:val="0087368D"/>
    <w:rsid w:val="008831A8"/>
    <w:rsid w:val="00892651"/>
    <w:rsid w:val="008B40FC"/>
    <w:rsid w:val="008B57BD"/>
    <w:rsid w:val="008B5D2B"/>
    <w:rsid w:val="008E54F1"/>
    <w:rsid w:val="00901F99"/>
    <w:rsid w:val="00935F43"/>
    <w:rsid w:val="009373A5"/>
    <w:rsid w:val="009375F3"/>
    <w:rsid w:val="00943971"/>
    <w:rsid w:val="00952B26"/>
    <w:rsid w:val="0097309D"/>
    <w:rsid w:val="0098285C"/>
    <w:rsid w:val="009C2302"/>
    <w:rsid w:val="009F15DC"/>
    <w:rsid w:val="00A015AC"/>
    <w:rsid w:val="00A11AC9"/>
    <w:rsid w:val="00A12F90"/>
    <w:rsid w:val="00A155FF"/>
    <w:rsid w:val="00A27119"/>
    <w:rsid w:val="00A30394"/>
    <w:rsid w:val="00A51784"/>
    <w:rsid w:val="00A752AB"/>
    <w:rsid w:val="00A94F36"/>
    <w:rsid w:val="00AB7B35"/>
    <w:rsid w:val="00AD16A3"/>
    <w:rsid w:val="00AF1A6F"/>
    <w:rsid w:val="00B02B66"/>
    <w:rsid w:val="00B04E57"/>
    <w:rsid w:val="00B10992"/>
    <w:rsid w:val="00B21877"/>
    <w:rsid w:val="00B306F5"/>
    <w:rsid w:val="00B32B76"/>
    <w:rsid w:val="00B54BD9"/>
    <w:rsid w:val="00B60839"/>
    <w:rsid w:val="00B62665"/>
    <w:rsid w:val="00B8042F"/>
    <w:rsid w:val="00B80477"/>
    <w:rsid w:val="00BF2CBD"/>
    <w:rsid w:val="00C02C63"/>
    <w:rsid w:val="00C16656"/>
    <w:rsid w:val="00C409B2"/>
    <w:rsid w:val="00C42939"/>
    <w:rsid w:val="00C44198"/>
    <w:rsid w:val="00C524AD"/>
    <w:rsid w:val="00C73B15"/>
    <w:rsid w:val="00C7721F"/>
    <w:rsid w:val="00C80BAA"/>
    <w:rsid w:val="00C90C36"/>
    <w:rsid w:val="00CA5DC1"/>
    <w:rsid w:val="00CC1C6A"/>
    <w:rsid w:val="00CE0664"/>
    <w:rsid w:val="00D26916"/>
    <w:rsid w:val="00D605D7"/>
    <w:rsid w:val="00D84803"/>
    <w:rsid w:val="00E152D5"/>
    <w:rsid w:val="00E1589E"/>
    <w:rsid w:val="00E24D1D"/>
    <w:rsid w:val="00E26326"/>
    <w:rsid w:val="00E506D8"/>
    <w:rsid w:val="00EE0D72"/>
    <w:rsid w:val="00EF0B04"/>
    <w:rsid w:val="00F16A07"/>
    <w:rsid w:val="00F21139"/>
    <w:rsid w:val="00F373B1"/>
    <w:rsid w:val="00F41E57"/>
    <w:rsid w:val="00F63E22"/>
    <w:rsid w:val="00F717CA"/>
    <w:rsid w:val="00F80F6E"/>
    <w:rsid w:val="00FB5600"/>
    <w:rsid w:val="00FB5C95"/>
    <w:rsid w:val="00FC0BC7"/>
    <w:rsid w:val="00FC15CA"/>
    <w:rsid w:val="00FC718C"/>
    <w:rsid w:val="00FD4C1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60DA1"/>
  <w15:docId w15:val="{E6CC0942-2594-4588-B97C-BBA1E7A0B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qFormat/>
    <w:rsid w:val="00B54BD9"/>
    <w:pPr>
      <w:keepNext/>
      <w:numPr>
        <w:numId w:val="4"/>
      </w:numPr>
      <w:spacing w:before="320"/>
      <w:outlineLvl w:val="0"/>
    </w:pPr>
    <w:rPr>
      <w:rFonts w:ascii="Arial" w:hAnsi="Arial"/>
      <w:b/>
      <w:smallCaps/>
      <w:kern w:val="28"/>
    </w:rPr>
  </w:style>
  <w:style w:type="paragraph" w:styleId="Heading2">
    <w:name w:val="heading 2"/>
    <w:basedOn w:val="Normal"/>
    <w:qFormat/>
    <w:rsid w:val="00BB3774"/>
    <w:pPr>
      <w:numPr>
        <w:ilvl w:val="1"/>
        <w:numId w:val="4"/>
      </w:numPr>
      <w:spacing w:before="280" w:after="120"/>
      <w:outlineLvl w:val="1"/>
    </w:pPr>
    <w:rPr>
      <w:color w:val="000000"/>
    </w:rPr>
  </w:style>
  <w:style w:type="paragraph" w:styleId="Heading3">
    <w:name w:val="heading 3"/>
    <w:basedOn w:val="Normal"/>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rsid w:val="00BB3774"/>
    <w:pPr>
      <w:tabs>
        <w:tab w:val="center" w:pos="4153"/>
        <w:tab w:val="right" w:pos="8306"/>
      </w:tabs>
      <w:spacing w:after="240"/>
    </w:pPr>
  </w:style>
  <w:style w:type="paragraph" w:styleId="Header">
    <w:name w:val="header"/>
    <w:basedOn w:val="Normal"/>
    <w:link w:val="HeaderChar"/>
    <w:uiPriority w:val="99"/>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8"/>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1"/>
      </w:numPr>
      <w:spacing w:before="360" w:after="360"/>
    </w:pPr>
    <w:rPr>
      <w:b/>
    </w:rPr>
  </w:style>
  <w:style w:type="paragraph" w:customStyle="1" w:styleId="Schmainheadsingle">
    <w:name w:val="Sch main head single"/>
    <w:basedOn w:val="Normal"/>
    <w:next w:val="Normal"/>
    <w:rsid w:val="00BB3774"/>
    <w:pPr>
      <w:pageBreakBefore/>
      <w:numPr>
        <w:numId w:val="9"/>
      </w:numPr>
      <w:spacing w:before="240" w:after="360"/>
      <w:jc w:val="center"/>
    </w:pPr>
    <w:rPr>
      <w:b/>
      <w:kern w:val="28"/>
    </w:rPr>
  </w:style>
  <w:style w:type="paragraph" w:customStyle="1" w:styleId="Schmainheadincsingle">
    <w:name w:val="Sch   main head inc single"/>
    <w:basedOn w:val="Normal"/>
    <w:next w:val="Normal"/>
    <w:rsid w:val="00BB3774"/>
    <w:pPr>
      <w:numPr>
        <w:numId w:val="10"/>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2"/>
      </w:numPr>
      <w:spacing w:before="240" w:after="360"/>
      <w:jc w:val="center"/>
    </w:pPr>
    <w:rPr>
      <w:b/>
    </w:rPr>
  </w:style>
  <w:style w:type="paragraph" w:customStyle="1" w:styleId="Appmainhead">
    <w:name w:val="App   main head"/>
    <w:basedOn w:val="Normal"/>
    <w:next w:val="Normal"/>
    <w:rsid w:val="00BB3774"/>
    <w:pPr>
      <w:pageBreakBefore/>
      <w:numPr>
        <w:numId w:val="13"/>
      </w:numPr>
      <w:spacing w:before="240" w:after="360"/>
      <w:jc w:val="center"/>
    </w:pPr>
    <w:rPr>
      <w:b/>
    </w:rPr>
  </w:style>
  <w:style w:type="paragraph" w:styleId="CommentText">
    <w:name w:val="annotation text"/>
    <w:basedOn w:val="Normal"/>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20"/>
      </w:numPr>
      <w:spacing w:after="240"/>
    </w:pPr>
  </w:style>
  <w:style w:type="paragraph" w:customStyle="1" w:styleId="Bullet2">
    <w:name w:val="Bullet2"/>
    <w:basedOn w:val="Normal"/>
    <w:rsid w:val="00FF416C"/>
    <w:pPr>
      <w:numPr>
        <w:numId w:val="14"/>
      </w:numPr>
      <w:spacing w:after="240" w:line="240" w:lineRule="auto"/>
    </w:pPr>
  </w:style>
  <w:style w:type="paragraph" w:customStyle="1" w:styleId="Bullet3">
    <w:name w:val="Bullet3"/>
    <w:basedOn w:val="Normal"/>
    <w:rsid w:val="00FF416C"/>
    <w:pPr>
      <w:numPr>
        <w:numId w:val="15"/>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6"/>
      </w:numPr>
      <w:spacing w:after="240" w:line="240" w:lineRule="auto"/>
    </w:pPr>
  </w:style>
  <w:style w:type="paragraph" w:customStyle="1" w:styleId="Bullet5">
    <w:name w:val="Bullet5"/>
    <w:basedOn w:val="Normal"/>
    <w:rsid w:val="00FF416C"/>
    <w:pPr>
      <w:numPr>
        <w:numId w:val="18"/>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9"/>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paragraph" w:styleId="BalloonText">
    <w:name w:val="Balloon Text"/>
    <w:basedOn w:val="Normal"/>
    <w:link w:val="BalloonTextChar"/>
    <w:rsid w:val="000023ED"/>
    <w:pPr>
      <w:spacing w:line="240" w:lineRule="auto"/>
    </w:pPr>
    <w:rPr>
      <w:rFonts w:ascii="Arial" w:hAnsi="Arial" w:cs="Arial"/>
      <w:sz w:val="16"/>
      <w:szCs w:val="16"/>
    </w:rPr>
  </w:style>
  <w:style w:type="character" w:customStyle="1" w:styleId="BalloonTextChar">
    <w:name w:val="Balloon Text Char"/>
    <w:basedOn w:val="DefaultParagraphFont"/>
    <w:link w:val="BalloonText"/>
    <w:rsid w:val="000023ED"/>
    <w:rPr>
      <w:rFonts w:ascii="Arial" w:hAnsi="Arial" w:cs="Arial"/>
      <w:sz w:val="16"/>
      <w:szCs w:val="16"/>
      <w:lang w:eastAsia="en-US"/>
    </w:rPr>
  </w:style>
  <w:style w:type="paragraph" w:styleId="FootnoteText">
    <w:name w:val="footnote text"/>
    <w:basedOn w:val="Normal"/>
    <w:link w:val="FootnoteTextChar"/>
    <w:rsid w:val="0035015E"/>
    <w:rPr>
      <w:sz w:val="20"/>
    </w:rPr>
  </w:style>
  <w:style w:type="character" w:customStyle="1" w:styleId="FootnoteTextChar">
    <w:name w:val="Footnote Text Char"/>
    <w:basedOn w:val="DefaultParagraphFont"/>
    <w:link w:val="FootnoteText"/>
    <w:rsid w:val="0035015E"/>
    <w:rPr>
      <w:lang w:eastAsia="en-US"/>
    </w:rPr>
  </w:style>
  <w:style w:type="character" w:styleId="FootnoteReference">
    <w:name w:val="footnote reference"/>
    <w:basedOn w:val="DefaultParagraphFont"/>
    <w:rsid w:val="0035015E"/>
    <w:rPr>
      <w:vertAlign w:val="superscript"/>
    </w:rPr>
  </w:style>
  <w:style w:type="paragraph" w:customStyle="1" w:styleId="CorpLevel1">
    <w:name w:val="Corp Level 1"/>
    <w:basedOn w:val="Normal"/>
    <w:qFormat/>
    <w:rsid w:val="00C42939"/>
    <w:pPr>
      <w:keepNext/>
      <w:numPr>
        <w:numId w:val="46"/>
      </w:numPr>
      <w:spacing w:after="240" w:line="240" w:lineRule="auto"/>
      <w:outlineLvl w:val="0"/>
    </w:pPr>
    <w:rPr>
      <w:rFonts w:ascii="Tahoma" w:hAnsi="Tahoma"/>
      <w:b/>
      <w:sz w:val="20"/>
      <w:lang w:eastAsia="en-GB"/>
    </w:rPr>
  </w:style>
  <w:style w:type="paragraph" w:customStyle="1" w:styleId="CorpLevel2">
    <w:name w:val="Corp Level 2"/>
    <w:basedOn w:val="Normal"/>
    <w:qFormat/>
    <w:rsid w:val="00C42939"/>
    <w:pPr>
      <w:numPr>
        <w:ilvl w:val="1"/>
        <w:numId w:val="46"/>
      </w:numPr>
      <w:spacing w:after="240" w:line="240" w:lineRule="auto"/>
    </w:pPr>
    <w:rPr>
      <w:rFonts w:ascii="Tahoma" w:hAnsi="Tahoma"/>
      <w:sz w:val="20"/>
      <w:lang w:eastAsia="en-GB"/>
    </w:rPr>
  </w:style>
  <w:style w:type="paragraph" w:customStyle="1" w:styleId="CorpLevel3">
    <w:name w:val="Corp Level 3"/>
    <w:basedOn w:val="Normal"/>
    <w:qFormat/>
    <w:rsid w:val="00C42939"/>
    <w:pPr>
      <w:numPr>
        <w:ilvl w:val="2"/>
        <w:numId w:val="46"/>
      </w:numPr>
      <w:spacing w:after="240" w:line="240" w:lineRule="auto"/>
    </w:pPr>
    <w:rPr>
      <w:rFonts w:ascii="Tahoma" w:hAnsi="Tahoma"/>
      <w:sz w:val="20"/>
      <w:lang w:eastAsia="en-GB"/>
    </w:rPr>
  </w:style>
  <w:style w:type="paragraph" w:customStyle="1" w:styleId="CorpLevel4">
    <w:name w:val="Corp Level 4"/>
    <w:basedOn w:val="Normal"/>
    <w:rsid w:val="00C42939"/>
    <w:pPr>
      <w:numPr>
        <w:ilvl w:val="3"/>
        <w:numId w:val="46"/>
      </w:numPr>
      <w:spacing w:after="240" w:line="240" w:lineRule="auto"/>
    </w:pPr>
    <w:rPr>
      <w:rFonts w:ascii="Tahoma" w:hAnsi="Tahoma"/>
      <w:sz w:val="20"/>
      <w:lang w:eastAsia="en-GB"/>
    </w:rPr>
  </w:style>
  <w:style w:type="paragraph" w:customStyle="1" w:styleId="CorpLevel5">
    <w:name w:val="Corp Level 5"/>
    <w:basedOn w:val="Normal"/>
    <w:rsid w:val="00C42939"/>
    <w:pPr>
      <w:numPr>
        <w:ilvl w:val="4"/>
        <w:numId w:val="46"/>
      </w:numPr>
      <w:spacing w:after="240" w:line="240" w:lineRule="auto"/>
    </w:pPr>
    <w:rPr>
      <w:rFonts w:ascii="Tahoma" w:hAnsi="Tahoma"/>
      <w:sz w:val="20"/>
      <w:lang w:eastAsia="en-GB"/>
    </w:rPr>
  </w:style>
  <w:style w:type="paragraph" w:customStyle="1" w:styleId="CorpLevel6">
    <w:name w:val="Corp Level 6"/>
    <w:basedOn w:val="Normal"/>
    <w:rsid w:val="00C42939"/>
    <w:pPr>
      <w:numPr>
        <w:ilvl w:val="5"/>
        <w:numId w:val="46"/>
      </w:numPr>
      <w:tabs>
        <w:tab w:val="left" w:pos="3600"/>
      </w:tabs>
      <w:spacing w:after="240" w:line="240" w:lineRule="auto"/>
    </w:pPr>
    <w:rPr>
      <w:rFonts w:ascii="Tahoma" w:hAnsi="Tahoma"/>
      <w:sz w:val="20"/>
      <w:lang w:eastAsia="en-GB"/>
    </w:rPr>
  </w:style>
  <w:style w:type="character" w:customStyle="1" w:styleId="HeaderChar">
    <w:name w:val="Header Char"/>
    <w:basedOn w:val="DefaultParagraphFont"/>
    <w:link w:val="Header"/>
    <w:uiPriority w:val="99"/>
    <w:rsid w:val="001059CF"/>
    <w:rPr>
      <w:sz w:val="22"/>
      <w:lang w:eastAsia="en-US"/>
    </w:rPr>
  </w:style>
  <w:style w:type="paragraph" w:styleId="NoSpacing">
    <w:name w:val="No Spacing"/>
    <w:link w:val="NoSpacingChar"/>
    <w:uiPriority w:val="1"/>
    <w:qFormat/>
    <w:rsid w:val="001059CF"/>
    <w:pPr>
      <w:jc w:val="both"/>
    </w:pPr>
    <w:rPr>
      <w:sz w:val="22"/>
      <w:lang w:eastAsia="en-US"/>
    </w:rPr>
  </w:style>
  <w:style w:type="character" w:customStyle="1" w:styleId="NoSpacingChar">
    <w:name w:val="No Spacing Char"/>
    <w:basedOn w:val="DefaultParagraphFont"/>
    <w:link w:val="NoSpacing"/>
    <w:uiPriority w:val="1"/>
    <w:rsid w:val="00C16656"/>
    <w:rPr>
      <w:sz w:val="22"/>
      <w:lang w:eastAsia="en-US"/>
    </w:rPr>
  </w:style>
  <w:style w:type="paragraph" w:styleId="ListParagraph">
    <w:name w:val="List Paragraph"/>
    <w:basedOn w:val="Normal"/>
    <w:uiPriority w:val="34"/>
    <w:qFormat/>
    <w:rsid w:val="00C166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44D8844051724F9A2240D9E31DACC2" ma:contentTypeVersion="17" ma:contentTypeDescription="Create a new document." ma:contentTypeScope="" ma:versionID="d39397adf42b7e370f27ca4b53227507">
  <xsd:schema xmlns:xsd="http://www.w3.org/2001/XMLSchema" xmlns:xs="http://www.w3.org/2001/XMLSchema" xmlns:p="http://schemas.microsoft.com/office/2006/metadata/properties" xmlns:ns2="6518c723-fc09-44ac-998b-a7bd0afdee32" xmlns:ns3="27f41e80-b0ca-4bac-9a54-a3949efe18ba" targetNamespace="http://schemas.microsoft.com/office/2006/metadata/properties" ma:root="true" ma:fieldsID="c4757f54bbef9c5a27865d99e0c3c256" ns2:_="" ns3:_="">
    <xsd:import namespace="6518c723-fc09-44ac-998b-a7bd0afdee32"/>
    <xsd:import namespace="27f41e80-b0ca-4bac-9a54-a3949efe18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8c723-fc09-44ac-998b-a7bd0afdee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MediaServiceLocation" ma:internalName="MediaServiceLocatio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5880e38-f3ae-4f8d-a73b-35e218dfb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f41e80-b0ca-4bac-9a54-a3949efe18b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1634adb-1910-4cc0-8be1-1ab2e1b5c84e}" ma:internalName="TaxCatchAll" ma:showField="CatchAllData" ma:web="27f41e80-b0ca-4bac-9a54-a3949efe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18c723-fc09-44ac-998b-a7bd0afdee32">
      <Terms xmlns="http://schemas.microsoft.com/office/infopath/2007/PartnerControls"/>
    </lcf76f155ced4ddcb4097134ff3c332f>
    <TaxCatchAll xmlns="27f41e80-b0ca-4bac-9a54-a3949efe18ba" xsi:nil="true"/>
  </documentManagement>
</p:properties>
</file>

<file path=customXml/itemProps1.xml><?xml version="1.0" encoding="utf-8"?>
<ds:datastoreItem xmlns:ds="http://schemas.openxmlformats.org/officeDocument/2006/customXml" ds:itemID="{72EFD533-5939-46B0-8F6A-8D6A2E411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18c723-fc09-44ac-998b-a7bd0afdee32"/>
    <ds:schemaRef ds:uri="27f41e80-b0ca-4bac-9a54-a3949efe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661DF8-2203-43CF-AD62-FF5B1764688D}">
  <ds:schemaRefs>
    <ds:schemaRef ds:uri="http://schemas.microsoft.com/sharepoint/v3/contenttype/forms"/>
  </ds:schemaRefs>
</ds:datastoreItem>
</file>

<file path=customXml/itemProps3.xml><?xml version="1.0" encoding="utf-8"?>
<ds:datastoreItem xmlns:ds="http://schemas.openxmlformats.org/officeDocument/2006/customXml" ds:itemID="{030003C4-67A4-44A8-B93F-F8B547992CF3}">
  <ds:schemaRefs>
    <ds:schemaRef ds:uri="http://schemas.microsoft.com/office/2006/metadata/properties"/>
    <ds:schemaRef ds:uri="http://schemas.microsoft.com/office/infopath/2007/PartnerControls"/>
    <ds:schemaRef ds:uri="6518c723-fc09-44ac-998b-a7bd0afdee32"/>
    <ds:schemaRef ds:uri="27f41e80-b0ca-4bac-9a54-a3949efe18b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3999</Words>
  <Characters>22796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Standard Terms and Conditions for the Purchase of Services</vt:lpstr>
    </vt:vector>
  </TitlesOfParts>
  <Company>Hewlett-Packard Company</Company>
  <LinksUpToDate>false</LinksUpToDate>
  <CharactersWithSpaces>26742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Terms and Conditions for the Purchase of Services</dc:title>
  <dc:creator>Natalie England</dc:creator>
  <cp:lastModifiedBy>Luke Sheldon</cp:lastModifiedBy>
  <cp:revision>2</cp:revision>
  <cp:lastPrinted>2022-10-03T09:19:00Z</cp:lastPrinted>
  <dcterms:created xsi:type="dcterms:W3CDTF">2025-08-12T12:59:00Z</dcterms:created>
  <dcterms:modified xsi:type="dcterms:W3CDTF">2025-08-12T12:59:00Z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ityCode">
    <vt:lpwstr>MAN/0047/0006</vt:lpwstr>
  </property>
  <property fmtid="{D5CDD505-2E9C-101B-9397-08002B2CF9AE}" pid="3" name="EntityDescription">
    <vt:lpwstr>Standard Form Procurement Contracts</vt:lpwstr>
  </property>
  <property fmtid="{D5CDD505-2E9C-101B-9397-08002B2CF9AE}" pid="4" name="Corresp">
    <vt:lpwstr/>
  </property>
  <property fmtid="{D5CDD505-2E9C-101B-9397-08002B2CF9AE}" pid="5" name="ContentTypeId">
    <vt:lpwstr>0x0101001444D8844051724F9A2240D9E31DACC2</vt:lpwstr>
  </property>
  <property fmtid="{D5CDD505-2E9C-101B-9397-08002B2CF9AE}" pid="6" name="AuthorIds_UIVersion_512">
    <vt:lpwstr>12</vt:lpwstr>
  </property>
  <property fmtid="{D5CDD505-2E9C-101B-9397-08002B2CF9AE}" pid="7" name="MediaServiceImageTags">
    <vt:lpwstr/>
  </property>
</Properties>
</file>