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BC0EB9" w:rsidRDefault="00F7174D" w:rsidP="00F7174D">
      <w:pPr>
        <w:pStyle w:val="BodyText"/>
        <w:rPr>
          <w:rFonts w:ascii="Arial" w:hAnsi="Arial" w:cs="Arial"/>
          <w:b w:val="0"/>
          <w:szCs w:val="24"/>
        </w:rPr>
      </w:pPr>
    </w:p>
    <w:p w14:paraId="3CBFF5B9" w14:textId="7893FF45" w:rsidR="00DA6FCB" w:rsidRPr="00BC0EB9" w:rsidRDefault="00934902" w:rsidP="00DA6FCB">
      <w:pPr>
        <w:jc w:val="center"/>
        <w:rPr>
          <w:rFonts w:ascii="Arial" w:hAnsi="Arial" w:cs="Arial"/>
          <w:b/>
          <w:caps/>
          <w:szCs w:val="24"/>
        </w:rPr>
      </w:pPr>
      <w:r w:rsidRPr="00BC0EB9">
        <w:rPr>
          <w:rFonts w:ascii="Arial" w:hAnsi="Arial" w:cs="Arial"/>
          <w:b/>
          <w:caps/>
          <w:szCs w:val="24"/>
        </w:rPr>
        <w:t>Dental supplie</w:t>
      </w:r>
      <w:r w:rsidR="00393C16" w:rsidRPr="00BC0EB9">
        <w:rPr>
          <w:rFonts w:ascii="Arial" w:hAnsi="Arial" w:cs="Arial"/>
          <w:b/>
          <w:caps/>
          <w:szCs w:val="24"/>
        </w:rPr>
        <w:t>s, preparation, packing and delivery services for oral health improvement initiatives</w:t>
      </w:r>
    </w:p>
    <w:p w14:paraId="60FC0E1D" w14:textId="77777777" w:rsidR="00DA6FCB" w:rsidRPr="00BC0EB9" w:rsidRDefault="00DA6FCB" w:rsidP="00F7174D">
      <w:pPr>
        <w:pStyle w:val="BodyText"/>
        <w:rPr>
          <w:rFonts w:ascii="Arial" w:hAnsi="Arial" w:cs="Arial"/>
          <w:b w:val="0"/>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957EAC">
          <w:pPr>
            <w:pStyle w:val="TOC2"/>
            <w:rPr>
              <w:rFonts w:asciiTheme="minorHAnsi" w:eastAsiaTheme="minorEastAsia" w:hAnsiTheme="minorHAnsi" w:cstheme="minorBidi"/>
              <w:sz w:val="22"/>
              <w:szCs w:val="22"/>
            </w:rPr>
          </w:pPr>
          <w:hyperlink w:anchor="_Toc114238159" w:history="1">
            <w:r w:rsidRPr="004C062B">
              <w:rPr>
                <w:rStyle w:val="Hyperlink"/>
              </w:rPr>
              <w:t>1.</w:t>
            </w:r>
            <w:r>
              <w:rPr>
                <w:rFonts w:asciiTheme="minorHAnsi" w:eastAsiaTheme="minorEastAsia" w:hAnsiTheme="minorHAnsi" w:cstheme="minorBidi"/>
                <w:sz w:val="22"/>
                <w:szCs w:val="22"/>
              </w:rPr>
              <w:tab/>
            </w:r>
            <w:r w:rsidRPr="004C062B">
              <w:rPr>
                <w:rStyle w:val="Hyperlink"/>
              </w:rPr>
              <w:t>General Requirements</w:t>
            </w:r>
            <w:r>
              <w:rPr>
                <w:webHidden/>
              </w:rPr>
              <w:tab/>
            </w:r>
            <w:r>
              <w:rPr>
                <w:webHidden/>
              </w:rPr>
              <w:fldChar w:fldCharType="begin"/>
            </w:r>
            <w:r>
              <w:rPr>
                <w:webHidden/>
              </w:rPr>
              <w:instrText xml:space="preserve"> PAGEREF _Toc114238159 \h </w:instrText>
            </w:r>
            <w:r>
              <w:rPr>
                <w:webHidden/>
              </w:rPr>
            </w:r>
            <w:r>
              <w:rPr>
                <w:webHidden/>
              </w:rPr>
              <w:fldChar w:fldCharType="separate"/>
            </w:r>
            <w:r w:rsidR="00FE78F7">
              <w:rPr>
                <w:webHidden/>
              </w:rPr>
              <w:t>5</w:t>
            </w:r>
            <w:r>
              <w:rPr>
                <w:webHidden/>
              </w:rPr>
              <w:fldChar w:fldCharType="end"/>
            </w:r>
          </w:hyperlink>
        </w:p>
        <w:p w14:paraId="6F802ADC" w14:textId="08FB7123" w:rsidR="00957EAC" w:rsidRDefault="00957EAC">
          <w:pPr>
            <w:pStyle w:val="TOC2"/>
            <w:rPr>
              <w:rFonts w:asciiTheme="minorHAnsi" w:eastAsiaTheme="minorEastAsia" w:hAnsiTheme="minorHAnsi" w:cstheme="minorBidi"/>
              <w:sz w:val="22"/>
              <w:szCs w:val="22"/>
            </w:rPr>
          </w:pPr>
          <w:hyperlink w:anchor="_Toc114238160" w:history="1">
            <w:r w:rsidRPr="004C062B">
              <w:rPr>
                <w:rStyle w:val="Hyperlink"/>
              </w:rPr>
              <w:t>2.</w:t>
            </w:r>
            <w:r>
              <w:rPr>
                <w:rFonts w:asciiTheme="minorHAnsi" w:eastAsiaTheme="minorEastAsia" w:hAnsiTheme="minorHAnsi" w:cstheme="minorBidi"/>
                <w:sz w:val="22"/>
                <w:szCs w:val="22"/>
              </w:rPr>
              <w:tab/>
            </w:r>
            <w:r w:rsidRPr="004C062B">
              <w:rPr>
                <w:rStyle w:val="Hyperlink"/>
              </w:rPr>
              <w:t>Procurement Timetable</w:t>
            </w:r>
            <w:r>
              <w:rPr>
                <w:webHidden/>
              </w:rPr>
              <w:tab/>
            </w:r>
            <w:r>
              <w:rPr>
                <w:webHidden/>
              </w:rPr>
              <w:fldChar w:fldCharType="begin"/>
            </w:r>
            <w:r>
              <w:rPr>
                <w:webHidden/>
              </w:rPr>
              <w:instrText xml:space="preserve"> PAGEREF _Toc114238160 \h </w:instrText>
            </w:r>
            <w:r>
              <w:rPr>
                <w:webHidden/>
              </w:rPr>
            </w:r>
            <w:r>
              <w:rPr>
                <w:webHidden/>
              </w:rPr>
              <w:fldChar w:fldCharType="separate"/>
            </w:r>
            <w:r w:rsidR="00FE78F7">
              <w:rPr>
                <w:webHidden/>
              </w:rPr>
              <w:t>10</w:t>
            </w:r>
            <w:r>
              <w:rPr>
                <w:webHidden/>
              </w:rPr>
              <w:fldChar w:fldCharType="end"/>
            </w:r>
          </w:hyperlink>
        </w:p>
        <w:p w14:paraId="22F932DC" w14:textId="1A3B2284" w:rsidR="00957EAC" w:rsidRDefault="00957EAC">
          <w:pPr>
            <w:pStyle w:val="TOC2"/>
            <w:rPr>
              <w:rFonts w:asciiTheme="minorHAnsi" w:eastAsiaTheme="minorEastAsia" w:hAnsiTheme="minorHAnsi" w:cstheme="minorBidi"/>
              <w:sz w:val="22"/>
              <w:szCs w:val="22"/>
            </w:rPr>
          </w:pPr>
          <w:hyperlink w:anchor="_Toc114238161" w:history="1">
            <w:r w:rsidRPr="004C062B">
              <w:rPr>
                <w:rStyle w:val="Hyperlink"/>
              </w:rPr>
              <w:t>3.</w:t>
            </w:r>
            <w:r>
              <w:rPr>
                <w:rFonts w:asciiTheme="minorHAnsi" w:eastAsiaTheme="minorEastAsia" w:hAnsiTheme="minorHAnsi" w:cstheme="minorBidi"/>
                <w:sz w:val="22"/>
                <w:szCs w:val="22"/>
              </w:rPr>
              <w:tab/>
            </w:r>
            <w:r w:rsidRPr="004C062B">
              <w:rPr>
                <w:rStyle w:val="Hyperlink"/>
              </w:rPr>
              <w:t>Site Visits</w:t>
            </w:r>
            <w:r>
              <w:rPr>
                <w:webHidden/>
              </w:rPr>
              <w:tab/>
            </w:r>
            <w:r>
              <w:rPr>
                <w:webHidden/>
              </w:rPr>
              <w:fldChar w:fldCharType="begin"/>
            </w:r>
            <w:r>
              <w:rPr>
                <w:webHidden/>
              </w:rPr>
              <w:instrText xml:space="preserve"> PAGEREF _Toc114238161 \h </w:instrText>
            </w:r>
            <w:r>
              <w:rPr>
                <w:webHidden/>
              </w:rPr>
            </w:r>
            <w:r>
              <w:rPr>
                <w:webHidden/>
              </w:rPr>
              <w:fldChar w:fldCharType="separate"/>
            </w:r>
            <w:r w:rsidR="00FE78F7">
              <w:rPr>
                <w:webHidden/>
              </w:rPr>
              <w:t>11</w:t>
            </w:r>
            <w:r>
              <w:rPr>
                <w:webHidden/>
              </w:rPr>
              <w:fldChar w:fldCharType="end"/>
            </w:r>
          </w:hyperlink>
        </w:p>
        <w:p w14:paraId="4D20DBFE" w14:textId="6AD29F2B" w:rsidR="00957EAC" w:rsidRDefault="00957EAC">
          <w:pPr>
            <w:pStyle w:val="TOC2"/>
            <w:rPr>
              <w:rFonts w:asciiTheme="minorHAnsi" w:eastAsiaTheme="minorEastAsia" w:hAnsiTheme="minorHAnsi" w:cstheme="minorBidi"/>
              <w:sz w:val="22"/>
              <w:szCs w:val="22"/>
            </w:rPr>
          </w:pPr>
          <w:hyperlink w:anchor="_Toc114238162" w:history="1">
            <w:r w:rsidRPr="004C062B">
              <w:rPr>
                <w:rStyle w:val="Hyperlink"/>
              </w:rPr>
              <w:t>4.</w:t>
            </w:r>
            <w:r>
              <w:rPr>
                <w:rFonts w:asciiTheme="minorHAnsi" w:eastAsiaTheme="minorEastAsia" w:hAnsiTheme="minorHAnsi" w:cstheme="minorBidi"/>
                <w:sz w:val="22"/>
                <w:szCs w:val="22"/>
              </w:rPr>
              <w:tab/>
            </w:r>
            <w:r w:rsidRPr="004C062B">
              <w:rPr>
                <w:rStyle w:val="Hyperlink"/>
              </w:rPr>
              <w:t>Clarification Questions</w:t>
            </w:r>
            <w:r>
              <w:rPr>
                <w:webHidden/>
              </w:rPr>
              <w:tab/>
            </w:r>
            <w:r>
              <w:rPr>
                <w:webHidden/>
              </w:rPr>
              <w:fldChar w:fldCharType="begin"/>
            </w:r>
            <w:r>
              <w:rPr>
                <w:webHidden/>
              </w:rPr>
              <w:instrText xml:space="preserve"> PAGEREF _Toc114238162 \h </w:instrText>
            </w:r>
            <w:r>
              <w:rPr>
                <w:webHidden/>
              </w:rPr>
            </w:r>
            <w:r>
              <w:rPr>
                <w:webHidden/>
              </w:rPr>
              <w:fldChar w:fldCharType="separate"/>
            </w:r>
            <w:r w:rsidR="00FE78F7">
              <w:rPr>
                <w:webHidden/>
              </w:rPr>
              <w:t>11</w:t>
            </w:r>
            <w:r>
              <w:rPr>
                <w:webHidden/>
              </w:rPr>
              <w:fldChar w:fldCharType="end"/>
            </w:r>
          </w:hyperlink>
        </w:p>
        <w:p w14:paraId="00A4705A" w14:textId="5143512A" w:rsidR="00957EAC" w:rsidRDefault="00957EAC">
          <w:pPr>
            <w:pStyle w:val="TOC2"/>
            <w:rPr>
              <w:rFonts w:asciiTheme="minorHAnsi" w:eastAsiaTheme="minorEastAsia" w:hAnsiTheme="minorHAnsi" w:cstheme="minorBidi"/>
              <w:sz w:val="22"/>
              <w:szCs w:val="22"/>
            </w:rPr>
          </w:pPr>
          <w:hyperlink w:anchor="_Toc114238163" w:history="1">
            <w:r w:rsidRPr="004C062B">
              <w:rPr>
                <w:rStyle w:val="Hyperlink"/>
              </w:rPr>
              <w:t>5.</w:t>
            </w:r>
            <w:r>
              <w:rPr>
                <w:rFonts w:asciiTheme="minorHAnsi" w:eastAsiaTheme="minorEastAsia" w:hAnsiTheme="minorHAnsi" w:cstheme="minorBidi"/>
                <w:sz w:val="22"/>
                <w:szCs w:val="22"/>
              </w:rPr>
              <w:tab/>
            </w:r>
            <w:r w:rsidRPr="004C062B">
              <w:rPr>
                <w:rStyle w:val="Hyperlink"/>
              </w:rPr>
              <w:t>Quotation Responses</w:t>
            </w:r>
            <w:r>
              <w:rPr>
                <w:webHidden/>
              </w:rPr>
              <w:tab/>
            </w:r>
            <w:r>
              <w:rPr>
                <w:webHidden/>
              </w:rPr>
              <w:fldChar w:fldCharType="begin"/>
            </w:r>
            <w:r>
              <w:rPr>
                <w:webHidden/>
              </w:rPr>
              <w:instrText xml:space="preserve"> PAGEREF _Toc114238163 \h </w:instrText>
            </w:r>
            <w:r>
              <w:rPr>
                <w:webHidden/>
              </w:rPr>
            </w:r>
            <w:r>
              <w:rPr>
                <w:webHidden/>
              </w:rPr>
              <w:fldChar w:fldCharType="separate"/>
            </w:r>
            <w:r w:rsidR="00FE78F7">
              <w:rPr>
                <w:webHidden/>
              </w:rPr>
              <w:t>11</w:t>
            </w:r>
            <w:r>
              <w:rPr>
                <w:webHidden/>
              </w:rPr>
              <w:fldChar w:fldCharType="end"/>
            </w:r>
          </w:hyperlink>
        </w:p>
        <w:p w14:paraId="3F76CE57" w14:textId="37D73E81" w:rsidR="00957EAC" w:rsidRDefault="00957EAC">
          <w:pPr>
            <w:pStyle w:val="TOC2"/>
            <w:rPr>
              <w:rFonts w:asciiTheme="minorHAnsi" w:eastAsiaTheme="minorEastAsia" w:hAnsiTheme="minorHAnsi" w:cstheme="minorBidi"/>
              <w:sz w:val="22"/>
              <w:szCs w:val="22"/>
            </w:rPr>
          </w:pPr>
          <w:hyperlink w:anchor="_Toc114238164" w:history="1">
            <w:r w:rsidRPr="004C062B">
              <w:rPr>
                <w:rStyle w:val="Hyperlink"/>
              </w:rPr>
              <w:t>6.</w:t>
            </w:r>
            <w:r>
              <w:rPr>
                <w:rFonts w:asciiTheme="minorHAnsi" w:eastAsiaTheme="minorEastAsia" w:hAnsiTheme="minorHAnsi" w:cstheme="minorBidi"/>
                <w:sz w:val="22"/>
                <w:szCs w:val="22"/>
              </w:rPr>
              <w:tab/>
            </w:r>
            <w:r w:rsidRPr="004C062B">
              <w:rPr>
                <w:rStyle w:val="Hyperlink"/>
              </w:rPr>
              <w:t>Evaluation of Quotations</w:t>
            </w:r>
            <w:r>
              <w:rPr>
                <w:webHidden/>
              </w:rPr>
              <w:tab/>
            </w:r>
            <w:r>
              <w:rPr>
                <w:webHidden/>
              </w:rPr>
              <w:fldChar w:fldCharType="begin"/>
            </w:r>
            <w:r>
              <w:rPr>
                <w:webHidden/>
              </w:rPr>
              <w:instrText xml:space="preserve"> PAGEREF _Toc114238164 \h </w:instrText>
            </w:r>
            <w:r>
              <w:rPr>
                <w:webHidden/>
              </w:rPr>
            </w:r>
            <w:r>
              <w:rPr>
                <w:webHidden/>
              </w:rPr>
              <w:fldChar w:fldCharType="separate"/>
            </w:r>
            <w:r w:rsidR="00FE78F7">
              <w:rPr>
                <w:webHidden/>
              </w:rPr>
              <w:t>12</w:t>
            </w:r>
            <w:r>
              <w:rPr>
                <w:webHidden/>
              </w:rPr>
              <w:fldChar w:fldCharType="end"/>
            </w:r>
          </w:hyperlink>
        </w:p>
        <w:p w14:paraId="4BD6A870" w14:textId="400A8835" w:rsidR="00957EAC" w:rsidRDefault="00957EAC">
          <w:pPr>
            <w:pStyle w:val="TOC1"/>
            <w:rPr>
              <w:rFonts w:asciiTheme="minorHAnsi" w:eastAsiaTheme="minorEastAsia" w:hAnsiTheme="minorHAnsi" w:cstheme="minorBidi"/>
              <w:b w:val="0"/>
              <w:bCs w:val="0"/>
              <w:sz w:val="22"/>
              <w:szCs w:val="22"/>
            </w:rPr>
          </w:pPr>
          <w:hyperlink w:anchor="_Toc114238165" w:history="1">
            <w:r w:rsidRPr="004C062B">
              <w:rPr>
                <w:rStyle w:val="Hyperlink"/>
              </w:rPr>
              <w:t>Section 2: Specification</w:t>
            </w:r>
            <w:r>
              <w:rPr>
                <w:webHidden/>
              </w:rPr>
              <w:tab/>
            </w:r>
            <w:r>
              <w:rPr>
                <w:webHidden/>
              </w:rPr>
              <w:fldChar w:fldCharType="begin"/>
            </w:r>
            <w:r>
              <w:rPr>
                <w:webHidden/>
              </w:rPr>
              <w:instrText xml:space="preserve"> PAGEREF _Toc114238165 \h </w:instrText>
            </w:r>
            <w:r>
              <w:rPr>
                <w:webHidden/>
              </w:rPr>
            </w:r>
            <w:r>
              <w:rPr>
                <w:webHidden/>
              </w:rPr>
              <w:fldChar w:fldCharType="separate"/>
            </w:r>
            <w:r w:rsidR="00FE78F7">
              <w:rPr>
                <w:webHidden/>
              </w:rPr>
              <w:t>13</w:t>
            </w:r>
            <w:r>
              <w:rPr>
                <w:webHidden/>
              </w:rPr>
              <w:fldChar w:fldCharType="end"/>
            </w:r>
          </w:hyperlink>
        </w:p>
        <w:p w14:paraId="0508A4E9" w14:textId="101EFDDE" w:rsidR="00957EAC" w:rsidRDefault="00957EAC">
          <w:pPr>
            <w:pStyle w:val="TOC2"/>
            <w:rPr>
              <w:rFonts w:asciiTheme="minorHAnsi" w:eastAsiaTheme="minorEastAsia" w:hAnsiTheme="minorHAnsi" w:cstheme="minorBidi"/>
              <w:sz w:val="22"/>
              <w:szCs w:val="22"/>
            </w:rPr>
          </w:pPr>
          <w:hyperlink w:anchor="_Toc114238166" w:history="1">
            <w:r w:rsidRPr="004C062B">
              <w:rPr>
                <w:rStyle w:val="Hyperlink"/>
              </w:rPr>
              <w:t>1.</w:t>
            </w:r>
            <w:r>
              <w:rPr>
                <w:rFonts w:asciiTheme="minorHAnsi" w:eastAsiaTheme="minorEastAsia" w:hAnsiTheme="minorHAnsi" w:cstheme="minorBidi"/>
                <w:sz w:val="22"/>
                <w:szCs w:val="22"/>
              </w:rPr>
              <w:tab/>
            </w:r>
            <w:r w:rsidRPr="004C062B">
              <w:rPr>
                <w:rStyle w:val="Hyperlink"/>
              </w:rPr>
              <w:t>Introduction and Background</w:t>
            </w:r>
            <w:r>
              <w:rPr>
                <w:webHidden/>
              </w:rPr>
              <w:tab/>
            </w:r>
            <w:r>
              <w:rPr>
                <w:webHidden/>
              </w:rPr>
              <w:fldChar w:fldCharType="begin"/>
            </w:r>
            <w:r>
              <w:rPr>
                <w:webHidden/>
              </w:rPr>
              <w:instrText xml:space="preserve"> PAGEREF _Toc114238166 \h </w:instrText>
            </w:r>
            <w:r>
              <w:rPr>
                <w:webHidden/>
              </w:rPr>
            </w:r>
            <w:r>
              <w:rPr>
                <w:webHidden/>
              </w:rPr>
              <w:fldChar w:fldCharType="separate"/>
            </w:r>
            <w:r w:rsidR="00FE78F7">
              <w:rPr>
                <w:webHidden/>
              </w:rPr>
              <w:t>13</w:t>
            </w:r>
            <w:r>
              <w:rPr>
                <w:webHidden/>
              </w:rPr>
              <w:fldChar w:fldCharType="end"/>
            </w:r>
          </w:hyperlink>
        </w:p>
        <w:p w14:paraId="37AB386A" w14:textId="185F298F" w:rsidR="00957EAC" w:rsidRDefault="00957EAC">
          <w:pPr>
            <w:pStyle w:val="TOC2"/>
            <w:rPr>
              <w:rFonts w:asciiTheme="minorHAnsi" w:eastAsiaTheme="minorEastAsia" w:hAnsiTheme="minorHAnsi" w:cstheme="minorBidi"/>
              <w:sz w:val="22"/>
              <w:szCs w:val="22"/>
            </w:rPr>
          </w:pPr>
          <w:hyperlink w:anchor="_Toc114238167" w:history="1">
            <w:r w:rsidRPr="004C062B">
              <w:rPr>
                <w:rStyle w:val="Hyperlink"/>
              </w:rPr>
              <w:t>2.</w:t>
            </w:r>
            <w:r>
              <w:rPr>
                <w:rFonts w:asciiTheme="minorHAnsi" w:eastAsiaTheme="minorEastAsia" w:hAnsiTheme="minorHAnsi" w:cstheme="minorBidi"/>
                <w:sz w:val="22"/>
                <w:szCs w:val="22"/>
              </w:rPr>
              <w:tab/>
            </w:r>
            <w:r w:rsidRPr="004C062B">
              <w:rPr>
                <w:rStyle w:val="Hyperlink"/>
              </w:rPr>
              <w:t>Scope</w:t>
            </w:r>
            <w:r>
              <w:rPr>
                <w:webHidden/>
              </w:rPr>
              <w:tab/>
            </w:r>
            <w:r>
              <w:rPr>
                <w:webHidden/>
              </w:rPr>
              <w:fldChar w:fldCharType="begin"/>
            </w:r>
            <w:r>
              <w:rPr>
                <w:webHidden/>
              </w:rPr>
              <w:instrText xml:space="preserve"> PAGEREF _Toc114238167 \h </w:instrText>
            </w:r>
            <w:r>
              <w:rPr>
                <w:webHidden/>
              </w:rPr>
            </w:r>
            <w:r>
              <w:rPr>
                <w:webHidden/>
              </w:rPr>
              <w:fldChar w:fldCharType="separate"/>
            </w:r>
            <w:r w:rsidR="00FE78F7">
              <w:rPr>
                <w:webHidden/>
              </w:rPr>
              <w:t>13</w:t>
            </w:r>
            <w:r>
              <w:rPr>
                <w:webHidden/>
              </w:rPr>
              <w:fldChar w:fldCharType="end"/>
            </w:r>
          </w:hyperlink>
        </w:p>
        <w:p w14:paraId="3EA01612" w14:textId="0636A94D" w:rsidR="00957EAC" w:rsidRDefault="00957EAC">
          <w:pPr>
            <w:pStyle w:val="TOC2"/>
            <w:rPr>
              <w:rFonts w:asciiTheme="minorHAnsi" w:eastAsiaTheme="minorEastAsia" w:hAnsiTheme="minorHAnsi" w:cstheme="minorBidi"/>
              <w:sz w:val="22"/>
              <w:szCs w:val="22"/>
            </w:rPr>
          </w:pPr>
          <w:hyperlink w:anchor="_Toc114238168" w:history="1">
            <w:r w:rsidRPr="004C062B">
              <w:rPr>
                <w:rStyle w:val="Hyperlink"/>
              </w:rPr>
              <w:t>3.</w:t>
            </w:r>
            <w:r>
              <w:rPr>
                <w:rFonts w:asciiTheme="minorHAnsi" w:eastAsiaTheme="minorEastAsia" w:hAnsiTheme="minorHAnsi" w:cstheme="minorBidi"/>
                <w:sz w:val="22"/>
                <w:szCs w:val="22"/>
              </w:rPr>
              <w:tab/>
            </w:r>
            <w:r w:rsidRPr="004C062B">
              <w:rPr>
                <w:rStyle w:val="Hyperlink"/>
              </w:rPr>
              <w:t>Business Continuity and Disaster Recovery</w:t>
            </w:r>
            <w:r>
              <w:rPr>
                <w:webHidden/>
              </w:rPr>
              <w:tab/>
            </w:r>
            <w:r>
              <w:rPr>
                <w:webHidden/>
              </w:rPr>
              <w:fldChar w:fldCharType="begin"/>
            </w:r>
            <w:r>
              <w:rPr>
                <w:webHidden/>
              </w:rPr>
              <w:instrText xml:space="preserve"> PAGEREF _Toc114238168 \h </w:instrText>
            </w:r>
            <w:r>
              <w:rPr>
                <w:webHidden/>
              </w:rPr>
            </w:r>
            <w:r>
              <w:rPr>
                <w:webHidden/>
              </w:rPr>
              <w:fldChar w:fldCharType="separate"/>
            </w:r>
            <w:r w:rsidR="00FE78F7">
              <w:rPr>
                <w:webHidden/>
              </w:rPr>
              <w:t>13</w:t>
            </w:r>
            <w:r>
              <w:rPr>
                <w:webHidden/>
              </w:rPr>
              <w:fldChar w:fldCharType="end"/>
            </w:r>
          </w:hyperlink>
        </w:p>
        <w:p w14:paraId="1E7B8908" w14:textId="615608AB" w:rsidR="00957EAC" w:rsidRDefault="00957EAC">
          <w:pPr>
            <w:pStyle w:val="TOC2"/>
            <w:rPr>
              <w:rFonts w:asciiTheme="minorHAnsi" w:eastAsiaTheme="minorEastAsia" w:hAnsiTheme="minorHAnsi" w:cstheme="minorBidi"/>
              <w:sz w:val="22"/>
              <w:szCs w:val="22"/>
            </w:rPr>
          </w:pPr>
          <w:hyperlink w:anchor="_Toc114238169" w:history="1">
            <w:r w:rsidRPr="004C062B">
              <w:rPr>
                <w:rStyle w:val="Hyperlink"/>
              </w:rPr>
              <w:t>4.</w:t>
            </w:r>
            <w:r>
              <w:rPr>
                <w:rFonts w:asciiTheme="minorHAnsi" w:eastAsiaTheme="minorEastAsia" w:hAnsiTheme="minorHAnsi" w:cstheme="minorBidi"/>
                <w:sz w:val="22"/>
                <w:szCs w:val="22"/>
              </w:rPr>
              <w:tab/>
            </w:r>
            <w:r w:rsidRPr="004C062B">
              <w:rPr>
                <w:rStyle w:val="Hyperlink"/>
              </w:rPr>
              <w:t>Statement of Requirements</w:t>
            </w:r>
            <w:r>
              <w:rPr>
                <w:webHidden/>
              </w:rPr>
              <w:tab/>
            </w:r>
            <w:r>
              <w:rPr>
                <w:webHidden/>
              </w:rPr>
              <w:fldChar w:fldCharType="begin"/>
            </w:r>
            <w:r>
              <w:rPr>
                <w:webHidden/>
              </w:rPr>
              <w:instrText xml:space="preserve"> PAGEREF _Toc114238169 \h </w:instrText>
            </w:r>
            <w:r>
              <w:rPr>
                <w:webHidden/>
              </w:rPr>
            </w:r>
            <w:r>
              <w:rPr>
                <w:webHidden/>
              </w:rPr>
              <w:fldChar w:fldCharType="separate"/>
            </w:r>
            <w:r w:rsidR="00FE78F7">
              <w:rPr>
                <w:webHidden/>
              </w:rPr>
              <w:t>13</w:t>
            </w:r>
            <w:r>
              <w:rPr>
                <w:webHidden/>
              </w:rPr>
              <w:fldChar w:fldCharType="end"/>
            </w:r>
          </w:hyperlink>
        </w:p>
        <w:p w14:paraId="0444BF3E" w14:textId="1902D01B" w:rsidR="00957EAC" w:rsidRDefault="00957EAC">
          <w:pPr>
            <w:pStyle w:val="TOC2"/>
            <w:rPr>
              <w:rFonts w:asciiTheme="minorHAnsi" w:eastAsiaTheme="minorEastAsia" w:hAnsiTheme="minorHAnsi" w:cstheme="minorBidi"/>
              <w:sz w:val="22"/>
              <w:szCs w:val="22"/>
            </w:rPr>
          </w:pPr>
          <w:hyperlink w:anchor="_Toc114238170" w:history="1">
            <w:r w:rsidRPr="004C062B">
              <w:rPr>
                <w:rStyle w:val="Hyperlink"/>
              </w:rPr>
              <w:t>5.</w:t>
            </w:r>
            <w:r>
              <w:rPr>
                <w:rFonts w:asciiTheme="minorHAnsi" w:eastAsiaTheme="minorEastAsia" w:hAnsiTheme="minorHAnsi" w:cstheme="minorBidi"/>
                <w:sz w:val="22"/>
                <w:szCs w:val="22"/>
              </w:rPr>
              <w:tab/>
            </w:r>
            <w:r w:rsidRPr="004C062B">
              <w:rPr>
                <w:rStyle w:val="Hyperlink"/>
              </w:rPr>
              <w:t>Implementation Criteria</w:t>
            </w:r>
            <w:r>
              <w:rPr>
                <w:webHidden/>
              </w:rPr>
              <w:tab/>
            </w:r>
            <w:r>
              <w:rPr>
                <w:webHidden/>
              </w:rPr>
              <w:fldChar w:fldCharType="begin"/>
            </w:r>
            <w:r>
              <w:rPr>
                <w:webHidden/>
              </w:rPr>
              <w:instrText xml:space="preserve"> PAGEREF _Toc114238170 \h </w:instrText>
            </w:r>
            <w:r>
              <w:rPr>
                <w:webHidden/>
              </w:rPr>
            </w:r>
            <w:r>
              <w:rPr>
                <w:webHidden/>
              </w:rPr>
              <w:fldChar w:fldCharType="separate"/>
            </w:r>
            <w:r w:rsidR="00FE78F7">
              <w:rPr>
                <w:webHidden/>
              </w:rPr>
              <w:t>13</w:t>
            </w:r>
            <w:r>
              <w:rPr>
                <w:webHidden/>
              </w:rPr>
              <w:fldChar w:fldCharType="end"/>
            </w:r>
          </w:hyperlink>
        </w:p>
        <w:p w14:paraId="5C695E00" w14:textId="57D00134" w:rsidR="00957EAC" w:rsidRDefault="00957EAC">
          <w:pPr>
            <w:pStyle w:val="TOC2"/>
            <w:rPr>
              <w:rFonts w:asciiTheme="minorHAnsi" w:eastAsiaTheme="minorEastAsia" w:hAnsiTheme="minorHAnsi" w:cstheme="minorBidi"/>
              <w:sz w:val="22"/>
              <w:szCs w:val="22"/>
            </w:rPr>
          </w:pPr>
          <w:hyperlink w:anchor="_Toc114238171" w:history="1">
            <w:r w:rsidRPr="004C062B">
              <w:rPr>
                <w:rStyle w:val="Hyperlink"/>
              </w:rPr>
              <w:t>6.</w:t>
            </w:r>
            <w:r>
              <w:rPr>
                <w:rFonts w:asciiTheme="minorHAnsi" w:eastAsiaTheme="minorEastAsia" w:hAnsiTheme="minorHAnsi" w:cstheme="minorBidi"/>
                <w:sz w:val="22"/>
                <w:szCs w:val="22"/>
              </w:rPr>
              <w:tab/>
            </w:r>
            <w:r w:rsidRPr="004C062B">
              <w:rPr>
                <w:rStyle w:val="Hyperlink"/>
              </w:rPr>
              <w:t>Performance Monitoring and Review/Project Management</w:t>
            </w:r>
            <w:r>
              <w:rPr>
                <w:webHidden/>
              </w:rPr>
              <w:tab/>
            </w:r>
            <w:r>
              <w:rPr>
                <w:webHidden/>
              </w:rPr>
              <w:fldChar w:fldCharType="begin"/>
            </w:r>
            <w:r>
              <w:rPr>
                <w:webHidden/>
              </w:rPr>
              <w:instrText xml:space="preserve"> PAGEREF _Toc114238171 \h </w:instrText>
            </w:r>
            <w:r>
              <w:rPr>
                <w:webHidden/>
              </w:rPr>
            </w:r>
            <w:r>
              <w:rPr>
                <w:webHidden/>
              </w:rPr>
              <w:fldChar w:fldCharType="separate"/>
            </w:r>
            <w:r w:rsidR="00FE78F7">
              <w:rPr>
                <w:webHidden/>
              </w:rPr>
              <w:t>14</w:t>
            </w:r>
            <w:r>
              <w:rPr>
                <w:webHidden/>
              </w:rPr>
              <w:fldChar w:fldCharType="end"/>
            </w:r>
          </w:hyperlink>
        </w:p>
        <w:p w14:paraId="514813D8" w14:textId="42EEC18A" w:rsidR="00957EAC" w:rsidRDefault="00957EAC">
          <w:pPr>
            <w:pStyle w:val="TOC2"/>
            <w:rPr>
              <w:rFonts w:asciiTheme="minorHAnsi" w:eastAsiaTheme="minorEastAsia" w:hAnsiTheme="minorHAnsi" w:cstheme="minorBidi"/>
              <w:sz w:val="22"/>
              <w:szCs w:val="22"/>
            </w:rPr>
          </w:pPr>
          <w:hyperlink w:anchor="_Toc114238172" w:history="1">
            <w:r w:rsidRPr="004C062B">
              <w:rPr>
                <w:rStyle w:val="Hyperlink"/>
              </w:rPr>
              <w:t>7.</w:t>
            </w:r>
            <w:r>
              <w:rPr>
                <w:rFonts w:asciiTheme="minorHAnsi" w:eastAsiaTheme="minorEastAsia" w:hAnsiTheme="minorHAnsi" w:cstheme="minorBidi"/>
                <w:sz w:val="22"/>
                <w:szCs w:val="22"/>
              </w:rPr>
              <w:tab/>
            </w:r>
            <w:r w:rsidRPr="004C062B">
              <w:rPr>
                <w:rStyle w:val="Hyperlink"/>
              </w:rPr>
              <w:t>Social Benefits</w:t>
            </w:r>
            <w:r>
              <w:rPr>
                <w:webHidden/>
              </w:rPr>
              <w:tab/>
            </w:r>
            <w:r>
              <w:rPr>
                <w:webHidden/>
              </w:rPr>
              <w:fldChar w:fldCharType="begin"/>
            </w:r>
            <w:r>
              <w:rPr>
                <w:webHidden/>
              </w:rPr>
              <w:instrText xml:space="preserve"> PAGEREF _Toc114238172 \h </w:instrText>
            </w:r>
            <w:r>
              <w:rPr>
                <w:webHidden/>
              </w:rPr>
            </w:r>
            <w:r>
              <w:rPr>
                <w:webHidden/>
              </w:rPr>
              <w:fldChar w:fldCharType="separate"/>
            </w:r>
            <w:r w:rsidR="00FE78F7">
              <w:rPr>
                <w:webHidden/>
              </w:rPr>
              <w:t>14</w:t>
            </w:r>
            <w:r>
              <w:rPr>
                <w:webHidden/>
              </w:rPr>
              <w:fldChar w:fldCharType="end"/>
            </w:r>
          </w:hyperlink>
        </w:p>
        <w:p w14:paraId="4D7C30FF" w14:textId="3FD007FA" w:rsidR="00957EAC" w:rsidRDefault="00957EAC" w:rsidP="00957EAC">
          <w:pPr>
            <w:pStyle w:val="TOC2"/>
            <w:rPr>
              <w:rFonts w:asciiTheme="minorHAnsi" w:eastAsiaTheme="minorEastAsia" w:hAnsiTheme="minorHAnsi" w:cstheme="minorBidi"/>
              <w:sz w:val="22"/>
              <w:szCs w:val="22"/>
            </w:rPr>
          </w:pPr>
          <w:hyperlink w:anchor="_Toc114238173" w:history="1">
            <w:r w:rsidRPr="004C062B">
              <w:rPr>
                <w:rStyle w:val="Hyperlink"/>
              </w:rPr>
              <w:t>8.</w:t>
            </w:r>
            <w:r>
              <w:rPr>
                <w:rFonts w:asciiTheme="minorHAnsi" w:eastAsiaTheme="minorEastAsia" w:hAnsiTheme="minorHAnsi" w:cstheme="minorBidi"/>
                <w:sz w:val="22"/>
                <w:szCs w:val="22"/>
              </w:rPr>
              <w:tab/>
            </w:r>
            <w:r w:rsidRPr="004C062B">
              <w:rPr>
                <w:rStyle w:val="Hyperlink"/>
              </w:rPr>
              <w:t>Data Management / UK General Data Protection Regulation (UK GDPR)</w:t>
            </w:r>
            <w:r>
              <w:rPr>
                <w:webHidden/>
              </w:rPr>
              <w:tab/>
            </w:r>
            <w:r>
              <w:rPr>
                <w:webHidden/>
              </w:rPr>
              <w:fldChar w:fldCharType="begin"/>
            </w:r>
            <w:r>
              <w:rPr>
                <w:webHidden/>
              </w:rPr>
              <w:instrText xml:space="preserve"> PAGEREF _Toc114238173 \h </w:instrText>
            </w:r>
            <w:r>
              <w:rPr>
                <w:webHidden/>
              </w:rPr>
            </w:r>
            <w:r>
              <w:rPr>
                <w:webHidden/>
              </w:rPr>
              <w:fldChar w:fldCharType="separate"/>
            </w:r>
            <w:r w:rsidR="00FE78F7">
              <w:rPr>
                <w:webHidden/>
              </w:rPr>
              <w:t>14</w:t>
            </w:r>
            <w:r>
              <w:rPr>
                <w:webHidden/>
              </w:rPr>
              <w:fldChar w:fldCharType="end"/>
            </w:r>
          </w:hyperlink>
        </w:p>
        <w:p w14:paraId="30708306" w14:textId="0CBE3555" w:rsidR="00957EAC" w:rsidRDefault="00FE78F7">
          <w:pPr>
            <w:pStyle w:val="TOC2"/>
            <w:rPr>
              <w:rFonts w:asciiTheme="minorHAnsi" w:eastAsiaTheme="minorEastAsia" w:hAnsiTheme="minorHAnsi" w:cstheme="minorBidi"/>
              <w:sz w:val="22"/>
              <w:szCs w:val="22"/>
            </w:rPr>
          </w:pPr>
          <w:hyperlink w:anchor="_Toc114238278" w:history="1">
            <w:r>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Pr>
                <w:webHidden/>
              </w:rPr>
              <w:t>25</w:t>
            </w:r>
            <w:r w:rsidR="00957EAC">
              <w:rPr>
                <w:webHidden/>
              </w:rPr>
              <w:fldChar w:fldCharType="end"/>
            </w:r>
          </w:hyperlink>
        </w:p>
        <w:p w14:paraId="675F5598" w14:textId="03807A70" w:rsidR="00957EAC" w:rsidRDefault="00957EAC">
          <w:pPr>
            <w:pStyle w:val="TOC1"/>
            <w:rPr>
              <w:rFonts w:asciiTheme="minorHAnsi" w:eastAsiaTheme="minorEastAsia" w:hAnsiTheme="minorHAnsi" w:cstheme="minorBidi"/>
              <w:b w:val="0"/>
              <w:bCs w:val="0"/>
              <w:sz w:val="22"/>
              <w:szCs w:val="22"/>
            </w:rPr>
          </w:pPr>
          <w:hyperlink w:anchor="_Toc114238279" w:history="1">
            <w:r w:rsidRPr="004C062B">
              <w:rPr>
                <w:rStyle w:val="Hyperlink"/>
              </w:rPr>
              <w:t>Section 3: Supporting Information</w:t>
            </w:r>
            <w:r>
              <w:rPr>
                <w:webHidden/>
              </w:rPr>
              <w:tab/>
            </w:r>
            <w:r>
              <w:rPr>
                <w:webHidden/>
              </w:rPr>
              <w:fldChar w:fldCharType="begin"/>
            </w:r>
            <w:r>
              <w:rPr>
                <w:webHidden/>
              </w:rPr>
              <w:instrText xml:space="preserve"> PAGEREF _Toc114238279 \h </w:instrText>
            </w:r>
            <w:r>
              <w:rPr>
                <w:webHidden/>
              </w:rPr>
            </w:r>
            <w:r>
              <w:rPr>
                <w:webHidden/>
              </w:rPr>
              <w:fldChar w:fldCharType="separate"/>
            </w:r>
            <w:r w:rsidR="00FE78F7">
              <w:rPr>
                <w:webHidden/>
              </w:rPr>
              <w:t>26</w:t>
            </w:r>
            <w:r>
              <w:rPr>
                <w:webHidden/>
              </w:rPr>
              <w:fldChar w:fldCharType="end"/>
            </w:r>
          </w:hyperlink>
        </w:p>
        <w:p w14:paraId="4F638EF2" w14:textId="77B263D0" w:rsidR="00957EAC" w:rsidRDefault="00957EAC">
          <w:pPr>
            <w:pStyle w:val="TOC1"/>
            <w:rPr>
              <w:rFonts w:asciiTheme="minorHAnsi" w:eastAsiaTheme="minorEastAsia" w:hAnsiTheme="minorHAnsi" w:cstheme="minorBidi"/>
              <w:b w:val="0"/>
              <w:bCs w:val="0"/>
              <w:sz w:val="22"/>
              <w:szCs w:val="22"/>
            </w:rPr>
          </w:pPr>
          <w:hyperlink w:anchor="_Toc114238280" w:history="1">
            <w:r w:rsidRPr="004C062B">
              <w:rPr>
                <w:rStyle w:val="Hyperlink"/>
              </w:rPr>
              <w:t>Section 4: Pricing Sheet</w:t>
            </w:r>
            <w:r>
              <w:rPr>
                <w:webHidden/>
              </w:rPr>
              <w:tab/>
            </w:r>
            <w:r>
              <w:rPr>
                <w:webHidden/>
              </w:rPr>
              <w:fldChar w:fldCharType="begin"/>
            </w:r>
            <w:r>
              <w:rPr>
                <w:webHidden/>
              </w:rPr>
              <w:instrText xml:space="preserve"> PAGEREF _Toc114238280 \h </w:instrText>
            </w:r>
            <w:r>
              <w:rPr>
                <w:webHidden/>
              </w:rPr>
            </w:r>
            <w:r>
              <w:rPr>
                <w:webHidden/>
              </w:rPr>
              <w:fldChar w:fldCharType="separate"/>
            </w:r>
            <w:r w:rsidR="00FE78F7">
              <w:rPr>
                <w:webHidden/>
              </w:rPr>
              <w:t>32</w:t>
            </w:r>
            <w:r>
              <w:rPr>
                <w:webHidden/>
              </w:rPr>
              <w:fldChar w:fldCharType="end"/>
            </w:r>
          </w:hyperlink>
        </w:p>
        <w:p w14:paraId="396FB4E1" w14:textId="1276D9B2" w:rsidR="00957EAC" w:rsidRDefault="00957EAC">
          <w:pPr>
            <w:pStyle w:val="TOC2"/>
            <w:rPr>
              <w:rFonts w:asciiTheme="minorHAnsi" w:eastAsiaTheme="minorEastAsia" w:hAnsiTheme="minorHAnsi" w:cstheme="minorBidi"/>
              <w:sz w:val="22"/>
              <w:szCs w:val="22"/>
            </w:rPr>
          </w:pPr>
          <w:hyperlink w:anchor="_Toc114238281" w:history="1">
            <w:r w:rsidRPr="004C062B">
              <w:rPr>
                <w:rStyle w:val="Hyperlink"/>
              </w:rPr>
              <w:t>1.</w:t>
            </w:r>
            <w:r>
              <w:rPr>
                <w:rFonts w:asciiTheme="minorHAnsi" w:eastAsiaTheme="minorEastAsia" w:hAnsiTheme="minorHAnsi" w:cstheme="minorBidi"/>
                <w:sz w:val="22"/>
                <w:szCs w:val="22"/>
              </w:rPr>
              <w:tab/>
            </w:r>
            <w:r w:rsidRPr="004C062B">
              <w:rPr>
                <w:rStyle w:val="Hyperlink"/>
              </w:rPr>
              <w:t>Pricing and Costs</w:t>
            </w:r>
            <w:r>
              <w:rPr>
                <w:webHidden/>
              </w:rPr>
              <w:tab/>
            </w:r>
            <w:r>
              <w:rPr>
                <w:webHidden/>
              </w:rPr>
              <w:fldChar w:fldCharType="begin"/>
            </w:r>
            <w:r>
              <w:rPr>
                <w:webHidden/>
              </w:rPr>
              <w:instrText xml:space="preserve"> PAGEREF _Toc114238281 \h </w:instrText>
            </w:r>
            <w:r>
              <w:rPr>
                <w:webHidden/>
              </w:rPr>
            </w:r>
            <w:r>
              <w:rPr>
                <w:webHidden/>
              </w:rPr>
              <w:fldChar w:fldCharType="separate"/>
            </w:r>
            <w:r w:rsidR="00FE78F7">
              <w:rPr>
                <w:webHidden/>
              </w:rPr>
              <w:t>32</w:t>
            </w:r>
            <w:r>
              <w:rPr>
                <w:webHidden/>
              </w:rPr>
              <w:fldChar w:fldCharType="end"/>
            </w:r>
          </w:hyperlink>
        </w:p>
        <w:p w14:paraId="0D7AE2D9" w14:textId="7789BC33" w:rsidR="00957EAC" w:rsidRDefault="00957EAC">
          <w:pPr>
            <w:pStyle w:val="TOC1"/>
            <w:rPr>
              <w:rFonts w:asciiTheme="minorHAnsi" w:eastAsiaTheme="minorEastAsia" w:hAnsiTheme="minorHAnsi" w:cstheme="minorBidi"/>
              <w:b w:val="0"/>
              <w:bCs w:val="0"/>
              <w:sz w:val="22"/>
              <w:szCs w:val="22"/>
            </w:rPr>
          </w:pPr>
          <w:hyperlink w:anchor="_Toc114238282" w:history="1">
            <w:r w:rsidRPr="004C062B">
              <w:rPr>
                <w:rStyle w:val="Hyperlink"/>
              </w:rPr>
              <w:t>Section 5: Freedom of Information</w:t>
            </w:r>
            <w:r>
              <w:rPr>
                <w:webHidden/>
              </w:rPr>
              <w:tab/>
            </w:r>
            <w:r>
              <w:rPr>
                <w:webHidden/>
              </w:rPr>
              <w:fldChar w:fldCharType="begin"/>
            </w:r>
            <w:r>
              <w:rPr>
                <w:webHidden/>
              </w:rPr>
              <w:instrText xml:space="preserve"> PAGEREF _Toc114238282 \h </w:instrText>
            </w:r>
            <w:r>
              <w:rPr>
                <w:webHidden/>
              </w:rPr>
            </w:r>
            <w:r>
              <w:rPr>
                <w:webHidden/>
              </w:rPr>
              <w:fldChar w:fldCharType="separate"/>
            </w:r>
            <w:r w:rsidR="00FE78F7">
              <w:rPr>
                <w:webHidden/>
              </w:rPr>
              <w:t>37</w:t>
            </w:r>
            <w:r>
              <w:rPr>
                <w:webHidden/>
              </w:rPr>
              <w:fldChar w:fldCharType="end"/>
            </w:r>
          </w:hyperlink>
        </w:p>
        <w:p w14:paraId="3E5D60C5" w14:textId="51920070" w:rsidR="00957EAC" w:rsidRDefault="00957EAC">
          <w:pPr>
            <w:pStyle w:val="TOC1"/>
            <w:rPr>
              <w:rFonts w:asciiTheme="minorHAnsi" w:eastAsiaTheme="minorEastAsia" w:hAnsiTheme="minorHAnsi" w:cstheme="minorBidi"/>
              <w:b w:val="0"/>
              <w:bCs w:val="0"/>
              <w:sz w:val="22"/>
              <w:szCs w:val="22"/>
            </w:rPr>
          </w:pPr>
          <w:hyperlink w:anchor="_Toc114238283" w:history="1">
            <w:r w:rsidRPr="004C062B">
              <w:rPr>
                <w:rStyle w:val="Hyperlink"/>
              </w:rPr>
              <w:t>Section 6: Declaration</w:t>
            </w:r>
            <w:r>
              <w:rPr>
                <w:webHidden/>
              </w:rPr>
              <w:tab/>
            </w:r>
            <w:r>
              <w:rPr>
                <w:webHidden/>
              </w:rPr>
              <w:fldChar w:fldCharType="begin"/>
            </w:r>
            <w:r>
              <w:rPr>
                <w:webHidden/>
              </w:rPr>
              <w:instrText xml:space="preserve"> PAGEREF _Toc114238283 \h </w:instrText>
            </w:r>
            <w:r>
              <w:rPr>
                <w:webHidden/>
              </w:rPr>
            </w:r>
            <w:r>
              <w:rPr>
                <w:webHidden/>
              </w:rPr>
              <w:fldChar w:fldCharType="separate"/>
            </w:r>
            <w:r w:rsidR="00FE78F7">
              <w:rPr>
                <w:webHidden/>
              </w:rPr>
              <w:t>39</w:t>
            </w:r>
            <w:r>
              <w:rPr>
                <w:webHidden/>
              </w:rPr>
              <w:fldChar w:fldCharType="end"/>
            </w:r>
          </w:hyperlink>
        </w:p>
        <w:p w14:paraId="1F56396A" w14:textId="3178DC5F" w:rsidR="00957EAC" w:rsidRDefault="00957EAC">
          <w:pPr>
            <w:pStyle w:val="TOC1"/>
            <w:rPr>
              <w:rFonts w:asciiTheme="minorHAnsi" w:eastAsiaTheme="minorEastAsia" w:hAnsiTheme="minorHAnsi" w:cstheme="minorBidi"/>
              <w:b w:val="0"/>
              <w:bCs w:val="0"/>
              <w:sz w:val="22"/>
              <w:szCs w:val="22"/>
            </w:rPr>
          </w:pPr>
          <w:hyperlink w:anchor="_Toc114238284" w:history="1">
            <w:r w:rsidRPr="004C062B">
              <w:rPr>
                <w:rStyle w:val="Hyperlink"/>
              </w:rPr>
              <w:t>Section 7: Due diligence</w:t>
            </w:r>
            <w:r>
              <w:rPr>
                <w:webHidden/>
              </w:rPr>
              <w:tab/>
            </w:r>
            <w:r>
              <w:rPr>
                <w:webHidden/>
              </w:rPr>
              <w:fldChar w:fldCharType="begin"/>
            </w:r>
            <w:r>
              <w:rPr>
                <w:webHidden/>
              </w:rPr>
              <w:instrText xml:space="preserve"> PAGEREF _Toc114238284 \h </w:instrText>
            </w:r>
            <w:r>
              <w:rPr>
                <w:webHidden/>
              </w:rPr>
            </w:r>
            <w:r>
              <w:rPr>
                <w:webHidden/>
              </w:rPr>
              <w:fldChar w:fldCharType="separate"/>
            </w:r>
            <w:r w:rsidR="00FE78F7">
              <w:rPr>
                <w:webHidden/>
              </w:rPr>
              <w:t>40</w:t>
            </w:r>
            <w:r>
              <w:rPr>
                <w:webHidden/>
              </w:rPr>
              <w:fldChar w:fldCharType="end"/>
            </w:r>
          </w:hyperlink>
        </w:p>
        <w:p w14:paraId="49E554CD" w14:textId="2C0AF076" w:rsidR="00957EAC" w:rsidRDefault="00957EAC">
          <w:pPr>
            <w:pStyle w:val="TOC1"/>
            <w:rPr>
              <w:rFonts w:asciiTheme="minorHAnsi" w:eastAsiaTheme="minorEastAsia" w:hAnsiTheme="minorHAnsi" w:cstheme="minorBidi"/>
              <w:b w:val="0"/>
              <w:bCs w:val="0"/>
              <w:sz w:val="22"/>
              <w:szCs w:val="22"/>
            </w:rPr>
          </w:pPr>
          <w:hyperlink w:anchor="_Toc114238285" w:history="1">
            <w:r w:rsidRPr="004C062B">
              <w:rPr>
                <w:rStyle w:val="Hyperlink"/>
              </w:rPr>
              <w:t>Section 8: CONTRACT AWARD</w:t>
            </w:r>
            <w:r>
              <w:rPr>
                <w:webHidden/>
              </w:rPr>
              <w:tab/>
            </w:r>
            <w:r>
              <w:rPr>
                <w:webHidden/>
              </w:rPr>
              <w:fldChar w:fldCharType="begin"/>
            </w:r>
            <w:r>
              <w:rPr>
                <w:webHidden/>
              </w:rPr>
              <w:instrText xml:space="preserve"> PAGEREF _Toc114238285 \h </w:instrText>
            </w:r>
            <w:r>
              <w:rPr>
                <w:webHidden/>
              </w:rPr>
            </w:r>
            <w:r>
              <w:rPr>
                <w:webHidden/>
              </w:rPr>
              <w:fldChar w:fldCharType="separate"/>
            </w:r>
            <w:r w:rsidR="00FE78F7">
              <w:rPr>
                <w:webHidden/>
              </w:rPr>
              <w:t>41</w:t>
            </w:r>
            <w:r>
              <w:rPr>
                <w:webHidden/>
              </w:rPr>
              <w:fldChar w:fldCharType="end"/>
            </w:r>
          </w:hyperlink>
        </w:p>
        <w:p w14:paraId="7DF30646" w14:textId="311F7880" w:rsidR="00957EAC" w:rsidRDefault="00957EAC">
          <w:pPr>
            <w:pStyle w:val="TOC2"/>
            <w:rPr>
              <w:rFonts w:asciiTheme="minorHAnsi" w:eastAsiaTheme="minorEastAsia" w:hAnsiTheme="minorHAnsi" w:cstheme="minorBidi"/>
              <w:sz w:val="22"/>
              <w:szCs w:val="22"/>
            </w:rPr>
          </w:pPr>
          <w:hyperlink w:anchor="_Toc114238286" w:history="1">
            <w:r w:rsidRPr="004C062B">
              <w:rPr>
                <w:rStyle w:val="Hyperlink"/>
              </w:rPr>
              <w:t>Appendix 1: Conditions of Contract</w:t>
            </w:r>
            <w:r>
              <w:rPr>
                <w:webHidden/>
              </w:rPr>
              <w:tab/>
            </w:r>
            <w:r>
              <w:rPr>
                <w:webHidden/>
              </w:rPr>
              <w:fldChar w:fldCharType="begin"/>
            </w:r>
            <w:r>
              <w:rPr>
                <w:webHidden/>
              </w:rPr>
              <w:instrText xml:space="preserve"> PAGEREF _Toc114238286 \h </w:instrText>
            </w:r>
            <w:r>
              <w:rPr>
                <w:webHidden/>
              </w:rPr>
            </w:r>
            <w:r>
              <w:rPr>
                <w:webHidden/>
              </w:rPr>
              <w:fldChar w:fldCharType="separate"/>
            </w:r>
            <w:r w:rsidR="00FE78F7">
              <w:rPr>
                <w:webHidden/>
              </w:rPr>
              <w:t>42</w:t>
            </w:r>
            <w:r>
              <w:rPr>
                <w:webHidden/>
              </w:rPr>
              <w:fldChar w:fldCharType="end"/>
            </w:r>
          </w:hyperlink>
        </w:p>
        <w:p w14:paraId="64FA4FC3" w14:textId="17B5B247" w:rsidR="00F7174D" w:rsidRPr="00BC0EB9" w:rsidRDefault="00957EAC" w:rsidP="0048001D">
          <w:pPr>
            <w:sectPr w:rsidR="00F7174D" w:rsidRPr="00BC0EB9" w:rsidSect="0048001D">
              <w:headerReference w:type="default" r:id="rId13"/>
              <w:footerReference w:type="default" r:id="rId14"/>
              <w:pgSz w:w="11906" w:h="16838"/>
              <w:pgMar w:top="1418" w:right="1418" w:bottom="1418" w:left="1418" w:header="708" w:footer="708" w:gutter="0"/>
              <w:cols w:space="708"/>
              <w:docGrid w:linePitch="360"/>
            </w:sectPr>
          </w:pPr>
          <w:r>
            <w:rPr>
              <w:b/>
              <w:bCs/>
              <w:noProof/>
            </w:rPr>
            <w:fldChar w:fldCharType="end"/>
          </w:r>
        </w:p>
      </w:sdtContent>
    </w:sdt>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0C5E8C">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2602F886" w:rsidR="00DC71EB" w:rsidRPr="00BC0EB9" w:rsidRDefault="00904828" w:rsidP="000C5E8C">
      <w:pPr>
        <w:pStyle w:val="ListParagraph"/>
        <w:numPr>
          <w:ilvl w:val="1"/>
          <w:numId w:val="1"/>
        </w:numPr>
        <w:ind w:left="567" w:hanging="567"/>
        <w:rPr>
          <w:rFonts w:cs="Arial"/>
          <w:szCs w:val="24"/>
        </w:rPr>
      </w:pPr>
      <w:r w:rsidRPr="00BC0EB9">
        <w:rPr>
          <w:rFonts w:cs="Arial"/>
          <w:szCs w:val="24"/>
        </w:rPr>
        <w:t>North</w:t>
      </w:r>
      <w:r w:rsidR="00274737" w:rsidRPr="00BC0EB9">
        <w:rPr>
          <w:rFonts w:cs="Arial"/>
          <w:szCs w:val="24"/>
        </w:rPr>
        <w:t xml:space="preserve"> Northamptonshire Council</w:t>
      </w:r>
      <w:r w:rsidR="00C6739F" w:rsidRPr="00BC0EB9">
        <w:rPr>
          <w:rFonts w:cs="Arial"/>
          <w:szCs w:val="24"/>
        </w:rPr>
        <w:t xml:space="preserve"> (hereafter referred to as “The Council”)</w:t>
      </w:r>
      <w:r w:rsidR="00DC71EB" w:rsidRPr="00BC0EB9">
        <w:rPr>
          <w:rFonts w:cs="Arial"/>
          <w:szCs w:val="24"/>
        </w:rPr>
        <w:t xml:space="preserve"> invites quotations for the provision of </w:t>
      </w:r>
      <w:r w:rsidR="00263D88" w:rsidRPr="00BC0EB9">
        <w:rPr>
          <w:rFonts w:cs="Arial"/>
          <w:szCs w:val="24"/>
        </w:rPr>
        <w:t>dental supplies</w:t>
      </w:r>
      <w:r w:rsidR="003269EF" w:rsidRPr="00BC0EB9">
        <w:rPr>
          <w:rFonts w:cs="Arial"/>
          <w:szCs w:val="24"/>
        </w:rPr>
        <w:t>, preparation, packing and delivery</w:t>
      </w:r>
      <w:r w:rsidR="006D02CD" w:rsidRPr="00BC0EB9">
        <w:rPr>
          <w:rFonts w:cs="Arial"/>
          <w:szCs w:val="24"/>
        </w:rPr>
        <w:t xml:space="preserve"> </w:t>
      </w:r>
      <w:r w:rsidR="00A47EB8" w:rsidRPr="00BC0EB9">
        <w:rPr>
          <w:rFonts w:cs="Arial"/>
          <w:szCs w:val="24"/>
        </w:rPr>
        <w:t>services</w:t>
      </w:r>
      <w:r w:rsidR="000B7D83" w:rsidRPr="00BC0EB9">
        <w:rPr>
          <w:rFonts w:cs="Arial"/>
          <w:szCs w:val="24"/>
        </w:rPr>
        <w:t xml:space="preserve"> for oral health improvement initiatives</w:t>
      </w:r>
      <w:r w:rsidR="00DC71EB" w:rsidRPr="00BC0EB9">
        <w:rPr>
          <w:rFonts w:cs="Arial"/>
          <w:szCs w:val="24"/>
        </w:rPr>
        <w:t>.</w:t>
      </w:r>
    </w:p>
    <w:p w14:paraId="11BA045E" w14:textId="77777777" w:rsidR="00A90EAD" w:rsidRPr="00BC0EB9" w:rsidRDefault="00A90EAD" w:rsidP="00A90EAD">
      <w:pPr>
        <w:ind w:left="567" w:hanging="567"/>
        <w:rPr>
          <w:rFonts w:ascii="Arial" w:hAnsi="Arial" w:cs="Arial"/>
          <w:szCs w:val="24"/>
        </w:rPr>
      </w:pPr>
    </w:p>
    <w:p w14:paraId="669EF03F" w14:textId="5C1D2219" w:rsidR="00DC71EB" w:rsidRPr="00BC0EB9" w:rsidRDefault="00DC71EB" w:rsidP="000C5E8C">
      <w:pPr>
        <w:pStyle w:val="ListParagraph"/>
        <w:numPr>
          <w:ilvl w:val="1"/>
          <w:numId w:val="1"/>
        </w:numPr>
        <w:ind w:left="567" w:hanging="567"/>
        <w:rPr>
          <w:rFonts w:cs="Arial"/>
          <w:szCs w:val="24"/>
        </w:rPr>
      </w:pPr>
      <w:r w:rsidRPr="00BC0EB9">
        <w:rPr>
          <w:rFonts w:cs="Arial"/>
          <w:szCs w:val="24"/>
        </w:rPr>
        <w:t xml:space="preserve">The </w:t>
      </w:r>
      <w:r w:rsidR="00274737" w:rsidRPr="00BC0EB9">
        <w:rPr>
          <w:rFonts w:cs="Arial"/>
          <w:szCs w:val="24"/>
        </w:rPr>
        <w:t>Council’s</w:t>
      </w:r>
      <w:r w:rsidRPr="00BC0EB9">
        <w:rPr>
          <w:rFonts w:cs="Arial"/>
          <w:szCs w:val="24"/>
        </w:rPr>
        <w:t xml:space="preserve"> detailed requirements are defined in </w:t>
      </w:r>
      <w:r w:rsidR="00D04D31" w:rsidRPr="00BC0EB9">
        <w:rPr>
          <w:rFonts w:cs="Arial"/>
          <w:szCs w:val="24"/>
        </w:rPr>
        <w:t>Section</w:t>
      </w:r>
      <w:r w:rsidRPr="00BC0EB9">
        <w:rPr>
          <w:rFonts w:cs="Arial"/>
          <w:szCs w:val="24"/>
        </w:rPr>
        <w:t xml:space="preserve"> 2</w:t>
      </w:r>
      <w:r w:rsidR="00274737" w:rsidRPr="00BC0EB9">
        <w:rPr>
          <w:rFonts w:cs="Arial"/>
          <w:szCs w:val="24"/>
        </w:rPr>
        <w:t>:</w:t>
      </w:r>
      <w:r w:rsidRPr="00BC0EB9">
        <w:rPr>
          <w:rFonts w:cs="Arial"/>
          <w:szCs w:val="24"/>
        </w:rPr>
        <w:t xml:space="preserve"> Specification.</w:t>
      </w:r>
    </w:p>
    <w:p w14:paraId="3E5A92FD" w14:textId="77777777" w:rsidR="00A90EAD" w:rsidRPr="00BC0EB9" w:rsidRDefault="00A90EAD" w:rsidP="00A90EAD">
      <w:pPr>
        <w:ind w:left="567" w:hanging="567"/>
        <w:rPr>
          <w:rFonts w:ascii="Arial" w:hAnsi="Arial" w:cs="Arial"/>
          <w:szCs w:val="24"/>
        </w:rPr>
      </w:pPr>
    </w:p>
    <w:p w14:paraId="7A7381C4" w14:textId="3AB0F720" w:rsidR="00DC71EB" w:rsidRPr="004D2BEF" w:rsidRDefault="00DC71EB" w:rsidP="000C5E8C">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0C5E8C">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0C5E8C">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02D56A6A" w:rsidR="00375C27" w:rsidRPr="00BC0EB9" w:rsidRDefault="00375C27" w:rsidP="000C5E8C">
      <w:pPr>
        <w:pStyle w:val="ListParagraph"/>
        <w:numPr>
          <w:ilvl w:val="1"/>
          <w:numId w:val="1"/>
        </w:numPr>
        <w:ind w:left="567" w:hanging="567"/>
        <w:rPr>
          <w:rFonts w:cs="Arial"/>
          <w:szCs w:val="24"/>
        </w:rPr>
      </w:pPr>
      <w:r w:rsidRPr="00BC0EB9">
        <w:rPr>
          <w:rFonts w:cs="Arial"/>
          <w:szCs w:val="24"/>
        </w:rPr>
        <w:t>Quotations are to remain open for acceptance for a period of 90 days from the Deadline for Submission of Bids.</w:t>
      </w:r>
    </w:p>
    <w:p w14:paraId="281B8C2C" w14:textId="77777777" w:rsidR="00375C27" w:rsidRPr="00BC0EB9" w:rsidRDefault="00375C27" w:rsidP="00375C27">
      <w:pPr>
        <w:pStyle w:val="ListParagraph"/>
        <w:ind w:left="567"/>
        <w:rPr>
          <w:rFonts w:cs="Arial"/>
          <w:szCs w:val="24"/>
        </w:rPr>
      </w:pPr>
    </w:p>
    <w:p w14:paraId="04532B95" w14:textId="73A0DD43" w:rsidR="00375C27" w:rsidRPr="007C121D" w:rsidRDefault="00375C27" w:rsidP="000C5E8C">
      <w:pPr>
        <w:pStyle w:val="ListParagraph"/>
        <w:numPr>
          <w:ilvl w:val="1"/>
          <w:numId w:val="1"/>
        </w:numPr>
        <w:ind w:left="567" w:hanging="567"/>
        <w:rPr>
          <w:rFonts w:cs="Arial"/>
          <w:szCs w:val="24"/>
        </w:rPr>
      </w:pPr>
      <w:r w:rsidRPr="00BC0EB9">
        <w:rPr>
          <w:rFonts w:cs="Arial"/>
          <w:szCs w:val="24"/>
        </w:rPr>
        <w:t xml:space="preserve">Potential Suppliers must be explicit and comprehensive, keeping the </w:t>
      </w:r>
      <w:r w:rsidRPr="004D2BEF">
        <w:rPr>
          <w:rFonts w:cs="Arial"/>
          <w:szCs w:val="24"/>
        </w:rPr>
        <w:t>information provided specific to and locate within the question asked as this will be the single source of information on which responses will be scored and ranked.</w:t>
      </w:r>
    </w:p>
    <w:p w14:paraId="35DFD21A" w14:textId="77777777" w:rsidR="008D1BFC" w:rsidRPr="00F70A41" w:rsidRDefault="008D1BFC" w:rsidP="007C121D">
      <w:pPr>
        <w:rPr>
          <w:rFonts w:ascii="Arial" w:hAnsi="Arial" w:cs="Arial"/>
          <w:color w:val="FF0000"/>
          <w:szCs w:val="24"/>
        </w:rPr>
      </w:pPr>
    </w:p>
    <w:p w14:paraId="668C0BC1" w14:textId="7215A96B" w:rsidR="008D1BFC" w:rsidRPr="00870C2B" w:rsidRDefault="008D1BFC" w:rsidP="000C5E8C">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0C5E8C">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4AE08AEF" w:rsidR="008D1BFC" w:rsidRPr="007C121D" w:rsidRDefault="008D1BFC" w:rsidP="000C5E8C">
      <w:pPr>
        <w:pStyle w:val="ListParagraph"/>
        <w:numPr>
          <w:ilvl w:val="0"/>
          <w:numId w:val="21"/>
        </w:numPr>
        <w:ind w:left="2268" w:hanging="567"/>
        <w:contextualSpacing w:val="0"/>
        <w:rPr>
          <w:rFonts w:cs="Arial"/>
          <w:szCs w:val="24"/>
        </w:rPr>
      </w:pPr>
      <w:r w:rsidRPr="007C121D">
        <w:rPr>
          <w:rFonts w:cs="Arial"/>
          <w:szCs w:val="24"/>
        </w:rPr>
        <w:t xml:space="preserve">Reject any </w:t>
      </w:r>
      <w:r w:rsidR="001A6398" w:rsidRPr="007C121D">
        <w:rPr>
          <w:rFonts w:cs="Arial"/>
          <w:szCs w:val="24"/>
        </w:rPr>
        <w:t>RFQ</w:t>
      </w:r>
      <w:r w:rsidRPr="007C121D">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C962D2" w:rsidRDefault="000719A2" w:rsidP="000C5E8C">
      <w:pPr>
        <w:pStyle w:val="ListParagraph"/>
        <w:numPr>
          <w:ilvl w:val="1"/>
          <w:numId w:val="1"/>
        </w:numPr>
        <w:ind w:left="567" w:hanging="567"/>
        <w:rPr>
          <w:rFonts w:cs="Arial"/>
          <w:i/>
          <w:iCs/>
          <w:szCs w:val="24"/>
        </w:rPr>
      </w:pPr>
      <w:bookmarkStart w:id="4" w:name="_Hlk68852071"/>
      <w:r w:rsidRPr="000719A2">
        <w:rPr>
          <w:rFonts w:cs="Arial"/>
          <w:szCs w:val="24"/>
        </w:rPr>
        <w:t xml:space="preserve">Answer fully all relevant questions and respond in accordance with any specific requests </w:t>
      </w:r>
      <w:r w:rsidRPr="00C962D2">
        <w:rPr>
          <w:rFonts w:cs="Arial"/>
          <w:szCs w:val="24"/>
        </w:rPr>
        <w:t>as detailed in the question e.g., maximum word/page limits, etc.</w:t>
      </w:r>
    </w:p>
    <w:p w14:paraId="51D022D2" w14:textId="569A5EEA" w:rsidR="00F40990" w:rsidRPr="00C962D2" w:rsidRDefault="00F40990" w:rsidP="000C5E8C">
      <w:pPr>
        <w:pStyle w:val="ListParagraph"/>
        <w:numPr>
          <w:ilvl w:val="2"/>
          <w:numId w:val="1"/>
        </w:numPr>
        <w:ind w:left="1701" w:hanging="1134"/>
        <w:rPr>
          <w:rFonts w:cs="Arial"/>
          <w:i/>
          <w:iCs/>
          <w:szCs w:val="24"/>
        </w:rPr>
      </w:pPr>
      <w:bookmarkStart w:id="5" w:name="_Hlk68852887"/>
      <w:bookmarkStart w:id="6" w:name="_Hlk68853589"/>
      <w:r w:rsidRPr="00C962D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962D2">
        <w:rPr>
          <w:rFonts w:cs="Arial"/>
          <w:szCs w:val="24"/>
        </w:rPr>
        <w:t xml:space="preserve">; </w:t>
      </w:r>
      <w:proofErr w:type="gramStart"/>
      <w:r w:rsidR="00E61C89" w:rsidRPr="00C962D2">
        <w:rPr>
          <w:rFonts w:cs="Arial"/>
          <w:szCs w:val="24"/>
        </w:rPr>
        <w:t>i.e.;</w:t>
      </w:r>
      <w:proofErr w:type="gramEnd"/>
      <w:r w:rsidRPr="00C962D2">
        <w:rPr>
          <w:rFonts w:cs="Arial"/>
          <w:szCs w:val="24"/>
        </w:rPr>
        <w:t xml:space="preserve"> </w:t>
      </w:r>
      <w:r w:rsidR="00E61C89" w:rsidRPr="00C962D2">
        <w:rPr>
          <w:rFonts w:cs="Arial"/>
          <w:szCs w:val="24"/>
        </w:rPr>
        <w:t>wo</w:t>
      </w:r>
      <w:r w:rsidRPr="00C962D2">
        <w:rPr>
          <w:rFonts w:cs="Arial"/>
          <w:szCs w:val="24"/>
        </w:rPr>
        <w:t xml:space="preserve">rds submitted over this limit may not be </w:t>
      </w:r>
      <w:proofErr w:type="gramStart"/>
      <w:r w:rsidRPr="00C962D2">
        <w:rPr>
          <w:rFonts w:cs="Arial"/>
          <w:szCs w:val="24"/>
        </w:rPr>
        <w:t>evaluated;</w:t>
      </w:r>
      <w:proofErr w:type="gramEnd"/>
    </w:p>
    <w:p w14:paraId="16A1AF94" w14:textId="2F4AE1C2" w:rsidR="000719A2" w:rsidRPr="00375C27" w:rsidRDefault="00F40990" w:rsidP="000C5E8C">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5"/>
    </w:p>
    <w:p w14:paraId="70B71407"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0C5E8C">
      <w:pPr>
        <w:pStyle w:val="Heading2"/>
        <w:numPr>
          <w:ilvl w:val="0"/>
          <w:numId w:val="1"/>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0C5E8C">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0C5E8C">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0C5E8C">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34BB5325"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EA3926" w14:paraId="649BE5E3" w14:textId="77777777" w:rsidTr="00795DCA">
        <w:trPr>
          <w:trHeight w:val="567"/>
          <w:tblHeader/>
        </w:trPr>
        <w:tc>
          <w:tcPr>
            <w:tcW w:w="2689" w:type="pct"/>
            <w:gridSpan w:val="2"/>
            <w:vAlign w:val="center"/>
          </w:tcPr>
          <w:p w14:paraId="4A90775C" w14:textId="77777777" w:rsidR="00A90EAD" w:rsidRPr="00EA3926" w:rsidRDefault="00A90EAD" w:rsidP="00791FAC">
            <w:pPr>
              <w:pStyle w:val="BodyText"/>
              <w:jc w:val="center"/>
              <w:rPr>
                <w:rFonts w:ascii="Arial" w:hAnsi="Arial" w:cs="Arial"/>
                <w:b w:val="0"/>
                <w:caps/>
              </w:rPr>
            </w:pPr>
            <w:r w:rsidRPr="00EA3926">
              <w:rPr>
                <w:rFonts w:ascii="Arial" w:hAnsi="Arial" w:cs="Arial"/>
                <w:caps/>
              </w:rPr>
              <w:t>Activity</w:t>
            </w:r>
          </w:p>
        </w:tc>
        <w:tc>
          <w:tcPr>
            <w:tcW w:w="2311" w:type="pct"/>
            <w:vAlign w:val="center"/>
          </w:tcPr>
          <w:p w14:paraId="233FE169" w14:textId="77777777" w:rsidR="00A90EAD" w:rsidRPr="00EA3926" w:rsidRDefault="00A90EAD" w:rsidP="00791FAC">
            <w:pPr>
              <w:pStyle w:val="BodyText"/>
              <w:jc w:val="center"/>
              <w:rPr>
                <w:rFonts w:ascii="Arial" w:hAnsi="Arial" w:cs="Arial"/>
                <w:b w:val="0"/>
                <w:caps/>
              </w:rPr>
            </w:pPr>
            <w:r w:rsidRPr="00EA3926">
              <w:rPr>
                <w:rFonts w:ascii="Arial" w:hAnsi="Arial" w:cs="Arial"/>
                <w:caps/>
              </w:rPr>
              <w:t>Time and Date</w:t>
            </w:r>
          </w:p>
          <w:p w14:paraId="64B73C94" w14:textId="77777777" w:rsidR="00A90EAD" w:rsidRPr="00EA3926" w:rsidRDefault="00A90EAD" w:rsidP="00791FAC">
            <w:pPr>
              <w:pStyle w:val="BodyText"/>
              <w:jc w:val="center"/>
              <w:rPr>
                <w:rFonts w:ascii="Arial" w:hAnsi="Arial" w:cs="Arial"/>
              </w:rPr>
            </w:pPr>
            <w:r w:rsidRPr="00EA3926">
              <w:rPr>
                <w:rFonts w:ascii="Arial" w:hAnsi="Arial" w:cs="Arial"/>
              </w:rPr>
              <w:t>(as applicable)</w:t>
            </w:r>
          </w:p>
        </w:tc>
      </w:tr>
      <w:tr w:rsidR="00EA3926" w:rsidRPr="00EA3926" w14:paraId="0FDCB347" w14:textId="77777777" w:rsidTr="00795DCA">
        <w:trPr>
          <w:trHeight w:val="284"/>
        </w:trPr>
        <w:tc>
          <w:tcPr>
            <w:tcW w:w="379" w:type="pct"/>
            <w:tcBorders>
              <w:right w:val="nil"/>
            </w:tcBorders>
          </w:tcPr>
          <w:p w14:paraId="4BCF136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62290DE5" w14:textId="77512716" w:rsidR="00A90EAD" w:rsidRPr="00EA3926" w:rsidRDefault="00A90EAD" w:rsidP="00791FAC">
            <w:pPr>
              <w:pStyle w:val="BodyText"/>
              <w:spacing w:after="60"/>
              <w:rPr>
                <w:rFonts w:ascii="Arial" w:hAnsi="Arial" w:cs="Arial"/>
                <w:b w:val="0"/>
              </w:rPr>
            </w:pPr>
            <w:r w:rsidRPr="00EA3926">
              <w:rPr>
                <w:rFonts w:ascii="Arial" w:hAnsi="Arial" w:cs="Arial"/>
                <w:b w:val="0"/>
              </w:rPr>
              <w:t>Request for Quotation Documents issued</w:t>
            </w:r>
          </w:p>
        </w:tc>
        <w:tc>
          <w:tcPr>
            <w:tcW w:w="2311" w:type="pct"/>
          </w:tcPr>
          <w:p w14:paraId="5C06E71A" w14:textId="2BC7AC23" w:rsidR="00A90EAD" w:rsidRPr="00EA3926" w:rsidRDefault="00000000" w:rsidP="00791FAC">
            <w:pPr>
              <w:pStyle w:val="BodyText"/>
              <w:spacing w:after="60"/>
              <w:rPr>
                <w:rFonts w:ascii="Arial" w:hAnsi="Arial" w:cs="Arial"/>
                <w:b w:val="0"/>
              </w:rPr>
            </w:pPr>
            <w:sdt>
              <w:sdtPr>
                <w:rPr>
                  <w:rStyle w:val="Arial11"/>
                  <w:rFonts w:cs="Arial"/>
                  <w:b w:val="0"/>
                  <w:bCs/>
                  <w:sz w:val="24"/>
                  <w:szCs w:val="24"/>
                </w:rPr>
                <w:id w:val="1186799058"/>
                <w:placeholder>
                  <w:docPart w:val="18C90AB20EA542FE9CA0DCC1C5E28FE7"/>
                </w:placeholder>
                <w:date w:fullDate="2025-08-11T00:00:00Z">
                  <w:dateFormat w:val="dddd, d MMMM yyyy"/>
                  <w:lid w:val="en-GB"/>
                  <w:storeMappedDataAs w:val="dateTime"/>
                  <w:calendar w:val="gregorian"/>
                </w:date>
              </w:sdtPr>
              <w:sdtEndPr>
                <w:rPr>
                  <w:rStyle w:val="DefaultParagraphFont"/>
                  <w:rFonts w:ascii="Times New Roman" w:hAnsi="Times New Roman"/>
                </w:rPr>
              </w:sdtEndPr>
              <w:sdtContent>
                <w:r w:rsidR="00B44C33" w:rsidRPr="00EA3926">
                  <w:rPr>
                    <w:rStyle w:val="Arial11"/>
                    <w:rFonts w:cs="Arial"/>
                    <w:b w:val="0"/>
                    <w:bCs/>
                    <w:sz w:val="24"/>
                    <w:szCs w:val="24"/>
                  </w:rPr>
                  <w:t>Monday, 11 August 2025</w:t>
                </w:r>
              </w:sdtContent>
            </w:sdt>
          </w:p>
        </w:tc>
      </w:tr>
      <w:tr w:rsidR="00EA3926" w:rsidRPr="00EA3926" w14:paraId="3D03A793" w14:textId="77777777" w:rsidTr="00795DCA">
        <w:trPr>
          <w:trHeight w:val="284"/>
        </w:trPr>
        <w:tc>
          <w:tcPr>
            <w:tcW w:w="379" w:type="pct"/>
            <w:tcBorders>
              <w:right w:val="nil"/>
            </w:tcBorders>
          </w:tcPr>
          <w:p w14:paraId="20D674A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46C811" w14:textId="33199D23" w:rsidR="00A90EAD" w:rsidRPr="00EA3926" w:rsidRDefault="00A90EAD" w:rsidP="00791FAC">
            <w:pPr>
              <w:pStyle w:val="BodyText"/>
              <w:spacing w:after="60"/>
              <w:rPr>
                <w:rFonts w:ascii="Arial" w:hAnsi="Arial" w:cs="Arial"/>
                <w:b w:val="0"/>
              </w:rPr>
            </w:pPr>
            <w:bookmarkStart w:id="9" w:name="_Hlk63844062"/>
            <w:r w:rsidRPr="00EA3926">
              <w:rPr>
                <w:rFonts w:ascii="Arial" w:hAnsi="Arial" w:cs="Arial"/>
                <w:b w:val="0"/>
              </w:rPr>
              <w:t xml:space="preserve">Deadline for Questions from </w:t>
            </w:r>
            <w:r w:rsidR="00870C2B" w:rsidRPr="00EA3926">
              <w:rPr>
                <w:rFonts w:ascii="Arial" w:hAnsi="Arial" w:cs="Arial"/>
                <w:b w:val="0"/>
              </w:rPr>
              <w:t>Potential Supplier</w:t>
            </w:r>
            <w:r w:rsidRPr="00EA3926">
              <w:rPr>
                <w:rFonts w:ascii="Arial" w:hAnsi="Arial" w:cs="Arial"/>
                <w:b w:val="0"/>
              </w:rPr>
              <w:t>s</w:t>
            </w:r>
            <w:bookmarkEnd w:id="9"/>
          </w:p>
        </w:tc>
        <w:tc>
          <w:tcPr>
            <w:tcW w:w="2311" w:type="pct"/>
          </w:tcPr>
          <w:p w14:paraId="5C762F5B" w14:textId="0003089D"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49331564"/>
                <w:placeholder>
                  <w:docPart w:val="EE8FD45317804806A10954B9BB875B35"/>
                </w:placeholder>
                <w:date w:fullDate="2025-08-22T00:00:00Z">
                  <w:dateFormat w:val="dddd, d MMMM yyyy"/>
                  <w:lid w:val="en-GB"/>
                  <w:storeMappedDataAs w:val="dateTime"/>
                  <w:calendar w:val="gregorian"/>
                </w:date>
              </w:sdtPr>
              <w:sdtEndPr>
                <w:rPr>
                  <w:rStyle w:val="DefaultParagraphFont"/>
                  <w:rFonts w:ascii="Times New Roman" w:hAnsi="Times New Roman"/>
                </w:rPr>
              </w:sdtEndPr>
              <w:sdtContent>
                <w:r w:rsidR="00F5495F">
                  <w:rPr>
                    <w:rStyle w:val="Arial11"/>
                    <w:rFonts w:cs="Arial"/>
                    <w:b w:val="0"/>
                    <w:bCs/>
                    <w:sz w:val="24"/>
                    <w:szCs w:val="24"/>
                  </w:rPr>
                  <w:t>Friday, 22 August 2025</w:t>
                </w:r>
              </w:sdtContent>
            </w:sdt>
          </w:p>
        </w:tc>
      </w:tr>
      <w:tr w:rsidR="00EA3926" w:rsidRPr="00EA3926" w14:paraId="0D6C2C14" w14:textId="77777777" w:rsidTr="00795DCA">
        <w:trPr>
          <w:trHeight w:val="284"/>
        </w:trPr>
        <w:tc>
          <w:tcPr>
            <w:tcW w:w="379" w:type="pct"/>
            <w:tcBorders>
              <w:right w:val="nil"/>
            </w:tcBorders>
          </w:tcPr>
          <w:p w14:paraId="5040935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8620BE8" w14:textId="495BAC80" w:rsidR="00A90EAD" w:rsidRPr="00EA3926" w:rsidRDefault="00A90EAD" w:rsidP="00791FAC">
            <w:pPr>
              <w:pStyle w:val="BodyText"/>
              <w:spacing w:after="60"/>
              <w:rPr>
                <w:rFonts w:ascii="Arial" w:hAnsi="Arial" w:cs="Arial"/>
                <w:b w:val="0"/>
              </w:rPr>
            </w:pPr>
            <w:r w:rsidRPr="00EA3926">
              <w:rPr>
                <w:rFonts w:ascii="Arial" w:hAnsi="Arial" w:cs="Arial"/>
                <w:b w:val="0"/>
              </w:rPr>
              <w:t xml:space="preserve">Deadline to Provide Answers to Questions from </w:t>
            </w:r>
            <w:r w:rsidR="00870C2B" w:rsidRPr="00EA3926">
              <w:rPr>
                <w:rFonts w:ascii="Arial" w:hAnsi="Arial" w:cs="Arial"/>
                <w:b w:val="0"/>
              </w:rPr>
              <w:t>Potential Supplier</w:t>
            </w:r>
            <w:r w:rsidRPr="00EA3926">
              <w:rPr>
                <w:rFonts w:ascii="Arial" w:hAnsi="Arial" w:cs="Arial"/>
                <w:b w:val="0"/>
              </w:rPr>
              <w:t>s</w:t>
            </w:r>
          </w:p>
        </w:tc>
        <w:tc>
          <w:tcPr>
            <w:tcW w:w="2311" w:type="pct"/>
          </w:tcPr>
          <w:p w14:paraId="446FBB2B" w14:textId="117DF444" w:rsidR="00A90EAD" w:rsidRPr="00EA3926" w:rsidRDefault="00000000" w:rsidP="00791FAC">
            <w:pPr>
              <w:pStyle w:val="BodyText"/>
              <w:spacing w:after="60"/>
              <w:rPr>
                <w:rFonts w:ascii="Arial" w:hAnsi="Arial" w:cs="Arial"/>
                <w:b w:val="0"/>
              </w:rPr>
            </w:pPr>
            <w:sdt>
              <w:sdtPr>
                <w:rPr>
                  <w:rStyle w:val="Arial11"/>
                  <w:rFonts w:cs="Arial"/>
                  <w:b w:val="0"/>
                  <w:bCs/>
                  <w:sz w:val="24"/>
                  <w:szCs w:val="24"/>
                </w:rPr>
                <w:id w:val="1675996498"/>
                <w:placeholder>
                  <w:docPart w:val="02B3860314A74091935A386B7C1CF812"/>
                </w:placeholder>
                <w:date w:fullDate="2025-08-27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Wednesday, 27 August 2025</w:t>
                </w:r>
              </w:sdtContent>
            </w:sdt>
          </w:p>
        </w:tc>
      </w:tr>
      <w:tr w:rsidR="00EA3926" w:rsidRPr="00EA3926" w14:paraId="4253FC30" w14:textId="77777777" w:rsidTr="00795DCA">
        <w:trPr>
          <w:trHeight w:val="284"/>
        </w:trPr>
        <w:tc>
          <w:tcPr>
            <w:tcW w:w="379" w:type="pct"/>
            <w:tcBorders>
              <w:right w:val="nil"/>
            </w:tcBorders>
          </w:tcPr>
          <w:p w14:paraId="09E3AB60"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E322683" w14:textId="77777777" w:rsidR="00A90EAD" w:rsidRPr="00EA3926" w:rsidRDefault="00A90EAD" w:rsidP="00791FAC">
            <w:pPr>
              <w:pStyle w:val="BodyText"/>
              <w:spacing w:after="60"/>
              <w:rPr>
                <w:rFonts w:ascii="Arial" w:hAnsi="Arial" w:cs="Arial"/>
                <w:b w:val="0"/>
              </w:rPr>
            </w:pPr>
            <w:r w:rsidRPr="00EA3926">
              <w:rPr>
                <w:rFonts w:ascii="Arial" w:hAnsi="Arial" w:cs="Arial"/>
                <w:b w:val="0"/>
              </w:rPr>
              <w:t>Deadline for Submission of Bids</w:t>
            </w:r>
          </w:p>
        </w:tc>
        <w:tc>
          <w:tcPr>
            <w:tcW w:w="2311" w:type="pct"/>
          </w:tcPr>
          <w:p w14:paraId="64FC68F9" w14:textId="73A85B47"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976737"/>
                <w:placeholder>
                  <w:docPart w:val="271D44F9C8B543349018B4006026F5B6"/>
                </w:placeholder>
                <w:date w:fullDate="2025-08-29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Friday, 29 August 2025</w:t>
                </w:r>
              </w:sdtContent>
            </w:sdt>
          </w:p>
        </w:tc>
      </w:tr>
      <w:tr w:rsidR="00EA3926" w:rsidRPr="00EA3926" w14:paraId="07C8BF75" w14:textId="77777777" w:rsidTr="00795DCA">
        <w:trPr>
          <w:trHeight w:val="284"/>
        </w:trPr>
        <w:tc>
          <w:tcPr>
            <w:tcW w:w="379" w:type="pct"/>
            <w:tcBorders>
              <w:right w:val="nil"/>
            </w:tcBorders>
          </w:tcPr>
          <w:p w14:paraId="2AFE8E36"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02A2801E" w14:textId="77777777" w:rsidR="00A90EAD" w:rsidRPr="00EA3926" w:rsidRDefault="00A90EAD" w:rsidP="00791FAC">
            <w:pPr>
              <w:pStyle w:val="BodyText"/>
              <w:spacing w:after="60"/>
              <w:rPr>
                <w:rFonts w:ascii="Arial" w:hAnsi="Arial" w:cs="Arial"/>
                <w:b w:val="0"/>
              </w:rPr>
            </w:pPr>
            <w:r w:rsidRPr="00EA3926">
              <w:rPr>
                <w:rFonts w:ascii="Arial" w:hAnsi="Arial" w:cs="Arial"/>
                <w:b w:val="0"/>
              </w:rPr>
              <w:t>Evaluation of Bids Received*</w:t>
            </w:r>
          </w:p>
        </w:tc>
        <w:tc>
          <w:tcPr>
            <w:tcW w:w="2311" w:type="pct"/>
          </w:tcPr>
          <w:p w14:paraId="2F19B1DA" w14:textId="4CCA6B02" w:rsidR="00A90EAD" w:rsidRPr="00EA3926" w:rsidRDefault="00000000" w:rsidP="00791FAC">
            <w:pPr>
              <w:pStyle w:val="BodyText"/>
              <w:spacing w:after="60"/>
              <w:rPr>
                <w:rFonts w:ascii="Arial" w:hAnsi="Arial" w:cs="Arial"/>
                <w:b w:val="0"/>
              </w:rPr>
            </w:pPr>
            <w:sdt>
              <w:sdtPr>
                <w:rPr>
                  <w:rStyle w:val="Arial11"/>
                  <w:rFonts w:cs="Arial"/>
                  <w:b w:val="0"/>
                  <w:bCs/>
                  <w:sz w:val="24"/>
                  <w:szCs w:val="24"/>
                </w:rPr>
                <w:id w:val="1837190518"/>
                <w:placeholder>
                  <w:docPart w:val="DA3B2994DE9A46C8A68ED6CDFD05616A"/>
                </w:placeholder>
                <w:date w:fullDate="2025-09-03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Wednesday, 3 September 2025</w:t>
                </w:r>
              </w:sdtContent>
            </w:sdt>
          </w:p>
        </w:tc>
      </w:tr>
      <w:tr w:rsidR="00EA3926" w:rsidRPr="00EA3926" w14:paraId="0D1F17CF" w14:textId="77777777" w:rsidTr="00795DCA">
        <w:trPr>
          <w:trHeight w:val="284"/>
        </w:trPr>
        <w:tc>
          <w:tcPr>
            <w:tcW w:w="379" w:type="pct"/>
            <w:tcBorders>
              <w:right w:val="nil"/>
            </w:tcBorders>
          </w:tcPr>
          <w:p w14:paraId="05873EC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30802061" w14:textId="77777777" w:rsidR="00A90EAD" w:rsidRPr="00EA3926" w:rsidRDefault="00A90EAD" w:rsidP="00791FAC">
            <w:pPr>
              <w:pStyle w:val="BodyText"/>
              <w:spacing w:after="60"/>
              <w:rPr>
                <w:rFonts w:ascii="Arial" w:hAnsi="Arial" w:cs="Arial"/>
                <w:b w:val="0"/>
              </w:rPr>
            </w:pPr>
            <w:r w:rsidRPr="00EA3926">
              <w:rPr>
                <w:rFonts w:ascii="Arial" w:hAnsi="Arial" w:cs="Arial"/>
                <w:b w:val="0"/>
              </w:rPr>
              <w:t>Contract Award*</w:t>
            </w:r>
          </w:p>
        </w:tc>
        <w:tc>
          <w:tcPr>
            <w:tcW w:w="2311" w:type="pct"/>
          </w:tcPr>
          <w:p w14:paraId="3E66E9AB" w14:textId="2AF0D40D" w:rsidR="00A90EAD" w:rsidRPr="00EA3926" w:rsidRDefault="00000000" w:rsidP="00791FAC">
            <w:pPr>
              <w:pStyle w:val="BodyText"/>
              <w:spacing w:after="60"/>
              <w:rPr>
                <w:rFonts w:ascii="Arial" w:hAnsi="Arial" w:cs="Arial"/>
                <w:b w:val="0"/>
              </w:rPr>
            </w:pPr>
            <w:sdt>
              <w:sdtPr>
                <w:rPr>
                  <w:rStyle w:val="Arial11"/>
                  <w:rFonts w:cs="Arial"/>
                  <w:b w:val="0"/>
                  <w:bCs/>
                  <w:sz w:val="24"/>
                  <w:szCs w:val="24"/>
                </w:rPr>
                <w:id w:val="-1117984074"/>
                <w:placeholder>
                  <w:docPart w:val="7342BAD1BB694C94BA15056FA2AA03AF"/>
                </w:placeholder>
                <w:date w:fullDate="2025-09-05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Friday, 5 September 2025</w:t>
                </w:r>
              </w:sdtContent>
            </w:sdt>
          </w:p>
        </w:tc>
      </w:tr>
      <w:tr w:rsidR="00A90EAD" w:rsidRPr="00EA3926" w14:paraId="37278667" w14:textId="77777777" w:rsidTr="00795DCA">
        <w:trPr>
          <w:trHeight w:val="284"/>
        </w:trPr>
        <w:tc>
          <w:tcPr>
            <w:tcW w:w="379" w:type="pct"/>
            <w:tcBorders>
              <w:right w:val="nil"/>
            </w:tcBorders>
          </w:tcPr>
          <w:p w14:paraId="322C08C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5A5213" w14:textId="77777777" w:rsidR="00A90EAD" w:rsidRPr="00EA3926" w:rsidRDefault="00A90EAD" w:rsidP="00791FAC">
            <w:pPr>
              <w:pStyle w:val="BodyText"/>
              <w:spacing w:after="60"/>
              <w:rPr>
                <w:rFonts w:ascii="Arial" w:hAnsi="Arial" w:cs="Arial"/>
                <w:b w:val="0"/>
              </w:rPr>
            </w:pPr>
            <w:r w:rsidRPr="00EA3926">
              <w:rPr>
                <w:rFonts w:ascii="Arial" w:hAnsi="Arial" w:cs="Arial"/>
                <w:b w:val="0"/>
              </w:rPr>
              <w:t>Contract Start*</w:t>
            </w:r>
          </w:p>
        </w:tc>
        <w:tc>
          <w:tcPr>
            <w:tcW w:w="2311" w:type="pct"/>
          </w:tcPr>
          <w:p w14:paraId="4A0B862F" w14:textId="3663377F" w:rsidR="00A90EAD" w:rsidRPr="00EA3926" w:rsidRDefault="00000000" w:rsidP="00791FAC">
            <w:pPr>
              <w:pStyle w:val="BodyText"/>
              <w:spacing w:after="60"/>
              <w:rPr>
                <w:rFonts w:ascii="Arial" w:hAnsi="Arial" w:cs="Arial"/>
                <w:b w:val="0"/>
              </w:rPr>
            </w:pPr>
            <w:sdt>
              <w:sdtPr>
                <w:rPr>
                  <w:rStyle w:val="Arial11"/>
                  <w:rFonts w:cs="Arial"/>
                  <w:b w:val="0"/>
                  <w:bCs/>
                  <w:sz w:val="24"/>
                  <w:szCs w:val="24"/>
                </w:rPr>
                <w:id w:val="1346747978"/>
                <w:placeholder>
                  <w:docPart w:val="EC349F3A62E54D9688B91C77A2BF3B20"/>
                </w:placeholder>
                <w:date w:fullDate="2025-09-08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Monday, 8 September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1A0494DD" w14:textId="77777777" w:rsidR="00A90EAD" w:rsidRPr="00EA3926" w:rsidRDefault="00A90EAD" w:rsidP="00791FAC">
            <w:pPr>
              <w:pStyle w:val="BodyText"/>
              <w:spacing w:after="60"/>
              <w:rPr>
                <w:rFonts w:ascii="Arial" w:hAnsi="Arial" w:cs="Arial"/>
                <w:b w:val="0"/>
              </w:rPr>
            </w:pPr>
            <w:r w:rsidRPr="00EA3926">
              <w:rPr>
                <w:rFonts w:ascii="Arial" w:hAnsi="Arial" w:cs="Arial"/>
                <w:b w:val="0"/>
              </w:rPr>
              <w:t xml:space="preserve">Contract End (EXCLUDING Extension </w:t>
            </w:r>
            <w:proofErr w:type="gramStart"/>
            <w:r w:rsidRPr="00EA3926">
              <w:rPr>
                <w:rFonts w:ascii="Arial" w:hAnsi="Arial" w:cs="Arial"/>
                <w:b w:val="0"/>
              </w:rPr>
              <w:t>Periods)*</w:t>
            </w:r>
            <w:proofErr w:type="gramEnd"/>
          </w:p>
        </w:tc>
        <w:tc>
          <w:tcPr>
            <w:tcW w:w="2311" w:type="pct"/>
          </w:tcPr>
          <w:p w14:paraId="3CCF9850" w14:textId="017F7092" w:rsidR="00A90EAD" w:rsidRPr="00E5450C" w:rsidRDefault="00000000" w:rsidP="00791FAC">
            <w:pPr>
              <w:pStyle w:val="BodyText"/>
              <w:spacing w:after="60"/>
              <w:rPr>
                <w:rFonts w:ascii="Arial" w:hAnsi="Arial" w:cs="Arial"/>
                <w:b w:val="0"/>
              </w:rPr>
            </w:pPr>
            <w:sdt>
              <w:sdtPr>
                <w:rPr>
                  <w:rStyle w:val="Arial11"/>
                  <w:rFonts w:cs="Arial"/>
                  <w:b w:val="0"/>
                  <w:bCs/>
                  <w:sz w:val="24"/>
                  <w:szCs w:val="24"/>
                </w:rPr>
                <w:id w:val="-1424411847"/>
                <w:placeholder>
                  <w:docPart w:val="A632895E4AEA4F968311E826CDBC8E83"/>
                </w:placeholder>
                <w:date w:fullDate="2026-08-31T00:00:00Z">
                  <w:dateFormat w:val="dddd, d MMMM yyyy"/>
                  <w:lid w:val="en-GB"/>
                  <w:storeMappedDataAs w:val="dateTime"/>
                  <w:calendar w:val="gregorian"/>
                </w:date>
              </w:sdtPr>
              <w:sdtEndPr>
                <w:rPr>
                  <w:rStyle w:val="DefaultParagraphFont"/>
                  <w:rFonts w:ascii="Times New Roman" w:hAnsi="Times New Roman"/>
                </w:rPr>
              </w:sdtEndPr>
              <w:sdtContent>
                <w:r w:rsidR="00F3194D" w:rsidRPr="00EA3926">
                  <w:rPr>
                    <w:rStyle w:val="Arial11"/>
                    <w:rFonts w:cs="Arial"/>
                    <w:b w:val="0"/>
                    <w:bCs/>
                    <w:sz w:val="24"/>
                    <w:szCs w:val="24"/>
                  </w:rPr>
                  <w:t>Monday, 31 August 2026</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E5450C"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58823BC" w14:textId="77777777" w:rsidR="00A90EAD" w:rsidRPr="00E5450C" w:rsidRDefault="00A90EAD" w:rsidP="00791FAC">
            <w:pPr>
              <w:pStyle w:val="BodyText"/>
              <w:spacing w:after="60"/>
              <w:rPr>
                <w:rFonts w:ascii="Arial" w:hAnsi="Arial" w:cs="Arial"/>
                <w:b w:val="0"/>
              </w:rPr>
            </w:pPr>
            <w:r w:rsidRPr="00E5450C">
              <w:rPr>
                <w:rFonts w:ascii="Arial" w:hAnsi="Arial" w:cs="Arial"/>
                <w:b w:val="0"/>
              </w:rPr>
              <w:t xml:space="preserve">Contract End (INCLUDING Extension </w:t>
            </w:r>
            <w:proofErr w:type="gramStart"/>
            <w:r w:rsidRPr="00E5450C">
              <w:rPr>
                <w:rFonts w:ascii="Arial" w:hAnsi="Arial" w:cs="Arial"/>
                <w:b w:val="0"/>
              </w:rPr>
              <w:t>Periods)*</w:t>
            </w:r>
            <w:proofErr w:type="gramEnd"/>
          </w:p>
        </w:tc>
        <w:tc>
          <w:tcPr>
            <w:tcW w:w="2311" w:type="pct"/>
          </w:tcPr>
          <w:p w14:paraId="02CFE7B1" w14:textId="1B3BA094" w:rsidR="00A90EAD" w:rsidRPr="00E5450C" w:rsidRDefault="00000000" w:rsidP="00791FAC">
            <w:pPr>
              <w:pStyle w:val="BodyText"/>
              <w:spacing w:after="60"/>
              <w:rPr>
                <w:rFonts w:ascii="Arial" w:hAnsi="Arial" w:cs="Arial"/>
                <w:b w:val="0"/>
              </w:rPr>
            </w:pPr>
            <w:sdt>
              <w:sdtPr>
                <w:rPr>
                  <w:rStyle w:val="Arial11"/>
                  <w:rFonts w:cs="Arial"/>
                  <w:b w:val="0"/>
                  <w:bCs/>
                  <w:sz w:val="24"/>
                  <w:szCs w:val="24"/>
                </w:rPr>
                <w:id w:val="1674297906"/>
                <w:placeholder>
                  <w:docPart w:val="52885E3CC4B441C59F4BA6E3B14A04F0"/>
                </w:placeholder>
                <w:date w:fullDate="2027-08-31T00:00:00Z">
                  <w:dateFormat w:val="dddd, d MMMM yyyy"/>
                  <w:lid w:val="en-GB"/>
                  <w:storeMappedDataAs w:val="dateTime"/>
                  <w:calendar w:val="gregorian"/>
                </w:date>
              </w:sdtPr>
              <w:sdtEndPr>
                <w:rPr>
                  <w:rStyle w:val="DefaultParagraphFont"/>
                  <w:rFonts w:ascii="Times New Roman" w:hAnsi="Times New Roman"/>
                </w:rPr>
              </w:sdtEndPr>
              <w:sdtContent>
                <w:r w:rsidR="00F3194D">
                  <w:rPr>
                    <w:rStyle w:val="Arial11"/>
                    <w:rFonts w:cs="Arial"/>
                    <w:b w:val="0"/>
                    <w:bCs/>
                    <w:sz w:val="24"/>
                    <w:szCs w:val="24"/>
                  </w:rPr>
                  <w:t>Tuesday, 31 August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0C5E8C">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0C5E8C">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0C5E8C">
      <w:pPr>
        <w:pStyle w:val="Heading2"/>
        <w:numPr>
          <w:ilvl w:val="0"/>
          <w:numId w:val="1"/>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33E32FED" w:rsidR="00DC71EB" w:rsidRDefault="00DC71EB" w:rsidP="000C5E8C">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A02BD">
        <w:rPr>
          <w:rFonts w:cs="Arial"/>
          <w:szCs w:val="24"/>
        </w:rPr>
        <w:t xml:space="preserve">via </w:t>
      </w:r>
      <w:r w:rsidR="00E80055" w:rsidRPr="005A02BD">
        <w:rPr>
          <w:rFonts w:cs="Arial"/>
          <w:szCs w:val="24"/>
        </w:rPr>
        <w:t>e-mail</w:t>
      </w:r>
      <w:bookmarkEnd w:id="12"/>
      <w:r w:rsidRPr="005A02BD">
        <w:rPr>
          <w:rFonts w:cs="Arial"/>
          <w:szCs w:val="24"/>
        </w:rPr>
        <w:t xml:space="preserve"> </w:t>
      </w:r>
      <w:r w:rsidR="00E80055" w:rsidRPr="005A02BD">
        <w:rPr>
          <w:rFonts w:cs="Arial"/>
          <w:szCs w:val="24"/>
        </w:rPr>
        <w:t xml:space="preserve">to the Officer detailed in Table B, below, no later than the Deadline for Questions </w:t>
      </w:r>
      <w:r w:rsidR="00E80055" w:rsidRPr="00566026">
        <w:rPr>
          <w:rFonts w:cs="Arial"/>
          <w:szCs w:val="24"/>
        </w:rPr>
        <w:t xml:space="preserve">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0C5E8C">
      <w:pPr>
        <w:pStyle w:val="ListParagraph"/>
        <w:numPr>
          <w:ilvl w:val="1"/>
          <w:numId w:val="1"/>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AC0D9A" w:rsidRDefault="00E80055" w:rsidP="00DC71EB">
      <w:pPr>
        <w:rPr>
          <w:rFonts w:ascii="Arial" w:hAnsi="Arial" w:cs="Arial"/>
          <w:b/>
          <w:bCs/>
          <w:caps/>
          <w:szCs w:val="24"/>
        </w:rPr>
      </w:pPr>
      <w:r w:rsidRPr="00AC0D9A">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5BF7BB00" w14:textId="77777777" w:rsidTr="00E0511F">
        <w:trPr>
          <w:trHeight w:val="284"/>
        </w:trPr>
        <w:tc>
          <w:tcPr>
            <w:tcW w:w="3024" w:type="dxa"/>
          </w:tcPr>
          <w:p w14:paraId="2C0109B2"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3EDDBF11" w14:textId="3FA23FB5"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2C9CB2C3" w14:textId="77777777" w:rsidTr="00E0511F">
        <w:trPr>
          <w:trHeight w:val="284"/>
        </w:trPr>
        <w:tc>
          <w:tcPr>
            <w:tcW w:w="3024" w:type="dxa"/>
          </w:tcPr>
          <w:p w14:paraId="49CDE84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7B55FB75" w14:textId="493E223B"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8D4E56" w:rsidRPr="00AC0D9A" w14:paraId="1679C1A3" w14:textId="77777777" w:rsidTr="00E0511F">
        <w:trPr>
          <w:trHeight w:val="284"/>
        </w:trPr>
        <w:tc>
          <w:tcPr>
            <w:tcW w:w="3024" w:type="dxa"/>
          </w:tcPr>
          <w:p w14:paraId="3124E651"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FA48B1D" w14:textId="2BF00F1F"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43263661" w14:textId="77777777" w:rsidR="008D4E56" w:rsidRPr="00AC0D9A" w:rsidRDefault="008D4E56" w:rsidP="00DC71EB">
      <w:pPr>
        <w:rPr>
          <w:rFonts w:ascii="Arial" w:hAnsi="Arial" w:cs="Arial"/>
          <w:szCs w:val="24"/>
        </w:rPr>
      </w:pPr>
    </w:p>
    <w:p w14:paraId="0C651E53" w14:textId="688CF1DD" w:rsidR="00DC71EB" w:rsidRPr="00AC0D9A" w:rsidRDefault="00E80055" w:rsidP="000C5E8C">
      <w:pPr>
        <w:pStyle w:val="Heading2"/>
        <w:numPr>
          <w:ilvl w:val="0"/>
          <w:numId w:val="1"/>
        </w:numPr>
        <w:ind w:left="567" w:hanging="567"/>
      </w:pPr>
      <w:bookmarkStart w:id="13" w:name="_Toc114238028"/>
      <w:bookmarkStart w:id="14" w:name="_Toc114238163"/>
      <w:r w:rsidRPr="00AC0D9A">
        <w:t>Quotation Responses</w:t>
      </w:r>
      <w:bookmarkEnd w:id="13"/>
      <w:bookmarkEnd w:id="14"/>
    </w:p>
    <w:p w14:paraId="1E491458" w14:textId="77777777" w:rsidR="00DC71EB" w:rsidRPr="00AC0D9A" w:rsidRDefault="00DC71EB" w:rsidP="00DC71EB">
      <w:pPr>
        <w:rPr>
          <w:rFonts w:ascii="Arial" w:hAnsi="Arial" w:cs="Arial"/>
          <w:szCs w:val="24"/>
        </w:rPr>
      </w:pPr>
    </w:p>
    <w:p w14:paraId="749E44AA" w14:textId="7DAF95FC" w:rsidR="00DC71EB" w:rsidRPr="00AC0D9A" w:rsidRDefault="00DC71EB" w:rsidP="000C5E8C">
      <w:pPr>
        <w:pStyle w:val="ListParagraph"/>
        <w:numPr>
          <w:ilvl w:val="1"/>
          <w:numId w:val="1"/>
        </w:numPr>
        <w:ind w:left="567" w:hanging="567"/>
        <w:rPr>
          <w:rFonts w:cs="Arial"/>
          <w:szCs w:val="24"/>
        </w:rPr>
      </w:pPr>
      <w:r w:rsidRPr="00AC0D9A">
        <w:rPr>
          <w:rFonts w:cs="Arial"/>
          <w:szCs w:val="24"/>
        </w:rPr>
        <w:t xml:space="preserve">Should you wish to take part in the selection process please complete this </w:t>
      </w:r>
      <w:r w:rsidR="001A6398" w:rsidRPr="00AC0D9A">
        <w:rPr>
          <w:rFonts w:cs="Arial"/>
          <w:szCs w:val="24"/>
        </w:rPr>
        <w:t>RFQ</w:t>
      </w:r>
      <w:r w:rsidRPr="00AC0D9A">
        <w:rPr>
          <w:rFonts w:cs="Arial"/>
          <w:szCs w:val="24"/>
        </w:rPr>
        <w:t xml:space="preserve"> and return via </w:t>
      </w:r>
      <w:r w:rsidR="00E80055" w:rsidRPr="00AC0D9A">
        <w:rPr>
          <w:rFonts w:cs="Arial"/>
          <w:szCs w:val="24"/>
        </w:rPr>
        <w:t>e-mail to the Officer detailed in Table C, below, no later than the Deadline for Submission of Bids date in Table A.</w:t>
      </w:r>
    </w:p>
    <w:p w14:paraId="59AC4549" w14:textId="77777777" w:rsidR="00E80055" w:rsidRPr="00AC0D9A" w:rsidRDefault="00E80055" w:rsidP="00DC71EB">
      <w:pPr>
        <w:rPr>
          <w:rFonts w:ascii="Arial" w:hAnsi="Arial" w:cs="Arial"/>
          <w:szCs w:val="24"/>
        </w:rPr>
      </w:pPr>
    </w:p>
    <w:p w14:paraId="2F0E676D" w14:textId="71A30C02" w:rsidR="00E80055" w:rsidRPr="00AC0D9A" w:rsidRDefault="00E80055" w:rsidP="00E80055">
      <w:pPr>
        <w:rPr>
          <w:rFonts w:ascii="Arial" w:hAnsi="Arial" w:cs="Arial"/>
          <w:b/>
          <w:bCs/>
          <w:caps/>
          <w:szCs w:val="24"/>
        </w:rPr>
      </w:pPr>
      <w:r w:rsidRPr="00AC0D9A">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6212E3CE" w14:textId="77777777" w:rsidTr="00E0511F">
        <w:trPr>
          <w:trHeight w:val="284"/>
        </w:trPr>
        <w:tc>
          <w:tcPr>
            <w:tcW w:w="3024" w:type="dxa"/>
          </w:tcPr>
          <w:p w14:paraId="138CE77E"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1F9995C2" w14:textId="3483EB8D"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459135D9" w14:textId="77777777" w:rsidTr="00E0511F">
        <w:trPr>
          <w:trHeight w:val="284"/>
        </w:trPr>
        <w:tc>
          <w:tcPr>
            <w:tcW w:w="3024" w:type="dxa"/>
          </w:tcPr>
          <w:p w14:paraId="09BA35B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47ACA70B" w14:textId="5D252456"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AC0D9A" w:rsidRPr="00AC0D9A" w14:paraId="5FE66DEC" w14:textId="77777777" w:rsidTr="00E0511F">
        <w:trPr>
          <w:trHeight w:val="284"/>
        </w:trPr>
        <w:tc>
          <w:tcPr>
            <w:tcW w:w="3024" w:type="dxa"/>
          </w:tcPr>
          <w:p w14:paraId="78300CA6"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662305E" w14:textId="4410D5B5"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0C5E8C">
      <w:pPr>
        <w:pStyle w:val="Heading2"/>
        <w:numPr>
          <w:ilvl w:val="0"/>
          <w:numId w:val="1"/>
        </w:numPr>
        <w:ind w:left="567" w:hanging="567"/>
      </w:pPr>
      <w:bookmarkStart w:id="15" w:name="_Toc114238029"/>
      <w:bookmarkStart w:id="16" w:name="_Toc114238164"/>
      <w:r w:rsidRPr="00566026">
        <w:t>Evaluation of Quotations</w:t>
      </w:r>
      <w:bookmarkEnd w:id="15"/>
      <w:bookmarkEnd w:id="16"/>
    </w:p>
    <w:p w14:paraId="4DD4FCE6" w14:textId="69DFD7C3" w:rsidR="001639F2" w:rsidRDefault="001639F2" w:rsidP="00CE2581">
      <w:pPr>
        <w:rPr>
          <w:rFonts w:ascii="Arial" w:hAnsi="Arial" w:cs="Arial"/>
          <w:szCs w:val="24"/>
        </w:rPr>
      </w:pPr>
    </w:p>
    <w:p w14:paraId="354EBC68" w14:textId="0D6ED881" w:rsidR="00C301CA" w:rsidRPr="00C301CA" w:rsidRDefault="00C301CA" w:rsidP="000C5E8C">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C624D2" w:rsidRPr="004D2BEF" w:rsidRDefault="00C624D2" w:rsidP="000C5E8C">
      <w:pPr>
        <w:pStyle w:val="ListParagraph"/>
        <w:numPr>
          <w:ilvl w:val="1"/>
          <w:numId w:val="1"/>
        </w:numPr>
        <w:ind w:left="567" w:hanging="567"/>
        <w:rPr>
          <w:rFonts w:cs="Arial"/>
          <w:szCs w:val="24"/>
        </w:rPr>
      </w:pPr>
      <w:r w:rsidRPr="004D2BEF">
        <w:rPr>
          <w:rFonts w:cs="Arial"/>
          <w:szCs w:val="24"/>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02C43536" w14:textId="236F0281" w:rsidR="00C624D2" w:rsidRPr="00566026" w:rsidRDefault="00C624D2" w:rsidP="000C5E8C">
      <w:pPr>
        <w:pStyle w:val="ListParagraph"/>
        <w:numPr>
          <w:ilvl w:val="2"/>
          <w:numId w:val="1"/>
        </w:numPr>
        <w:ind w:left="1418" w:hanging="851"/>
        <w:rPr>
          <w:rFonts w:cs="Arial"/>
          <w:b/>
          <w:bCs/>
          <w:szCs w:val="24"/>
        </w:rPr>
      </w:pPr>
      <w:r w:rsidRPr="00566026">
        <w:rPr>
          <w:rFonts w:cs="Arial"/>
          <w:b/>
          <w:bCs/>
          <w:szCs w:val="24"/>
        </w:rPr>
        <w:t xml:space="preserve">Evaluation Method: </w:t>
      </w:r>
      <w:r w:rsidRPr="001C40FC">
        <w:rPr>
          <w:rFonts w:cs="Arial"/>
          <w:b/>
          <w:bCs/>
          <w:szCs w:val="24"/>
        </w:rPr>
        <w:t xml:space="preserve">Weighted combination of </w:t>
      </w:r>
      <w:r w:rsidR="000C5E8C">
        <w:rPr>
          <w:rFonts w:cs="Arial"/>
          <w:b/>
          <w:bCs/>
          <w:szCs w:val="24"/>
        </w:rPr>
        <w:t>6</w:t>
      </w:r>
      <w:r>
        <w:rPr>
          <w:rFonts w:cs="Arial"/>
          <w:b/>
          <w:bCs/>
          <w:szCs w:val="24"/>
        </w:rPr>
        <w:t xml:space="preserve">0% </w:t>
      </w:r>
      <w:r w:rsidRPr="001C40FC">
        <w:rPr>
          <w:rFonts w:cs="Arial"/>
          <w:b/>
          <w:bCs/>
          <w:szCs w:val="24"/>
        </w:rPr>
        <w:t>Quality and</w:t>
      </w:r>
      <w:r>
        <w:rPr>
          <w:rFonts w:cs="Arial"/>
          <w:b/>
          <w:bCs/>
          <w:szCs w:val="24"/>
        </w:rPr>
        <w:t xml:space="preserve"> </w:t>
      </w:r>
      <w:r w:rsidR="000C5E8C">
        <w:rPr>
          <w:rFonts w:cs="Arial"/>
          <w:b/>
          <w:bCs/>
          <w:szCs w:val="24"/>
        </w:rPr>
        <w:t>4</w:t>
      </w:r>
      <w:r>
        <w:rPr>
          <w:rFonts w:cs="Arial"/>
          <w:b/>
          <w:bCs/>
          <w:szCs w:val="24"/>
        </w:rPr>
        <w:t>0%</w:t>
      </w:r>
      <w:r w:rsidRPr="001C40FC">
        <w:rPr>
          <w:rFonts w:cs="Arial"/>
          <w:b/>
          <w:bCs/>
          <w:szCs w:val="24"/>
        </w:rPr>
        <w:t xml:space="preserve"> Price</w:t>
      </w:r>
    </w:p>
    <w:p w14:paraId="6DE82D3B" w14:textId="77777777" w:rsidR="00C624D2" w:rsidRDefault="00C624D2" w:rsidP="000C5E8C">
      <w:pPr>
        <w:pStyle w:val="ListParagraph"/>
        <w:numPr>
          <w:ilvl w:val="0"/>
          <w:numId w:val="3"/>
        </w:numPr>
        <w:ind w:left="1985" w:hanging="567"/>
        <w:rPr>
          <w:rFonts w:cs="Arial"/>
          <w:szCs w:val="24"/>
        </w:rPr>
      </w:pPr>
      <w:r>
        <w:rPr>
          <w:rFonts w:cs="Arial"/>
          <w:szCs w:val="24"/>
        </w:rPr>
        <w:t>Potential Supplier</w:t>
      </w:r>
      <w:r w:rsidRPr="00566026">
        <w:rPr>
          <w:rFonts w:cs="Arial"/>
          <w:szCs w:val="24"/>
        </w:rPr>
        <w:t xml:space="preserve">s must pass all pass/fail questions in Section 3: to be considered. Bids not meeting the minimum standards will be rejected. </w:t>
      </w:r>
    </w:p>
    <w:p w14:paraId="18E0928D" w14:textId="77777777" w:rsidR="00C624D2" w:rsidRDefault="00C624D2" w:rsidP="000C5E8C">
      <w:pPr>
        <w:pStyle w:val="ListParagraph"/>
        <w:numPr>
          <w:ilvl w:val="0"/>
          <w:numId w:val="3"/>
        </w:numPr>
        <w:ind w:left="1985" w:hanging="567"/>
        <w:rPr>
          <w:rFonts w:cs="Arial"/>
          <w:szCs w:val="24"/>
        </w:rPr>
      </w:pPr>
      <w:r w:rsidRPr="00EF0A5E">
        <w:rPr>
          <w:rFonts w:cs="Arial"/>
          <w:szCs w:val="24"/>
        </w:rPr>
        <w:lastRenderedPageBreak/>
        <w:t xml:space="preserve">Each </w:t>
      </w:r>
      <w:r>
        <w:rPr>
          <w:rFonts w:cs="Arial"/>
          <w:szCs w:val="24"/>
        </w:rPr>
        <w:t>RFQ</w:t>
      </w:r>
      <w:r w:rsidRPr="00EF0A5E">
        <w:rPr>
          <w:rFonts w:cs="Arial"/>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7A62F8FF" w14:textId="77777777" w:rsidR="00C624D2" w:rsidRDefault="00C624D2" w:rsidP="000C5E8C">
      <w:pPr>
        <w:pStyle w:val="ListParagraph"/>
        <w:numPr>
          <w:ilvl w:val="0"/>
          <w:numId w:val="3"/>
        </w:numPr>
        <w:ind w:left="1985" w:hanging="567"/>
        <w:rPr>
          <w:rFonts w:cs="Arial"/>
          <w:szCs w:val="24"/>
        </w:rPr>
      </w:pPr>
      <w:r w:rsidRPr="00330311">
        <w:rPr>
          <w:rFonts w:cs="Arial"/>
          <w:szCs w:val="24"/>
        </w:rPr>
        <w:t xml:space="preserve">An initial examination may be made to establish the completeness of the </w:t>
      </w:r>
      <w:r>
        <w:rPr>
          <w:rFonts w:cs="Arial"/>
          <w:szCs w:val="24"/>
        </w:rPr>
        <w:t>RFQ</w:t>
      </w:r>
      <w:r w:rsidRPr="00330311">
        <w:rPr>
          <w:rFonts w:cs="Arial"/>
          <w:szCs w:val="24"/>
        </w:rPr>
        <w:t xml:space="preserve"> Responses</w:t>
      </w:r>
      <w:r>
        <w:rPr>
          <w:rFonts w:cs="Arial"/>
          <w:szCs w:val="24"/>
        </w:rPr>
        <w:t>.</w:t>
      </w:r>
    </w:p>
    <w:p w14:paraId="41F73D4E" w14:textId="77777777" w:rsidR="00C624D2" w:rsidRDefault="00C624D2" w:rsidP="000C5E8C">
      <w:pPr>
        <w:pStyle w:val="ListParagraph"/>
        <w:numPr>
          <w:ilvl w:val="0"/>
          <w:numId w:val="3"/>
        </w:numPr>
        <w:ind w:left="1985" w:hanging="567"/>
        <w:rPr>
          <w:rFonts w:cs="Arial"/>
          <w:szCs w:val="24"/>
        </w:rPr>
      </w:pPr>
      <w:r w:rsidRPr="005256B5">
        <w:rPr>
          <w:rFonts w:cs="Arial"/>
          <w:szCs w:val="24"/>
        </w:rPr>
        <w:t>Any moderation meetings will be attended by the Evaluation Panel.</w:t>
      </w:r>
    </w:p>
    <w:p w14:paraId="44F7BE1D" w14:textId="77777777" w:rsidR="00C624D2" w:rsidRDefault="00C624D2" w:rsidP="000C5E8C">
      <w:pPr>
        <w:pStyle w:val="ListParagraph"/>
        <w:numPr>
          <w:ilvl w:val="0"/>
          <w:numId w:val="3"/>
        </w:numPr>
        <w:ind w:left="1985" w:hanging="567"/>
        <w:rPr>
          <w:rFonts w:cs="Arial"/>
          <w:szCs w:val="24"/>
        </w:rPr>
      </w:pPr>
      <w:r w:rsidRPr="001C044A">
        <w:rPr>
          <w:rFonts w:cs="Arial"/>
          <w:szCs w:val="24"/>
        </w:rPr>
        <w:t>As the result of any moderation, the Evaluation Panel may choose to revise a Potential Supplier’s score for each response to a Quality Assessment question, either up or down to reach a final score</w:t>
      </w:r>
      <w:r>
        <w:rPr>
          <w:rFonts w:cs="Arial"/>
          <w:szCs w:val="24"/>
        </w:rPr>
        <w:t>.</w:t>
      </w:r>
    </w:p>
    <w:p w14:paraId="6F454423" w14:textId="77777777" w:rsidR="00C624D2" w:rsidRDefault="00C624D2" w:rsidP="000C5E8C">
      <w:pPr>
        <w:pStyle w:val="ListParagraph"/>
        <w:numPr>
          <w:ilvl w:val="0"/>
          <w:numId w:val="3"/>
        </w:numPr>
        <w:ind w:left="1985" w:hanging="567"/>
        <w:rPr>
          <w:rFonts w:cs="Arial"/>
          <w:szCs w:val="24"/>
        </w:rPr>
      </w:pPr>
      <w:r w:rsidRPr="001C044A">
        <w:rPr>
          <w:rFonts w:cs="Arial"/>
          <w:szCs w:val="24"/>
        </w:rPr>
        <w:t xml:space="preserve">All responses to the </w:t>
      </w:r>
      <w:r>
        <w:rPr>
          <w:rFonts w:cs="Arial"/>
          <w:szCs w:val="24"/>
        </w:rPr>
        <w:t xml:space="preserve">weighted </w:t>
      </w:r>
      <w:r w:rsidRPr="001C044A">
        <w:rPr>
          <w:rFonts w:cs="Arial"/>
          <w:szCs w:val="24"/>
        </w:rPr>
        <w:t>Quality Assessment question</w:t>
      </w:r>
      <w:r>
        <w:rPr>
          <w:rFonts w:cs="Arial"/>
          <w:szCs w:val="24"/>
        </w:rPr>
        <w:t>s</w:t>
      </w:r>
      <w:r w:rsidRPr="001C044A">
        <w:rPr>
          <w:rFonts w:cs="Arial"/>
          <w:szCs w:val="24"/>
        </w:rPr>
        <w:t xml:space="preserve"> will be assessed against the Criteria set out in Table </w:t>
      </w:r>
      <w:r>
        <w:rPr>
          <w:rFonts w:cs="Arial"/>
          <w:szCs w:val="24"/>
        </w:rPr>
        <w:t>D</w:t>
      </w:r>
      <w:r w:rsidRPr="001C044A">
        <w:rPr>
          <w:rFonts w:cs="Arial"/>
          <w:szCs w:val="24"/>
        </w:rPr>
        <w:t>, below.</w:t>
      </w:r>
    </w:p>
    <w:p w14:paraId="4F53D83E" w14:textId="77777777" w:rsidR="00C624D2" w:rsidRPr="00EE4CBA" w:rsidRDefault="00C624D2" w:rsidP="00C624D2">
      <w:pPr>
        <w:rPr>
          <w:rFonts w:ascii="Arial" w:hAnsi="Arial" w:cs="Arial"/>
          <w:b/>
          <w:bCs/>
          <w:szCs w:val="24"/>
        </w:rPr>
      </w:pPr>
      <w:r w:rsidRPr="00EE4CBA">
        <w:rPr>
          <w:rFonts w:ascii="Arial" w:hAnsi="Arial" w:cs="Arial"/>
          <w:b/>
          <w:bCs/>
          <w:szCs w:val="24"/>
        </w:rPr>
        <w:t xml:space="preserve">TABLE </w:t>
      </w:r>
      <w:r>
        <w:rPr>
          <w:rFonts w:ascii="Arial" w:hAnsi="Arial" w:cs="Arial"/>
          <w:b/>
          <w:bCs/>
          <w:szCs w:val="24"/>
        </w:rPr>
        <w: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7734"/>
      </w:tblGrid>
      <w:tr w:rsidR="00C624D2" w:rsidRPr="00EE4CBA" w14:paraId="0C7073E6" w14:textId="77777777">
        <w:trPr>
          <w:trHeight w:val="112"/>
        </w:trPr>
        <w:tc>
          <w:tcPr>
            <w:tcW w:w="1221" w:type="dxa"/>
          </w:tcPr>
          <w:p w14:paraId="5E9BA128"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SCORE</w:t>
            </w:r>
          </w:p>
        </w:tc>
        <w:tc>
          <w:tcPr>
            <w:tcW w:w="7734" w:type="dxa"/>
          </w:tcPr>
          <w:p w14:paraId="1382652F"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 xml:space="preserve">CRITERIA FOR AWARDING SCORE </w:t>
            </w:r>
          </w:p>
        </w:tc>
      </w:tr>
      <w:tr w:rsidR="00C624D2" w:rsidRPr="00EE4CBA" w14:paraId="706505F9" w14:textId="77777777">
        <w:trPr>
          <w:trHeight w:val="406"/>
        </w:trPr>
        <w:tc>
          <w:tcPr>
            <w:tcW w:w="1221" w:type="dxa"/>
          </w:tcPr>
          <w:p w14:paraId="511AFE65"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0</w:t>
            </w:r>
          </w:p>
        </w:tc>
        <w:tc>
          <w:tcPr>
            <w:tcW w:w="7734" w:type="dxa"/>
          </w:tcPr>
          <w:p w14:paraId="139E393E"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POOR response </w:t>
            </w:r>
            <w:r w:rsidRPr="00EE4CBA">
              <w:rPr>
                <w:rFonts w:ascii="Arial" w:eastAsiaTheme="minorHAnsi" w:hAnsi="Arial" w:cs="Arial"/>
                <w:color w:val="000000"/>
                <w:sz w:val="23"/>
                <w:szCs w:val="23"/>
                <w:lang w:eastAsia="en-US"/>
              </w:rPr>
              <w:t xml:space="preserve">on the basis that: </w:t>
            </w:r>
          </w:p>
          <w:p w14:paraId="3806BD1E"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No response is provided; or </w:t>
            </w:r>
          </w:p>
          <w:p w14:paraId="7591E736"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does not answer the question or is completely irrelevant. </w:t>
            </w:r>
          </w:p>
          <w:p w14:paraId="795FEF1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5D7CF78A" w14:textId="77777777">
        <w:trPr>
          <w:trHeight w:val="534"/>
        </w:trPr>
        <w:tc>
          <w:tcPr>
            <w:tcW w:w="1221" w:type="dxa"/>
          </w:tcPr>
          <w:p w14:paraId="6EA30496"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1</w:t>
            </w:r>
          </w:p>
        </w:tc>
        <w:tc>
          <w:tcPr>
            <w:tcW w:w="7734" w:type="dxa"/>
          </w:tcPr>
          <w:p w14:paraId="7EF3D45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LIMITED response </w:t>
            </w:r>
            <w:r w:rsidRPr="00EE4CBA">
              <w:rPr>
                <w:rFonts w:ascii="Arial" w:eastAsiaTheme="minorHAnsi" w:hAnsi="Arial" w:cs="Arial"/>
                <w:color w:val="000000"/>
                <w:sz w:val="23"/>
                <w:szCs w:val="23"/>
                <w:lang w:eastAsia="en-US"/>
              </w:rPr>
              <w:t xml:space="preserve">on the basis that: </w:t>
            </w:r>
          </w:p>
          <w:p w14:paraId="6B2521EE" w14:textId="77777777" w:rsidR="00C624D2" w:rsidRPr="00EE4CBA"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EE4CBA">
              <w:rPr>
                <w:rFonts w:eastAsiaTheme="minorHAnsi" w:cs="Arial"/>
                <w:color w:val="000000"/>
                <w:sz w:val="23"/>
                <w:szCs w:val="23"/>
              </w:rPr>
              <w:t xml:space="preserve">Overall, it lacks sufficient detail or is perceived to be unclear, meaning that evaluators are not confident that the criteria will be delivered to an acceptable level. </w:t>
            </w:r>
          </w:p>
          <w:p w14:paraId="0A93A71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7A61BD44" w14:textId="77777777">
        <w:trPr>
          <w:trHeight w:val="681"/>
        </w:trPr>
        <w:tc>
          <w:tcPr>
            <w:tcW w:w="1221" w:type="dxa"/>
          </w:tcPr>
          <w:p w14:paraId="1E314419"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2</w:t>
            </w:r>
          </w:p>
        </w:tc>
        <w:tc>
          <w:tcPr>
            <w:tcW w:w="7734" w:type="dxa"/>
          </w:tcPr>
          <w:p w14:paraId="630E3A3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ACCEPTABLE response </w:t>
            </w:r>
            <w:r w:rsidRPr="00EE4CBA">
              <w:rPr>
                <w:rFonts w:ascii="Arial" w:eastAsiaTheme="minorHAnsi" w:hAnsi="Arial" w:cs="Arial"/>
                <w:color w:val="000000"/>
                <w:sz w:val="23"/>
                <w:szCs w:val="23"/>
                <w:lang w:eastAsia="en-US"/>
              </w:rPr>
              <w:t xml:space="preserve">on the basis that: </w:t>
            </w:r>
          </w:p>
          <w:p w14:paraId="33DB2BBD"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most of the relevant criteria; and/or </w:t>
            </w:r>
          </w:p>
          <w:p w14:paraId="7A29C580"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for the most part and provides evaluators with an understanding that the criteria it does address will be met to an acceptable level. </w:t>
            </w:r>
          </w:p>
          <w:p w14:paraId="2F8AC985"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2BEB1F25" w14:textId="77777777">
        <w:trPr>
          <w:trHeight w:val="543"/>
        </w:trPr>
        <w:tc>
          <w:tcPr>
            <w:tcW w:w="1221" w:type="dxa"/>
          </w:tcPr>
          <w:p w14:paraId="12A6E4A0"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3</w:t>
            </w:r>
          </w:p>
        </w:tc>
        <w:tc>
          <w:tcPr>
            <w:tcW w:w="7734" w:type="dxa"/>
          </w:tcPr>
          <w:p w14:paraId="279D789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GOOD response </w:t>
            </w:r>
            <w:r w:rsidRPr="00EE4CBA">
              <w:rPr>
                <w:rFonts w:ascii="Arial" w:eastAsiaTheme="minorHAnsi" w:hAnsi="Arial" w:cs="Arial"/>
                <w:color w:val="000000"/>
                <w:sz w:val="23"/>
                <w:szCs w:val="23"/>
                <w:lang w:eastAsia="en-US"/>
              </w:rPr>
              <w:t xml:space="preserve">on the basis that: </w:t>
            </w:r>
          </w:p>
          <w:p w14:paraId="5F28D222"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3C125DE9"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provides evaluators with confidence that the criteria will be delivered to a good standard. </w:t>
            </w:r>
          </w:p>
          <w:p w14:paraId="27A97B4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4AED3877" w14:textId="77777777">
        <w:trPr>
          <w:trHeight w:val="681"/>
        </w:trPr>
        <w:tc>
          <w:tcPr>
            <w:tcW w:w="1221" w:type="dxa"/>
          </w:tcPr>
          <w:p w14:paraId="7616ABCD"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4</w:t>
            </w:r>
          </w:p>
        </w:tc>
        <w:tc>
          <w:tcPr>
            <w:tcW w:w="7734" w:type="dxa"/>
          </w:tcPr>
          <w:p w14:paraId="5EC9BDC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OUTSTANDING response </w:t>
            </w:r>
            <w:r w:rsidRPr="00EE4CBA">
              <w:rPr>
                <w:rFonts w:ascii="Arial" w:eastAsiaTheme="minorHAnsi" w:hAnsi="Arial" w:cs="Arial"/>
                <w:color w:val="000000"/>
                <w:sz w:val="23"/>
                <w:szCs w:val="23"/>
                <w:lang w:eastAsia="en-US"/>
              </w:rPr>
              <w:t xml:space="preserve">on the basis that: </w:t>
            </w:r>
          </w:p>
          <w:p w14:paraId="7C814656"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06745E69"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robust and provides evaluators with the utmost confidence that all criteria will be delivered to the highest standard. </w:t>
            </w:r>
          </w:p>
          <w:p w14:paraId="39569DB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bl>
    <w:p w14:paraId="099C15E9" w14:textId="77777777" w:rsidR="00C624D2" w:rsidRPr="00EE4CBA" w:rsidRDefault="00C624D2" w:rsidP="00C624D2">
      <w:pPr>
        <w:rPr>
          <w:rFonts w:ascii="Arial" w:hAnsi="Arial" w:cs="Arial"/>
          <w:szCs w:val="24"/>
        </w:rPr>
      </w:pPr>
    </w:p>
    <w:p w14:paraId="4401359B" w14:textId="77777777" w:rsidR="00C624D2" w:rsidRDefault="00C624D2" w:rsidP="000C5E8C">
      <w:pPr>
        <w:pStyle w:val="ListParagraph"/>
        <w:numPr>
          <w:ilvl w:val="0"/>
          <w:numId w:val="3"/>
        </w:numPr>
        <w:ind w:left="1985" w:hanging="567"/>
        <w:rPr>
          <w:rFonts w:cs="Arial"/>
          <w:szCs w:val="24"/>
        </w:rPr>
      </w:pPr>
      <w:r w:rsidRPr="000E31C5">
        <w:rPr>
          <w:rFonts w:cs="Arial"/>
          <w:szCs w:val="24"/>
        </w:rPr>
        <w:t xml:space="preserve">The evaluated score as detailed in Table </w:t>
      </w:r>
      <w:r>
        <w:rPr>
          <w:rFonts w:cs="Arial"/>
          <w:szCs w:val="24"/>
        </w:rPr>
        <w:t>D</w:t>
      </w:r>
      <w:r w:rsidRPr="000E31C5">
        <w:rPr>
          <w:rFonts w:cs="Arial"/>
          <w:szCs w:val="24"/>
        </w:rPr>
        <w:t>, will be divided by 4 and multiplied by the question weighting (within Total) (%), to provide a final score (%) for each question, in accordance with the following example:</w:t>
      </w:r>
    </w:p>
    <w:p w14:paraId="7D724A5B" w14:textId="77777777" w:rsidR="00C624D2" w:rsidRDefault="00C624D2" w:rsidP="000C5E8C">
      <w:pPr>
        <w:pStyle w:val="ListParagraph"/>
        <w:numPr>
          <w:ilvl w:val="2"/>
          <w:numId w:val="3"/>
        </w:numPr>
        <w:ind w:left="2552" w:hanging="567"/>
        <w:rPr>
          <w:rFonts w:cs="Arial"/>
          <w:szCs w:val="24"/>
        </w:rPr>
      </w:pPr>
      <w:r w:rsidRPr="00DA5AEE">
        <w:rPr>
          <w:rFonts w:cs="Arial"/>
          <w:szCs w:val="24"/>
        </w:rPr>
        <w:t>If the question weighting (within Total) is 20% and the Potential Supplier’s response is scored ‘2’, their final score (%) will be:</w:t>
      </w:r>
    </w:p>
    <w:p w14:paraId="249B771A" w14:textId="77777777" w:rsidR="00C624D2" w:rsidRDefault="00C624D2" w:rsidP="00C624D2">
      <w:pPr>
        <w:pStyle w:val="ListParagraph"/>
        <w:ind w:left="3686" w:hanging="567"/>
        <w:rPr>
          <w:rFonts w:cs="Arial"/>
          <w:szCs w:val="24"/>
        </w:rPr>
      </w:pPr>
      <w:r w:rsidRPr="00DA5AEE">
        <w:rPr>
          <w:rFonts w:cs="Arial"/>
          <w:szCs w:val="24"/>
        </w:rPr>
        <w:lastRenderedPageBreak/>
        <w:t>a. 2 / 4 x 20 = 10% for that question.</w:t>
      </w:r>
    </w:p>
    <w:p w14:paraId="7B34E59A" w14:textId="77777777" w:rsidR="00C624D2" w:rsidRDefault="00C624D2" w:rsidP="000C5E8C">
      <w:pPr>
        <w:pStyle w:val="ListParagraph"/>
        <w:numPr>
          <w:ilvl w:val="2"/>
          <w:numId w:val="3"/>
        </w:numPr>
        <w:ind w:left="2552" w:hanging="567"/>
        <w:rPr>
          <w:rFonts w:cs="Arial"/>
          <w:szCs w:val="24"/>
        </w:rPr>
      </w:pPr>
      <w:r w:rsidRPr="00DA5AEE">
        <w:rPr>
          <w:rFonts w:cs="Arial"/>
          <w:szCs w:val="24"/>
        </w:rPr>
        <w:t xml:space="preserve">The Potential Supplier’s response to each question will be evaluated and scored a maximum of 4 marks as per Table </w:t>
      </w:r>
      <w:r>
        <w:rPr>
          <w:rFonts w:cs="Arial"/>
          <w:szCs w:val="24"/>
        </w:rPr>
        <w:t>D.</w:t>
      </w:r>
    </w:p>
    <w:p w14:paraId="375937E3" w14:textId="77777777" w:rsidR="00C624D2" w:rsidRDefault="00C624D2" w:rsidP="000C5E8C">
      <w:pPr>
        <w:pStyle w:val="ListParagraph"/>
        <w:numPr>
          <w:ilvl w:val="0"/>
          <w:numId w:val="3"/>
        </w:numPr>
        <w:ind w:left="1985" w:hanging="567"/>
        <w:rPr>
          <w:rFonts w:cs="Arial"/>
          <w:szCs w:val="24"/>
        </w:rPr>
      </w:pPr>
      <w:r w:rsidRPr="004F3675">
        <w:rPr>
          <w:rFonts w:cs="Arial"/>
          <w:szCs w:val="24"/>
        </w:rPr>
        <w:t>Potential Providers should note that irrespective of the methodology described above, a quality score (i.e. total score for responses to method statements - Award Criteria – Quality) of less than 50% of the total score available for the response to method statements (Award Criteria – Quality) shall result in them being excluded from the process, as the Authority requires a minimum quality threshold to ensure an overly low price does not skew a bid whose quality is fundamentally unacceptable.</w:t>
      </w:r>
    </w:p>
    <w:p w14:paraId="74C1CB84" w14:textId="77777777" w:rsidR="00C624D2" w:rsidRDefault="00C624D2" w:rsidP="000C5E8C">
      <w:pPr>
        <w:pStyle w:val="ListParagraph"/>
        <w:numPr>
          <w:ilvl w:val="0"/>
          <w:numId w:val="3"/>
        </w:numPr>
        <w:ind w:left="1985" w:hanging="567"/>
        <w:rPr>
          <w:rFonts w:cs="Arial"/>
          <w:szCs w:val="24"/>
        </w:rPr>
      </w:pPr>
      <w:r w:rsidRPr="004B213A">
        <w:rPr>
          <w:rFonts w:cs="Arial"/>
          <w:szCs w:val="24"/>
        </w:rPr>
        <w:t xml:space="preserve">Should the Evaluation Panel, in its reasonable judgement, identify a fundamental failing or weakness in any </w:t>
      </w:r>
      <w:r>
        <w:rPr>
          <w:rFonts w:cs="Arial"/>
          <w:szCs w:val="24"/>
        </w:rPr>
        <w:t>RFQ</w:t>
      </w:r>
      <w:r w:rsidRPr="004B213A">
        <w:rPr>
          <w:rFonts w:cs="Arial"/>
          <w:szCs w:val="24"/>
        </w:rPr>
        <w:t xml:space="preserve"> Response then that </w:t>
      </w:r>
      <w:r>
        <w:rPr>
          <w:rFonts w:cs="Arial"/>
          <w:szCs w:val="24"/>
        </w:rPr>
        <w:t>RFQ</w:t>
      </w:r>
      <w:r w:rsidRPr="004B213A">
        <w:rPr>
          <w:rFonts w:cs="Arial"/>
          <w:szCs w:val="24"/>
        </w:rPr>
        <w:t xml:space="preserve"> Response may, regardless of its other merits, be excluded from further consideration.</w:t>
      </w:r>
    </w:p>
    <w:p w14:paraId="49A96ECE" w14:textId="77777777" w:rsidR="00C624D2" w:rsidRDefault="00C624D2" w:rsidP="000C5E8C">
      <w:pPr>
        <w:pStyle w:val="ListParagraph"/>
        <w:numPr>
          <w:ilvl w:val="0"/>
          <w:numId w:val="3"/>
        </w:numPr>
        <w:ind w:left="1985" w:hanging="567"/>
        <w:rPr>
          <w:rFonts w:cs="Arial"/>
          <w:szCs w:val="24"/>
        </w:rPr>
      </w:pPr>
      <w:r w:rsidRPr="001F6AAC">
        <w:rPr>
          <w:rFonts w:cs="Arial"/>
          <w:szCs w:val="24"/>
        </w:rPr>
        <w:t xml:space="preserve">For the avoidance of doubt, there are no sub-criteria elements in the </w:t>
      </w:r>
      <w:r w:rsidRPr="001C044A">
        <w:rPr>
          <w:rFonts w:cs="Arial"/>
          <w:szCs w:val="24"/>
        </w:rPr>
        <w:t>Quality Assessment question</w:t>
      </w:r>
      <w:r>
        <w:rPr>
          <w:rFonts w:cs="Arial"/>
          <w:szCs w:val="24"/>
        </w:rPr>
        <w:t>s</w:t>
      </w:r>
      <w:r w:rsidRPr="001F6AAC">
        <w:rPr>
          <w:rFonts w:cs="Arial"/>
          <w:szCs w:val="24"/>
        </w:rPr>
        <w:t>, which will be scored. The score allocated will be against the total answer submitted and factored against the maximum percentage awarded for that question in accordance with the calculation formula.</w:t>
      </w:r>
    </w:p>
    <w:p w14:paraId="040CA563" w14:textId="77777777" w:rsidR="00C624D2" w:rsidRDefault="00C624D2" w:rsidP="000C5E8C">
      <w:pPr>
        <w:pStyle w:val="ListParagraph"/>
        <w:numPr>
          <w:ilvl w:val="0"/>
          <w:numId w:val="3"/>
        </w:numPr>
        <w:ind w:left="1985" w:hanging="567"/>
        <w:rPr>
          <w:rFonts w:cs="Arial"/>
          <w:szCs w:val="24"/>
        </w:rPr>
      </w:pPr>
      <w:r w:rsidRPr="00485B79">
        <w:rPr>
          <w:rFonts w:cs="Arial"/>
          <w:szCs w:val="24"/>
        </w:rPr>
        <w:t xml:space="preserve">The award criteria questions will be evaluated, using the scheme set out in Table </w:t>
      </w:r>
      <w:r>
        <w:rPr>
          <w:rFonts w:cs="Arial"/>
          <w:szCs w:val="24"/>
        </w:rPr>
        <w:t>E</w:t>
      </w:r>
      <w:r w:rsidRPr="00485B79">
        <w:rPr>
          <w:rFonts w:cs="Arial"/>
          <w:szCs w:val="24"/>
        </w:rPr>
        <w:t>, below.</w:t>
      </w:r>
    </w:p>
    <w:p w14:paraId="7431848E" w14:textId="77777777" w:rsidR="00C624D2" w:rsidRDefault="00C624D2" w:rsidP="00C624D2">
      <w:pPr>
        <w:rPr>
          <w:rFonts w:cs="Arial"/>
          <w:szCs w:val="24"/>
        </w:rPr>
      </w:pPr>
    </w:p>
    <w:p w14:paraId="2AB72144" w14:textId="77777777" w:rsidR="00C624D2" w:rsidRPr="00072A8A" w:rsidRDefault="00C624D2" w:rsidP="00C624D2">
      <w:pPr>
        <w:rPr>
          <w:rFonts w:ascii="Arial" w:hAnsi="Arial" w:cs="Arial"/>
          <w:b/>
          <w:bCs/>
          <w:szCs w:val="24"/>
        </w:rPr>
      </w:pPr>
      <w:r w:rsidRPr="00EE69B0">
        <w:rPr>
          <w:rFonts w:ascii="Arial" w:hAnsi="Arial" w:cs="Arial"/>
          <w:b/>
          <w:bCs/>
          <w:szCs w:val="24"/>
        </w:rPr>
        <w:t>TABLE 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2134"/>
        <w:gridCol w:w="1848"/>
        <w:gridCol w:w="2396"/>
        <w:gridCol w:w="1210"/>
      </w:tblGrid>
      <w:tr w:rsidR="00C624D2" w:rsidRPr="00EE69B0" w14:paraId="55F84AF1" w14:textId="77777777">
        <w:trPr>
          <w:trHeight w:val="526"/>
        </w:trPr>
        <w:tc>
          <w:tcPr>
            <w:tcW w:w="0" w:type="auto"/>
          </w:tcPr>
          <w:p w14:paraId="4E83F3E9" w14:textId="77777777" w:rsidR="00C624D2" w:rsidRPr="00EE69B0" w:rsidRDefault="00C624D2">
            <w:pPr>
              <w:rPr>
                <w:rFonts w:ascii="Arial" w:hAnsi="Arial" w:cs="Arial"/>
                <w:szCs w:val="24"/>
              </w:rPr>
            </w:pPr>
            <w:r w:rsidRPr="00EE69B0">
              <w:rPr>
                <w:rFonts w:ascii="Arial" w:hAnsi="Arial" w:cs="Arial"/>
                <w:b/>
                <w:bCs/>
                <w:szCs w:val="24"/>
              </w:rPr>
              <w:t xml:space="preserve">SECTION TITLE </w:t>
            </w:r>
          </w:p>
        </w:tc>
        <w:tc>
          <w:tcPr>
            <w:tcW w:w="0" w:type="auto"/>
          </w:tcPr>
          <w:p w14:paraId="3731130D" w14:textId="77777777" w:rsidR="00C624D2" w:rsidRPr="00EE69B0" w:rsidRDefault="00C624D2">
            <w:pPr>
              <w:rPr>
                <w:rFonts w:ascii="Arial" w:hAnsi="Arial" w:cs="Arial"/>
                <w:szCs w:val="24"/>
              </w:rPr>
            </w:pPr>
            <w:r w:rsidRPr="00EE69B0">
              <w:rPr>
                <w:rFonts w:ascii="Arial" w:hAnsi="Arial" w:cs="Arial"/>
                <w:b/>
                <w:bCs/>
                <w:szCs w:val="24"/>
              </w:rPr>
              <w:t xml:space="preserve">SECTION WEIGHTING (%) </w:t>
            </w:r>
          </w:p>
        </w:tc>
        <w:tc>
          <w:tcPr>
            <w:tcW w:w="0" w:type="auto"/>
          </w:tcPr>
          <w:p w14:paraId="70B4B8A7" w14:textId="77777777" w:rsidR="00C624D2" w:rsidRPr="00EE69B0" w:rsidRDefault="00C624D2">
            <w:pPr>
              <w:rPr>
                <w:rFonts w:ascii="Arial" w:hAnsi="Arial" w:cs="Arial"/>
                <w:szCs w:val="24"/>
              </w:rPr>
            </w:pPr>
            <w:r w:rsidRPr="00EE69B0">
              <w:rPr>
                <w:rFonts w:ascii="Arial" w:hAnsi="Arial" w:cs="Arial"/>
                <w:b/>
                <w:bCs/>
                <w:szCs w:val="24"/>
              </w:rPr>
              <w:t xml:space="preserve">QUESTION NUMBER </w:t>
            </w:r>
          </w:p>
        </w:tc>
        <w:tc>
          <w:tcPr>
            <w:tcW w:w="0" w:type="auto"/>
          </w:tcPr>
          <w:p w14:paraId="601CE430" w14:textId="77777777" w:rsidR="00C624D2" w:rsidRPr="00EE69B0" w:rsidRDefault="00C624D2">
            <w:pPr>
              <w:rPr>
                <w:rFonts w:ascii="Arial" w:hAnsi="Arial" w:cs="Arial"/>
                <w:szCs w:val="24"/>
              </w:rPr>
            </w:pPr>
            <w:r w:rsidRPr="00EE69B0">
              <w:rPr>
                <w:rFonts w:ascii="Arial" w:hAnsi="Arial" w:cs="Arial"/>
                <w:b/>
                <w:bCs/>
                <w:szCs w:val="24"/>
              </w:rPr>
              <w:t xml:space="preserve">QUESTION SUB-WEIGHTING (%) </w:t>
            </w:r>
          </w:p>
        </w:tc>
        <w:tc>
          <w:tcPr>
            <w:tcW w:w="0" w:type="auto"/>
          </w:tcPr>
          <w:p w14:paraId="4F6AF9A7" w14:textId="77777777" w:rsidR="00C624D2" w:rsidRPr="00EE69B0" w:rsidRDefault="00C624D2">
            <w:pPr>
              <w:rPr>
                <w:rFonts w:ascii="Arial" w:hAnsi="Arial" w:cs="Arial"/>
                <w:szCs w:val="24"/>
              </w:rPr>
            </w:pPr>
            <w:r w:rsidRPr="00EE69B0">
              <w:rPr>
                <w:rFonts w:ascii="Arial" w:hAnsi="Arial" w:cs="Arial"/>
                <w:b/>
                <w:bCs/>
                <w:szCs w:val="24"/>
              </w:rPr>
              <w:t xml:space="preserve">WORD LIMIT </w:t>
            </w:r>
          </w:p>
        </w:tc>
      </w:tr>
      <w:tr w:rsidR="00C624D2" w:rsidRPr="00EE69B0" w14:paraId="64FE82E8" w14:textId="77777777">
        <w:trPr>
          <w:trHeight w:val="664"/>
        </w:trPr>
        <w:tc>
          <w:tcPr>
            <w:tcW w:w="0" w:type="auto"/>
          </w:tcPr>
          <w:p w14:paraId="315FE022" w14:textId="77777777" w:rsidR="00C624D2" w:rsidRPr="00EE69B0" w:rsidRDefault="00C624D2">
            <w:pPr>
              <w:rPr>
                <w:rFonts w:ascii="Arial" w:hAnsi="Arial" w:cs="Arial"/>
                <w:szCs w:val="24"/>
              </w:rPr>
            </w:pPr>
            <w:r w:rsidRPr="00EE69B0">
              <w:rPr>
                <w:rFonts w:ascii="Arial" w:hAnsi="Arial" w:cs="Arial"/>
                <w:b/>
                <w:bCs/>
                <w:szCs w:val="24"/>
              </w:rPr>
              <w:t>Quality</w:t>
            </w:r>
            <w:r w:rsidRPr="00EE69B0">
              <w:rPr>
                <w:rFonts w:ascii="Arial" w:hAnsi="Arial" w:cs="Arial"/>
                <w:szCs w:val="24"/>
              </w:rPr>
              <w:t xml:space="preserve"> </w:t>
            </w:r>
          </w:p>
        </w:tc>
        <w:tc>
          <w:tcPr>
            <w:tcW w:w="0" w:type="auto"/>
          </w:tcPr>
          <w:p w14:paraId="4626575C" w14:textId="62915E5F" w:rsidR="00C624D2" w:rsidRPr="00EE69B0" w:rsidRDefault="00202FAF">
            <w:pPr>
              <w:rPr>
                <w:rFonts w:ascii="Arial" w:hAnsi="Arial" w:cs="Arial"/>
                <w:szCs w:val="24"/>
              </w:rPr>
            </w:pPr>
            <w:r>
              <w:rPr>
                <w:rFonts w:ascii="Arial" w:hAnsi="Arial" w:cs="Arial"/>
                <w:szCs w:val="24"/>
              </w:rPr>
              <w:t>6</w:t>
            </w:r>
            <w:r w:rsidR="00C624D2" w:rsidRPr="00EE69B0">
              <w:rPr>
                <w:rFonts w:ascii="Arial" w:hAnsi="Arial" w:cs="Arial"/>
                <w:szCs w:val="24"/>
              </w:rPr>
              <w:t xml:space="preserve">0% </w:t>
            </w:r>
          </w:p>
        </w:tc>
        <w:tc>
          <w:tcPr>
            <w:tcW w:w="0" w:type="auto"/>
          </w:tcPr>
          <w:p w14:paraId="47F24A8D" w14:textId="598560B4" w:rsidR="00C624D2" w:rsidRPr="00EE69B0" w:rsidRDefault="00C624D2">
            <w:pPr>
              <w:rPr>
                <w:rFonts w:ascii="Arial" w:hAnsi="Arial" w:cs="Arial"/>
                <w:szCs w:val="24"/>
              </w:rPr>
            </w:pPr>
            <w:r w:rsidRPr="00EE69B0">
              <w:rPr>
                <w:rFonts w:ascii="Arial" w:hAnsi="Arial" w:cs="Arial"/>
                <w:szCs w:val="24"/>
              </w:rPr>
              <w:t>1</w:t>
            </w:r>
            <w:r w:rsidR="00202FAF">
              <w:rPr>
                <w:rFonts w:ascii="Arial" w:hAnsi="Arial" w:cs="Arial"/>
                <w:szCs w:val="24"/>
              </w:rPr>
              <w:t>1</w:t>
            </w:r>
          </w:p>
          <w:p w14:paraId="3522CCCE" w14:textId="4429FF1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2</w:t>
            </w:r>
            <w:r w:rsidRPr="00EE69B0">
              <w:rPr>
                <w:rFonts w:ascii="Arial" w:hAnsi="Arial" w:cs="Arial"/>
                <w:szCs w:val="24"/>
              </w:rPr>
              <w:t xml:space="preserve"> </w:t>
            </w:r>
          </w:p>
          <w:p w14:paraId="10A92C2A" w14:textId="7777777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3</w:t>
            </w:r>
            <w:r w:rsidRPr="00EE69B0">
              <w:rPr>
                <w:rFonts w:ascii="Arial" w:hAnsi="Arial" w:cs="Arial"/>
                <w:szCs w:val="24"/>
              </w:rPr>
              <w:t xml:space="preserve"> </w:t>
            </w:r>
          </w:p>
        </w:tc>
        <w:tc>
          <w:tcPr>
            <w:tcW w:w="0" w:type="auto"/>
          </w:tcPr>
          <w:p w14:paraId="451010EA" w14:textId="5671D8A0"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1465A9B1" w14:textId="0304114D"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7490BD4A" w14:textId="1C14344C" w:rsidR="00C624D2" w:rsidRPr="00EE69B0" w:rsidRDefault="008644EE">
            <w:pPr>
              <w:rPr>
                <w:rFonts w:ascii="Arial" w:hAnsi="Arial" w:cs="Arial"/>
                <w:szCs w:val="24"/>
              </w:rPr>
            </w:pPr>
            <w:r>
              <w:rPr>
                <w:rFonts w:ascii="Arial" w:hAnsi="Arial" w:cs="Arial"/>
                <w:szCs w:val="24"/>
              </w:rPr>
              <w:t>1</w:t>
            </w:r>
            <w:r w:rsidR="00C624D2" w:rsidRPr="00EE69B0">
              <w:rPr>
                <w:rFonts w:ascii="Arial" w:hAnsi="Arial" w:cs="Arial"/>
                <w:szCs w:val="24"/>
              </w:rPr>
              <w:t>0%</w:t>
            </w:r>
          </w:p>
        </w:tc>
        <w:tc>
          <w:tcPr>
            <w:tcW w:w="0" w:type="auto"/>
          </w:tcPr>
          <w:p w14:paraId="6FBAAB67" w14:textId="77777777" w:rsidR="00C624D2" w:rsidRPr="00EE69B0" w:rsidRDefault="00C624D2">
            <w:pPr>
              <w:rPr>
                <w:rFonts w:ascii="Arial" w:hAnsi="Arial" w:cs="Arial"/>
                <w:szCs w:val="24"/>
              </w:rPr>
            </w:pPr>
            <w:r w:rsidRPr="00EE69B0">
              <w:rPr>
                <w:rFonts w:ascii="Arial" w:hAnsi="Arial" w:cs="Arial"/>
                <w:szCs w:val="24"/>
              </w:rPr>
              <w:t xml:space="preserve">500 </w:t>
            </w:r>
          </w:p>
          <w:p w14:paraId="674E816E" w14:textId="77777777" w:rsidR="00C624D2" w:rsidRPr="00EE69B0" w:rsidRDefault="00C624D2">
            <w:pPr>
              <w:rPr>
                <w:rFonts w:ascii="Arial" w:hAnsi="Arial" w:cs="Arial"/>
                <w:szCs w:val="24"/>
              </w:rPr>
            </w:pPr>
            <w:r w:rsidRPr="00EE69B0">
              <w:rPr>
                <w:rFonts w:ascii="Arial" w:hAnsi="Arial" w:cs="Arial"/>
                <w:szCs w:val="24"/>
              </w:rPr>
              <w:t xml:space="preserve">500 </w:t>
            </w:r>
          </w:p>
          <w:p w14:paraId="2508FDD4" w14:textId="77777777" w:rsidR="00C624D2" w:rsidRPr="00EE69B0" w:rsidRDefault="00C624D2">
            <w:pPr>
              <w:rPr>
                <w:rFonts w:ascii="Arial" w:hAnsi="Arial" w:cs="Arial"/>
                <w:szCs w:val="24"/>
              </w:rPr>
            </w:pPr>
            <w:r w:rsidRPr="00EE69B0">
              <w:rPr>
                <w:rFonts w:ascii="Arial" w:hAnsi="Arial" w:cs="Arial"/>
                <w:szCs w:val="24"/>
              </w:rPr>
              <w:t>500</w:t>
            </w:r>
          </w:p>
        </w:tc>
      </w:tr>
      <w:tr w:rsidR="00C624D2" w:rsidRPr="00EE69B0" w14:paraId="347DB270" w14:textId="77777777">
        <w:trPr>
          <w:trHeight w:val="664"/>
        </w:trPr>
        <w:tc>
          <w:tcPr>
            <w:tcW w:w="0" w:type="auto"/>
          </w:tcPr>
          <w:p w14:paraId="12F0F6C5" w14:textId="77777777" w:rsidR="00C624D2" w:rsidRPr="00EE69B0" w:rsidRDefault="00C624D2">
            <w:pPr>
              <w:rPr>
                <w:rFonts w:ascii="Arial" w:hAnsi="Arial" w:cs="Arial"/>
                <w:b/>
                <w:bCs/>
                <w:szCs w:val="24"/>
              </w:rPr>
            </w:pPr>
            <w:r>
              <w:rPr>
                <w:rFonts w:ascii="Arial" w:hAnsi="Arial" w:cs="Arial"/>
                <w:b/>
                <w:bCs/>
                <w:szCs w:val="24"/>
              </w:rPr>
              <w:t>Price</w:t>
            </w:r>
          </w:p>
        </w:tc>
        <w:tc>
          <w:tcPr>
            <w:tcW w:w="0" w:type="auto"/>
          </w:tcPr>
          <w:p w14:paraId="41379A0A" w14:textId="5292D0CC" w:rsidR="00C624D2" w:rsidRDefault="00202FAF">
            <w:pPr>
              <w:rPr>
                <w:rFonts w:ascii="Arial" w:hAnsi="Arial" w:cs="Arial"/>
                <w:szCs w:val="24"/>
              </w:rPr>
            </w:pPr>
            <w:r>
              <w:rPr>
                <w:rFonts w:ascii="Arial" w:hAnsi="Arial" w:cs="Arial"/>
                <w:szCs w:val="24"/>
              </w:rPr>
              <w:t>4</w:t>
            </w:r>
            <w:r w:rsidR="00C624D2">
              <w:rPr>
                <w:rFonts w:ascii="Arial" w:hAnsi="Arial" w:cs="Arial"/>
                <w:szCs w:val="24"/>
              </w:rPr>
              <w:t>0%</w:t>
            </w:r>
          </w:p>
        </w:tc>
        <w:tc>
          <w:tcPr>
            <w:tcW w:w="0" w:type="auto"/>
          </w:tcPr>
          <w:p w14:paraId="0D1D4D80" w14:textId="77777777" w:rsidR="00C624D2" w:rsidRPr="00EE69B0" w:rsidRDefault="00C624D2">
            <w:pPr>
              <w:rPr>
                <w:rFonts w:ascii="Arial" w:hAnsi="Arial" w:cs="Arial"/>
                <w:szCs w:val="24"/>
              </w:rPr>
            </w:pPr>
            <w:r>
              <w:rPr>
                <w:rFonts w:ascii="Arial" w:hAnsi="Arial" w:cs="Arial"/>
                <w:szCs w:val="24"/>
              </w:rPr>
              <w:t>Table G</w:t>
            </w:r>
          </w:p>
        </w:tc>
        <w:tc>
          <w:tcPr>
            <w:tcW w:w="0" w:type="auto"/>
          </w:tcPr>
          <w:p w14:paraId="3832CF23" w14:textId="77777777" w:rsidR="00C624D2" w:rsidRPr="00EE69B0" w:rsidRDefault="00C624D2">
            <w:pPr>
              <w:rPr>
                <w:rFonts w:ascii="Arial" w:hAnsi="Arial" w:cs="Arial"/>
                <w:szCs w:val="24"/>
              </w:rPr>
            </w:pPr>
            <w:r>
              <w:rPr>
                <w:rFonts w:ascii="Arial" w:hAnsi="Arial" w:cs="Arial"/>
                <w:szCs w:val="24"/>
              </w:rPr>
              <w:t>-</w:t>
            </w:r>
          </w:p>
        </w:tc>
        <w:tc>
          <w:tcPr>
            <w:tcW w:w="0" w:type="auto"/>
          </w:tcPr>
          <w:p w14:paraId="10414EEE" w14:textId="77777777" w:rsidR="00C624D2" w:rsidRPr="00EE69B0" w:rsidRDefault="00C624D2">
            <w:pPr>
              <w:rPr>
                <w:rFonts w:ascii="Arial" w:hAnsi="Arial" w:cs="Arial"/>
                <w:szCs w:val="24"/>
              </w:rPr>
            </w:pPr>
            <w:r>
              <w:rPr>
                <w:rFonts w:ascii="Arial" w:hAnsi="Arial" w:cs="Arial"/>
                <w:szCs w:val="24"/>
              </w:rPr>
              <w:t>-</w:t>
            </w:r>
          </w:p>
        </w:tc>
      </w:tr>
    </w:tbl>
    <w:p w14:paraId="55335272" w14:textId="77777777" w:rsidR="00C624D2" w:rsidRPr="00EB5C8A" w:rsidRDefault="00C624D2" w:rsidP="00C624D2">
      <w:pPr>
        <w:rPr>
          <w:rFonts w:cs="Arial"/>
          <w:szCs w:val="24"/>
        </w:rPr>
      </w:pPr>
    </w:p>
    <w:p w14:paraId="2CEEBE80" w14:textId="77777777" w:rsidR="00C624D2" w:rsidRDefault="00C624D2" w:rsidP="000C5E8C">
      <w:pPr>
        <w:pStyle w:val="ListParagraph"/>
        <w:numPr>
          <w:ilvl w:val="0"/>
          <w:numId w:val="3"/>
        </w:numPr>
        <w:ind w:left="1985" w:hanging="567"/>
        <w:rPr>
          <w:rFonts w:cs="Arial"/>
          <w:szCs w:val="24"/>
        </w:rPr>
      </w:pPr>
      <w:r w:rsidRPr="00072A8A">
        <w:rPr>
          <w:rFonts w:cs="Arial"/>
          <w:szCs w:val="24"/>
        </w:rPr>
        <w:t xml:space="preserve">Where the Council believes there is an omission, ambiguity or inconsistency in a Potential Supplier’s </w:t>
      </w:r>
      <w:r>
        <w:rPr>
          <w:rFonts w:cs="Arial"/>
          <w:szCs w:val="24"/>
        </w:rPr>
        <w:t>RFQ</w:t>
      </w:r>
      <w:r w:rsidRPr="00072A8A">
        <w:rPr>
          <w:rFonts w:cs="Arial"/>
          <w:szCs w:val="24"/>
        </w:rPr>
        <w:t xml:space="preserve"> Response (including an arithmetical error), the Council reserves the right (but is not obliged) to seek clarification of any aspect of a Potential Supplier’s </w:t>
      </w:r>
      <w:r>
        <w:rPr>
          <w:rFonts w:cs="Arial"/>
          <w:szCs w:val="24"/>
        </w:rPr>
        <w:t>RFQ</w:t>
      </w:r>
      <w:r w:rsidRPr="00072A8A">
        <w:rPr>
          <w:rFonts w:cs="Arial"/>
          <w:szCs w:val="24"/>
        </w:rPr>
        <w:t xml:space="preserve"> Response during the evaluation phase where necessary for the purposes of carrying out a fair evaluation.</w:t>
      </w:r>
    </w:p>
    <w:p w14:paraId="5E0EFB3B" w14:textId="77777777" w:rsidR="00C624D2" w:rsidRDefault="00C624D2" w:rsidP="000C5E8C">
      <w:pPr>
        <w:pStyle w:val="ListParagraph"/>
        <w:numPr>
          <w:ilvl w:val="0"/>
          <w:numId w:val="3"/>
        </w:numPr>
        <w:ind w:left="1985" w:hanging="567"/>
        <w:rPr>
          <w:rFonts w:cs="Arial"/>
          <w:szCs w:val="24"/>
        </w:rPr>
      </w:pPr>
      <w:r w:rsidRPr="000B290C">
        <w:rPr>
          <w:rFonts w:cs="Arial"/>
          <w:szCs w:val="24"/>
        </w:rPr>
        <w:t>The Potential Supplier will be required to confirm any appropriate amendments to their Tender Response.</w:t>
      </w:r>
    </w:p>
    <w:p w14:paraId="7FC8F240" w14:textId="77777777" w:rsidR="00C624D2" w:rsidRDefault="00C624D2" w:rsidP="000C5E8C">
      <w:pPr>
        <w:pStyle w:val="ListParagraph"/>
        <w:numPr>
          <w:ilvl w:val="0"/>
          <w:numId w:val="3"/>
        </w:numPr>
        <w:ind w:left="1985" w:hanging="567"/>
        <w:rPr>
          <w:rFonts w:cs="Arial"/>
          <w:szCs w:val="24"/>
        </w:rPr>
      </w:pPr>
      <w:r w:rsidRPr="00AF2F90">
        <w:rPr>
          <w:rFonts w:cs="Arial"/>
          <w:szCs w:val="24"/>
        </w:rPr>
        <w:t>Potential Suppliers are asked to respond to such requests promptly and within any given deadline. Potential Suppliers may be disqualified if they do not satisfactorily respond within the given deadline.</w:t>
      </w:r>
    </w:p>
    <w:p w14:paraId="5B029010" w14:textId="77777777" w:rsidR="00C624D2" w:rsidRDefault="00C624D2" w:rsidP="000C5E8C">
      <w:pPr>
        <w:pStyle w:val="ListParagraph"/>
        <w:numPr>
          <w:ilvl w:val="0"/>
          <w:numId w:val="3"/>
        </w:numPr>
        <w:ind w:left="1985" w:hanging="567"/>
        <w:rPr>
          <w:rFonts w:cs="Arial"/>
          <w:szCs w:val="24"/>
        </w:rPr>
      </w:pPr>
      <w:r>
        <w:rPr>
          <w:rFonts w:cs="Arial"/>
          <w:szCs w:val="24"/>
        </w:rPr>
        <w:t xml:space="preserve">The </w:t>
      </w:r>
      <w:r w:rsidRPr="0014332B">
        <w:rPr>
          <w:rFonts w:cs="Arial"/>
          <w:szCs w:val="24"/>
        </w:rPr>
        <w:t>Council may clarify elements of Potential Supplier's submissions and reserves the right to:</w:t>
      </w:r>
    </w:p>
    <w:p w14:paraId="0C5D97BF" w14:textId="77777777" w:rsidR="00C624D2" w:rsidRDefault="00C624D2" w:rsidP="000C5E8C">
      <w:pPr>
        <w:pStyle w:val="ListParagraph"/>
        <w:numPr>
          <w:ilvl w:val="2"/>
          <w:numId w:val="3"/>
        </w:numPr>
        <w:ind w:left="2552" w:hanging="567"/>
        <w:rPr>
          <w:rFonts w:cs="Arial"/>
          <w:szCs w:val="24"/>
        </w:rPr>
      </w:pPr>
      <w:r w:rsidRPr="0014332B">
        <w:rPr>
          <w:rFonts w:cs="Arial"/>
          <w:szCs w:val="24"/>
        </w:rPr>
        <w:t>re-visit the evaluation scoring; and</w:t>
      </w:r>
    </w:p>
    <w:p w14:paraId="7D933D5F" w14:textId="77777777" w:rsidR="00C624D2" w:rsidRDefault="00C624D2" w:rsidP="000C5E8C">
      <w:pPr>
        <w:pStyle w:val="ListParagraph"/>
        <w:numPr>
          <w:ilvl w:val="2"/>
          <w:numId w:val="3"/>
        </w:numPr>
        <w:ind w:left="2552" w:hanging="567"/>
        <w:rPr>
          <w:rFonts w:cs="Arial"/>
          <w:szCs w:val="24"/>
        </w:rPr>
      </w:pPr>
      <w:r w:rsidRPr="005D61DC">
        <w:rPr>
          <w:rFonts w:cs="Arial"/>
          <w:szCs w:val="24"/>
        </w:rPr>
        <w:t>ask further clarification questions.</w:t>
      </w:r>
    </w:p>
    <w:p w14:paraId="14A64E31" w14:textId="77777777" w:rsidR="00C624D2" w:rsidRDefault="00C624D2" w:rsidP="000C5E8C">
      <w:pPr>
        <w:pStyle w:val="ListParagraph"/>
        <w:numPr>
          <w:ilvl w:val="0"/>
          <w:numId w:val="3"/>
        </w:numPr>
        <w:ind w:left="1985" w:hanging="567"/>
        <w:rPr>
          <w:rFonts w:cs="Arial"/>
          <w:szCs w:val="24"/>
        </w:rPr>
      </w:pPr>
      <w:r>
        <w:rPr>
          <w:rFonts w:cs="Arial"/>
          <w:szCs w:val="24"/>
        </w:rPr>
        <w:t>RFQ</w:t>
      </w:r>
      <w:r w:rsidRPr="009A629D">
        <w:rPr>
          <w:rFonts w:cs="Arial"/>
          <w:szCs w:val="24"/>
        </w:rPr>
        <w:t xml:space="preserve"> Responses will be reviewed to consider if they appear to be abnormally low. An initial assessment will be undertaken using a </w:t>
      </w:r>
      <w:r w:rsidRPr="009A629D">
        <w:rPr>
          <w:rFonts w:cs="Arial"/>
          <w:szCs w:val="24"/>
        </w:rPr>
        <w:lastRenderedPageBreak/>
        <w:t>comparative analysis of the price proposal received from all Potential Suppliers.</w:t>
      </w:r>
    </w:p>
    <w:p w14:paraId="4B1257D6" w14:textId="77777777" w:rsidR="00C624D2" w:rsidRDefault="00C624D2" w:rsidP="000C5E8C">
      <w:pPr>
        <w:pStyle w:val="ListParagraph"/>
        <w:numPr>
          <w:ilvl w:val="0"/>
          <w:numId w:val="3"/>
        </w:numPr>
        <w:ind w:left="1985" w:hanging="567"/>
        <w:rPr>
          <w:rFonts w:cs="Arial"/>
          <w:szCs w:val="24"/>
        </w:rPr>
      </w:pPr>
      <w:r w:rsidRPr="00481EBB">
        <w:rPr>
          <w:rFonts w:cs="Arial"/>
          <w:szCs w:val="24"/>
        </w:rPr>
        <w:t xml:space="preserve">If the assessment shows that a Potential Supplier’s price offer may be abnormally low, the Council will request for a written explanation and/or evidence of the Potential Supplier’s price offer and/or </w:t>
      </w:r>
      <w:r>
        <w:rPr>
          <w:rFonts w:cs="Arial"/>
          <w:szCs w:val="24"/>
        </w:rPr>
        <w:t>RFQ</w:t>
      </w:r>
      <w:r w:rsidRPr="00481EBB">
        <w:rPr>
          <w:rFonts w:cs="Arial"/>
          <w:szCs w:val="24"/>
        </w:rPr>
        <w:t xml:space="preserve"> Response, or of those parts of a Potential Supplier’s price offer and/or </w:t>
      </w:r>
      <w:r>
        <w:rPr>
          <w:rFonts w:cs="Arial"/>
          <w:szCs w:val="24"/>
        </w:rPr>
        <w:t>RFQ</w:t>
      </w:r>
      <w:r w:rsidRPr="00481EBB">
        <w:rPr>
          <w:rFonts w:cs="Arial"/>
          <w:szCs w:val="24"/>
        </w:rPr>
        <w:t xml:space="preserve"> Response, which the Council considers contribute to the </w:t>
      </w:r>
      <w:r>
        <w:rPr>
          <w:rFonts w:cs="Arial"/>
          <w:szCs w:val="24"/>
        </w:rPr>
        <w:t>RFQ</w:t>
      </w:r>
      <w:r w:rsidRPr="00481EBB">
        <w:rPr>
          <w:rFonts w:cs="Arial"/>
          <w:szCs w:val="24"/>
        </w:rPr>
        <w:t xml:space="preserve"> Response being abnormally low, to justify the </w:t>
      </w:r>
      <w:r>
        <w:rPr>
          <w:rFonts w:cs="Arial"/>
          <w:szCs w:val="24"/>
        </w:rPr>
        <w:t>RFQ</w:t>
      </w:r>
      <w:r w:rsidRPr="00481EBB">
        <w:rPr>
          <w:rFonts w:cs="Arial"/>
          <w:szCs w:val="24"/>
        </w:rPr>
        <w:t xml:space="preserve"> Response and its price and/or value(s) offered.</w:t>
      </w:r>
    </w:p>
    <w:p w14:paraId="19C082C3" w14:textId="77777777" w:rsidR="00C624D2" w:rsidRDefault="00C624D2" w:rsidP="000C5E8C">
      <w:pPr>
        <w:pStyle w:val="ListParagraph"/>
        <w:numPr>
          <w:ilvl w:val="0"/>
          <w:numId w:val="3"/>
        </w:numPr>
        <w:ind w:left="1985" w:hanging="567"/>
        <w:rPr>
          <w:rFonts w:cs="Arial"/>
          <w:szCs w:val="24"/>
        </w:rPr>
      </w:pPr>
      <w:r w:rsidRPr="009C54A1">
        <w:rPr>
          <w:rFonts w:cs="Arial"/>
          <w:szCs w:val="24"/>
        </w:rPr>
        <w:t xml:space="preserve">On receipt of a Potential Supplier’s written explanation, the Council will verify the price offer, </w:t>
      </w:r>
      <w:r>
        <w:rPr>
          <w:rFonts w:cs="Arial"/>
          <w:szCs w:val="24"/>
        </w:rPr>
        <w:t>RFQ</w:t>
      </w:r>
      <w:r w:rsidRPr="009C54A1">
        <w:rPr>
          <w:rFonts w:cs="Arial"/>
          <w:szCs w:val="24"/>
        </w:rPr>
        <w:t xml:space="preserve"> Response or parts of the </w:t>
      </w:r>
      <w:r>
        <w:rPr>
          <w:rFonts w:cs="Arial"/>
          <w:szCs w:val="24"/>
        </w:rPr>
        <w:t>RFQ</w:t>
      </w:r>
      <w:r w:rsidRPr="009C54A1">
        <w:rPr>
          <w:rFonts w:cs="Arial"/>
          <w:szCs w:val="24"/>
        </w:rPr>
        <w:t xml:space="preserve"> Response</w:t>
      </w:r>
      <w:r>
        <w:rPr>
          <w:rFonts w:cs="Arial"/>
          <w:szCs w:val="24"/>
        </w:rPr>
        <w:t>.</w:t>
      </w:r>
    </w:p>
    <w:p w14:paraId="09653A66" w14:textId="77777777" w:rsidR="00C624D2" w:rsidRDefault="00C624D2" w:rsidP="000C5E8C">
      <w:pPr>
        <w:pStyle w:val="ListParagraph"/>
        <w:numPr>
          <w:ilvl w:val="0"/>
          <w:numId w:val="3"/>
        </w:numPr>
        <w:ind w:left="1985" w:hanging="567"/>
        <w:rPr>
          <w:rFonts w:cs="Arial"/>
          <w:szCs w:val="24"/>
        </w:rPr>
      </w:pPr>
      <w:r w:rsidRPr="000836E8">
        <w:rPr>
          <w:rFonts w:cs="Arial"/>
          <w:szCs w:val="24"/>
        </w:rPr>
        <w:t>If the Council is still of the opinion that the Potential Supplier has submitted an abnormally low offer, the Council will confirm this to the Potential Supplier and will advise either</w:t>
      </w:r>
      <w:r>
        <w:rPr>
          <w:rFonts w:cs="Arial"/>
          <w:szCs w:val="24"/>
        </w:rPr>
        <w:t>:</w:t>
      </w:r>
    </w:p>
    <w:p w14:paraId="0B7E2071"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the Potential Supplier’s </w:t>
      </w:r>
      <w:r>
        <w:rPr>
          <w:rFonts w:cs="Arial"/>
          <w:szCs w:val="24"/>
        </w:rPr>
        <w:t>RFQ</w:t>
      </w:r>
      <w:r w:rsidRPr="00BE7C19">
        <w:rPr>
          <w:rFonts w:cs="Arial"/>
          <w:szCs w:val="24"/>
        </w:rPr>
        <w:t xml:space="preserve"> Response has been rejected; or</w:t>
      </w:r>
    </w:p>
    <w:p w14:paraId="00AF4A2C"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for evaluation purposes, the Council will make an adjustment to the price proposal to take account of any consequences of accepting an abnormally low </w:t>
      </w:r>
      <w:r>
        <w:rPr>
          <w:rFonts w:cs="Arial"/>
          <w:szCs w:val="24"/>
        </w:rPr>
        <w:t>RFQ</w:t>
      </w:r>
      <w:r w:rsidRPr="00BE7C19">
        <w:rPr>
          <w:rFonts w:cs="Arial"/>
          <w:szCs w:val="24"/>
        </w:rPr>
        <w:t xml:space="preserve"> Response.</w:t>
      </w:r>
    </w:p>
    <w:p w14:paraId="4D30723B" w14:textId="7E8C8D47" w:rsidR="008D1BFC" w:rsidRPr="00FD25D2" w:rsidRDefault="00FD25D2" w:rsidP="00FD25D2">
      <w:pPr>
        <w:pStyle w:val="ListParagraph"/>
        <w:numPr>
          <w:ilvl w:val="0"/>
          <w:numId w:val="3"/>
        </w:numPr>
        <w:ind w:left="1985" w:hanging="567"/>
        <w:rPr>
          <w:rFonts w:cs="Arial"/>
          <w:szCs w:val="24"/>
        </w:rPr>
        <w:sectPr w:rsidR="008D1BFC" w:rsidRPr="00FD25D2" w:rsidSect="0048001D">
          <w:pgSz w:w="11906" w:h="16838"/>
          <w:pgMar w:top="1418" w:right="1418" w:bottom="1418" w:left="1418" w:header="708" w:footer="708" w:gutter="0"/>
          <w:cols w:space="708"/>
          <w:docGrid w:linePitch="360"/>
        </w:sectPr>
      </w:pPr>
      <w:r w:rsidRPr="00FD25D2">
        <w:rPr>
          <w:rFonts w:cs="Arial"/>
          <w:szCs w:val="24"/>
        </w:rPr>
        <w:t>Where the Potential Supplier is unable to prove, within a sufficient time limit, such justification for the low price and/or value, the Council reserve the right to reject the RFQ Response.</w:t>
      </w:r>
    </w:p>
    <w:p w14:paraId="425EA6F0" w14:textId="4C681D57" w:rsidR="00DC71EB" w:rsidRPr="008F5EC4" w:rsidRDefault="00DC71EB" w:rsidP="0001537A">
      <w:pPr>
        <w:pStyle w:val="Heading1"/>
      </w:pPr>
      <w:bookmarkStart w:id="17" w:name="_Toc114238030"/>
      <w:bookmarkStart w:id="18" w:name="_Toc114238165"/>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0F642BD0" w14:textId="25FD2047" w:rsidR="00D51C54" w:rsidRPr="00492F1E" w:rsidRDefault="001601D3" w:rsidP="000C5E8C">
      <w:pPr>
        <w:pStyle w:val="Heading2"/>
        <w:numPr>
          <w:ilvl w:val="0"/>
          <w:numId w:val="22"/>
        </w:numPr>
        <w:ind w:left="567" w:hanging="567"/>
      </w:pPr>
      <w:bookmarkStart w:id="19" w:name="_Toc114238031"/>
      <w:bookmarkStart w:id="20" w:name="_Toc114238166"/>
      <w:r w:rsidRPr="00492F1E">
        <w:t xml:space="preserve">Introduction and </w:t>
      </w:r>
      <w:r w:rsidR="00D51C54" w:rsidRPr="00492F1E">
        <w:t>Background</w:t>
      </w:r>
      <w:bookmarkEnd w:id="19"/>
      <w:bookmarkEnd w:id="20"/>
    </w:p>
    <w:p w14:paraId="748CBEAC" w14:textId="3D947567" w:rsidR="00D51C54" w:rsidRPr="00492F1E" w:rsidRDefault="00D51C54" w:rsidP="001601D3">
      <w:pPr>
        <w:rPr>
          <w:rFonts w:ascii="Arial" w:hAnsi="Arial" w:cs="Arial"/>
          <w:szCs w:val="24"/>
        </w:rPr>
      </w:pPr>
    </w:p>
    <w:p w14:paraId="0913F9B5" w14:textId="169EEF41" w:rsidR="006A39A4" w:rsidRPr="00492F1E" w:rsidRDefault="006A39A4" w:rsidP="000B395F">
      <w:pPr>
        <w:tabs>
          <w:tab w:val="left" w:pos="5239"/>
        </w:tabs>
        <w:rPr>
          <w:rFonts w:ascii="Arial" w:hAnsi="Arial" w:cs="Arial"/>
          <w:szCs w:val="24"/>
        </w:rPr>
      </w:pPr>
      <w:r w:rsidRPr="00492F1E">
        <w:rPr>
          <w:rFonts w:ascii="Arial" w:hAnsi="Arial" w:cs="Arial"/>
          <w:szCs w:val="24"/>
        </w:rPr>
        <w:t>People living in deprived communities consistently have poorer oral health than people living in richer communities. These inequalities in oral health run from the top to the bottom of the socioeconomic ladder, creating a social gradient. Some vulnerable groups have poorer oral health.</w:t>
      </w:r>
    </w:p>
    <w:p w14:paraId="10BF437C" w14:textId="77777777" w:rsidR="0043744C" w:rsidRPr="00492F1E" w:rsidRDefault="0043744C" w:rsidP="000B395F">
      <w:pPr>
        <w:tabs>
          <w:tab w:val="left" w:pos="5239"/>
        </w:tabs>
        <w:rPr>
          <w:rFonts w:ascii="Arial" w:hAnsi="Arial" w:cs="Arial"/>
          <w:szCs w:val="24"/>
        </w:rPr>
      </w:pPr>
    </w:p>
    <w:p w14:paraId="703B5B95" w14:textId="106BBCD3" w:rsidR="0043744C" w:rsidRPr="00492F1E" w:rsidRDefault="0043744C" w:rsidP="000B395F">
      <w:pPr>
        <w:tabs>
          <w:tab w:val="left" w:pos="5239"/>
        </w:tabs>
        <w:rPr>
          <w:rFonts w:ascii="Arial" w:hAnsi="Arial" w:cs="Arial"/>
          <w:szCs w:val="24"/>
        </w:rPr>
      </w:pPr>
      <w:r w:rsidRPr="00492F1E">
        <w:rPr>
          <w:rFonts w:ascii="Arial" w:hAnsi="Arial" w:cs="Arial"/>
          <w:szCs w:val="24"/>
        </w:rPr>
        <w:t>Local authorities are statutorily required to provide or commission oral health promotion programmes to improve the health of the local population, to an extent that they consider appropriate in their areas</w:t>
      </w:r>
      <w:r w:rsidR="00E43369" w:rsidRPr="00492F1E">
        <w:rPr>
          <w:rFonts w:ascii="Arial" w:hAnsi="Arial" w:cs="Arial"/>
          <w:szCs w:val="24"/>
        </w:rPr>
        <w:t>.</w:t>
      </w:r>
    </w:p>
    <w:p w14:paraId="34D23B91" w14:textId="77777777" w:rsidR="00FC68AE" w:rsidRPr="00492F1E" w:rsidRDefault="00FC68AE" w:rsidP="000B395F">
      <w:pPr>
        <w:tabs>
          <w:tab w:val="left" w:pos="5239"/>
        </w:tabs>
        <w:rPr>
          <w:rFonts w:ascii="Arial" w:hAnsi="Arial" w:cs="Arial"/>
          <w:szCs w:val="24"/>
        </w:rPr>
      </w:pPr>
    </w:p>
    <w:p w14:paraId="7CCD227F" w14:textId="5E5F53D8" w:rsidR="00A828D8" w:rsidRPr="00492F1E" w:rsidRDefault="000B395F" w:rsidP="000B395F">
      <w:pPr>
        <w:tabs>
          <w:tab w:val="left" w:pos="5239"/>
        </w:tabs>
        <w:rPr>
          <w:rFonts w:ascii="Arial" w:hAnsi="Arial" w:cs="Arial"/>
          <w:szCs w:val="24"/>
        </w:rPr>
      </w:pPr>
      <w:r w:rsidRPr="00492F1E">
        <w:rPr>
          <w:rFonts w:ascii="Arial" w:hAnsi="Arial" w:cs="Arial"/>
          <w:szCs w:val="24"/>
        </w:rPr>
        <w:t>North Northamptonshire Council</w:t>
      </w:r>
      <w:r w:rsidR="000A56E1" w:rsidRPr="00492F1E">
        <w:rPr>
          <w:rFonts w:ascii="Arial" w:hAnsi="Arial" w:cs="Arial"/>
          <w:szCs w:val="24"/>
        </w:rPr>
        <w:t xml:space="preserve"> receives funding </w:t>
      </w:r>
      <w:r w:rsidR="00C230D7" w:rsidRPr="00492F1E">
        <w:rPr>
          <w:rFonts w:ascii="Arial" w:hAnsi="Arial" w:cs="Arial"/>
          <w:szCs w:val="24"/>
        </w:rPr>
        <w:t xml:space="preserve">in </w:t>
      </w:r>
      <w:r w:rsidR="00BB3405" w:rsidRPr="00492F1E">
        <w:rPr>
          <w:rFonts w:ascii="Arial" w:hAnsi="Arial" w:cs="Arial"/>
          <w:szCs w:val="24"/>
        </w:rPr>
        <w:t xml:space="preserve">a </w:t>
      </w:r>
      <w:r w:rsidR="00C230D7" w:rsidRPr="00492F1E">
        <w:rPr>
          <w:rFonts w:ascii="Arial" w:hAnsi="Arial" w:cs="Arial"/>
          <w:szCs w:val="24"/>
        </w:rPr>
        <w:t xml:space="preserve">joint working </w:t>
      </w:r>
      <w:r w:rsidR="00BB3405" w:rsidRPr="00492F1E">
        <w:rPr>
          <w:rFonts w:ascii="Arial" w:hAnsi="Arial" w:cs="Arial"/>
          <w:szCs w:val="24"/>
        </w:rPr>
        <w:t xml:space="preserve">arrangement </w:t>
      </w:r>
      <w:r w:rsidR="00C230D7" w:rsidRPr="00492F1E">
        <w:rPr>
          <w:rFonts w:ascii="Arial" w:hAnsi="Arial" w:cs="Arial"/>
          <w:szCs w:val="24"/>
        </w:rPr>
        <w:t>with the Northamptonshire Integrated Care Board</w:t>
      </w:r>
      <w:r w:rsidRPr="00492F1E">
        <w:rPr>
          <w:rFonts w:ascii="Arial" w:hAnsi="Arial" w:cs="Arial"/>
          <w:szCs w:val="24"/>
        </w:rPr>
        <w:t xml:space="preserve"> </w:t>
      </w:r>
      <w:r w:rsidR="000630C0" w:rsidRPr="00492F1E">
        <w:rPr>
          <w:rFonts w:ascii="Arial" w:hAnsi="Arial" w:cs="Arial"/>
          <w:szCs w:val="24"/>
        </w:rPr>
        <w:t>(ICB)</w:t>
      </w:r>
      <w:r w:rsidR="003337BA" w:rsidRPr="00492F1E">
        <w:rPr>
          <w:rFonts w:ascii="Arial" w:hAnsi="Arial" w:cs="Arial"/>
          <w:szCs w:val="24"/>
        </w:rPr>
        <w:t xml:space="preserve"> </w:t>
      </w:r>
      <w:r w:rsidR="004A6421" w:rsidRPr="00492F1E">
        <w:rPr>
          <w:rFonts w:ascii="Arial" w:hAnsi="Arial" w:cs="Arial"/>
          <w:szCs w:val="24"/>
        </w:rPr>
        <w:t>for oral health improvement initiatives</w:t>
      </w:r>
      <w:r w:rsidR="00011C91" w:rsidRPr="00492F1E">
        <w:rPr>
          <w:rFonts w:ascii="Arial" w:hAnsi="Arial" w:cs="Arial"/>
          <w:szCs w:val="24"/>
        </w:rPr>
        <w:t xml:space="preserve">. </w:t>
      </w:r>
      <w:r w:rsidR="004F4CD0" w:rsidRPr="00492F1E">
        <w:rPr>
          <w:rFonts w:ascii="Arial" w:hAnsi="Arial" w:cs="Arial"/>
          <w:szCs w:val="24"/>
        </w:rPr>
        <w:t xml:space="preserve">The funding has the potential to strengthen local partnerships by taking a shared responsibility to improving oral health for local populations and reducing health inequalities. </w:t>
      </w:r>
    </w:p>
    <w:p w14:paraId="788FA126" w14:textId="77777777" w:rsidR="00CF639A" w:rsidRPr="00492F1E" w:rsidRDefault="00CF639A" w:rsidP="000B395F">
      <w:pPr>
        <w:tabs>
          <w:tab w:val="left" w:pos="5239"/>
        </w:tabs>
        <w:rPr>
          <w:rFonts w:ascii="Arial" w:hAnsi="Arial" w:cs="Arial"/>
          <w:szCs w:val="24"/>
        </w:rPr>
      </w:pPr>
    </w:p>
    <w:p w14:paraId="5071F4DD" w14:textId="09023BC9" w:rsidR="00CF639A" w:rsidRPr="00492F1E" w:rsidRDefault="00CF639A" w:rsidP="00CF639A">
      <w:pPr>
        <w:tabs>
          <w:tab w:val="left" w:pos="5239"/>
        </w:tabs>
        <w:rPr>
          <w:rFonts w:ascii="Arial" w:hAnsi="Arial" w:cs="Arial"/>
          <w:szCs w:val="24"/>
        </w:rPr>
      </w:pPr>
      <w:r w:rsidRPr="00492F1E">
        <w:rPr>
          <w:rFonts w:ascii="Arial" w:hAnsi="Arial" w:cs="Arial"/>
          <w:szCs w:val="24"/>
        </w:rPr>
        <w:t>Th</w:t>
      </w:r>
      <w:r w:rsidR="00C73323" w:rsidRPr="00492F1E">
        <w:rPr>
          <w:rFonts w:ascii="Arial" w:hAnsi="Arial" w:cs="Arial"/>
          <w:szCs w:val="24"/>
        </w:rPr>
        <w:t>e</w:t>
      </w:r>
      <w:r w:rsidRPr="00492F1E">
        <w:rPr>
          <w:rFonts w:ascii="Arial" w:hAnsi="Arial" w:cs="Arial"/>
          <w:szCs w:val="24"/>
        </w:rPr>
        <w:t xml:space="preserve"> integrated partnership approach to improving oral health across </w:t>
      </w:r>
      <w:r w:rsidR="00C73323" w:rsidRPr="00492F1E">
        <w:rPr>
          <w:rFonts w:ascii="Arial" w:hAnsi="Arial" w:cs="Arial"/>
          <w:szCs w:val="24"/>
        </w:rPr>
        <w:t xml:space="preserve">North Northamptonshire include </w:t>
      </w:r>
      <w:r w:rsidRPr="00492F1E">
        <w:rPr>
          <w:rFonts w:ascii="Arial" w:hAnsi="Arial" w:cs="Arial"/>
          <w:szCs w:val="24"/>
        </w:rPr>
        <w:t xml:space="preserve">objectives </w:t>
      </w:r>
      <w:r w:rsidR="00C50AF4" w:rsidRPr="00492F1E">
        <w:rPr>
          <w:rFonts w:ascii="Arial" w:hAnsi="Arial" w:cs="Arial"/>
          <w:szCs w:val="24"/>
        </w:rPr>
        <w:t>seeks t</w:t>
      </w:r>
      <w:r w:rsidRPr="00492F1E">
        <w:rPr>
          <w:rFonts w:ascii="Arial" w:hAnsi="Arial" w:cs="Arial"/>
          <w:szCs w:val="24"/>
        </w:rPr>
        <w:t>o improve oral health and reduce oral health inequalities through a focus on embedding evidence-based prevention in line with the Marmot principle of universal proportionalism.</w:t>
      </w:r>
      <w:r w:rsidR="00C1704A">
        <w:rPr>
          <w:rFonts w:ascii="Arial" w:hAnsi="Arial" w:cs="Arial"/>
          <w:szCs w:val="24"/>
        </w:rPr>
        <w:t xml:space="preserve"> The </w:t>
      </w:r>
      <w:hyperlink r:id="rId15" w:history="1">
        <w:r w:rsidR="00C1704A" w:rsidRPr="0098004A">
          <w:rPr>
            <w:rStyle w:val="Hyperlink"/>
            <w:rFonts w:ascii="Arial" w:hAnsi="Arial" w:cs="Arial"/>
            <w:szCs w:val="24"/>
          </w:rPr>
          <w:t>Delivering Better Oral Health</w:t>
        </w:r>
        <w:r w:rsidR="00333150" w:rsidRPr="0098004A">
          <w:rPr>
            <w:rStyle w:val="Hyperlink"/>
            <w:rFonts w:ascii="Arial" w:hAnsi="Arial" w:cs="Arial"/>
            <w:szCs w:val="24"/>
          </w:rPr>
          <w:t>: An Evidenced-Based Toolkit for Prevention</w:t>
        </w:r>
      </w:hyperlink>
      <w:r w:rsidR="00333150">
        <w:rPr>
          <w:rFonts w:ascii="Arial" w:hAnsi="Arial" w:cs="Arial"/>
          <w:szCs w:val="24"/>
        </w:rPr>
        <w:t xml:space="preserve"> discusses</w:t>
      </w:r>
      <w:r w:rsidR="003A0548">
        <w:rPr>
          <w:rFonts w:ascii="Arial" w:hAnsi="Arial" w:cs="Arial"/>
          <w:szCs w:val="24"/>
        </w:rPr>
        <w:t xml:space="preserve"> interventions and offers specific information on</w:t>
      </w:r>
      <w:r w:rsidR="001B4C21">
        <w:rPr>
          <w:rFonts w:ascii="Arial" w:hAnsi="Arial" w:cs="Arial"/>
          <w:szCs w:val="24"/>
        </w:rPr>
        <w:t xml:space="preserve"> risk factors, </w:t>
      </w:r>
      <w:r w:rsidR="00B923AD">
        <w:rPr>
          <w:rFonts w:ascii="Arial" w:hAnsi="Arial" w:cs="Arial"/>
          <w:szCs w:val="24"/>
        </w:rPr>
        <w:t>prevention</w:t>
      </w:r>
      <w:r w:rsidR="00A35D00">
        <w:rPr>
          <w:rFonts w:ascii="Arial" w:hAnsi="Arial" w:cs="Arial"/>
          <w:szCs w:val="24"/>
        </w:rPr>
        <w:t>, advice and</w:t>
      </w:r>
      <w:r w:rsidR="00F44CC0">
        <w:rPr>
          <w:rFonts w:ascii="Arial" w:hAnsi="Arial" w:cs="Arial"/>
          <w:szCs w:val="24"/>
        </w:rPr>
        <w:t xml:space="preserve"> guidance</w:t>
      </w:r>
      <w:r w:rsidR="00A35D00">
        <w:rPr>
          <w:rFonts w:ascii="Arial" w:hAnsi="Arial" w:cs="Arial"/>
          <w:szCs w:val="24"/>
        </w:rPr>
        <w:t>.</w:t>
      </w:r>
    </w:p>
    <w:p w14:paraId="35650E99" w14:textId="77777777" w:rsidR="00700159" w:rsidRPr="00492F1E" w:rsidRDefault="00700159" w:rsidP="00CF639A">
      <w:pPr>
        <w:tabs>
          <w:tab w:val="left" w:pos="5239"/>
        </w:tabs>
        <w:rPr>
          <w:rFonts w:ascii="Arial" w:hAnsi="Arial" w:cs="Arial"/>
          <w:szCs w:val="24"/>
        </w:rPr>
      </w:pPr>
    </w:p>
    <w:p w14:paraId="118CC759" w14:textId="74EB841F" w:rsidR="00CF48B4" w:rsidRPr="00492F1E" w:rsidRDefault="00D256AE" w:rsidP="00CF48B4">
      <w:pPr>
        <w:tabs>
          <w:tab w:val="left" w:pos="5239"/>
        </w:tabs>
        <w:rPr>
          <w:rFonts w:ascii="Arial" w:hAnsi="Arial" w:cs="Arial"/>
          <w:szCs w:val="24"/>
        </w:rPr>
      </w:pPr>
      <w:r w:rsidRPr="00492F1E">
        <w:rPr>
          <w:rFonts w:ascii="Arial" w:hAnsi="Arial" w:cs="Arial"/>
          <w:szCs w:val="24"/>
        </w:rPr>
        <w:t xml:space="preserve">North Northamptonshire Council </w:t>
      </w:r>
      <w:r>
        <w:rPr>
          <w:rFonts w:ascii="Arial" w:hAnsi="Arial" w:cs="Arial"/>
          <w:szCs w:val="24"/>
        </w:rPr>
        <w:t>seek</w:t>
      </w:r>
      <w:r w:rsidR="00CF48B4" w:rsidRPr="00492F1E">
        <w:rPr>
          <w:rFonts w:ascii="Arial" w:hAnsi="Arial" w:cs="Arial"/>
          <w:szCs w:val="24"/>
        </w:rPr>
        <w:t xml:space="preserve"> t</w:t>
      </w:r>
      <w:r w:rsidR="00247493" w:rsidRPr="00492F1E">
        <w:rPr>
          <w:rFonts w:ascii="Arial" w:hAnsi="Arial" w:cs="Arial"/>
          <w:szCs w:val="24"/>
        </w:rPr>
        <w:t>o broaden the remit, capacity and impact of existing oral health improvement provision</w:t>
      </w:r>
      <w:r w:rsidR="0029787E">
        <w:rPr>
          <w:rFonts w:ascii="Arial" w:hAnsi="Arial" w:cs="Arial"/>
          <w:szCs w:val="24"/>
        </w:rPr>
        <w:t xml:space="preserve"> which include the</w:t>
      </w:r>
      <w:r w:rsidR="00CF48B4" w:rsidRPr="00492F1E">
        <w:rPr>
          <w:rFonts w:ascii="Arial" w:hAnsi="Arial" w:cs="Arial"/>
          <w:szCs w:val="24"/>
        </w:rPr>
        <w:t xml:space="preserve"> following initiatives:</w:t>
      </w:r>
    </w:p>
    <w:p w14:paraId="60C86A89" w14:textId="77777777" w:rsidR="00CF48B4" w:rsidRPr="00492F1E" w:rsidRDefault="00CF48B4" w:rsidP="00CF48B4">
      <w:pPr>
        <w:tabs>
          <w:tab w:val="left" w:pos="5239"/>
        </w:tabs>
        <w:rPr>
          <w:rFonts w:ascii="Arial" w:hAnsi="Arial" w:cs="Arial"/>
          <w:szCs w:val="24"/>
        </w:rPr>
      </w:pPr>
    </w:p>
    <w:p w14:paraId="03ABF55F" w14:textId="77777777"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1 – Distribution of dental supplies to foodbanks and community settings</w:t>
      </w:r>
    </w:p>
    <w:p w14:paraId="76F0EAB1" w14:textId="77777777" w:rsidR="00CF48B4" w:rsidRPr="00492F1E" w:rsidRDefault="00CF48B4" w:rsidP="00CF48B4">
      <w:pPr>
        <w:tabs>
          <w:tab w:val="left" w:pos="5239"/>
        </w:tabs>
        <w:rPr>
          <w:rFonts w:ascii="Arial" w:hAnsi="Arial" w:cs="Arial"/>
          <w:szCs w:val="24"/>
        </w:rPr>
      </w:pPr>
    </w:p>
    <w:p w14:paraId="13687673" w14:textId="580D78EF" w:rsidR="00CF48B4" w:rsidRPr="00492F1E" w:rsidRDefault="004F5918" w:rsidP="00CF48B4">
      <w:pPr>
        <w:tabs>
          <w:tab w:val="left" w:pos="5239"/>
        </w:tabs>
        <w:rPr>
          <w:rFonts w:ascii="Arial" w:hAnsi="Arial" w:cs="Arial"/>
          <w:szCs w:val="24"/>
        </w:rPr>
      </w:pPr>
      <w:r w:rsidRPr="00492F1E">
        <w:rPr>
          <w:rFonts w:ascii="Arial" w:hAnsi="Arial" w:cs="Arial"/>
          <w:szCs w:val="24"/>
        </w:rPr>
        <w:t xml:space="preserve">The provision of toothbrushes and toothpaste packs for </w:t>
      </w:r>
      <w:r w:rsidR="006653A4" w:rsidRPr="00492F1E">
        <w:rPr>
          <w:rFonts w:ascii="Arial" w:hAnsi="Arial" w:cs="Arial"/>
          <w:szCs w:val="24"/>
        </w:rPr>
        <w:t>the wider community through charity and community organisations</w:t>
      </w:r>
      <w:r w:rsidR="00AF54AC" w:rsidRPr="00492F1E">
        <w:rPr>
          <w:rFonts w:ascii="Arial" w:hAnsi="Arial" w:cs="Arial"/>
          <w:szCs w:val="24"/>
        </w:rPr>
        <w:t xml:space="preserve"> in areas of high deprivation</w:t>
      </w:r>
      <w:r w:rsidR="001E3C77" w:rsidRPr="00492F1E">
        <w:rPr>
          <w:rFonts w:ascii="Arial" w:hAnsi="Arial" w:cs="Arial"/>
          <w:szCs w:val="24"/>
        </w:rPr>
        <w:t xml:space="preserve"> to </w:t>
      </w:r>
      <w:r w:rsidR="00597054" w:rsidRPr="00492F1E">
        <w:rPr>
          <w:rFonts w:ascii="Arial" w:hAnsi="Arial" w:cs="Arial"/>
          <w:szCs w:val="24"/>
        </w:rPr>
        <w:t>promote</w:t>
      </w:r>
      <w:r w:rsidR="001E3C77" w:rsidRPr="00492F1E">
        <w:rPr>
          <w:rFonts w:ascii="Arial" w:hAnsi="Arial" w:cs="Arial"/>
          <w:szCs w:val="24"/>
        </w:rPr>
        <w:t xml:space="preserve"> oral health</w:t>
      </w:r>
      <w:r w:rsidR="00FF1B67" w:rsidRPr="00492F1E">
        <w:rPr>
          <w:rFonts w:ascii="Arial" w:hAnsi="Arial" w:cs="Arial"/>
          <w:szCs w:val="24"/>
        </w:rPr>
        <w:t xml:space="preserve"> at the local level.</w:t>
      </w:r>
    </w:p>
    <w:p w14:paraId="2994CDDB" w14:textId="77777777" w:rsidR="00CF48B4" w:rsidRPr="00492F1E" w:rsidRDefault="00CF48B4" w:rsidP="00CF48B4">
      <w:pPr>
        <w:tabs>
          <w:tab w:val="left" w:pos="5239"/>
        </w:tabs>
        <w:rPr>
          <w:rFonts w:ascii="Arial" w:hAnsi="Arial" w:cs="Arial"/>
          <w:szCs w:val="24"/>
        </w:rPr>
      </w:pPr>
    </w:p>
    <w:p w14:paraId="4CAA0740" w14:textId="0A8321E4"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2 – Supervised toothbrushing programme for early years’ settings</w:t>
      </w:r>
      <w:r w:rsidR="00A22D1C" w:rsidRPr="00492F1E">
        <w:rPr>
          <w:rFonts w:ascii="Arial" w:hAnsi="Arial" w:cs="Arial"/>
          <w:szCs w:val="24"/>
          <w:u w:val="single"/>
        </w:rPr>
        <w:t xml:space="preserve"> and primary school reception</w:t>
      </w:r>
    </w:p>
    <w:p w14:paraId="31E50109" w14:textId="77777777" w:rsidR="00CF48B4" w:rsidRPr="00492F1E" w:rsidRDefault="00CF48B4" w:rsidP="00CF48B4">
      <w:pPr>
        <w:tabs>
          <w:tab w:val="left" w:pos="5239"/>
        </w:tabs>
        <w:rPr>
          <w:rFonts w:ascii="Arial" w:hAnsi="Arial" w:cs="Arial"/>
          <w:szCs w:val="24"/>
        </w:rPr>
      </w:pPr>
    </w:p>
    <w:p w14:paraId="3965877E" w14:textId="0439E2BF" w:rsidR="00CF48B4" w:rsidRDefault="00A22D1C" w:rsidP="00E34765">
      <w:pPr>
        <w:tabs>
          <w:tab w:val="left" w:pos="5239"/>
        </w:tabs>
        <w:rPr>
          <w:rFonts w:ascii="Arial" w:hAnsi="Arial" w:cs="Arial"/>
          <w:szCs w:val="24"/>
        </w:rPr>
      </w:pPr>
      <w:r w:rsidRPr="00492F1E">
        <w:rPr>
          <w:rFonts w:ascii="Arial" w:hAnsi="Arial" w:cs="Arial"/>
          <w:szCs w:val="24"/>
        </w:rPr>
        <w:t>A targeted s</w:t>
      </w:r>
      <w:r w:rsidR="00B20F07" w:rsidRPr="00492F1E">
        <w:rPr>
          <w:rFonts w:ascii="Arial" w:hAnsi="Arial" w:cs="Arial"/>
          <w:szCs w:val="24"/>
        </w:rPr>
        <w:t xml:space="preserve">upervised tooth brushing programme for children </w:t>
      </w:r>
      <w:r w:rsidR="00FA0716" w:rsidRPr="00492F1E">
        <w:rPr>
          <w:rFonts w:ascii="Arial" w:hAnsi="Arial" w:cs="Arial"/>
          <w:szCs w:val="24"/>
        </w:rPr>
        <w:t xml:space="preserve">attending settings in areas of high tooth decay rates </w:t>
      </w:r>
      <w:r w:rsidR="003E6C15" w:rsidRPr="00492F1E">
        <w:rPr>
          <w:rFonts w:ascii="Arial" w:hAnsi="Arial" w:cs="Arial"/>
          <w:szCs w:val="24"/>
        </w:rPr>
        <w:t>and/or areas of high deprivation</w:t>
      </w:r>
      <w:r w:rsidR="00B07DE4" w:rsidRPr="00492F1E">
        <w:rPr>
          <w:rFonts w:ascii="Arial" w:hAnsi="Arial" w:cs="Arial"/>
          <w:szCs w:val="24"/>
        </w:rPr>
        <w:t>.</w:t>
      </w:r>
      <w:r w:rsidR="009549FD" w:rsidRPr="00492F1E">
        <w:rPr>
          <w:rFonts w:ascii="Arial" w:hAnsi="Arial" w:cs="Arial"/>
          <w:szCs w:val="24"/>
        </w:rPr>
        <w:t xml:space="preserve"> The programme includes designated time</w:t>
      </w:r>
      <w:r w:rsidR="009B42FD" w:rsidRPr="00492F1E">
        <w:rPr>
          <w:rFonts w:ascii="Arial" w:hAnsi="Arial" w:cs="Arial"/>
          <w:szCs w:val="24"/>
        </w:rPr>
        <w:t xml:space="preserve"> for toothbrushing in-setting as well as packs for home use each term</w:t>
      </w:r>
      <w:r w:rsidR="009D2239" w:rsidRPr="00492F1E">
        <w:rPr>
          <w:rFonts w:ascii="Arial" w:hAnsi="Arial" w:cs="Arial"/>
          <w:szCs w:val="24"/>
        </w:rPr>
        <w:t xml:space="preserve"> to integrate toothbrushing </w:t>
      </w:r>
      <w:r w:rsidR="004F5918" w:rsidRPr="00492F1E">
        <w:rPr>
          <w:rFonts w:ascii="Arial" w:hAnsi="Arial" w:cs="Arial"/>
          <w:szCs w:val="24"/>
        </w:rPr>
        <w:t>into the daily routine.</w:t>
      </w:r>
      <w:r w:rsidR="004F4C52">
        <w:rPr>
          <w:rFonts w:ascii="Arial" w:hAnsi="Arial" w:cs="Arial"/>
          <w:szCs w:val="24"/>
        </w:rPr>
        <w:t xml:space="preserve"> </w:t>
      </w:r>
      <w:r w:rsidR="006361CC">
        <w:rPr>
          <w:rFonts w:ascii="Arial" w:hAnsi="Arial" w:cs="Arial"/>
          <w:szCs w:val="24"/>
        </w:rPr>
        <w:t xml:space="preserve">The </w:t>
      </w:r>
      <w:hyperlink r:id="rId16" w:history="1">
        <w:r w:rsidR="006361CC" w:rsidRPr="009F7B48">
          <w:rPr>
            <w:rStyle w:val="Hyperlink"/>
            <w:rFonts w:ascii="Arial" w:hAnsi="Arial" w:cs="Arial"/>
            <w:szCs w:val="24"/>
          </w:rPr>
          <w:t>Improving Oral Health: Supervised Toothbrushing Programme Toolkit</w:t>
        </w:r>
      </w:hyperlink>
      <w:r w:rsidR="006361CC">
        <w:rPr>
          <w:rFonts w:ascii="Arial" w:hAnsi="Arial" w:cs="Arial"/>
          <w:szCs w:val="24"/>
        </w:rPr>
        <w:t xml:space="preserve"> provides a comprehensive overview of </w:t>
      </w:r>
      <w:r w:rsidR="009F7B48">
        <w:rPr>
          <w:rFonts w:ascii="Arial" w:hAnsi="Arial" w:cs="Arial"/>
          <w:szCs w:val="24"/>
        </w:rPr>
        <w:t>the programme for both commissioners and providers.</w:t>
      </w:r>
    </w:p>
    <w:p w14:paraId="7AB06383" w14:textId="77777777" w:rsidR="009B5736" w:rsidRDefault="009B5736" w:rsidP="00E34765">
      <w:pPr>
        <w:tabs>
          <w:tab w:val="left" w:pos="5239"/>
        </w:tabs>
        <w:rPr>
          <w:rFonts w:ascii="Arial" w:hAnsi="Arial" w:cs="Arial"/>
          <w:szCs w:val="24"/>
        </w:rPr>
      </w:pPr>
    </w:p>
    <w:p w14:paraId="352D9BC6" w14:textId="48518B9A" w:rsidR="009B5736" w:rsidRDefault="009B5736" w:rsidP="00E34765">
      <w:pPr>
        <w:tabs>
          <w:tab w:val="left" w:pos="5239"/>
        </w:tabs>
        <w:rPr>
          <w:rFonts w:ascii="Arial" w:hAnsi="Arial" w:cs="Arial"/>
          <w:szCs w:val="24"/>
        </w:rPr>
      </w:pPr>
      <w:r>
        <w:rPr>
          <w:rFonts w:ascii="Arial" w:hAnsi="Arial" w:cs="Arial"/>
          <w:szCs w:val="24"/>
        </w:rPr>
        <w:t xml:space="preserve">The programme is generally administered in the classroom using identifiable toothbrushes allocated for each child </w:t>
      </w:r>
      <w:r w:rsidR="007517BE">
        <w:rPr>
          <w:rFonts w:ascii="Arial" w:hAnsi="Arial" w:cs="Arial"/>
          <w:szCs w:val="24"/>
        </w:rPr>
        <w:t>under an agreed</w:t>
      </w:r>
      <w:r w:rsidR="00D174BA">
        <w:rPr>
          <w:rFonts w:ascii="Arial" w:hAnsi="Arial" w:cs="Arial"/>
          <w:szCs w:val="24"/>
        </w:rPr>
        <w:t xml:space="preserve"> protocol </w:t>
      </w:r>
      <w:r w:rsidR="007517BE">
        <w:rPr>
          <w:rFonts w:ascii="Arial" w:hAnsi="Arial" w:cs="Arial"/>
          <w:szCs w:val="24"/>
        </w:rPr>
        <w:t>with the school leads</w:t>
      </w:r>
      <w:r w:rsidR="008F35AD">
        <w:rPr>
          <w:rFonts w:ascii="Arial" w:hAnsi="Arial" w:cs="Arial"/>
          <w:szCs w:val="24"/>
        </w:rPr>
        <w:t xml:space="preserve"> for a single daily brushing activity.</w:t>
      </w:r>
    </w:p>
    <w:p w14:paraId="5DF4206B" w14:textId="1D7B6CA2" w:rsidR="00CE3341" w:rsidRDefault="00CE3341" w:rsidP="00E34765">
      <w:pPr>
        <w:tabs>
          <w:tab w:val="left" w:pos="5239"/>
        </w:tabs>
        <w:rPr>
          <w:rFonts w:ascii="Arial" w:hAnsi="Arial" w:cs="Arial"/>
          <w:szCs w:val="24"/>
        </w:rPr>
      </w:pPr>
    </w:p>
    <w:p w14:paraId="5E1C3579" w14:textId="29882B12" w:rsidR="00B27763" w:rsidRDefault="001B588E" w:rsidP="00E34765">
      <w:pPr>
        <w:tabs>
          <w:tab w:val="left" w:pos="5239"/>
        </w:tabs>
        <w:rPr>
          <w:rFonts w:ascii="Arial" w:hAnsi="Arial" w:cs="Arial"/>
          <w:szCs w:val="24"/>
        </w:rPr>
      </w:pPr>
      <w:r>
        <w:rPr>
          <w:rFonts w:ascii="Arial" w:hAnsi="Arial" w:cs="Arial"/>
          <w:szCs w:val="24"/>
        </w:rPr>
        <w:lastRenderedPageBreak/>
        <w:t xml:space="preserve">In April 2025, the Department of Health and Social </w:t>
      </w:r>
      <w:r w:rsidR="00A0354C">
        <w:rPr>
          <w:rFonts w:ascii="Arial" w:hAnsi="Arial" w:cs="Arial"/>
          <w:szCs w:val="24"/>
        </w:rPr>
        <w:t>Care</w:t>
      </w:r>
      <w:r w:rsidR="00B07A67">
        <w:rPr>
          <w:rFonts w:ascii="Arial" w:hAnsi="Arial" w:cs="Arial"/>
          <w:szCs w:val="24"/>
        </w:rPr>
        <w:t xml:space="preserve"> announced </w:t>
      </w:r>
      <w:r w:rsidR="00792B7F">
        <w:rPr>
          <w:rFonts w:ascii="Arial" w:hAnsi="Arial" w:cs="Arial"/>
          <w:szCs w:val="24"/>
        </w:rPr>
        <w:t xml:space="preserve">dedicated funding </w:t>
      </w:r>
      <w:r w:rsidR="002A38A8">
        <w:rPr>
          <w:rFonts w:ascii="Arial" w:hAnsi="Arial" w:cs="Arial"/>
          <w:szCs w:val="24"/>
        </w:rPr>
        <w:t>for a new supervised toothbrushing programme</w:t>
      </w:r>
      <w:r w:rsidR="007801FF">
        <w:rPr>
          <w:rFonts w:ascii="Arial" w:hAnsi="Arial" w:cs="Arial"/>
          <w:szCs w:val="24"/>
        </w:rPr>
        <w:t xml:space="preserve"> including optional </w:t>
      </w:r>
      <w:r w:rsidR="001F01B5">
        <w:rPr>
          <w:rFonts w:ascii="Arial" w:hAnsi="Arial" w:cs="Arial"/>
          <w:szCs w:val="24"/>
        </w:rPr>
        <w:t>donation of toothbrushes and toothpastes f</w:t>
      </w:r>
      <w:r w:rsidR="001415CE">
        <w:rPr>
          <w:rFonts w:ascii="Arial" w:hAnsi="Arial" w:cs="Arial"/>
          <w:szCs w:val="24"/>
        </w:rPr>
        <w:t xml:space="preserve">rom a 5-year collaboration with Colgate/Palmolive. </w:t>
      </w:r>
      <w:r w:rsidR="00B63E1C">
        <w:rPr>
          <w:rFonts w:ascii="Arial" w:hAnsi="Arial" w:cs="Arial"/>
          <w:szCs w:val="24"/>
        </w:rPr>
        <w:t>North Northamptonshire Council accepted the d</w:t>
      </w:r>
      <w:r w:rsidR="004E6E1C">
        <w:rPr>
          <w:rFonts w:ascii="Arial" w:hAnsi="Arial" w:cs="Arial"/>
          <w:szCs w:val="24"/>
        </w:rPr>
        <w:t>elivery of these additional supplies</w:t>
      </w:r>
      <w:r w:rsidR="00AF1CA5">
        <w:rPr>
          <w:rFonts w:ascii="Arial" w:hAnsi="Arial" w:cs="Arial"/>
          <w:szCs w:val="24"/>
        </w:rPr>
        <w:t>.</w:t>
      </w:r>
    </w:p>
    <w:p w14:paraId="631326C3" w14:textId="77777777" w:rsidR="001F2364" w:rsidRDefault="001F2364" w:rsidP="00E34765">
      <w:pPr>
        <w:tabs>
          <w:tab w:val="left" w:pos="5239"/>
        </w:tabs>
        <w:rPr>
          <w:rFonts w:ascii="Arial" w:hAnsi="Arial" w:cs="Arial"/>
          <w:szCs w:val="24"/>
        </w:rPr>
      </w:pPr>
    </w:p>
    <w:tbl>
      <w:tblPr>
        <w:tblStyle w:val="TableGrid"/>
        <w:tblW w:w="0" w:type="auto"/>
        <w:tblLook w:val="04A0" w:firstRow="1" w:lastRow="0" w:firstColumn="1" w:lastColumn="0" w:noHBand="0" w:noVBand="1"/>
      </w:tblPr>
      <w:tblGrid>
        <w:gridCol w:w="2265"/>
        <w:gridCol w:w="2265"/>
        <w:gridCol w:w="2265"/>
        <w:gridCol w:w="2265"/>
      </w:tblGrid>
      <w:tr w:rsidR="007D0F94" w14:paraId="58921713" w14:textId="77777777" w:rsidTr="007D0F94">
        <w:tc>
          <w:tcPr>
            <w:tcW w:w="2265" w:type="dxa"/>
          </w:tcPr>
          <w:p w14:paraId="5607F4EC" w14:textId="0C959E91" w:rsidR="007D0F94" w:rsidRDefault="007D0F94" w:rsidP="00E34765">
            <w:pPr>
              <w:tabs>
                <w:tab w:val="left" w:pos="5239"/>
              </w:tabs>
              <w:rPr>
                <w:rFonts w:ascii="Arial" w:hAnsi="Arial" w:cs="Arial"/>
                <w:szCs w:val="24"/>
              </w:rPr>
            </w:pPr>
            <w:r>
              <w:rPr>
                <w:rFonts w:ascii="Arial" w:hAnsi="Arial" w:cs="Arial"/>
                <w:szCs w:val="24"/>
              </w:rPr>
              <w:t>In-Setting Toothbrush</w:t>
            </w:r>
          </w:p>
        </w:tc>
        <w:tc>
          <w:tcPr>
            <w:tcW w:w="2265" w:type="dxa"/>
          </w:tcPr>
          <w:p w14:paraId="0A4BF6C7" w14:textId="47784654" w:rsidR="007D0F94" w:rsidRDefault="00170285" w:rsidP="00E34765">
            <w:pPr>
              <w:tabs>
                <w:tab w:val="left" w:pos="5239"/>
              </w:tabs>
              <w:rPr>
                <w:rFonts w:ascii="Arial" w:hAnsi="Arial" w:cs="Arial"/>
                <w:szCs w:val="24"/>
              </w:rPr>
            </w:pPr>
            <w:r>
              <w:rPr>
                <w:rFonts w:ascii="Arial" w:hAnsi="Arial" w:cs="Arial"/>
                <w:szCs w:val="24"/>
              </w:rPr>
              <w:t>In-Setting Toothpaste</w:t>
            </w:r>
          </w:p>
        </w:tc>
        <w:tc>
          <w:tcPr>
            <w:tcW w:w="2265" w:type="dxa"/>
          </w:tcPr>
          <w:p w14:paraId="1F46D922" w14:textId="205AD258" w:rsidR="007D0F94" w:rsidRDefault="00E10F95" w:rsidP="00E34765">
            <w:pPr>
              <w:tabs>
                <w:tab w:val="left" w:pos="5239"/>
              </w:tabs>
              <w:rPr>
                <w:rFonts w:ascii="Arial" w:hAnsi="Arial" w:cs="Arial"/>
                <w:szCs w:val="24"/>
              </w:rPr>
            </w:pPr>
            <w:r>
              <w:rPr>
                <w:rFonts w:ascii="Arial" w:hAnsi="Arial" w:cs="Arial"/>
                <w:szCs w:val="24"/>
              </w:rPr>
              <w:t>Take Home Toothbrushes and Toothpastes</w:t>
            </w:r>
          </w:p>
        </w:tc>
        <w:tc>
          <w:tcPr>
            <w:tcW w:w="2265" w:type="dxa"/>
          </w:tcPr>
          <w:p w14:paraId="7C04A099" w14:textId="287D2B80" w:rsidR="007D0F94" w:rsidRDefault="00E10F95" w:rsidP="00E34765">
            <w:pPr>
              <w:tabs>
                <w:tab w:val="left" w:pos="5239"/>
              </w:tabs>
              <w:rPr>
                <w:rFonts w:ascii="Arial" w:hAnsi="Arial" w:cs="Arial"/>
                <w:szCs w:val="24"/>
              </w:rPr>
            </w:pPr>
            <w:r>
              <w:rPr>
                <w:rFonts w:ascii="Arial" w:hAnsi="Arial" w:cs="Arial"/>
                <w:szCs w:val="24"/>
              </w:rPr>
              <w:t>Total pallets</w:t>
            </w:r>
          </w:p>
        </w:tc>
      </w:tr>
      <w:tr w:rsidR="007D0F94" w14:paraId="7B0667C8" w14:textId="77777777" w:rsidTr="007D0F94">
        <w:tc>
          <w:tcPr>
            <w:tcW w:w="2265" w:type="dxa"/>
          </w:tcPr>
          <w:p w14:paraId="778C19BA" w14:textId="756378D2" w:rsidR="007D0F94" w:rsidRDefault="001F3563" w:rsidP="001F3563">
            <w:pPr>
              <w:tabs>
                <w:tab w:val="left" w:pos="5239"/>
              </w:tabs>
              <w:ind w:firstLine="567"/>
              <w:rPr>
                <w:rFonts w:ascii="Arial" w:hAnsi="Arial" w:cs="Arial"/>
                <w:szCs w:val="24"/>
              </w:rPr>
            </w:pPr>
            <w:r>
              <w:rPr>
                <w:rFonts w:ascii="Arial" w:hAnsi="Arial" w:cs="Arial"/>
                <w:szCs w:val="24"/>
              </w:rPr>
              <w:t>6,927</w:t>
            </w:r>
          </w:p>
        </w:tc>
        <w:tc>
          <w:tcPr>
            <w:tcW w:w="2265" w:type="dxa"/>
          </w:tcPr>
          <w:p w14:paraId="54C3EF01" w14:textId="5D175E27" w:rsidR="007D0F94" w:rsidRDefault="001F3563" w:rsidP="00E34765">
            <w:pPr>
              <w:tabs>
                <w:tab w:val="left" w:pos="5239"/>
              </w:tabs>
              <w:rPr>
                <w:rFonts w:ascii="Arial" w:hAnsi="Arial" w:cs="Arial"/>
                <w:szCs w:val="24"/>
              </w:rPr>
            </w:pPr>
            <w:r>
              <w:rPr>
                <w:rFonts w:ascii="Arial" w:hAnsi="Arial" w:cs="Arial"/>
                <w:szCs w:val="24"/>
              </w:rPr>
              <w:t>1,462</w:t>
            </w:r>
          </w:p>
        </w:tc>
        <w:tc>
          <w:tcPr>
            <w:tcW w:w="2265" w:type="dxa"/>
          </w:tcPr>
          <w:p w14:paraId="7BB4CBB5" w14:textId="45CC3585" w:rsidR="007D0F94" w:rsidRDefault="001F3563" w:rsidP="00E34765">
            <w:pPr>
              <w:tabs>
                <w:tab w:val="left" w:pos="5239"/>
              </w:tabs>
              <w:rPr>
                <w:rFonts w:ascii="Arial" w:hAnsi="Arial" w:cs="Arial"/>
                <w:szCs w:val="24"/>
              </w:rPr>
            </w:pPr>
            <w:r>
              <w:rPr>
                <w:rFonts w:ascii="Arial" w:hAnsi="Arial" w:cs="Arial"/>
                <w:szCs w:val="24"/>
              </w:rPr>
              <w:t>4,618</w:t>
            </w:r>
          </w:p>
        </w:tc>
        <w:tc>
          <w:tcPr>
            <w:tcW w:w="2265" w:type="dxa"/>
          </w:tcPr>
          <w:p w14:paraId="61F7D07E" w14:textId="3838CA63" w:rsidR="007D0F94" w:rsidRDefault="00A54111" w:rsidP="00E34765">
            <w:pPr>
              <w:tabs>
                <w:tab w:val="left" w:pos="5239"/>
              </w:tabs>
              <w:rPr>
                <w:rFonts w:ascii="Arial" w:hAnsi="Arial" w:cs="Arial"/>
                <w:szCs w:val="24"/>
              </w:rPr>
            </w:pPr>
            <w:r>
              <w:rPr>
                <w:rFonts w:ascii="Arial" w:hAnsi="Arial" w:cs="Arial"/>
                <w:szCs w:val="24"/>
              </w:rPr>
              <w:t>6</w:t>
            </w:r>
          </w:p>
        </w:tc>
      </w:tr>
    </w:tbl>
    <w:p w14:paraId="6C1E7D8E" w14:textId="77777777" w:rsidR="008F35AD" w:rsidRDefault="008F35AD" w:rsidP="00CF48B4">
      <w:pPr>
        <w:tabs>
          <w:tab w:val="left" w:pos="5239"/>
        </w:tabs>
        <w:rPr>
          <w:rFonts w:ascii="Arial" w:hAnsi="Arial" w:cs="Arial"/>
          <w:szCs w:val="24"/>
        </w:rPr>
      </w:pPr>
    </w:p>
    <w:p w14:paraId="0E1563A4" w14:textId="65BE2639" w:rsidR="00904AD1" w:rsidRDefault="00776CD6" w:rsidP="00CF48B4">
      <w:pPr>
        <w:tabs>
          <w:tab w:val="left" w:pos="5239"/>
        </w:tabs>
        <w:rPr>
          <w:rFonts w:ascii="Arial" w:hAnsi="Arial" w:cs="Arial"/>
          <w:szCs w:val="24"/>
        </w:rPr>
      </w:pPr>
      <w:r w:rsidRPr="00776CD6">
        <w:rPr>
          <w:rFonts w:ascii="Arial" w:hAnsi="Arial" w:cs="Arial"/>
          <w:szCs w:val="24"/>
        </w:rPr>
        <w:t>North</w:t>
      </w:r>
      <w:r>
        <w:rPr>
          <w:rFonts w:ascii="Arial" w:hAnsi="Arial" w:cs="Arial"/>
          <w:szCs w:val="24"/>
        </w:rPr>
        <w:t xml:space="preserve"> Northamptonshire Council will </w:t>
      </w:r>
      <w:r w:rsidR="00AD28B5">
        <w:rPr>
          <w:rFonts w:ascii="Arial" w:hAnsi="Arial" w:cs="Arial"/>
          <w:szCs w:val="24"/>
        </w:rPr>
        <w:t xml:space="preserve">introduce the supervised toothbrushing programme to a selection of </w:t>
      </w:r>
      <w:r w:rsidR="00610F45">
        <w:rPr>
          <w:rFonts w:ascii="Arial" w:hAnsi="Arial" w:cs="Arial"/>
          <w:szCs w:val="24"/>
        </w:rPr>
        <w:t xml:space="preserve">primary schools </w:t>
      </w:r>
      <w:r w:rsidR="00FC382C">
        <w:rPr>
          <w:rFonts w:ascii="Arial" w:hAnsi="Arial" w:cs="Arial"/>
          <w:szCs w:val="24"/>
        </w:rPr>
        <w:t xml:space="preserve">in target areas </w:t>
      </w:r>
      <w:r w:rsidR="00610F45">
        <w:rPr>
          <w:rFonts w:ascii="Arial" w:hAnsi="Arial" w:cs="Arial"/>
          <w:szCs w:val="24"/>
        </w:rPr>
        <w:t>for delivery to the reception class group</w:t>
      </w:r>
      <w:r w:rsidR="00CE37DF">
        <w:rPr>
          <w:rFonts w:ascii="Arial" w:hAnsi="Arial" w:cs="Arial"/>
          <w:szCs w:val="24"/>
        </w:rPr>
        <w:t>.</w:t>
      </w:r>
      <w:r w:rsidR="00904AD1">
        <w:rPr>
          <w:rFonts w:ascii="Arial" w:hAnsi="Arial" w:cs="Arial"/>
          <w:szCs w:val="24"/>
        </w:rPr>
        <w:t xml:space="preserve"> As the </w:t>
      </w:r>
      <w:r w:rsidR="00CB1387">
        <w:rPr>
          <w:rFonts w:ascii="Arial" w:hAnsi="Arial" w:cs="Arial"/>
          <w:szCs w:val="24"/>
        </w:rPr>
        <w:t xml:space="preserve">donated supplies do not include unique identifiers for each </w:t>
      </w:r>
      <w:r w:rsidR="008F35AD">
        <w:rPr>
          <w:rFonts w:ascii="Arial" w:hAnsi="Arial" w:cs="Arial"/>
          <w:szCs w:val="24"/>
        </w:rPr>
        <w:t>toothbrush</w:t>
      </w:r>
      <w:r w:rsidR="00962343">
        <w:rPr>
          <w:rFonts w:ascii="Arial" w:hAnsi="Arial" w:cs="Arial"/>
          <w:szCs w:val="24"/>
        </w:rPr>
        <w:t xml:space="preserve">, these will either need to be modified </w:t>
      </w:r>
      <w:r w:rsidR="00744A7D">
        <w:rPr>
          <w:rFonts w:ascii="Arial" w:hAnsi="Arial" w:cs="Arial"/>
          <w:szCs w:val="24"/>
        </w:rPr>
        <w:t xml:space="preserve">using a permanent method such as printing or engraving the toothbrush or </w:t>
      </w:r>
      <w:r w:rsidR="005B1334">
        <w:rPr>
          <w:rFonts w:ascii="Arial" w:hAnsi="Arial" w:cs="Arial"/>
          <w:szCs w:val="24"/>
        </w:rPr>
        <w:t xml:space="preserve">applying a </w:t>
      </w:r>
      <w:r w:rsidR="00097CD6">
        <w:rPr>
          <w:rFonts w:ascii="Arial" w:hAnsi="Arial" w:cs="Arial"/>
          <w:szCs w:val="24"/>
        </w:rPr>
        <w:t>unique</w:t>
      </w:r>
      <w:r w:rsidR="005B1334">
        <w:rPr>
          <w:rFonts w:ascii="Arial" w:hAnsi="Arial" w:cs="Arial"/>
          <w:szCs w:val="24"/>
        </w:rPr>
        <w:t xml:space="preserve"> adhesive</w:t>
      </w:r>
      <w:r w:rsidR="00097CD6">
        <w:rPr>
          <w:rFonts w:ascii="Arial" w:hAnsi="Arial" w:cs="Arial"/>
          <w:szCs w:val="24"/>
        </w:rPr>
        <w:t xml:space="preserve"> labe</w:t>
      </w:r>
      <w:r w:rsidR="005B1334">
        <w:rPr>
          <w:rFonts w:ascii="Arial" w:hAnsi="Arial" w:cs="Arial"/>
          <w:szCs w:val="24"/>
        </w:rPr>
        <w:t>l to each toothbrush.</w:t>
      </w:r>
    </w:p>
    <w:p w14:paraId="5C261927" w14:textId="77777777" w:rsidR="00776CD6" w:rsidRPr="00776CD6" w:rsidRDefault="00776CD6" w:rsidP="00CF48B4">
      <w:pPr>
        <w:tabs>
          <w:tab w:val="left" w:pos="5239"/>
        </w:tabs>
        <w:rPr>
          <w:rFonts w:ascii="Arial" w:hAnsi="Arial" w:cs="Arial"/>
          <w:szCs w:val="24"/>
        </w:rPr>
      </w:pPr>
    </w:p>
    <w:p w14:paraId="6939CD6E" w14:textId="0BC5D572"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 xml:space="preserve">Project 3 – My New Baby Tooth </w:t>
      </w:r>
      <w:r w:rsidR="00834B84" w:rsidRPr="00492F1E">
        <w:rPr>
          <w:rFonts w:ascii="Arial" w:hAnsi="Arial" w:cs="Arial"/>
          <w:szCs w:val="24"/>
          <w:u w:val="single"/>
        </w:rPr>
        <w:t>(MBNT)</w:t>
      </w:r>
    </w:p>
    <w:p w14:paraId="698AE4D4" w14:textId="77777777" w:rsidR="00CF48B4" w:rsidRPr="00492F1E" w:rsidRDefault="00CF48B4" w:rsidP="00CF48B4">
      <w:pPr>
        <w:tabs>
          <w:tab w:val="left" w:pos="5239"/>
        </w:tabs>
        <w:rPr>
          <w:rFonts w:ascii="Arial" w:hAnsi="Arial" w:cs="Arial"/>
          <w:szCs w:val="24"/>
        </w:rPr>
      </w:pPr>
    </w:p>
    <w:p w14:paraId="6866E62F" w14:textId="44F3AF61" w:rsidR="00920036" w:rsidRDefault="006C2DB1" w:rsidP="000B395F">
      <w:pPr>
        <w:tabs>
          <w:tab w:val="left" w:pos="5239"/>
        </w:tabs>
        <w:rPr>
          <w:rFonts w:ascii="Arial" w:hAnsi="Arial" w:cs="Arial"/>
          <w:szCs w:val="24"/>
        </w:rPr>
      </w:pPr>
      <w:r w:rsidRPr="00492F1E">
        <w:rPr>
          <w:rFonts w:ascii="Arial" w:hAnsi="Arial" w:cs="Arial"/>
          <w:szCs w:val="24"/>
        </w:rPr>
        <w:t>An oral health intervention to reduce dental caries in the areas of North Northamptonshire with the highest rates. The programme consists of health education training for Health Visitors, alongside</w:t>
      </w:r>
      <w:r w:rsidR="00937A06" w:rsidRPr="00492F1E">
        <w:rPr>
          <w:rFonts w:ascii="Arial" w:hAnsi="Arial" w:cs="Arial"/>
          <w:szCs w:val="24"/>
        </w:rPr>
        <w:t xml:space="preserve"> </w:t>
      </w:r>
      <w:r w:rsidRPr="00492F1E">
        <w:rPr>
          <w:rFonts w:ascii="Arial" w:hAnsi="Arial" w:cs="Arial"/>
          <w:szCs w:val="24"/>
        </w:rPr>
        <w:t xml:space="preserve">provision of </w:t>
      </w:r>
      <w:r w:rsidR="00B0412C" w:rsidRPr="00492F1E">
        <w:rPr>
          <w:rFonts w:ascii="Arial" w:hAnsi="Arial" w:cs="Arial"/>
          <w:szCs w:val="24"/>
        </w:rPr>
        <w:t xml:space="preserve">a MBNT </w:t>
      </w:r>
      <w:r w:rsidRPr="00492F1E">
        <w:rPr>
          <w:rFonts w:ascii="Arial" w:hAnsi="Arial" w:cs="Arial"/>
          <w:szCs w:val="24"/>
        </w:rPr>
        <w:t xml:space="preserve">booklet, leaflets and </w:t>
      </w:r>
      <w:r w:rsidR="00E518FD" w:rsidRPr="00492F1E">
        <w:rPr>
          <w:rFonts w:ascii="Arial" w:hAnsi="Arial" w:cs="Arial"/>
          <w:szCs w:val="24"/>
        </w:rPr>
        <w:t>dental packs (toothpaste and toothbrush)</w:t>
      </w:r>
      <w:r w:rsidRPr="00492F1E">
        <w:rPr>
          <w:rFonts w:ascii="Arial" w:hAnsi="Arial" w:cs="Arial"/>
          <w:szCs w:val="24"/>
        </w:rPr>
        <w:t xml:space="preserve"> for families of 6–8-week-old babies in specific target areas</w:t>
      </w:r>
      <w:r w:rsidR="00B232EB" w:rsidRPr="00492F1E">
        <w:rPr>
          <w:rFonts w:ascii="Arial" w:hAnsi="Arial" w:cs="Arial"/>
          <w:szCs w:val="24"/>
        </w:rPr>
        <w:t xml:space="preserve"> </w:t>
      </w:r>
      <w:r w:rsidRPr="00492F1E">
        <w:rPr>
          <w:rFonts w:ascii="Arial" w:hAnsi="Arial" w:cs="Arial"/>
          <w:szCs w:val="24"/>
        </w:rPr>
        <w:t>to support conversations on oral health promotion</w:t>
      </w:r>
      <w:r w:rsidR="00B232EB" w:rsidRPr="00492F1E">
        <w:rPr>
          <w:rFonts w:ascii="Arial" w:hAnsi="Arial" w:cs="Arial"/>
          <w:szCs w:val="24"/>
        </w:rPr>
        <w:t>, encourage parents/guardians to adopt good oral health practices and start tooth brushing as soon as the first teeth appear.</w:t>
      </w:r>
    </w:p>
    <w:p w14:paraId="05AE56D1" w14:textId="77777777" w:rsidR="007705BF" w:rsidRDefault="007705BF" w:rsidP="000B395F">
      <w:pPr>
        <w:tabs>
          <w:tab w:val="left" w:pos="5239"/>
        </w:tabs>
        <w:rPr>
          <w:rFonts w:ascii="Arial" w:hAnsi="Arial" w:cs="Arial"/>
          <w:szCs w:val="24"/>
        </w:rPr>
      </w:pPr>
    </w:p>
    <w:p w14:paraId="5AD839D4" w14:textId="765611CF" w:rsidR="007705BF" w:rsidRPr="00492F1E" w:rsidRDefault="00A70E92" w:rsidP="000B395F">
      <w:pPr>
        <w:tabs>
          <w:tab w:val="left" w:pos="5239"/>
        </w:tabs>
        <w:rPr>
          <w:rFonts w:ascii="Arial" w:hAnsi="Arial" w:cs="Arial"/>
          <w:szCs w:val="24"/>
        </w:rPr>
      </w:pPr>
      <w:r>
        <w:rPr>
          <w:rFonts w:ascii="Arial" w:hAnsi="Arial" w:cs="Arial"/>
          <w:szCs w:val="24"/>
        </w:rPr>
        <w:t>Additional projects for oral health improvement may be added at later stages during the contract period</w:t>
      </w:r>
      <w:r w:rsidR="00574406">
        <w:rPr>
          <w:rFonts w:ascii="Arial" w:hAnsi="Arial" w:cs="Arial"/>
          <w:szCs w:val="24"/>
        </w:rPr>
        <w:t>.</w:t>
      </w:r>
    </w:p>
    <w:p w14:paraId="606C3799" w14:textId="5B917329" w:rsidR="009823E5" w:rsidRDefault="000B395F" w:rsidP="006B40AE">
      <w:pPr>
        <w:tabs>
          <w:tab w:val="left" w:pos="5239"/>
        </w:tabs>
        <w:rPr>
          <w:rFonts w:ascii="Arial" w:hAnsi="Arial" w:cs="Arial"/>
          <w:szCs w:val="24"/>
        </w:rPr>
      </w:pPr>
      <w:r w:rsidRPr="00492F1E">
        <w:rPr>
          <w:rFonts w:ascii="Arial" w:hAnsi="Arial" w:cs="Arial"/>
          <w:szCs w:val="24"/>
        </w:rPr>
        <w:tab/>
      </w:r>
    </w:p>
    <w:p w14:paraId="595312A5" w14:textId="77777777" w:rsidR="006B40AE" w:rsidRPr="00492F1E" w:rsidRDefault="006B40AE" w:rsidP="006B40AE">
      <w:pPr>
        <w:tabs>
          <w:tab w:val="left" w:pos="5239"/>
        </w:tabs>
        <w:rPr>
          <w:rFonts w:ascii="Arial" w:hAnsi="Arial" w:cs="Arial"/>
          <w:szCs w:val="24"/>
        </w:rPr>
      </w:pPr>
    </w:p>
    <w:p w14:paraId="6BC6A7A9" w14:textId="30564AE0" w:rsidR="00D51C54" w:rsidRPr="00492F1E" w:rsidRDefault="009823E5" w:rsidP="000C5E8C">
      <w:pPr>
        <w:pStyle w:val="Heading2"/>
        <w:numPr>
          <w:ilvl w:val="0"/>
          <w:numId w:val="22"/>
        </w:numPr>
        <w:ind w:left="567" w:hanging="567"/>
      </w:pPr>
      <w:bookmarkStart w:id="21" w:name="_Toc114238032"/>
      <w:bookmarkStart w:id="22" w:name="_Toc114238167"/>
      <w:r w:rsidRPr="00492F1E">
        <w:t>Scope</w:t>
      </w:r>
      <w:bookmarkEnd w:id="21"/>
      <w:bookmarkEnd w:id="22"/>
    </w:p>
    <w:p w14:paraId="05E030C9" w14:textId="5ADAC18A" w:rsidR="00D51C54" w:rsidRPr="00492F1E" w:rsidRDefault="00D51C54" w:rsidP="001601D3">
      <w:pPr>
        <w:rPr>
          <w:rFonts w:ascii="Arial" w:hAnsi="Arial" w:cs="Arial"/>
          <w:szCs w:val="24"/>
        </w:rPr>
      </w:pPr>
    </w:p>
    <w:p w14:paraId="0840699C" w14:textId="376DEB64" w:rsidR="00A159B4" w:rsidRPr="00492F1E" w:rsidRDefault="002B2D50" w:rsidP="002B2D50">
      <w:pPr>
        <w:tabs>
          <w:tab w:val="left" w:pos="5239"/>
        </w:tabs>
        <w:rPr>
          <w:rFonts w:ascii="Arial" w:hAnsi="Arial" w:cs="Arial"/>
          <w:szCs w:val="24"/>
        </w:rPr>
      </w:pPr>
      <w:r w:rsidRPr="00492F1E">
        <w:rPr>
          <w:rFonts w:ascii="Arial" w:hAnsi="Arial" w:cs="Arial"/>
          <w:szCs w:val="24"/>
        </w:rPr>
        <w:t>The proposal in this request for quotation presents an opportunity to supply the provision of dental supplies, preparation, packing and delivery services for the projects described above.</w:t>
      </w:r>
      <w:r w:rsidR="00870068" w:rsidRPr="00492F1E">
        <w:rPr>
          <w:rFonts w:ascii="Arial" w:hAnsi="Arial" w:cs="Arial"/>
          <w:szCs w:val="24"/>
        </w:rPr>
        <w:t xml:space="preserve"> The exact resource and volume requirements will be confirmed </w:t>
      </w:r>
      <w:r w:rsidR="002512E5">
        <w:rPr>
          <w:rFonts w:ascii="Arial" w:hAnsi="Arial" w:cs="Arial"/>
          <w:szCs w:val="24"/>
        </w:rPr>
        <w:t>throughout the duration of</w:t>
      </w:r>
      <w:r w:rsidR="00BE1386" w:rsidRPr="00492F1E">
        <w:rPr>
          <w:rFonts w:ascii="Arial" w:hAnsi="Arial" w:cs="Arial"/>
          <w:szCs w:val="24"/>
        </w:rPr>
        <w:t xml:space="preserve"> the contract period.</w:t>
      </w:r>
    </w:p>
    <w:p w14:paraId="16778834" w14:textId="77777777" w:rsidR="00BE1386" w:rsidRPr="00492F1E" w:rsidRDefault="00BE1386" w:rsidP="002B2D50">
      <w:pPr>
        <w:tabs>
          <w:tab w:val="left" w:pos="5239"/>
        </w:tabs>
        <w:rPr>
          <w:rFonts w:ascii="Arial" w:hAnsi="Arial" w:cs="Arial"/>
          <w:szCs w:val="24"/>
        </w:rPr>
      </w:pPr>
    </w:p>
    <w:p w14:paraId="7640EB19" w14:textId="2FCA4D57" w:rsidR="00870068" w:rsidRPr="001A662F" w:rsidRDefault="00BE1386" w:rsidP="002B2D50">
      <w:pPr>
        <w:tabs>
          <w:tab w:val="left" w:pos="5239"/>
        </w:tabs>
        <w:rPr>
          <w:rFonts w:ascii="Arial" w:hAnsi="Arial" w:cs="Arial"/>
          <w:szCs w:val="24"/>
        </w:rPr>
      </w:pPr>
      <w:r w:rsidRPr="00492F1E">
        <w:rPr>
          <w:rFonts w:ascii="Arial" w:hAnsi="Arial" w:cs="Arial"/>
          <w:szCs w:val="24"/>
        </w:rPr>
        <w:t xml:space="preserve">Deliveries will be to </w:t>
      </w:r>
      <w:r w:rsidR="00EA6F7E" w:rsidRPr="00492F1E">
        <w:rPr>
          <w:rFonts w:ascii="Arial" w:hAnsi="Arial" w:cs="Arial"/>
          <w:szCs w:val="24"/>
        </w:rPr>
        <w:t xml:space="preserve">a </w:t>
      </w:r>
      <w:r w:rsidR="00D93AA2">
        <w:rPr>
          <w:rFonts w:ascii="Arial" w:hAnsi="Arial" w:cs="Arial"/>
          <w:szCs w:val="24"/>
        </w:rPr>
        <w:t>variety</w:t>
      </w:r>
      <w:r w:rsidR="00EA6F7E" w:rsidRPr="00492F1E">
        <w:rPr>
          <w:rFonts w:ascii="Arial" w:hAnsi="Arial" w:cs="Arial"/>
          <w:szCs w:val="24"/>
        </w:rPr>
        <w:t xml:space="preserve"> of organisations </w:t>
      </w:r>
      <w:r w:rsidR="00F253CC" w:rsidRPr="00492F1E">
        <w:rPr>
          <w:rFonts w:ascii="Arial" w:hAnsi="Arial" w:cs="Arial"/>
          <w:szCs w:val="24"/>
        </w:rPr>
        <w:t>in the North Northamptonshire area</w:t>
      </w:r>
      <w:r w:rsidR="00DE1947">
        <w:rPr>
          <w:rFonts w:ascii="Arial" w:hAnsi="Arial" w:cs="Arial"/>
          <w:szCs w:val="24"/>
        </w:rPr>
        <w:t xml:space="preserve"> including </w:t>
      </w:r>
      <w:r w:rsidR="00894190">
        <w:rPr>
          <w:rFonts w:ascii="Arial" w:hAnsi="Arial" w:cs="Arial"/>
          <w:szCs w:val="24"/>
        </w:rPr>
        <w:t>primary schools, early years’ settings</w:t>
      </w:r>
      <w:r w:rsidR="001444E0">
        <w:rPr>
          <w:rFonts w:ascii="Arial" w:hAnsi="Arial" w:cs="Arial"/>
          <w:szCs w:val="24"/>
        </w:rPr>
        <w:t xml:space="preserve">, </w:t>
      </w:r>
      <w:r w:rsidR="004F7835">
        <w:rPr>
          <w:rFonts w:ascii="Arial" w:hAnsi="Arial" w:cs="Arial"/>
          <w:szCs w:val="24"/>
        </w:rPr>
        <w:t>dedicated service hubs</w:t>
      </w:r>
      <w:r w:rsidR="001A662F">
        <w:rPr>
          <w:rFonts w:ascii="Arial" w:hAnsi="Arial" w:cs="Arial"/>
          <w:szCs w:val="24"/>
        </w:rPr>
        <w:t xml:space="preserve"> etc.</w:t>
      </w:r>
      <w:r w:rsidR="006B40AE">
        <w:rPr>
          <w:rFonts w:ascii="Arial" w:hAnsi="Arial" w:cs="Arial"/>
          <w:szCs w:val="24"/>
        </w:rPr>
        <w:t xml:space="preserve"> </w:t>
      </w:r>
      <w:r w:rsidR="00D54296">
        <w:rPr>
          <w:rFonts w:ascii="Arial" w:hAnsi="Arial" w:cs="Arial"/>
          <w:szCs w:val="24"/>
        </w:rPr>
        <w:t xml:space="preserve">generally on a quarterly basis but will likely </w:t>
      </w:r>
      <w:r w:rsidR="00A301AB">
        <w:rPr>
          <w:rFonts w:ascii="Arial" w:hAnsi="Arial" w:cs="Arial"/>
          <w:szCs w:val="24"/>
        </w:rPr>
        <w:t>require smaller ‘top-up’ orders where settings have lower storage space available.</w:t>
      </w:r>
    </w:p>
    <w:p w14:paraId="08520472" w14:textId="77777777" w:rsidR="00870068" w:rsidRPr="002B2D50" w:rsidRDefault="00870068" w:rsidP="002B2D50">
      <w:pPr>
        <w:tabs>
          <w:tab w:val="left" w:pos="5239"/>
        </w:tabs>
        <w:rPr>
          <w:rFonts w:ascii="Arial" w:hAnsi="Arial" w:cs="Arial"/>
          <w:color w:val="4472C4" w:themeColor="accent1"/>
          <w:szCs w:val="24"/>
        </w:rPr>
      </w:pPr>
    </w:p>
    <w:p w14:paraId="21366CD0" w14:textId="77777777" w:rsidR="001601D3" w:rsidRPr="00A92C62" w:rsidRDefault="001601D3" w:rsidP="001601D3">
      <w:pPr>
        <w:rPr>
          <w:rFonts w:ascii="Arial" w:hAnsi="Arial" w:cs="Arial"/>
          <w:szCs w:val="24"/>
        </w:rPr>
      </w:pPr>
    </w:p>
    <w:p w14:paraId="17619D13" w14:textId="6EDB4133" w:rsidR="00F042DA" w:rsidRPr="0051750D" w:rsidRDefault="00F042DA" w:rsidP="000C5E8C">
      <w:pPr>
        <w:pStyle w:val="Heading2"/>
        <w:numPr>
          <w:ilvl w:val="0"/>
          <w:numId w:val="22"/>
        </w:numPr>
        <w:ind w:left="567" w:hanging="567"/>
      </w:pPr>
      <w:bookmarkStart w:id="23" w:name="_Toc114238033"/>
      <w:bookmarkStart w:id="24" w:name="_Toc114238168"/>
      <w:r w:rsidRPr="0051750D">
        <w:t>Business Continuity and Disaster Recovery</w:t>
      </w:r>
      <w:bookmarkEnd w:id="23"/>
      <w:bookmarkEnd w:id="24"/>
    </w:p>
    <w:p w14:paraId="2A05A726" w14:textId="77777777" w:rsidR="00F042DA" w:rsidRPr="00A92C62" w:rsidRDefault="00F042DA" w:rsidP="00F042DA">
      <w:pPr>
        <w:rPr>
          <w:rFonts w:ascii="Arial" w:hAnsi="Arial" w:cs="Arial"/>
          <w:szCs w:val="24"/>
        </w:rPr>
      </w:pPr>
    </w:p>
    <w:p w14:paraId="1A54E10A" w14:textId="3C499812" w:rsidR="00835FB6" w:rsidRPr="00071C15" w:rsidRDefault="00835FB6" w:rsidP="00835FB6">
      <w:pPr>
        <w:rPr>
          <w:rFonts w:ascii="Arial" w:hAnsi="Arial" w:cs="Arial"/>
          <w:szCs w:val="24"/>
        </w:rPr>
      </w:pPr>
      <w:r w:rsidRPr="00071C15">
        <w:rPr>
          <w:rFonts w:ascii="Arial" w:hAnsi="Arial" w:cs="Arial"/>
          <w:szCs w:val="24"/>
        </w:rPr>
        <w:t>The supplier should have adequate business continuity plans in place to ensure the supply of services is not disrupted.</w:t>
      </w:r>
    </w:p>
    <w:p w14:paraId="4549EF82" w14:textId="77777777" w:rsidR="00835FB6" w:rsidRPr="00071C15" w:rsidRDefault="00835FB6" w:rsidP="00835FB6">
      <w:pPr>
        <w:rPr>
          <w:rFonts w:ascii="Arial" w:hAnsi="Arial" w:cs="Arial"/>
          <w:szCs w:val="24"/>
        </w:rPr>
      </w:pPr>
    </w:p>
    <w:p w14:paraId="407634E1" w14:textId="77777777" w:rsidR="00835FB6" w:rsidRPr="00071C15" w:rsidRDefault="00835FB6" w:rsidP="00835FB6">
      <w:pPr>
        <w:rPr>
          <w:rFonts w:ascii="Arial" w:hAnsi="Arial" w:cs="Arial"/>
          <w:szCs w:val="24"/>
        </w:rPr>
      </w:pPr>
      <w:r w:rsidRPr="00071C15">
        <w:rPr>
          <w:rFonts w:ascii="Arial" w:hAnsi="Arial" w:cs="Arial"/>
          <w:szCs w:val="24"/>
        </w:rPr>
        <w:lastRenderedPageBreak/>
        <w:t xml:space="preserve">In the event the supply is disrupted, the supplier should be </w:t>
      </w:r>
      <w:proofErr w:type="gramStart"/>
      <w:r w:rsidRPr="00071C15">
        <w:rPr>
          <w:rFonts w:ascii="Arial" w:hAnsi="Arial" w:cs="Arial"/>
          <w:szCs w:val="24"/>
        </w:rPr>
        <w:t>in a position</w:t>
      </w:r>
      <w:proofErr w:type="gramEnd"/>
      <w:r w:rsidRPr="00071C15">
        <w:rPr>
          <w:rFonts w:ascii="Arial" w:hAnsi="Arial" w:cs="Arial"/>
          <w:szCs w:val="24"/>
        </w:rPr>
        <w:t xml:space="preserve"> to provide alternative products of a similar quality.</w:t>
      </w:r>
    </w:p>
    <w:p w14:paraId="11D76FBC" w14:textId="77777777" w:rsidR="00835FB6" w:rsidRPr="00071C15" w:rsidRDefault="00835FB6" w:rsidP="00835FB6">
      <w:pPr>
        <w:rPr>
          <w:rFonts w:ascii="Arial" w:hAnsi="Arial" w:cs="Arial"/>
          <w:szCs w:val="24"/>
        </w:rPr>
      </w:pPr>
    </w:p>
    <w:p w14:paraId="404CA275" w14:textId="4A250783" w:rsidR="007F3572" w:rsidRPr="00071C15" w:rsidRDefault="00835FB6" w:rsidP="00835FB6">
      <w:pPr>
        <w:rPr>
          <w:rFonts w:ascii="Arial" w:hAnsi="Arial" w:cs="Arial"/>
          <w:szCs w:val="24"/>
        </w:rPr>
      </w:pPr>
      <w:r w:rsidRPr="00071C15">
        <w:rPr>
          <w:rFonts w:ascii="Arial" w:hAnsi="Arial" w:cs="Arial"/>
          <w:szCs w:val="24"/>
        </w:rPr>
        <w:t>Changes in procedures or processes that will impact any arrangements relating to the supply of products</w:t>
      </w:r>
      <w:r w:rsidR="00525497" w:rsidRPr="00071C15">
        <w:rPr>
          <w:rFonts w:ascii="Arial" w:hAnsi="Arial" w:cs="Arial"/>
          <w:szCs w:val="24"/>
        </w:rPr>
        <w:t xml:space="preserve"> or services</w:t>
      </w:r>
      <w:r w:rsidRPr="00071C15">
        <w:rPr>
          <w:rFonts w:ascii="Arial" w:hAnsi="Arial" w:cs="Arial"/>
          <w:szCs w:val="24"/>
        </w:rPr>
        <w:t xml:space="preserve"> should be communicated to the </w:t>
      </w:r>
      <w:r w:rsidR="00525497" w:rsidRPr="00071C15">
        <w:rPr>
          <w:rFonts w:ascii="Arial" w:hAnsi="Arial" w:cs="Arial"/>
          <w:szCs w:val="24"/>
        </w:rPr>
        <w:t>C</w:t>
      </w:r>
      <w:r w:rsidRPr="00071C15">
        <w:rPr>
          <w:rFonts w:ascii="Arial" w:hAnsi="Arial" w:cs="Arial"/>
          <w:szCs w:val="24"/>
        </w:rPr>
        <w:t>ouncil as soon as possible.</w:t>
      </w:r>
    </w:p>
    <w:p w14:paraId="52F69BA6" w14:textId="59BE0DCA" w:rsidR="001601D3" w:rsidRPr="00A92C62" w:rsidRDefault="001601D3" w:rsidP="00F042DA">
      <w:pPr>
        <w:rPr>
          <w:rFonts w:ascii="Arial" w:hAnsi="Arial" w:cs="Arial"/>
          <w:szCs w:val="24"/>
        </w:rPr>
      </w:pPr>
    </w:p>
    <w:p w14:paraId="79EA135B" w14:textId="0CDFDD30" w:rsidR="00F042DA" w:rsidRPr="00084886" w:rsidRDefault="00F042DA" w:rsidP="000C5E8C">
      <w:pPr>
        <w:pStyle w:val="Heading2"/>
        <w:numPr>
          <w:ilvl w:val="0"/>
          <w:numId w:val="22"/>
        </w:numPr>
        <w:ind w:left="567" w:hanging="567"/>
      </w:pPr>
      <w:bookmarkStart w:id="25" w:name="_Toc114238034"/>
      <w:bookmarkStart w:id="26" w:name="_Toc114238169"/>
      <w:r w:rsidRPr="00084886">
        <w:t>Statement of Requirements</w:t>
      </w:r>
      <w:bookmarkEnd w:id="25"/>
      <w:bookmarkEnd w:id="26"/>
    </w:p>
    <w:p w14:paraId="75894594" w14:textId="77777777" w:rsidR="00F042DA" w:rsidRPr="00A92C62" w:rsidRDefault="00F042DA" w:rsidP="00F042DA">
      <w:pPr>
        <w:rPr>
          <w:rFonts w:ascii="Arial" w:hAnsi="Arial" w:cs="Arial"/>
          <w:szCs w:val="24"/>
        </w:rPr>
      </w:pPr>
    </w:p>
    <w:p w14:paraId="1B201D56" w14:textId="7B4840F7" w:rsidR="00084886" w:rsidRPr="000D59EF" w:rsidRDefault="000D59EF" w:rsidP="000D59EF">
      <w:pPr>
        <w:rPr>
          <w:rFonts w:ascii="Arial" w:hAnsi="Arial" w:cs="Arial"/>
          <w:szCs w:val="24"/>
          <w:u w:val="single"/>
        </w:rPr>
      </w:pPr>
      <w:r>
        <w:rPr>
          <w:rFonts w:ascii="Arial" w:hAnsi="Arial" w:cs="Arial"/>
          <w:szCs w:val="24"/>
          <w:u w:val="single"/>
        </w:rPr>
        <w:t xml:space="preserve">4.1 </w:t>
      </w:r>
      <w:r w:rsidR="00084886" w:rsidRPr="000D59EF">
        <w:rPr>
          <w:rFonts w:ascii="Arial" w:hAnsi="Arial" w:cs="Arial"/>
          <w:szCs w:val="24"/>
          <w:u w:val="single"/>
        </w:rPr>
        <w:t xml:space="preserve">Purpose </w:t>
      </w:r>
    </w:p>
    <w:p w14:paraId="6EA2795E" w14:textId="77777777" w:rsidR="000D59EF" w:rsidRDefault="000D59EF" w:rsidP="000D59EF">
      <w:pPr>
        <w:rPr>
          <w:rFonts w:ascii="Arial" w:hAnsi="Arial" w:cs="Arial"/>
          <w:szCs w:val="24"/>
        </w:rPr>
      </w:pPr>
    </w:p>
    <w:p w14:paraId="3A121C32" w14:textId="01FC2A32" w:rsidR="00084886" w:rsidRDefault="00084886" w:rsidP="000D59EF">
      <w:pPr>
        <w:rPr>
          <w:rFonts w:ascii="Arial" w:hAnsi="Arial" w:cs="Arial"/>
          <w:szCs w:val="24"/>
        </w:rPr>
      </w:pPr>
      <w:r w:rsidRPr="000D59EF">
        <w:rPr>
          <w:rFonts w:ascii="Arial" w:hAnsi="Arial" w:cs="Arial"/>
          <w:szCs w:val="24"/>
        </w:rPr>
        <w:t>This specification outlines the requirements for the procurement and distribution of high-quality, age-appropriate</w:t>
      </w:r>
      <w:r w:rsidR="00EA5F71">
        <w:rPr>
          <w:rFonts w:ascii="Arial" w:hAnsi="Arial" w:cs="Arial"/>
          <w:szCs w:val="24"/>
        </w:rPr>
        <w:t xml:space="preserve"> oral health</w:t>
      </w:r>
      <w:r w:rsidRPr="000D59EF">
        <w:rPr>
          <w:rFonts w:ascii="Arial" w:hAnsi="Arial" w:cs="Arial"/>
          <w:szCs w:val="24"/>
        </w:rPr>
        <w:t xml:space="preserve"> supplies to support supervised toothbrushing programmes in early years settings, schools and for donations to foodbanks and</w:t>
      </w:r>
      <w:r w:rsidR="00D652B6">
        <w:rPr>
          <w:rFonts w:ascii="Arial" w:hAnsi="Arial" w:cs="Arial"/>
          <w:szCs w:val="24"/>
        </w:rPr>
        <w:t xml:space="preserve"> other</w:t>
      </w:r>
      <w:r w:rsidRPr="000D59EF">
        <w:rPr>
          <w:rFonts w:ascii="Arial" w:hAnsi="Arial" w:cs="Arial"/>
          <w:szCs w:val="24"/>
        </w:rPr>
        <w:t xml:space="preserve"> organisations for oral health improvement initiatives. The aim is to ensure consistent and timely delivery of materials to facilitate daily brushing routines, ultimately contributing to improved oral health outcomes for children and adults in priority communities. </w:t>
      </w:r>
    </w:p>
    <w:p w14:paraId="7B40522F" w14:textId="77777777" w:rsidR="000E7FF5" w:rsidRDefault="000E7FF5" w:rsidP="000D59EF">
      <w:pPr>
        <w:rPr>
          <w:rFonts w:ascii="Arial" w:hAnsi="Arial" w:cs="Arial"/>
          <w:szCs w:val="24"/>
        </w:rPr>
      </w:pPr>
    </w:p>
    <w:p w14:paraId="5C9B64A3" w14:textId="2528605E" w:rsidR="000E7FF5" w:rsidRPr="000D59EF" w:rsidRDefault="000E7FF5" w:rsidP="000D59EF">
      <w:pPr>
        <w:rPr>
          <w:rFonts w:ascii="Arial" w:hAnsi="Arial" w:cs="Arial"/>
          <w:szCs w:val="24"/>
        </w:rPr>
      </w:pPr>
      <w:r>
        <w:rPr>
          <w:rFonts w:ascii="Arial" w:hAnsi="Arial" w:cs="Arial"/>
          <w:szCs w:val="24"/>
        </w:rPr>
        <w:t xml:space="preserve">The Council anticipates </w:t>
      </w:r>
      <w:r w:rsidR="00307AC7">
        <w:rPr>
          <w:rFonts w:ascii="Arial" w:hAnsi="Arial" w:cs="Arial"/>
          <w:szCs w:val="24"/>
        </w:rPr>
        <w:t xml:space="preserve">new oral health initiatives will be developed during the contract period and the Provider will be expected to support </w:t>
      </w:r>
      <w:r w:rsidR="00F424E7">
        <w:rPr>
          <w:rFonts w:ascii="Arial" w:hAnsi="Arial" w:cs="Arial"/>
          <w:szCs w:val="24"/>
        </w:rPr>
        <w:t xml:space="preserve">and adapt </w:t>
      </w:r>
      <w:r w:rsidR="0094030F">
        <w:rPr>
          <w:rFonts w:ascii="Arial" w:hAnsi="Arial" w:cs="Arial"/>
          <w:szCs w:val="24"/>
        </w:rPr>
        <w:t>products supplies within reason.</w:t>
      </w:r>
      <w:r w:rsidR="00307AC7">
        <w:rPr>
          <w:rFonts w:ascii="Arial" w:hAnsi="Arial" w:cs="Arial"/>
          <w:szCs w:val="24"/>
        </w:rPr>
        <w:t xml:space="preserve"> </w:t>
      </w:r>
    </w:p>
    <w:p w14:paraId="63D08D98" w14:textId="77777777" w:rsidR="00084886" w:rsidRPr="000D59EF" w:rsidRDefault="00084886" w:rsidP="000D59EF">
      <w:pPr>
        <w:rPr>
          <w:rFonts w:ascii="Arial" w:hAnsi="Arial" w:cs="Arial"/>
          <w:szCs w:val="24"/>
        </w:rPr>
      </w:pPr>
    </w:p>
    <w:p w14:paraId="52D4DB7B" w14:textId="68B0D066" w:rsidR="00084886" w:rsidRPr="000D59EF" w:rsidRDefault="000D59EF" w:rsidP="000D59EF">
      <w:pPr>
        <w:rPr>
          <w:rFonts w:ascii="Arial" w:hAnsi="Arial" w:cs="Arial"/>
          <w:szCs w:val="24"/>
          <w:u w:val="single"/>
        </w:rPr>
      </w:pPr>
      <w:r>
        <w:rPr>
          <w:rFonts w:ascii="Arial" w:hAnsi="Arial" w:cs="Arial"/>
          <w:szCs w:val="24"/>
          <w:u w:val="single"/>
        </w:rPr>
        <w:t xml:space="preserve">4.2 </w:t>
      </w:r>
      <w:r w:rsidR="00084886" w:rsidRPr="000D59EF">
        <w:rPr>
          <w:rFonts w:ascii="Arial" w:hAnsi="Arial" w:cs="Arial"/>
          <w:szCs w:val="24"/>
          <w:u w:val="single"/>
        </w:rPr>
        <w:t xml:space="preserve">Objectives </w:t>
      </w:r>
    </w:p>
    <w:p w14:paraId="43D2B876" w14:textId="77777777" w:rsidR="000D59EF" w:rsidRDefault="000D59EF" w:rsidP="000D59EF">
      <w:pPr>
        <w:pStyle w:val="ListParagraph"/>
        <w:spacing w:line="278" w:lineRule="auto"/>
        <w:ind w:left="0"/>
        <w:rPr>
          <w:rFonts w:cs="Arial"/>
          <w:szCs w:val="24"/>
        </w:rPr>
      </w:pPr>
    </w:p>
    <w:p w14:paraId="4AF4E0AA" w14:textId="16BE03D9"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Ensure a </w:t>
      </w:r>
      <w:r w:rsidR="005554A3">
        <w:rPr>
          <w:rFonts w:cs="Arial"/>
          <w:szCs w:val="24"/>
        </w:rPr>
        <w:t xml:space="preserve">regular, </w:t>
      </w:r>
      <w:r w:rsidRPr="000D59EF">
        <w:rPr>
          <w:rFonts w:cs="Arial"/>
          <w:szCs w:val="24"/>
        </w:rPr>
        <w:t>consistent supply of oral health materials</w:t>
      </w:r>
      <w:r w:rsidR="005554A3">
        <w:rPr>
          <w:rFonts w:cs="Arial"/>
          <w:szCs w:val="24"/>
        </w:rPr>
        <w:t>.</w:t>
      </w:r>
    </w:p>
    <w:p w14:paraId="78CF5FB6" w14:textId="78435927" w:rsidR="00E11B7B" w:rsidRPr="00E277F9" w:rsidRDefault="00084886" w:rsidP="00E277F9">
      <w:pPr>
        <w:pStyle w:val="ListParagraph"/>
        <w:numPr>
          <w:ilvl w:val="0"/>
          <w:numId w:val="44"/>
        </w:numPr>
        <w:spacing w:line="278" w:lineRule="auto"/>
        <w:rPr>
          <w:rFonts w:cs="Arial"/>
          <w:szCs w:val="24"/>
        </w:rPr>
      </w:pPr>
      <w:r w:rsidRPr="000D59EF">
        <w:rPr>
          <w:rFonts w:cs="Arial"/>
          <w:szCs w:val="24"/>
        </w:rPr>
        <w:t xml:space="preserve">Comply with health and safety regulations and evidence-based oral health standards. </w:t>
      </w:r>
    </w:p>
    <w:p w14:paraId="6BB829BE" w14:textId="2D741E33"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Enable efficient ordering, </w:t>
      </w:r>
      <w:r w:rsidR="00E277F9">
        <w:rPr>
          <w:rFonts w:cs="Arial"/>
          <w:szCs w:val="24"/>
        </w:rPr>
        <w:t xml:space="preserve">timely communication, </w:t>
      </w:r>
      <w:r w:rsidRPr="000D59EF">
        <w:rPr>
          <w:rFonts w:cs="Arial"/>
          <w:szCs w:val="24"/>
        </w:rPr>
        <w:t xml:space="preserve">storage, and delivery processes. </w:t>
      </w:r>
    </w:p>
    <w:p w14:paraId="132659F5" w14:textId="77777777" w:rsidR="00084886" w:rsidRDefault="00084886" w:rsidP="000D59EF">
      <w:pPr>
        <w:pStyle w:val="ListParagraph"/>
        <w:numPr>
          <w:ilvl w:val="0"/>
          <w:numId w:val="44"/>
        </w:numPr>
        <w:spacing w:line="278" w:lineRule="auto"/>
        <w:rPr>
          <w:rFonts w:cs="Arial"/>
          <w:szCs w:val="24"/>
        </w:rPr>
      </w:pPr>
      <w:r w:rsidRPr="000D59EF">
        <w:rPr>
          <w:rFonts w:cs="Arial"/>
          <w:szCs w:val="24"/>
        </w:rPr>
        <w:t xml:space="preserve">Maintain accurate documentation and traceability of all distributions. </w:t>
      </w:r>
    </w:p>
    <w:p w14:paraId="460A3054" w14:textId="0FBB30C2" w:rsidR="00E277F9" w:rsidRPr="000D59EF" w:rsidRDefault="00E277F9" w:rsidP="000D59EF">
      <w:pPr>
        <w:pStyle w:val="ListParagraph"/>
        <w:numPr>
          <w:ilvl w:val="0"/>
          <w:numId w:val="44"/>
        </w:numPr>
        <w:spacing w:line="278" w:lineRule="auto"/>
        <w:rPr>
          <w:rFonts w:cs="Arial"/>
          <w:szCs w:val="24"/>
        </w:rPr>
      </w:pPr>
      <w:r>
        <w:rPr>
          <w:rFonts w:cs="Arial"/>
          <w:szCs w:val="24"/>
        </w:rPr>
        <w:t>Meet the needs of evolving projects.</w:t>
      </w:r>
    </w:p>
    <w:p w14:paraId="4155D044" w14:textId="77777777" w:rsidR="00084886" w:rsidRPr="000D59EF" w:rsidRDefault="00084886" w:rsidP="00084886">
      <w:pPr>
        <w:rPr>
          <w:rFonts w:ascii="Arial" w:hAnsi="Arial" w:cs="Arial"/>
          <w:szCs w:val="24"/>
        </w:rPr>
      </w:pPr>
    </w:p>
    <w:p w14:paraId="14238664" w14:textId="4FCE6D6F" w:rsidR="00084886" w:rsidRPr="000D59EF" w:rsidRDefault="000D59EF" w:rsidP="00084886">
      <w:pPr>
        <w:rPr>
          <w:rFonts w:ascii="Arial" w:hAnsi="Arial" w:cs="Arial"/>
          <w:szCs w:val="24"/>
          <w:u w:val="single"/>
        </w:rPr>
      </w:pPr>
      <w:r w:rsidRPr="000D59EF">
        <w:rPr>
          <w:rFonts w:ascii="Arial" w:hAnsi="Arial" w:cs="Arial"/>
          <w:szCs w:val="24"/>
          <w:u w:val="single"/>
        </w:rPr>
        <w:t xml:space="preserve">4.3 </w:t>
      </w:r>
      <w:r w:rsidR="00084886" w:rsidRPr="000D59EF">
        <w:rPr>
          <w:rFonts w:ascii="Arial" w:hAnsi="Arial" w:cs="Arial"/>
          <w:szCs w:val="24"/>
          <w:u w:val="single"/>
        </w:rPr>
        <w:t xml:space="preserve">Scope of Service </w:t>
      </w:r>
    </w:p>
    <w:p w14:paraId="749F3BE9" w14:textId="77777777" w:rsidR="00E0254F" w:rsidRDefault="00E0254F" w:rsidP="00084886">
      <w:pPr>
        <w:rPr>
          <w:rFonts w:ascii="Arial" w:hAnsi="Arial" w:cs="Arial"/>
          <w:szCs w:val="24"/>
        </w:rPr>
      </w:pPr>
    </w:p>
    <w:p w14:paraId="13993E6D" w14:textId="1BCA501C" w:rsidR="00084886" w:rsidRPr="000D59EF" w:rsidRDefault="00084886" w:rsidP="00E0254F">
      <w:pPr>
        <w:rPr>
          <w:rFonts w:ascii="Arial" w:hAnsi="Arial" w:cs="Arial"/>
          <w:szCs w:val="24"/>
        </w:rPr>
      </w:pPr>
      <w:r w:rsidRPr="000D59EF">
        <w:rPr>
          <w:rFonts w:ascii="Arial" w:hAnsi="Arial" w:cs="Arial"/>
          <w:szCs w:val="24"/>
        </w:rPr>
        <w:t xml:space="preserve">Procurement, packaging, and distribution of the following items: </w:t>
      </w:r>
    </w:p>
    <w:p w14:paraId="78FC91C5" w14:textId="77777777" w:rsidR="00084886" w:rsidRPr="000D59EF" w:rsidRDefault="00084886" w:rsidP="00084886">
      <w:pPr>
        <w:rPr>
          <w:rFonts w:ascii="Arial" w:hAnsi="Arial" w:cs="Arial"/>
          <w:b/>
          <w:bCs/>
          <w:szCs w:val="24"/>
        </w:rPr>
      </w:pPr>
    </w:p>
    <w:p w14:paraId="0C7118EC"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STB</w:t>
      </w:r>
    </w:p>
    <w:p w14:paraId="69D5CE0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A4CE60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up to 3 years</w:t>
      </w:r>
    </w:p>
    <w:p w14:paraId="0320DF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3–6 years</w:t>
      </w:r>
    </w:p>
    <w:p w14:paraId="1F2266A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05C82568"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6A4FB50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Each toothbrush must be uniquely identifiable </w:t>
      </w:r>
    </w:p>
    <w:p w14:paraId="0EE010B4" w14:textId="77777777" w:rsidR="00084886" w:rsidRPr="000D59EF" w:rsidRDefault="00084886" w:rsidP="00084886">
      <w:pPr>
        <w:rPr>
          <w:rFonts w:ascii="Arial" w:hAnsi="Arial" w:cs="Arial"/>
          <w:szCs w:val="24"/>
        </w:rPr>
      </w:pPr>
    </w:p>
    <w:p w14:paraId="44ED9059"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Foodbanks</w:t>
      </w:r>
    </w:p>
    <w:p w14:paraId="68C780B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8A108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Option: Suitable for children aged up to 3 years</w:t>
      </w:r>
    </w:p>
    <w:p w14:paraId="64D990A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Option: Suitable for children aged 3–6 years </w:t>
      </w:r>
    </w:p>
    <w:p w14:paraId="098F4DE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7+</w:t>
      </w:r>
    </w:p>
    <w:p w14:paraId="59AB8A3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24E1C21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03DF8DA1" w14:textId="77777777" w:rsidR="00084886" w:rsidRPr="000D59EF" w:rsidRDefault="00084886" w:rsidP="00084886">
      <w:pPr>
        <w:rPr>
          <w:rFonts w:ascii="Arial" w:hAnsi="Arial" w:cs="Arial"/>
          <w:b/>
          <w:bCs/>
          <w:szCs w:val="24"/>
        </w:rPr>
      </w:pPr>
    </w:p>
    <w:p w14:paraId="3248FF7A" w14:textId="77777777" w:rsidR="00084886" w:rsidRPr="000D59EF" w:rsidRDefault="00084886" w:rsidP="00084886">
      <w:pPr>
        <w:rPr>
          <w:rFonts w:ascii="Arial" w:hAnsi="Arial" w:cs="Arial"/>
          <w:b/>
          <w:bCs/>
          <w:szCs w:val="24"/>
        </w:rPr>
      </w:pPr>
      <w:r w:rsidRPr="000D59EF">
        <w:rPr>
          <w:rFonts w:ascii="Arial" w:hAnsi="Arial" w:cs="Arial"/>
          <w:b/>
          <w:bCs/>
          <w:szCs w:val="24"/>
        </w:rPr>
        <w:t>Adult’s Toothbrushes for Foodbanks</w:t>
      </w:r>
    </w:p>
    <w:p w14:paraId="357DC8A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3588A17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Variety of colours preferred</w:t>
      </w:r>
    </w:p>
    <w:p w14:paraId="07757C31" w14:textId="77777777" w:rsidR="00084886" w:rsidRPr="000D59EF" w:rsidRDefault="00084886" w:rsidP="00084886">
      <w:pPr>
        <w:rPr>
          <w:rFonts w:ascii="Arial" w:hAnsi="Arial" w:cs="Arial"/>
          <w:szCs w:val="24"/>
        </w:rPr>
      </w:pPr>
    </w:p>
    <w:p w14:paraId="412A2AAF" w14:textId="20C997D9" w:rsidR="00084886" w:rsidRPr="000D59EF" w:rsidRDefault="00084886" w:rsidP="00084886">
      <w:pPr>
        <w:rPr>
          <w:rFonts w:ascii="Arial" w:hAnsi="Arial" w:cs="Arial"/>
          <w:b/>
          <w:bCs/>
          <w:szCs w:val="24"/>
        </w:rPr>
      </w:pPr>
      <w:r w:rsidRPr="000D59EF">
        <w:rPr>
          <w:rFonts w:ascii="Arial" w:hAnsi="Arial" w:cs="Arial"/>
          <w:b/>
          <w:bCs/>
          <w:szCs w:val="24"/>
        </w:rPr>
        <w:t>Fluorid</w:t>
      </w:r>
      <w:r w:rsidR="00A54D3D">
        <w:rPr>
          <w:rFonts w:ascii="Arial" w:hAnsi="Arial" w:cs="Arial"/>
          <w:b/>
          <w:bCs/>
          <w:szCs w:val="24"/>
        </w:rPr>
        <w:t>ated</w:t>
      </w:r>
      <w:r w:rsidRPr="000D59EF">
        <w:rPr>
          <w:rFonts w:ascii="Arial" w:hAnsi="Arial" w:cs="Arial"/>
          <w:b/>
          <w:bCs/>
          <w:szCs w:val="24"/>
        </w:rPr>
        <w:t xml:space="preserve"> Toothpaste </w:t>
      </w:r>
    </w:p>
    <w:p w14:paraId="09B44EF9"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1350-1500 ppm fluoride </w:t>
      </w:r>
    </w:p>
    <w:p w14:paraId="6546604D"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Age-appropriate formulation</w:t>
      </w:r>
    </w:p>
    <w:p w14:paraId="57E94C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Free from animal derivatives and gluten</w:t>
      </w:r>
    </w:p>
    <w:p w14:paraId="2C28C53C"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Minimum tube size: 75ml </w:t>
      </w:r>
    </w:p>
    <w:p w14:paraId="332356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Must comply with national oral health guidelines (e.g. OHID/NICE)</w:t>
      </w:r>
    </w:p>
    <w:p w14:paraId="6DBA662E" w14:textId="77777777" w:rsidR="00084886" w:rsidRPr="000D59EF" w:rsidRDefault="00084886" w:rsidP="00084886">
      <w:pPr>
        <w:rPr>
          <w:rFonts w:ascii="Arial" w:hAnsi="Arial" w:cs="Arial"/>
          <w:szCs w:val="24"/>
        </w:rPr>
      </w:pPr>
    </w:p>
    <w:p w14:paraId="22EEF251" w14:textId="77777777" w:rsidR="00084886" w:rsidRPr="000D59EF" w:rsidRDefault="00084886" w:rsidP="00084886">
      <w:pPr>
        <w:rPr>
          <w:rFonts w:ascii="Arial" w:hAnsi="Arial" w:cs="Arial"/>
          <w:b/>
          <w:bCs/>
          <w:szCs w:val="24"/>
        </w:rPr>
      </w:pPr>
      <w:r w:rsidRPr="000D59EF">
        <w:rPr>
          <w:rFonts w:ascii="Arial" w:hAnsi="Arial" w:cs="Arial"/>
          <w:b/>
          <w:bCs/>
          <w:szCs w:val="24"/>
        </w:rPr>
        <w:t>Pre-packed Infant’s Toothbrushes and Toothpastes for Foodbanks and MNBT project</w:t>
      </w:r>
    </w:p>
    <w:p w14:paraId="105120A1" w14:textId="2BE430A6"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43D2CDCA"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399BEC29" w14:textId="77777777" w:rsidR="00AB3A08" w:rsidRPr="000D59EF" w:rsidRDefault="00AB3A08" w:rsidP="00AB3A08">
      <w:pPr>
        <w:pStyle w:val="ListParagraph"/>
        <w:numPr>
          <w:ilvl w:val="0"/>
          <w:numId w:val="32"/>
        </w:numPr>
        <w:spacing w:line="278" w:lineRule="auto"/>
        <w:rPr>
          <w:rFonts w:cs="Arial"/>
          <w:szCs w:val="24"/>
        </w:rPr>
      </w:pPr>
      <w:r w:rsidRPr="000D59EF">
        <w:rPr>
          <w:rFonts w:cs="Arial"/>
          <w:szCs w:val="24"/>
        </w:rPr>
        <w:t xml:space="preserve">1350-1500 ppm fluoride </w:t>
      </w:r>
    </w:p>
    <w:p w14:paraId="3560B27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59AA5AF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77716F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55D922C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0617A986" w14:textId="77777777" w:rsidR="00084886" w:rsidRPr="000D59EF" w:rsidRDefault="00084886" w:rsidP="00084886">
      <w:pPr>
        <w:rPr>
          <w:rFonts w:ascii="Arial" w:hAnsi="Arial" w:cs="Arial"/>
          <w:b/>
          <w:bCs/>
          <w:szCs w:val="24"/>
        </w:rPr>
      </w:pPr>
    </w:p>
    <w:p w14:paraId="54CF37DF" w14:textId="77777777" w:rsidR="00084886" w:rsidRPr="000D59EF" w:rsidRDefault="00084886" w:rsidP="00084886">
      <w:pPr>
        <w:rPr>
          <w:rFonts w:ascii="Arial" w:hAnsi="Arial" w:cs="Arial"/>
          <w:b/>
          <w:bCs/>
          <w:szCs w:val="24"/>
        </w:rPr>
      </w:pPr>
      <w:r w:rsidRPr="000D59EF">
        <w:rPr>
          <w:rFonts w:ascii="Arial" w:hAnsi="Arial" w:cs="Arial"/>
          <w:b/>
          <w:bCs/>
          <w:szCs w:val="24"/>
        </w:rPr>
        <w:t>Pre-packed Children’s Toothbrushes and Toothpastes for Foodbanks</w:t>
      </w:r>
    </w:p>
    <w:p w14:paraId="237B0CE2" w14:textId="0F4F2B1F"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C9F36B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4FB5D2BB" w14:textId="77777777" w:rsidR="0050679B" w:rsidRPr="000D59EF" w:rsidRDefault="0050679B" w:rsidP="0050679B">
      <w:pPr>
        <w:pStyle w:val="ListParagraph"/>
        <w:numPr>
          <w:ilvl w:val="0"/>
          <w:numId w:val="32"/>
        </w:numPr>
        <w:spacing w:line="278" w:lineRule="auto"/>
        <w:rPr>
          <w:rFonts w:cs="Arial"/>
          <w:szCs w:val="24"/>
        </w:rPr>
      </w:pPr>
      <w:r w:rsidRPr="000D59EF">
        <w:rPr>
          <w:rFonts w:cs="Arial"/>
          <w:szCs w:val="24"/>
        </w:rPr>
        <w:t xml:space="preserve">1350-1500 ppm fluoride </w:t>
      </w:r>
    </w:p>
    <w:p w14:paraId="49192A6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57B923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50A4628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4D64B12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2AEC21E5" w14:textId="77777777" w:rsidR="00084886" w:rsidRPr="000D59EF" w:rsidRDefault="00084886" w:rsidP="00084886">
      <w:pPr>
        <w:rPr>
          <w:rFonts w:ascii="Arial" w:hAnsi="Arial" w:cs="Arial"/>
          <w:szCs w:val="24"/>
        </w:rPr>
      </w:pPr>
    </w:p>
    <w:p w14:paraId="3FDD1F0A" w14:textId="77777777" w:rsidR="00084886" w:rsidRPr="000D59EF" w:rsidRDefault="00084886" w:rsidP="00084886">
      <w:pPr>
        <w:rPr>
          <w:rFonts w:ascii="Arial" w:hAnsi="Arial" w:cs="Arial"/>
          <w:b/>
          <w:bCs/>
          <w:szCs w:val="24"/>
        </w:rPr>
      </w:pPr>
      <w:r w:rsidRPr="000D59EF">
        <w:rPr>
          <w:rFonts w:ascii="Arial" w:hAnsi="Arial" w:cs="Arial"/>
          <w:b/>
          <w:bCs/>
          <w:szCs w:val="24"/>
        </w:rPr>
        <w:t>Pre-packed Adult’s Toothbrushes and Toothpastes for Foodbanks</w:t>
      </w:r>
    </w:p>
    <w:p w14:paraId="53FAD29B" w14:textId="48775600" w:rsidR="00F14C81" w:rsidRDefault="00F14C81" w:rsidP="00084886">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0FC9C19"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15FD40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1350-1500 ppm fluoride</w:t>
      </w:r>
    </w:p>
    <w:p w14:paraId="2F97AB6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89840F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340087A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13605E7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Recyclable packaging where possible</w:t>
      </w:r>
    </w:p>
    <w:p w14:paraId="7315DF49" w14:textId="77777777" w:rsidR="00084886" w:rsidRPr="000D59EF" w:rsidRDefault="00084886" w:rsidP="00084886">
      <w:pPr>
        <w:rPr>
          <w:rFonts w:ascii="Arial" w:hAnsi="Arial" w:cs="Arial"/>
          <w:b/>
          <w:bCs/>
          <w:szCs w:val="24"/>
        </w:rPr>
      </w:pPr>
    </w:p>
    <w:p w14:paraId="2923F9B8"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Storage Racks </w:t>
      </w:r>
    </w:p>
    <w:p w14:paraId="642FC79B" w14:textId="1B330D3C"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use in </w:t>
      </w:r>
      <w:r w:rsidR="009538EE">
        <w:rPr>
          <w:rFonts w:cs="Arial"/>
          <w:szCs w:val="24"/>
        </w:rPr>
        <w:t>supervised toothbrushing programmes</w:t>
      </w:r>
      <w:r w:rsidRPr="000D59EF">
        <w:rPr>
          <w:rFonts w:cs="Arial"/>
          <w:szCs w:val="24"/>
        </w:rPr>
        <w:t xml:space="preserve"> </w:t>
      </w:r>
    </w:p>
    <w:p w14:paraId="18097541"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Easy to clean, labelled holders to support hygiene and individual identification </w:t>
      </w:r>
    </w:p>
    <w:p w14:paraId="3DE40053"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appropriate space to reduce cross contamination </w:t>
      </w:r>
    </w:p>
    <w:p w14:paraId="6EED5574" w14:textId="77777777" w:rsidR="00084886" w:rsidRPr="000D59EF" w:rsidRDefault="00084886" w:rsidP="00084886">
      <w:pPr>
        <w:rPr>
          <w:rFonts w:ascii="Arial" w:hAnsi="Arial" w:cs="Arial"/>
          <w:b/>
          <w:bCs/>
          <w:szCs w:val="24"/>
        </w:rPr>
      </w:pPr>
    </w:p>
    <w:p w14:paraId="21F43329"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Rack Caps / Covers </w:t>
      </w:r>
    </w:p>
    <w:p w14:paraId="305B74A7" w14:textId="77777777" w:rsidR="00084886" w:rsidRPr="000D59EF" w:rsidRDefault="00084886" w:rsidP="00084886">
      <w:pPr>
        <w:pStyle w:val="ListParagraph"/>
        <w:numPr>
          <w:ilvl w:val="0"/>
          <w:numId w:val="35"/>
        </w:numPr>
        <w:spacing w:line="278" w:lineRule="auto"/>
        <w:rPr>
          <w:rFonts w:cs="Arial"/>
          <w:szCs w:val="24"/>
        </w:rPr>
      </w:pPr>
      <w:r w:rsidRPr="000D59EF">
        <w:rPr>
          <w:rFonts w:cs="Arial"/>
          <w:szCs w:val="24"/>
        </w:rPr>
        <w:t>Provided if racks are not enclosed</w:t>
      </w:r>
    </w:p>
    <w:p w14:paraId="3F96EC75" w14:textId="77777777" w:rsidR="00084886" w:rsidRPr="000D59EF" w:rsidRDefault="00084886" w:rsidP="00084886">
      <w:pPr>
        <w:pStyle w:val="ListParagraph"/>
        <w:numPr>
          <w:ilvl w:val="0"/>
          <w:numId w:val="35"/>
        </w:numPr>
        <w:spacing w:line="278" w:lineRule="auto"/>
        <w:rPr>
          <w:rFonts w:cs="Arial"/>
          <w:szCs w:val="24"/>
        </w:rPr>
      </w:pPr>
      <w:r w:rsidRPr="000D59EF">
        <w:rPr>
          <w:rFonts w:cs="Arial"/>
          <w:szCs w:val="24"/>
        </w:rPr>
        <w:t>Must ensure hygiene and protection of toothbrushes</w:t>
      </w:r>
    </w:p>
    <w:p w14:paraId="1BFA0A6A" w14:textId="77777777" w:rsidR="00084886" w:rsidRPr="000D59EF" w:rsidRDefault="00084886" w:rsidP="00084886">
      <w:pPr>
        <w:rPr>
          <w:rFonts w:ascii="Arial" w:hAnsi="Arial" w:cs="Arial"/>
          <w:b/>
          <w:bCs/>
          <w:szCs w:val="24"/>
        </w:rPr>
      </w:pPr>
    </w:p>
    <w:p w14:paraId="626E4A0A"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Additional Items </w:t>
      </w:r>
    </w:p>
    <w:p w14:paraId="3C1B510D"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 xml:space="preserve">Storage trolleys </w:t>
      </w:r>
    </w:p>
    <w:p w14:paraId="7F013D61"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Large sand timers</w:t>
      </w:r>
    </w:p>
    <w:p w14:paraId="6D9CB46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 xml:space="preserve">Option to </w:t>
      </w:r>
      <w:proofErr w:type="gramStart"/>
      <w:r w:rsidRPr="000D59EF">
        <w:rPr>
          <w:rFonts w:cs="Arial"/>
          <w:szCs w:val="24"/>
        </w:rPr>
        <w:t>provide:</w:t>
      </w:r>
      <w:proofErr w:type="gramEnd"/>
      <w:r w:rsidRPr="000D59EF">
        <w:rPr>
          <w:rFonts w:cs="Arial"/>
          <w:szCs w:val="24"/>
        </w:rPr>
        <w:t xml:space="preserve"> non-foaming toothpaste</w:t>
      </w:r>
    </w:p>
    <w:p w14:paraId="2FC12770" w14:textId="350CDA26" w:rsidR="00084886" w:rsidRDefault="00084886" w:rsidP="00084886">
      <w:pPr>
        <w:pStyle w:val="ListParagraph"/>
        <w:numPr>
          <w:ilvl w:val="0"/>
          <w:numId w:val="36"/>
        </w:numPr>
        <w:spacing w:line="278" w:lineRule="auto"/>
        <w:rPr>
          <w:rFonts w:cs="Arial"/>
          <w:szCs w:val="24"/>
        </w:rPr>
      </w:pPr>
      <w:r w:rsidRPr="000D59EF">
        <w:rPr>
          <w:rFonts w:cs="Arial"/>
          <w:szCs w:val="24"/>
        </w:rPr>
        <w:t xml:space="preserve">Option to </w:t>
      </w:r>
      <w:proofErr w:type="gramStart"/>
      <w:r w:rsidRPr="000D59EF">
        <w:rPr>
          <w:rFonts w:cs="Arial"/>
          <w:szCs w:val="24"/>
        </w:rPr>
        <w:t>provide:</w:t>
      </w:r>
      <w:proofErr w:type="gramEnd"/>
      <w:r w:rsidRPr="000D59EF">
        <w:rPr>
          <w:rFonts w:cs="Arial"/>
          <w:szCs w:val="24"/>
        </w:rPr>
        <w:t xml:space="preserve"> toothbrushes and toothpastes suitable for SEN needs</w:t>
      </w:r>
    </w:p>
    <w:p w14:paraId="783D3AC3" w14:textId="0C24604E" w:rsidR="0083383A" w:rsidRPr="000D59EF" w:rsidRDefault="0083383A" w:rsidP="00084886">
      <w:pPr>
        <w:pStyle w:val="ListParagraph"/>
        <w:numPr>
          <w:ilvl w:val="0"/>
          <w:numId w:val="36"/>
        </w:numPr>
        <w:spacing w:line="278" w:lineRule="auto"/>
        <w:rPr>
          <w:rFonts w:cs="Arial"/>
          <w:szCs w:val="24"/>
        </w:rPr>
      </w:pPr>
      <w:r>
        <w:rPr>
          <w:rFonts w:cs="Arial"/>
          <w:szCs w:val="24"/>
        </w:rPr>
        <w:t xml:space="preserve">Option to </w:t>
      </w:r>
      <w:proofErr w:type="gramStart"/>
      <w:r>
        <w:rPr>
          <w:rFonts w:cs="Arial"/>
          <w:szCs w:val="24"/>
        </w:rPr>
        <w:t>provide:</w:t>
      </w:r>
      <w:proofErr w:type="gramEnd"/>
      <w:r w:rsidR="00915477">
        <w:rPr>
          <w:rFonts w:cs="Arial"/>
          <w:szCs w:val="24"/>
        </w:rPr>
        <w:t xml:space="preserve"> </w:t>
      </w:r>
      <w:r w:rsidR="002F5757">
        <w:rPr>
          <w:rFonts w:cs="Arial"/>
          <w:szCs w:val="24"/>
        </w:rPr>
        <w:t>recycling</w:t>
      </w:r>
      <w:r w:rsidR="00EC722E">
        <w:rPr>
          <w:rFonts w:cs="Arial"/>
          <w:szCs w:val="24"/>
        </w:rPr>
        <w:t xml:space="preserve"> </w:t>
      </w:r>
      <w:r w:rsidR="0079422E">
        <w:rPr>
          <w:rFonts w:cs="Arial"/>
          <w:szCs w:val="24"/>
        </w:rPr>
        <w:t xml:space="preserve">used </w:t>
      </w:r>
      <w:r w:rsidR="00D74B72">
        <w:rPr>
          <w:rFonts w:cs="Arial"/>
          <w:szCs w:val="24"/>
        </w:rPr>
        <w:t>toothbrushes</w:t>
      </w:r>
    </w:p>
    <w:p w14:paraId="2012B5B4" w14:textId="77777777" w:rsidR="00084886" w:rsidRPr="000D59EF" w:rsidRDefault="00084886" w:rsidP="00084886">
      <w:pPr>
        <w:rPr>
          <w:rFonts w:ascii="Arial" w:hAnsi="Arial" w:cs="Arial"/>
          <w:szCs w:val="24"/>
        </w:rPr>
      </w:pPr>
    </w:p>
    <w:p w14:paraId="08D16ED8" w14:textId="77777777" w:rsidR="00084886" w:rsidRPr="000D59EF" w:rsidRDefault="00084886" w:rsidP="00084886">
      <w:pPr>
        <w:rPr>
          <w:rFonts w:ascii="Arial" w:hAnsi="Arial" w:cs="Arial"/>
          <w:b/>
          <w:bCs/>
          <w:szCs w:val="24"/>
        </w:rPr>
      </w:pPr>
      <w:r w:rsidRPr="000D59EF">
        <w:rPr>
          <w:rFonts w:ascii="Arial" w:hAnsi="Arial" w:cs="Arial"/>
          <w:b/>
          <w:bCs/>
          <w:szCs w:val="24"/>
        </w:rPr>
        <w:t>Additional Services</w:t>
      </w:r>
    </w:p>
    <w:p w14:paraId="65960DA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Storage support of Colgate donated pallets</w:t>
      </w:r>
    </w:p>
    <w:p w14:paraId="489616C2"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Application of unique labels to Colgate toothbrushes for STB programme</w:t>
      </w:r>
    </w:p>
    <w:p w14:paraId="40F3E39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Printing permanent unique identifiers on to Colgate toothbrushes for STB programme</w:t>
      </w:r>
    </w:p>
    <w:p w14:paraId="676E42BC"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Preparation and packing of take-home Colgate toothbrush and toothpaste packs (maintaining hygiene and clinical compliance)</w:t>
      </w:r>
    </w:p>
    <w:p w14:paraId="0C031951" w14:textId="77777777" w:rsidR="00084886" w:rsidRPr="000D59EF" w:rsidRDefault="00084886" w:rsidP="00084886">
      <w:pPr>
        <w:rPr>
          <w:rFonts w:ascii="Arial" w:hAnsi="Arial" w:cs="Arial"/>
          <w:szCs w:val="24"/>
        </w:rPr>
      </w:pPr>
    </w:p>
    <w:p w14:paraId="6DEEE4EE" w14:textId="13FAB6BF" w:rsidR="00084886" w:rsidRPr="00E0254F" w:rsidRDefault="00084886" w:rsidP="00E0254F">
      <w:pPr>
        <w:pStyle w:val="ListParagraph"/>
        <w:numPr>
          <w:ilvl w:val="1"/>
          <w:numId w:val="22"/>
        </w:numPr>
        <w:ind w:left="0" w:firstLine="0"/>
        <w:rPr>
          <w:rFonts w:cs="Arial"/>
          <w:szCs w:val="24"/>
          <w:u w:val="single"/>
        </w:rPr>
      </w:pPr>
      <w:r w:rsidRPr="00E0254F">
        <w:rPr>
          <w:rFonts w:cs="Arial"/>
          <w:szCs w:val="24"/>
          <w:u w:val="single"/>
        </w:rPr>
        <w:t xml:space="preserve">Ordering Process </w:t>
      </w:r>
    </w:p>
    <w:p w14:paraId="468268C9" w14:textId="77777777" w:rsidR="00E0254F" w:rsidRPr="00E0254F" w:rsidRDefault="00E0254F" w:rsidP="00E0254F">
      <w:pPr>
        <w:rPr>
          <w:rFonts w:cs="Arial"/>
          <w:szCs w:val="24"/>
          <w:u w:val="single"/>
        </w:rPr>
      </w:pPr>
    </w:p>
    <w:p w14:paraId="00D17A9F"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Supplies to be ordered by the commissioning team based on demand. </w:t>
      </w:r>
    </w:p>
    <w:p w14:paraId="7F59D87C"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Deliveries should be completed within 10 working days of the order being accepted.</w:t>
      </w:r>
    </w:p>
    <w:p w14:paraId="34D30C21" w14:textId="77777777" w:rsidR="00084886" w:rsidRPr="000D59EF" w:rsidRDefault="00084886" w:rsidP="00084886">
      <w:pPr>
        <w:rPr>
          <w:rFonts w:ascii="Arial" w:hAnsi="Arial" w:cs="Arial"/>
          <w:szCs w:val="24"/>
        </w:rPr>
      </w:pPr>
    </w:p>
    <w:p w14:paraId="1F850F67" w14:textId="63727D0C" w:rsidR="00084886" w:rsidRPr="00E0254F" w:rsidRDefault="00E0254F" w:rsidP="00084886">
      <w:pPr>
        <w:rPr>
          <w:rFonts w:ascii="Arial" w:hAnsi="Arial" w:cs="Arial"/>
          <w:szCs w:val="24"/>
          <w:u w:val="single"/>
        </w:rPr>
      </w:pPr>
      <w:r w:rsidRPr="00E0254F">
        <w:rPr>
          <w:rFonts w:ascii="Arial" w:hAnsi="Arial" w:cs="Arial"/>
          <w:szCs w:val="24"/>
          <w:u w:val="single"/>
        </w:rPr>
        <w:t>4.5</w:t>
      </w:r>
      <w:r w:rsidR="00084886" w:rsidRPr="00E0254F">
        <w:rPr>
          <w:rFonts w:ascii="Arial" w:hAnsi="Arial" w:cs="Arial"/>
          <w:szCs w:val="24"/>
          <w:u w:val="single"/>
        </w:rPr>
        <w:t xml:space="preserve">. Delivery Requirements </w:t>
      </w:r>
    </w:p>
    <w:p w14:paraId="7EDB13C9" w14:textId="77777777" w:rsidR="00E0254F" w:rsidRDefault="00E0254F" w:rsidP="00084886">
      <w:pPr>
        <w:rPr>
          <w:rFonts w:ascii="Arial" w:hAnsi="Arial" w:cs="Arial"/>
          <w:szCs w:val="24"/>
        </w:rPr>
      </w:pPr>
    </w:p>
    <w:p w14:paraId="4EACABD9" w14:textId="3A342E25" w:rsidR="00084886" w:rsidRPr="000D59EF" w:rsidRDefault="00084886" w:rsidP="00084886">
      <w:pPr>
        <w:rPr>
          <w:rFonts w:ascii="Arial" w:hAnsi="Arial" w:cs="Arial"/>
          <w:szCs w:val="24"/>
        </w:rPr>
      </w:pPr>
      <w:r w:rsidRPr="000D59EF">
        <w:rPr>
          <w:rFonts w:ascii="Arial" w:hAnsi="Arial" w:cs="Arial"/>
          <w:szCs w:val="24"/>
        </w:rPr>
        <w:t>The provider must ensure capability for:</w:t>
      </w:r>
    </w:p>
    <w:p w14:paraId="51497DF8"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Deliveries may be made directly to each participating setting, school or distribution hub, as advised by commissioners. </w:t>
      </w:r>
    </w:p>
    <w:p w14:paraId="0B7280A4"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Optional 1-hour timed slot delivery where required</w:t>
      </w:r>
    </w:p>
    <w:p w14:paraId="42BDDC7C"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Each delivery must include a delivery note and contents list to be forwarded to the commissioners</w:t>
      </w:r>
    </w:p>
    <w:p w14:paraId="04720391" w14:textId="77777777" w:rsidR="00084886" w:rsidRPr="000D59EF" w:rsidRDefault="00084886" w:rsidP="00084886">
      <w:pPr>
        <w:rPr>
          <w:rFonts w:ascii="Arial" w:hAnsi="Arial" w:cs="Arial"/>
          <w:szCs w:val="24"/>
        </w:rPr>
      </w:pPr>
    </w:p>
    <w:p w14:paraId="24FF7E8F" w14:textId="10C65C4D" w:rsidR="00084886" w:rsidRPr="001C500E" w:rsidRDefault="001C500E" w:rsidP="00084886">
      <w:pPr>
        <w:rPr>
          <w:rFonts w:ascii="Arial" w:hAnsi="Arial" w:cs="Arial"/>
          <w:szCs w:val="24"/>
          <w:u w:val="single"/>
        </w:rPr>
      </w:pPr>
      <w:r w:rsidRPr="001C500E">
        <w:rPr>
          <w:rFonts w:ascii="Arial" w:hAnsi="Arial" w:cs="Arial"/>
          <w:szCs w:val="24"/>
          <w:u w:val="single"/>
        </w:rPr>
        <w:t>4.6</w:t>
      </w:r>
      <w:r w:rsidR="00084886" w:rsidRPr="001C500E">
        <w:rPr>
          <w:rFonts w:ascii="Arial" w:hAnsi="Arial" w:cs="Arial"/>
          <w:szCs w:val="24"/>
          <w:u w:val="single"/>
        </w:rPr>
        <w:t xml:space="preserve"> Quality Standards </w:t>
      </w:r>
    </w:p>
    <w:p w14:paraId="6237C37D" w14:textId="77777777" w:rsidR="00E0254F" w:rsidRDefault="00E0254F" w:rsidP="00084886">
      <w:pPr>
        <w:rPr>
          <w:rFonts w:ascii="Arial" w:hAnsi="Arial" w:cs="Arial"/>
          <w:szCs w:val="24"/>
          <w:u w:val="single"/>
        </w:rPr>
      </w:pPr>
    </w:p>
    <w:p w14:paraId="78A70638" w14:textId="3592F7C3" w:rsidR="00084886" w:rsidRPr="000D59EF" w:rsidRDefault="00084886" w:rsidP="00084886">
      <w:pPr>
        <w:rPr>
          <w:rFonts w:ascii="Arial" w:hAnsi="Arial" w:cs="Arial"/>
          <w:szCs w:val="24"/>
          <w:u w:val="single"/>
        </w:rPr>
      </w:pPr>
      <w:r w:rsidRPr="000D59EF">
        <w:rPr>
          <w:rFonts w:ascii="Arial" w:hAnsi="Arial" w:cs="Arial"/>
          <w:szCs w:val="24"/>
          <w:u w:val="single"/>
        </w:rPr>
        <w:t xml:space="preserve">Product Standards </w:t>
      </w:r>
    </w:p>
    <w:p w14:paraId="3AA67D1E"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lastRenderedPageBreak/>
        <w:t xml:space="preserve">Must meet NHS and Office for Health Improvement and Disparities (OHID) specifications </w:t>
      </w:r>
    </w:p>
    <w:p w14:paraId="201ABB98"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Align with evidence-based oral health guidance </w:t>
      </w:r>
    </w:p>
    <w:p w14:paraId="3C9B8BF0"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Compliant with UK child safety and cosmetic product regulations </w:t>
      </w:r>
    </w:p>
    <w:p w14:paraId="3654483C"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Supplied in recyclable or minimal packaging, where feasible  </w:t>
      </w:r>
    </w:p>
    <w:p w14:paraId="5A63FBAA"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Comply with child safety standards (e.g. EN71, CE Mark, BS EN ISO) </w:t>
      </w:r>
    </w:p>
    <w:p w14:paraId="48BA88BE" w14:textId="77777777" w:rsidR="00084886" w:rsidRPr="000D59EF" w:rsidRDefault="00084886" w:rsidP="00084886">
      <w:pPr>
        <w:rPr>
          <w:rFonts w:ascii="Arial" w:hAnsi="Arial" w:cs="Arial"/>
          <w:szCs w:val="24"/>
          <w:u w:val="single"/>
        </w:rPr>
      </w:pPr>
      <w:r w:rsidRPr="000D59EF">
        <w:rPr>
          <w:rFonts w:ascii="Arial" w:hAnsi="Arial" w:cs="Arial"/>
          <w:szCs w:val="24"/>
          <w:u w:val="single"/>
        </w:rPr>
        <w:t xml:space="preserve">Delivery Standards </w:t>
      </w:r>
    </w:p>
    <w:p w14:paraId="371CAEA6"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All deliveries must be on time and complete </w:t>
      </w:r>
    </w:p>
    <w:p w14:paraId="6264F709"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Packaging must be clearly labelled and hygienic </w:t>
      </w:r>
    </w:p>
    <w:p w14:paraId="56660137"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Any substitutions require prior approval from the Commissioner </w:t>
      </w:r>
    </w:p>
    <w:p w14:paraId="224978DE" w14:textId="77777777" w:rsidR="00084886" w:rsidRPr="000D59EF" w:rsidRDefault="00084886" w:rsidP="00084886">
      <w:pPr>
        <w:rPr>
          <w:rFonts w:ascii="Arial" w:hAnsi="Arial" w:cs="Arial"/>
          <w:szCs w:val="24"/>
        </w:rPr>
      </w:pPr>
    </w:p>
    <w:p w14:paraId="77AEA6F9" w14:textId="407E113D" w:rsidR="00084886" w:rsidRPr="006478E2" w:rsidRDefault="006478E2" w:rsidP="00084886">
      <w:pPr>
        <w:rPr>
          <w:rFonts w:ascii="Arial" w:hAnsi="Arial" w:cs="Arial"/>
          <w:szCs w:val="24"/>
          <w:u w:val="single"/>
        </w:rPr>
      </w:pPr>
      <w:r w:rsidRPr="006478E2">
        <w:rPr>
          <w:rFonts w:ascii="Arial" w:hAnsi="Arial" w:cs="Arial"/>
          <w:szCs w:val="24"/>
          <w:u w:val="single"/>
        </w:rPr>
        <w:t>4.7</w:t>
      </w:r>
      <w:r w:rsidR="00084886" w:rsidRPr="006478E2">
        <w:rPr>
          <w:rFonts w:ascii="Arial" w:hAnsi="Arial" w:cs="Arial"/>
          <w:szCs w:val="24"/>
          <w:u w:val="single"/>
        </w:rPr>
        <w:t xml:space="preserve"> Budget and Payment </w:t>
      </w:r>
    </w:p>
    <w:p w14:paraId="0248A5DB"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Purchase orders will be supplied to the Provider prior to each order</w:t>
      </w:r>
    </w:p>
    <w:p w14:paraId="380F7EBA"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Provider will invoice the Authority after delivery of each order</w:t>
      </w:r>
    </w:p>
    <w:p w14:paraId="457D79F1"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Invoices will confirm:</w:t>
      </w:r>
    </w:p>
    <w:p w14:paraId="79BBF142"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 xml:space="preserve">A detailed breakdown of items delivered to each setting </w:t>
      </w:r>
    </w:p>
    <w:p w14:paraId="3A236198"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All-inclusive costs (covering delivery, packaging, and handling)</w:t>
      </w:r>
    </w:p>
    <w:p w14:paraId="7A63DE5B"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Breakdown of cost including independent line for VAT</w:t>
      </w:r>
    </w:p>
    <w:p w14:paraId="6456369A"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Unique references for each invoice and matching purchase order number</w:t>
      </w:r>
    </w:p>
    <w:p w14:paraId="5A79A15D"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Council will pay invoices within 30 calendar days of receiving a compliant invoice</w:t>
      </w:r>
    </w:p>
    <w:p w14:paraId="07304A73" w14:textId="77777777" w:rsidR="00084886" w:rsidRPr="000D59EF" w:rsidRDefault="00084886" w:rsidP="00084886">
      <w:pPr>
        <w:rPr>
          <w:rFonts w:ascii="Arial" w:hAnsi="Arial" w:cs="Arial"/>
          <w:szCs w:val="24"/>
        </w:rPr>
      </w:pPr>
      <w:r w:rsidRPr="000D59EF">
        <w:rPr>
          <w:rFonts w:ascii="Arial" w:hAnsi="Arial" w:cs="Arial"/>
          <w:szCs w:val="24"/>
        </w:rPr>
        <w:t xml:space="preserve"> </w:t>
      </w:r>
    </w:p>
    <w:p w14:paraId="62A4D333" w14:textId="01568A1C" w:rsidR="00084886" w:rsidRDefault="006478E2" w:rsidP="00084886">
      <w:pPr>
        <w:rPr>
          <w:rFonts w:ascii="Arial" w:hAnsi="Arial" w:cs="Arial"/>
          <w:szCs w:val="24"/>
          <w:u w:val="single"/>
        </w:rPr>
      </w:pPr>
      <w:r w:rsidRPr="006478E2">
        <w:rPr>
          <w:rFonts w:ascii="Arial" w:hAnsi="Arial" w:cs="Arial"/>
          <w:szCs w:val="24"/>
          <w:u w:val="single"/>
        </w:rPr>
        <w:t>4.8</w:t>
      </w:r>
      <w:r w:rsidR="00084886" w:rsidRPr="006478E2">
        <w:rPr>
          <w:rFonts w:ascii="Arial" w:hAnsi="Arial" w:cs="Arial"/>
          <w:szCs w:val="24"/>
          <w:u w:val="single"/>
        </w:rPr>
        <w:t xml:space="preserve"> Risk Management </w:t>
      </w:r>
    </w:p>
    <w:p w14:paraId="588A6B21" w14:textId="77777777" w:rsidR="006478E2" w:rsidRPr="006478E2" w:rsidRDefault="006478E2" w:rsidP="00084886">
      <w:pPr>
        <w:rPr>
          <w:rFonts w:ascii="Arial" w:hAnsi="Arial" w:cs="Arial"/>
          <w:szCs w:val="24"/>
          <w:u w:val="single"/>
        </w:rPr>
      </w:pPr>
    </w:p>
    <w:p w14:paraId="684738EC" w14:textId="2DF272A1" w:rsidR="00084886" w:rsidRPr="000D59EF" w:rsidRDefault="006478E2" w:rsidP="00084886">
      <w:pPr>
        <w:pStyle w:val="ListParagraph"/>
        <w:numPr>
          <w:ilvl w:val="0"/>
          <w:numId w:val="42"/>
        </w:numPr>
        <w:spacing w:line="278" w:lineRule="auto"/>
        <w:rPr>
          <w:rFonts w:cs="Arial"/>
          <w:szCs w:val="24"/>
        </w:rPr>
      </w:pPr>
      <w:r>
        <w:rPr>
          <w:rFonts w:cs="Arial"/>
          <w:szCs w:val="24"/>
        </w:rPr>
        <w:t xml:space="preserve">The </w:t>
      </w:r>
      <w:r w:rsidR="00084886" w:rsidRPr="000D59EF">
        <w:rPr>
          <w:rFonts w:cs="Arial"/>
          <w:szCs w:val="24"/>
        </w:rPr>
        <w:t xml:space="preserve">Provider must maintain contingency stock and delivery capacity </w:t>
      </w:r>
    </w:p>
    <w:p w14:paraId="0F5F9712" w14:textId="77777777"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An escalation protocol must be in place for late or failed deliveries </w:t>
      </w:r>
    </w:p>
    <w:p w14:paraId="61333F24" w14:textId="34FB3743"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No substitute products may be delivered without prior written approval </w:t>
      </w:r>
      <w:r w:rsidR="004B330C">
        <w:rPr>
          <w:rFonts w:cs="Arial"/>
          <w:szCs w:val="24"/>
        </w:rPr>
        <w:t>from Commissioners</w:t>
      </w:r>
    </w:p>
    <w:p w14:paraId="060A2B5D" w14:textId="77777777" w:rsidR="00084886" w:rsidRPr="000D59EF" w:rsidRDefault="00084886" w:rsidP="00084886">
      <w:pPr>
        <w:rPr>
          <w:rFonts w:ascii="Arial" w:hAnsi="Arial" w:cs="Arial"/>
          <w:szCs w:val="24"/>
        </w:rPr>
      </w:pPr>
    </w:p>
    <w:p w14:paraId="4F2E35BF" w14:textId="4B2B731B" w:rsidR="00084886" w:rsidRDefault="006478E2" w:rsidP="00084886">
      <w:pPr>
        <w:rPr>
          <w:rFonts w:ascii="Arial" w:hAnsi="Arial" w:cs="Arial"/>
          <w:szCs w:val="24"/>
          <w:u w:val="single"/>
        </w:rPr>
      </w:pPr>
      <w:r w:rsidRPr="006478E2">
        <w:rPr>
          <w:rFonts w:ascii="Arial" w:hAnsi="Arial" w:cs="Arial"/>
          <w:szCs w:val="24"/>
          <w:u w:val="single"/>
        </w:rPr>
        <w:t>4.9</w:t>
      </w:r>
      <w:r w:rsidR="00084886" w:rsidRPr="006478E2">
        <w:rPr>
          <w:rFonts w:ascii="Arial" w:hAnsi="Arial" w:cs="Arial"/>
          <w:szCs w:val="24"/>
          <w:u w:val="single"/>
        </w:rPr>
        <w:t xml:space="preserve"> Review and Contract Duration </w:t>
      </w:r>
    </w:p>
    <w:p w14:paraId="7032CF1B" w14:textId="77777777" w:rsidR="004B330C" w:rsidRPr="006478E2" w:rsidRDefault="004B330C" w:rsidP="00084886">
      <w:pPr>
        <w:rPr>
          <w:rFonts w:ascii="Arial" w:hAnsi="Arial" w:cs="Arial"/>
          <w:szCs w:val="24"/>
          <w:u w:val="single"/>
        </w:rPr>
      </w:pPr>
    </w:p>
    <w:p w14:paraId="3AD0CB9C" w14:textId="77777777" w:rsidR="00084886" w:rsidRPr="000D59EF" w:rsidRDefault="00084886" w:rsidP="00084886">
      <w:pPr>
        <w:pStyle w:val="ListParagraph"/>
        <w:numPr>
          <w:ilvl w:val="0"/>
          <w:numId w:val="43"/>
        </w:numPr>
        <w:spacing w:line="278" w:lineRule="auto"/>
        <w:rPr>
          <w:rFonts w:cs="Arial"/>
          <w:szCs w:val="24"/>
        </w:rPr>
      </w:pPr>
      <w:r w:rsidRPr="000D59EF">
        <w:rPr>
          <w:rFonts w:cs="Arial"/>
          <w:szCs w:val="24"/>
        </w:rPr>
        <w:t xml:space="preserve">Contract term: 1 year with the option to extend for an additional year (maximum 2 years) </w:t>
      </w:r>
    </w:p>
    <w:p w14:paraId="2BAD0F04" w14:textId="3BB4AAC8" w:rsidR="00FF0CD2" w:rsidRPr="004B330C" w:rsidRDefault="00084886" w:rsidP="00FF0CD2">
      <w:pPr>
        <w:pStyle w:val="ListParagraph"/>
        <w:numPr>
          <w:ilvl w:val="0"/>
          <w:numId w:val="43"/>
        </w:numPr>
        <w:spacing w:line="278" w:lineRule="auto"/>
        <w:rPr>
          <w:rFonts w:cs="Arial"/>
          <w:szCs w:val="24"/>
        </w:rPr>
      </w:pPr>
      <w:r w:rsidRPr="000D59EF">
        <w:rPr>
          <w:rFonts w:cs="Arial"/>
          <w:szCs w:val="24"/>
        </w:rPr>
        <w:t>Service performance will be reviewed annually or at the request of the Commissioner</w:t>
      </w:r>
    </w:p>
    <w:p w14:paraId="675FD1BA" w14:textId="77777777" w:rsidR="00F042DA" w:rsidRDefault="00F042DA" w:rsidP="00F042DA">
      <w:pPr>
        <w:rPr>
          <w:rFonts w:ascii="Arial" w:hAnsi="Arial" w:cs="Arial"/>
          <w:szCs w:val="24"/>
        </w:rPr>
      </w:pPr>
    </w:p>
    <w:p w14:paraId="69F40350" w14:textId="77777777" w:rsidR="004B330C" w:rsidRPr="000D59EF" w:rsidRDefault="004B330C" w:rsidP="00F042DA">
      <w:pPr>
        <w:rPr>
          <w:rFonts w:ascii="Arial" w:hAnsi="Arial" w:cs="Arial"/>
          <w:szCs w:val="24"/>
        </w:rPr>
      </w:pPr>
    </w:p>
    <w:p w14:paraId="0B8B84BC" w14:textId="21C77D54" w:rsidR="00F042DA" w:rsidRPr="000D59EF" w:rsidRDefault="00F042DA" w:rsidP="000C5E8C">
      <w:pPr>
        <w:pStyle w:val="Heading2"/>
        <w:numPr>
          <w:ilvl w:val="0"/>
          <w:numId w:val="22"/>
        </w:numPr>
        <w:ind w:left="567" w:hanging="567"/>
      </w:pPr>
      <w:bookmarkStart w:id="27" w:name="_Toc114238036"/>
      <w:bookmarkStart w:id="28" w:name="_Toc114238171"/>
      <w:r w:rsidRPr="000D59EF">
        <w:t>Performance Monitoring and Review/Project Management</w:t>
      </w:r>
      <w:bookmarkEnd w:id="27"/>
      <w:bookmarkEnd w:id="28"/>
    </w:p>
    <w:p w14:paraId="170245C5" w14:textId="77777777" w:rsidR="00F042DA" w:rsidRPr="000D59EF" w:rsidRDefault="00F042DA" w:rsidP="00714F59">
      <w:pPr>
        <w:ind w:left="567" w:hanging="567"/>
        <w:rPr>
          <w:rFonts w:ascii="Arial" w:hAnsi="Arial" w:cs="Arial"/>
          <w:szCs w:val="24"/>
        </w:rPr>
      </w:pPr>
    </w:p>
    <w:p w14:paraId="381A0FA2" w14:textId="610B9296" w:rsidR="006168A2" w:rsidRDefault="006168A2" w:rsidP="006168A2">
      <w:pPr>
        <w:rPr>
          <w:rFonts w:ascii="Arial" w:hAnsi="Arial" w:cs="Arial"/>
          <w:szCs w:val="24"/>
        </w:rPr>
      </w:pPr>
      <w:r w:rsidRPr="000D59EF">
        <w:rPr>
          <w:rFonts w:ascii="Arial" w:hAnsi="Arial" w:cs="Arial"/>
          <w:szCs w:val="24"/>
        </w:rPr>
        <w:t xml:space="preserve">The </w:t>
      </w:r>
      <w:r w:rsidR="004B330C">
        <w:rPr>
          <w:rFonts w:ascii="Arial" w:hAnsi="Arial" w:cs="Arial"/>
          <w:szCs w:val="24"/>
        </w:rPr>
        <w:t>P</w:t>
      </w:r>
      <w:r w:rsidRPr="000D59EF">
        <w:rPr>
          <w:rFonts w:ascii="Arial" w:hAnsi="Arial" w:cs="Arial"/>
          <w:szCs w:val="24"/>
        </w:rPr>
        <w:t xml:space="preserve">rovider must: </w:t>
      </w:r>
    </w:p>
    <w:p w14:paraId="37957F47" w14:textId="77777777" w:rsidR="004B330C" w:rsidRPr="000D59EF" w:rsidRDefault="004B330C" w:rsidP="006168A2">
      <w:pPr>
        <w:rPr>
          <w:rFonts w:ascii="Arial" w:hAnsi="Arial" w:cs="Arial"/>
          <w:szCs w:val="24"/>
        </w:rPr>
      </w:pPr>
    </w:p>
    <w:p w14:paraId="5AD6957D"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Maintain a delivery log, including dates, recipients, and quantities</w:t>
      </w:r>
    </w:p>
    <w:p w14:paraId="7531BBDE"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Report promptly any delays or damage</w:t>
      </w:r>
    </w:p>
    <w:p w14:paraId="10011D3A" w14:textId="482C466F" w:rsidR="006168A2" w:rsidRPr="000D59EF" w:rsidRDefault="006168A2" w:rsidP="006168A2">
      <w:pPr>
        <w:pStyle w:val="ListParagraph"/>
        <w:numPr>
          <w:ilvl w:val="0"/>
          <w:numId w:val="39"/>
        </w:numPr>
        <w:spacing w:line="278" w:lineRule="auto"/>
        <w:rPr>
          <w:rFonts w:cs="Arial"/>
          <w:szCs w:val="24"/>
        </w:rPr>
      </w:pPr>
      <w:r w:rsidRPr="000D59EF">
        <w:rPr>
          <w:rFonts w:cs="Arial"/>
          <w:szCs w:val="24"/>
        </w:rPr>
        <w:lastRenderedPageBreak/>
        <w:t xml:space="preserve">Provide </w:t>
      </w:r>
      <w:r w:rsidR="00657978">
        <w:rPr>
          <w:rFonts w:cs="Arial"/>
          <w:szCs w:val="24"/>
        </w:rPr>
        <w:t xml:space="preserve">service </w:t>
      </w:r>
      <w:r w:rsidRPr="000D59EF">
        <w:rPr>
          <w:rFonts w:cs="Arial"/>
          <w:szCs w:val="24"/>
        </w:rPr>
        <w:t>delivery summaries upon request by Commissioners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0C5E8C">
      <w:pPr>
        <w:pStyle w:val="Heading2"/>
        <w:numPr>
          <w:ilvl w:val="0"/>
          <w:numId w:val="22"/>
        </w:numPr>
        <w:ind w:left="567" w:hanging="567"/>
      </w:pPr>
      <w:bookmarkStart w:id="29" w:name="_Toc114238038"/>
      <w:bookmarkStart w:id="30"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9"/>
      <w:bookmarkEnd w:id="30"/>
    </w:p>
    <w:p w14:paraId="679D1D28" w14:textId="77777777" w:rsidR="005D5A08" w:rsidRDefault="005D5A08" w:rsidP="005D5A08"/>
    <w:p w14:paraId="06DC3BE3" w14:textId="77777777" w:rsidR="009B6436" w:rsidRPr="00925F35" w:rsidRDefault="009B6436" w:rsidP="009B6436">
      <w:pPr>
        <w:rPr>
          <w:rFonts w:ascii="Calibri" w:eastAsia="Calibri" w:hAnsi="Calibri" w:cs="Calibri"/>
          <w:sz w:val="22"/>
          <w:szCs w:val="22"/>
        </w:rPr>
      </w:pPr>
      <w:r w:rsidRPr="00925F3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25F35" w:rsidRDefault="009B6436" w:rsidP="009B6436">
      <w:pPr>
        <w:rPr>
          <w:rFonts w:ascii="Arial" w:eastAsia="Calibri" w:hAnsi="Arial" w:cs="Arial"/>
          <w:szCs w:val="24"/>
        </w:rPr>
      </w:pPr>
      <w:r w:rsidRPr="00925F35">
        <w:rPr>
          <w:rFonts w:ascii="Arial" w:eastAsia="Calibri" w:hAnsi="Arial" w:cs="Arial"/>
          <w:szCs w:val="24"/>
        </w:rPr>
        <w:t> </w:t>
      </w:r>
    </w:p>
    <w:p w14:paraId="6A9BB3E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 xml:space="preserve">that any processing is lawful, fair, transparent and necessary for a specific </w:t>
      </w:r>
      <w:proofErr w:type="gramStart"/>
      <w:r w:rsidRPr="00925F35">
        <w:rPr>
          <w:rFonts w:ascii="Arial" w:hAnsi="Arial" w:cs="Arial"/>
          <w:szCs w:val="24"/>
        </w:rPr>
        <w:t>purpose;</w:t>
      </w:r>
      <w:proofErr w:type="gramEnd"/>
    </w:p>
    <w:p w14:paraId="7251D53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 xml:space="preserve">that data is kept accurate, up to date and removed when no longer </w:t>
      </w:r>
      <w:proofErr w:type="gramStart"/>
      <w:r w:rsidRPr="00925F35">
        <w:rPr>
          <w:rFonts w:ascii="Arial" w:hAnsi="Arial" w:cs="Arial"/>
          <w:szCs w:val="24"/>
        </w:rPr>
        <w:t>necessary;</w:t>
      </w:r>
      <w:proofErr w:type="gramEnd"/>
      <w:r w:rsidRPr="00925F35">
        <w:rPr>
          <w:rFonts w:ascii="Arial" w:hAnsi="Arial" w:cs="Arial"/>
          <w:szCs w:val="24"/>
        </w:rPr>
        <w:t xml:space="preserve"> </w:t>
      </w:r>
    </w:p>
    <w:p w14:paraId="486DD4E8"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that data is kept securely and safely; and</w:t>
      </w:r>
    </w:p>
    <w:p w14:paraId="388DA305"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transparency regarding use of personal (including special category) data.</w:t>
      </w:r>
    </w:p>
    <w:p w14:paraId="2CB3CF62"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There have been no data protection implications identified for the initial provision of this service.</w:t>
      </w:r>
    </w:p>
    <w:p w14:paraId="52BA60A3"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lastRenderedPageBreak/>
        <w:t>28(3)(e) the data processor must take “appropriate technical and organisational measures” to help the data controller respond to requests from individuals to exercise their data rights.</w:t>
      </w:r>
    </w:p>
    <w:p w14:paraId="416E62A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1" w:name="_Toc114238144"/>
      <w:bookmarkStart w:id="32" w:name="_Toc114238279"/>
      <w:r w:rsidRPr="00566026">
        <w:lastRenderedPageBreak/>
        <w:t>S</w:t>
      </w:r>
      <w:r w:rsidR="001639F2" w:rsidRPr="00566026">
        <w:t>ection 3: Supporting Information</w:t>
      </w:r>
      <w:bookmarkEnd w:id="31"/>
      <w:bookmarkEnd w:id="3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0C5E8C">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Small" w:value="Small"/>
                  <w:listItem w:displayText="Medium" w:value="Medium"/>
                  <w:listItem w:displayText="Micro" w:value="Micr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57158033"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74BA0EC4"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0C5028">
              <w:rPr>
                <w:rFonts w:ascii="Arial" w:eastAsia="Arial" w:hAnsi="Arial" w:cs="Arial"/>
                <w:szCs w:val="24"/>
              </w:rPr>
              <w:t>5,000,000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3F08C3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4E3243">
              <w:rPr>
                <w:rFonts w:ascii="Arial" w:eastAsia="Arial" w:hAnsi="Arial" w:cs="Arial"/>
                <w:szCs w:val="24"/>
              </w:rPr>
              <w:t xml:space="preserve">than </w:t>
            </w:r>
            <w:r w:rsidRPr="004E3243">
              <w:rPr>
                <w:rFonts w:ascii="Arial" w:eastAsia="Arial" w:hAnsi="Arial" w:cs="Arial"/>
                <w:szCs w:val="24"/>
              </w:rPr>
              <w:t>£</w:t>
            </w:r>
            <w:r w:rsidR="00C86DCB" w:rsidRPr="004E3243">
              <w:rPr>
                <w:rFonts w:ascii="Arial" w:eastAsia="Arial" w:hAnsi="Arial" w:cs="Arial"/>
                <w:szCs w:val="24"/>
              </w:rPr>
              <w:t>5,000,000</w:t>
            </w:r>
          </w:p>
        </w:tc>
        <w:tc>
          <w:tcPr>
            <w:tcW w:w="1616" w:type="dxa"/>
            <w:gridSpan w:val="2"/>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FC6E47">
        <w:trPr>
          <w:trHeight w:val="284"/>
        </w:trPr>
        <w:tc>
          <w:tcPr>
            <w:tcW w:w="1218" w:type="dxa"/>
            <w:tcBorders>
              <w:right w:val="nil"/>
            </w:tcBorders>
          </w:tcPr>
          <w:p w14:paraId="7730EA66" w14:textId="3144E42A" w:rsidR="00E672FB" w:rsidRPr="00566026" w:rsidRDefault="00CD0F4D" w:rsidP="00D51C54">
            <w:pPr>
              <w:spacing w:after="120"/>
              <w:rPr>
                <w:rFonts w:ascii="Arial" w:hAnsi="Arial" w:cs="Arial"/>
                <w:szCs w:val="24"/>
              </w:rPr>
            </w:pPr>
            <w:r w:rsidRPr="00566026">
              <w:rPr>
                <w:rFonts w:ascii="Arial" w:hAnsi="Arial" w:cs="Arial"/>
                <w:szCs w:val="24"/>
              </w:rPr>
              <w:t>3.</w:t>
            </w:r>
            <w:r w:rsidR="00C861A8">
              <w:rPr>
                <w:rFonts w:ascii="Arial" w:hAnsi="Arial" w:cs="Arial"/>
                <w:szCs w:val="24"/>
              </w:rPr>
              <w:t>3</w:t>
            </w:r>
            <w:r w:rsidRPr="00566026">
              <w:rPr>
                <w:rFonts w:ascii="Arial" w:hAnsi="Arial" w:cs="Arial"/>
                <w:szCs w:val="24"/>
              </w:rPr>
              <w:t>.</w:t>
            </w:r>
          </w:p>
        </w:tc>
        <w:tc>
          <w:tcPr>
            <w:tcW w:w="6238" w:type="dxa"/>
            <w:gridSpan w:val="4"/>
            <w:tcBorders>
              <w:left w:val="nil"/>
            </w:tcBorders>
          </w:tcPr>
          <w:p w14:paraId="2A9D3CCC" w14:textId="1242D6B2"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425EF">
              <w:rPr>
                <w:rFonts w:ascii="Arial" w:eastAsia="Arial" w:hAnsi="Arial" w:cs="Arial"/>
                <w:szCs w:val="24"/>
              </w:rPr>
              <w:t>5,000,000</w:t>
            </w:r>
          </w:p>
        </w:tc>
        <w:tc>
          <w:tcPr>
            <w:tcW w:w="1616" w:type="dxa"/>
            <w:gridSpan w:val="2"/>
            <w:tcBorders>
              <w:left w:val="nil"/>
            </w:tcBorders>
          </w:tcPr>
          <w:p w14:paraId="6D322DC1"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0C5028">
        <w:trPr>
          <w:trHeight w:val="284"/>
        </w:trPr>
        <w:tc>
          <w:tcPr>
            <w:tcW w:w="1720"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564"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523"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27"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rsidTr="000C5028">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7"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25131AE3" w14:textId="77777777" w:rsidR="00077425" w:rsidRPr="006F072C" w:rsidRDefault="00000000">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000000">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00000">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34A5E8F" w:rsidR="00284CC7" w:rsidRPr="004C0A83" w:rsidRDefault="00332E17" w:rsidP="00284CC7">
            <w:pPr>
              <w:autoSpaceDE w:val="0"/>
              <w:autoSpaceDN w:val="0"/>
              <w:adjustRightInd w:val="0"/>
              <w:rPr>
                <w:rFonts w:ascii="Arial" w:hAnsi="Arial" w:cs="Arial"/>
                <w:b/>
                <w:szCs w:val="24"/>
              </w:rPr>
            </w:pPr>
            <w:r w:rsidRPr="004C0A83">
              <w:rPr>
                <w:rFonts w:ascii="Arial" w:hAnsi="Arial" w:cs="Arial"/>
                <w:b/>
                <w:szCs w:val="24"/>
              </w:rPr>
              <w:t>Product Quality</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4C0A83" w:rsidRDefault="000719A2" w:rsidP="000719A2">
            <w:pPr>
              <w:autoSpaceDE w:val="0"/>
              <w:autoSpaceDN w:val="0"/>
              <w:adjustRightInd w:val="0"/>
              <w:rPr>
                <w:rFonts w:ascii="Arial" w:hAnsi="Arial" w:cs="Arial"/>
                <w:b/>
                <w:szCs w:val="24"/>
              </w:rPr>
            </w:pPr>
            <w:r w:rsidRPr="004C0A83">
              <w:rPr>
                <w:rFonts w:ascii="Arial" w:hAnsi="Arial" w:cs="Arial"/>
                <w:b/>
                <w:szCs w:val="24"/>
              </w:rPr>
              <w:t xml:space="preserve">Question </w:t>
            </w:r>
            <w:r w:rsidR="00122E9F" w:rsidRPr="004C0A83">
              <w:rPr>
                <w:rFonts w:ascii="Arial" w:hAnsi="Arial" w:cs="Arial"/>
                <w:b/>
                <w:szCs w:val="24"/>
              </w:rPr>
              <w:t>1</w:t>
            </w:r>
            <w:r w:rsidR="00DE0FB0" w:rsidRPr="004C0A83">
              <w:rPr>
                <w:rFonts w:ascii="Arial" w:hAnsi="Arial" w:cs="Arial"/>
                <w:b/>
                <w:szCs w:val="24"/>
              </w:rPr>
              <w:t>1</w:t>
            </w:r>
            <w:r w:rsidRPr="004C0A83">
              <w:rPr>
                <w:rFonts w:ascii="Arial" w:hAnsi="Arial" w:cs="Arial"/>
                <w:b/>
                <w:szCs w:val="24"/>
              </w:rPr>
              <w:t>:</w:t>
            </w:r>
          </w:p>
        </w:tc>
        <w:tc>
          <w:tcPr>
            <w:tcW w:w="2838" w:type="dxa"/>
            <w:tcBorders>
              <w:left w:val="nil"/>
              <w:bottom w:val="nil"/>
              <w:right w:val="nil"/>
            </w:tcBorders>
          </w:tcPr>
          <w:p w14:paraId="286AB39B" w14:textId="670B2033"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Scoring Methodology:</w:t>
            </w:r>
          </w:p>
        </w:tc>
        <w:tc>
          <w:tcPr>
            <w:tcW w:w="1405" w:type="dxa"/>
            <w:tcBorders>
              <w:left w:val="nil"/>
              <w:bottom w:val="nil"/>
              <w:right w:val="nil"/>
            </w:tcBorders>
          </w:tcPr>
          <w:p w14:paraId="207909EB" w14:textId="3A3B938B" w:rsidR="000719A2" w:rsidRPr="004C0A83" w:rsidRDefault="00355441" w:rsidP="000719A2">
            <w:pPr>
              <w:autoSpaceDE w:val="0"/>
              <w:autoSpaceDN w:val="0"/>
              <w:adjustRightInd w:val="0"/>
              <w:rPr>
                <w:rFonts w:ascii="Arial" w:hAnsi="Arial" w:cs="Arial"/>
                <w:szCs w:val="24"/>
              </w:rPr>
            </w:pPr>
            <w:r>
              <w:rPr>
                <w:rFonts w:ascii="Arial" w:hAnsi="Arial" w:cs="Arial"/>
                <w:szCs w:val="24"/>
              </w:rPr>
              <w:t>Weighted 2</w:t>
            </w:r>
            <w:r w:rsidR="008644EE">
              <w:rPr>
                <w:rFonts w:ascii="Arial" w:hAnsi="Arial" w:cs="Arial"/>
                <w:szCs w:val="24"/>
              </w:rPr>
              <w:t>5</w:t>
            </w:r>
            <w:r>
              <w:rPr>
                <w:rFonts w:ascii="Arial" w:hAnsi="Arial" w:cs="Arial"/>
                <w:szCs w:val="24"/>
              </w:rPr>
              <w:t>%</w:t>
            </w:r>
          </w:p>
        </w:tc>
        <w:tc>
          <w:tcPr>
            <w:tcW w:w="1614" w:type="dxa"/>
            <w:tcBorders>
              <w:left w:val="nil"/>
              <w:bottom w:val="nil"/>
              <w:right w:val="nil"/>
            </w:tcBorders>
          </w:tcPr>
          <w:p w14:paraId="5E7E3038" w14:textId="77777777"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Word Limit:</w:t>
            </w:r>
          </w:p>
        </w:tc>
        <w:tc>
          <w:tcPr>
            <w:tcW w:w="1489" w:type="dxa"/>
            <w:tcBorders>
              <w:left w:val="nil"/>
              <w:bottom w:val="nil"/>
            </w:tcBorders>
          </w:tcPr>
          <w:p w14:paraId="2A0CC8DC" w14:textId="745A908D" w:rsidR="000719A2" w:rsidRPr="004C0A83" w:rsidRDefault="00511902" w:rsidP="000719A2">
            <w:pPr>
              <w:autoSpaceDE w:val="0"/>
              <w:autoSpaceDN w:val="0"/>
              <w:adjustRightInd w:val="0"/>
              <w:rPr>
                <w:rFonts w:ascii="Arial" w:hAnsi="Arial" w:cs="Arial"/>
                <w:szCs w:val="24"/>
              </w:rPr>
            </w:pPr>
            <w:r w:rsidRPr="004C0A83">
              <w:rPr>
                <w:rFonts w:ascii="Arial" w:hAnsi="Arial" w:cs="Arial"/>
                <w:szCs w:val="24"/>
              </w:rPr>
              <w:t>500</w:t>
            </w:r>
            <w:r w:rsidR="000719A2" w:rsidRPr="004C0A83">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4C0B0AB1" w14:textId="25C99E1E"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Please confirm the specification of products and quality of services provided conf</w:t>
            </w:r>
            <w:r w:rsidR="006B4992">
              <w:rPr>
                <w:rFonts w:ascii="Arial" w:hAnsi="Arial" w:cs="Arial"/>
                <w:szCs w:val="24"/>
              </w:rPr>
              <w:t>o</w:t>
            </w:r>
            <w:r w:rsidRPr="004C0A83">
              <w:rPr>
                <w:rFonts w:ascii="Arial" w:hAnsi="Arial" w:cs="Arial"/>
                <w:szCs w:val="24"/>
              </w:rPr>
              <w:t>rms with the service requirements. Your answer must assure:</w:t>
            </w:r>
          </w:p>
          <w:p w14:paraId="5EA6146C" w14:textId="18B8E00D"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-Conformity to the service specification</w:t>
            </w:r>
            <w:r w:rsidR="00A47F80">
              <w:rPr>
                <w:rFonts w:ascii="Arial" w:hAnsi="Arial" w:cs="Arial"/>
                <w:szCs w:val="24"/>
              </w:rPr>
              <w:t xml:space="preserve"> and </w:t>
            </w:r>
            <w:r w:rsidR="00F33EC9">
              <w:rPr>
                <w:rFonts w:ascii="Arial" w:hAnsi="Arial" w:cs="Arial"/>
                <w:szCs w:val="24"/>
              </w:rPr>
              <w:t>reference guidance toolkits</w:t>
            </w:r>
          </w:p>
          <w:p w14:paraId="246A5132" w14:textId="77777777"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-Appropriate products for STB programme</w:t>
            </w:r>
          </w:p>
          <w:p w14:paraId="705E43DA" w14:textId="1DB9BC77" w:rsidR="00E13C31"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-Process quality for packing, printing, labelling etc. including hygiene standards</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638D6E4" w:rsidR="00284CC7" w:rsidRPr="00566026" w:rsidRDefault="003D2EB5" w:rsidP="00284CC7">
            <w:pPr>
              <w:autoSpaceDE w:val="0"/>
              <w:autoSpaceDN w:val="0"/>
              <w:adjustRightInd w:val="0"/>
              <w:rPr>
                <w:rFonts w:ascii="Arial" w:hAnsi="Arial" w:cs="Arial"/>
                <w:b/>
                <w:color w:val="FF0000"/>
                <w:szCs w:val="24"/>
              </w:rPr>
            </w:pPr>
            <w:r w:rsidRPr="00BE384E">
              <w:rPr>
                <w:rFonts w:ascii="Arial" w:hAnsi="Arial" w:cs="Arial"/>
                <w:b/>
                <w:szCs w:val="24"/>
              </w:rPr>
              <w:t>Communication and Delivery Approach</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BE384E" w:rsidRDefault="000719A2" w:rsidP="000719A2">
            <w:pPr>
              <w:autoSpaceDE w:val="0"/>
              <w:autoSpaceDN w:val="0"/>
              <w:adjustRightInd w:val="0"/>
              <w:rPr>
                <w:rFonts w:ascii="Arial" w:hAnsi="Arial" w:cs="Arial"/>
                <w:b/>
                <w:szCs w:val="24"/>
              </w:rPr>
            </w:pPr>
            <w:r w:rsidRPr="00BE384E">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2</w:t>
            </w:r>
            <w:r w:rsidRPr="00BE384E">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53FC3E01" w:rsidR="000719A2" w:rsidRPr="000719A2" w:rsidRDefault="00355441" w:rsidP="000719A2">
            <w:pPr>
              <w:autoSpaceDE w:val="0"/>
              <w:autoSpaceDN w:val="0"/>
              <w:adjustRightInd w:val="0"/>
              <w:rPr>
                <w:rFonts w:ascii="Arial" w:hAnsi="Arial" w:cs="Arial"/>
                <w:color w:val="FF0000"/>
                <w:szCs w:val="24"/>
              </w:rPr>
            </w:pPr>
            <w:r w:rsidRPr="006608F1">
              <w:rPr>
                <w:rFonts w:ascii="Arial" w:hAnsi="Arial" w:cs="Arial"/>
                <w:szCs w:val="24"/>
              </w:rPr>
              <w:t>Weighted 2</w:t>
            </w:r>
            <w:r w:rsidR="008644EE">
              <w:rPr>
                <w:rFonts w:ascii="Arial" w:hAnsi="Arial" w:cs="Arial"/>
                <w:szCs w:val="24"/>
              </w:rPr>
              <w:t>5</w:t>
            </w:r>
            <w:r w:rsidRPr="006608F1">
              <w:rPr>
                <w:rFonts w:ascii="Arial" w:hAnsi="Arial" w:cs="Arial"/>
                <w:szCs w:val="24"/>
              </w:rPr>
              <w:t>%</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50585BE0"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3E71A1ED"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Please detail your approach to providing the goods and services required in the specification. Your answer should include:</w:t>
            </w:r>
          </w:p>
          <w:p w14:paraId="285DCDD3"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-Processes and timescales from initial order processing through to product delivery</w:t>
            </w:r>
          </w:p>
          <w:p w14:paraId="31ADF17E"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-Communication with commissioners and recipients</w:t>
            </w:r>
          </w:p>
          <w:p w14:paraId="22ECE6F5" w14:textId="79164071" w:rsidR="00284CC7"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-Mitigation strategies under adverse conditions or unforeseen circumstances</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53D1203" w:rsidR="00284CC7" w:rsidRPr="00566026" w:rsidRDefault="006B59B3" w:rsidP="00284CC7">
            <w:pPr>
              <w:autoSpaceDE w:val="0"/>
              <w:autoSpaceDN w:val="0"/>
              <w:adjustRightInd w:val="0"/>
              <w:rPr>
                <w:rFonts w:ascii="Arial" w:hAnsi="Arial" w:cs="Arial"/>
                <w:b/>
                <w:color w:val="FF0000"/>
                <w:szCs w:val="24"/>
              </w:rPr>
            </w:pPr>
            <w:r w:rsidRPr="00BE384E">
              <w:rPr>
                <w:rFonts w:ascii="Arial" w:hAnsi="Arial" w:cs="Arial"/>
                <w:b/>
                <w:szCs w:val="24"/>
              </w:rPr>
              <w:t>Environmental Sustainability</w:t>
            </w:r>
          </w:p>
        </w:tc>
      </w:tr>
      <w:tr w:rsidR="000719A2" w:rsidRPr="00566026" w14:paraId="4E28C6C4" w14:textId="77777777" w:rsidTr="2DA67D3A">
        <w:trPr>
          <w:trHeight w:val="585"/>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3</w:t>
            </w:r>
            <w:r w:rsidRPr="00BE384E">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B49B76C" w:rsidR="000719A2" w:rsidRPr="000719A2" w:rsidRDefault="00355441" w:rsidP="000719A2">
            <w:pPr>
              <w:autoSpaceDE w:val="0"/>
              <w:autoSpaceDN w:val="0"/>
              <w:adjustRightInd w:val="0"/>
              <w:rPr>
                <w:rFonts w:ascii="Arial" w:hAnsi="Arial" w:cs="Arial"/>
                <w:szCs w:val="24"/>
              </w:rPr>
            </w:pPr>
            <w:r>
              <w:rPr>
                <w:rFonts w:ascii="Arial" w:hAnsi="Arial" w:cs="Arial"/>
                <w:szCs w:val="24"/>
              </w:rPr>
              <w:t xml:space="preserve">Weighted </w:t>
            </w:r>
            <w:r w:rsidR="008644EE">
              <w:rPr>
                <w:rFonts w:ascii="Arial" w:hAnsi="Arial" w:cs="Arial"/>
                <w:szCs w:val="24"/>
              </w:rPr>
              <w:t>1</w:t>
            </w:r>
            <w:r>
              <w:rPr>
                <w:rFonts w:ascii="Arial" w:hAnsi="Arial" w:cs="Arial"/>
                <w:szCs w:val="24"/>
              </w:rPr>
              <w:t>0%</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145FD6A9"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012402AC" w:rsidR="009D4711" w:rsidRPr="00566026" w:rsidRDefault="006B59B3" w:rsidP="00284CC7">
            <w:pPr>
              <w:autoSpaceDE w:val="0"/>
              <w:autoSpaceDN w:val="0"/>
              <w:adjustRightInd w:val="0"/>
              <w:spacing w:after="120"/>
              <w:rPr>
                <w:rFonts w:ascii="Arial" w:hAnsi="Arial" w:cs="Arial"/>
                <w:color w:val="4472C4" w:themeColor="accent1"/>
                <w:szCs w:val="24"/>
              </w:rPr>
            </w:pPr>
            <w:r w:rsidRPr="00BE384E">
              <w:rPr>
                <w:rFonts w:ascii="Arial" w:hAnsi="Arial" w:cs="Arial"/>
                <w:szCs w:val="24"/>
              </w:rPr>
              <w:t>Please describe any environmental credentials of the required products and services (materials, packaging, delivery etc.) and any other initiatives you have that contribute to environmental sustainability.</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3" w:name="_Toc114238145"/>
      <w:bookmarkStart w:id="34" w:name="_Toc114238280"/>
      <w:r w:rsidRPr="00566026">
        <w:lastRenderedPageBreak/>
        <w:t>S</w:t>
      </w:r>
      <w:r w:rsidR="001639F2" w:rsidRPr="00566026">
        <w:t>ection 4: Pricing Sheet</w:t>
      </w:r>
      <w:bookmarkEnd w:id="33"/>
      <w:bookmarkEnd w:id="34"/>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0C5E8C">
      <w:pPr>
        <w:pStyle w:val="Heading2"/>
        <w:numPr>
          <w:ilvl w:val="0"/>
          <w:numId w:val="4"/>
        </w:numPr>
        <w:ind w:left="567" w:hanging="567"/>
      </w:pPr>
      <w:bookmarkStart w:id="35" w:name="_Toc114238146"/>
      <w:bookmarkStart w:id="36" w:name="_Toc114238281"/>
      <w:r w:rsidRPr="00566026">
        <w:t>Pricing and Costs</w:t>
      </w:r>
      <w:bookmarkEnd w:id="35"/>
      <w:bookmarkEnd w:id="36"/>
    </w:p>
    <w:p w14:paraId="1B53F892" w14:textId="77777777" w:rsidR="001639F2" w:rsidRPr="00566026" w:rsidRDefault="001639F2" w:rsidP="00DC71EB">
      <w:pPr>
        <w:rPr>
          <w:rFonts w:ascii="Arial" w:hAnsi="Arial" w:cs="Arial"/>
          <w:szCs w:val="24"/>
        </w:rPr>
      </w:pPr>
    </w:p>
    <w:p w14:paraId="0907247F" w14:textId="2906912A" w:rsidR="00592D0E" w:rsidRPr="008A4D4E" w:rsidRDefault="006C34D6" w:rsidP="000C5E8C">
      <w:pPr>
        <w:pStyle w:val="ListParagraph"/>
        <w:numPr>
          <w:ilvl w:val="1"/>
          <w:numId w:val="4"/>
        </w:numPr>
        <w:ind w:left="567" w:hanging="567"/>
        <w:rPr>
          <w:rFonts w:cs="Arial"/>
          <w:szCs w:val="24"/>
        </w:rPr>
      </w:pPr>
      <w:r w:rsidRPr="008A4D4E">
        <w:rPr>
          <w:rFonts w:cs="Arial"/>
          <w:szCs w:val="24"/>
        </w:rPr>
        <w:t xml:space="preserve">A </w:t>
      </w:r>
      <w:r w:rsidR="00870C2B" w:rsidRPr="008A4D4E">
        <w:rPr>
          <w:rFonts w:cs="Arial"/>
          <w:szCs w:val="24"/>
        </w:rPr>
        <w:t>Potential Supplier</w:t>
      </w:r>
      <w:r w:rsidRPr="008A4D4E">
        <w:rPr>
          <w:rFonts w:cs="Arial"/>
          <w:szCs w:val="24"/>
        </w:rPr>
        <w:t xml:space="preserve">’s </w:t>
      </w:r>
      <w:r w:rsidR="001A6398" w:rsidRPr="008A4D4E">
        <w:rPr>
          <w:rFonts w:cs="Arial"/>
          <w:szCs w:val="24"/>
        </w:rPr>
        <w:t>RFQ</w:t>
      </w:r>
      <w:r w:rsidRPr="008A4D4E">
        <w:rPr>
          <w:rFonts w:cs="Arial"/>
          <w:szCs w:val="24"/>
        </w:rPr>
        <w:t xml:space="preserve"> Response may be rejected if it exceeds the capped</w:t>
      </w:r>
      <w:r w:rsidR="008A4D4E" w:rsidRPr="008A4D4E">
        <w:rPr>
          <w:rFonts w:cs="Arial"/>
          <w:szCs w:val="24"/>
        </w:rPr>
        <w:t xml:space="preserve"> annual</w:t>
      </w:r>
      <w:r w:rsidRPr="008A4D4E">
        <w:rPr>
          <w:rFonts w:cs="Arial"/>
          <w:szCs w:val="24"/>
        </w:rPr>
        <w:t xml:space="preserve"> budget for this procurement exercise, which is</w:t>
      </w:r>
      <w:r w:rsidR="008A4D4E" w:rsidRPr="008A4D4E">
        <w:rPr>
          <w:rFonts w:cs="Arial"/>
          <w:szCs w:val="24"/>
        </w:rPr>
        <w:t xml:space="preserve"> </w:t>
      </w:r>
      <w:r w:rsidRPr="008A4D4E">
        <w:rPr>
          <w:rFonts w:cs="Arial"/>
          <w:szCs w:val="24"/>
        </w:rPr>
        <w:t>£</w:t>
      </w:r>
      <w:r w:rsidR="003B5C5F">
        <w:rPr>
          <w:rFonts w:cs="Arial"/>
          <w:szCs w:val="24"/>
        </w:rPr>
        <w:t>45</w:t>
      </w:r>
      <w:r w:rsidR="008A4D4E" w:rsidRPr="008A4D4E">
        <w:rPr>
          <w:rFonts w:cs="Arial"/>
          <w:szCs w:val="24"/>
        </w:rPr>
        <w:t>,000</w:t>
      </w:r>
      <w:r w:rsidRPr="008A4D4E">
        <w:rPr>
          <w:rFonts w:cs="Arial"/>
          <w:szCs w:val="24"/>
        </w:rPr>
        <w:t>.</w:t>
      </w:r>
    </w:p>
    <w:p w14:paraId="64B91EE7" w14:textId="77777777" w:rsidR="00592D0E" w:rsidRPr="00566026" w:rsidRDefault="00592D0E" w:rsidP="0097261B">
      <w:pPr>
        <w:pStyle w:val="ListParagraph"/>
        <w:ind w:left="567" w:hanging="567"/>
        <w:rPr>
          <w:rFonts w:cs="Arial"/>
          <w:szCs w:val="24"/>
        </w:rPr>
      </w:pPr>
    </w:p>
    <w:p w14:paraId="0B354A61" w14:textId="6F8D0631" w:rsidR="00592D0E" w:rsidRPr="002A3029" w:rsidRDefault="00592D0E" w:rsidP="000C5E8C">
      <w:pPr>
        <w:pStyle w:val="ListParagraph"/>
        <w:numPr>
          <w:ilvl w:val="1"/>
          <w:numId w:val="4"/>
        </w:numPr>
        <w:ind w:left="567" w:hanging="567"/>
        <w:rPr>
          <w:rFonts w:cs="Arial"/>
          <w:szCs w:val="24"/>
        </w:rPr>
      </w:pPr>
      <w:r w:rsidRPr="002A3029">
        <w:rPr>
          <w:rFonts w:eastAsiaTheme="minorHAnsi" w:cs="Arial"/>
          <w:szCs w:val="24"/>
        </w:rPr>
        <w:t xml:space="preserve">Please complete the Pricing Schedule </w:t>
      </w:r>
      <w:r w:rsidR="00D55A1C" w:rsidRPr="002A3029">
        <w:rPr>
          <w:rFonts w:eastAsiaTheme="minorHAnsi" w:cs="Arial"/>
          <w:szCs w:val="24"/>
        </w:rPr>
        <w:t>spreadsheet embedded within</w:t>
      </w:r>
      <w:r w:rsidRPr="002A3029">
        <w:rPr>
          <w:rFonts w:eastAsiaTheme="minorHAnsi" w:cs="Arial"/>
          <w:szCs w:val="24"/>
        </w:rPr>
        <w:t xml:space="preserve"> Table </w:t>
      </w:r>
      <w:r w:rsidR="0012045D" w:rsidRPr="002A3029">
        <w:rPr>
          <w:rFonts w:eastAsiaTheme="minorHAnsi" w:cs="Arial"/>
          <w:szCs w:val="24"/>
        </w:rPr>
        <w:t>F</w:t>
      </w:r>
      <w:r w:rsidRPr="002A3029">
        <w:rPr>
          <w:rFonts w:eastAsiaTheme="minorHAnsi" w:cs="Arial"/>
          <w:szCs w:val="24"/>
        </w:rPr>
        <w:t>, below, ensuring that you have provided a fixed and firm cost in each of the relevant boxes.</w:t>
      </w:r>
    </w:p>
    <w:p w14:paraId="58038D7C" w14:textId="77777777" w:rsidR="00592D0E" w:rsidRPr="00D55A1C" w:rsidRDefault="00592D0E" w:rsidP="00D55A1C">
      <w:pPr>
        <w:rPr>
          <w:rFonts w:cs="Arial"/>
          <w:szCs w:val="24"/>
        </w:rPr>
      </w:pPr>
      <w:bookmarkStart w:id="37" w:name="_Hlk67661118"/>
    </w:p>
    <w:p w14:paraId="70BD2D08" w14:textId="6F1257A4" w:rsidR="00592D0E" w:rsidRPr="00EF2E9F" w:rsidRDefault="00592D0E" w:rsidP="000C5E8C">
      <w:pPr>
        <w:pStyle w:val="ListParagraph"/>
        <w:numPr>
          <w:ilvl w:val="1"/>
          <w:numId w:val="4"/>
        </w:numPr>
        <w:ind w:left="567" w:hanging="567"/>
        <w:rPr>
          <w:rFonts w:cs="Arial"/>
          <w:szCs w:val="24"/>
        </w:rPr>
      </w:pPr>
      <w:r w:rsidRPr="00EF2E9F">
        <w:rPr>
          <w:rFonts w:cs="Arial"/>
          <w:szCs w:val="24"/>
        </w:rPr>
        <w:t xml:space="preserve">Please add or remove rows to form the Price Breakdown </w:t>
      </w:r>
      <w:r w:rsidR="002D3725" w:rsidRPr="00EF2E9F">
        <w:rPr>
          <w:rFonts w:cs="Arial"/>
          <w:szCs w:val="24"/>
        </w:rPr>
        <w:t>table,</w:t>
      </w:r>
      <w:r w:rsidRPr="00EF2E9F">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7"/>
    <w:p w14:paraId="13A0FF6A" w14:textId="6CFE3A78"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0C5E8C">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0C5E8C">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0C5E8C">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1747EDAC" w:rsidR="00712108" w:rsidRPr="00571426" w:rsidRDefault="00712108" w:rsidP="000C5E8C">
      <w:pPr>
        <w:pStyle w:val="ListParagraph"/>
        <w:numPr>
          <w:ilvl w:val="2"/>
          <w:numId w:val="4"/>
        </w:numPr>
        <w:rPr>
          <w:rFonts w:cs="Arial"/>
          <w:szCs w:val="24"/>
        </w:rPr>
      </w:pPr>
      <w:r w:rsidRPr="00571426">
        <w:rPr>
          <w:rFonts w:cs="Arial"/>
          <w:szCs w:val="24"/>
        </w:rPr>
        <w:t xml:space="preserve">An example is provided in Table </w:t>
      </w:r>
      <w:r w:rsidRPr="00571426">
        <w:rPr>
          <w:rFonts w:cs="Arial"/>
          <w:bCs/>
          <w:caps/>
          <w:szCs w:val="24"/>
        </w:rPr>
        <w:t>E</w:t>
      </w:r>
      <w:r w:rsidRPr="00571426">
        <w:rPr>
          <w:rFonts w:cs="Arial"/>
          <w:szCs w:val="24"/>
        </w:rPr>
        <w:t xml:space="preserve">, below. This example is based on a </w:t>
      </w:r>
      <w:r w:rsidR="00571426" w:rsidRPr="00571426">
        <w:rPr>
          <w:rFonts w:cs="Arial"/>
          <w:szCs w:val="24"/>
        </w:rPr>
        <w:t>4</w:t>
      </w:r>
      <w:r w:rsidRPr="00571426">
        <w:rPr>
          <w:rFonts w:cs="Arial"/>
          <w:szCs w:val="24"/>
        </w:rPr>
        <w:t>0% price weighting, where the lowest comp</w:t>
      </w:r>
      <w:r w:rsidR="00B2139E" w:rsidRPr="00571426">
        <w:rPr>
          <w:rFonts w:cs="Arial"/>
          <w:szCs w:val="24"/>
        </w:rPr>
        <w:t>lia</w:t>
      </w:r>
      <w:r w:rsidRPr="00571426">
        <w:rPr>
          <w:rFonts w:cs="Arial"/>
          <w:szCs w:val="24"/>
        </w:rPr>
        <w:t>nt price is £</w:t>
      </w:r>
      <w:r w:rsidR="00571426" w:rsidRPr="00571426">
        <w:rPr>
          <w:rFonts w:cs="Arial"/>
          <w:szCs w:val="24"/>
        </w:rPr>
        <w:t>4</w:t>
      </w:r>
      <w:r w:rsidRPr="00571426">
        <w:rPr>
          <w:rFonts w:cs="Arial"/>
          <w:szCs w:val="24"/>
        </w:rPr>
        <w:t xml:space="preserve">0,000. </w:t>
      </w:r>
    </w:p>
    <w:p w14:paraId="139AE4D7" w14:textId="77777777" w:rsidR="00712108" w:rsidRPr="00571426" w:rsidRDefault="00712108" w:rsidP="00712108">
      <w:pPr>
        <w:rPr>
          <w:rFonts w:cs="Arial"/>
          <w:szCs w:val="24"/>
        </w:rPr>
      </w:pPr>
    </w:p>
    <w:p w14:paraId="3849D4C9" w14:textId="77777777" w:rsidR="00712108" w:rsidRPr="00571426" w:rsidRDefault="00712108" w:rsidP="00712108">
      <w:pPr>
        <w:ind w:left="567" w:hanging="567"/>
        <w:rPr>
          <w:rFonts w:ascii="Arial" w:hAnsi="Arial" w:cs="Arial"/>
          <w:b/>
          <w:bCs/>
          <w:caps/>
          <w:szCs w:val="24"/>
        </w:rPr>
      </w:pPr>
      <w:r w:rsidRPr="00571426">
        <w:rPr>
          <w:rFonts w:ascii="Arial" w:hAnsi="Arial" w:cs="Arial"/>
          <w:b/>
          <w:bCs/>
          <w:caps/>
          <w:szCs w:val="24"/>
        </w:rPr>
        <w:t xml:space="preserve">Table </w:t>
      </w:r>
      <w:r w:rsidRPr="00571426">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6FBA1E70"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AF7C07">
              <w:rPr>
                <w:rFonts w:ascii="Arial" w:hAnsi="Arial" w:cs="Arial"/>
                <w:szCs w:val="24"/>
              </w:rPr>
              <w:t>4</w:t>
            </w:r>
            <w:r w:rsidRPr="004D2BEF">
              <w:rPr>
                <w:rFonts w:ascii="Arial" w:hAnsi="Arial" w:cs="Arial"/>
                <w:szCs w:val="24"/>
              </w:rPr>
              <w:t>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1AD3809D" w:rsidR="00712108" w:rsidRPr="004D2BEF" w:rsidRDefault="00AE11FE" w:rsidP="005D5A08">
            <w:pPr>
              <w:spacing w:after="120"/>
              <w:jc w:val="center"/>
              <w:rPr>
                <w:rFonts w:ascii="Arial" w:hAnsi="Arial" w:cs="Arial"/>
                <w:szCs w:val="24"/>
              </w:rPr>
            </w:pPr>
            <w:r>
              <w:rPr>
                <w:rFonts w:ascii="Arial" w:hAnsi="Arial" w:cs="Arial"/>
                <w:szCs w:val="24"/>
              </w:rPr>
              <w:t>40</w:t>
            </w:r>
            <w:r w:rsidR="00EC0D9C">
              <w:rPr>
                <w:rFonts w:ascii="Arial" w:hAnsi="Arial" w:cs="Arial"/>
                <w:szCs w:val="24"/>
              </w:rPr>
              <w:t>.0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1CDBBF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401A2D">
              <w:rPr>
                <w:rFonts w:ascii="Arial" w:hAnsi="Arial" w:cs="Arial"/>
                <w:szCs w:val="24"/>
              </w:rPr>
              <w:t>42,100</w:t>
            </w:r>
            <w:r w:rsidRPr="004D2BEF">
              <w:rPr>
                <w:rFonts w:ascii="Arial" w:hAnsi="Arial" w:cs="Arial"/>
                <w:szCs w:val="24"/>
              </w:rPr>
              <w:t>.00</w:t>
            </w:r>
          </w:p>
        </w:tc>
        <w:tc>
          <w:tcPr>
            <w:tcW w:w="2722" w:type="dxa"/>
          </w:tcPr>
          <w:p w14:paraId="3768752B" w14:textId="48CDE6FD" w:rsidR="00712108" w:rsidRPr="004D2BEF" w:rsidRDefault="00712108" w:rsidP="005D5A08">
            <w:pPr>
              <w:jc w:val="center"/>
              <w:rPr>
                <w:rFonts w:ascii="Arial" w:hAnsi="Arial" w:cs="Arial"/>
                <w:szCs w:val="24"/>
              </w:rPr>
            </w:pPr>
            <w:r w:rsidRPr="004D2BEF">
              <w:rPr>
                <w:rFonts w:ascii="Arial" w:hAnsi="Arial" w:cs="Arial"/>
                <w:szCs w:val="24"/>
              </w:rPr>
              <w:t>=</w:t>
            </w:r>
            <w:r w:rsidR="00AE11FE">
              <w:rPr>
                <w:rFonts w:ascii="Arial" w:hAnsi="Arial" w:cs="Arial"/>
                <w:szCs w:val="24"/>
              </w:rPr>
              <w:t>4</w:t>
            </w:r>
            <w:r w:rsidRPr="004D2BEF">
              <w:rPr>
                <w:rFonts w:ascii="Arial" w:hAnsi="Arial" w:cs="Arial"/>
                <w:szCs w:val="24"/>
              </w:rPr>
              <w:t>0-((</w:t>
            </w:r>
            <w:r w:rsidR="00101188">
              <w:rPr>
                <w:rFonts w:ascii="Arial" w:hAnsi="Arial" w:cs="Arial"/>
                <w:szCs w:val="24"/>
              </w:rPr>
              <w:t>42,100</w:t>
            </w:r>
            <w:r w:rsidRPr="004D2BEF">
              <w:rPr>
                <w:rFonts w:ascii="Arial" w:hAnsi="Arial" w:cs="Arial"/>
                <w:szCs w:val="24"/>
              </w:rPr>
              <w:t>-</w:t>
            </w:r>
            <w:r w:rsidR="00961BE0">
              <w:rPr>
                <w:rFonts w:ascii="Arial" w:hAnsi="Arial" w:cs="Arial"/>
                <w:szCs w:val="24"/>
              </w:rPr>
              <w:t>4</w:t>
            </w:r>
            <w:r w:rsidRPr="004D2BEF">
              <w:rPr>
                <w:rFonts w:ascii="Arial" w:hAnsi="Arial" w:cs="Arial"/>
                <w:szCs w:val="24"/>
              </w:rPr>
              <w:t>0,000)/</w:t>
            </w:r>
            <w:proofErr w:type="gramStart"/>
            <w:r w:rsidR="00101188">
              <w:rPr>
                <w:rFonts w:ascii="Arial" w:hAnsi="Arial" w:cs="Arial"/>
                <w:szCs w:val="24"/>
              </w:rPr>
              <w:t>42</w:t>
            </w:r>
            <w:r w:rsidRPr="004D2BEF">
              <w:rPr>
                <w:rFonts w:ascii="Arial" w:hAnsi="Arial" w:cs="Arial"/>
                <w:szCs w:val="24"/>
              </w:rPr>
              <w:t>,</w:t>
            </w:r>
            <w:r w:rsidR="00101188">
              <w:rPr>
                <w:rFonts w:ascii="Arial" w:hAnsi="Arial" w:cs="Arial"/>
                <w:szCs w:val="24"/>
              </w:rPr>
              <w:t>1</w:t>
            </w:r>
            <w:r w:rsidRPr="004D2BEF">
              <w:rPr>
                <w:rFonts w:ascii="Arial" w:hAnsi="Arial" w:cs="Arial"/>
                <w:szCs w:val="24"/>
              </w:rPr>
              <w:t>00)*</w:t>
            </w:r>
            <w:proofErr w:type="gramEnd"/>
            <w:r w:rsidRPr="004D2BEF">
              <w:rPr>
                <w:rFonts w:ascii="Arial" w:hAnsi="Arial" w:cs="Arial"/>
                <w:szCs w:val="24"/>
              </w:rPr>
              <w:t>100</w:t>
            </w:r>
          </w:p>
        </w:tc>
        <w:tc>
          <w:tcPr>
            <w:tcW w:w="1361" w:type="dxa"/>
          </w:tcPr>
          <w:p w14:paraId="3D63CB30" w14:textId="2AE6291A" w:rsidR="00712108" w:rsidRPr="004D2BEF" w:rsidRDefault="00101188" w:rsidP="005D5A08">
            <w:pPr>
              <w:spacing w:after="120"/>
              <w:jc w:val="center"/>
              <w:rPr>
                <w:rFonts w:ascii="Arial" w:hAnsi="Arial" w:cs="Arial"/>
                <w:szCs w:val="24"/>
              </w:rPr>
            </w:pPr>
            <w:r>
              <w:rPr>
                <w:rFonts w:ascii="Arial" w:hAnsi="Arial" w:cs="Arial"/>
                <w:szCs w:val="24"/>
              </w:rPr>
              <w:t>35</w:t>
            </w:r>
            <w:r w:rsidR="00EC0D9C">
              <w:rPr>
                <w:rFonts w:ascii="Arial" w:hAnsi="Arial" w:cs="Arial"/>
                <w:szCs w:val="24"/>
              </w:rPr>
              <w:t>.0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82BD11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EC0D9C">
              <w:rPr>
                <w:rFonts w:ascii="Arial" w:hAnsi="Arial" w:cs="Arial"/>
                <w:szCs w:val="24"/>
              </w:rPr>
              <w:t>4</w:t>
            </w:r>
            <w:r w:rsidRPr="004D2BEF">
              <w:rPr>
                <w:rFonts w:ascii="Arial" w:hAnsi="Arial" w:cs="Arial"/>
                <w:szCs w:val="24"/>
              </w:rPr>
              <w:t>5,000.00</w:t>
            </w:r>
          </w:p>
        </w:tc>
        <w:tc>
          <w:tcPr>
            <w:tcW w:w="2722" w:type="dxa"/>
          </w:tcPr>
          <w:p w14:paraId="1C5074D7" w14:textId="5192290C" w:rsidR="00712108" w:rsidRPr="004D2BEF" w:rsidRDefault="00712108" w:rsidP="005D5A08">
            <w:pPr>
              <w:jc w:val="center"/>
              <w:rPr>
                <w:rFonts w:ascii="Arial" w:hAnsi="Arial" w:cs="Arial"/>
                <w:szCs w:val="24"/>
              </w:rPr>
            </w:pPr>
            <w:r w:rsidRPr="004D2BEF">
              <w:rPr>
                <w:rFonts w:ascii="Arial" w:hAnsi="Arial" w:cs="Arial"/>
                <w:szCs w:val="24"/>
              </w:rPr>
              <w:t>=</w:t>
            </w:r>
            <w:r w:rsidR="00EC0D9C">
              <w:rPr>
                <w:rFonts w:ascii="Arial" w:hAnsi="Arial" w:cs="Arial"/>
                <w:szCs w:val="24"/>
              </w:rPr>
              <w:t>40</w:t>
            </w:r>
            <w:r w:rsidRPr="004D2BEF">
              <w:rPr>
                <w:rFonts w:ascii="Arial" w:hAnsi="Arial" w:cs="Arial"/>
                <w:szCs w:val="24"/>
              </w:rPr>
              <w:t>-((</w:t>
            </w:r>
            <w:r w:rsidR="00EC0D9C">
              <w:rPr>
                <w:rFonts w:ascii="Arial" w:hAnsi="Arial" w:cs="Arial"/>
                <w:szCs w:val="24"/>
              </w:rPr>
              <w:t>45</w:t>
            </w:r>
            <w:r w:rsidRPr="004D2BEF">
              <w:rPr>
                <w:rFonts w:ascii="Arial" w:hAnsi="Arial" w:cs="Arial"/>
                <w:szCs w:val="24"/>
              </w:rPr>
              <w:t>,000-</w:t>
            </w:r>
            <w:r w:rsidR="00EC0D9C">
              <w:rPr>
                <w:rFonts w:ascii="Arial" w:hAnsi="Arial" w:cs="Arial"/>
                <w:szCs w:val="24"/>
              </w:rPr>
              <w:t>40</w:t>
            </w:r>
            <w:r w:rsidRPr="004D2BEF">
              <w:rPr>
                <w:rFonts w:ascii="Arial" w:hAnsi="Arial" w:cs="Arial"/>
                <w:szCs w:val="24"/>
              </w:rPr>
              <w:t>,000)/</w:t>
            </w:r>
            <w:proofErr w:type="gramStart"/>
            <w:r w:rsidR="00EC0D9C">
              <w:rPr>
                <w:rFonts w:ascii="Arial" w:hAnsi="Arial" w:cs="Arial"/>
                <w:szCs w:val="24"/>
              </w:rPr>
              <w:t>4</w:t>
            </w:r>
            <w:r w:rsidRPr="004D2BEF">
              <w:rPr>
                <w:rFonts w:ascii="Arial" w:hAnsi="Arial" w:cs="Arial"/>
                <w:szCs w:val="24"/>
              </w:rPr>
              <w:t>5,000)*</w:t>
            </w:r>
            <w:proofErr w:type="gramEnd"/>
            <w:r w:rsidRPr="004D2BEF">
              <w:rPr>
                <w:rFonts w:ascii="Arial" w:hAnsi="Arial" w:cs="Arial"/>
                <w:szCs w:val="24"/>
              </w:rPr>
              <w:t>100</w:t>
            </w:r>
          </w:p>
        </w:tc>
        <w:tc>
          <w:tcPr>
            <w:tcW w:w="1361" w:type="dxa"/>
          </w:tcPr>
          <w:p w14:paraId="559F1D24" w14:textId="45DA0033" w:rsidR="00712108" w:rsidRPr="004D2BEF" w:rsidRDefault="00EC0D9C" w:rsidP="005D5A08">
            <w:pPr>
              <w:spacing w:after="120"/>
              <w:jc w:val="center"/>
              <w:rPr>
                <w:rFonts w:ascii="Arial" w:hAnsi="Arial" w:cs="Arial"/>
                <w:szCs w:val="24"/>
              </w:rPr>
            </w:pPr>
            <w:r>
              <w:rPr>
                <w:rFonts w:ascii="Arial" w:hAnsi="Arial" w:cs="Arial"/>
                <w:szCs w:val="24"/>
              </w:rPr>
              <w:t>28.9</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571426" w:rsidRDefault="00592D0E" w:rsidP="0097261B">
      <w:pPr>
        <w:rPr>
          <w:rFonts w:ascii="Arial" w:hAnsi="Arial" w:cs="Arial"/>
          <w:b/>
          <w:caps/>
          <w:szCs w:val="24"/>
        </w:rPr>
      </w:pPr>
      <w:bookmarkStart w:id="38" w:name="_Hlk67661149"/>
      <w:r w:rsidRPr="00571426">
        <w:rPr>
          <w:rFonts w:ascii="Arial" w:hAnsi="Arial" w:cs="Arial"/>
          <w:b/>
          <w:caps/>
          <w:szCs w:val="24"/>
        </w:rPr>
        <w:t xml:space="preserve">Table </w:t>
      </w:r>
      <w:r w:rsidR="00EC26C8" w:rsidRPr="00571426">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8382"/>
      </w:tblGrid>
      <w:tr w:rsidR="00592D0E" w:rsidRPr="00566026" w14:paraId="6F927AF2" w14:textId="77777777" w:rsidTr="00795DCA">
        <w:trPr>
          <w:trHeight w:val="567"/>
          <w:tblHeader/>
        </w:trPr>
        <w:tc>
          <w:tcPr>
            <w:tcW w:w="9072" w:type="dxa"/>
            <w:gridSpan w:val="2"/>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71426" w:rsidRDefault="00592D0E" w:rsidP="00592D0E">
            <w:pPr>
              <w:pStyle w:val="ListParagraph"/>
              <w:spacing w:after="120"/>
              <w:ind w:left="0"/>
              <w:rPr>
                <w:rFonts w:cs="Arial"/>
                <w:szCs w:val="24"/>
              </w:rPr>
            </w:pPr>
          </w:p>
        </w:tc>
        <w:tc>
          <w:tcPr>
            <w:tcW w:w="8382" w:type="dxa"/>
            <w:tcBorders>
              <w:left w:val="nil"/>
            </w:tcBorders>
          </w:tcPr>
          <w:p w14:paraId="72D8B11A" w14:textId="1D48B4E8" w:rsidR="00C61309" w:rsidRPr="00571426" w:rsidRDefault="00C61309" w:rsidP="001B6273">
            <w:pPr>
              <w:spacing w:after="120"/>
              <w:rPr>
                <w:rFonts w:ascii="Arial" w:hAnsi="Arial" w:cs="Arial"/>
                <w:szCs w:val="24"/>
              </w:rPr>
            </w:pPr>
            <w:r w:rsidRPr="00571426">
              <w:rPr>
                <w:rFonts w:ascii="Arial" w:hAnsi="Arial" w:cs="Arial"/>
                <w:szCs w:val="24"/>
              </w:rPr>
              <w:t>Please complete the pricing schedule below.</w:t>
            </w:r>
          </w:p>
          <w:p w14:paraId="10DAC65F" w14:textId="7FE8D501" w:rsidR="00592D0E" w:rsidRPr="00571426" w:rsidRDefault="00CD7CD2" w:rsidP="00592D0E">
            <w:pPr>
              <w:spacing w:after="120"/>
              <w:rPr>
                <w:rFonts w:ascii="Arial" w:hAnsi="Arial" w:cs="Arial"/>
                <w:szCs w:val="24"/>
              </w:rPr>
            </w:pPr>
            <w:r w:rsidRPr="00571426">
              <w:rPr>
                <w:rFonts w:ascii="Arial" w:hAnsi="Arial" w:cs="Arial"/>
                <w:szCs w:val="24"/>
              </w:rPr>
              <w:t>P</w:t>
            </w:r>
            <w:r w:rsidR="00592D0E" w:rsidRPr="00571426">
              <w:rPr>
                <w:rFonts w:ascii="Arial" w:hAnsi="Arial" w:cs="Arial"/>
                <w:szCs w:val="24"/>
              </w:rPr>
              <w:t>lease complete the</w:t>
            </w:r>
            <w:r w:rsidR="00675EDE" w:rsidRPr="00571426">
              <w:rPr>
                <w:rFonts w:ascii="Arial" w:hAnsi="Arial" w:cs="Arial"/>
                <w:szCs w:val="24"/>
              </w:rPr>
              <w:t xml:space="preserve"> embedded</w:t>
            </w:r>
            <w:r w:rsidR="00592D0E" w:rsidRPr="00571426">
              <w:rPr>
                <w:rFonts w:ascii="Arial" w:hAnsi="Arial" w:cs="Arial"/>
                <w:szCs w:val="24"/>
              </w:rPr>
              <w:t xml:space="preserve"> Pricing Schedule spreadsheet, which can be opened by </w:t>
            </w:r>
            <w:r w:rsidR="00592D0E" w:rsidRPr="00571426">
              <w:rPr>
                <w:rFonts w:ascii="Arial" w:hAnsi="Arial" w:cs="Arial"/>
                <w:b/>
                <w:szCs w:val="24"/>
              </w:rPr>
              <w:t>double clicking on the icon below</w:t>
            </w:r>
            <w:r w:rsidR="00592D0E" w:rsidRPr="00571426">
              <w:rPr>
                <w:rFonts w:ascii="Arial" w:hAnsi="Arial" w:cs="Arial"/>
                <w:szCs w:val="24"/>
              </w:rPr>
              <w:t xml:space="preserve"> and </w:t>
            </w:r>
            <w:r w:rsidR="00592D0E" w:rsidRPr="00571426">
              <w:rPr>
                <w:rFonts w:ascii="Arial" w:hAnsi="Arial" w:cs="Arial"/>
                <w:b/>
                <w:szCs w:val="24"/>
              </w:rPr>
              <w:t>selecting “</w:t>
            </w:r>
            <w:r w:rsidR="00592D0E" w:rsidRPr="00571426">
              <w:rPr>
                <w:rFonts w:ascii="Arial" w:hAnsi="Arial" w:cs="Arial"/>
                <w:b/>
                <w:i/>
                <w:szCs w:val="24"/>
                <w:u w:val="single"/>
              </w:rPr>
              <w:t>E</w:t>
            </w:r>
            <w:r w:rsidR="00592D0E" w:rsidRPr="00571426">
              <w:rPr>
                <w:rFonts w:ascii="Arial" w:hAnsi="Arial" w:cs="Arial"/>
                <w:b/>
                <w:i/>
                <w:szCs w:val="24"/>
              </w:rPr>
              <w:t>nable Macros</w:t>
            </w:r>
            <w:r w:rsidR="00592D0E" w:rsidRPr="00571426">
              <w:rPr>
                <w:rFonts w:ascii="Arial" w:hAnsi="Arial" w:cs="Arial"/>
                <w:b/>
                <w:szCs w:val="24"/>
              </w:rPr>
              <w:t>”</w:t>
            </w:r>
            <w:r w:rsidR="00592D0E" w:rsidRPr="00571426">
              <w:rPr>
                <w:rFonts w:ascii="Arial" w:hAnsi="Arial" w:cs="Arial"/>
                <w:szCs w:val="24"/>
              </w:rPr>
              <w:t>, when prompted</w:t>
            </w:r>
            <w:r w:rsidR="00C61309" w:rsidRPr="00571426">
              <w:rPr>
                <w:rFonts w:ascii="Arial" w:hAnsi="Arial" w:cs="Arial"/>
                <w:szCs w:val="24"/>
              </w:rPr>
              <w:t>.</w:t>
            </w:r>
          </w:p>
          <w:p w14:paraId="2DD75A62" w14:textId="48FB7208" w:rsidR="000D2344" w:rsidRPr="00E83B6F" w:rsidRDefault="00415386" w:rsidP="00592D0E">
            <w:pPr>
              <w:spacing w:after="120"/>
              <w:rPr>
                <w:rFonts w:ascii="Arial" w:hAnsi="Arial" w:cs="Arial"/>
                <w:color w:val="4472C4" w:themeColor="accent1"/>
                <w:szCs w:val="24"/>
              </w:rPr>
            </w:pPr>
            <w:r>
              <w:rPr>
                <w:rFonts w:ascii="Arial" w:hAnsi="Arial" w:cs="Arial"/>
                <w:color w:val="4472C4" w:themeColor="accent1"/>
                <w:szCs w:val="24"/>
              </w:rPr>
              <w:object w:dxaOrig="1504" w:dyaOrig="981" w14:anchorId="71527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48.75pt" o:ole="">
                  <v:imagedata r:id="rId18" o:title=""/>
                </v:shape>
                <o:OLEObject Type="Embed" ProgID="Excel.Sheet.12" ShapeID="_x0000_i1025" DrawAspect="Icon" ObjectID="_1816496404" r:id="rId19"/>
              </w:object>
            </w:r>
          </w:p>
          <w:p w14:paraId="6F1B110D" w14:textId="19C5DF36" w:rsidR="00592D0E" w:rsidRPr="00571426" w:rsidRDefault="00592D0E" w:rsidP="00592D0E">
            <w:pPr>
              <w:spacing w:after="120"/>
              <w:rPr>
                <w:rFonts w:ascii="Arial" w:hAnsi="Arial" w:cs="Arial"/>
                <w:szCs w:val="24"/>
              </w:rPr>
            </w:pPr>
            <w:r w:rsidRPr="00571426">
              <w:rPr>
                <w:rFonts w:ascii="Arial" w:hAnsi="Arial" w:cs="Arial"/>
                <w:szCs w:val="24"/>
              </w:rPr>
              <w:t xml:space="preserve">A completed copy of this Pricing Schedule spreadsheet </w:t>
            </w:r>
            <w:r w:rsidRPr="00571426">
              <w:rPr>
                <w:rFonts w:ascii="Arial" w:hAnsi="Arial" w:cs="Arial"/>
                <w:b/>
                <w:caps/>
                <w:szCs w:val="24"/>
                <w:u w:val="single"/>
              </w:rPr>
              <w:t>must</w:t>
            </w:r>
            <w:r w:rsidRPr="00571426">
              <w:rPr>
                <w:rFonts w:ascii="Arial" w:hAnsi="Arial" w:cs="Arial"/>
                <w:szCs w:val="24"/>
              </w:rPr>
              <w:t xml:space="preserve"> be included with your </w:t>
            </w:r>
            <w:r w:rsidR="001A6398" w:rsidRPr="00571426">
              <w:rPr>
                <w:rFonts w:ascii="Arial" w:hAnsi="Arial" w:cs="Arial"/>
                <w:szCs w:val="24"/>
              </w:rPr>
              <w:t>RFQ</w:t>
            </w:r>
            <w:r w:rsidRPr="00571426">
              <w:rPr>
                <w:rFonts w:ascii="Arial" w:hAnsi="Arial" w:cs="Arial"/>
                <w:szCs w:val="24"/>
              </w:rPr>
              <w:t xml:space="preserve"> Response.</w:t>
            </w:r>
          </w:p>
        </w:tc>
      </w:tr>
      <w:bookmarkEnd w:id="38"/>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9" w:name="_Toc114238147"/>
      <w:bookmarkStart w:id="40" w:name="_Toc114238282"/>
      <w:r w:rsidRPr="00566026">
        <w:lastRenderedPageBreak/>
        <w:t>Section 5: Freedom of Information</w:t>
      </w:r>
      <w:bookmarkEnd w:id="39"/>
      <w:bookmarkEnd w:id="40"/>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0C5E8C">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0C5E8C">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0C5E8C">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w:t>
      </w:r>
      <w:r w:rsidR="0097261B" w:rsidRPr="001D6CD0">
        <w:rPr>
          <w:rFonts w:cs="Arial"/>
          <w:szCs w:val="24"/>
        </w:rPr>
        <w:t xml:space="preserve">exemptions provided in </w:t>
      </w:r>
      <w:r w:rsidRPr="001D6CD0">
        <w:rPr>
          <w:rFonts w:cs="Arial"/>
          <w:szCs w:val="24"/>
        </w:rPr>
        <w:t>T</w:t>
      </w:r>
      <w:r w:rsidR="0097261B" w:rsidRPr="001D6CD0">
        <w:rPr>
          <w:rFonts w:cs="Arial"/>
          <w:szCs w:val="24"/>
        </w:rPr>
        <w:t>he Act.</w:t>
      </w:r>
      <w:r w:rsidR="00CF68EB" w:rsidRPr="001D6CD0">
        <w:rPr>
          <w:rFonts w:cs="Arial"/>
          <w:szCs w:val="24"/>
        </w:rPr>
        <w:t xml:space="preserve"> Note that </w:t>
      </w:r>
      <w:r w:rsidR="00A464FB" w:rsidRPr="001D6CD0">
        <w:rPr>
          <w:rFonts w:cs="Arial"/>
          <w:szCs w:val="24"/>
        </w:rPr>
        <w:t>t</w:t>
      </w:r>
      <w:r w:rsidR="00CF68EB" w:rsidRPr="001D6CD0">
        <w:rPr>
          <w:rFonts w:cs="Arial"/>
          <w:szCs w:val="24"/>
        </w:rPr>
        <w:t xml:space="preserve">he Declaration for this Section has been completed and signed at Section </w:t>
      </w:r>
      <w:r w:rsidR="00A464FB" w:rsidRPr="001D6CD0">
        <w:rPr>
          <w:rFonts w:cs="Arial"/>
          <w:szCs w:val="24"/>
        </w:rPr>
        <w:t>3, Question 2.1 (g)</w:t>
      </w:r>
      <w:r w:rsidR="00CF68EB" w:rsidRPr="001D6CD0">
        <w:rPr>
          <w:rFonts w:cs="Arial"/>
          <w:szCs w:val="24"/>
        </w:rPr>
        <w:t xml:space="preserve"> of this </w:t>
      </w:r>
      <w:r w:rsidR="00CF68EB" w:rsidRPr="00A464FB">
        <w:rPr>
          <w:rFonts w:cs="Arial"/>
          <w:szCs w:val="24"/>
        </w:rPr>
        <w:t>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1" w:name="Declaration"/>
      <w:bookmarkStart w:id="42" w:name="_Toc114238148"/>
      <w:bookmarkStart w:id="43" w:name="_Toc114238283"/>
      <w:r w:rsidRPr="00566026">
        <w:lastRenderedPageBreak/>
        <w:t>Section 6: Declaration</w:t>
      </w:r>
      <w:bookmarkEnd w:id="41"/>
      <w:bookmarkEnd w:id="42"/>
      <w:bookmarkEnd w:id="43"/>
    </w:p>
    <w:p w14:paraId="54CDA714" w14:textId="255FC1ED" w:rsidR="005941A1" w:rsidRPr="00566026" w:rsidRDefault="005941A1" w:rsidP="005941A1">
      <w:pPr>
        <w:ind w:left="567" w:hanging="567"/>
        <w:rPr>
          <w:rFonts w:ascii="Arial" w:hAnsi="Arial" w:cs="Arial"/>
          <w:szCs w:val="24"/>
        </w:rPr>
      </w:pPr>
    </w:p>
    <w:p w14:paraId="659F5851" w14:textId="47B67BA1" w:rsidR="005941A1" w:rsidRPr="00AE37D1" w:rsidRDefault="00A464FB" w:rsidP="000C5E8C">
      <w:pPr>
        <w:pStyle w:val="ListParagraph"/>
        <w:numPr>
          <w:ilvl w:val="0"/>
          <w:numId w:val="15"/>
        </w:numPr>
        <w:ind w:left="567" w:hanging="567"/>
        <w:rPr>
          <w:rFonts w:cs="Arial"/>
          <w:szCs w:val="24"/>
        </w:rPr>
      </w:pPr>
      <w:r w:rsidRPr="00AE37D1">
        <w:rPr>
          <w:rFonts w:cs="Arial"/>
          <w:szCs w:val="24"/>
        </w:rPr>
        <w:t xml:space="preserve">By signing Section 3, Question 2.1. (g) </w:t>
      </w:r>
      <w:r w:rsidR="005941A1" w:rsidRPr="00AE37D1">
        <w:rPr>
          <w:rFonts w:cs="Arial"/>
          <w:szCs w:val="24"/>
        </w:rPr>
        <w:t>I hereby declare that:</w:t>
      </w:r>
    </w:p>
    <w:p w14:paraId="0E8845C5" w14:textId="124863C5"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I am signing on behalf of the Company named at Section 3, Question 1.1 (a) and am duly authorised to do </w:t>
      </w:r>
      <w:proofErr w:type="gramStart"/>
      <w:r w:rsidRPr="00AE37D1">
        <w:rPr>
          <w:rFonts w:eastAsia="Arial" w:cs="Arial"/>
          <w:szCs w:val="24"/>
        </w:rPr>
        <w:t>so</w:t>
      </w:r>
      <w:r w:rsidRPr="00AE37D1">
        <w:rPr>
          <w:rFonts w:cs="Arial"/>
          <w:caps/>
          <w:szCs w:val="24"/>
        </w:rPr>
        <w:t>;</w:t>
      </w:r>
      <w:proofErr w:type="gramEnd"/>
    </w:p>
    <w:p w14:paraId="3CA21F19" w14:textId="5B577BFC"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to the best of my knowledge, the information provided is complete and </w:t>
      </w:r>
      <w:proofErr w:type="gramStart"/>
      <w:r w:rsidRPr="00AE37D1">
        <w:rPr>
          <w:rFonts w:eastAsia="Arial" w:cs="Arial"/>
          <w:szCs w:val="24"/>
        </w:rPr>
        <w:t>accurate;</w:t>
      </w:r>
      <w:proofErr w:type="gramEnd"/>
    </w:p>
    <w:p w14:paraId="042426D5" w14:textId="77777777"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the price in Section 4 is our best </w:t>
      </w:r>
      <w:proofErr w:type="gramStart"/>
      <w:r w:rsidRPr="00AE37D1">
        <w:rPr>
          <w:rFonts w:cs="Arial"/>
          <w:szCs w:val="24"/>
        </w:rPr>
        <w:t>offer;</w:t>
      </w:r>
      <w:proofErr w:type="gramEnd"/>
    </w:p>
    <w:p w14:paraId="073837BE" w14:textId="7E2833B6"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no collusion with other organisations has taken place </w:t>
      </w:r>
      <w:proofErr w:type="gramStart"/>
      <w:r w:rsidRPr="00AE37D1">
        <w:rPr>
          <w:rFonts w:cs="Arial"/>
          <w:szCs w:val="24"/>
        </w:rPr>
        <w:t>in order to</w:t>
      </w:r>
      <w:proofErr w:type="gramEnd"/>
      <w:r w:rsidRPr="00AE37D1">
        <w:rPr>
          <w:rFonts w:cs="Arial"/>
          <w:szCs w:val="24"/>
        </w:rPr>
        <w:t xml:space="preserve"> fix the </w:t>
      </w:r>
      <w:proofErr w:type="gramStart"/>
      <w:r w:rsidRPr="00AE37D1">
        <w:rPr>
          <w:rFonts w:cs="Arial"/>
          <w:szCs w:val="24"/>
        </w:rPr>
        <w:t>price;</w:t>
      </w:r>
      <w:proofErr w:type="gramEnd"/>
    </w:p>
    <w:p w14:paraId="4E95F1A2" w14:textId="3989A93B"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that there is no conflict of interest in relation to the Council’s </w:t>
      </w:r>
      <w:proofErr w:type="gramStart"/>
      <w:r w:rsidRPr="00AE37D1">
        <w:rPr>
          <w:rFonts w:eastAsia="Arial" w:cs="Arial"/>
          <w:szCs w:val="24"/>
        </w:rPr>
        <w:t>requirement;</w:t>
      </w:r>
      <w:proofErr w:type="gramEnd"/>
    </w:p>
    <w:p w14:paraId="62C030C4" w14:textId="6166D49D"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the requirement be subjected to the terms and conditions set out in Conditions of Contract identified at Appendix </w:t>
      </w:r>
      <w:proofErr w:type="gramStart"/>
      <w:r w:rsidRPr="00AE37D1">
        <w:rPr>
          <w:rFonts w:cs="Arial"/>
          <w:szCs w:val="24"/>
        </w:rPr>
        <w:t>1;</w:t>
      </w:r>
      <w:proofErr w:type="gramEnd"/>
    </w:p>
    <w:p w14:paraId="2AC43359" w14:textId="3E970815" w:rsidR="005941A1" w:rsidRPr="00AE37D1" w:rsidRDefault="005941A1" w:rsidP="000C5E8C">
      <w:pPr>
        <w:pStyle w:val="ListParagraph"/>
        <w:numPr>
          <w:ilvl w:val="1"/>
          <w:numId w:val="15"/>
        </w:numPr>
        <w:ind w:left="1134" w:hanging="567"/>
        <w:rPr>
          <w:rFonts w:cs="Arial"/>
          <w:szCs w:val="24"/>
        </w:rPr>
      </w:pPr>
      <w:r w:rsidRPr="00AE37D1">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4" w:name="_Toc70522426"/>
      <w:bookmarkStart w:id="45" w:name="_Toc114238149"/>
      <w:bookmarkStart w:id="46" w:name="_Toc114238284"/>
      <w:r w:rsidRPr="005A48E9">
        <w:t xml:space="preserve">Section 7: </w:t>
      </w:r>
      <w:r>
        <w:t>Due diligence</w:t>
      </w:r>
      <w:bookmarkEnd w:id="44"/>
      <w:bookmarkEnd w:id="45"/>
      <w:bookmarkEnd w:id="46"/>
    </w:p>
    <w:p w14:paraId="528D826D" w14:textId="77777777" w:rsidR="00712108" w:rsidRPr="001F7937" w:rsidRDefault="00712108" w:rsidP="00712108">
      <w:pPr>
        <w:rPr>
          <w:highlight w:val="green"/>
        </w:rPr>
      </w:pPr>
    </w:p>
    <w:p w14:paraId="19D1708F"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7" w:name="_Toc70522427"/>
      <w:bookmarkStart w:id="48" w:name="_Toc114238150"/>
      <w:bookmarkStart w:id="49" w:name="_Toc114238285"/>
      <w:r>
        <w:lastRenderedPageBreak/>
        <w:t>Section 8</w:t>
      </w:r>
      <w:r w:rsidRPr="00566026">
        <w:t xml:space="preserve">: </w:t>
      </w:r>
      <w:r>
        <w:t>CONTRACT AWARD</w:t>
      </w:r>
      <w:bookmarkEnd w:id="47"/>
      <w:bookmarkEnd w:id="48"/>
      <w:bookmarkEnd w:id="49"/>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0C5E8C">
      <w:pPr>
        <w:pStyle w:val="ListParagraph"/>
        <w:numPr>
          <w:ilvl w:val="0"/>
          <w:numId w:val="23"/>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0C5E8C">
      <w:pPr>
        <w:pStyle w:val="ListParagraph"/>
        <w:numPr>
          <w:ilvl w:val="2"/>
          <w:numId w:val="23"/>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0C5E8C">
      <w:pPr>
        <w:pStyle w:val="ListParagraph"/>
        <w:numPr>
          <w:ilvl w:val="2"/>
          <w:numId w:val="23"/>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0C5E8C">
      <w:pPr>
        <w:pStyle w:val="ListParagraph"/>
        <w:numPr>
          <w:ilvl w:val="0"/>
          <w:numId w:val="23"/>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0C5E8C">
      <w:pPr>
        <w:pStyle w:val="ListParagraph"/>
        <w:numPr>
          <w:ilvl w:val="2"/>
          <w:numId w:val="23"/>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0C5E8C">
      <w:pPr>
        <w:pStyle w:val="ListParagraph"/>
        <w:numPr>
          <w:ilvl w:val="2"/>
          <w:numId w:val="23"/>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0C5E8C">
      <w:pPr>
        <w:pStyle w:val="ListParagraph"/>
        <w:numPr>
          <w:ilvl w:val="2"/>
          <w:numId w:val="23"/>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0C5E8C">
      <w:pPr>
        <w:pStyle w:val="ListParagraph"/>
        <w:numPr>
          <w:ilvl w:val="2"/>
          <w:numId w:val="23"/>
        </w:numPr>
        <w:rPr>
          <w:rFonts w:cs="Arial"/>
          <w:szCs w:val="24"/>
        </w:rPr>
      </w:pPr>
      <w:r w:rsidRPr="004D2BEF">
        <w:rPr>
          <w:rFonts w:cs="Arial"/>
          <w:szCs w:val="24"/>
        </w:rPr>
        <w:t>Responses to requirements; and</w:t>
      </w:r>
    </w:p>
    <w:p w14:paraId="087EA48E" w14:textId="77777777" w:rsidR="00712108" w:rsidRPr="004D2BEF" w:rsidRDefault="00712108" w:rsidP="000C5E8C">
      <w:pPr>
        <w:pStyle w:val="ListParagraph"/>
        <w:numPr>
          <w:ilvl w:val="2"/>
          <w:numId w:val="23"/>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0" w:name="_Toc114238151"/>
      <w:bookmarkStart w:id="51" w:name="_Toc114238286"/>
      <w:r w:rsidRPr="008F5EC4">
        <w:lastRenderedPageBreak/>
        <w:t>Appendix 1: Conditions of Contract</w:t>
      </w:r>
      <w:bookmarkEnd w:id="50"/>
      <w:bookmarkEnd w:id="51"/>
    </w:p>
    <w:p w14:paraId="54E32C49" w14:textId="77777777" w:rsidR="001A5E14" w:rsidRPr="00566026" w:rsidRDefault="001A5E14" w:rsidP="001A5E14">
      <w:pPr>
        <w:rPr>
          <w:rFonts w:ascii="Arial" w:hAnsi="Arial" w:cs="Arial"/>
          <w:szCs w:val="24"/>
        </w:rPr>
      </w:pPr>
    </w:p>
    <w:p w14:paraId="2B05C24B" w14:textId="30F88C59" w:rsidR="00DC71EB" w:rsidRPr="00946F59" w:rsidRDefault="00CC74FB" w:rsidP="00DC71EB">
      <w:pPr>
        <w:rPr>
          <w:rFonts w:ascii="Arial" w:hAnsi="Arial" w:cs="Arial"/>
          <w:szCs w:val="24"/>
        </w:rPr>
      </w:pPr>
      <w:r w:rsidRPr="0004262E">
        <w:rPr>
          <w:rFonts w:ascii="Arial" w:hAnsi="Arial" w:cs="Arial"/>
          <w:szCs w:val="24"/>
        </w:rPr>
        <w:t>Please refer to</w:t>
      </w:r>
      <w:r>
        <w:rPr>
          <w:rFonts w:ascii="Arial" w:hAnsi="Arial" w:cs="Arial"/>
          <w:szCs w:val="24"/>
        </w:rPr>
        <w:t xml:space="preserve"> the</w:t>
      </w:r>
      <w:r w:rsidRPr="0004262E">
        <w:rPr>
          <w:rFonts w:ascii="Arial" w:hAnsi="Arial" w:cs="Arial"/>
          <w:szCs w:val="24"/>
        </w:rPr>
        <w:t xml:space="preserve"> separate </w:t>
      </w:r>
      <w:r>
        <w:rPr>
          <w:rFonts w:ascii="Arial" w:hAnsi="Arial" w:cs="Arial"/>
          <w:szCs w:val="24"/>
        </w:rPr>
        <w:t xml:space="preserve">document </w:t>
      </w:r>
      <w:r w:rsidRPr="0004262E">
        <w:rPr>
          <w:rFonts w:ascii="Arial" w:hAnsi="Arial" w:cs="Arial"/>
          <w:szCs w:val="24"/>
        </w:rPr>
        <w:t>entitled A</w:t>
      </w:r>
      <w:r>
        <w:rPr>
          <w:rFonts w:ascii="Arial" w:hAnsi="Arial" w:cs="Arial"/>
          <w:szCs w:val="24"/>
        </w:rPr>
        <w:t>nnex</w:t>
      </w:r>
      <w:r w:rsidRPr="0004262E">
        <w:rPr>
          <w:rFonts w:ascii="Arial" w:hAnsi="Arial" w:cs="Arial"/>
          <w:szCs w:val="24"/>
        </w:rPr>
        <w:t xml:space="preserve"> 1 - N</w:t>
      </w:r>
      <w:r>
        <w:rPr>
          <w:rFonts w:ascii="Arial" w:hAnsi="Arial" w:cs="Arial"/>
          <w:szCs w:val="24"/>
        </w:rPr>
        <w:t>N</w:t>
      </w:r>
      <w:r w:rsidRPr="0004262E">
        <w:rPr>
          <w:rFonts w:ascii="Arial" w:hAnsi="Arial" w:cs="Arial"/>
          <w:szCs w:val="24"/>
        </w:rPr>
        <w:t>C Terms and Conditions</w:t>
      </w:r>
      <w:r>
        <w:rPr>
          <w:rFonts w:ascii="Arial" w:hAnsi="Arial" w:cs="Arial"/>
          <w:szCs w:val="24"/>
        </w:rPr>
        <w:t xml:space="preserve"> DS</w:t>
      </w:r>
      <w:r w:rsidR="00351E6F">
        <w:rPr>
          <w:rFonts w:ascii="Arial" w:hAnsi="Arial" w:cs="Arial"/>
          <w:szCs w:val="24"/>
        </w:rPr>
        <w:t>PPD</w:t>
      </w:r>
      <w:r>
        <w:rPr>
          <w:rFonts w:ascii="Arial" w:hAnsi="Arial" w:cs="Arial"/>
          <w:szCs w:val="24"/>
        </w:rPr>
        <w:t xml:space="preserve"> 2025-27 for the service terms and conditions plus related schedules</w:t>
      </w:r>
      <w:r w:rsidRPr="0004262E">
        <w:rPr>
          <w:rFonts w:ascii="Arial" w:hAnsi="Arial" w:cs="Arial"/>
          <w:szCs w:val="24"/>
        </w:rPr>
        <w:t>.</w:t>
      </w: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90FC" w14:textId="77777777" w:rsidR="00836E4E" w:rsidRDefault="00836E4E" w:rsidP="0048001D">
      <w:r>
        <w:separator/>
      </w:r>
    </w:p>
  </w:endnote>
  <w:endnote w:type="continuationSeparator" w:id="0">
    <w:p w14:paraId="1D6005F5" w14:textId="77777777" w:rsidR="00836E4E" w:rsidRDefault="00836E4E" w:rsidP="0048001D">
      <w:r>
        <w:continuationSeparator/>
      </w:r>
    </w:p>
  </w:endnote>
  <w:endnote w:type="continuationNotice" w:id="1">
    <w:p w14:paraId="0425555B" w14:textId="77777777" w:rsidR="00836E4E" w:rsidRDefault="00836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F294" w14:textId="77777777" w:rsidR="00836E4E" w:rsidRDefault="00836E4E" w:rsidP="0048001D">
      <w:r>
        <w:separator/>
      </w:r>
    </w:p>
  </w:footnote>
  <w:footnote w:type="continuationSeparator" w:id="0">
    <w:p w14:paraId="5B0A02CF" w14:textId="77777777" w:rsidR="00836E4E" w:rsidRDefault="00836E4E" w:rsidP="0048001D">
      <w:r>
        <w:continuationSeparator/>
      </w:r>
    </w:p>
  </w:footnote>
  <w:footnote w:type="continuationNotice" w:id="1">
    <w:p w14:paraId="5D6D3843" w14:textId="77777777" w:rsidR="00836E4E" w:rsidRDefault="00836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AAB"/>
    <w:multiLevelType w:val="hybridMultilevel"/>
    <w:tmpl w:val="72CE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B7BA5"/>
    <w:multiLevelType w:val="hybridMultilevel"/>
    <w:tmpl w:val="568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A3F90"/>
    <w:multiLevelType w:val="hybridMultilevel"/>
    <w:tmpl w:val="5250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12934"/>
    <w:multiLevelType w:val="hybridMultilevel"/>
    <w:tmpl w:val="A276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E6E99"/>
    <w:multiLevelType w:val="hybridMultilevel"/>
    <w:tmpl w:val="32D2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E74C2"/>
    <w:multiLevelType w:val="hybridMultilevel"/>
    <w:tmpl w:val="B864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D162372"/>
    <w:multiLevelType w:val="hybridMultilevel"/>
    <w:tmpl w:val="1D0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077"/>
    <w:multiLevelType w:val="hybridMultilevel"/>
    <w:tmpl w:val="C79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A68B8"/>
    <w:multiLevelType w:val="hybridMultilevel"/>
    <w:tmpl w:val="79286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D415951"/>
    <w:multiLevelType w:val="hybridMultilevel"/>
    <w:tmpl w:val="A654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93AD4"/>
    <w:multiLevelType w:val="hybridMultilevel"/>
    <w:tmpl w:val="1A3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61960A11"/>
    <w:multiLevelType w:val="hybridMultilevel"/>
    <w:tmpl w:val="BA72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51A6058"/>
    <w:multiLevelType w:val="hybridMultilevel"/>
    <w:tmpl w:val="C10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BF2F1F"/>
    <w:multiLevelType w:val="hybridMultilevel"/>
    <w:tmpl w:val="167A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5335E"/>
    <w:multiLevelType w:val="hybridMultilevel"/>
    <w:tmpl w:val="CE1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E20038"/>
    <w:multiLevelType w:val="hybridMultilevel"/>
    <w:tmpl w:val="429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1483D"/>
    <w:multiLevelType w:val="hybridMultilevel"/>
    <w:tmpl w:val="41CA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C7C69"/>
    <w:multiLevelType w:val="hybridMultilevel"/>
    <w:tmpl w:val="34D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B7E9C"/>
    <w:multiLevelType w:val="multilevel"/>
    <w:tmpl w:val="C4428FDA"/>
    <w:lvl w:ilvl="0">
      <w:start w:val="1"/>
      <w:numFmt w:val="decimal"/>
      <w:lvlText w:val="%1."/>
      <w:lvlJc w:val="left"/>
      <w:pPr>
        <w:ind w:left="720" w:hanging="360"/>
      </w:pPr>
      <w:rPr>
        <w:rFonts w:hint="default"/>
        <w:color w:val="auto"/>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8"/>
  </w:num>
  <w:num w:numId="2" w16cid:durableId="19018304">
    <w:abstractNumId w:val="1"/>
  </w:num>
  <w:num w:numId="3" w16cid:durableId="1660501186">
    <w:abstractNumId w:val="19"/>
  </w:num>
  <w:num w:numId="4" w16cid:durableId="448166512">
    <w:abstractNumId w:val="25"/>
  </w:num>
  <w:num w:numId="5" w16cid:durableId="1538591218">
    <w:abstractNumId w:val="35"/>
  </w:num>
  <w:num w:numId="6" w16cid:durableId="1056859332">
    <w:abstractNumId w:val="12"/>
  </w:num>
  <w:num w:numId="7" w16cid:durableId="272975661">
    <w:abstractNumId w:val="20"/>
  </w:num>
  <w:num w:numId="8" w16cid:durableId="1026566393">
    <w:abstractNumId w:val="6"/>
  </w:num>
  <w:num w:numId="9" w16cid:durableId="1960792672">
    <w:abstractNumId w:val="38"/>
  </w:num>
  <w:num w:numId="10" w16cid:durableId="1949506091">
    <w:abstractNumId w:val="8"/>
  </w:num>
  <w:num w:numId="11" w16cid:durableId="1899053088">
    <w:abstractNumId w:val="10"/>
  </w:num>
  <w:num w:numId="12" w16cid:durableId="789399256">
    <w:abstractNumId w:val="11"/>
  </w:num>
  <w:num w:numId="13" w16cid:durableId="473067878">
    <w:abstractNumId w:val="23"/>
  </w:num>
  <w:num w:numId="14" w16cid:durableId="730612558">
    <w:abstractNumId w:val="42"/>
  </w:num>
  <w:num w:numId="15" w16cid:durableId="290400789">
    <w:abstractNumId w:val="16"/>
  </w:num>
  <w:num w:numId="16" w16cid:durableId="1542664928">
    <w:abstractNumId w:val="30"/>
  </w:num>
  <w:num w:numId="17" w16cid:durableId="1332755156">
    <w:abstractNumId w:val="9"/>
  </w:num>
  <w:num w:numId="18" w16cid:durableId="327290761">
    <w:abstractNumId w:val="21"/>
  </w:num>
  <w:num w:numId="19" w16cid:durableId="1579635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104825">
    <w:abstractNumId w:val="17"/>
  </w:num>
  <w:num w:numId="21" w16cid:durableId="237519295">
    <w:abstractNumId w:val="28"/>
  </w:num>
  <w:num w:numId="22" w16cid:durableId="1308240645">
    <w:abstractNumId w:val="40"/>
  </w:num>
  <w:num w:numId="23" w16cid:durableId="142744244">
    <w:abstractNumId w:val="13"/>
  </w:num>
  <w:num w:numId="24" w16cid:durableId="660693040">
    <w:abstractNumId w:val="43"/>
  </w:num>
  <w:num w:numId="25" w16cid:durableId="59911185">
    <w:abstractNumId w:val="32"/>
  </w:num>
  <w:num w:numId="26" w16cid:durableId="1950356668">
    <w:abstractNumId w:val="41"/>
  </w:num>
  <w:num w:numId="27" w16cid:durableId="2099786784">
    <w:abstractNumId w:val="34"/>
  </w:num>
  <w:num w:numId="28" w16cid:durableId="3290465">
    <w:abstractNumId w:val="2"/>
  </w:num>
  <w:num w:numId="29" w16cid:durableId="1446148840">
    <w:abstractNumId w:val="37"/>
  </w:num>
  <w:num w:numId="30" w16cid:durableId="747730921">
    <w:abstractNumId w:val="36"/>
  </w:num>
  <w:num w:numId="31" w16cid:durableId="88701545">
    <w:abstractNumId w:val="29"/>
  </w:num>
  <w:num w:numId="32" w16cid:durableId="1590505388">
    <w:abstractNumId w:val="7"/>
  </w:num>
  <w:num w:numId="33" w16cid:durableId="1917936656">
    <w:abstractNumId w:val="0"/>
  </w:num>
  <w:num w:numId="34" w16cid:durableId="37827139">
    <w:abstractNumId w:val="39"/>
  </w:num>
  <w:num w:numId="35" w16cid:durableId="780343614">
    <w:abstractNumId w:val="3"/>
  </w:num>
  <w:num w:numId="36" w16cid:durableId="972827782">
    <w:abstractNumId w:val="15"/>
  </w:num>
  <w:num w:numId="37" w16cid:durableId="1666854831">
    <w:abstractNumId w:val="4"/>
  </w:num>
  <w:num w:numId="38" w16cid:durableId="1260984198">
    <w:abstractNumId w:val="5"/>
  </w:num>
  <w:num w:numId="39" w16cid:durableId="1806240009">
    <w:abstractNumId w:val="22"/>
  </w:num>
  <w:num w:numId="40" w16cid:durableId="226689549">
    <w:abstractNumId w:val="24"/>
  </w:num>
  <w:num w:numId="41" w16cid:durableId="1555266310">
    <w:abstractNumId w:val="33"/>
  </w:num>
  <w:num w:numId="42" w16cid:durableId="249316892">
    <w:abstractNumId w:val="27"/>
  </w:num>
  <w:num w:numId="43" w16cid:durableId="1247035328">
    <w:abstractNumId w:val="31"/>
  </w:num>
  <w:num w:numId="44" w16cid:durableId="18293940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492D"/>
    <w:rsid w:val="00005E34"/>
    <w:rsid w:val="00006C68"/>
    <w:rsid w:val="000074F8"/>
    <w:rsid w:val="00007991"/>
    <w:rsid w:val="000105E6"/>
    <w:rsid w:val="00011C91"/>
    <w:rsid w:val="0001537A"/>
    <w:rsid w:val="00015B4F"/>
    <w:rsid w:val="000200F6"/>
    <w:rsid w:val="00020608"/>
    <w:rsid w:val="000223D1"/>
    <w:rsid w:val="00024495"/>
    <w:rsid w:val="00033AB1"/>
    <w:rsid w:val="000354A0"/>
    <w:rsid w:val="00053796"/>
    <w:rsid w:val="000630C0"/>
    <w:rsid w:val="000719A2"/>
    <w:rsid w:val="00071C15"/>
    <w:rsid w:val="00071F6D"/>
    <w:rsid w:val="00076FCE"/>
    <w:rsid w:val="00077425"/>
    <w:rsid w:val="00081D04"/>
    <w:rsid w:val="00084886"/>
    <w:rsid w:val="00087E9F"/>
    <w:rsid w:val="000920C2"/>
    <w:rsid w:val="00092951"/>
    <w:rsid w:val="000947B5"/>
    <w:rsid w:val="00096B60"/>
    <w:rsid w:val="00097CD6"/>
    <w:rsid w:val="000A1DC8"/>
    <w:rsid w:val="000A56E1"/>
    <w:rsid w:val="000B0044"/>
    <w:rsid w:val="000B1932"/>
    <w:rsid w:val="000B395F"/>
    <w:rsid w:val="000B7D83"/>
    <w:rsid w:val="000C3491"/>
    <w:rsid w:val="000C5028"/>
    <w:rsid w:val="000C5E8C"/>
    <w:rsid w:val="000D2344"/>
    <w:rsid w:val="000D59EF"/>
    <w:rsid w:val="000E7FF5"/>
    <w:rsid w:val="000F7C1A"/>
    <w:rsid w:val="00101188"/>
    <w:rsid w:val="00105585"/>
    <w:rsid w:val="00107A63"/>
    <w:rsid w:val="00114CA6"/>
    <w:rsid w:val="0012045D"/>
    <w:rsid w:val="00120716"/>
    <w:rsid w:val="00122E9F"/>
    <w:rsid w:val="00124B7B"/>
    <w:rsid w:val="00126E04"/>
    <w:rsid w:val="00133F81"/>
    <w:rsid w:val="00135ABE"/>
    <w:rsid w:val="00136A26"/>
    <w:rsid w:val="001415CE"/>
    <w:rsid w:val="001444E0"/>
    <w:rsid w:val="00154F14"/>
    <w:rsid w:val="001601D3"/>
    <w:rsid w:val="001639F2"/>
    <w:rsid w:val="001651A5"/>
    <w:rsid w:val="00170285"/>
    <w:rsid w:val="001766DB"/>
    <w:rsid w:val="001808D2"/>
    <w:rsid w:val="0018095A"/>
    <w:rsid w:val="0018422B"/>
    <w:rsid w:val="001A3D32"/>
    <w:rsid w:val="001A4E18"/>
    <w:rsid w:val="001A5E14"/>
    <w:rsid w:val="001A6398"/>
    <w:rsid w:val="001A662F"/>
    <w:rsid w:val="001B22B6"/>
    <w:rsid w:val="001B4C21"/>
    <w:rsid w:val="001B588E"/>
    <w:rsid w:val="001B6273"/>
    <w:rsid w:val="001C0496"/>
    <w:rsid w:val="001C09C2"/>
    <w:rsid w:val="001C0A65"/>
    <w:rsid w:val="001C1A14"/>
    <w:rsid w:val="001C24C6"/>
    <w:rsid w:val="001C500E"/>
    <w:rsid w:val="001D3531"/>
    <w:rsid w:val="001D3988"/>
    <w:rsid w:val="001D64FB"/>
    <w:rsid w:val="001D6CD0"/>
    <w:rsid w:val="001D7512"/>
    <w:rsid w:val="001E0C5D"/>
    <w:rsid w:val="001E13A2"/>
    <w:rsid w:val="001E195B"/>
    <w:rsid w:val="001E3C77"/>
    <w:rsid w:val="001E5235"/>
    <w:rsid w:val="001E52E4"/>
    <w:rsid w:val="001E65C1"/>
    <w:rsid w:val="001E6E45"/>
    <w:rsid w:val="001F01B5"/>
    <w:rsid w:val="001F2364"/>
    <w:rsid w:val="001F3069"/>
    <w:rsid w:val="001F3563"/>
    <w:rsid w:val="001F46F6"/>
    <w:rsid w:val="00202FAF"/>
    <w:rsid w:val="002203EA"/>
    <w:rsid w:val="00220F65"/>
    <w:rsid w:val="00231FFF"/>
    <w:rsid w:val="00234DF7"/>
    <w:rsid w:val="00242A7C"/>
    <w:rsid w:val="00246E27"/>
    <w:rsid w:val="00247493"/>
    <w:rsid w:val="002512E5"/>
    <w:rsid w:val="00255554"/>
    <w:rsid w:val="00255CC5"/>
    <w:rsid w:val="00256854"/>
    <w:rsid w:val="00256B94"/>
    <w:rsid w:val="00261E81"/>
    <w:rsid w:val="00263D88"/>
    <w:rsid w:val="0026405C"/>
    <w:rsid w:val="00264D3D"/>
    <w:rsid w:val="002659E1"/>
    <w:rsid w:val="00265BF2"/>
    <w:rsid w:val="0026757C"/>
    <w:rsid w:val="00274737"/>
    <w:rsid w:val="0027696C"/>
    <w:rsid w:val="0028013C"/>
    <w:rsid w:val="0028424D"/>
    <w:rsid w:val="00284CC7"/>
    <w:rsid w:val="0028572B"/>
    <w:rsid w:val="00293F35"/>
    <w:rsid w:val="00295199"/>
    <w:rsid w:val="0029787E"/>
    <w:rsid w:val="002A3029"/>
    <w:rsid w:val="002A38A8"/>
    <w:rsid w:val="002A6CFD"/>
    <w:rsid w:val="002B2D50"/>
    <w:rsid w:val="002B647A"/>
    <w:rsid w:val="002D3725"/>
    <w:rsid w:val="002D6088"/>
    <w:rsid w:val="002D6DDA"/>
    <w:rsid w:val="002D7B53"/>
    <w:rsid w:val="002E4B32"/>
    <w:rsid w:val="002E6637"/>
    <w:rsid w:val="002F0D0D"/>
    <w:rsid w:val="002F5757"/>
    <w:rsid w:val="002F6C4D"/>
    <w:rsid w:val="003009E7"/>
    <w:rsid w:val="003011F8"/>
    <w:rsid w:val="00307A42"/>
    <w:rsid w:val="00307AC7"/>
    <w:rsid w:val="003137B2"/>
    <w:rsid w:val="0031742C"/>
    <w:rsid w:val="00322B16"/>
    <w:rsid w:val="00322F84"/>
    <w:rsid w:val="00325257"/>
    <w:rsid w:val="003269EF"/>
    <w:rsid w:val="00332E17"/>
    <w:rsid w:val="00333150"/>
    <w:rsid w:val="003337BA"/>
    <w:rsid w:val="003365C6"/>
    <w:rsid w:val="00341C26"/>
    <w:rsid w:val="0034279B"/>
    <w:rsid w:val="00346AD3"/>
    <w:rsid w:val="00351E6F"/>
    <w:rsid w:val="003532F3"/>
    <w:rsid w:val="003542F3"/>
    <w:rsid w:val="00355441"/>
    <w:rsid w:val="0035676E"/>
    <w:rsid w:val="00356A44"/>
    <w:rsid w:val="0036381D"/>
    <w:rsid w:val="00366CD2"/>
    <w:rsid w:val="003746D6"/>
    <w:rsid w:val="00375C27"/>
    <w:rsid w:val="00376453"/>
    <w:rsid w:val="00390104"/>
    <w:rsid w:val="0039255D"/>
    <w:rsid w:val="00393C16"/>
    <w:rsid w:val="00394408"/>
    <w:rsid w:val="003A0548"/>
    <w:rsid w:val="003B3ED5"/>
    <w:rsid w:val="003B5445"/>
    <w:rsid w:val="003B5C5F"/>
    <w:rsid w:val="003B712C"/>
    <w:rsid w:val="003C2DD8"/>
    <w:rsid w:val="003D1EB8"/>
    <w:rsid w:val="003D1F79"/>
    <w:rsid w:val="003D2EB5"/>
    <w:rsid w:val="003D304C"/>
    <w:rsid w:val="003E1269"/>
    <w:rsid w:val="003E4512"/>
    <w:rsid w:val="003E5CE4"/>
    <w:rsid w:val="003E6C15"/>
    <w:rsid w:val="00401A2D"/>
    <w:rsid w:val="00412A27"/>
    <w:rsid w:val="00415386"/>
    <w:rsid w:val="00417AE6"/>
    <w:rsid w:val="0043156A"/>
    <w:rsid w:val="004316A3"/>
    <w:rsid w:val="00433E7F"/>
    <w:rsid w:val="0043744C"/>
    <w:rsid w:val="00447BE7"/>
    <w:rsid w:val="004507DD"/>
    <w:rsid w:val="00454678"/>
    <w:rsid w:val="00454DBB"/>
    <w:rsid w:val="004620E5"/>
    <w:rsid w:val="0046245E"/>
    <w:rsid w:val="004677A2"/>
    <w:rsid w:val="0047061D"/>
    <w:rsid w:val="0047304F"/>
    <w:rsid w:val="00473071"/>
    <w:rsid w:val="004752FF"/>
    <w:rsid w:val="0048001D"/>
    <w:rsid w:val="00492F1E"/>
    <w:rsid w:val="00493948"/>
    <w:rsid w:val="0049782D"/>
    <w:rsid w:val="004978D1"/>
    <w:rsid w:val="004A6421"/>
    <w:rsid w:val="004A7773"/>
    <w:rsid w:val="004A787D"/>
    <w:rsid w:val="004B00AC"/>
    <w:rsid w:val="004B330C"/>
    <w:rsid w:val="004C009D"/>
    <w:rsid w:val="004C0A83"/>
    <w:rsid w:val="004D2BEF"/>
    <w:rsid w:val="004E05D8"/>
    <w:rsid w:val="004E2DFA"/>
    <w:rsid w:val="004E3243"/>
    <w:rsid w:val="004E6E1C"/>
    <w:rsid w:val="004F4C52"/>
    <w:rsid w:val="004F4CD0"/>
    <w:rsid w:val="004F5918"/>
    <w:rsid w:val="004F7835"/>
    <w:rsid w:val="005006BD"/>
    <w:rsid w:val="0050415A"/>
    <w:rsid w:val="00504AC6"/>
    <w:rsid w:val="0050679B"/>
    <w:rsid w:val="005105B1"/>
    <w:rsid w:val="00511902"/>
    <w:rsid w:val="005174D1"/>
    <w:rsid w:val="0051750D"/>
    <w:rsid w:val="0052266C"/>
    <w:rsid w:val="0052415D"/>
    <w:rsid w:val="00525497"/>
    <w:rsid w:val="00526456"/>
    <w:rsid w:val="00537B2B"/>
    <w:rsid w:val="00540271"/>
    <w:rsid w:val="00540583"/>
    <w:rsid w:val="005426E9"/>
    <w:rsid w:val="00542B21"/>
    <w:rsid w:val="00543208"/>
    <w:rsid w:val="005554A3"/>
    <w:rsid w:val="00566026"/>
    <w:rsid w:val="00571426"/>
    <w:rsid w:val="00572A8F"/>
    <w:rsid w:val="00574406"/>
    <w:rsid w:val="00574973"/>
    <w:rsid w:val="00583AE8"/>
    <w:rsid w:val="00584CF2"/>
    <w:rsid w:val="00587DD6"/>
    <w:rsid w:val="00591524"/>
    <w:rsid w:val="00592D0E"/>
    <w:rsid w:val="00593FD9"/>
    <w:rsid w:val="005941A1"/>
    <w:rsid w:val="00595397"/>
    <w:rsid w:val="00597054"/>
    <w:rsid w:val="005A02BD"/>
    <w:rsid w:val="005A3288"/>
    <w:rsid w:val="005A6B75"/>
    <w:rsid w:val="005A7161"/>
    <w:rsid w:val="005B0713"/>
    <w:rsid w:val="005B1334"/>
    <w:rsid w:val="005B18D8"/>
    <w:rsid w:val="005B40DB"/>
    <w:rsid w:val="005B6934"/>
    <w:rsid w:val="005C2817"/>
    <w:rsid w:val="005C2AF6"/>
    <w:rsid w:val="005C2E82"/>
    <w:rsid w:val="005C31AD"/>
    <w:rsid w:val="005C66CB"/>
    <w:rsid w:val="005D5A08"/>
    <w:rsid w:val="005E0C3B"/>
    <w:rsid w:val="005E38AC"/>
    <w:rsid w:val="005F096C"/>
    <w:rsid w:val="00600000"/>
    <w:rsid w:val="00604C6B"/>
    <w:rsid w:val="00610F45"/>
    <w:rsid w:val="006168A2"/>
    <w:rsid w:val="00620104"/>
    <w:rsid w:val="006312F3"/>
    <w:rsid w:val="00632E23"/>
    <w:rsid w:val="00636023"/>
    <w:rsid w:val="006361CC"/>
    <w:rsid w:val="006478E2"/>
    <w:rsid w:val="0065024B"/>
    <w:rsid w:val="00657978"/>
    <w:rsid w:val="0066038F"/>
    <w:rsid w:val="006608F1"/>
    <w:rsid w:val="006653A4"/>
    <w:rsid w:val="0067008D"/>
    <w:rsid w:val="006757DF"/>
    <w:rsid w:val="00675EDE"/>
    <w:rsid w:val="00682D0F"/>
    <w:rsid w:val="00694820"/>
    <w:rsid w:val="006A39A4"/>
    <w:rsid w:val="006B40AE"/>
    <w:rsid w:val="006B4992"/>
    <w:rsid w:val="006B59B3"/>
    <w:rsid w:val="006C2344"/>
    <w:rsid w:val="006C289A"/>
    <w:rsid w:val="006C2DB1"/>
    <w:rsid w:val="006C34D6"/>
    <w:rsid w:val="006D02CD"/>
    <w:rsid w:val="006E1334"/>
    <w:rsid w:val="006F072C"/>
    <w:rsid w:val="006F144D"/>
    <w:rsid w:val="006F1A01"/>
    <w:rsid w:val="006F2BBA"/>
    <w:rsid w:val="006F4E7C"/>
    <w:rsid w:val="00700159"/>
    <w:rsid w:val="007002A4"/>
    <w:rsid w:val="007013D9"/>
    <w:rsid w:val="0070721E"/>
    <w:rsid w:val="00707BDC"/>
    <w:rsid w:val="00712108"/>
    <w:rsid w:val="00714F59"/>
    <w:rsid w:val="007237B5"/>
    <w:rsid w:val="00732D00"/>
    <w:rsid w:val="00744222"/>
    <w:rsid w:val="00744A7D"/>
    <w:rsid w:val="007517BE"/>
    <w:rsid w:val="007556F4"/>
    <w:rsid w:val="00764BB8"/>
    <w:rsid w:val="00767D61"/>
    <w:rsid w:val="007705BF"/>
    <w:rsid w:val="007739E9"/>
    <w:rsid w:val="00776253"/>
    <w:rsid w:val="00776CD6"/>
    <w:rsid w:val="007801FF"/>
    <w:rsid w:val="00784A60"/>
    <w:rsid w:val="00784DCA"/>
    <w:rsid w:val="00786A07"/>
    <w:rsid w:val="00791FAC"/>
    <w:rsid w:val="00792B7F"/>
    <w:rsid w:val="0079422E"/>
    <w:rsid w:val="007943A1"/>
    <w:rsid w:val="00795DCA"/>
    <w:rsid w:val="00797778"/>
    <w:rsid w:val="007C121D"/>
    <w:rsid w:val="007D0F94"/>
    <w:rsid w:val="007D2EA1"/>
    <w:rsid w:val="007D3568"/>
    <w:rsid w:val="007D4648"/>
    <w:rsid w:val="007D70D4"/>
    <w:rsid w:val="007E222C"/>
    <w:rsid w:val="007E298B"/>
    <w:rsid w:val="007E2C5F"/>
    <w:rsid w:val="007F1E62"/>
    <w:rsid w:val="007F3572"/>
    <w:rsid w:val="007F6CEF"/>
    <w:rsid w:val="007F6CFE"/>
    <w:rsid w:val="00800E36"/>
    <w:rsid w:val="008015BC"/>
    <w:rsid w:val="00811C86"/>
    <w:rsid w:val="008154D4"/>
    <w:rsid w:val="00822175"/>
    <w:rsid w:val="008243AC"/>
    <w:rsid w:val="00826FE3"/>
    <w:rsid w:val="00833371"/>
    <w:rsid w:val="0083383A"/>
    <w:rsid w:val="00834B84"/>
    <w:rsid w:val="00835FB6"/>
    <w:rsid w:val="00836E4E"/>
    <w:rsid w:val="00842593"/>
    <w:rsid w:val="00844524"/>
    <w:rsid w:val="008517BB"/>
    <w:rsid w:val="008561A3"/>
    <w:rsid w:val="00857A45"/>
    <w:rsid w:val="00863E06"/>
    <w:rsid w:val="008644EE"/>
    <w:rsid w:val="00870068"/>
    <w:rsid w:val="00870C2B"/>
    <w:rsid w:val="0088473C"/>
    <w:rsid w:val="00891506"/>
    <w:rsid w:val="008922C6"/>
    <w:rsid w:val="0089272B"/>
    <w:rsid w:val="00894190"/>
    <w:rsid w:val="008A4D4E"/>
    <w:rsid w:val="008A7109"/>
    <w:rsid w:val="008A7E0A"/>
    <w:rsid w:val="008B34EE"/>
    <w:rsid w:val="008B588C"/>
    <w:rsid w:val="008C7872"/>
    <w:rsid w:val="008D1BFC"/>
    <w:rsid w:val="008D3E3B"/>
    <w:rsid w:val="008D4E56"/>
    <w:rsid w:val="008F0854"/>
    <w:rsid w:val="008F35AD"/>
    <w:rsid w:val="008F5353"/>
    <w:rsid w:val="008F5EC4"/>
    <w:rsid w:val="008F6F6D"/>
    <w:rsid w:val="00904828"/>
    <w:rsid w:val="00904AD1"/>
    <w:rsid w:val="00905C75"/>
    <w:rsid w:val="0091281E"/>
    <w:rsid w:val="009139D5"/>
    <w:rsid w:val="00915477"/>
    <w:rsid w:val="00920036"/>
    <w:rsid w:val="00920146"/>
    <w:rsid w:val="0092342F"/>
    <w:rsid w:val="00925F35"/>
    <w:rsid w:val="00926997"/>
    <w:rsid w:val="00932096"/>
    <w:rsid w:val="00932BDB"/>
    <w:rsid w:val="00934902"/>
    <w:rsid w:val="00936065"/>
    <w:rsid w:val="009368C0"/>
    <w:rsid w:val="00937A06"/>
    <w:rsid w:val="009400CB"/>
    <w:rsid w:val="0094030F"/>
    <w:rsid w:val="00944CCF"/>
    <w:rsid w:val="00944DC6"/>
    <w:rsid w:val="00946F59"/>
    <w:rsid w:val="009506A7"/>
    <w:rsid w:val="00953632"/>
    <w:rsid w:val="009538EE"/>
    <w:rsid w:val="009549FD"/>
    <w:rsid w:val="009559A1"/>
    <w:rsid w:val="00955A02"/>
    <w:rsid w:val="00956789"/>
    <w:rsid w:val="00957EAC"/>
    <w:rsid w:val="00961BE0"/>
    <w:rsid w:val="00962343"/>
    <w:rsid w:val="00964429"/>
    <w:rsid w:val="00965298"/>
    <w:rsid w:val="0097261B"/>
    <w:rsid w:val="00975720"/>
    <w:rsid w:val="00977A3C"/>
    <w:rsid w:val="0098004A"/>
    <w:rsid w:val="00981C4B"/>
    <w:rsid w:val="009823E5"/>
    <w:rsid w:val="0098244B"/>
    <w:rsid w:val="00982F76"/>
    <w:rsid w:val="00993BC2"/>
    <w:rsid w:val="0099692A"/>
    <w:rsid w:val="009A05D7"/>
    <w:rsid w:val="009A16B8"/>
    <w:rsid w:val="009B42FD"/>
    <w:rsid w:val="009B5736"/>
    <w:rsid w:val="009B6436"/>
    <w:rsid w:val="009C053A"/>
    <w:rsid w:val="009C07EB"/>
    <w:rsid w:val="009C4BDE"/>
    <w:rsid w:val="009D0682"/>
    <w:rsid w:val="009D2239"/>
    <w:rsid w:val="009D4711"/>
    <w:rsid w:val="009D50BB"/>
    <w:rsid w:val="009E36D8"/>
    <w:rsid w:val="009E430C"/>
    <w:rsid w:val="009F7B48"/>
    <w:rsid w:val="00A0354C"/>
    <w:rsid w:val="00A05BB6"/>
    <w:rsid w:val="00A1190F"/>
    <w:rsid w:val="00A141FB"/>
    <w:rsid w:val="00A150A8"/>
    <w:rsid w:val="00A159B4"/>
    <w:rsid w:val="00A22D1C"/>
    <w:rsid w:val="00A26BAD"/>
    <w:rsid w:val="00A27ECF"/>
    <w:rsid w:val="00A301AB"/>
    <w:rsid w:val="00A32C2B"/>
    <w:rsid w:val="00A35D00"/>
    <w:rsid w:val="00A35E09"/>
    <w:rsid w:val="00A37494"/>
    <w:rsid w:val="00A42514"/>
    <w:rsid w:val="00A425EF"/>
    <w:rsid w:val="00A45EDC"/>
    <w:rsid w:val="00A464FB"/>
    <w:rsid w:val="00A471F1"/>
    <w:rsid w:val="00A47EB8"/>
    <w:rsid w:val="00A47F80"/>
    <w:rsid w:val="00A54111"/>
    <w:rsid w:val="00A54D3D"/>
    <w:rsid w:val="00A566C0"/>
    <w:rsid w:val="00A6236E"/>
    <w:rsid w:val="00A63B4A"/>
    <w:rsid w:val="00A64EF1"/>
    <w:rsid w:val="00A651F0"/>
    <w:rsid w:val="00A70E92"/>
    <w:rsid w:val="00A7152E"/>
    <w:rsid w:val="00A71F4E"/>
    <w:rsid w:val="00A724BB"/>
    <w:rsid w:val="00A72759"/>
    <w:rsid w:val="00A741D4"/>
    <w:rsid w:val="00A7780E"/>
    <w:rsid w:val="00A828D8"/>
    <w:rsid w:val="00A90EAD"/>
    <w:rsid w:val="00A92C62"/>
    <w:rsid w:val="00AA379B"/>
    <w:rsid w:val="00AB3A08"/>
    <w:rsid w:val="00AC0D9A"/>
    <w:rsid w:val="00AD28B5"/>
    <w:rsid w:val="00AE0132"/>
    <w:rsid w:val="00AE11FE"/>
    <w:rsid w:val="00AE29B7"/>
    <w:rsid w:val="00AE37D1"/>
    <w:rsid w:val="00AE556F"/>
    <w:rsid w:val="00AE60D8"/>
    <w:rsid w:val="00AE73F1"/>
    <w:rsid w:val="00AF11EA"/>
    <w:rsid w:val="00AF1CA5"/>
    <w:rsid w:val="00AF54AC"/>
    <w:rsid w:val="00AF7C07"/>
    <w:rsid w:val="00B0412C"/>
    <w:rsid w:val="00B07150"/>
    <w:rsid w:val="00B07A67"/>
    <w:rsid w:val="00B07DE4"/>
    <w:rsid w:val="00B07DF0"/>
    <w:rsid w:val="00B14188"/>
    <w:rsid w:val="00B20F07"/>
    <w:rsid w:val="00B2139E"/>
    <w:rsid w:val="00B22CEF"/>
    <w:rsid w:val="00B232EB"/>
    <w:rsid w:val="00B25DD0"/>
    <w:rsid w:val="00B27763"/>
    <w:rsid w:val="00B3461A"/>
    <w:rsid w:val="00B44C33"/>
    <w:rsid w:val="00B51D14"/>
    <w:rsid w:val="00B610AF"/>
    <w:rsid w:val="00B63E1C"/>
    <w:rsid w:val="00B64DC3"/>
    <w:rsid w:val="00B65B9B"/>
    <w:rsid w:val="00B66049"/>
    <w:rsid w:val="00B66DDE"/>
    <w:rsid w:val="00B71F53"/>
    <w:rsid w:val="00B809CE"/>
    <w:rsid w:val="00B83958"/>
    <w:rsid w:val="00B846D0"/>
    <w:rsid w:val="00B86D17"/>
    <w:rsid w:val="00B923AD"/>
    <w:rsid w:val="00B972FB"/>
    <w:rsid w:val="00B97987"/>
    <w:rsid w:val="00B97D73"/>
    <w:rsid w:val="00BA07F7"/>
    <w:rsid w:val="00BA0F4D"/>
    <w:rsid w:val="00BA393C"/>
    <w:rsid w:val="00BB3405"/>
    <w:rsid w:val="00BB7D79"/>
    <w:rsid w:val="00BC0EB9"/>
    <w:rsid w:val="00BC1915"/>
    <w:rsid w:val="00BD0DFA"/>
    <w:rsid w:val="00BE0DB8"/>
    <w:rsid w:val="00BE1386"/>
    <w:rsid w:val="00BE1F3E"/>
    <w:rsid w:val="00BE3120"/>
    <w:rsid w:val="00BE384E"/>
    <w:rsid w:val="00BE66BB"/>
    <w:rsid w:val="00BE6BCD"/>
    <w:rsid w:val="00BF39CC"/>
    <w:rsid w:val="00BF4A64"/>
    <w:rsid w:val="00BF70E5"/>
    <w:rsid w:val="00BF762D"/>
    <w:rsid w:val="00C0597B"/>
    <w:rsid w:val="00C07B7C"/>
    <w:rsid w:val="00C14254"/>
    <w:rsid w:val="00C16F25"/>
    <w:rsid w:val="00C1704A"/>
    <w:rsid w:val="00C20276"/>
    <w:rsid w:val="00C2153F"/>
    <w:rsid w:val="00C22E0F"/>
    <w:rsid w:val="00C230D7"/>
    <w:rsid w:val="00C2373A"/>
    <w:rsid w:val="00C2386C"/>
    <w:rsid w:val="00C25594"/>
    <w:rsid w:val="00C263C4"/>
    <w:rsid w:val="00C26E3E"/>
    <w:rsid w:val="00C301CA"/>
    <w:rsid w:val="00C32E3A"/>
    <w:rsid w:val="00C334E8"/>
    <w:rsid w:val="00C37FBD"/>
    <w:rsid w:val="00C411E7"/>
    <w:rsid w:val="00C42BAD"/>
    <w:rsid w:val="00C44AAC"/>
    <w:rsid w:val="00C50AF4"/>
    <w:rsid w:val="00C516B6"/>
    <w:rsid w:val="00C54A7F"/>
    <w:rsid w:val="00C55841"/>
    <w:rsid w:val="00C5648E"/>
    <w:rsid w:val="00C61309"/>
    <w:rsid w:val="00C624D2"/>
    <w:rsid w:val="00C65F83"/>
    <w:rsid w:val="00C66FA7"/>
    <w:rsid w:val="00C6739F"/>
    <w:rsid w:val="00C72B34"/>
    <w:rsid w:val="00C73323"/>
    <w:rsid w:val="00C74049"/>
    <w:rsid w:val="00C761DE"/>
    <w:rsid w:val="00C76F15"/>
    <w:rsid w:val="00C861A8"/>
    <w:rsid w:val="00C86A45"/>
    <w:rsid w:val="00C86DCB"/>
    <w:rsid w:val="00C962D2"/>
    <w:rsid w:val="00CA1216"/>
    <w:rsid w:val="00CA27A0"/>
    <w:rsid w:val="00CA3893"/>
    <w:rsid w:val="00CB071A"/>
    <w:rsid w:val="00CB108D"/>
    <w:rsid w:val="00CB1387"/>
    <w:rsid w:val="00CB4A09"/>
    <w:rsid w:val="00CB73F4"/>
    <w:rsid w:val="00CC2183"/>
    <w:rsid w:val="00CC743E"/>
    <w:rsid w:val="00CC74FB"/>
    <w:rsid w:val="00CD0F4D"/>
    <w:rsid w:val="00CD45B8"/>
    <w:rsid w:val="00CD6B7E"/>
    <w:rsid w:val="00CD7CD2"/>
    <w:rsid w:val="00CE2581"/>
    <w:rsid w:val="00CE2CEF"/>
    <w:rsid w:val="00CE3341"/>
    <w:rsid w:val="00CE37DF"/>
    <w:rsid w:val="00CE3DB6"/>
    <w:rsid w:val="00CE4C12"/>
    <w:rsid w:val="00CF199D"/>
    <w:rsid w:val="00CF2F6C"/>
    <w:rsid w:val="00CF3C0A"/>
    <w:rsid w:val="00CF45A5"/>
    <w:rsid w:val="00CF48B4"/>
    <w:rsid w:val="00CF639A"/>
    <w:rsid w:val="00CF68EB"/>
    <w:rsid w:val="00D04A9D"/>
    <w:rsid w:val="00D04D31"/>
    <w:rsid w:val="00D122B6"/>
    <w:rsid w:val="00D13E17"/>
    <w:rsid w:val="00D1533B"/>
    <w:rsid w:val="00D174BA"/>
    <w:rsid w:val="00D20F5F"/>
    <w:rsid w:val="00D23CE7"/>
    <w:rsid w:val="00D256AE"/>
    <w:rsid w:val="00D31AFE"/>
    <w:rsid w:val="00D51C54"/>
    <w:rsid w:val="00D5398A"/>
    <w:rsid w:val="00D54296"/>
    <w:rsid w:val="00D55A1C"/>
    <w:rsid w:val="00D61BC9"/>
    <w:rsid w:val="00D61DCA"/>
    <w:rsid w:val="00D652B6"/>
    <w:rsid w:val="00D71AA3"/>
    <w:rsid w:val="00D72D84"/>
    <w:rsid w:val="00D74B72"/>
    <w:rsid w:val="00D93AA2"/>
    <w:rsid w:val="00D95D11"/>
    <w:rsid w:val="00D96041"/>
    <w:rsid w:val="00D96771"/>
    <w:rsid w:val="00DA21C6"/>
    <w:rsid w:val="00DA47A2"/>
    <w:rsid w:val="00DA6FCB"/>
    <w:rsid w:val="00DB020E"/>
    <w:rsid w:val="00DB0D21"/>
    <w:rsid w:val="00DB52EB"/>
    <w:rsid w:val="00DB7B46"/>
    <w:rsid w:val="00DB7C37"/>
    <w:rsid w:val="00DC1ABD"/>
    <w:rsid w:val="00DC2206"/>
    <w:rsid w:val="00DC71EB"/>
    <w:rsid w:val="00DD0D95"/>
    <w:rsid w:val="00DD1EF0"/>
    <w:rsid w:val="00DD3F29"/>
    <w:rsid w:val="00DD403E"/>
    <w:rsid w:val="00DD58FE"/>
    <w:rsid w:val="00DE0FB0"/>
    <w:rsid w:val="00DE1947"/>
    <w:rsid w:val="00DE2F95"/>
    <w:rsid w:val="00DF1125"/>
    <w:rsid w:val="00DF31C7"/>
    <w:rsid w:val="00E0254F"/>
    <w:rsid w:val="00E02B9E"/>
    <w:rsid w:val="00E03C40"/>
    <w:rsid w:val="00E0511F"/>
    <w:rsid w:val="00E10C74"/>
    <w:rsid w:val="00E10F95"/>
    <w:rsid w:val="00E11B7B"/>
    <w:rsid w:val="00E13C31"/>
    <w:rsid w:val="00E155E6"/>
    <w:rsid w:val="00E16AD8"/>
    <w:rsid w:val="00E24C8A"/>
    <w:rsid w:val="00E277F9"/>
    <w:rsid w:val="00E34765"/>
    <w:rsid w:val="00E416EE"/>
    <w:rsid w:val="00E43369"/>
    <w:rsid w:val="00E518FD"/>
    <w:rsid w:val="00E5450C"/>
    <w:rsid w:val="00E61C6E"/>
    <w:rsid w:val="00E61C89"/>
    <w:rsid w:val="00E62819"/>
    <w:rsid w:val="00E672FB"/>
    <w:rsid w:val="00E67CF0"/>
    <w:rsid w:val="00E70792"/>
    <w:rsid w:val="00E71796"/>
    <w:rsid w:val="00E718F6"/>
    <w:rsid w:val="00E752B6"/>
    <w:rsid w:val="00E754EE"/>
    <w:rsid w:val="00E80055"/>
    <w:rsid w:val="00E82699"/>
    <w:rsid w:val="00E834EC"/>
    <w:rsid w:val="00E83B6F"/>
    <w:rsid w:val="00E85428"/>
    <w:rsid w:val="00E92BB3"/>
    <w:rsid w:val="00E936C3"/>
    <w:rsid w:val="00E9679B"/>
    <w:rsid w:val="00EA3926"/>
    <w:rsid w:val="00EA5F71"/>
    <w:rsid w:val="00EA6D93"/>
    <w:rsid w:val="00EA6F7E"/>
    <w:rsid w:val="00EC0D9C"/>
    <w:rsid w:val="00EC203C"/>
    <w:rsid w:val="00EC26C8"/>
    <w:rsid w:val="00EC5E63"/>
    <w:rsid w:val="00EC722E"/>
    <w:rsid w:val="00ED08C3"/>
    <w:rsid w:val="00EE0ADF"/>
    <w:rsid w:val="00EE25E0"/>
    <w:rsid w:val="00EE5E13"/>
    <w:rsid w:val="00EF2E9F"/>
    <w:rsid w:val="00F042DA"/>
    <w:rsid w:val="00F14274"/>
    <w:rsid w:val="00F14C81"/>
    <w:rsid w:val="00F15738"/>
    <w:rsid w:val="00F16095"/>
    <w:rsid w:val="00F1671B"/>
    <w:rsid w:val="00F22BB5"/>
    <w:rsid w:val="00F253CC"/>
    <w:rsid w:val="00F25A85"/>
    <w:rsid w:val="00F3194D"/>
    <w:rsid w:val="00F33E72"/>
    <w:rsid w:val="00F33EC9"/>
    <w:rsid w:val="00F35E82"/>
    <w:rsid w:val="00F40990"/>
    <w:rsid w:val="00F40D37"/>
    <w:rsid w:val="00F41613"/>
    <w:rsid w:val="00F424E7"/>
    <w:rsid w:val="00F44CC0"/>
    <w:rsid w:val="00F459CE"/>
    <w:rsid w:val="00F471B4"/>
    <w:rsid w:val="00F51F3C"/>
    <w:rsid w:val="00F53704"/>
    <w:rsid w:val="00F5495F"/>
    <w:rsid w:val="00F55231"/>
    <w:rsid w:val="00F553AD"/>
    <w:rsid w:val="00F57210"/>
    <w:rsid w:val="00F66626"/>
    <w:rsid w:val="00F70A41"/>
    <w:rsid w:val="00F7100C"/>
    <w:rsid w:val="00F7174D"/>
    <w:rsid w:val="00F8296A"/>
    <w:rsid w:val="00F8530A"/>
    <w:rsid w:val="00F970F4"/>
    <w:rsid w:val="00FA0716"/>
    <w:rsid w:val="00FA3693"/>
    <w:rsid w:val="00FA6675"/>
    <w:rsid w:val="00FB088D"/>
    <w:rsid w:val="00FC382C"/>
    <w:rsid w:val="00FC68AE"/>
    <w:rsid w:val="00FC6E47"/>
    <w:rsid w:val="00FD1EAE"/>
    <w:rsid w:val="00FD25D2"/>
    <w:rsid w:val="00FD2656"/>
    <w:rsid w:val="00FD7030"/>
    <w:rsid w:val="00FE21F6"/>
    <w:rsid w:val="00FE5170"/>
    <w:rsid w:val="00FE562D"/>
    <w:rsid w:val="00FE78F7"/>
    <w:rsid w:val="00FF0CD2"/>
    <w:rsid w:val="00FF1B67"/>
    <w:rsid w:val="00FF1C3B"/>
    <w:rsid w:val="00FF264A"/>
    <w:rsid w:val="00FF66E1"/>
    <w:rsid w:val="0C23BF62"/>
    <w:rsid w:val="1687A170"/>
    <w:rsid w:val="28EAF8F3"/>
    <w:rsid w:val="2DA67D3A"/>
    <w:rsid w:val="3C5010C5"/>
    <w:rsid w:val="5FF91ABF"/>
    <w:rsid w:val="621387DF"/>
    <w:rsid w:val="63F070B7"/>
    <w:rsid w:val="6D1AC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E7DFCD6B-C91B-4D9C-8CA6-889AFF31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limate/carbon-management-plan" TargetMode="External"/><Relationship Id="rId2" Type="http://schemas.openxmlformats.org/officeDocument/2006/relationships/customXml" Target="../customXml/item2.xml"/><Relationship Id="rId16" Type="http://schemas.openxmlformats.org/officeDocument/2006/relationships/hyperlink" Target="https://www.gov.uk/government/publications/improving-oral-health-supervised-tooth-brushing-programme-toolk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elivering-better-oral-health-an-evidence-based-toolkit-for-prevention"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271D44F9C8B543349018B4006026F5B6"/>
        <w:category>
          <w:name w:val="General"/>
          <w:gallery w:val="placeholder"/>
        </w:category>
        <w:types>
          <w:type w:val="bbPlcHdr"/>
        </w:types>
        <w:behaviors>
          <w:behavior w:val="content"/>
        </w:behaviors>
        <w:guid w:val="{E3071B50-D884-4C93-BC87-50A421AD9451}"/>
      </w:docPartPr>
      <w:docPartBody>
        <w:p w:rsidR="00695240" w:rsidRDefault="0029726C" w:rsidP="0029726C">
          <w:pPr>
            <w:pStyle w:val="271D44F9C8B543349018B4006026F5B6"/>
          </w:pPr>
          <w:r w:rsidRPr="00566026">
            <w:rPr>
              <w:rStyle w:val="PlaceholderText"/>
              <w:rFonts w:ascii="Arial" w:hAnsi="Arial" w:cs="Arial"/>
              <w:b/>
              <w:bCs/>
            </w:rPr>
            <w:t>Click to enter date.</w:t>
          </w:r>
        </w:p>
      </w:docPartBody>
    </w:docPart>
    <w:docPart>
      <w:docPartPr>
        <w:name w:val="18C90AB20EA542FE9CA0DCC1C5E28FE7"/>
        <w:category>
          <w:name w:val="General"/>
          <w:gallery w:val="placeholder"/>
        </w:category>
        <w:types>
          <w:type w:val="bbPlcHdr"/>
        </w:types>
        <w:behaviors>
          <w:behavior w:val="content"/>
        </w:behaviors>
        <w:guid w:val="{85828C78-EEF9-4CC7-93B1-E2C8CCE5E53A}"/>
      </w:docPartPr>
      <w:docPartBody>
        <w:p w:rsidR="00695240" w:rsidRDefault="0029726C" w:rsidP="0029726C">
          <w:pPr>
            <w:pStyle w:val="18C90AB20EA542FE9CA0DCC1C5E28FE7"/>
          </w:pPr>
          <w:r w:rsidRPr="00566026">
            <w:rPr>
              <w:rStyle w:val="PlaceholderText"/>
              <w:rFonts w:ascii="Arial" w:hAnsi="Arial" w:cs="Arial"/>
              <w:bCs/>
            </w:rPr>
            <w:t>Click to enter date.</w:t>
          </w:r>
        </w:p>
      </w:docPartBody>
    </w:docPart>
    <w:docPart>
      <w:docPartPr>
        <w:name w:val="EC349F3A62E54D9688B91C77A2BF3B20"/>
        <w:category>
          <w:name w:val="General"/>
          <w:gallery w:val="placeholder"/>
        </w:category>
        <w:types>
          <w:type w:val="bbPlcHdr"/>
        </w:types>
        <w:behaviors>
          <w:behavior w:val="content"/>
        </w:behaviors>
        <w:guid w:val="{B742D02C-B666-415B-92B2-F3A095963A6B}"/>
      </w:docPartPr>
      <w:docPartBody>
        <w:p w:rsidR="00695240" w:rsidRDefault="0029726C" w:rsidP="0029726C">
          <w:pPr>
            <w:pStyle w:val="EC349F3A62E54D9688B91C77A2BF3B20"/>
          </w:pPr>
          <w:r w:rsidRPr="00566026">
            <w:rPr>
              <w:rStyle w:val="PlaceholderText"/>
              <w:rFonts w:ascii="Arial" w:hAnsi="Arial" w:cs="Arial"/>
              <w:b/>
              <w:bCs/>
            </w:rPr>
            <w:t>Click to enter date.</w:t>
          </w:r>
        </w:p>
      </w:docPartBody>
    </w:docPart>
    <w:docPart>
      <w:docPartPr>
        <w:name w:val="52885E3CC4B441C59F4BA6E3B14A04F0"/>
        <w:category>
          <w:name w:val="General"/>
          <w:gallery w:val="placeholder"/>
        </w:category>
        <w:types>
          <w:type w:val="bbPlcHdr"/>
        </w:types>
        <w:behaviors>
          <w:behavior w:val="content"/>
        </w:behaviors>
        <w:guid w:val="{FDA44A45-F5C1-4514-962B-017CE9524021}"/>
      </w:docPartPr>
      <w:docPartBody>
        <w:p w:rsidR="00695240" w:rsidRDefault="0029726C" w:rsidP="0029726C">
          <w:pPr>
            <w:pStyle w:val="52885E3CC4B441C59F4BA6E3B14A04F0"/>
          </w:pPr>
          <w:r w:rsidRPr="00566026">
            <w:rPr>
              <w:rStyle w:val="PlaceholderText"/>
              <w:rFonts w:ascii="Arial" w:hAnsi="Arial" w:cs="Arial"/>
              <w:bCs/>
            </w:rPr>
            <w:t>Click to enter date.</w:t>
          </w:r>
        </w:p>
      </w:docPartBody>
    </w:docPart>
    <w:docPart>
      <w:docPartPr>
        <w:name w:val="02B3860314A74091935A386B7C1CF812"/>
        <w:category>
          <w:name w:val="General"/>
          <w:gallery w:val="placeholder"/>
        </w:category>
        <w:types>
          <w:type w:val="bbPlcHdr"/>
        </w:types>
        <w:behaviors>
          <w:behavior w:val="content"/>
        </w:behaviors>
        <w:guid w:val="{FFDC1201-4E46-4300-AC0B-378971A9E70F}"/>
      </w:docPartPr>
      <w:docPartBody>
        <w:p w:rsidR="00695240" w:rsidRDefault="0029726C" w:rsidP="0029726C">
          <w:pPr>
            <w:pStyle w:val="02B3860314A74091935A386B7C1CF812"/>
          </w:pPr>
          <w:r w:rsidRPr="00566026">
            <w:rPr>
              <w:rStyle w:val="PlaceholderText"/>
              <w:rFonts w:ascii="Arial" w:hAnsi="Arial" w:cs="Arial"/>
              <w:bCs/>
            </w:rPr>
            <w:t>Click to enter date.</w:t>
          </w:r>
        </w:p>
      </w:docPartBody>
    </w:docPart>
    <w:docPart>
      <w:docPartPr>
        <w:name w:val="DA3B2994DE9A46C8A68ED6CDFD05616A"/>
        <w:category>
          <w:name w:val="General"/>
          <w:gallery w:val="placeholder"/>
        </w:category>
        <w:types>
          <w:type w:val="bbPlcHdr"/>
        </w:types>
        <w:behaviors>
          <w:behavior w:val="content"/>
        </w:behaviors>
        <w:guid w:val="{5C35D040-7019-44EA-B2CF-4C593F072349}"/>
      </w:docPartPr>
      <w:docPartBody>
        <w:p w:rsidR="00695240" w:rsidRDefault="0029726C" w:rsidP="0029726C">
          <w:pPr>
            <w:pStyle w:val="DA3B2994DE9A46C8A68ED6CDFD05616A"/>
          </w:pPr>
          <w:r w:rsidRPr="00566026">
            <w:rPr>
              <w:rStyle w:val="PlaceholderText"/>
              <w:rFonts w:ascii="Arial" w:hAnsi="Arial" w:cs="Arial"/>
              <w:b/>
              <w:bCs/>
            </w:rPr>
            <w:t>Click to enter date.</w:t>
          </w:r>
        </w:p>
      </w:docPartBody>
    </w:docPart>
    <w:docPart>
      <w:docPartPr>
        <w:name w:val="EE8FD45317804806A10954B9BB875B35"/>
        <w:category>
          <w:name w:val="General"/>
          <w:gallery w:val="placeholder"/>
        </w:category>
        <w:types>
          <w:type w:val="bbPlcHdr"/>
        </w:types>
        <w:behaviors>
          <w:behavior w:val="content"/>
        </w:behaviors>
        <w:guid w:val="{AA0A6EFE-47EA-428A-812D-9FEA131726DB}"/>
      </w:docPartPr>
      <w:docPartBody>
        <w:p w:rsidR="00695240" w:rsidRDefault="0029726C" w:rsidP="0029726C">
          <w:pPr>
            <w:pStyle w:val="EE8FD45317804806A10954B9BB875B35"/>
          </w:pPr>
          <w:r w:rsidRPr="00566026">
            <w:rPr>
              <w:rStyle w:val="PlaceholderText"/>
              <w:rFonts w:ascii="Arial" w:hAnsi="Arial" w:cs="Arial"/>
              <w:bCs/>
            </w:rPr>
            <w:t xml:space="preserve">Click </w:t>
          </w:r>
          <w:r>
            <w:rPr>
              <w:rStyle w:val="PlaceholderText"/>
              <w:rFonts w:ascii="Arial" w:hAnsi="Arial" w:cs="Arial"/>
              <w:bCs/>
            </w:rPr>
            <w:t>t</w:t>
          </w:r>
          <w:r w:rsidRPr="00566026">
            <w:rPr>
              <w:rStyle w:val="PlaceholderText"/>
              <w:rFonts w:ascii="Arial" w:hAnsi="Arial" w:cs="Arial"/>
              <w:bCs/>
            </w:rPr>
            <w:t>o enter date.</w:t>
          </w:r>
        </w:p>
      </w:docPartBody>
    </w:docPart>
    <w:docPart>
      <w:docPartPr>
        <w:name w:val="A632895E4AEA4F968311E826CDBC8E83"/>
        <w:category>
          <w:name w:val="General"/>
          <w:gallery w:val="placeholder"/>
        </w:category>
        <w:types>
          <w:type w:val="bbPlcHdr"/>
        </w:types>
        <w:behaviors>
          <w:behavior w:val="content"/>
        </w:behaviors>
        <w:guid w:val="{CA7F17B6-98ED-4466-92DF-D5F089ACD052}"/>
      </w:docPartPr>
      <w:docPartBody>
        <w:p w:rsidR="00695240" w:rsidRDefault="0029726C" w:rsidP="0029726C">
          <w:pPr>
            <w:pStyle w:val="A632895E4AEA4F968311E826CDBC8E83"/>
          </w:pPr>
          <w:r w:rsidRPr="00566026">
            <w:rPr>
              <w:rStyle w:val="PlaceholderText"/>
              <w:rFonts w:ascii="Arial" w:hAnsi="Arial" w:cs="Arial"/>
              <w:bCs/>
            </w:rPr>
            <w:t>Click to enter date.</w:t>
          </w:r>
        </w:p>
      </w:docPartBody>
    </w:docPart>
    <w:docPart>
      <w:docPartPr>
        <w:name w:val="7342BAD1BB694C94BA15056FA2AA03AF"/>
        <w:category>
          <w:name w:val="General"/>
          <w:gallery w:val="placeholder"/>
        </w:category>
        <w:types>
          <w:type w:val="bbPlcHdr"/>
        </w:types>
        <w:behaviors>
          <w:behavior w:val="content"/>
        </w:behaviors>
        <w:guid w:val="{F8B1D514-8355-4AA4-9100-A2D9028A3A1A}"/>
      </w:docPartPr>
      <w:docPartBody>
        <w:p w:rsidR="00695240" w:rsidRDefault="0029726C" w:rsidP="0029726C">
          <w:pPr>
            <w:pStyle w:val="7342BAD1BB694C94BA15056FA2AA03AF"/>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0C32D2"/>
    <w:rsid w:val="001C0496"/>
    <w:rsid w:val="001C5CB1"/>
    <w:rsid w:val="001D3988"/>
    <w:rsid w:val="0029726C"/>
    <w:rsid w:val="003137B2"/>
    <w:rsid w:val="00434B1F"/>
    <w:rsid w:val="00442991"/>
    <w:rsid w:val="004C1558"/>
    <w:rsid w:val="006476B5"/>
    <w:rsid w:val="00657DFE"/>
    <w:rsid w:val="00695240"/>
    <w:rsid w:val="00704420"/>
    <w:rsid w:val="00712EE8"/>
    <w:rsid w:val="007303A3"/>
    <w:rsid w:val="00751060"/>
    <w:rsid w:val="00801A59"/>
    <w:rsid w:val="008229BF"/>
    <w:rsid w:val="008277B2"/>
    <w:rsid w:val="009506A7"/>
    <w:rsid w:val="009A05D7"/>
    <w:rsid w:val="009F0411"/>
    <w:rsid w:val="009F3E14"/>
    <w:rsid w:val="00A0314F"/>
    <w:rsid w:val="00B3461A"/>
    <w:rsid w:val="00B44A32"/>
    <w:rsid w:val="00B5044A"/>
    <w:rsid w:val="00B67D65"/>
    <w:rsid w:val="00B71779"/>
    <w:rsid w:val="00B972FB"/>
    <w:rsid w:val="00BC1915"/>
    <w:rsid w:val="00BE34BE"/>
    <w:rsid w:val="00C111FD"/>
    <w:rsid w:val="00C45E31"/>
    <w:rsid w:val="00D45AFB"/>
    <w:rsid w:val="00D61BC9"/>
    <w:rsid w:val="00DC5FF5"/>
    <w:rsid w:val="00E55012"/>
    <w:rsid w:val="00E718F6"/>
    <w:rsid w:val="00E754EE"/>
    <w:rsid w:val="00F53704"/>
    <w:rsid w:val="00F720F3"/>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078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26C"/>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384E856085B74A9C86B2D6E08FAD5B56">
    <w:name w:val="384E856085B74A9C86B2D6E08FAD5B56"/>
    <w:rsid w:val="00D61BC9"/>
    <w:pPr>
      <w:spacing w:line="278" w:lineRule="auto"/>
    </w:pPr>
    <w:rPr>
      <w:kern w:val="2"/>
      <w:sz w:val="24"/>
      <w:szCs w:val="24"/>
      <w14:ligatures w14:val="standardContextual"/>
    </w:rPr>
  </w:style>
  <w:style w:type="paragraph" w:customStyle="1" w:styleId="54EF0EE5B2934C9CA3053394C54AF390">
    <w:name w:val="54EF0EE5B2934C9CA3053394C54AF390"/>
    <w:rsid w:val="00D61BC9"/>
    <w:pPr>
      <w:spacing w:line="278" w:lineRule="auto"/>
    </w:pPr>
    <w:rPr>
      <w:kern w:val="2"/>
      <w:sz w:val="24"/>
      <w:szCs w:val="24"/>
      <w14:ligatures w14:val="standardContextual"/>
    </w:rPr>
  </w:style>
  <w:style w:type="paragraph" w:customStyle="1" w:styleId="440B313CD88445268B6C6830575326D5">
    <w:name w:val="440B313CD88445268B6C6830575326D5"/>
    <w:rsid w:val="00D61BC9"/>
    <w:pPr>
      <w:spacing w:line="278" w:lineRule="auto"/>
    </w:pPr>
    <w:rPr>
      <w:kern w:val="2"/>
      <w:sz w:val="24"/>
      <w:szCs w:val="24"/>
      <w14:ligatures w14:val="standardContextual"/>
    </w:rPr>
  </w:style>
  <w:style w:type="paragraph" w:customStyle="1" w:styleId="78A1B31806BF46ED9E4ADFA30BBF8D04">
    <w:name w:val="78A1B31806BF46ED9E4ADFA30BBF8D04"/>
    <w:rsid w:val="00D61BC9"/>
    <w:pPr>
      <w:spacing w:line="278" w:lineRule="auto"/>
    </w:pPr>
    <w:rPr>
      <w:kern w:val="2"/>
      <w:sz w:val="24"/>
      <w:szCs w:val="24"/>
      <w14:ligatures w14:val="standardContextual"/>
    </w:rPr>
  </w:style>
  <w:style w:type="paragraph" w:customStyle="1" w:styleId="43960CA97F1C4DD791DBC97FF68CA835">
    <w:name w:val="43960CA97F1C4DD791DBC97FF68CA835"/>
    <w:rsid w:val="00D61BC9"/>
    <w:pPr>
      <w:spacing w:line="278" w:lineRule="auto"/>
    </w:pPr>
    <w:rPr>
      <w:kern w:val="2"/>
      <w:sz w:val="24"/>
      <w:szCs w:val="24"/>
      <w14:ligatures w14:val="standardContextual"/>
    </w:rPr>
  </w:style>
  <w:style w:type="paragraph" w:customStyle="1" w:styleId="590DD087BA62427CB9976ECD23F1A688">
    <w:name w:val="590DD087BA62427CB9976ECD23F1A688"/>
    <w:rsid w:val="00D61BC9"/>
    <w:pPr>
      <w:spacing w:line="278" w:lineRule="auto"/>
    </w:pPr>
    <w:rPr>
      <w:kern w:val="2"/>
      <w:sz w:val="24"/>
      <w:szCs w:val="24"/>
      <w14:ligatures w14:val="standardContextual"/>
    </w:rPr>
  </w:style>
  <w:style w:type="paragraph" w:customStyle="1" w:styleId="50D09815A0B947B4B16BB6A15089F659">
    <w:name w:val="50D09815A0B947B4B16BB6A15089F659"/>
    <w:rsid w:val="00D61BC9"/>
    <w:pPr>
      <w:spacing w:line="278" w:lineRule="auto"/>
    </w:pPr>
    <w:rPr>
      <w:kern w:val="2"/>
      <w:sz w:val="24"/>
      <w:szCs w:val="24"/>
      <w14:ligatures w14:val="standardContextual"/>
    </w:rPr>
  </w:style>
  <w:style w:type="paragraph" w:customStyle="1" w:styleId="783C3E80E8EA4AD6A2775649C29C9908">
    <w:name w:val="783C3E80E8EA4AD6A2775649C29C9908"/>
    <w:rsid w:val="00D61BC9"/>
    <w:pPr>
      <w:spacing w:line="278" w:lineRule="auto"/>
    </w:pPr>
    <w:rPr>
      <w:kern w:val="2"/>
      <w:sz w:val="24"/>
      <w:szCs w:val="24"/>
      <w14:ligatures w14:val="standardContextual"/>
    </w:rPr>
  </w:style>
  <w:style w:type="paragraph" w:customStyle="1" w:styleId="849ACECCE04447459DE6570470134B79">
    <w:name w:val="849ACECCE04447459DE6570470134B79"/>
    <w:rsid w:val="00D61BC9"/>
    <w:pPr>
      <w:spacing w:line="278" w:lineRule="auto"/>
    </w:pPr>
    <w:rPr>
      <w:kern w:val="2"/>
      <w:sz w:val="24"/>
      <w:szCs w:val="24"/>
      <w14:ligatures w14:val="standardContextual"/>
    </w:rPr>
  </w:style>
  <w:style w:type="paragraph" w:customStyle="1" w:styleId="271D44F9C8B543349018B4006026F5B6">
    <w:name w:val="271D44F9C8B543349018B4006026F5B6"/>
    <w:rsid w:val="0029726C"/>
    <w:pPr>
      <w:spacing w:line="278" w:lineRule="auto"/>
    </w:pPr>
    <w:rPr>
      <w:kern w:val="2"/>
      <w:sz w:val="24"/>
      <w:szCs w:val="24"/>
      <w14:ligatures w14:val="standardContextual"/>
    </w:rPr>
  </w:style>
  <w:style w:type="paragraph" w:customStyle="1" w:styleId="18C90AB20EA542FE9CA0DCC1C5E28FE7">
    <w:name w:val="18C90AB20EA542FE9CA0DCC1C5E28FE7"/>
    <w:rsid w:val="0029726C"/>
    <w:pPr>
      <w:spacing w:line="278" w:lineRule="auto"/>
    </w:pPr>
    <w:rPr>
      <w:kern w:val="2"/>
      <w:sz w:val="24"/>
      <w:szCs w:val="24"/>
      <w14:ligatures w14:val="standardContextual"/>
    </w:rPr>
  </w:style>
  <w:style w:type="paragraph" w:customStyle="1" w:styleId="EC349F3A62E54D9688B91C77A2BF3B20">
    <w:name w:val="EC349F3A62E54D9688B91C77A2BF3B20"/>
    <w:rsid w:val="0029726C"/>
    <w:pPr>
      <w:spacing w:line="278" w:lineRule="auto"/>
    </w:pPr>
    <w:rPr>
      <w:kern w:val="2"/>
      <w:sz w:val="24"/>
      <w:szCs w:val="24"/>
      <w14:ligatures w14:val="standardContextual"/>
    </w:rPr>
  </w:style>
  <w:style w:type="paragraph" w:customStyle="1" w:styleId="52885E3CC4B441C59F4BA6E3B14A04F0">
    <w:name w:val="52885E3CC4B441C59F4BA6E3B14A04F0"/>
    <w:rsid w:val="0029726C"/>
    <w:pPr>
      <w:spacing w:line="278" w:lineRule="auto"/>
    </w:pPr>
    <w:rPr>
      <w:kern w:val="2"/>
      <w:sz w:val="24"/>
      <w:szCs w:val="24"/>
      <w14:ligatures w14:val="standardContextual"/>
    </w:rPr>
  </w:style>
  <w:style w:type="paragraph" w:customStyle="1" w:styleId="02B3860314A74091935A386B7C1CF812">
    <w:name w:val="02B3860314A74091935A386B7C1CF812"/>
    <w:rsid w:val="0029726C"/>
    <w:pPr>
      <w:spacing w:line="278" w:lineRule="auto"/>
    </w:pPr>
    <w:rPr>
      <w:kern w:val="2"/>
      <w:sz w:val="24"/>
      <w:szCs w:val="24"/>
      <w14:ligatures w14:val="standardContextual"/>
    </w:rPr>
  </w:style>
  <w:style w:type="paragraph" w:customStyle="1" w:styleId="DA3B2994DE9A46C8A68ED6CDFD05616A">
    <w:name w:val="DA3B2994DE9A46C8A68ED6CDFD05616A"/>
    <w:rsid w:val="0029726C"/>
    <w:pPr>
      <w:spacing w:line="278" w:lineRule="auto"/>
    </w:pPr>
    <w:rPr>
      <w:kern w:val="2"/>
      <w:sz w:val="24"/>
      <w:szCs w:val="24"/>
      <w14:ligatures w14:val="standardContextual"/>
    </w:rPr>
  </w:style>
  <w:style w:type="paragraph" w:customStyle="1" w:styleId="EE8FD45317804806A10954B9BB875B35">
    <w:name w:val="EE8FD45317804806A10954B9BB875B35"/>
    <w:rsid w:val="0029726C"/>
    <w:pPr>
      <w:spacing w:line="278" w:lineRule="auto"/>
    </w:pPr>
    <w:rPr>
      <w:kern w:val="2"/>
      <w:sz w:val="24"/>
      <w:szCs w:val="24"/>
      <w14:ligatures w14:val="standardContextual"/>
    </w:rPr>
  </w:style>
  <w:style w:type="paragraph" w:customStyle="1" w:styleId="A632895E4AEA4F968311E826CDBC8E83">
    <w:name w:val="A632895E4AEA4F968311E826CDBC8E83"/>
    <w:rsid w:val="0029726C"/>
    <w:pPr>
      <w:spacing w:line="278" w:lineRule="auto"/>
    </w:pPr>
    <w:rPr>
      <w:kern w:val="2"/>
      <w:sz w:val="24"/>
      <w:szCs w:val="24"/>
      <w14:ligatures w14:val="standardContextual"/>
    </w:rPr>
  </w:style>
  <w:style w:type="paragraph" w:customStyle="1" w:styleId="7342BAD1BB694C94BA15056FA2AA03AF">
    <w:name w:val="7342BAD1BB694C94BA15056FA2AA03AF"/>
    <w:rsid w:val="002972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ffff74-2834-4f1a-9800-99ecf9934b5c" xsi:nil="true"/>
    <TaxCatchAll xmlns="e8102da7-8690-47cc-9d26-48dccb1b3901" xsi:nil="true"/>
    <StartDate xmlns="62ffff74-2834-4f1a-9800-99ecf9934b5c" xsi:nil="true"/>
    <lcf76f155ced4ddcb4097134ff3c332f xmlns="62ffff74-2834-4f1a-9800-99ecf9934b5c">
      <Terms xmlns="http://schemas.microsoft.com/office/infopath/2007/PartnerControls"/>
    </lcf76f155ced4ddcb4097134ff3c332f>
    <Datefoldercanbedeletd xmlns="62ffff74-2834-4f1a-9800-99ecf9934b5c" xsi:nil="true"/>
    <Workstream xmlns="62ffff74-2834-4f1a-9800-99ecf9934b5c" xsi:nil="true"/>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2535A9B1-92B5-4115-97C6-2556C074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2ffff74-2834-4f1a-9800-99ecf9934b5c"/>
    <ds:schemaRef ds:uri="e8102da7-8690-47cc-9d26-48dccb1b3901"/>
  </ds:schemaRefs>
</ds:datastoreItem>
</file>

<file path=docProps/app.xml><?xml version="1.0" encoding="utf-8"?>
<Properties xmlns="http://schemas.openxmlformats.org/officeDocument/2006/extended-properties" xmlns:vt="http://schemas.openxmlformats.org/officeDocument/2006/docPropsVTypes">
  <Template>Normal</Template>
  <TotalTime>13677</TotalTime>
  <Pages>30</Pages>
  <Words>6637</Words>
  <Characters>38234</Characters>
  <Application>Microsoft Office Word</Application>
  <DocSecurity>0</DocSecurity>
  <Lines>1274</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Links>
    <vt:vector size="168" baseType="variant">
      <vt:variant>
        <vt:i4>917510</vt:i4>
      </vt:variant>
      <vt:variant>
        <vt:i4>159</vt:i4>
      </vt:variant>
      <vt:variant>
        <vt:i4>0</vt:i4>
      </vt:variant>
      <vt:variant>
        <vt:i4>5</vt:i4>
      </vt:variant>
      <vt:variant>
        <vt:lpwstr>https://www.northnorthants.gov.uk/climate/carbon-management-plan</vt:lpwstr>
      </vt:variant>
      <vt:variant>
        <vt:lpwstr/>
      </vt:variant>
      <vt:variant>
        <vt:i4>852040</vt:i4>
      </vt:variant>
      <vt:variant>
        <vt:i4>156</vt:i4>
      </vt:variant>
      <vt:variant>
        <vt:i4>0</vt:i4>
      </vt:variant>
      <vt:variant>
        <vt:i4>5</vt:i4>
      </vt:variant>
      <vt:variant>
        <vt:lpwstr>https://www.gov.uk/government/publications/improving-oral-health-supervised-tooth-brushing-programme-toolkit</vt:lpwstr>
      </vt:variant>
      <vt:variant>
        <vt:lpwstr/>
      </vt:variant>
      <vt:variant>
        <vt:i4>655453</vt:i4>
      </vt:variant>
      <vt:variant>
        <vt:i4>153</vt:i4>
      </vt:variant>
      <vt:variant>
        <vt:i4>0</vt:i4>
      </vt:variant>
      <vt:variant>
        <vt:i4>5</vt:i4>
      </vt:variant>
      <vt:variant>
        <vt:lpwstr>https://www.gov.uk/government/publications/delivering-better-oral-health-an-evidence-based-toolkit-for-prevention</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Sajid Zaki</cp:lastModifiedBy>
  <cp:revision>391</cp:revision>
  <dcterms:created xsi:type="dcterms:W3CDTF">2025-02-13T15:38:00Z</dcterms:created>
  <dcterms:modified xsi:type="dcterms:W3CDTF">2025-08-12T08:20:00Z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ies>
</file>