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2E7BE0"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E570DF" w:rsidP="00C4387F">
                    <w:pPr>
                      <w:pStyle w:val="Dated"/>
                      <w:jc w:val="right"/>
                    </w:pPr>
                    <w:r w:rsidRPr="00DB5DA6">
                      <w:rPr>
                        <w:rFonts w:cs="Arial"/>
                        <w:noProof/>
                      </w:rPr>
                      <w:drawing>
                        <wp:inline distT="0" distB="0" distL="0" distR="0" wp14:anchorId="554C1345" wp14:editId="628C19DB">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2E7BE0"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2E7BE0"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5E55B670" w:rsidR="009D1AAF" w:rsidRDefault="00E570DF" w:rsidP="005E1829">
                    <w:pPr>
                      <w:jc w:val="center"/>
                      <w:rPr>
                        <w:b/>
                        <w:sz w:val="36"/>
                      </w:rPr>
                    </w:pPr>
                    <w:r>
                      <w:rPr>
                        <w:b/>
                        <w:sz w:val="36"/>
                      </w:rPr>
                      <w:t xml:space="preserve">SHORT </w:t>
                    </w:r>
                    <w:r w:rsidR="00B717C4">
                      <w:rPr>
                        <w:b/>
                        <w:sz w:val="36"/>
                      </w:rPr>
                      <w:t>FORM</w:t>
                    </w:r>
                  </w:p>
                  <w:p w14:paraId="2B1FA112" w14:textId="27A973FC" w:rsidR="00207BCC" w:rsidRDefault="00E570DF" w:rsidP="005E1829">
                    <w:pPr>
                      <w:jc w:val="center"/>
                      <w:rPr>
                        <w:b/>
                        <w:sz w:val="36"/>
                      </w:rPr>
                    </w:pPr>
                    <w:r>
                      <w:rPr>
                        <w:b/>
                        <w:sz w:val="36"/>
                      </w:rPr>
                      <w:t>SERVICES AGREEMENT</w:t>
                    </w:r>
                  </w:p>
                  <w:p w14:paraId="777308C7" w14:textId="7536384C" w:rsidR="00207BCC" w:rsidRPr="0076571E" w:rsidRDefault="00463149" w:rsidP="005E1829">
                    <w:pPr>
                      <w:jc w:val="center"/>
                      <w:rPr>
                        <w:b/>
                        <w:sz w:val="36"/>
                      </w:rPr>
                    </w:pPr>
                  </w:p>
                </w:sdtContent>
              </w:sdt>
            </w:tc>
          </w:tr>
          <w:tr w:rsidR="002E7BE0"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2E7BE0" w14:paraId="321928B4" w14:textId="77777777" w:rsidTr="005E1829">
            <w:trPr>
              <w:jc w:val="center"/>
            </w:trPr>
            <w:tc>
              <w:tcPr>
                <w:tcW w:w="7012" w:type="dxa"/>
              </w:tcPr>
              <w:p w14:paraId="0A2B16DF" w14:textId="77777777" w:rsidR="00207BCC" w:rsidRPr="001E3FA5" w:rsidRDefault="00207BCC" w:rsidP="005E1829"/>
            </w:tc>
          </w:tr>
          <w:tr w:rsidR="002E7BE0" w14:paraId="5F8A8317" w14:textId="77777777" w:rsidTr="005E1829">
            <w:trPr>
              <w:jc w:val="center"/>
            </w:trPr>
            <w:tc>
              <w:tcPr>
                <w:tcW w:w="7012" w:type="dxa"/>
              </w:tcPr>
              <w:p w14:paraId="0A3B4401" w14:textId="16E92C66" w:rsidR="00207BCC" w:rsidRPr="009204BC" w:rsidRDefault="00463149"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E570DF" w:rsidP="005E1829">
                    <w:pPr>
                      <w:pStyle w:val="CoverPartyand"/>
                    </w:pPr>
                    <w:r>
                      <w:t>and</w:t>
                    </w:r>
                  </w:p>
                </w:sdtContent>
              </w:sdt>
            </w:tc>
          </w:tr>
          <w:tr w:rsidR="002E7BE0"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E570DF" w:rsidP="005E1829">
                    <w:pPr>
                      <w:pStyle w:val="CoverParties"/>
                    </w:pPr>
                    <w:r>
                      <w:t>[</w:t>
                    </w:r>
                    <w:r w:rsidR="00784437" w:rsidRPr="00C4387F">
                      <w:rPr>
                        <w:b/>
                        <w:bCs/>
                        <w:i/>
                        <w:iCs/>
                        <w:highlight w:val="yellow"/>
                      </w:rPr>
                      <w:t>SUPPLIER</w:t>
                    </w:r>
                    <w:r>
                      <w:t xml:space="preserve">] </w:t>
                    </w:r>
                    <w:r>
                      <w:tab/>
                      <w:t>(2)</w:t>
                    </w:r>
                  </w:p>
                </w:sdtContent>
              </w:sdt>
            </w:tc>
          </w:tr>
          <w:tr w:rsidR="002E7BE0" w14:paraId="44453120" w14:textId="77777777" w:rsidTr="005E1829">
            <w:trPr>
              <w:trHeight w:val="340"/>
              <w:jc w:val="center"/>
            </w:trPr>
            <w:tc>
              <w:tcPr>
                <w:tcW w:w="7012" w:type="dxa"/>
              </w:tcPr>
              <w:p w14:paraId="3E93B9A1" w14:textId="77777777" w:rsidR="00207BCC" w:rsidRDefault="00207BCC" w:rsidP="005E1829">
                <w:pPr>
                  <w:rPr>
                    <w:b/>
                    <w:bCs/>
                  </w:rPr>
                </w:pPr>
              </w:p>
            </w:tc>
          </w:tr>
          <w:tr w:rsidR="002E7BE0"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463149" w:rsidP="005E1829">
                    <w:pPr>
                      <w:rPr>
                        <w:b/>
                        <w:bCs/>
                      </w:rPr>
                    </w:pPr>
                  </w:p>
                </w:sdtContent>
              </w:sdt>
            </w:tc>
          </w:tr>
        </w:tbl>
        <w:p w14:paraId="79E44D1B" w14:textId="006606FC" w:rsidR="00207BCC" w:rsidRDefault="00463149" w:rsidP="00E8029A"/>
      </w:sdtContent>
    </w:sdt>
    <w:p w14:paraId="2E696645" w14:textId="77777777" w:rsidR="00207BCC" w:rsidRDefault="00207BCC" w:rsidP="00E8029A">
      <w:pPr>
        <w:pStyle w:val="Body"/>
      </w:pPr>
    </w:p>
    <w:p w14:paraId="28D8BB9A" w14:textId="77777777" w:rsidR="007F6F56" w:rsidRPr="007F6F56" w:rsidRDefault="007F6F56" w:rsidP="007F6F56">
      <w:pPr>
        <w:sectPr w:rsidR="007F6F56" w:rsidRPr="007F6F56" w:rsidSect="00207BCC">
          <w:headerReference w:type="default" r:id="rId12"/>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E570DF" w:rsidP="00E8029A">
          <w:pPr>
            <w:spacing w:after="240"/>
            <w:jc w:val="center"/>
            <w:rPr>
              <w:b/>
              <w:u w:val="single"/>
            </w:rPr>
          </w:pPr>
          <w:r>
            <w:rPr>
              <w:b/>
              <w:u w:val="single"/>
            </w:rPr>
            <w:t>CONTENTS</w:t>
          </w:r>
        </w:p>
        <w:p w14:paraId="62F69B57" w14:textId="77777777" w:rsidR="00207BCC" w:rsidRDefault="00E570DF"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619EB278" w14:textId="3E3F3842" w:rsidR="004D788C" w:rsidRDefault="00E570DF">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194666770" w:history="1">
            <w:r w:rsidR="004D788C" w:rsidRPr="005B4D0C">
              <w:rPr>
                <w:rStyle w:val="Hyperlink"/>
                <w:noProof/>
              </w:rPr>
              <w:t>1</w:t>
            </w:r>
            <w:r w:rsidR="004D788C">
              <w:rPr>
                <w:rFonts w:asciiTheme="minorHAnsi" w:eastAsiaTheme="minorEastAsia" w:hAnsiTheme="minorHAnsi" w:cstheme="minorBidi"/>
                <w:caps w:val="0"/>
                <w:noProof/>
                <w:kern w:val="2"/>
                <w:sz w:val="24"/>
                <w:szCs w:val="24"/>
                <w14:ligatures w14:val="standardContextual"/>
              </w:rPr>
              <w:tab/>
            </w:r>
            <w:r w:rsidR="004D788C" w:rsidRPr="005B4D0C">
              <w:rPr>
                <w:rStyle w:val="Hyperlink"/>
                <w:noProof/>
                <w:lang w:eastAsia="en-US"/>
              </w:rPr>
              <w:t>Interpretation</w:t>
            </w:r>
            <w:r w:rsidR="004D788C">
              <w:rPr>
                <w:noProof/>
              </w:rPr>
              <w:tab/>
            </w:r>
            <w:r w:rsidR="004D788C">
              <w:rPr>
                <w:noProof/>
              </w:rPr>
              <w:fldChar w:fldCharType="begin"/>
            </w:r>
            <w:r w:rsidR="004D788C">
              <w:rPr>
                <w:noProof/>
              </w:rPr>
              <w:instrText xml:space="preserve"> PAGEREF _Toc194666770 \h </w:instrText>
            </w:r>
            <w:r w:rsidR="004D788C">
              <w:rPr>
                <w:noProof/>
              </w:rPr>
            </w:r>
            <w:r w:rsidR="004D788C">
              <w:rPr>
                <w:noProof/>
              </w:rPr>
              <w:fldChar w:fldCharType="separate"/>
            </w:r>
            <w:r w:rsidR="004D788C">
              <w:rPr>
                <w:noProof/>
              </w:rPr>
              <w:t>7</w:t>
            </w:r>
            <w:r w:rsidR="004D788C">
              <w:rPr>
                <w:noProof/>
              </w:rPr>
              <w:fldChar w:fldCharType="end"/>
            </w:r>
          </w:hyperlink>
        </w:p>
        <w:p w14:paraId="203190AB" w14:textId="3869EBDC"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1" w:history="1">
            <w:r w:rsidRPr="005B4D0C">
              <w:rPr>
                <w:rStyle w:val="Hyperlink"/>
                <w:noProof/>
                <w:lang w:eastAsia="en-US"/>
              </w:rPr>
              <w:t>2</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Commencement and duration</w:t>
            </w:r>
            <w:r>
              <w:rPr>
                <w:noProof/>
              </w:rPr>
              <w:tab/>
            </w:r>
            <w:r>
              <w:rPr>
                <w:noProof/>
              </w:rPr>
              <w:fldChar w:fldCharType="begin"/>
            </w:r>
            <w:r>
              <w:rPr>
                <w:noProof/>
              </w:rPr>
              <w:instrText xml:space="preserve"> PAGEREF _Toc194666771 \h </w:instrText>
            </w:r>
            <w:r>
              <w:rPr>
                <w:noProof/>
              </w:rPr>
            </w:r>
            <w:r>
              <w:rPr>
                <w:noProof/>
              </w:rPr>
              <w:fldChar w:fldCharType="separate"/>
            </w:r>
            <w:r>
              <w:rPr>
                <w:noProof/>
              </w:rPr>
              <w:t>8</w:t>
            </w:r>
            <w:r>
              <w:rPr>
                <w:noProof/>
              </w:rPr>
              <w:fldChar w:fldCharType="end"/>
            </w:r>
          </w:hyperlink>
        </w:p>
        <w:p w14:paraId="2887B941" w14:textId="725F2C62"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2" w:history="1">
            <w:r w:rsidRPr="005B4D0C">
              <w:rPr>
                <w:rStyle w:val="Hyperlink"/>
                <w:noProof/>
                <w:lang w:eastAsia="en-US"/>
              </w:rPr>
              <w:t>3</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Supplier's responsibilities</w:t>
            </w:r>
            <w:r>
              <w:rPr>
                <w:noProof/>
              </w:rPr>
              <w:tab/>
            </w:r>
            <w:r>
              <w:rPr>
                <w:noProof/>
              </w:rPr>
              <w:fldChar w:fldCharType="begin"/>
            </w:r>
            <w:r>
              <w:rPr>
                <w:noProof/>
              </w:rPr>
              <w:instrText xml:space="preserve"> PAGEREF _Toc194666772 \h </w:instrText>
            </w:r>
            <w:r>
              <w:rPr>
                <w:noProof/>
              </w:rPr>
            </w:r>
            <w:r>
              <w:rPr>
                <w:noProof/>
              </w:rPr>
              <w:fldChar w:fldCharType="separate"/>
            </w:r>
            <w:r>
              <w:rPr>
                <w:noProof/>
              </w:rPr>
              <w:t>9</w:t>
            </w:r>
            <w:r>
              <w:rPr>
                <w:noProof/>
              </w:rPr>
              <w:fldChar w:fldCharType="end"/>
            </w:r>
          </w:hyperlink>
        </w:p>
        <w:p w14:paraId="79DAB0E0" w14:textId="4B71075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3" w:history="1">
            <w:r w:rsidRPr="005B4D0C">
              <w:rPr>
                <w:rStyle w:val="Hyperlink"/>
                <w:noProof/>
                <w:lang w:eastAsia="en-US"/>
              </w:rPr>
              <w:t>4</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ORR's obligations</w:t>
            </w:r>
            <w:r>
              <w:rPr>
                <w:noProof/>
              </w:rPr>
              <w:tab/>
            </w:r>
            <w:r>
              <w:rPr>
                <w:noProof/>
              </w:rPr>
              <w:fldChar w:fldCharType="begin"/>
            </w:r>
            <w:r>
              <w:rPr>
                <w:noProof/>
              </w:rPr>
              <w:instrText xml:space="preserve"> PAGEREF _Toc194666773 \h </w:instrText>
            </w:r>
            <w:r>
              <w:rPr>
                <w:noProof/>
              </w:rPr>
            </w:r>
            <w:r>
              <w:rPr>
                <w:noProof/>
              </w:rPr>
              <w:fldChar w:fldCharType="separate"/>
            </w:r>
            <w:r>
              <w:rPr>
                <w:noProof/>
              </w:rPr>
              <w:t>10</w:t>
            </w:r>
            <w:r>
              <w:rPr>
                <w:noProof/>
              </w:rPr>
              <w:fldChar w:fldCharType="end"/>
            </w:r>
          </w:hyperlink>
        </w:p>
        <w:p w14:paraId="55C07F67" w14:textId="69EF2D1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4" w:history="1">
            <w:r w:rsidRPr="005B4D0C">
              <w:rPr>
                <w:rStyle w:val="Hyperlink"/>
                <w:noProof/>
                <w:lang w:eastAsia="en-US"/>
              </w:rPr>
              <w:t>5</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Charges and payment</w:t>
            </w:r>
            <w:r>
              <w:rPr>
                <w:noProof/>
              </w:rPr>
              <w:tab/>
            </w:r>
            <w:r>
              <w:rPr>
                <w:noProof/>
              </w:rPr>
              <w:fldChar w:fldCharType="begin"/>
            </w:r>
            <w:r>
              <w:rPr>
                <w:noProof/>
              </w:rPr>
              <w:instrText xml:space="preserve"> PAGEREF _Toc194666774 \h </w:instrText>
            </w:r>
            <w:r>
              <w:rPr>
                <w:noProof/>
              </w:rPr>
            </w:r>
            <w:r>
              <w:rPr>
                <w:noProof/>
              </w:rPr>
              <w:fldChar w:fldCharType="separate"/>
            </w:r>
            <w:r>
              <w:rPr>
                <w:noProof/>
              </w:rPr>
              <w:t>10</w:t>
            </w:r>
            <w:r>
              <w:rPr>
                <w:noProof/>
              </w:rPr>
              <w:fldChar w:fldCharType="end"/>
            </w:r>
          </w:hyperlink>
        </w:p>
        <w:p w14:paraId="54E48056" w14:textId="08E1DF8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5" w:history="1">
            <w:r w:rsidRPr="005B4D0C">
              <w:rPr>
                <w:rStyle w:val="Hyperlink"/>
                <w:noProof/>
                <w:lang w:eastAsia="en-US"/>
              </w:rPr>
              <w:t>6</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AUDIT</w:t>
            </w:r>
            <w:r>
              <w:rPr>
                <w:noProof/>
              </w:rPr>
              <w:tab/>
            </w:r>
            <w:r>
              <w:rPr>
                <w:noProof/>
              </w:rPr>
              <w:fldChar w:fldCharType="begin"/>
            </w:r>
            <w:r>
              <w:rPr>
                <w:noProof/>
              </w:rPr>
              <w:instrText xml:space="preserve"> PAGEREF _Toc194666775 \h </w:instrText>
            </w:r>
            <w:r>
              <w:rPr>
                <w:noProof/>
              </w:rPr>
            </w:r>
            <w:r>
              <w:rPr>
                <w:noProof/>
              </w:rPr>
              <w:fldChar w:fldCharType="separate"/>
            </w:r>
            <w:r>
              <w:rPr>
                <w:noProof/>
              </w:rPr>
              <w:t>11</w:t>
            </w:r>
            <w:r>
              <w:rPr>
                <w:noProof/>
              </w:rPr>
              <w:fldChar w:fldCharType="end"/>
            </w:r>
          </w:hyperlink>
        </w:p>
        <w:p w14:paraId="5D1C4EFD" w14:textId="0F5BC82F"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6" w:history="1">
            <w:r w:rsidRPr="005B4D0C">
              <w:rPr>
                <w:rStyle w:val="Hyperlink"/>
                <w:noProof/>
                <w:lang w:eastAsia="en-US"/>
              </w:rPr>
              <w:t>7</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Intellectual Property Rights</w:t>
            </w:r>
            <w:r>
              <w:rPr>
                <w:noProof/>
              </w:rPr>
              <w:tab/>
            </w:r>
            <w:r>
              <w:rPr>
                <w:noProof/>
              </w:rPr>
              <w:fldChar w:fldCharType="begin"/>
            </w:r>
            <w:r>
              <w:rPr>
                <w:noProof/>
              </w:rPr>
              <w:instrText xml:space="preserve"> PAGEREF _Toc194666776 \h </w:instrText>
            </w:r>
            <w:r>
              <w:rPr>
                <w:noProof/>
              </w:rPr>
            </w:r>
            <w:r>
              <w:rPr>
                <w:noProof/>
              </w:rPr>
              <w:fldChar w:fldCharType="separate"/>
            </w:r>
            <w:r>
              <w:rPr>
                <w:noProof/>
              </w:rPr>
              <w:t>11</w:t>
            </w:r>
            <w:r>
              <w:rPr>
                <w:noProof/>
              </w:rPr>
              <w:fldChar w:fldCharType="end"/>
            </w:r>
          </w:hyperlink>
        </w:p>
        <w:p w14:paraId="220F2165" w14:textId="0E44FBF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7" w:history="1">
            <w:r w:rsidRPr="005B4D0C">
              <w:rPr>
                <w:rStyle w:val="Hyperlink"/>
                <w:noProof/>
                <w:lang w:eastAsia="en-US"/>
              </w:rPr>
              <w:t>8</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Insurance</w:t>
            </w:r>
            <w:r>
              <w:rPr>
                <w:noProof/>
              </w:rPr>
              <w:tab/>
            </w:r>
            <w:r>
              <w:rPr>
                <w:noProof/>
              </w:rPr>
              <w:fldChar w:fldCharType="begin"/>
            </w:r>
            <w:r>
              <w:rPr>
                <w:noProof/>
              </w:rPr>
              <w:instrText xml:space="preserve"> PAGEREF _Toc194666777 \h </w:instrText>
            </w:r>
            <w:r>
              <w:rPr>
                <w:noProof/>
              </w:rPr>
            </w:r>
            <w:r>
              <w:rPr>
                <w:noProof/>
              </w:rPr>
              <w:fldChar w:fldCharType="separate"/>
            </w:r>
            <w:r>
              <w:rPr>
                <w:noProof/>
              </w:rPr>
              <w:t>12</w:t>
            </w:r>
            <w:r>
              <w:rPr>
                <w:noProof/>
              </w:rPr>
              <w:fldChar w:fldCharType="end"/>
            </w:r>
          </w:hyperlink>
        </w:p>
        <w:p w14:paraId="3980DF3B" w14:textId="57FF093C"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8" w:history="1">
            <w:r w:rsidRPr="005B4D0C">
              <w:rPr>
                <w:rStyle w:val="Hyperlink"/>
                <w:noProof/>
                <w:lang w:eastAsia="en-US"/>
              </w:rPr>
              <w:t>9</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Compliance with laws and policies</w:t>
            </w:r>
            <w:r>
              <w:rPr>
                <w:noProof/>
              </w:rPr>
              <w:tab/>
            </w:r>
            <w:r>
              <w:rPr>
                <w:noProof/>
              </w:rPr>
              <w:fldChar w:fldCharType="begin"/>
            </w:r>
            <w:r>
              <w:rPr>
                <w:noProof/>
              </w:rPr>
              <w:instrText xml:space="preserve"> PAGEREF _Toc194666778 \h </w:instrText>
            </w:r>
            <w:r>
              <w:rPr>
                <w:noProof/>
              </w:rPr>
            </w:r>
            <w:r>
              <w:rPr>
                <w:noProof/>
              </w:rPr>
              <w:fldChar w:fldCharType="separate"/>
            </w:r>
            <w:r>
              <w:rPr>
                <w:noProof/>
              </w:rPr>
              <w:t>13</w:t>
            </w:r>
            <w:r>
              <w:rPr>
                <w:noProof/>
              </w:rPr>
              <w:fldChar w:fldCharType="end"/>
            </w:r>
          </w:hyperlink>
        </w:p>
        <w:p w14:paraId="2000B579" w14:textId="74D3D578"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79" w:history="1">
            <w:r w:rsidRPr="005B4D0C">
              <w:rPr>
                <w:rStyle w:val="Hyperlink"/>
                <w:noProof/>
              </w:rPr>
              <w:t>10</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Data protection</w:t>
            </w:r>
            <w:r>
              <w:rPr>
                <w:noProof/>
              </w:rPr>
              <w:tab/>
            </w:r>
            <w:r>
              <w:rPr>
                <w:noProof/>
              </w:rPr>
              <w:fldChar w:fldCharType="begin"/>
            </w:r>
            <w:r>
              <w:rPr>
                <w:noProof/>
              </w:rPr>
              <w:instrText xml:space="preserve"> PAGEREF _Toc194666779 \h </w:instrText>
            </w:r>
            <w:r>
              <w:rPr>
                <w:noProof/>
              </w:rPr>
            </w:r>
            <w:r>
              <w:rPr>
                <w:noProof/>
              </w:rPr>
              <w:fldChar w:fldCharType="separate"/>
            </w:r>
            <w:r>
              <w:rPr>
                <w:noProof/>
              </w:rPr>
              <w:t>13</w:t>
            </w:r>
            <w:r>
              <w:rPr>
                <w:noProof/>
              </w:rPr>
              <w:fldChar w:fldCharType="end"/>
            </w:r>
          </w:hyperlink>
        </w:p>
        <w:p w14:paraId="563EB108" w14:textId="6AAE73A3"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0" w:history="1">
            <w:r w:rsidRPr="005B4D0C">
              <w:rPr>
                <w:rStyle w:val="Hyperlink"/>
                <w:noProof/>
              </w:rPr>
              <w:t>11</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Confidentiality</w:t>
            </w:r>
            <w:r>
              <w:rPr>
                <w:noProof/>
              </w:rPr>
              <w:tab/>
            </w:r>
            <w:r>
              <w:rPr>
                <w:noProof/>
              </w:rPr>
              <w:fldChar w:fldCharType="begin"/>
            </w:r>
            <w:r>
              <w:rPr>
                <w:noProof/>
              </w:rPr>
              <w:instrText xml:space="preserve"> PAGEREF _Toc194666780 \h </w:instrText>
            </w:r>
            <w:r>
              <w:rPr>
                <w:noProof/>
              </w:rPr>
            </w:r>
            <w:r>
              <w:rPr>
                <w:noProof/>
              </w:rPr>
              <w:fldChar w:fldCharType="separate"/>
            </w:r>
            <w:r>
              <w:rPr>
                <w:noProof/>
              </w:rPr>
              <w:t>13</w:t>
            </w:r>
            <w:r>
              <w:rPr>
                <w:noProof/>
              </w:rPr>
              <w:fldChar w:fldCharType="end"/>
            </w:r>
          </w:hyperlink>
        </w:p>
        <w:p w14:paraId="3E1A6416" w14:textId="0E9A6F3F"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1" w:history="1">
            <w:r w:rsidRPr="005B4D0C">
              <w:rPr>
                <w:rStyle w:val="Hyperlink"/>
                <w:noProof/>
                <w:lang w:eastAsia="en-US"/>
              </w:rPr>
              <w:t>12</w:t>
            </w:r>
            <w:r>
              <w:rPr>
                <w:rFonts w:asciiTheme="minorHAnsi" w:eastAsiaTheme="minorEastAsia" w:hAnsiTheme="minorHAnsi" w:cstheme="minorBidi"/>
                <w:caps w:val="0"/>
                <w:noProof/>
                <w:kern w:val="2"/>
                <w:sz w:val="24"/>
                <w:szCs w:val="24"/>
                <w14:ligatures w14:val="standardContextual"/>
              </w:rPr>
              <w:tab/>
            </w:r>
            <w:r w:rsidRPr="005B4D0C">
              <w:rPr>
                <w:rStyle w:val="Hyperlink"/>
                <w:noProof/>
                <w:lang w:eastAsia="en-US"/>
              </w:rPr>
              <w:t>Limitation of liability</w:t>
            </w:r>
            <w:r>
              <w:rPr>
                <w:noProof/>
              </w:rPr>
              <w:tab/>
            </w:r>
            <w:r>
              <w:rPr>
                <w:noProof/>
              </w:rPr>
              <w:fldChar w:fldCharType="begin"/>
            </w:r>
            <w:r>
              <w:rPr>
                <w:noProof/>
              </w:rPr>
              <w:instrText xml:space="preserve"> PAGEREF _Toc194666781 \h </w:instrText>
            </w:r>
            <w:r>
              <w:rPr>
                <w:noProof/>
              </w:rPr>
            </w:r>
            <w:r>
              <w:rPr>
                <w:noProof/>
              </w:rPr>
              <w:fldChar w:fldCharType="separate"/>
            </w:r>
            <w:r>
              <w:rPr>
                <w:noProof/>
              </w:rPr>
              <w:t>14</w:t>
            </w:r>
            <w:r>
              <w:rPr>
                <w:noProof/>
              </w:rPr>
              <w:fldChar w:fldCharType="end"/>
            </w:r>
          </w:hyperlink>
        </w:p>
        <w:p w14:paraId="157E7437" w14:textId="10FD41A7"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2" w:history="1">
            <w:r w:rsidRPr="005B4D0C">
              <w:rPr>
                <w:rStyle w:val="Hyperlink"/>
                <w:noProof/>
              </w:rPr>
              <w:t>13</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Termination</w:t>
            </w:r>
            <w:r>
              <w:rPr>
                <w:noProof/>
              </w:rPr>
              <w:tab/>
            </w:r>
            <w:r>
              <w:rPr>
                <w:noProof/>
              </w:rPr>
              <w:fldChar w:fldCharType="begin"/>
            </w:r>
            <w:r>
              <w:rPr>
                <w:noProof/>
              </w:rPr>
              <w:instrText xml:space="preserve"> PAGEREF _Toc194666782 \h </w:instrText>
            </w:r>
            <w:r>
              <w:rPr>
                <w:noProof/>
              </w:rPr>
            </w:r>
            <w:r>
              <w:rPr>
                <w:noProof/>
              </w:rPr>
              <w:fldChar w:fldCharType="separate"/>
            </w:r>
            <w:r>
              <w:rPr>
                <w:noProof/>
              </w:rPr>
              <w:t>15</w:t>
            </w:r>
            <w:r>
              <w:rPr>
                <w:noProof/>
              </w:rPr>
              <w:fldChar w:fldCharType="end"/>
            </w:r>
          </w:hyperlink>
        </w:p>
        <w:p w14:paraId="2F3D1BC0" w14:textId="46C807A0"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3" w:history="1">
            <w:r w:rsidRPr="005B4D0C">
              <w:rPr>
                <w:rStyle w:val="Hyperlink"/>
                <w:noProof/>
              </w:rPr>
              <w:t>14</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Obligations on termination and survival</w:t>
            </w:r>
            <w:r>
              <w:rPr>
                <w:noProof/>
              </w:rPr>
              <w:tab/>
            </w:r>
            <w:r>
              <w:rPr>
                <w:noProof/>
              </w:rPr>
              <w:fldChar w:fldCharType="begin"/>
            </w:r>
            <w:r>
              <w:rPr>
                <w:noProof/>
              </w:rPr>
              <w:instrText xml:space="preserve"> PAGEREF _Toc194666783 \h </w:instrText>
            </w:r>
            <w:r>
              <w:rPr>
                <w:noProof/>
              </w:rPr>
            </w:r>
            <w:r>
              <w:rPr>
                <w:noProof/>
              </w:rPr>
              <w:fldChar w:fldCharType="separate"/>
            </w:r>
            <w:r>
              <w:rPr>
                <w:noProof/>
              </w:rPr>
              <w:t>17</w:t>
            </w:r>
            <w:r>
              <w:rPr>
                <w:noProof/>
              </w:rPr>
              <w:fldChar w:fldCharType="end"/>
            </w:r>
          </w:hyperlink>
        </w:p>
        <w:p w14:paraId="565E7050" w14:textId="0DEFD74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4" w:history="1">
            <w:r w:rsidRPr="005B4D0C">
              <w:rPr>
                <w:rStyle w:val="Hyperlink"/>
                <w:noProof/>
              </w:rPr>
              <w:t>15</w:t>
            </w:r>
            <w:r>
              <w:rPr>
                <w:rFonts w:asciiTheme="minorHAnsi" w:eastAsiaTheme="minorEastAsia" w:hAnsiTheme="minorHAnsi" w:cstheme="minorBidi"/>
                <w:caps w:val="0"/>
                <w:noProof/>
                <w:kern w:val="2"/>
                <w:sz w:val="24"/>
                <w:szCs w:val="24"/>
                <w14:ligatures w14:val="standardContextual"/>
              </w:rPr>
              <w:tab/>
            </w:r>
            <w:r w:rsidRPr="005B4D0C">
              <w:rPr>
                <w:rStyle w:val="Hyperlink"/>
                <w:noProof/>
                <w:kern w:val="28"/>
                <w:lang w:eastAsia="en-US"/>
              </w:rPr>
              <w:t>general</w:t>
            </w:r>
            <w:r>
              <w:rPr>
                <w:noProof/>
              </w:rPr>
              <w:tab/>
            </w:r>
            <w:r>
              <w:rPr>
                <w:noProof/>
              </w:rPr>
              <w:fldChar w:fldCharType="begin"/>
            </w:r>
            <w:r>
              <w:rPr>
                <w:noProof/>
              </w:rPr>
              <w:instrText xml:space="preserve"> PAGEREF _Toc194666784 \h </w:instrText>
            </w:r>
            <w:r>
              <w:rPr>
                <w:noProof/>
              </w:rPr>
            </w:r>
            <w:r>
              <w:rPr>
                <w:noProof/>
              </w:rPr>
              <w:fldChar w:fldCharType="separate"/>
            </w:r>
            <w:r>
              <w:rPr>
                <w:noProof/>
              </w:rPr>
              <w:t>18</w:t>
            </w:r>
            <w:r>
              <w:rPr>
                <w:noProof/>
              </w:rPr>
              <w:fldChar w:fldCharType="end"/>
            </w:r>
          </w:hyperlink>
        </w:p>
        <w:p w14:paraId="0007858F" w14:textId="4C8EBAC2"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5" w:history="1">
            <w:r w:rsidRPr="005B4D0C">
              <w:rPr>
                <w:rStyle w:val="Hyperlink"/>
                <w:noProof/>
              </w:rPr>
              <w:t>Schedule 1 – Services Details</w:t>
            </w:r>
            <w:r>
              <w:rPr>
                <w:noProof/>
              </w:rPr>
              <w:tab/>
            </w:r>
            <w:r>
              <w:rPr>
                <w:noProof/>
              </w:rPr>
              <w:fldChar w:fldCharType="begin"/>
            </w:r>
            <w:r>
              <w:rPr>
                <w:noProof/>
              </w:rPr>
              <w:instrText xml:space="preserve"> PAGEREF _Toc194666785 \h </w:instrText>
            </w:r>
            <w:r>
              <w:rPr>
                <w:noProof/>
              </w:rPr>
            </w:r>
            <w:r>
              <w:rPr>
                <w:noProof/>
              </w:rPr>
              <w:fldChar w:fldCharType="separate"/>
            </w:r>
            <w:r>
              <w:rPr>
                <w:noProof/>
              </w:rPr>
              <w:t>21</w:t>
            </w:r>
            <w:r>
              <w:rPr>
                <w:noProof/>
              </w:rPr>
              <w:fldChar w:fldCharType="end"/>
            </w:r>
          </w:hyperlink>
        </w:p>
        <w:p w14:paraId="3B9B5FEB" w14:textId="6FC95A06" w:rsidR="004D788C" w:rsidRDefault="004D788C">
          <w:pPr>
            <w:pStyle w:val="TOC1"/>
            <w:rPr>
              <w:rFonts w:asciiTheme="minorHAnsi" w:eastAsiaTheme="minorEastAsia" w:hAnsiTheme="minorHAnsi" w:cstheme="minorBidi"/>
              <w:caps w:val="0"/>
              <w:noProof/>
              <w:kern w:val="2"/>
              <w:sz w:val="24"/>
              <w:szCs w:val="24"/>
              <w14:ligatures w14:val="standardContextual"/>
            </w:rPr>
          </w:pPr>
          <w:hyperlink w:anchor="_Toc194666786" w:history="1">
            <w:r w:rsidRPr="005B4D0C">
              <w:rPr>
                <w:rStyle w:val="Hyperlink"/>
                <w:noProof/>
              </w:rPr>
              <w:t>Schedule 2 - Data Protection</w:t>
            </w:r>
            <w:r>
              <w:rPr>
                <w:noProof/>
              </w:rPr>
              <w:tab/>
            </w:r>
            <w:r>
              <w:rPr>
                <w:noProof/>
              </w:rPr>
              <w:fldChar w:fldCharType="begin"/>
            </w:r>
            <w:r>
              <w:rPr>
                <w:noProof/>
              </w:rPr>
              <w:instrText xml:space="preserve"> PAGEREF _Toc194666786 \h </w:instrText>
            </w:r>
            <w:r>
              <w:rPr>
                <w:noProof/>
              </w:rPr>
            </w:r>
            <w:r>
              <w:rPr>
                <w:noProof/>
              </w:rPr>
              <w:fldChar w:fldCharType="separate"/>
            </w:r>
            <w:r>
              <w:rPr>
                <w:noProof/>
              </w:rPr>
              <w:t>22</w:t>
            </w:r>
            <w:r>
              <w:rPr>
                <w:noProof/>
              </w:rPr>
              <w:fldChar w:fldCharType="end"/>
            </w:r>
          </w:hyperlink>
        </w:p>
        <w:p w14:paraId="15EE7BA0" w14:textId="52BB9137" w:rsidR="00207BCC" w:rsidRDefault="00E570DF" w:rsidP="00E8029A">
          <w:r>
            <w:rPr>
              <w:b/>
              <w:bCs/>
              <w:noProof/>
              <w:lang w:val="en-US"/>
            </w:rPr>
            <w:fldChar w:fldCharType="end"/>
          </w:r>
        </w:p>
        <w:p w14:paraId="79097699" w14:textId="77777777" w:rsidR="00207BCC" w:rsidRDefault="00463149"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3"/>
          <w:headerReference w:type="default" r:id="rId14"/>
          <w:footerReference w:type="even" r:id="rId15"/>
          <w:footerReference w:type="default" r:id="rId16"/>
          <w:headerReference w:type="first" r:id="rId17"/>
          <w:footerReference w:type="first" r:id="rId18"/>
          <w:pgSz w:w="11906" w:h="16838" w:code="9"/>
          <w:pgMar w:top="1440" w:right="1699" w:bottom="1440" w:left="1699" w:header="720" w:footer="720" w:gutter="0"/>
          <w:paperSrc w:first="7" w:other="7"/>
          <w:cols w:space="708"/>
          <w:docGrid w:linePitch="360"/>
        </w:sectPr>
      </w:pPr>
    </w:p>
    <w:p w14:paraId="78628025" w14:textId="42A8EF82" w:rsidR="009D1AAF" w:rsidRPr="009D1AAF" w:rsidRDefault="00E570DF"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E570DF"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8"/>
        <w:gridCol w:w="3844"/>
        <w:gridCol w:w="3846"/>
      </w:tblGrid>
      <w:tr w:rsidR="002E7BE0" w14:paraId="41DB00E0" w14:textId="77777777" w:rsidTr="006E1AA0">
        <w:trPr>
          <w:trHeight w:val="339"/>
        </w:trPr>
        <w:tc>
          <w:tcPr>
            <w:tcW w:w="1123" w:type="pct"/>
          </w:tcPr>
          <w:p w14:paraId="70B386B5" w14:textId="77777777" w:rsidR="009D1AAF" w:rsidRPr="009D1AAF" w:rsidRDefault="009D1AAF" w:rsidP="009D1AAF">
            <w:pPr>
              <w:spacing w:after="200" w:line="360" w:lineRule="auto"/>
              <w:jc w:val="both"/>
              <w:rPr>
                <w:b/>
                <w:bCs/>
                <w:lang w:eastAsia="en-US"/>
              </w:rPr>
            </w:pPr>
          </w:p>
        </w:tc>
        <w:tc>
          <w:tcPr>
            <w:tcW w:w="1938" w:type="pct"/>
          </w:tcPr>
          <w:p w14:paraId="3243B156" w14:textId="77777777" w:rsidR="009D1AAF" w:rsidRPr="009D1AAF" w:rsidRDefault="009D1AAF" w:rsidP="009D1AAF">
            <w:pPr>
              <w:spacing w:afterLines="80" w:after="192"/>
              <w:ind w:right="109"/>
              <w:jc w:val="both"/>
              <w:rPr>
                <w:lang w:eastAsia="en-US"/>
              </w:rPr>
            </w:pPr>
          </w:p>
        </w:tc>
        <w:tc>
          <w:tcPr>
            <w:tcW w:w="1939" w:type="pct"/>
            <w:shd w:val="clear" w:color="auto" w:fill="92D050"/>
          </w:tcPr>
          <w:p w14:paraId="69F6F327" w14:textId="77777777" w:rsidR="009D1AAF" w:rsidRPr="009D1AAF" w:rsidRDefault="00E570DF" w:rsidP="009D1AAF">
            <w:pPr>
              <w:spacing w:afterLines="80" w:after="192" w:line="360" w:lineRule="auto"/>
              <w:jc w:val="both"/>
              <w:rPr>
                <w:b/>
                <w:bCs/>
                <w:lang w:eastAsia="en-US"/>
              </w:rPr>
            </w:pPr>
            <w:r w:rsidRPr="009D1AAF">
              <w:rPr>
                <w:b/>
                <w:bCs/>
                <w:lang w:eastAsia="en-US"/>
              </w:rPr>
              <w:t>ORR Guidance Notes</w:t>
            </w:r>
          </w:p>
        </w:tc>
      </w:tr>
      <w:tr w:rsidR="002E7BE0" w14:paraId="0781BD14" w14:textId="77777777" w:rsidTr="006E1AA0">
        <w:tc>
          <w:tcPr>
            <w:tcW w:w="1123" w:type="pct"/>
          </w:tcPr>
          <w:p w14:paraId="09BD65D3" w14:textId="77777777" w:rsidR="009D1AAF" w:rsidRPr="009D1AAF" w:rsidRDefault="00E570DF" w:rsidP="009D1AAF">
            <w:pPr>
              <w:spacing w:after="200" w:line="360" w:lineRule="auto"/>
              <w:jc w:val="both"/>
              <w:rPr>
                <w:b/>
                <w:bCs/>
                <w:lang w:eastAsia="en-US"/>
              </w:rPr>
            </w:pPr>
            <w:r w:rsidRPr="009D1AAF">
              <w:rPr>
                <w:b/>
                <w:bCs/>
                <w:lang w:eastAsia="en-US"/>
              </w:rPr>
              <w:t>Contract No.</w:t>
            </w:r>
          </w:p>
        </w:tc>
        <w:tc>
          <w:tcPr>
            <w:tcW w:w="1938" w:type="pct"/>
          </w:tcPr>
          <w:p w14:paraId="41F7F7F7" w14:textId="77777777" w:rsidR="009D1AAF" w:rsidRPr="009D1AAF" w:rsidRDefault="00E570DF" w:rsidP="009D1AAF">
            <w:pPr>
              <w:spacing w:after="120"/>
              <w:ind w:left="171" w:right="109"/>
              <w:jc w:val="both"/>
              <w:rPr>
                <w:lang w:eastAsia="en-US"/>
              </w:rPr>
            </w:pPr>
            <w:r w:rsidRPr="009D1AAF">
              <w:rPr>
                <w:lang w:eastAsia="en-US"/>
              </w:rPr>
              <w:t>[</w:t>
            </w:r>
            <w:r w:rsidRPr="009D1AAF">
              <w:rPr>
                <w:highlight w:val="yellow"/>
                <w:lang w:eastAsia="en-US"/>
              </w:rPr>
              <w:t>CONTRACT NUMBER</w:t>
            </w:r>
            <w:r w:rsidRPr="009D1AAF">
              <w:rPr>
                <w:lang w:eastAsia="en-US"/>
              </w:rPr>
              <w:t>]</w:t>
            </w:r>
          </w:p>
        </w:tc>
        <w:tc>
          <w:tcPr>
            <w:tcW w:w="1939" w:type="pct"/>
            <w:shd w:val="clear" w:color="auto" w:fill="92D050"/>
          </w:tcPr>
          <w:p w14:paraId="60F08DEE" w14:textId="77777777" w:rsidR="009D1AAF" w:rsidRPr="009D1AAF" w:rsidRDefault="00E570DF" w:rsidP="009D1AAF">
            <w:pPr>
              <w:spacing w:after="120"/>
              <w:jc w:val="both"/>
              <w:rPr>
                <w:lang w:eastAsia="en-US"/>
              </w:rPr>
            </w:pPr>
            <w:r w:rsidRPr="009D1AAF">
              <w:rPr>
                <w:lang w:eastAsia="en-US"/>
              </w:rPr>
              <w:t>Insert contract no.</w:t>
            </w:r>
          </w:p>
        </w:tc>
      </w:tr>
      <w:tr w:rsidR="002E7BE0" w14:paraId="68A74F87" w14:textId="77777777" w:rsidTr="006E1AA0">
        <w:tc>
          <w:tcPr>
            <w:tcW w:w="1123" w:type="pct"/>
          </w:tcPr>
          <w:p w14:paraId="173F6509" w14:textId="77777777" w:rsidR="009D1AAF" w:rsidRPr="009D1AAF" w:rsidRDefault="00E570DF" w:rsidP="009D1AAF">
            <w:pPr>
              <w:spacing w:after="200" w:line="360" w:lineRule="auto"/>
              <w:jc w:val="both"/>
              <w:rPr>
                <w:b/>
                <w:bCs/>
                <w:lang w:eastAsia="en-US"/>
              </w:rPr>
            </w:pPr>
            <w:r w:rsidRPr="009D1AAF">
              <w:rPr>
                <w:b/>
                <w:bCs/>
                <w:lang w:eastAsia="en-US"/>
              </w:rPr>
              <w:t>ORR</w:t>
            </w:r>
          </w:p>
        </w:tc>
        <w:tc>
          <w:tcPr>
            <w:tcW w:w="1938" w:type="pct"/>
          </w:tcPr>
          <w:p w14:paraId="7613C9A8" w14:textId="7D63EDA2" w:rsidR="009D1AAF" w:rsidRPr="009D1AAF" w:rsidRDefault="00E570DF"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1939" w:type="pct"/>
            <w:shd w:val="clear" w:color="auto" w:fill="92D050"/>
          </w:tcPr>
          <w:p w14:paraId="702C257E" w14:textId="77777777" w:rsidR="009D1AAF" w:rsidRPr="009D1AAF" w:rsidRDefault="009D1AAF" w:rsidP="009D1AAF">
            <w:pPr>
              <w:spacing w:after="120"/>
              <w:jc w:val="both"/>
              <w:rPr>
                <w:i/>
                <w:iCs/>
              </w:rPr>
            </w:pPr>
          </w:p>
        </w:tc>
      </w:tr>
      <w:tr w:rsidR="002E7BE0" w14:paraId="01F74008" w14:textId="77777777" w:rsidTr="006E1AA0">
        <w:tc>
          <w:tcPr>
            <w:tcW w:w="1123" w:type="pct"/>
          </w:tcPr>
          <w:p w14:paraId="75A2D883" w14:textId="77777777" w:rsidR="009D1AAF" w:rsidRPr="009D1AAF" w:rsidRDefault="00E570DF" w:rsidP="009D1AAF">
            <w:pPr>
              <w:spacing w:after="200" w:line="360" w:lineRule="auto"/>
              <w:jc w:val="both"/>
              <w:rPr>
                <w:b/>
                <w:bCs/>
                <w:lang w:eastAsia="en-US"/>
              </w:rPr>
            </w:pPr>
            <w:r w:rsidRPr="009D1AAF">
              <w:rPr>
                <w:b/>
                <w:bCs/>
                <w:lang w:eastAsia="en-US"/>
              </w:rPr>
              <w:t>ORR’s email address:</w:t>
            </w:r>
          </w:p>
        </w:tc>
        <w:tc>
          <w:tcPr>
            <w:tcW w:w="1938" w:type="pct"/>
          </w:tcPr>
          <w:p w14:paraId="03591E11"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0CE32B0D"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2AD9AC16" w14:textId="77777777" w:rsidTr="006E1AA0">
        <w:tc>
          <w:tcPr>
            <w:tcW w:w="1123" w:type="pct"/>
          </w:tcPr>
          <w:p w14:paraId="05603020" w14:textId="77777777" w:rsidR="009D1AAF" w:rsidRPr="009D1AAF" w:rsidRDefault="00E570DF" w:rsidP="009D1AAF">
            <w:pPr>
              <w:spacing w:after="200" w:line="360" w:lineRule="auto"/>
              <w:jc w:val="both"/>
              <w:rPr>
                <w:b/>
                <w:bCs/>
                <w:lang w:eastAsia="en-US"/>
              </w:rPr>
            </w:pPr>
            <w:r w:rsidRPr="009D1AAF">
              <w:rPr>
                <w:b/>
                <w:bCs/>
                <w:lang w:eastAsia="en-US"/>
              </w:rPr>
              <w:t>Supplier:</w:t>
            </w:r>
          </w:p>
        </w:tc>
        <w:tc>
          <w:tcPr>
            <w:tcW w:w="1938" w:type="pct"/>
          </w:tcPr>
          <w:p w14:paraId="5622FE76" w14:textId="77777777" w:rsidR="009D1AAF" w:rsidRPr="009D1AAF" w:rsidRDefault="00E570DF"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1939" w:type="pct"/>
            <w:shd w:val="clear" w:color="auto" w:fill="92D050"/>
          </w:tcPr>
          <w:p w14:paraId="1788E69A" w14:textId="77777777" w:rsidR="009D1AAF" w:rsidRPr="009D1AAF" w:rsidRDefault="00E570DF"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E570DF"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23989749" w:rsidR="009D1AAF" w:rsidRPr="009D1AAF" w:rsidRDefault="00E570DF"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19" w:history="1">
              <w:r w:rsidR="009D1AAF" w:rsidRPr="009D1AAF">
                <w:rPr>
                  <w:rFonts w:cs="Arial"/>
                  <w:i/>
                  <w:iCs/>
                  <w:color w:val="DF1995" w:themeColor="text1"/>
                  <w:u w:val="single"/>
                </w:rPr>
                <w:t>https://beta.companieshouse.gov.uk/</w:t>
              </w:r>
            </w:hyperlink>
          </w:p>
        </w:tc>
      </w:tr>
      <w:tr w:rsidR="002E7BE0" w14:paraId="7BC3CA11" w14:textId="77777777" w:rsidTr="006E1AA0">
        <w:tc>
          <w:tcPr>
            <w:tcW w:w="1123" w:type="pct"/>
          </w:tcPr>
          <w:p w14:paraId="7BAB8940" w14:textId="77777777" w:rsidR="009D1AAF" w:rsidRPr="009D1AAF" w:rsidRDefault="00E570DF" w:rsidP="009D1AAF">
            <w:pPr>
              <w:spacing w:after="200" w:line="360" w:lineRule="auto"/>
              <w:jc w:val="both"/>
              <w:rPr>
                <w:b/>
                <w:bCs/>
                <w:lang w:eastAsia="en-US"/>
              </w:rPr>
            </w:pPr>
            <w:r w:rsidRPr="009D1AAF">
              <w:rPr>
                <w:b/>
                <w:bCs/>
                <w:lang w:eastAsia="en-US"/>
              </w:rPr>
              <w:t>Supplier’s email address:</w:t>
            </w:r>
          </w:p>
        </w:tc>
        <w:tc>
          <w:tcPr>
            <w:tcW w:w="1938" w:type="pct"/>
          </w:tcPr>
          <w:p w14:paraId="7EBD6477" w14:textId="77777777" w:rsidR="009D1AAF" w:rsidRPr="009D1AAF" w:rsidRDefault="00E570DF" w:rsidP="009D1AAF">
            <w:pPr>
              <w:spacing w:after="120"/>
              <w:ind w:left="171" w:right="109"/>
              <w:jc w:val="both"/>
              <w:rPr>
                <w:lang w:eastAsia="en-US"/>
              </w:rPr>
            </w:pPr>
            <w:r w:rsidRPr="009D1AAF">
              <w:rPr>
                <w:highlight w:val="yellow"/>
                <w:lang w:eastAsia="en-US"/>
              </w:rPr>
              <w:t>[EMAIL ADDRESS FOR NOTICES]</w:t>
            </w:r>
          </w:p>
        </w:tc>
        <w:tc>
          <w:tcPr>
            <w:tcW w:w="1939" w:type="pct"/>
            <w:shd w:val="clear" w:color="auto" w:fill="92D050"/>
          </w:tcPr>
          <w:p w14:paraId="42C43220" w14:textId="77777777" w:rsidR="009D1AAF" w:rsidRPr="009D1AAF" w:rsidRDefault="00E570DF" w:rsidP="009D1AAF">
            <w:pPr>
              <w:spacing w:after="120"/>
              <w:jc w:val="both"/>
              <w:rPr>
                <w:i/>
                <w:iCs/>
              </w:rPr>
            </w:pPr>
            <w:r w:rsidRPr="009D1AAF">
              <w:rPr>
                <w:i/>
                <w:iCs/>
              </w:rPr>
              <w:t xml:space="preserve">This should be an email inbox that is regularly monitored and is accessible by multiple individuals. </w:t>
            </w:r>
          </w:p>
        </w:tc>
      </w:tr>
      <w:tr w:rsidR="002E7BE0" w14:paraId="4559D110" w14:textId="77777777" w:rsidTr="006E1AA0">
        <w:tc>
          <w:tcPr>
            <w:tcW w:w="1123" w:type="pct"/>
          </w:tcPr>
          <w:p w14:paraId="212BE337" w14:textId="77777777" w:rsidR="009D1AAF" w:rsidRPr="009D1AAF" w:rsidRDefault="00E570DF" w:rsidP="009D1AAF">
            <w:pPr>
              <w:spacing w:after="200" w:line="360" w:lineRule="auto"/>
              <w:jc w:val="both"/>
              <w:rPr>
                <w:b/>
                <w:bCs/>
                <w:lang w:eastAsia="en-US"/>
              </w:rPr>
            </w:pPr>
            <w:r w:rsidRPr="009D1AAF">
              <w:rPr>
                <w:b/>
                <w:bCs/>
                <w:lang w:eastAsia="en-US"/>
              </w:rPr>
              <w:t>Supplier's VAT number:</w:t>
            </w:r>
          </w:p>
        </w:tc>
        <w:tc>
          <w:tcPr>
            <w:tcW w:w="1938" w:type="pct"/>
          </w:tcPr>
          <w:p w14:paraId="2BB88455" w14:textId="77777777" w:rsidR="009D1AAF" w:rsidRPr="009D1AAF" w:rsidRDefault="00E570DF" w:rsidP="009D1AAF">
            <w:pPr>
              <w:spacing w:after="120"/>
              <w:ind w:left="171" w:right="109"/>
              <w:jc w:val="both"/>
              <w:rPr>
                <w:lang w:eastAsia="en-US"/>
              </w:rPr>
            </w:pPr>
            <w:r w:rsidRPr="009D1AAF">
              <w:rPr>
                <w:highlight w:val="yellow"/>
                <w:lang w:eastAsia="en-US"/>
              </w:rPr>
              <w:t>[NUMBER]</w:t>
            </w:r>
          </w:p>
        </w:tc>
        <w:tc>
          <w:tcPr>
            <w:tcW w:w="1939" w:type="pct"/>
            <w:shd w:val="clear" w:color="auto" w:fill="92D050"/>
          </w:tcPr>
          <w:p w14:paraId="60B97211" w14:textId="77777777" w:rsidR="009D1AAF" w:rsidRPr="009D1AAF" w:rsidRDefault="00E570DF" w:rsidP="009D1AAF">
            <w:pPr>
              <w:spacing w:after="120"/>
              <w:jc w:val="both"/>
              <w:rPr>
                <w:i/>
                <w:iCs/>
                <w:lang w:eastAsia="en-US"/>
              </w:rPr>
            </w:pPr>
            <w:r w:rsidRPr="009D1AAF">
              <w:rPr>
                <w:i/>
                <w:iCs/>
                <w:lang w:eastAsia="en-US"/>
              </w:rPr>
              <w:t xml:space="preserve">This should be confirmed by the Supplier. </w:t>
            </w:r>
          </w:p>
        </w:tc>
      </w:tr>
      <w:tr w:rsidR="002E7BE0" w14:paraId="20A48522" w14:textId="77777777" w:rsidTr="006E1AA0">
        <w:tc>
          <w:tcPr>
            <w:tcW w:w="1123" w:type="pct"/>
          </w:tcPr>
          <w:p w14:paraId="21B63951" w14:textId="5C4BEF2B" w:rsidR="009D1AAF" w:rsidRPr="009D1AAF" w:rsidRDefault="00E570DF"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1938" w:type="pct"/>
          </w:tcPr>
          <w:p w14:paraId="66C19E7B" w14:textId="65F91A94" w:rsidR="009D1AAF" w:rsidRPr="009D1AAF" w:rsidRDefault="00E570DF"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1939" w:type="pct"/>
            <w:shd w:val="clear" w:color="auto" w:fill="92D050"/>
          </w:tcPr>
          <w:p w14:paraId="2CE9CE85" w14:textId="545DB793" w:rsidR="009D1AAF" w:rsidRPr="009D1AAF" w:rsidRDefault="00E570DF"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2E7BE0" w14:paraId="65413A89" w14:textId="77777777" w:rsidTr="006E1AA0">
        <w:tc>
          <w:tcPr>
            <w:tcW w:w="1123" w:type="pct"/>
          </w:tcPr>
          <w:p w14:paraId="62942165" w14:textId="77777777" w:rsidR="006E1AA0" w:rsidRPr="009D1AAF" w:rsidRDefault="00E570DF" w:rsidP="006E1AA0">
            <w:pPr>
              <w:spacing w:after="200" w:line="360" w:lineRule="auto"/>
              <w:jc w:val="both"/>
              <w:rPr>
                <w:b/>
                <w:bCs/>
                <w:lang w:eastAsia="en-US"/>
              </w:rPr>
            </w:pPr>
            <w:r w:rsidRPr="009D1AAF">
              <w:rPr>
                <w:b/>
                <w:bCs/>
                <w:lang w:eastAsia="en-US"/>
              </w:rPr>
              <w:t>Services:</w:t>
            </w:r>
          </w:p>
        </w:tc>
        <w:tc>
          <w:tcPr>
            <w:tcW w:w="1938" w:type="pct"/>
          </w:tcPr>
          <w:p w14:paraId="4F01E2F3" w14:textId="77777777" w:rsidR="00091588" w:rsidRDefault="00E570DF" w:rsidP="006E1AA0">
            <w:pPr>
              <w:spacing w:after="120"/>
              <w:ind w:left="171" w:right="109"/>
              <w:jc w:val="both"/>
              <w:rPr>
                <w:highlight w:val="yellow"/>
                <w:lang w:eastAsia="en-US"/>
              </w:rPr>
            </w:pPr>
            <w:r>
              <w:rPr>
                <w:highlight w:val="yellow"/>
                <w:lang w:eastAsia="en-US"/>
              </w:rPr>
              <w:t>[DESCRIPTION]</w:t>
            </w:r>
          </w:p>
          <w:p w14:paraId="71BE0D91" w14:textId="2550A001" w:rsidR="006E1AA0" w:rsidRDefault="00E570DF" w:rsidP="006E1AA0">
            <w:pPr>
              <w:spacing w:after="120"/>
              <w:ind w:left="171" w:right="109"/>
              <w:jc w:val="both"/>
              <w:rPr>
                <w:highlight w:val="yellow"/>
                <w:lang w:eastAsia="en-US"/>
              </w:rPr>
            </w:pPr>
            <w:r>
              <w:rPr>
                <w:highlight w:val="yellow"/>
                <w:lang w:eastAsia="en-US"/>
              </w:rPr>
              <w:t xml:space="preserve">As set out in detail in </w:t>
            </w:r>
            <w:r w:rsidR="004D788C">
              <w:rPr>
                <w:highlight w:val="yellow"/>
                <w:lang w:eastAsia="en-US"/>
              </w:rPr>
              <w:fldChar w:fldCharType="begin"/>
            </w:r>
            <w:r w:rsidR="004D788C">
              <w:rPr>
                <w:highlight w:val="yellow"/>
                <w:lang w:eastAsia="en-US"/>
              </w:rPr>
              <w:instrText xml:space="preserve"> REF _Ref194666800 \r \h </w:instrText>
            </w:r>
            <w:r w:rsidR="004D788C">
              <w:rPr>
                <w:highlight w:val="yellow"/>
                <w:lang w:eastAsia="en-US"/>
              </w:rPr>
            </w:r>
            <w:r w:rsidR="004D788C">
              <w:rPr>
                <w:highlight w:val="yellow"/>
                <w:lang w:eastAsia="en-US"/>
              </w:rPr>
              <w:fldChar w:fldCharType="separate"/>
            </w:r>
            <w:r w:rsidR="004D788C">
              <w:rPr>
                <w:highlight w:val="yellow"/>
                <w:lang w:eastAsia="en-US"/>
              </w:rPr>
              <w:t>Schedule 1</w:t>
            </w:r>
            <w:r w:rsidR="004D788C">
              <w:rPr>
                <w:highlight w:val="yellow"/>
                <w:lang w:eastAsia="en-US"/>
              </w:rPr>
              <w:fldChar w:fldCharType="end"/>
            </w:r>
            <w:r>
              <w:rPr>
                <w:highlight w:val="yellow"/>
                <w:lang w:eastAsia="en-US"/>
              </w:rPr>
              <w:t>.</w:t>
            </w:r>
          </w:p>
          <w:p w14:paraId="6F840D1F" w14:textId="77777777" w:rsidR="006E1AA0" w:rsidRDefault="006E1AA0" w:rsidP="006E1AA0">
            <w:pPr>
              <w:spacing w:after="120"/>
              <w:ind w:left="171" w:right="109"/>
              <w:jc w:val="both"/>
              <w:rPr>
                <w:highlight w:val="yellow"/>
                <w:lang w:eastAsia="en-US"/>
              </w:rPr>
            </w:pPr>
          </w:p>
          <w:p w14:paraId="67D21ACC" w14:textId="3D4D2B40" w:rsidR="006E1AA0" w:rsidRPr="009D1AAF" w:rsidRDefault="006E1AA0" w:rsidP="006E1AA0">
            <w:pPr>
              <w:spacing w:after="120"/>
              <w:ind w:left="171" w:right="109"/>
              <w:jc w:val="both"/>
              <w:rPr>
                <w:highlight w:val="yellow"/>
                <w:lang w:eastAsia="en-US"/>
              </w:rPr>
            </w:pPr>
          </w:p>
        </w:tc>
        <w:tc>
          <w:tcPr>
            <w:tcW w:w="1939" w:type="pct"/>
            <w:shd w:val="clear" w:color="auto" w:fill="92D050"/>
          </w:tcPr>
          <w:p w14:paraId="3E06F828" w14:textId="21442042" w:rsidR="006E1AA0" w:rsidRPr="009C73E7" w:rsidRDefault="00E570DF" w:rsidP="006E1AA0">
            <w:pPr>
              <w:spacing w:after="120"/>
              <w:jc w:val="both"/>
              <w:rPr>
                <w:rFonts w:eastAsia="Times New Roman" w:cs="Arial"/>
                <w:i/>
              </w:rPr>
            </w:pPr>
            <w:r w:rsidRPr="009C73E7">
              <w:rPr>
                <w:rFonts w:eastAsia="Times New Roman" w:cs="Arial"/>
                <w:i/>
              </w:rPr>
              <w:t>Insert</w:t>
            </w:r>
            <w:r w:rsidR="00091588">
              <w:rPr>
                <w:rFonts w:eastAsia="Times New Roman" w:cs="Arial"/>
                <w:i/>
              </w:rPr>
              <w:t xml:space="preserve"> an overview of the services to be provided and include</w:t>
            </w:r>
            <w:r w:rsidRPr="009C73E7">
              <w:rPr>
                <w:rFonts w:eastAsia="Times New Roman" w:cs="Arial"/>
                <w:i/>
              </w:rPr>
              <w:t xml:space="preserve"> a detailed description and specification of Services</w:t>
            </w:r>
            <w:r w:rsidR="00C75869">
              <w:rPr>
                <w:rFonts w:eastAsia="Times New Roman" w:cs="Arial"/>
                <w:i/>
              </w:rPr>
              <w:t xml:space="preserve"> in Schedule 1</w:t>
            </w:r>
            <w:r w:rsidRPr="009C73E7">
              <w:rPr>
                <w:rFonts w:eastAsia="Times New Roman" w:cs="Arial"/>
                <w:i/>
              </w:rPr>
              <w:t xml:space="preserve"> .</w:t>
            </w:r>
          </w:p>
          <w:p w14:paraId="2C6AEDD3" w14:textId="4D963B7F" w:rsidR="006E1AA0" w:rsidRPr="009C73E7" w:rsidRDefault="00E570DF" w:rsidP="006E1AA0">
            <w:pPr>
              <w:spacing w:after="120"/>
              <w:jc w:val="both"/>
              <w:rPr>
                <w:rFonts w:eastAsia="Times New Roman" w:cs="Arial"/>
                <w:bCs/>
                <w:i/>
              </w:rPr>
            </w:pPr>
            <w:r>
              <w:rPr>
                <w:rFonts w:eastAsia="Times New Roman" w:cs="Arial"/>
                <w:bCs/>
                <w:i/>
              </w:rPr>
              <w:t>Schedule 1 should include</w:t>
            </w:r>
            <w:r w:rsidRPr="009C73E7">
              <w:rPr>
                <w:rFonts w:eastAsia="Times New Roman" w:cs="Arial"/>
                <w:bCs/>
                <w:i/>
              </w:rPr>
              <w:t xml:space="preserve"> a description of </w:t>
            </w:r>
            <w:r w:rsidRPr="009C73E7">
              <w:rPr>
                <w:rFonts w:eastAsia="Times New Roman" w:cs="Arial"/>
                <w:b/>
                <w:bCs/>
                <w:i/>
              </w:rPr>
              <w:t>when</w:t>
            </w:r>
            <w:r w:rsidRPr="009C73E7">
              <w:rPr>
                <w:rFonts w:eastAsia="Times New Roman" w:cs="Arial"/>
                <w:bCs/>
                <w:i/>
              </w:rPr>
              <w:t xml:space="preserve"> you want the Services (including particular deliverables) to be provided and where possible, insert specific dates.</w:t>
            </w:r>
          </w:p>
          <w:p w14:paraId="1D328295" w14:textId="77777777" w:rsidR="006E1AA0" w:rsidRPr="009C73E7" w:rsidRDefault="00E570DF" w:rsidP="006E1AA0">
            <w:pPr>
              <w:spacing w:after="120"/>
              <w:jc w:val="both"/>
              <w:rPr>
                <w:rFonts w:eastAsia="Times New Roman" w:cs="Arial"/>
                <w:bCs/>
                <w:i/>
              </w:rPr>
            </w:pPr>
            <w:r w:rsidRPr="009C73E7">
              <w:rPr>
                <w:rFonts w:eastAsia="Times New Roman" w:cs="Arial"/>
                <w:bCs/>
                <w:i/>
              </w:rPr>
              <w:t xml:space="preserve">Include a description of any </w:t>
            </w:r>
            <w:r w:rsidRPr="009C73E7">
              <w:rPr>
                <w:rFonts w:eastAsia="Times New Roman" w:cs="Arial"/>
                <w:b/>
                <w:bCs/>
                <w:i/>
              </w:rPr>
              <w:t>service standards</w:t>
            </w:r>
            <w:r w:rsidRPr="009C73E7">
              <w:rPr>
                <w:rFonts w:eastAsia="Times New Roman" w:cs="Arial"/>
                <w:bCs/>
                <w:i/>
              </w:rPr>
              <w:t xml:space="preserve"> or KPIs.</w:t>
            </w:r>
          </w:p>
          <w:p w14:paraId="121C5DA5" w14:textId="2C336687" w:rsidR="006E1AA0" w:rsidRPr="009D1AAF" w:rsidRDefault="00E570DF" w:rsidP="006E1AA0">
            <w:pPr>
              <w:spacing w:after="120"/>
              <w:jc w:val="both"/>
              <w:rPr>
                <w:lang w:eastAsia="en-US"/>
              </w:rPr>
            </w:pPr>
            <w:r w:rsidRPr="009C73E7">
              <w:rPr>
                <w:rFonts w:eastAsia="Times New Roman" w:cs="Arial"/>
                <w:bCs/>
                <w:i/>
              </w:rPr>
              <w:t xml:space="preserve">The Supplier </w:t>
            </w:r>
            <w:r>
              <w:rPr>
                <w:rFonts w:eastAsia="Times New Roman" w:cs="Arial"/>
                <w:bCs/>
                <w:i/>
              </w:rPr>
              <w:t>should</w:t>
            </w:r>
            <w:r w:rsidRPr="009C73E7">
              <w:rPr>
                <w:rFonts w:eastAsia="Times New Roman" w:cs="Arial"/>
                <w:bCs/>
                <w:i/>
              </w:rPr>
              <w:t xml:space="preserve"> help complete this section.</w:t>
            </w:r>
          </w:p>
        </w:tc>
      </w:tr>
      <w:tr w:rsidR="002E7BE0" w14:paraId="4398BC4A" w14:textId="77777777" w:rsidTr="006E1AA0">
        <w:tc>
          <w:tcPr>
            <w:tcW w:w="1123" w:type="pct"/>
          </w:tcPr>
          <w:p w14:paraId="7286F00C" w14:textId="7A7138BA" w:rsidR="006E1AA0" w:rsidRDefault="00E570DF" w:rsidP="006E1AA0">
            <w:pPr>
              <w:spacing w:after="200" w:line="360" w:lineRule="auto"/>
              <w:jc w:val="both"/>
              <w:rPr>
                <w:b/>
                <w:bCs/>
                <w:lang w:eastAsia="en-US"/>
              </w:rPr>
            </w:pPr>
            <w:r>
              <w:rPr>
                <w:b/>
                <w:bCs/>
                <w:lang w:eastAsia="en-US"/>
              </w:rPr>
              <w:t>Deliverables:</w:t>
            </w:r>
          </w:p>
        </w:tc>
        <w:tc>
          <w:tcPr>
            <w:tcW w:w="1938" w:type="pct"/>
          </w:tcPr>
          <w:p w14:paraId="0E6AA7B6" w14:textId="77777777" w:rsidR="006E1AA0" w:rsidRDefault="00E570DF" w:rsidP="006E1AA0">
            <w:pPr>
              <w:spacing w:before="120" w:after="120"/>
              <w:ind w:left="171" w:right="109"/>
              <w:jc w:val="both"/>
              <w:rPr>
                <w:lang w:eastAsia="en-US"/>
              </w:rPr>
            </w:pPr>
            <w:r w:rsidRPr="008E3799">
              <w:rPr>
                <w:highlight w:val="yellow"/>
                <w:lang w:eastAsia="en-US"/>
              </w:rPr>
              <w:t>[DESCRIPTION]</w:t>
            </w:r>
          </w:p>
          <w:p w14:paraId="3DB3FEE3" w14:textId="7F5F65B6" w:rsidR="00091588" w:rsidRDefault="00E570DF" w:rsidP="006E1AA0">
            <w:pPr>
              <w:spacing w:before="120" w:after="120"/>
              <w:ind w:left="171" w:right="109"/>
              <w:jc w:val="both"/>
              <w:rPr>
                <w:kern w:val="2"/>
                <w:lang w:eastAsia="en-US"/>
                <w14:ligatures w14:val="standardContextual"/>
              </w:rPr>
            </w:pPr>
            <w:r>
              <w:rPr>
                <w:kern w:val="2"/>
                <w:lang w:eastAsia="en-US"/>
                <w14:ligatures w14:val="standardContextual"/>
              </w:rPr>
              <w:lastRenderedPageBreak/>
              <w:t xml:space="preserve">As set out in detail in </w:t>
            </w:r>
            <w:r w:rsidR="004D788C">
              <w:rPr>
                <w:kern w:val="2"/>
                <w:lang w:eastAsia="en-US"/>
                <w14:ligatures w14:val="standardContextual"/>
              </w:rPr>
              <w:fldChar w:fldCharType="begin"/>
            </w:r>
            <w:r w:rsidR="004D788C">
              <w:rPr>
                <w:kern w:val="2"/>
                <w:lang w:eastAsia="en-US"/>
                <w14:ligatures w14:val="standardContextual"/>
              </w:rPr>
              <w:instrText xml:space="preserve"> REF _Ref194666817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Pr>
                <w:kern w:val="2"/>
                <w:lang w:eastAsia="en-US"/>
                <w14:ligatures w14:val="standardContextual"/>
              </w:rPr>
              <w:t>.</w:t>
            </w:r>
          </w:p>
        </w:tc>
        <w:tc>
          <w:tcPr>
            <w:tcW w:w="1939" w:type="pct"/>
            <w:shd w:val="clear" w:color="auto" w:fill="92D050"/>
          </w:tcPr>
          <w:p w14:paraId="3D460E20" w14:textId="5512F720" w:rsidR="006E1AA0" w:rsidRPr="009D1AAF" w:rsidRDefault="00E570DF" w:rsidP="006E1AA0">
            <w:pPr>
              <w:spacing w:after="200"/>
              <w:jc w:val="both"/>
              <w:rPr>
                <w:i/>
                <w:iCs/>
              </w:rPr>
            </w:pPr>
            <w:r w:rsidRPr="009C73E7">
              <w:rPr>
                <w:rFonts w:eastAsia="Times New Roman" w:cs="Arial"/>
                <w:bCs/>
                <w:i/>
              </w:rPr>
              <w:lastRenderedPageBreak/>
              <w:t xml:space="preserve">Set out if you require any deliverables to be provided in a particular </w:t>
            </w:r>
            <w:r w:rsidRPr="009C73E7">
              <w:rPr>
                <w:rFonts w:eastAsia="Times New Roman" w:cs="Arial"/>
                <w:b/>
                <w:bCs/>
                <w:i/>
              </w:rPr>
              <w:t>format</w:t>
            </w:r>
            <w:r w:rsidR="00091588" w:rsidRPr="00AC1EC6">
              <w:rPr>
                <w:rFonts w:eastAsia="Times New Roman" w:cs="Arial"/>
                <w:iCs/>
              </w:rPr>
              <w:t xml:space="preserve">, and include </w:t>
            </w:r>
            <w:r w:rsidR="00091588" w:rsidRPr="00AC1EC6">
              <w:rPr>
                <w:rFonts w:eastAsia="Times New Roman" w:cs="Arial"/>
                <w:iCs/>
              </w:rPr>
              <w:lastRenderedPageBreak/>
              <w:t>a detailed description of the deliverables in Schedule 1</w:t>
            </w:r>
            <w:r w:rsidRPr="00AC1EC6">
              <w:rPr>
                <w:rFonts w:eastAsia="Times New Roman" w:cs="Arial"/>
                <w:iCs/>
              </w:rPr>
              <w:t>.</w:t>
            </w:r>
          </w:p>
        </w:tc>
      </w:tr>
      <w:tr w:rsidR="002E7BE0" w14:paraId="098F4450" w14:textId="77777777" w:rsidTr="006E1AA0">
        <w:tc>
          <w:tcPr>
            <w:tcW w:w="1123" w:type="pct"/>
          </w:tcPr>
          <w:p w14:paraId="2DAF0BE5" w14:textId="0E4FF8F9" w:rsidR="006E1AA0" w:rsidRDefault="00E570DF" w:rsidP="006E1AA0">
            <w:pPr>
              <w:spacing w:after="200" w:line="360" w:lineRule="auto"/>
              <w:jc w:val="both"/>
              <w:rPr>
                <w:b/>
                <w:bCs/>
                <w:lang w:eastAsia="en-US"/>
              </w:rPr>
            </w:pPr>
            <w:r>
              <w:rPr>
                <w:b/>
                <w:bCs/>
                <w:lang w:eastAsia="en-US"/>
              </w:rPr>
              <w:lastRenderedPageBreak/>
              <w:t>Charges:</w:t>
            </w:r>
          </w:p>
        </w:tc>
        <w:tc>
          <w:tcPr>
            <w:tcW w:w="1938" w:type="pct"/>
          </w:tcPr>
          <w:p w14:paraId="2D0F0F1F" w14:textId="1DBE5185" w:rsidR="006E1AA0" w:rsidRPr="00D671C4" w:rsidRDefault="00E570DF" w:rsidP="006E1AA0">
            <w:pPr>
              <w:pStyle w:val="Body"/>
              <w:spacing w:after="120" w:line="240" w:lineRule="auto"/>
              <w:ind w:left="171" w:right="109"/>
              <w:rPr>
                <w:lang w:eastAsia="en-US"/>
              </w:rPr>
            </w:pPr>
            <w:r w:rsidRPr="00D671C4">
              <w:rPr>
                <w:lang w:eastAsia="en-US"/>
              </w:rPr>
              <w:t>[</w:t>
            </w:r>
            <w:r w:rsidRPr="008E3799">
              <w:rPr>
                <w:highlight w:val="yellow"/>
                <w:lang w:eastAsia="en-US"/>
              </w:rPr>
              <w:t>SUMS</w:t>
            </w:r>
            <w:r w:rsidRPr="00D671C4">
              <w:rPr>
                <w:lang w:eastAsia="en-US"/>
              </w:rPr>
              <w:t xml:space="preserve">] </w:t>
            </w:r>
          </w:p>
          <w:p w14:paraId="35C3E79D" w14:textId="77777777" w:rsidR="006E1AA0" w:rsidRPr="004D788C" w:rsidRDefault="00E570DF" w:rsidP="006E1AA0">
            <w:pPr>
              <w:pStyle w:val="Body"/>
              <w:spacing w:after="120" w:line="240" w:lineRule="auto"/>
              <w:ind w:left="171" w:right="109"/>
              <w:rPr>
                <w:b/>
                <w:bCs/>
                <w:lang w:eastAsia="en-US"/>
              </w:rPr>
            </w:pPr>
            <w:r w:rsidRPr="004D788C">
              <w:rPr>
                <w:b/>
                <w:bCs/>
                <w:lang w:eastAsia="en-US"/>
              </w:rPr>
              <w:t xml:space="preserve">OR </w:t>
            </w:r>
          </w:p>
          <w:p w14:paraId="2F682264" w14:textId="5F8F7668" w:rsidR="006E1AA0" w:rsidRDefault="00E570DF" w:rsidP="006E1AA0">
            <w:pPr>
              <w:spacing w:before="120" w:after="120"/>
              <w:ind w:left="171" w:right="109"/>
              <w:jc w:val="both"/>
              <w:rPr>
                <w:kern w:val="2"/>
                <w:lang w:eastAsia="en-US"/>
                <w14:ligatures w14:val="standardContextual"/>
              </w:rPr>
            </w:pPr>
            <w:r>
              <w:rPr>
                <w:lang w:eastAsia="en-US"/>
              </w:rPr>
              <w:t>[</w:t>
            </w:r>
            <w:r w:rsidRPr="0072212A">
              <w:rPr>
                <w:highlight w:val="yellow"/>
                <w:lang w:eastAsia="en-US"/>
              </w:rPr>
              <w:t xml:space="preserve">The charges for the Services set out in the Supplier's published price list in force at the date this </w:t>
            </w:r>
            <w:r>
              <w:rPr>
                <w:highlight w:val="yellow"/>
                <w:lang w:eastAsia="en-US"/>
              </w:rPr>
              <w:t>Agreement</w:t>
            </w:r>
            <w:r w:rsidRPr="0072212A">
              <w:rPr>
                <w:highlight w:val="yellow"/>
                <w:lang w:eastAsia="en-US"/>
              </w:rPr>
              <w:t xml:space="preserve"> is signed by both parties</w:t>
            </w:r>
            <w:r>
              <w:rPr>
                <w:lang w:eastAsia="en-US"/>
              </w:rPr>
              <w:t>.]</w:t>
            </w:r>
          </w:p>
        </w:tc>
        <w:tc>
          <w:tcPr>
            <w:tcW w:w="1939" w:type="pct"/>
            <w:shd w:val="clear" w:color="auto" w:fill="92D050"/>
          </w:tcPr>
          <w:p w14:paraId="48FC13C5" w14:textId="0B4EEC99" w:rsidR="006E1AA0" w:rsidRPr="009D1AAF" w:rsidRDefault="00E570DF" w:rsidP="006E1AA0">
            <w:pPr>
              <w:spacing w:after="200"/>
              <w:jc w:val="both"/>
              <w:rPr>
                <w:i/>
                <w:iCs/>
              </w:rPr>
            </w:pPr>
            <w:r w:rsidRPr="00EC176D">
              <w:rPr>
                <w:i/>
              </w:rPr>
              <w:t>Insert detai</w:t>
            </w:r>
            <w:r>
              <w:rPr>
                <w:i/>
              </w:rPr>
              <w:t xml:space="preserve">ls of the agreed fees or charges for the </w:t>
            </w:r>
            <w:bookmarkStart w:id="9" w:name="_9kMLK5YVt48869CRL0qvtptZV1JBtq7"/>
            <w:r>
              <w:rPr>
                <w:i/>
              </w:rPr>
              <w:t>Services</w:t>
            </w:r>
            <w:bookmarkEnd w:id="9"/>
            <w:r>
              <w:rPr>
                <w:i/>
              </w:rPr>
              <w:t>.</w:t>
            </w:r>
          </w:p>
        </w:tc>
      </w:tr>
      <w:tr w:rsidR="002E7BE0" w14:paraId="3AA95A2E" w14:textId="77777777" w:rsidTr="006E1AA0">
        <w:tc>
          <w:tcPr>
            <w:tcW w:w="1123" w:type="pct"/>
          </w:tcPr>
          <w:p w14:paraId="247C6890" w14:textId="0DA47AFC" w:rsidR="006E1AA0" w:rsidRPr="009D1AAF" w:rsidRDefault="00E570DF" w:rsidP="006E1AA0">
            <w:pPr>
              <w:spacing w:after="200" w:line="360" w:lineRule="auto"/>
              <w:jc w:val="both"/>
              <w:rPr>
                <w:b/>
                <w:bCs/>
                <w:lang w:eastAsia="en-US"/>
              </w:rPr>
            </w:pPr>
            <w:r>
              <w:rPr>
                <w:b/>
                <w:bCs/>
                <w:lang w:eastAsia="en-US"/>
              </w:rPr>
              <w:t>Expiry Date:</w:t>
            </w:r>
          </w:p>
        </w:tc>
        <w:tc>
          <w:tcPr>
            <w:tcW w:w="1938" w:type="pct"/>
          </w:tcPr>
          <w:p w14:paraId="53C43241" w14:textId="60F9DD49" w:rsidR="006E1AA0" w:rsidRPr="009D1AAF" w:rsidRDefault="00E570DF" w:rsidP="006E1AA0">
            <w:pPr>
              <w:spacing w:before="120" w:after="120"/>
              <w:ind w:left="171" w:right="109"/>
              <w:jc w:val="both"/>
              <w:rPr>
                <w:rFonts w:eastAsia="Arial" w:cs="Arial"/>
                <w:highlight w:val="yellow"/>
              </w:rPr>
            </w:pPr>
            <w:r>
              <w:rPr>
                <w:kern w:val="2"/>
                <w:lang w:eastAsia="en-US"/>
                <w14:ligatures w14:val="standardContextual"/>
              </w:rPr>
              <w:t>[[</w:t>
            </w:r>
            <w:r w:rsidRPr="00540A0E">
              <w:rPr>
                <w:b/>
                <w:bCs/>
                <w:kern w:val="2"/>
                <w:highlight w:val="yellow"/>
                <w:lang w:eastAsia="en-US"/>
                <w14:ligatures w14:val="standardContextual"/>
              </w:rPr>
              <w:t>DATE</w:t>
            </w:r>
            <w:r>
              <w:rPr>
                <w:kern w:val="2"/>
                <w:lang w:eastAsia="en-US"/>
                <w14:ligatures w14:val="standardContextual"/>
              </w:rPr>
              <w:t xml:space="preserve">] </w:t>
            </w:r>
            <w:r>
              <w:rPr>
                <w:b/>
                <w:kern w:val="2"/>
                <w:lang w:eastAsia="en-US"/>
                <w14:ligatures w14:val="standardContextual"/>
              </w:rPr>
              <w:t>OR</w:t>
            </w:r>
            <w:r>
              <w:rPr>
                <w:kern w:val="2"/>
                <w:lang w:eastAsia="en-US"/>
                <w14:ligatures w14:val="standardContextual"/>
              </w:rPr>
              <w:t xml:space="preserve"> [</w:t>
            </w:r>
            <w:r w:rsidRPr="00540A0E">
              <w:rPr>
                <w:kern w:val="2"/>
                <w:highlight w:val="yellow"/>
                <w:lang w:eastAsia="en-US"/>
                <w14:ligatures w14:val="standardContextual"/>
              </w:rPr>
              <w:t>the [</w:t>
            </w:r>
            <w:r w:rsidRPr="00540A0E">
              <w:rPr>
                <w:b/>
                <w:bCs/>
                <w:kern w:val="2"/>
                <w:highlight w:val="yellow"/>
                <w:lang w:eastAsia="en-US"/>
                <w14:ligatures w14:val="standardContextual"/>
              </w:rPr>
              <w:t>first</w:t>
            </w:r>
            <w:r w:rsidRPr="00540A0E">
              <w:rPr>
                <w:kern w:val="2"/>
                <w:highlight w:val="yellow"/>
                <w:lang w:eastAsia="en-US"/>
                <w14:ligatures w14:val="standardContextual"/>
              </w:rPr>
              <w:t xml:space="preserve">] anniversary of the </w:t>
            </w:r>
            <w:r>
              <w:rPr>
                <w:kern w:val="2"/>
                <w:highlight w:val="yellow"/>
                <w:lang w:eastAsia="en-US"/>
                <w14:ligatures w14:val="standardContextual"/>
              </w:rPr>
              <w:t>C</w:t>
            </w:r>
            <w:r w:rsidRPr="00540A0E">
              <w:rPr>
                <w:kern w:val="2"/>
                <w:highlight w:val="yellow"/>
                <w:lang w:eastAsia="en-US"/>
                <w14:ligatures w14:val="standardContextual"/>
              </w:rPr>
              <w:t>ommencement Date</w:t>
            </w:r>
            <w:r>
              <w:rPr>
                <w:kern w:val="2"/>
                <w:lang w:eastAsia="en-US"/>
                <w14:ligatures w14:val="standardContextual"/>
              </w:rPr>
              <w:t>]</w:t>
            </w:r>
          </w:p>
        </w:tc>
        <w:tc>
          <w:tcPr>
            <w:tcW w:w="1939" w:type="pct"/>
            <w:shd w:val="clear" w:color="auto" w:fill="92D050"/>
          </w:tcPr>
          <w:p w14:paraId="28C8CE91" w14:textId="77777777" w:rsidR="006E1AA0" w:rsidRPr="009D1AAF" w:rsidRDefault="006E1AA0" w:rsidP="006E1AA0">
            <w:pPr>
              <w:spacing w:after="200"/>
              <w:jc w:val="both"/>
              <w:rPr>
                <w:i/>
                <w:iCs/>
              </w:rPr>
            </w:pPr>
          </w:p>
        </w:tc>
      </w:tr>
      <w:tr w:rsidR="002E7BE0" w14:paraId="02DC8B28" w14:textId="77777777" w:rsidTr="006E1AA0">
        <w:tc>
          <w:tcPr>
            <w:tcW w:w="1123" w:type="pct"/>
          </w:tcPr>
          <w:p w14:paraId="002356EF" w14:textId="77777777" w:rsidR="006E1AA0" w:rsidRPr="009D1AAF" w:rsidRDefault="00E570DF" w:rsidP="006E1AA0">
            <w:pPr>
              <w:spacing w:after="200" w:line="360" w:lineRule="auto"/>
              <w:jc w:val="both"/>
              <w:rPr>
                <w:b/>
                <w:bCs/>
                <w:lang w:eastAsia="en-US"/>
              </w:rPr>
            </w:pPr>
            <w:r w:rsidRPr="009D1AAF">
              <w:rPr>
                <w:b/>
                <w:bCs/>
                <w:lang w:eastAsia="en-US"/>
              </w:rPr>
              <w:t>Supplier’s Liability Cap:</w:t>
            </w:r>
          </w:p>
        </w:tc>
        <w:tc>
          <w:tcPr>
            <w:tcW w:w="1938" w:type="pct"/>
          </w:tcPr>
          <w:p w14:paraId="46494181" w14:textId="31DF9F9E" w:rsidR="006E1AA0" w:rsidRPr="009D1AAF" w:rsidRDefault="00E570DF" w:rsidP="006E1AA0">
            <w:pPr>
              <w:spacing w:before="120" w:after="120"/>
              <w:ind w:left="171" w:right="109"/>
              <w:jc w:val="both"/>
              <w:rPr>
                <w:rFonts w:eastAsia="Arial" w:cs="Arial"/>
                <w:highlight w:val="yellow"/>
              </w:rPr>
            </w:pPr>
            <w:r w:rsidRPr="00A34DA7">
              <w:rPr>
                <w:kern w:val="2"/>
                <w:lang w:eastAsia="en-US"/>
                <w14:ligatures w14:val="standardContextual"/>
              </w:rPr>
              <w:t>The greater of</w:t>
            </w:r>
            <w:r>
              <w:rPr>
                <w:kern w:val="2"/>
                <w:lang w:eastAsia="en-US"/>
                <w14:ligatures w14:val="standardContextual"/>
              </w:rPr>
              <w:t>:</w:t>
            </w:r>
            <w:r w:rsidRPr="00A34DA7">
              <w:rPr>
                <w:kern w:val="2"/>
                <w:lang w:eastAsia="en-US"/>
                <w14:ligatures w14:val="standardContextual"/>
              </w:rPr>
              <w:t xml:space="preserve"> </w:t>
            </w:r>
            <w:r w:rsidRPr="00022894">
              <w:rPr>
                <w:kern w:val="2"/>
                <w:lang w:eastAsia="en-US"/>
                <w14:ligatures w14:val="standardContextual"/>
              </w:rPr>
              <w:t xml:space="preserve">£500,000 </w:t>
            </w:r>
            <w:r>
              <w:rPr>
                <w:kern w:val="2"/>
                <w:lang w:eastAsia="en-US"/>
                <w14:ligatures w14:val="standardContextual"/>
              </w:rPr>
              <w:t>or</w:t>
            </w:r>
            <w:r w:rsidRPr="00022894">
              <w:rPr>
                <w:kern w:val="2"/>
                <w:lang w:eastAsia="en-US"/>
                <w14:ligatures w14:val="standardContextual"/>
              </w:rPr>
              <w:t xml:space="preserve"> 150% of the Charges paid or payable to the Supplier under this Agreement.</w:t>
            </w:r>
          </w:p>
        </w:tc>
        <w:tc>
          <w:tcPr>
            <w:tcW w:w="1939" w:type="pct"/>
            <w:shd w:val="clear" w:color="auto" w:fill="92D050"/>
          </w:tcPr>
          <w:p w14:paraId="0362DD9D" w14:textId="77777777" w:rsidR="006E1AA0" w:rsidRPr="009D1AAF" w:rsidRDefault="006E1AA0" w:rsidP="006E1AA0">
            <w:pPr>
              <w:spacing w:after="200"/>
              <w:jc w:val="both"/>
              <w:rPr>
                <w:i/>
                <w:iCs/>
              </w:rPr>
            </w:pPr>
          </w:p>
        </w:tc>
      </w:tr>
      <w:tr w:rsidR="002E7BE0" w14:paraId="31526E0B" w14:textId="77777777" w:rsidTr="006E1AA0">
        <w:tc>
          <w:tcPr>
            <w:tcW w:w="1123" w:type="pct"/>
          </w:tcPr>
          <w:p w14:paraId="61D33D12" w14:textId="77777777" w:rsidR="006E1AA0" w:rsidRPr="009D1AAF" w:rsidRDefault="00E570DF" w:rsidP="006E1AA0">
            <w:pPr>
              <w:spacing w:after="200" w:line="360" w:lineRule="auto"/>
              <w:jc w:val="both"/>
              <w:rPr>
                <w:b/>
                <w:bCs/>
                <w:lang w:eastAsia="en-US"/>
              </w:rPr>
            </w:pPr>
            <w:r w:rsidRPr="009D1AAF">
              <w:rPr>
                <w:b/>
                <w:bCs/>
              </w:rPr>
              <w:t>Data Protection Liability Cap:</w:t>
            </w:r>
          </w:p>
        </w:tc>
        <w:tc>
          <w:tcPr>
            <w:tcW w:w="1938" w:type="pct"/>
          </w:tcPr>
          <w:p w14:paraId="7FDAB693" w14:textId="7F342CE6"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£250,000</w:t>
            </w:r>
            <w:r>
              <w:rPr>
                <w:rFonts w:eastAsia="Arial" w:cs="Arial"/>
              </w:rPr>
              <w:t xml:space="preserve"> per claim.</w:t>
            </w:r>
          </w:p>
          <w:p w14:paraId="049B30D9" w14:textId="77777777" w:rsidR="006E1AA0" w:rsidRPr="009D1AAF" w:rsidRDefault="006E1AA0" w:rsidP="006E1AA0">
            <w:pPr>
              <w:spacing w:before="120" w:after="120"/>
              <w:ind w:right="109"/>
              <w:jc w:val="both"/>
              <w:rPr>
                <w:rFonts w:eastAsia="Arial" w:cs="Arial"/>
                <w:b/>
                <w:bCs/>
                <w:highlight w:val="yellow"/>
              </w:rPr>
            </w:pPr>
          </w:p>
        </w:tc>
        <w:tc>
          <w:tcPr>
            <w:tcW w:w="1939" w:type="pct"/>
            <w:shd w:val="clear" w:color="auto" w:fill="92D050"/>
          </w:tcPr>
          <w:p w14:paraId="50ADA9A8" w14:textId="77777777" w:rsidR="006E1AA0" w:rsidRPr="009D1AAF" w:rsidRDefault="006E1AA0" w:rsidP="006E1AA0">
            <w:pPr>
              <w:spacing w:after="200"/>
              <w:jc w:val="both"/>
              <w:rPr>
                <w:i/>
                <w:iCs/>
              </w:rPr>
            </w:pPr>
          </w:p>
        </w:tc>
      </w:tr>
      <w:tr w:rsidR="002E7BE0" w14:paraId="24B98581" w14:textId="77777777" w:rsidTr="006E1AA0">
        <w:tc>
          <w:tcPr>
            <w:tcW w:w="1123" w:type="pct"/>
          </w:tcPr>
          <w:p w14:paraId="425477EF" w14:textId="77777777" w:rsidR="006E1AA0" w:rsidRPr="009D1AAF" w:rsidRDefault="00E570DF" w:rsidP="006E1AA0">
            <w:pPr>
              <w:spacing w:after="200" w:line="360" w:lineRule="auto"/>
              <w:jc w:val="both"/>
              <w:rPr>
                <w:b/>
                <w:bCs/>
                <w:lang w:eastAsia="en-US"/>
              </w:rPr>
            </w:pPr>
            <w:r w:rsidRPr="009D1AAF">
              <w:rPr>
                <w:b/>
                <w:bCs/>
                <w:lang w:eastAsia="en-US"/>
              </w:rPr>
              <w:t xml:space="preserve">ORR’s Liability Cap: </w:t>
            </w:r>
          </w:p>
        </w:tc>
        <w:tc>
          <w:tcPr>
            <w:tcW w:w="1938" w:type="pct"/>
          </w:tcPr>
          <w:p w14:paraId="219D7E76" w14:textId="1562D103" w:rsidR="006E1AA0" w:rsidRPr="00022894" w:rsidRDefault="00E570DF" w:rsidP="006E1AA0">
            <w:pPr>
              <w:spacing w:before="120" w:after="120"/>
              <w:ind w:left="171" w:right="109"/>
              <w:jc w:val="both"/>
              <w:rPr>
                <w:rFonts w:eastAsia="Arial" w:cs="Arial"/>
                <w:sz w:val="22"/>
                <w:szCs w:val="22"/>
                <w:highlight w:val="yellow"/>
              </w:rPr>
            </w:pPr>
            <w:r w:rsidRPr="00022894">
              <w:rPr>
                <w:rFonts w:eastAsia="Arial" w:cs="Arial"/>
              </w:rPr>
              <w:t>£500,000</w:t>
            </w:r>
            <w:r w:rsidRPr="00022894">
              <w:rPr>
                <w:rFonts w:eastAsia="Arial" w:cs="Arial"/>
                <w:sz w:val="22"/>
                <w:szCs w:val="22"/>
              </w:rPr>
              <w:t xml:space="preserve"> </w:t>
            </w:r>
            <w:r w:rsidRPr="00664BC6">
              <w:rPr>
                <w:rFonts w:eastAsia="Arial" w:cs="Arial"/>
              </w:rPr>
              <w:t>in aggregate.</w:t>
            </w:r>
          </w:p>
        </w:tc>
        <w:tc>
          <w:tcPr>
            <w:tcW w:w="1939" w:type="pct"/>
            <w:shd w:val="clear" w:color="auto" w:fill="92D050"/>
          </w:tcPr>
          <w:p w14:paraId="32092ABE" w14:textId="77777777" w:rsidR="006E1AA0" w:rsidRPr="009D1AAF" w:rsidRDefault="006E1AA0" w:rsidP="006E1AA0">
            <w:pPr>
              <w:spacing w:after="200"/>
              <w:jc w:val="both"/>
              <w:rPr>
                <w:i/>
                <w:iCs/>
              </w:rPr>
            </w:pPr>
          </w:p>
        </w:tc>
      </w:tr>
      <w:tr w:rsidR="002E7BE0" w14:paraId="246B3715" w14:textId="77777777" w:rsidTr="006E1AA0">
        <w:tc>
          <w:tcPr>
            <w:tcW w:w="1123" w:type="pct"/>
          </w:tcPr>
          <w:p w14:paraId="7C436E77" w14:textId="77777777" w:rsidR="006E1AA0" w:rsidRPr="009D1AAF" w:rsidRDefault="00E570DF" w:rsidP="006E1AA0">
            <w:pPr>
              <w:spacing w:after="200" w:line="360" w:lineRule="auto"/>
              <w:jc w:val="both"/>
              <w:rPr>
                <w:b/>
                <w:bCs/>
                <w:lang w:eastAsia="en-US"/>
              </w:rPr>
            </w:pPr>
            <w:r w:rsidRPr="009D1AAF">
              <w:rPr>
                <w:b/>
                <w:bCs/>
                <w:lang w:eastAsia="en-US"/>
              </w:rPr>
              <w:t>Special terms:</w:t>
            </w:r>
          </w:p>
        </w:tc>
        <w:tc>
          <w:tcPr>
            <w:tcW w:w="1938" w:type="pct"/>
          </w:tcPr>
          <w:p w14:paraId="41F1CBCF"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[In the Conditions:</w:t>
            </w:r>
          </w:p>
          <w:p w14:paraId="74249259"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6E1AA0" w:rsidRPr="009D1AAF" w:rsidRDefault="00E570DF" w:rsidP="006E1AA0">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6E1AA0" w:rsidRPr="009D1AAF" w:rsidRDefault="00E570DF" w:rsidP="006E1AA0">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1939" w:type="pct"/>
            <w:shd w:val="clear" w:color="auto" w:fill="92D050"/>
          </w:tcPr>
          <w:p w14:paraId="6E1F01E7" w14:textId="77777777" w:rsidR="006E1AA0" w:rsidRPr="009D1AAF" w:rsidRDefault="00E570DF" w:rsidP="006E1AA0">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6E1AA0" w:rsidRPr="009D1AAF" w:rsidRDefault="00E570DF" w:rsidP="006E1AA0">
            <w:pPr>
              <w:spacing w:after="120"/>
              <w:jc w:val="both"/>
              <w:rPr>
                <w:lang w:eastAsia="en-US"/>
              </w:rPr>
            </w:pPr>
            <w:r w:rsidRPr="009D1AAF">
              <w:rPr>
                <w:lang w:eastAsia="en-US"/>
              </w:rPr>
              <w:t>If there are no special terms then delete this row of the table and the reference to "Special terms".</w:t>
            </w:r>
          </w:p>
        </w:tc>
      </w:tr>
      <w:tr w:rsidR="002E7BE0" w14:paraId="499AECCA" w14:textId="77777777" w:rsidTr="006E1AA0">
        <w:tc>
          <w:tcPr>
            <w:tcW w:w="1123" w:type="pct"/>
          </w:tcPr>
          <w:p w14:paraId="402CE184" w14:textId="77777777" w:rsidR="006E1AA0" w:rsidRPr="009D1AAF" w:rsidRDefault="00E570DF" w:rsidP="006E1AA0">
            <w:pPr>
              <w:spacing w:after="200" w:line="360" w:lineRule="auto"/>
              <w:jc w:val="both"/>
              <w:rPr>
                <w:b/>
                <w:bCs/>
                <w:lang w:eastAsia="en-US"/>
              </w:rPr>
            </w:pPr>
            <w:r w:rsidRPr="009D1AAF">
              <w:rPr>
                <w:b/>
                <w:bCs/>
                <w:lang w:eastAsia="en-US"/>
              </w:rPr>
              <w:t>Schedules:</w:t>
            </w:r>
          </w:p>
        </w:tc>
        <w:tc>
          <w:tcPr>
            <w:tcW w:w="1938" w:type="pct"/>
          </w:tcPr>
          <w:p w14:paraId="1E19C8C3" w14:textId="3D27C812" w:rsidR="00C75869" w:rsidRDefault="00E570DF" w:rsidP="006E1AA0">
            <w:pPr>
              <w:spacing w:after="120"/>
              <w:ind w:left="171" w:right="109"/>
              <w:jc w:val="both"/>
              <w:rPr>
                <w:lang w:eastAsia="en-US"/>
              </w:rPr>
            </w:pPr>
            <w:r>
              <w:rPr>
                <w:lang w:eastAsia="en-US"/>
              </w:rPr>
              <w:t>Schedule 1: Service Details</w:t>
            </w:r>
          </w:p>
          <w:p w14:paraId="34000F81" w14:textId="0E1D110D" w:rsidR="006E1AA0" w:rsidRPr="009D1AAF" w:rsidRDefault="00E570DF" w:rsidP="006E1AA0">
            <w:pPr>
              <w:spacing w:after="120"/>
              <w:ind w:left="171" w:right="109"/>
              <w:jc w:val="both"/>
              <w:rPr>
                <w:lang w:eastAsia="en-US"/>
              </w:rPr>
            </w:pPr>
            <w:r w:rsidRPr="009D1AAF">
              <w:rPr>
                <w:lang w:eastAsia="en-US"/>
              </w:rPr>
              <w:t>Schedule</w:t>
            </w:r>
            <w:r>
              <w:rPr>
                <w:lang w:eastAsia="en-US"/>
              </w:rPr>
              <w:t xml:space="preserve"> </w:t>
            </w:r>
            <w:r w:rsidR="00C75869">
              <w:rPr>
                <w:lang w:eastAsia="en-US"/>
              </w:rPr>
              <w:t>2</w:t>
            </w:r>
            <w:r w:rsidRPr="009D1AAF">
              <w:rPr>
                <w:lang w:eastAsia="en-US"/>
              </w:rPr>
              <w:t xml:space="preserve">: Data </w:t>
            </w:r>
            <w:r>
              <w:rPr>
                <w:lang w:eastAsia="en-US"/>
              </w:rPr>
              <w:t>P</w:t>
            </w:r>
            <w:r w:rsidRPr="009D1AAF">
              <w:rPr>
                <w:lang w:eastAsia="en-US"/>
              </w:rPr>
              <w:t>rotection</w:t>
            </w:r>
          </w:p>
        </w:tc>
        <w:tc>
          <w:tcPr>
            <w:tcW w:w="1939" w:type="pct"/>
            <w:shd w:val="clear" w:color="auto" w:fill="92D050"/>
          </w:tcPr>
          <w:p w14:paraId="015F8C6D" w14:textId="77777777" w:rsidR="006E1AA0" w:rsidRPr="009D1AAF" w:rsidRDefault="006E1AA0" w:rsidP="006E1AA0">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E570DF" w:rsidP="009D1AAF">
      <w:pPr>
        <w:numPr>
          <w:ilvl w:val="0"/>
          <w:numId w:val="19"/>
        </w:numPr>
        <w:spacing w:after="200" w:line="360" w:lineRule="auto"/>
        <w:jc w:val="both"/>
        <w:rPr>
          <w:lang w:eastAsia="en-US"/>
        </w:rPr>
      </w:pPr>
      <w:bookmarkStart w:id="10"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0"/>
    </w:p>
    <w:p w14:paraId="513F9E12" w14:textId="6B8D63AA" w:rsidR="009D1AAF" w:rsidRPr="009D1AAF" w:rsidRDefault="00E570DF"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E570DF" w:rsidP="009D1AAF">
      <w:pPr>
        <w:numPr>
          <w:ilvl w:val="2"/>
          <w:numId w:val="19"/>
        </w:numPr>
        <w:spacing w:after="200" w:line="360" w:lineRule="auto"/>
        <w:jc w:val="both"/>
        <w:rPr>
          <w:lang w:eastAsia="en-US"/>
        </w:rPr>
      </w:pPr>
      <w:r w:rsidRPr="009D1AAF">
        <w:rPr>
          <w:lang w:eastAsia="en-US"/>
        </w:rPr>
        <w:t>The Conditions.</w:t>
      </w:r>
    </w:p>
    <w:p w14:paraId="586BDE77" w14:textId="76F738B1" w:rsidR="009D1AAF" w:rsidRPr="009D1AAF" w:rsidRDefault="00E570DF" w:rsidP="009D1AAF">
      <w:pPr>
        <w:numPr>
          <w:ilvl w:val="2"/>
          <w:numId w:val="19"/>
        </w:numPr>
        <w:spacing w:after="200" w:line="360" w:lineRule="auto"/>
        <w:jc w:val="both"/>
        <w:rPr>
          <w:lang w:eastAsia="en-US"/>
        </w:rPr>
      </w:pPr>
      <w:r w:rsidRPr="009D1AAF">
        <w:rPr>
          <w:lang w:eastAsia="en-US"/>
        </w:rPr>
        <w:t>The Schedule</w:t>
      </w:r>
      <w:r w:rsidR="006E1AA0">
        <w:rPr>
          <w:lang w:eastAsia="en-US"/>
        </w:rPr>
        <w:t>(</w:t>
      </w:r>
      <w:r w:rsidRPr="009D1AAF">
        <w:rPr>
          <w:lang w:eastAsia="en-US"/>
        </w:rPr>
        <w:t>s</w:t>
      </w:r>
      <w:r w:rsidR="006E1AA0">
        <w:rPr>
          <w:lang w:eastAsia="en-US"/>
        </w:rPr>
        <w:t>)</w:t>
      </w:r>
      <w:r w:rsidRPr="009D1AAF">
        <w:rPr>
          <w:lang w:eastAsia="en-US"/>
        </w:rPr>
        <w:t xml:space="preserve"> specified in the Contract Details.</w:t>
      </w:r>
    </w:p>
    <w:p w14:paraId="3D4264BB" w14:textId="3D3B5526" w:rsidR="009D1AAF" w:rsidRPr="009D1AAF" w:rsidRDefault="00E570DF"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156AD4">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371F2A2F" w14:textId="7BB2E76E" w:rsidR="009D1AAF" w:rsidRPr="009D1AAF" w:rsidRDefault="00E570DF"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2E7BE0" w14:paraId="2C40AC14" w14:textId="77777777" w:rsidTr="00B245DF">
        <w:tc>
          <w:tcPr>
            <w:tcW w:w="3250" w:type="pct"/>
            <w:tcBorders>
              <w:top w:val="nil"/>
              <w:left w:val="nil"/>
              <w:bottom w:val="nil"/>
              <w:right w:val="nil"/>
            </w:tcBorders>
          </w:tcPr>
          <w:p w14:paraId="41A21528"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E570DF"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E570DF"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50140CEC" w14:textId="3AA98AD7" w:rsidR="009D1AAF" w:rsidRPr="009D1AAF" w:rsidRDefault="009D1AAF" w:rsidP="009D1AAF">
            <w:pPr>
              <w:spacing w:after="200" w:line="360" w:lineRule="auto"/>
              <w:jc w:val="both"/>
              <w:rPr>
                <w:rFonts w:eastAsia="Arial Unicode MS"/>
                <w:sz w:val="22"/>
                <w:lang w:eastAsia="en-US"/>
              </w:rPr>
            </w:pPr>
          </w:p>
        </w:tc>
      </w:tr>
      <w:tr w:rsidR="002E7BE0" w14:paraId="78F023D6" w14:textId="77777777" w:rsidTr="00B245DF">
        <w:tc>
          <w:tcPr>
            <w:tcW w:w="3250" w:type="pct"/>
            <w:tcBorders>
              <w:top w:val="nil"/>
              <w:left w:val="nil"/>
              <w:bottom w:val="nil"/>
              <w:right w:val="nil"/>
            </w:tcBorders>
          </w:tcPr>
          <w:p w14:paraId="481635C9" w14:textId="77777777" w:rsidR="009D1AAF" w:rsidRPr="009D1AAF" w:rsidRDefault="00E570DF" w:rsidP="009D1AAF">
            <w:pPr>
              <w:spacing w:after="200" w:line="360" w:lineRule="auto"/>
              <w:jc w:val="both"/>
              <w:rPr>
                <w:lang w:eastAsia="en-US"/>
              </w:rPr>
            </w:pPr>
            <w:r w:rsidRPr="009D1AAF">
              <w:rPr>
                <w:lang w:eastAsia="en-US"/>
              </w:rPr>
              <w:t>Signed by:</w:t>
            </w:r>
          </w:p>
          <w:p w14:paraId="171A348B" w14:textId="77777777" w:rsidR="009D1AAF" w:rsidRPr="009D1AAF" w:rsidRDefault="00E570DF"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E570DF" w:rsidP="009D1AAF">
            <w:pPr>
              <w:spacing w:after="200" w:line="360" w:lineRule="auto"/>
              <w:jc w:val="both"/>
              <w:rPr>
                <w:lang w:eastAsia="en-US"/>
              </w:rPr>
            </w:pPr>
            <w:r w:rsidRPr="009D1AAF">
              <w:rPr>
                <w:lang w:eastAsia="en-US"/>
              </w:rPr>
              <w:t>for and on behalf of:</w:t>
            </w:r>
          </w:p>
          <w:p w14:paraId="37C0085F" w14:textId="3F3D7004" w:rsidR="009D1AAF" w:rsidRPr="009D1AAF" w:rsidRDefault="00E570DF"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E570DF" w:rsidP="009D1AAF">
            <w:pPr>
              <w:spacing w:after="200" w:line="360" w:lineRule="auto"/>
              <w:jc w:val="both"/>
              <w:rPr>
                <w:lang w:eastAsia="en-US"/>
              </w:rPr>
            </w:pPr>
            <w:r w:rsidRPr="009D1AAF">
              <w:rPr>
                <w:lang w:eastAsia="en-US"/>
              </w:rPr>
              <w:t>...................................</w:t>
            </w:r>
          </w:p>
          <w:p w14:paraId="1E4C8752" w14:textId="77777777" w:rsidR="009D1AAF" w:rsidRPr="009D1AAF" w:rsidRDefault="00E570DF"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E570DF" w:rsidP="009D1AAF">
      <w:pPr>
        <w:adjustRightInd/>
        <w:rPr>
          <w:b/>
          <w:bCs/>
          <w:lang w:val="en-US" w:eastAsia="en-US"/>
        </w:rPr>
      </w:pPr>
      <w:r w:rsidRPr="009D1AAF">
        <w:rPr>
          <w:b/>
          <w:bCs/>
          <w:lang w:val="en-US" w:eastAsia="en-US"/>
        </w:rPr>
        <w:br w:type="page"/>
      </w:r>
    </w:p>
    <w:p w14:paraId="0277833A" w14:textId="03697A1A" w:rsidR="00207BCC" w:rsidRPr="00BD4D0C" w:rsidRDefault="00E570DF" w:rsidP="00E8029A">
      <w:pPr>
        <w:pStyle w:val="Body"/>
        <w:rPr>
          <w:b/>
          <w:lang w:val="en-US" w:eastAsia="en-US"/>
        </w:rPr>
      </w:pPr>
      <w:r>
        <w:rPr>
          <w:b/>
          <w:szCs w:val="22"/>
          <w:lang w:val="en-US" w:eastAsia="en-US"/>
        </w:rPr>
        <w:lastRenderedPageBreak/>
        <w:t>Agreed terms</w:t>
      </w:r>
    </w:p>
    <w:p w14:paraId="3DF208E2" w14:textId="77777777" w:rsidR="00207BCC" w:rsidRPr="00BD4D0C" w:rsidRDefault="00E570DF" w:rsidP="00214FAF">
      <w:pPr>
        <w:pStyle w:val="Level1Heading"/>
        <w:tabs>
          <w:tab w:val="num" w:pos="709"/>
        </w:tabs>
        <w:ind w:left="709" w:hanging="709"/>
      </w:pPr>
      <w:bookmarkStart w:id="11" w:name="_Toc256000000"/>
      <w:bookmarkStart w:id="12" w:name="a431732"/>
      <w:bookmarkStart w:id="13" w:name="_Toc194666770"/>
      <w:bookmarkStart w:id="14" w:name="_Ref70921534"/>
      <w:r>
        <w:rPr>
          <w:lang w:eastAsia="en-US"/>
        </w:rPr>
        <w:t>Interpretation</w:t>
      </w:r>
      <w:bookmarkEnd w:id="11"/>
      <w:bookmarkEnd w:id="12"/>
      <w:bookmarkEnd w:id="13"/>
    </w:p>
    <w:bookmarkEnd w:id="14"/>
    <w:p w14:paraId="094BA484" w14:textId="7EFCFCCE" w:rsidR="00207BCC" w:rsidRPr="00BD4D0C" w:rsidRDefault="00E570DF"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E570DF" w:rsidP="003A7920">
      <w:pPr>
        <w:pStyle w:val="Level2"/>
        <w:tabs>
          <w:tab w:val="clear" w:pos="-720"/>
          <w:tab w:val="num" w:pos="0"/>
        </w:tabs>
        <w:ind w:left="720"/>
      </w:pPr>
      <w:bookmarkStart w:id="15" w:name="a443682"/>
      <w:r>
        <w:rPr>
          <w:lang w:eastAsia="en-US"/>
        </w:rPr>
        <w:t>Definitions.</w:t>
      </w:r>
      <w:bookmarkEnd w:id="15"/>
    </w:p>
    <w:p w14:paraId="603C209B" w14:textId="353DB881" w:rsidR="004A177E" w:rsidRDefault="00E570DF" w:rsidP="00E8029A">
      <w:pPr>
        <w:pStyle w:val="Body2"/>
        <w:rPr>
          <w:b/>
          <w:kern w:val="2"/>
          <w:lang w:eastAsia="en-US"/>
          <w14:ligatures w14:val="standardContextual"/>
        </w:rPr>
      </w:pPr>
      <w:bookmarkStart w:id="16" w:name="a424730"/>
      <w:r>
        <w:rPr>
          <w:b/>
          <w:kern w:val="2"/>
          <w:lang w:eastAsia="en-US"/>
          <w14:ligatures w14:val="standardContextual"/>
        </w:rPr>
        <w:t>Agreement</w:t>
      </w:r>
      <w:r w:rsidR="001668D4">
        <w:rPr>
          <w:bCs/>
          <w:kern w:val="2"/>
          <w:lang w:eastAsia="en-US"/>
          <w14:ligatures w14:val="standardContextual"/>
        </w:rPr>
        <w:t>: means this agreement between the ORR and the Supplier for the supply of Services, and any Schedule</w:t>
      </w:r>
      <w:r w:rsidR="00554551">
        <w:rPr>
          <w:bCs/>
          <w:kern w:val="2"/>
          <w:lang w:eastAsia="en-US"/>
          <w14:ligatures w14:val="standardContextual"/>
        </w:rPr>
        <w:t>(</w:t>
      </w:r>
      <w:r w:rsidR="001668D4">
        <w:rPr>
          <w:bCs/>
          <w:kern w:val="2"/>
          <w:lang w:eastAsia="en-US"/>
          <w14:ligatures w14:val="standardContextual"/>
        </w:rPr>
        <w:t>s</w:t>
      </w:r>
      <w:r w:rsidR="00554551">
        <w:rPr>
          <w:bCs/>
          <w:kern w:val="2"/>
          <w:lang w:eastAsia="en-US"/>
          <w14:ligatures w14:val="standardContextual"/>
        </w:rPr>
        <w:t>)</w:t>
      </w:r>
      <w:r w:rsidR="001668D4">
        <w:rPr>
          <w:bCs/>
          <w:kern w:val="2"/>
          <w:lang w:eastAsia="en-US"/>
          <w14:ligatures w14:val="standardContextual"/>
        </w:rPr>
        <w:t xml:space="preserve">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D788C">
        <w:rPr>
          <w:bCs/>
          <w:kern w:val="2"/>
          <w:lang w:eastAsia="en-US"/>
          <w14:ligatures w14:val="standardContextual"/>
        </w:rPr>
        <w:t>15.4</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E570DF"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6"/>
    </w:p>
    <w:p w14:paraId="019E4EE8" w14:textId="77777777" w:rsidR="00207BCC" w:rsidRPr="00BD4D0C" w:rsidRDefault="00E570DF" w:rsidP="00E8029A">
      <w:pPr>
        <w:pStyle w:val="Body2"/>
      </w:pPr>
      <w:bookmarkStart w:id="17"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17"/>
    </w:p>
    <w:p w14:paraId="3145D40D" w14:textId="74B42536" w:rsidR="00207BCC" w:rsidRPr="00BD4D0C" w:rsidRDefault="00E570DF" w:rsidP="00E8029A">
      <w:pPr>
        <w:pStyle w:val="Body2"/>
      </w:pPr>
      <w:bookmarkStart w:id="18"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18"/>
    </w:p>
    <w:p w14:paraId="0B641E84" w14:textId="1D1A3C74" w:rsidR="00207BCC" w:rsidRPr="00BD4D0C" w:rsidRDefault="00E570DF" w:rsidP="00E8029A">
      <w:pPr>
        <w:pStyle w:val="Body2"/>
      </w:pPr>
      <w:bookmarkStart w:id="19" w:name="a545092"/>
      <w:r>
        <w:rPr>
          <w:b/>
          <w:kern w:val="2"/>
          <w:lang w:eastAsia="en-US"/>
          <w14:ligatures w14:val="standardContextual"/>
        </w:rPr>
        <w:t>Charges</w:t>
      </w:r>
      <w:r>
        <w:rPr>
          <w:kern w:val="2"/>
          <w:lang w:eastAsia="en-US"/>
          <w14:ligatures w14:val="standardContextual"/>
        </w:rPr>
        <w:t xml:space="preserve">: the sums payable for the Services, as set out in </w:t>
      </w:r>
      <w:r w:rsidR="006E1AA0">
        <w:rPr>
          <w:kern w:val="2"/>
          <w:lang w:eastAsia="en-US"/>
          <w14:ligatures w14:val="standardContextual"/>
        </w:rPr>
        <w:t>the Contract Details</w:t>
      </w:r>
      <w:r>
        <w:rPr>
          <w:kern w:val="2"/>
          <w:lang w:eastAsia="en-US"/>
          <w14:ligatures w14:val="standardContextual"/>
        </w:rPr>
        <w:t>.</w:t>
      </w:r>
      <w:bookmarkEnd w:id="19"/>
    </w:p>
    <w:p w14:paraId="432E91CA" w14:textId="0373D45A" w:rsidR="00540A0E" w:rsidRPr="00540A0E" w:rsidRDefault="00E570DF" w:rsidP="00E8029A">
      <w:pPr>
        <w:pStyle w:val="Body2"/>
        <w:rPr>
          <w:bCs/>
          <w:kern w:val="2"/>
          <w:lang w:eastAsia="en-US"/>
          <w14:ligatures w14:val="standardContextual"/>
        </w:rPr>
      </w:pPr>
      <w:bookmarkStart w:id="20"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E570DF"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0"/>
    </w:p>
    <w:p w14:paraId="09CE1944" w14:textId="77777777" w:rsidR="003A2C96" w:rsidRDefault="00E570DF" w:rsidP="003A2C96">
      <w:pPr>
        <w:pStyle w:val="Body2"/>
        <w:rPr>
          <w:b/>
          <w:kern w:val="2"/>
          <w:lang w:eastAsia="en-US"/>
          <w14:ligatures w14:val="standardContextual"/>
        </w:rPr>
      </w:pPr>
      <w:bookmarkStart w:id="21" w:name="a716988"/>
      <w:r w:rsidRPr="008738C4">
        <w:rPr>
          <w:b/>
          <w:bCs/>
        </w:rPr>
        <w:t>Data Protection Liability Cap</w:t>
      </w:r>
      <w:r>
        <w:t>: has the meaning given to it in the Contract Details.</w:t>
      </w:r>
    </w:p>
    <w:p w14:paraId="469E9B9D" w14:textId="645841ED" w:rsidR="00207BCC" w:rsidRPr="00BD4D0C" w:rsidRDefault="00E570DF"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w:t>
      </w:r>
      <w:r w:rsidR="006E1AA0">
        <w:rPr>
          <w:kern w:val="2"/>
          <w:lang w:eastAsia="en-US"/>
          <w14:ligatures w14:val="standardContextual"/>
        </w:rPr>
        <w:t>the Contract Details</w:t>
      </w:r>
      <w:r>
        <w:rPr>
          <w:kern w:val="2"/>
          <w:lang w:eastAsia="en-US"/>
          <w14:ligatures w14:val="standardContextual"/>
        </w:rPr>
        <w:t xml:space="preserve"> </w:t>
      </w:r>
      <w:r w:rsidR="00091588">
        <w:rPr>
          <w:kern w:val="2"/>
          <w:lang w:eastAsia="en-US"/>
          <w14:ligatures w14:val="standardContextual"/>
        </w:rPr>
        <w:t xml:space="preserve">and </w:t>
      </w:r>
      <w:r w:rsidR="004D788C">
        <w:rPr>
          <w:kern w:val="2"/>
          <w:lang w:eastAsia="en-US"/>
          <w14:ligatures w14:val="standardContextual"/>
        </w:rPr>
        <w:fldChar w:fldCharType="begin"/>
      </w:r>
      <w:r w:rsidR="004D788C">
        <w:rPr>
          <w:kern w:val="2"/>
          <w:lang w:eastAsia="en-US"/>
          <w14:ligatures w14:val="standardContextual"/>
        </w:rPr>
        <w:instrText xml:space="preserve"> REF _Ref194666846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 xml:space="preserve">, </w:t>
      </w:r>
      <w:r>
        <w:rPr>
          <w:kern w:val="2"/>
          <w:lang w:eastAsia="en-US"/>
          <w14:ligatures w14:val="standardContextual"/>
        </w:rPr>
        <w:t xml:space="preserve">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w:t>
      </w:r>
      <w:r w:rsidR="006E1AA0">
        <w:rPr>
          <w:kern w:val="2"/>
          <w:lang w:eastAsia="en-US"/>
          <w14:ligatures w14:val="standardContextual"/>
        </w:rPr>
        <w:t xml:space="preserve">. </w:t>
      </w:r>
      <w:r>
        <w:rPr>
          <w:kern w:val="2"/>
          <w:lang w:eastAsia="en-US"/>
          <w14:ligatures w14:val="standardContextual"/>
        </w:rPr>
        <w:t xml:space="preserve"> </w:t>
      </w:r>
      <w:bookmarkEnd w:id="21"/>
    </w:p>
    <w:p w14:paraId="043D215D" w14:textId="1607AD89" w:rsidR="00540A0E" w:rsidRPr="00BD4D0C" w:rsidRDefault="00E570DF"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E570DF" w:rsidP="00E8029A">
      <w:pPr>
        <w:pStyle w:val="Body2"/>
      </w:pPr>
      <w:bookmarkStart w:id="22"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w:t>
      </w:r>
      <w:proofErr w:type="spellStart"/>
      <w:r>
        <w:rPr>
          <w:kern w:val="2"/>
          <w:lang w:eastAsia="en-US"/>
          <w14:ligatures w14:val="standardContextual"/>
        </w:rPr>
        <w:t>trade marks</w:t>
      </w:r>
      <w:proofErr w:type="spellEnd"/>
      <w:r>
        <w:rPr>
          <w:kern w:val="2"/>
          <w:lang w:eastAsia="en-US"/>
          <w14:ligatures w14:val="standardContextual"/>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2"/>
    </w:p>
    <w:p w14:paraId="778ACB57" w14:textId="3FD86EFA" w:rsidR="00207BCC" w:rsidRPr="00BD4D0C" w:rsidRDefault="00E570DF" w:rsidP="00E8029A">
      <w:pPr>
        <w:pStyle w:val="Body2"/>
      </w:pPr>
      <w:bookmarkStart w:id="23" w:name="a911906"/>
      <w:r w:rsidRPr="00664BC6">
        <w:rPr>
          <w:b/>
          <w:kern w:val="2"/>
          <w:lang w:eastAsia="en-US"/>
          <w14:ligatures w14:val="standardContextual"/>
        </w:rPr>
        <w:lastRenderedPageBreak/>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0"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3"/>
    </w:p>
    <w:p w14:paraId="1F025973" w14:textId="7E320D06" w:rsidR="00AA740B" w:rsidRPr="00BD4D0C" w:rsidRDefault="00E570DF" w:rsidP="00AA740B">
      <w:pPr>
        <w:pStyle w:val="Body2"/>
      </w:pPr>
      <w:bookmarkStart w:id="24" w:name="a270034"/>
      <w:bookmarkStart w:id="25" w:name="a529795"/>
      <w:r>
        <w:rPr>
          <w:b/>
          <w:kern w:val="2"/>
          <w:lang w:eastAsia="en-US"/>
          <w14:ligatures w14:val="standardContextual"/>
        </w:rPr>
        <w:t>ORR Materials</w:t>
      </w:r>
      <w:r>
        <w:rPr>
          <w:kern w:val="2"/>
          <w:lang w:eastAsia="en-US"/>
          <w14:ligatures w14:val="standardContextual"/>
        </w:rPr>
        <w:t>: all documents, information, items and materials in any form (whether owned by the ORR or a third party), which are provided by the ORR to the Supplier in connection with the Services</w:t>
      </w:r>
      <w:bookmarkEnd w:id="24"/>
      <w:r w:rsidR="005F77AD">
        <w:rPr>
          <w:kern w:val="2"/>
          <w:lang w:eastAsia="en-US"/>
          <w14:ligatures w14:val="standardContextual"/>
        </w:rPr>
        <w:t>.</w:t>
      </w:r>
    </w:p>
    <w:p w14:paraId="7CD85866"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9531116" w:rsidR="00207BCC" w:rsidRPr="00BD4D0C" w:rsidRDefault="00E570DF" w:rsidP="00E8029A">
      <w:pPr>
        <w:pStyle w:val="Body2"/>
      </w:pPr>
      <w:r>
        <w:rPr>
          <w:b/>
          <w:kern w:val="2"/>
          <w:lang w:eastAsia="en-US"/>
          <w14:ligatures w14:val="standardContextual"/>
        </w:rPr>
        <w:t>Services</w:t>
      </w:r>
      <w:r>
        <w:rPr>
          <w:kern w:val="2"/>
          <w:lang w:eastAsia="en-US"/>
          <w14:ligatures w14:val="standardContextual"/>
        </w:rPr>
        <w:t xml:space="preserve">: the services set out in </w:t>
      </w:r>
      <w:r w:rsidR="004D788C">
        <w:rPr>
          <w:kern w:val="2"/>
          <w:lang w:eastAsia="en-US"/>
          <w14:ligatures w14:val="standardContextual"/>
        </w:rPr>
        <w:fldChar w:fldCharType="begin"/>
      </w:r>
      <w:r w:rsidR="004D788C">
        <w:rPr>
          <w:kern w:val="2"/>
          <w:lang w:eastAsia="en-US"/>
          <w14:ligatures w14:val="standardContextual"/>
        </w:rPr>
        <w:instrText xml:space="preserve"> REF _Ref194666873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C75869">
        <w:rPr>
          <w:kern w:val="2"/>
          <w:lang w:eastAsia="en-US"/>
          <w14:ligatures w14:val="standardContextual"/>
        </w:rPr>
        <w:t xml:space="preserve">, </w:t>
      </w:r>
      <w:r>
        <w:rPr>
          <w:kern w:val="2"/>
          <w:lang w:eastAsia="en-US"/>
          <w14:ligatures w14:val="standardContextual"/>
        </w:rPr>
        <w:t>including services which are incidental or ancillary to such services.</w:t>
      </w:r>
      <w:bookmarkEnd w:id="25"/>
    </w:p>
    <w:p w14:paraId="5CA37FEA" w14:textId="0EC1DFCA" w:rsidR="001B6EF2" w:rsidRPr="00BD4D0C" w:rsidRDefault="00E570DF" w:rsidP="006F458D">
      <w:pPr>
        <w:pStyle w:val="Body2"/>
      </w:pPr>
      <w:bookmarkStart w:id="26" w:name="a278334"/>
      <w:r>
        <w:rPr>
          <w:b/>
          <w:kern w:val="2"/>
          <w:lang w:eastAsia="en-US"/>
          <w14:ligatures w14:val="standardContextual"/>
        </w:rPr>
        <w:t>Supplier Background IPR</w:t>
      </w:r>
      <w:r w:rsidRPr="00664BC6">
        <w:t>:</w:t>
      </w:r>
      <w:r>
        <w:t xml:space="preserve"> means any and all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E570DF"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4BA47F52" w14:textId="77777777" w:rsidR="00207BCC" w:rsidRPr="00BD4D0C" w:rsidRDefault="00E570DF" w:rsidP="003A7920">
      <w:pPr>
        <w:pStyle w:val="Level2"/>
        <w:tabs>
          <w:tab w:val="clear" w:pos="-720"/>
          <w:tab w:val="num" w:pos="0"/>
        </w:tabs>
        <w:ind w:left="720"/>
      </w:pPr>
      <w:bookmarkStart w:id="27" w:name="a1012957"/>
      <w:bookmarkEnd w:id="26"/>
      <w:r w:rsidRPr="003A7920">
        <w:rPr>
          <w:kern w:val="2"/>
          <w:lang w:eastAsia="en-US"/>
          <w14:ligatures w14:val="standardContextual"/>
        </w:rPr>
        <w:t xml:space="preserve">A </w:t>
      </w:r>
      <w:r w:rsidRPr="003A7920">
        <w:rPr>
          <w:b/>
          <w:kern w:val="2"/>
          <w:lang w:eastAsia="en-US"/>
          <w14:ligatures w14:val="standardContextual"/>
        </w:rPr>
        <w:t>person</w:t>
      </w:r>
      <w:r w:rsidRPr="003A7920">
        <w:rPr>
          <w:kern w:val="2"/>
          <w:lang w:eastAsia="en-US"/>
          <w14:ligatures w14:val="standardContextual"/>
        </w:rPr>
        <w:t xml:space="preserve"> includes a natural person, corporate or unincorporated body (whether or not having separate legal personality).</w:t>
      </w:r>
      <w:bookmarkEnd w:id="27"/>
    </w:p>
    <w:p w14:paraId="28CDBD88" w14:textId="0066E054" w:rsidR="00207BCC" w:rsidRPr="00BD4D0C" w:rsidRDefault="00E570DF" w:rsidP="003A7920">
      <w:pPr>
        <w:pStyle w:val="Level2"/>
        <w:tabs>
          <w:tab w:val="clear" w:pos="-720"/>
          <w:tab w:val="num" w:pos="0"/>
        </w:tabs>
        <w:ind w:left="720"/>
      </w:pPr>
      <w:bookmarkStart w:id="28" w:name="a819425"/>
      <w:r w:rsidRPr="003A7920">
        <w:rPr>
          <w:kern w:val="2"/>
          <w:lang w:eastAsia="en-US"/>
          <w14:ligatures w14:val="standardContextual"/>
        </w:rPr>
        <w:t>A reference to legislation or a legislative provision is a reference to it as amended, extended or re-enacted from time to time.</w:t>
      </w:r>
      <w:bookmarkEnd w:id="28"/>
    </w:p>
    <w:p w14:paraId="77ECE118" w14:textId="2A4E7989" w:rsidR="00207BCC" w:rsidRPr="00BD4D0C" w:rsidRDefault="00E570DF" w:rsidP="003A7920">
      <w:pPr>
        <w:pStyle w:val="Level2"/>
        <w:tabs>
          <w:tab w:val="clear" w:pos="-720"/>
          <w:tab w:val="num" w:pos="0"/>
        </w:tabs>
        <w:ind w:left="720"/>
      </w:pPr>
      <w:bookmarkStart w:id="29" w:name="a342811"/>
      <w:r w:rsidRPr="003A7920">
        <w:rPr>
          <w:kern w:val="2"/>
          <w:lang w:eastAsia="en-US"/>
          <w14:ligatures w14:val="standardContextual"/>
        </w:rPr>
        <w:t>A reference to legislation or a legislative provision shall include all subordinate legislation made from time to time under that legislation or legislative provision.</w:t>
      </w:r>
      <w:bookmarkEnd w:id="29"/>
    </w:p>
    <w:p w14:paraId="55845BFD" w14:textId="790A0E76" w:rsidR="00207BCC" w:rsidRPr="00BD4D0C" w:rsidRDefault="00E570DF" w:rsidP="003A7920">
      <w:pPr>
        <w:pStyle w:val="Level2"/>
        <w:tabs>
          <w:tab w:val="clear" w:pos="-720"/>
          <w:tab w:val="num" w:pos="0"/>
        </w:tabs>
        <w:ind w:left="720"/>
      </w:pPr>
      <w:bookmarkStart w:id="30" w:name="a772655"/>
      <w:r w:rsidRPr="003A7920">
        <w:rPr>
          <w:kern w:val="2"/>
          <w:lang w:eastAsia="en-US"/>
          <w14:ligatures w14:val="standardContextual"/>
        </w:rPr>
        <w:t xml:space="preserve">A reference to </w:t>
      </w:r>
      <w:r w:rsidRPr="003A7920">
        <w:rPr>
          <w:b/>
          <w:kern w:val="2"/>
          <w:lang w:eastAsia="en-US"/>
          <w14:ligatures w14:val="standardContextual"/>
        </w:rPr>
        <w:t>writing</w:t>
      </w:r>
      <w:r w:rsidRPr="003A7920">
        <w:rPr>
          <w:kern w:val="2"/>
          <w:lang w:eastAsia="en-US"/>
          <w14:ligatures w14:val="standardContextual"/>
        </w:rPr>
        <w:t xml:space="preserve"> or </w:t>
      </w:r>
      <w:r w:rsidRPr="003A7920">
        <w:rPr>
          <w:b/>
          <w:kern w:val="2"/>
          <w:lang w:eastAsia="en-US"/>
          <w14:ligatures w14:val="standardContextual"/>
        </w:rPr>
        <w:t>written</w:t>
      </w:r>
      <w:r w:rsidRPr="003A7920">
        <w:rPr>
          <w:kern w:val="2"/>
          <w:lang w:eastAsia="en-US"/>
          <w14:ligatures w14:val="standardContextual"/>
        </w:rPr>
        <w:t xml:space="preserve"> </w:t>
      </w:r>
      <w:r w:rsidR="00540A0E" w:rsidRPr="003A7920">
        <w:rPr>
          <w:kern w:val="2"/>
          <w:lang w:eastAsia="en-US"/>
          <w14:ligatures w14:val="standardContextual"/>
        </w:rPr>
        <w:t>excludes</w:t>
      </w:r>
      <w:r w:rsidRPr="003A7920">
        <w:rPr>
          <w:kern w:val="2"/>
          <w:lang w:eastAsia="en-US"/>
          <w14:ligatures w14:val="standardContextual"/>
        </w:rPr>
        <w:t xml:space="preserve"> fax but not email.</w:t>
      </w:r>
      <w:bookmarkEnd w:id="30"/>
    </w:p>
    <w:p w14:paraId="1C548D43" w14:textId="77777777" w:rsidR="00207BCC" w:rsidRPr="00BD4D0C" w:rsidRDefault="00E570DF" w:rsidP="003A7920">
      <w:pPr>
        <w:pStyle w:val="Level2"/>
        <w:tabs>
          <w:tab w:val="clear" w:pos="-720"/>
          <w:tab w:val="num" w:pos="0"/>
        </w:tabs>
        <w:ind w:left="720"/>
      </w:pPr>
      <w:bookmarkStart w:id="31" w:name="a639559"/>
      <w:r w:rsidRPr="003A7920">
        <w:rPr>
          <w:kern w:val="2"/>
          <w:lang w:eastAsia="en-US"/>
          <w14:ligatures w14:val="standardContextual"/>
        </w:rPr>
        <w:t xml:space="preserve">Any words following the terms </w:t>
      </w:r>
      <w:r w:rsidRPr="003A7920">
        <w:rPr>
          <w:b/>
          <w:kern w:val="2"/>
          <w:lang w:eastAsia="en-US"/>
          <w14:ligatures w14:val="standardContextual"/>
        </w:rPr>
        <w:t>including</w:t>
      </w:r>
      <w:r w:rsidRPr="003A7920">
        <w:rPr>
          <w:kern w:val="2"/>
          <w:lang w:eastAsia="en-US"/>
          <w14:ligatures w14:val="standardContextual"/>
        </w:rPr>
        <w:t xml:space="preserve">, </w:t>
      </w:r>
      <w:r w:rsidRPr="003A7920">
        <w:rPr>
          <w:b/>
          <w:kern w:val="2"/>
          <w:lang w:eastAsia="en-US"/>
          <w14:ligatures w14:val="standardContextual"/>
        </w:rPr>
        <w:t>include</w:t>
      </w:r>
      <w:r w:rsidRPr="003A7920">
        <w:rPr>
          <w:kern w:val="2"/>
          <w:lang w:eastAsia="en-US"/>
          <w14:ligatures w14:val="standardContextual"/>
        </w:rPr>
        <w:t xml:space="preserve">, </w:t>
      </w:r>
      <w:r w:rsidRPr="003A7920">
        <w:rPr>
          <w:b/>
          <w:kern w:val="2"/>
          <w:lang w:eastAsia="en-US"/>
          <w14:ligatures w14:val="standardContextual"/>
        </w:rPr>
        <w:t>in particular</w:t>
      </w:r>
      <w:r w:rsidRPr="003A7920">
        <w:rPr>
          <w:kern w:val="2"/>
          <w:lang w:eastAsia="en-US"/>
          <w14:ligatures w14:val="standardContextual"/>
        </w:rPr>
        <w:t xml:space="preserve">, </w:t>
      </w:r>
      <w:r w:rsidRPr="003A7920">
        <w:rPr>
          <w:b/>
          <w:kern w:val="2"/>
          <w:lang w:eastAsia="en-US"/>
          <w14:ligatures w14:val="standardContextual"/>
        </w:rPr>
        <w:t>for example</w:t>
      </w:r>
      <w:r w:rsidRPr="003A7920">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31"/>
    </w:p>
    <w:p w14:paraId="72BBFBE8" w14:textId="77777777" w:rsidR="00207BCC" w:rsidRPr="00BD4D0C" w:rsidRDefault="00E570DF" w:rsidP="00214FAF">
      <w:pPr>
        <w:pStyle w:val="Level1Heading"/>
        <w:tabs>
          <w:tab w:val="clear" w:pos="5040"/>
          <w:tab w:val="num" w:pos="709"/>
        </w:tabs>
        <w:ind w:left="709" w:hanging="709"/>
        <w:rPr>
          <w:lang w:eastAsia="en-US"/>
        </w:rPr>
      </w:pPr>
      <w:bookmarkStart w:id="32" w:name="_Toc256000001"/>
      <w:bookmarkStart w:id="33" w:name="a783603"/>
      <w:bookmarkStart w:id="34" w:name="_Toc194666771"/>
      <w:r w:rsidRPr="00214FAF">
        <w:rPr>
          <w:lang w:eastAsia="en-US"/>
        </w:rPr>
        <w:t>Commencement and duration</w:t>
      </w:r>
      <w:bookmarkEnd w:id="32"/>
      <w:bookmarkEnd w:id="33"/>
      <w:bookmarkEnd w:id="34"/>
    </w:p>
    <w:p w14:paraId="30BBF8CE" w14:textId="05457E5B" w:rsidR="00207BCC" w:rsidRPr="00BD4D0C" w:rsidRDefault="00E570DF" w:rsidP="003A7920">
      <w:pPr>
        <w:pStyle w:val="Level2"/>
        <w:tabs>
          <w:tab w:val="clear" w:pos="-720"/>
          <w:tab w:val="num" w:pos="0"/>
        </w:tabs>
        <w:ind w:left="720"/>
      </w:pPr>
      <w:bookmarkStart w:id="35" w:name="a5521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shall commence on </w:t>
      </w:r>
      <w:r w:rsidR="00540A0E" w:rsidRPr="003A7920">
        <w:rPr>
          <w:kern w:val="2"/>
          <w:lang w:eastAsia="en-US"/>
          <w14:ligatures w14:val="standardContextual"/>
        </w:rPr>
        <w:t xml:space="preserve">the Commencement Date </w:t>
      </w:r>
      <w:r w:rsidRPr="003A7920">
        <w:rPr>
          <w:kern w:val="2"/>
          <w:lang w:eastAsia="en-US"/>
          <w14:ligatures w14:val="standardContextual"/>
        </w:rPr>
        <w:t xml:space="preserve">and shall continue, unless terminated earlier in accordance with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until </w:t>
      </w:r>
      <w:r w:rsidR="00540A0E" w:rsidRPr="003A7920">
        <w:rPr>
          <w:kern w:val="2"/>
          <w:lang w:eastAsia="en-US"/>
          <w14:ligatures w14:val="standardContextual"/>
        </w:rPr>
        <w:t xml:space="preserve">the Expiry Date </w:t>
      </w:r>
      <w:r w:rsidRPr="003A7920">
        <w:rPr>
          <w:kern w:val="2"/>
          <w:lang w:eastAsia="en-US"/>
          <w14:ligatures w14:val="standardContextual"/>
        </w:rPr>
        <w:t>when it shall terminate automatically without notice.</w:t>
      </w:r>
      <w:bookmarkEnd w:id="35"/>
    </w:p>
    <w:p w14:paraId="3644C4B0" w14:textId="19D78332" w:rsidR="00207BCC" w:rsidRPr="00605140" w:rsidRDefault="00E570DF" w:rsidP="003A7920">
      <w:pPr>
        <w:pStyle w:val="Level2"/>
        <w:tabs>
          <w:tab w:val="clear" w:pos="-720"/>
          <w:tab w:val="num" w:pos="0"/>
        </w:tabs>
        <w:ind w:left="720"/>
      </w:pPr>
      <w:bookmarkStart w:id="36" w:name="a85272"/>
      <w:r w:rsidRPr="003A7920">
        <w:rPr>
          <w:kern w:val="2"/>
          <w:lang w:eastAsia="en-US"/>
          <w14:ligatures w14:val="standardContextual"/>
        </w:rPr>
        <w:t xml:space="preserve">The Supplier shall provide the Services to the </w:t>
      </w:r>
      <w:r w:rsidR="00382959" w:rsidRPr="003A7920">
        <w:rPr>
          <w:kern w:val="2"/>
          <w:lang w:eastAsia="en-US"/>
          <w14:ligatures w14:val="standardContextual"/>
        </w:rPr>
        <w:t>ORR</w:t>
      </w:r>
      <w:r w:rsidRPr="003A7920">
        <w:rPr>
          <w:kern w:val="2"/>
          <w:lang w:eastAsia="en-US"/>
          <w14:ligatures w14:val="standardContextual"/>
        </w:rPr>
        <w:t xml:space="preserve"> in accordance with this </w:t>
      </w:r>
      <w:r w:rsidR="00605140" w:rsidRPr="003A7920">
        <w:rPr>
          <w:kern w:val="2"/>
          <w:lang w:eastAsia="en-US"/>
          <w14:ligatures w14:val="standardContextual"/>
        </w:rPr>
        <w:t>A</w:t>
      </w:r>
      <w:r w:rsidRPr="003A7920">
        <w:rPr>
          <w:kern w:val="2"/>
          <w:lang w:eastAsia="en-US"/>
          <w14:ligatures w14:val="standardContextual"/>
        </w:rPr>
        <w:t xml:space="preserve">greement from </w:t>
      </w:r>
      <w:r w:rsidR="00540A0E" w:rsidRPr="003A7920">
        <w:rPr>
          <w:kern w:val="2"/>
          <w:lang w:eastAsia="en-US"/>
          <w14:ligatures w14:val="standardContextual"/>
        </w:rPr>
        <w:t xml:space="preserve">the </w:t>
      </w:r>
      <w:r w:rsidR="00592290" w:rsidRPr="003A7920">
        <w:rPr>
          <w:kern w:val="2"/>
          <w:lang w:eastAsia="en-US"/>
          <w14:ligatures w14:val="standardContextual"/>
        </w:rPr>
        <w:t>Commencement</w:t>
      </w:r>
      <w:r w:rsidR="00540A0E" w:rsidRPr="003A7920">
        <w:rPr>
          <w:kern w:val="2"/>
          <w:lang w:eastAsia="en-US"/>
          <w14:ligatures w14:val="standardContextual"/>
        </w:rPr>
        <w:t xml:space="preserve"> </w:t>
      </w:r>
      <w:r w:rsidRPr="003A7920">
        <w:rPr>
          <w:kern w:val="2"/>
          <w:lang w:eastAsia="en-US"/>
          <w14:ligatures w14:val="standardContextual"/>
        </w:rPr>
        <w:t>D</w:t>
      </w:r>
      <w:r w:rsidR="00540A0E" w:rsidRPr="003A7920">
        <w:rPr>
          <w:kern w:val="2"/>
          <w:lang w:eastAsia="en-US"/>
          <w14:ligatures w14:val="standardContextual"/>
        </w:rPr>
        <w:t>ate</w:t>
      </w:r>
      <w:bookmarkEnd w:id="36"/>
      <w:r w:rsidR="00540A0E" w:rsidRPr="003A7920">
        <w:rPr>
          <w:kern w:val="2"/>
          <w:lang w:eastAsia="en-US"/>
          <w14:ligatures w14:val="standardContextual"/>
        </w:rPr>
        <w:t xml:space="preserve">. </w:t>
      </w:r>
    </w:p>
    <w:p w14:paraId="3371568A" w14:textId="77777777" w:rsidR="00207BCC" w:rsidRPr="00BD4D0C" w:rsidRDefault="00E570DF" w:rsidP="00214FAF">
      <w:pPr>
        <w:pStyle w:val="Level1Heading"/>
        <w:tabs>
          <w:tab w:val="clear" w:pos="5040"/>
          <w:tab w:val="num" w:pos="709"/>
        </w:tabs>
        <w:ind w:left="709" w:hanging="709"/>
        <w:rPr>
          <w:lang w:eastAsia="en-US"/>
        </w:rPr>
      </w:pPr>
      <w:bookmarkStart w:id="37" w:name="_Toc192501125"/>
      <w:bookmarkStart w:id="38" w:name="_Toc192698282"/>
      <w:bookmarkStart w:id="39" w:name="_Toc256000003"/>
      <w:bookmarkStart w:id="40" w:name="a109998"/>
      <w:bookmarkStart w:id="41" w:name="_Toc194666772"/>
      <w:bookmarkEnd w:id="37"/>
      <w:bookmarkEnd w:id="38"/>
      <w:r w:rsidRPr="00214FAF">
        <w:rPr>
          <w:lang w:eastAsia="en-US"/>
        </w:rPr>
        <w:lastRenderedPageBreak/>
        <w:t>Supplier's responsibilities</w:t>
      </w:r>
      <w:bookmarkEnd w:id="39"/>
      <w:bookmarkEnd w:id="40"/>
      <w:bookmarkEnd w:id="41"/>
    </w:p>
    <w:p w14:paraId="1E11ABE6" w14:textId="77777777" w:rsidR="00207BCC" w:rsidRPr="00BD4D0C" w:rsidRDefault="00E570DF" w:rsidP="003A7920">
      <w:pPr>
        <w:pStyle w:val="Level2"/>
        <w:tabs>
          <w:tab w:val="clear" w:pos="-720"/>
          <w:tab w:val="num" w:pos="0"/>
        </w:tabs>
        <w:ind w:left="720"/>
      </w:pPr>
      <w:bookmarkStart w:id="42" w:name="a780887"/>
      <w:r w:rsidRPr="003A7920">
        <w:rPr>
          <w:kern w:val="2"/>
          <w:lang w:eastAsia="en-US"/>
          <w14:ligatures w14:val="standardContextual"/>
        </w:rPr>
        <w:t>The Supplier shall:</w:t>
      </w:r>
      <w:bookmarkEnd w:id="42"/>
    </w:p>
    <w:p w14:paraId="26FC6023" w14:textId="354210EE" w:rsidR="00207BCC" w:rsidRPr="00F4679A" w:rsidRDefault="00E570DF" w:rsidP="00E8029A">
      <w:pPr>
        <w:pStyle w:val="Level3"/>
      </w:pPr>
      <w:bookmarkStart w:id="43" w:name="a235605"/>
      <w:r w:rsidRPr="00F4679A">
        <w:rPr>
          <w:kern w:val="2"/>
          <w:lang w:eastAsia="en-US"/>
          <w14:ligatures w14:val="standardContextual"/>
        </w:rPr>
        <w:t>provide the Services and the Deliverables</w:t>
      </w:r>
      <w:r w:rsidR="00091588">
        <w:rPr>
          <w:kern w:val="2"/>
          <w:lang w:eastAsia="en-US"/>
          <w14:ligatures w14:val="standardContextual"/>
        </w:rPr>
        <w:t xml:space="preserve"> in accordance with </w:t>
      </w:r>
      <w:r w:rsidR="004D788C">
        <w:rPr>
          <w:kern w:val="2"/>
          <w:lang w:eastAsia="en-US"/>
          <w14:ligatures w14:val="standardContextual"/>
        </w:rPr>
        <w:fldChar w:fldCharType="begin"/>
      </w:r>
      <w:r w:rsidR="004D788C">
        <w:rPr>
          <w:kern w:val="2"/>
          <w:lang w:eastAsia="en-US"/>
          <w14:ligatures w14:val="standardContextual"/>
        </w:rPr>
        <w:instrText xml:space="preserve"> REF _Ref194666894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Pr="00F4679A">
        <w:rPr>
          <w:kern w:val="2"/>
          <w:lang w:eastAsia="en-US"/>
          <w14:ligatures w14:val="standardContextual"/>
        </w:rPr>
        <w:t xml:space="preserve">; </w:t>
      </w:r>
      <w:bookmarkEnd w:id="43"/>
    </w:p>
    <w:p w14:paraId="3B00E06D" w14:textId="713CF792" w:rsidR="00207BCC" w:rsidRPr="00F4679A" w:rsidRDefault="00E570DF" w:rsidP="00E8029A">
      <w:pPr>
        <w:pStyle w:val="Level3"/>
      </w:pPr>
      <w:bookmarkStart w:id="44" w:name="a182916"/>
      <w:r w:rsidRPr="00F4679A">
        <w:rPr>
          <w:kern w:val="2"/>
          <w:lang w:eastAsia="en-US"/>
          <w14:ligatures w14:val="standardContextual"/>
        </w:rPr>
        <w:t xml:space="preserve">ensure that the Services and Deliverables will conform in all respects with </w:t>
      </w:r>
      <w:r w:rsidR="001D0AA9">
        <w:rPr>
          <w:kern w:val="2"/>
          <w:lang w:eastAsia="en-US"/>
          <w14:ligatures w14:val="standardContextual"/>
        </w:rPr>
        <w:t>the descriptions set out in the Contract Details</w:t>
      </w:r>
      <w:r w:rsidR="00091588">
        <w:rPr>
          <w:kern w:val="2"/>
          <w:lang w:eastAsia="en-US"/>
          <w14:ligatures w14:val="standardContextual"/>
        </w:rPr>
        <w:t xml:space="preserve"> and </w:t>
      </w:r>
      <w:r w:rsidR="004D788C">
        <w:rPr>
          <w:kern w:val="2"/>
          <w:lang w:eastAsia="en-US"/>
          <w14:ligatures w14:val="standardContextual"/>
        </w:rPr>
        <w:fldChar w:fldCharType="begin"/>
      </w:r>
      <w:r w:rsidR="004D788C">
        <w:rPr>
          <w:kern w:val="2"/>
          <w:lang w:eastAsia="en-US"/>
          <w14:ligatures w14:val="standardContextual"/>
        </w:rPr>
        <w:instrText xml:space="preserve"> REF _Ref194666914 \r \h </w:instrText>
      </w:r>
      <w:r w:rsidR="004D788C">
        <w:rPr>
          <w:kern w:val="2"/>
          <w:lang w:eastAsia="en-US"/>
          <w14:ligatures w14:val="standardContextual"/>
        </w:rPr>
      </w:r>
      <w:r w:rsidR="004D788C">
        <w:rPr>
          <w:kern w:val="2"/>
          <w:lang w:eastAsia="en-US"/>
          <w14:ligatures w14:val="standardContextual"/>
        </w:rPr>
        <w:fldChar w:fldCharType="separate"/>
      </w:r>
      <w:r w:rsidR="004D788C">
        <w:rPr>
          <w:kern w:val="2"/>
          <w:lang w:eastAsia="en-US"/>
          <w14:ligatures w14:val="standardContextual"/>
        </w:rPr>
        <w:t>Schedule 1</w:t>
      </w:r>
      <w:r w:rsidR="004D788C">
        <w:rPr>
          <w:kern w:val="2"/>
          <w:lang w:eastAsia="en-US"/>
          <w14:ligatures w14:val="standardContextual"/>
        </w:rPr>
        <w:fldChar w:fldCharType="end"/>
      </w:r>
      <w:r w:rsidR="00091588">
        <w:rPr>
          <w:kern w:val="2"/>
          <w:lang w:eastAsia="en-US"/>
          <w14:ligatures w14:val="standardContextual"/>
        </w:rPr>
        <w:t>,</w:t>
      </w:r>
      <w:r w:rsidR="001D0AA9">
        <w:rPr>
          <w:kern w:val="2"/>
          <w:lang w:eastAsia="en-US"/>
          <w14:ligatures w14:val="standardContextual"/>
        </w:rPr>
        <w:t xml:space="preserve"> </w:t>
      </w:r>
      <w:r w:rsidRPr="00F4679A">
        <w:rPr>
          <w:kern w:val="2"/>
          <w:lang w:eastAsia="en-US"/>
          <w14:ligatures w14:val="standardContextual"/>
        </w:rPr>
        <w:t xml:space="preserve">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44"/>
    </w:p>
    <w:p w14:paraId="2BAE9AE7" w14:textId="77777777" w:rsidR="00207BCC" w:rsidRPr="00F4679A" w:rsidRDefault="00E570DF" w:rsidP="00E8029A">
      <w:pPr>
        <w:pStyle w:val="Level3"/>
      </w:pPr>
      <w:bookmarkStart w:id="45" w:name="a635710"/>
      <w:r w:rsidRPr="00F4679A">
        <w:rPr>
          <w:kern w:val="2"/>
          <w:lang w:eastAsia="en-US"/>
          <w14:ligatures w14:val="standardContextual"/>
        </w:rPr>
        <w:t>perform the Services with the highest level of care, skill and diligence in accordance with best practice in the Supplier's industry, profession or trade;</w:t>
      </w:r>
      <w:bookmarkEnd w:id="45"/>
    </w:p>
    <w:p w14:paraId="0CD6B0A1" w14:textId="77777777" w:rsidR="00F4679A" w:rsidRPr="004F6B40" w:rsidRDefault="00E570DF" w:rsidP="00F4679A">
      <w:pPr>
        <w:pStyle w:val="Level3"/>
      </w:pPr>
      <w:bookmarkStart w:id="46" w:name="a896866"/>
      <w:bookmarkStart w:id="47" w:name="_Hlk188884830"/>
      <w:bookmarkStart w:id="48" w:name="a275003"/>
      <w:r>
        <w:rPr>
          <w:kern w:val="2"/>
          <w:lang w:eastAsia="en-US"/>
          <w14:ligatures w14:val="standardContextual"/>
        </w:rPr>
        <w:t>only use personnel who are suitably skilled and experienced to perform the tasks assigned to them, and in sufficient number to ensure that the Supplier's obligations are fulfilled;</w:t>
      </w:r>
      <w:bookmarkEnd w:id="46"/>
    </w:p>
    <w:bookmarkEnd w:id="47"/>
    <w:p w14:paraId="1E6E2516" w14:textId="065AFEE1" w:rsidR="00207BCC" w:rsidRPr="00F4679A" w:rsidRDefault="00E570DF"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's instructions;</w:t>
      </w:r>
      <w:bookmarkEnd w:id="48"/>
    </w:p>
    <w:p w14:paraId="2FBCC1CD" w14:textId="555B6D39" w:rsidR="00BB5327" w:rsidRPr="00F4679A" w:rsidRDefault="00E570DF" w:rsidP="00BB5327">
      <w:pPr>
        <w:pStyle w:val="Level3"/>
      </w:pPr>
      <w:bookmarkStart w:id="49" w:name="a130489"/>
      <w:bookmarkStart w:id="50" w:name="a183555"/>
      <w:r w:rsidRPr="00F4679A">
        <w:rPr>
          <w:kern w:val="2"/>
          <w:lang w:eastAsia="en-US"/>
          <w14:ligatures w14:val="standardContextual"/>
        </w:rPr>
        <w:t xml:space="preserve">ensure that it obtains, and maintains all consents, licences and permissions (statutory, regulatory, contractual or otherwise) it may require and which are necessary to enable it to comply with its obligations in the </w:t>
      </w:r>
      <w:r w:rsidR="0076228C">
        <w:rPr>
          <w:kern w:val="2"/>
          <w:lang w:eastAsia="en-US"/>
          <w14:ligatures w14:val="standardContextual"/>
        </w:rPr>
        <w:t>Agreement</w:t>
      </w:r>
      <w:r w:rsidRPr="00F4679A">
        <w:rPr>
          <w:kern w:val="2"/>
          <w:lang w:eastAsia="en-US"/>
          <w14:ligatures w14:val="standardContextual"/>
        </w:rPr>
        <w:t>;</w:t>
      </w:r>
      <w:bookmarkEnd w:id="49"/>
    </w:p>
    <w:p w14:paraId="4B442D70" w14:textId="77777777" w:rsidR="00BB5327" w:rsidRPr="00F4679A" w:rsidRDefault="00E570DF" w:rsidP="00BB5327">
      <w:pPr>
        <w:pStyle w:val="Level3"/>
      </w:pPr>
      <w:bookmarkStart w:id="51" w:name="a293399"/>
      <w:bookmarkStart w:id="52" w:name="a1058972"/>
      <w:r w:rsidRPr="00F4679A">
        <w:rPr>
          <w:kern w:val="2"/>
          <w:lang w:eastAsia="en-US"/>
          <w14:ligatures w14:val="standardContextual"/>
        </w:rPr>
        <w:t>provide all equipment, tools, vehicles and other items required to provide the Services;</w:t>
      </w:r>
      <w:bookmarkEnd w:id="51"/>
    </w:p>
    <w:p w14:paraId="7C4C24EB" w14:textId="77777777" w:rsidR="00BB5327" w:rsidRPr="00F4679A" w:rsidRDefault="00E570DF"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design; </w:t>
      </w:r>
      <w:bookmarkEnd w:id="52"/>
    </w:p>
    <w:p w14:paraId="1900F8D2" w14:textId="213CFF75" w:rsidR="00207BCC" w:rsidRPr="00F4679A" w:rsidRDefault="00E570DF"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's premises, which shall only be given to the extent necessary for the performance of the Services;</w:t>
      </w:r>
      <w:bookmarkEnd w:id="50"/>
    </w:p>
    <w:p w14:paraId="55565320" w14:textId="13757702" w:rsidR="00207BCC" w:rsidRPr="00F4679A" w:rsidRDefault="00E570DF" w:rsidP="00E8029A">
      <w:pPr>
        <w:pStyle w:val="Level3"/>
      </w:pPr>
      <w:bookmarkStart w:id="53"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's written instructions or authorisations;</w:t>
      </w:r>
      <w:bookmarkEnd w:id="53"/>
    </w:p>
    <w:p w14:paraId="3836415A" w14:textId="158CBC8D" w:rsidR="00207BCC" w:rsidRPr="00BD4D0C" w:rsidRDefault="00E570DF" w:rsidP="00E8029A">
      <w:pPr>
        <w:pStyle w:val="Level3"/>
      </w:pPr>
      <w:bookmarkStart w:id="54" w:name="a90015"/>
      <w:r>
        <w:rPr>
          <w:kern w:val="2"/>
          <w:lang w:eastAsia="en-US"/>
          <w14:ligatures w14:val="standardContextual"/>
        </w:rPr>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54"/>
      <w:r w:rsidR="0025589A">
        <w:rPr>
          <w:kern w:val="2"/>
          <w:lang w:eastAsia="en-US"/>
          <w14:ligatures w14:val="standardContextual"/>
        </w:rPr>
        <w:t xml:space="preserve"> and</w:t>
      </w:r>
    </w:p>
    <w:p w14:paraId="0A57B41A" w14:textId="13DBD1B1" w:rsidR="00207BCC" w:rsidRPr="00BD4D0C" w:rsidRDefault="00E570DF" w:rsidP="0025589A">
      <w:pPr>
        <w:pStyle w:val="Level3"/>
      </w:pPr>
      <w:bookmarkStart w:id="55" w:name="a873042"/>
      <w:r>
        <w:rPr>
          <w:kern w:val="2"/>
          <w:lang w:eastAsia="en-US"/>
          <w14:ligatures w14:val="standardContextual"/>
        </w:rPr>
        <w:lastRenderedPageBreak/>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55"/>
      <w:r w:rsidR="0025589A">
        <w:rPr>
          <w:kern w:val="2"/>
          <w:lang w:eastAsia="en-US"/>
          <w14:ligatures w14:val="standardContextual"/>
        </w:rPr>
        <w:t>.</w:t>
      </w:r>
    </w:p>
    <w:p w14:paraId="1F120926" w14:textId="07FB2496" w:rsidR="00207BCC" w:rsidRPr="00D6049D" w:rsidRDefault="00E570DF" w:rsidP="003A7920">
      <w:pPr>
        <w:pStyle w:val="Level2"/>
        <w:tabs>
          <w:tab w:val="clear" w:pos="-720"/>
          <w:tab w:val="num" w:pos="0"/>
        </w:tabs>
        <w:ind w:left="720"/>
      </w:pPr>
      <w:bookmarkStart w:id="56" w:name="a459118"/>
      <w:r w:rsidRPr="003A7920">
        <w:rPr>
          <w:kern w:val="2"/>
          <w:lang w:eastAsia="en-US"/>
          <w14:ligatures w14:val="standardContextual"/>
        </w:rPr>
        <w:t xml:space="preserve">Time is of the essence in relation to any performance dates </w:t>
      </w:r>
      <w:r w:rsidR="0025589A" w:rsidRPr="003A7920">
        <w:rPr>
          <w:kern w:val="2"/>
          <w:lang w:eastAsia="en-US"/>
          <w14:ligatures w14:val="standardContextual"/>
        </w:rPr>
        <w:t>and/or</w:t>
      </w:r>
      <w:r w:rsidRPr="003A7920">
        <w:rPr>
          <w:kern w:val="2"/>
          <w:lang w:eastAsia="en-US"/>
          <w14:ligatures w14:val="standardContextual"/>
        </w:rPr>
        <w:t xml:space="preserve"> Milestones for the Supplier.  </w:t>
      </w:r>
      <w:bookmarkEnd w:id="56"/>
    </w:p>
    <w:p w14:paraId="33981ADC" w14:textId="7DF857E1" w:rsidR="00207BCC" w:rsidRPr="00BD4D0C" w:rsidRDefault="00E570DF" w:rsidP="00214FAF">
      <w:pPr>
        <w:pStyle w:val="Level1Heading"/>
        <w:tabs>
          <w:tab w:val="clear" w:pos="5040"/>
          <w:tab w:val="num" w:pos="709"/>
        </w:tabs>
        <w:ind w:left="709" w:hanging="709"/>
        <w:rPr>
          <w:lang w:eastAsia="en-US"/>
        </w:rPr>
      </w:pPr>
      <w:bookmarkStart w:id="57" w:name="_Toc256000004"/>
      <w:bookmarkStart w:id="58" w:name="a806875"/>
      <w:bookmarkStart w:id="59" w:name="_Toc194666773"/>
      <w:r w:rsidRPr="00214FAF">
        <w:rPr>
          <w:lang w:eastAsia="en-US"/>
        </w:rPr>
        <w:t>ORR's obligations</w:t>
      </w:r>
      <w:bookmarkEnd w:id="57"/>
      <w:bookmarkEnd w:id="58"/>
      <w:bookmarkEnd w:id="59"/>
    </w:p>
    <w:p w14:paraId="6D4B31A0" w14:textId="0D1F6228" w:rsidR="00207BCC" w:rsidRPr="00BD4D0C" w:rsidRDefault="00E570DF" w:rsidP="003A7920">
      <w:pPr>
        <w:pStyle w:val="Level2"/>
        <w:tabs>
          <w:tab w:val="clear" w:pos="-720"/>
          <w:tab w:val="num" w:pos="0"/>
        </w:tabs>
        <w:ind w:left="720"/>
        <w:rPr>
          <w:lang w:eastAsia="en-US"/>
        </w:rPr>
      </w:pPr>
      <w:bookmarkStart w:id="60" w:name="a296308"/>
      <w:r>
        <w:rPr>
          <w:lang w:eastAsia="en-US"/>
        </w:rPr>
        <w:t xml:space="preserve">The </w:t>
      </w:r>
      <w:r w:rsidR="00382959">
        <w:rPr>
          <w:lang w:eastAsia="en-US"/>
        </w:rPr>
        <w:t>ORR</w:t>
      </w:r>
      <w:r>
        <w:rPr>
          <w:lang w:eastAsia="en-US"/>
        </w:rPr>
        <w:t xml:space="preserve"> shall:</w:t>
      </w:r>
      <w:bookmarkEnd w:id="60"/>
    </w:p>
    <w:p w14:paraId="78BBC0CE" w14:textId="77777777" w:rsidR="00207BCC" w:rsidRPr="00BD4D0C" w:rsidRDefault="00E570DF" w:rsidP="00E8029A">
      <w:pPr>
        <w:pStyle w:val="Level3"/>
      </w:pPr>
      <w:bookmarkStart w:id="61" w:name="a281581"/>
      <w:r>
        <w:rPr>
          <w:kern w:val="2"/>
          <w:lang w:eastAsia="en-US"/>
          <w14:ligatures w14:val="standardContextual"/>
        </w:rPr>
        <w:t xml:space="preserve">co-operate with the Supplier in all matters relating to the Services; </w:t>
      </w:r>
      <w:bookmarkEnd w:id="61"/>
    </w:p>
    <w:p w14:paraId="252B156B" w14:textId="7D6C534F" w:rsidR="00207BCC" w:rsidRPr="00BD4D0C" w:rsidRDefault="00E570DF" w:rsidP="00E8029A">
      <w:pPr>
        <w:pStyle w:val="Level3"/>
      </w:pPr>
      <w:bookmarkStart w:id="62"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Services; </w:t>
      </w:r>
      <w:bookmarkEnd w:id="62"/>
    </w:p>
    <w:p w14:paraId="395554D8" w14:textId="16C33D7F" w:rsidR="00207BCC" w:rsidRPr="00BD4D0C" w:rsidRDefault="00E570DF" w:rsidP="00382959">
      <w:pPr>
        <w:pStyle w:val="Level3"/>
      </w:pPr>
      <w:bookmarkStart w:id="63" w:name="a555250"/>
      <w:bookmarkStart w:id="64" w:name="_Ref70921579"/>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63"/>
      <w:r w:rsidR="00382959">
        <w:rPr>
          <w:kern w:val="2"/>
          <w:lang w:eastAsia="en-US"/>
          <w14:ligatures w14:val="standardContextual"/>
        </w:rPr>
        <w:t>.</w:t>
      </w:r>
      <w:bookmarkEnd w:id="64"/>
    </w:p>
    <w:p w14:paraId="601DF144" w14:textId="4199B8E0" w:rsidR="00207BCC" w:rsidRPr="00BD4D0C" w:rsidRDefault="00E570DF" w:rsidP="003A7920">
      <w:pPr>
        <w:pStyle w:val="Level2"/>
        <w:tabs>
          <w:tab w:val="clear" w:pos="-720"/>
          <w:tab w:val="num" w:pos="0"/>
        </w:tabs>
        <w:ind w:left="720"/>
        <w:rPr>
          <w:lang w:eastAsia="en-US"/>
        </w:rPr>
      </w:pPr>
      <w:bookmarkStart w:id="65"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65"/>
    </w:p>
    <w:p w14:paraId="4F598309" w14:textId="77777777" w:rsidR="00207BCC" w:rsidRPr="00BD4D0C" w:rsidRDefault="00E570DF" w:rsidP="00214FAF">
      <w:pPr>
        <w:pStyle w:val="Level1Heading"/>
        <w:tabs>
          <w:tab w:val="clear" w:pos="5040"/>
          <w:tab w:val="num" w:pos="709"/>
        </w:tabs>
        <w:ind w:left="709" w:hanging="709"/>
        <w:rPr>
          <w:lang w:eastAsia="en-US"/>
        </w:rPr>
      </w:pPr>
      <w:bookmarkStart w:id="66" w:name="_Toc194501623"/>
      <w:bookmarkStart w:id="67" w:name="_Toc194501624"/>
      <w:bookmarkStart w:id="68" w:name="_Toc194501625"/>
      <w:bookmarkStart w:id="69" w:name="_Toc194501626"/>
      <w:bookmarkStart w:id="70" w:name="_Toc194501627"/>
      <w:bookmarkStart w:id="71" w:name="_Toc194501628"/>
      <w:bookmarkStart w:id="72" w:name="_Toc194501629"/>
      <w:bookmarkStart w:id="73" w:name="_Toc194501630"/>
      <w:bookmarkStart w:id="74" w:name="_Toc194501631"/>
      <w:bookmarkStart w:id="75" w:name="_Toc194501632"/>
      <w:bookmarkStart w:id="76" w:name="_Toc194501633"/>
      <w:bookmarkStart w:id="77" w:name="_Toc194501634"/>
      <w:bookmarkStart w:id="78" w:name="_Toc194501635"/>
      <w:bookmarkStart w:id="79" w:name="_Toc194501636"/>
      <w:bookmarkStart w:id="80" w:name="_Toc256000007"/>
      <w:bookmarkStart w:id="81" w:name="a1016456"/>
      <w:bookmarkStart w:id="82" w:name="_Toc194666774"/>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214FAF">
        <w:rPr>
          <w:lang w:eastAsia="en-US"/>
        </w:rPr>
        <w:t>Charges and payment</w:t>
      </w:r>
      <w:bookmarkEnd w:id="80"/>
      <w:bookmarkEnd w:id="81"/>
      <w:bookmarkEnd w:id="82"/>
    </w:p>
    <w:p w14:paraId="3804DE91" w14:textId="0F17A319" w:rsidR="00207BCC" w:rsidRPr="00BD4D0C" w:rsidRDefault="00E570DF" w:rsidP="003A7920">
      <w:pPr>
        <w:pStyle w:val="Level2"/>
        <w:tabs>
          <w:tab w:val="clear" w:pos="-720"/>
          <w:tab w:val="num" w:pos="0"/>
        </w:tabs>
        <w:ind w:left="720"/>
      </w:pPr>
      <w:bookmarkStart w:id="83" w:name="a341624"/>
      <w:r w:rsidRPr="003A7920">
        <w:rPr>
          <w:kern w:val="2"/>
          <w:lang w:eastAsia="en-US"/>
          <w14:ligatures w14:val="standardContextual"/>
        </w:rPr>
        <w:t xml:space="preserve">In consideration of the provision of the Services by the Supplier, the </w:t>
      </w:r>
      <w:r w:rsidR="00382959" w:rsidRPr="003A7920">
        <w:rPr>
          <w:kern w:val="2"/>
          <w:lang w:eastAsia="en-US"/>
          <w14:ligatures w14:val="standardContextual"/>
        </w:rPr>
        <w:t>ORR</w:t>
      </w:r>
      <w:r w:rsidRPr="003A7920">
        <w:rPr>
          <w:kern w:val="2"/>
          <w:lang w:eastAsia="en-US"/>
          <w14:ligatures w14:val="standardContextual"/>
        </w:rPr>
        <w:t xml:space="preserve"> shall pay the Charges.</w:t>
      </w:r>
      <w:bookmarkEnd w:id="83"/>
    </w:p>
    <w:p w14:paraId="7A9B85EA" w14:textId="4DBAC862" w:rsidR="00207BCC" w:rsidRPr="00BD4D0C" w:rsidRDefault="00E570DF" w:rsidP="003A7920">
      <w:pPr>
        <w:pStyle w:val="Level2"/>
        <w:tabs>
          <w:tab w:val="clear" w:pos="-720"/>
          <w:tab w:val="num" w:pos="0"/>
        </w:tabs>
        <w:ind w:left="720"/>
      </w:pPr>
      <w:bookmarkStart w:id="84" w:name="a335861"/>
      <w:r w:rsidRPr="003A7920">
        <w:rPr>
          <w:kern w:val="2"/>
          <w:lang w:eastAsia="en-US"/>
          <w14:ligatures w14:val="standardContextual"/>
        </w:rPr>
        <w:t xml:space="preserve">The Supplier shall invoice the </w:t>
      </w:r>
      <w:r w:rsidR="00382959" w:rsidRPr="003A7920">
        <w:rPr>
          <w:kern w:val="2"/>
          <w:lang w:eastAsia="en-US"/>
          <w14:ligatures w14:val="standardContextual"/>
        </w:rPr>
        <w:t>ORR</w:t>
      </w:r>
      <w:r w:rsidRPr="003A7920">
        <w:rPr>
          <w:kern w:val="2"/>
          <w:lang w:eastAsia="en-US"/>
          <w14:ligatures w14:val="standardContextual"/>
        </w:rPr>
        <w:t xml:space="preserve"> for the Charges at the end of each month for Services performed during that month.</w:t>
      </w:r>
      <w:bookmarkEnd w:id="84"/>
    </w:p>
    <w:p w14:paraId="3B6D6668" w14:textId="0DD02912" w:rsidR="00207BCC" w:rsidRPr="00BD4D0C" w:rsidRDefault="00E570DF" w:rsidP="003A7920">
      <w:pPr>
        <w:pStyle w:val="Level2"/>
        <w:tabs>
          <w:tab w:val="clear" w:pos="-720"/>
          <w:tab w:val="num" w:pos="0"/>
        </w:tabs>
        <w:ind w:left="720"/>
      </w:pPr>
      <w:bookmarkStart w:id="85" w:name="a489500"/>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shall pay each undisputed invoice submitted to it by the Supplier within 30 days of receipt to a bank account nominated in writing by the Supplier.</w:t>
      </w:r>
      <w:bookmarkEnd w:id="85"/>
    </w:p>
    <w:p w14:paraId="6EFE7C1F" w14:textId="1ADE50E0" w:rsidR="00207BCC" w:rsidRPr="00BD4D0C" w:rsidRDefault="00E570DF" w:rsidP="003A7920">
      <w:pPr>
        <w:pStyle w:val="Level2"/>
        <w:tabs>
          <w:tab w:val="clear" w:pos="-720"/>
          <w:tab w:val="num" w:pos="0"/>
        </w:tabs>
        <w:ind w:left="720"/>
      </w:pPr>
      <w:bookmarkStart w:id="86" w:name="a388747"/>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receives an invoice which it reasonably believes includes a sum which is not valid and properly due:</w:t>
      </w:r>
      <w:bookmarkEnd w:id="86"/>
    </w:p>
    <w:p w14:paraId="33EC9105" w14:textId="3426C452" w:rsidR="00207BCC" w:rsidRPr="00BD4D0C" w:rsidRDefault="00E570DF" w:rsidP="00E8029A">
      <w:pPr>
        <w:pStyle w:val="Level3"/>
      </w:pPr>
      <w:bookmarkStart w:id="87"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practicable;</w:t>
      </w:r>
      <w:bookmarkEnd w:id="87"/>
    </w:p>
    <w:p w14:paraId="15844C0E" w14:textId="0519D190" w:rsidR="00207BCC" w:rsidRPr="00BD4D0C" w:rsidRDefault="00E570DF" w:rsidP="00E8029A">
      <w:pPr>
        <w:pStyle w:val="Level3"/>
      </w:pPr>
      <w:bookmarkStart w:id="88"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r w:rsidR="00605140">
        <w:rPr>
          <w:kern w:val="2"/>
          <w:lang w:eastAsia="en-US"/>
          <w14:ligatures w14:val="standardContextual"/>
        </w:rPr>
        <w:t>A</w:t>
      </w:r>
      <w:r>
        <w:rPr>
          <w:kern w:val="2"/>
          <w:lang w:eastAsia="en-US"/>
          <w14:ligatures w14:val="standardContextual"/>
        </w:rPr>
        <w:t>greement;</w:t>
      </w:r>
      <w:bookmarkEnd w:id="88"/>
    </w:p>
    <w:p w14:paraId="0F666365" w14:textId="43F907DD" w:rsidR="00207BCC" w:rsidRPr="00BD4D0C" w:rsidRDefault="00E570DF" w:rsidP="00E8029A">
      <w:pPr>
        <w:pStyle w:val="Level3"/>
      </w:pPr>
      <w:bookmarkStart w:id="89"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invoice;</w:t>
      </w:r>
      <w:bookmarkEnd w:id="89"/>
    </w:p>
    <w:p w14:paraId="65FFD6E8" w14:textId="626A3F87" w:rsidR="00207BCC" w:rsidRPr="00BD4D0C" w:rsidRDefault="00E570DF" w:rsidP="00E8029A">
      <w:pPr>
        <w:pStyle w:val="Level3"/>
      </w:pPr>
      <w:bookmarkStart w:id="90" w:name="a756223"/>
      <w:r>
        <w:rPr>
          <w:kern w:val="2"/>
          <w:lang w:eastAsia="en-US"/>
          <w14:ligatures w14:val="standardContextual"/>
        </w:rPr>
        <w:lastRenderedPageBreak/>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90"/>
    </w:p>
    <w:p w14:paraId="22E46B7C" w14:textId="4F7B6042" w:rsidR="00207BCC" w:rsidRPr="00BD4D0C" w:rsidRDefault="00E570DF" w:rsidP="00E8029A">
      <w:pPr>
        <w:pStyle w:val="Level3"/>
      </w:pPr>
      <w:bookmarkStart w:id="91"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5.5</w:t>
      </w:r>
      <w:r>
        <w:rPr>
          <w:kern w:val="2"/>
          <w:lang w:eastAsia="en-US"/>
          <w14:ligatures w14:val="standardContextual"/>
        </w:rPr>
        <w:fldChar w:fldCharType="end"/>
      </w:r>
      <w:r>
        <w:rPr>
          <w:kern w:val="2"/>
          <w:lang w:eastAsia="en-US"/>
          <w14:ligatures w14:val="standardContextual"/>
        </w:rPr>
        <w:t xml:space="preserve"> (Interest on late payments); and</w:t>
      </w:r>
      <w:bookmarkEnd w:id="91"/>
    </w:p>
    <w:p w14:paraId="2FFC286C" w14:textId="249B9074" w:rsidR="00207BCC" w:rsidRPr="00BD4D0C" w:rsidRDefault="00E570DF" w:rsidP="00E8029A">
      <w:pPr>
        <w:pStyle w:val="Level3"/>
      </w:pPr>
      <w:bookmarkStart w:id="92"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w:t>
      </w:r>
      <w:bookmarkEnd w:id="92"/>
    </w:p>
    <w:p w14:paraId="77A78FCC" w14:textId="73D5D294" w:rsidR="00207BCC" w:rsidRPr="00BD4D0C" w:rsidRDefault="00E570DF" w:rsidP="003A7920">
      <w:pPr>
        <w:pStyle w:val="Level2"/>
        <w:tabs>
          <w:tab w:val="clear" w:pos="-720"/>
          <w:tab w:val="num" w:pos="0"/>
        </w:tabs>
        <w:ind w:left="720"/>
      </w:pPr>
      <w:bookmarkStart w:id="93" w:name="a150288"/>
      <w:bookmarkStart w:id="94" w:name="_Ref70921584"/>
      <w:r w:rsidRPr="003A7920">
        <w:rPr>
          <w:kern w:val="2"/>
          <w:lang w:eastAsia="en-US"/>
          <w14:ligatures w14:val="standardContextual"/>
        </w:rPr>
        <w:t xml:space="preserve">If the </w:t>
      </w:r>
      <w:r w:rsidR="00382959" w:rsidRPr="003A7920">
        <w:rPr>
          <w:kern w:val="2"/>
          <w:lang w:eastAsia="en-US"/>
          <w14:ligatures w14:val="standardContextual"/>
        </w:rPr>
        <w:t>ORR</w:t>
      </w:r>
      <w:r w:rsidRPr="003A7920">
        <w:rPr>
          <w:kern w:val="2"/>
          <w:lang w:eastAsia="en-US"/>
          <w14:ligatures w14:val="standardContextual"/>
        </w:rPr>
        <w:t xml:space="preserve"> fails to make a payment due to the Supplier under this </w:t>
      </w:r>
      <w:r w:rsidR="00605140" w:rsidRPr="003A7920">
        <w:rPr>
          <w:kern w:val="2"/>
          <w:lang w:eastAsia="en-US"/>
          <w14:ligatures w14:val="standardContextual"/>
        </w:rPr>
        <w:t>A</w:t>
      </w:r>
      <w:r w:rsidRPr="003A7920">
        <w:rPr>
          <w:kern w:val="2"/>
          <w:lang w:eastAsia="en-US"/>
          <w14:ligatures w14:val="standardContextual"/>
        </w:rPr>
        <w:t xml:space="preserve">greement by the due date, then, without limiting the Supplier's remedies 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_Ref70921559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13</w:t>
      </w:r>
      <w:r w:rsidRPr="003A7920">
        <w:rPr>
          <w:kern w:val="2"/>
          <w:lang w:eastAsia="en-US"/>
          <w14:ligatures w14:val="standardContextual"/>
        </w:rPr>
        <w:fldChar w:fldCharType="end"/>
      </w:r>
      <w:r w:rsidRPr="003A7920">
        <w:rPr>
          <w:kern w:val="2"/>
          <w:lang w:eastAsia="en-US"/>
          <w14:ligatures w14:val="standardContextual"/>
        </w:rPr>
        <w:t xml:space="preserve"> (Termination), the </w:t>
      </w:r>
      <w:r w:rsidR="00382959" w:rsidRPr="003A7920">
        <w:rPr>
          <w:kern w:val="2"/>
          <w:lang w:eastAsia="en-US"/>
          <w14:ligatures w14:val="standardContextual"/>
        </w:rPr>
        <w:t>ORR</w:t>
      </w:r>
      <w:r w:rsidRPr="003A7920">
        <w:rPr>
          <w:kern w:val="2"/>
          <w:lang w:eastAsia="en-US"/>
          <w14:ligatures w14:val="standardContextual"/>
        </w:rPr>
        <w:t xml:space="preserve"> shall pay interest on the overdue sum from the due date until payment of the overdue sum, whether before or after judgment.  Interest under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_Ref70921584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5.5</w:t>
      </w:r>
      <w:r w:rsidRPr="003A7920">
        <w:rPr>
          <w:kern w:val="2"/>
          <w:lang w:eastAsia="en-US"/>
          <w14:ligatures w14:val="standardContextual"/>
        </w:rPr>
        <w:fldChar w:fldCharType="end"/>
      </w:r>
      <w:r w:rsidRPr="003A7920">
        <w:rPr>
          <w:kern w:val="2"/>
          <w:lang w:eastAsia="en-US"/>
          <w14:ligatures w14:val="standardContextual"/>
        </w:rPr>
        <w:t xml:space="preserve"> will accrue each day at 4% a year above the Bank of England's base rate from time to time, but at 4% a year for any period when that base rate is below 0%.</w:t>
      </w:r>
      <w:bookmarkEnd w:id="93"/>
    </w:p>
    <w:p w14:paraId="724479C5" w14:textId="20F5E6D9" w:rsidR="00207BCC" w:rsidRPr="00BD4D0C" w:rsidRDefault="00E570DF" w:rsidP="003A7920">
      <w:pPr>
        <w:pStyle w:val="Level2"/>
        <w:tabs>
          <w:tab w:val="clear" w:pos="-720"/>
          <w:tab w:val="num" w:pos="0"/>
        </w:tabs>
        <w:ind w:left="720"/>
      </w:pPr>
      <w:bookmarkStart w:id="95" w:name="a599120"/>
      <w:bookmarkEnd w:id="94"/>
      <w:r w:rsidRPr="003A7920">
        <w:rPr>
          <w:kern w:val="2"/>
          <w:lang w:eastAsia="en-US"/>
          <w14:ligatures w14:val="standardContextual"/>
        </w:rPr>
        <w:t xml:space="preserve">The </w:t>
      </w:r>
      <w:r w:rsidR="00382959" w:rsidRPr="003A7920">
        <w:rPr>
          <w:kern w:val="2"/>
          <w:lang w:eastAsia="en-US"/>
          <w14:ligatures w14:val="standardContextual"/>
        </w:rPr>
        <w:t>ORR</w:t>
      </w:r>
      <w:r w:rsidRPr="003A7920">
        <w:rPr>
          <w:kern w:val="2"/>
          <w:lang w:eastAsia="en-US"/>
          <w14:ligatures w14:val="standardContextual"/>
        </w:rPr>
        <w:t xml:space="preserve"> may, at any time</w:t>
      </w:r>
      <w:r w:rsidR="00D639CA" w:rsidRPr="003A7920">
        <w:rPr>
          <w:kern w:val="2"/>
          <w:lang w:eastAsia="en-US"/>
          <w14:ligatures w14:val="standardContextual"/>
        </w:rPr>
        <w:t xml:space="preserve"> </w:t>
      </w:r>
      <w:r w:rsidRPr="003A7920">
        <w:rPr>
          <w:kern w:val="2"/>
          <w:lang w:eastAsia="en-US"/>
          <w14:ligatures w14:val="standardContextual"/>
        </w:rPr>
        <w:t xml:space="preserve">set off any liability of the Supplier to the </w:t>
      </w:r>
      <w:r w:rsidR="00382959" w:rsidRPr="003A7920">
        <w:rPr>
          <w:kern w:val="2"/>
          <w:lang w:eastAsia="en-US"/>
          <w14:ligatures w14:val="standardContextual"/>
        </w:rPr>
        <w:t>ORR</w:t>
      </w:r>
      <w:r w:rsidRPr="003A7920">
        <w:rPr>
          <w:kern w:val="2"/>
          <w:lang w:eastAsia="en-US"/>
          <w14:ligatures w14:val="standardContextual"/>
        </w:rPr>
        <w:t xml:space="preserve"> against any liability of the </w:t>
      </w:r>
      <w:r w:rsidR="00382959" w:rsidRPr="003A7920">
        <w:rPr>
          <w:kern w:val="2"/>
          <w:lang w:eastAsia="en-US"/>
          <w14:ligatures w14:val="standardContextual"/>
        </w:rPr>
        <w:t>ORR</w:t>
      </w:r>
      <w:r w:rsidRPr="003A7920">
        <w:rPr>
          <w:kern w:val="2"/>
          <w:lang w:eastAsia="en-US"/>
          <w14:ligatures w14:val="standardContextual"/>
        </w:rPr>
        <w:t xml:space="preserve"> to the Supplier, whether either liability is present or future, liquidated or unliquidated, and whether or not either liability arises under this </w:t>
      </w:r>
      <w:r w:rsidR="00605140" w:rsidRPr="003A7920">
        <w:rPr>
          <w:kern w:val="2"/>
          <w:lang w:eastAsia="en-US"/>
          <w14:ligatures w14:val="standardContextual"/>
        </w:rPr>
        <w:t>A</w:t>
      </w:r>
      <w:r w:rsidRPr="003A7920">
        <w:rPr>
          <w:kern w:val="2"/>
          <w:lang w:eastAsia="en-US"/>
          <w14:ligatures w14:val="standardContextual"/>
        </w:rPr>
        <w:t xml:space="preserve">greement.  If the liabilities to be set off are expressed in different currencies, the </w:t>
      </w:r>
      <w:r w:rsidR="00382959" w:rsidRPr="003A7920">
        <w:rPr>
          <w:kern w:val="2"/>
          <w:lang w:eastAsia="en-US"/>
          <w14:ligatures w14:val="standardContextual"/>
        </w:rPr>
        <w:t>ORR</w:t>
      </w:r>
      <w:r w:rsidRPr="003A7920">
        <w:rPr>
          <w:kern w:val="2"/>
          <w:lang w:eastAsia="en-US"/>
          <w14:ligatures w14:val="standardContextual"/>
        </w:rPr>
        <w:t xml:space="preserve"> may convert either liability at a market rate of exchange for the purpose of set-off.  Any exercise by the </w:t>
      </w:r>
      <w:r w:rsidR="00382959" w:rsidRPr="003A7920">
        <w:rPr>
          <w:kern w:val="2"/>
          <w:lang w:eastAsia="en-US"/>
          <w14:ligatures w14:val="standardContextual"/>
        </w:rPr>
        <w:t>ORR</w:t>
      </w:r>
      <w:r w:rsidRPr="003A7920">
        <w:rPr>
          <w:kern w:val="2"/>
          <w:lang w:eastAsia="en-US"/>
          <w14:ligatures w14:val="standardContextual"/>
        </w:rPr>
        <w:t xml:space="preserve"> of its rights under this clause shall not limit or affect any other rights or remedies available to it under this </w:t>
      </w:r>
      <w:r w:rsidR="00605140" w:rsidRPr="003A7920">
        <w:rPr>
          <w:kern w:val="2"/>
          <w:lang w:eastAsia="en-US"/>
          <w14:ligatures w14:val="standardContextual"/>
        </w:rPr>
        <w:t>A</w:t>
      </w:r>
      <w:r w:rsidRPr="003A7920">
        <w:rPr>
          <w:kern w:val="2"/>
          <w:lang w:eastAsia="en-US"/>
          <w14:ligatures w14:val="standardContextual"/>
        </w:rPr>
        <w:t>greement or otherwise.</w:t>
      </w:r>
      <w:bookmarkEnd w:id="95"/>
    </w:p>
    <w:p w14:paraId="669CD00A" w14:textId="61100429" w:rsidR="00C75869" w:rsidRPr="00C75869" w:rsidRDefault="00E570DF" w:rsidP="00C75869">
      <w:pPr>
        <w:pStyle w:val="Level1Heading"/>
        <w:tabs>
          <w:tab w:val="clear" w:pos="5040"/>
          <w:tab w:val="num" w:pos="709"/>
        </w:tabs>
        <w:ind w:left="709" w:hanging="709"/>
        <w:rPr>
          <w:lang w:eastAsia="en-US"/>
        </w:rPr>
      </w:pPr>
      <w:bookmarkStart w:id="96" w:name="_Ref194651300"/>
      <w:bookmarkStart w:id="97" w:name="_Toc194666775"/>
      <w:bookmarkStart w:id="98" w:name="_Toc256000009"/>
      <w:bookmarkStart w:id="99" w:name="a193325"/>
      <w:bookmarkStart w:id="100" w:name="_Ref70921535"/>
      <w:r>
        <w:rPr>
          <w:lang w:eastAsia="en-US"/>
        </w:rPr>
        <w:t>AUDIT</w:t>
      </w:r>
      <w:bookmarkEnd w:id="96"/>
      <w:bookmarkEnd w:id="97"/>
    </w:p>
    <w:p w14:paraId="61D536EA" w14:textId="1DFED490" w:rsidR="00C75869" w:rsidRDefault="00E570DF" w:rsidP="00554551">
      <w:pPr>
        <w:pStyle w:val="Level2"/>
        <w:tabs>
          <w:tab w:val="clear" w:pos="-720"/>
          <w:tab w:val="num" w:pos="720"/>
        </w:tabs>
        <w:ind w:left="720"/>
        <w:rPr>
          <w:lang w:eastAsia="en-US"/>
        </w:rPr>
      </w:pPr>
      <w:r>
        <w:rPr>
          <w:lang w:eastAsia="en-US"/>
        </w:rPr>
        <w:t xml:space="preserve">The Supplier shall allow the ORR (or its professional advisers) to access the Supplier’s premises, personnel, systems and relevant records to verify that the Charges and any other sums charged to the ORR under this Agreement are accurate. </w:t>
      </w:r>
    </w:p>
    <w:p w14:paraId="2DC7877D" w14:textId="60DCD906" w:rsidR="00C75869" w:rsidRDefault="00E570DF" w:rsidP="00C75869">
      <w:pPr>
        <w:pStyle w:val="Level2"/>
        <w:tabs>
          <w:tab w:val="clear" w:pos="-720"/>
          <w:tab w:val="num" w:pos="0"/>
          <w:tab w:val="left" w:pos="709"/>
        </w:tabs>
        <w:ind w:left="720"/>
        <w:rPr>
          <w:lang w:eastAsia="en-US"/>
        </w:rPr>
      </w:pPr>
      <w:r>
        <w:rPr>
          <w:lang w:eastAsia="en-US"/>
        </w:rPr>
        <w:t xml:space="preserve">Subject to the Supplier’s confidentiality obligations, the Supplier shall provide the ORR (and its professional advisers) with all reasonable </w:t>
      </w:r>
      <w:proofErr w:type="spellStart"/>
      <w:r>
        <w:rPr>
          <w:lang w:eastAsia="en-US"/>
        </w:rPr>
        <w:t>co operation</w:t>
      </w:r>
      <w:proofErr w:type="spellEnd"/>
      <w:r>
        <w:rPr>
          <w:lang w:eastAsia="en-US"/>
        </w:rPr>
        <w:t>, access and assistance in relation to each audit.</w:t>
      </w:r>
    </w:p>
    <w:p w14:paraId="1B2941BF" w14:textId="7B3B9226" w:rsidR="00156AD4" w:rsidRPr="00C75869" w:rsidRDefault="00E570DF" w:rsidP="00554551">
      <w:pPr>
        <w:pStyle w:val="Level2"/>
        <w:tabs>
          <w:tab w:val="clear" w:pos="-720"/>
          <w:tab w:val="num" w:pos="720"/>
        </w:tabs>
        <w:ind w:left="720"/>
        <w:rPr>
          <w:lang w:eastAsia="en-US"/>
        </w:rPr>
      </w:pPr>
      <w:r>
        <w:rPr>
          <w:lang w:eastAsia="en-US"/>
        </w:rPr>
        <w:t xml:space="preserve">The ORR shall provide at least 30 Business Days’ notice of its intention to conduct an audit and any audit shall be conducted during Business Hours. </w:t>
      </w:r>
    </w:p>
    <w:p w14:paraId="47F08F8C" w14:textId="79C16CA9" w:rsidR="00207BCC" w:rsidRPr="00BD4D0C" w:rsidRDefault="00E570DF" w:rsidP="00214FAF">
      <w:pPr>
        <w:pStyle w:val="Level1Heading"/>
        <w:tabs>
          <w:tab w:val="clear" w:pos="5040"/>
          <w:tab w:val="num" w:pos="709"/>
        </w:tabs>
        <w:ind w:left="709" w:hanging="709"/>
        <w:rPr>
          <w:lang w:eastAsia="en-US"/>
        </w:rPr>
      </w:pPr>
      <w:bookmarkStart w:id="101" w:name="_Ref194651316"/>
      <w:bookmarkStart w:id="102" w:name="_Toc194666776"/>
      <w:r w:rsidRPr="00214FAF">
        <w:rPr>
          <w:lang w:eastAsia="en-US"/>
        </w:rPr>
        <w:t>Intellectual Property Rights</w:t>
      </w:r>
      <w:bookmarkEnd w:id="98"/>
      <w:bookmarkEnd w:id="99"/>
      <w:bookmarkEnd w:id="101"/>
      <w:bookmarkEnd w:id="102"/>
    </w:p>
    <w:p w14:paraId="72BFC9DE" w14:textId="23924C96" w:rsidR="00207BCC" w:rsidRPr="00BD4D0C" w:rsidRDefault="00E570DF" w:rsidP="003A7920">
      <w:pPr>
        <w:pStyle w:val="Level2"/>
        <w:tabs>
          <w:tab w:val="clear" w:pos="-720"/>
          <w:tab w:val="num" w:pos="0"/>
        </w:tabs>
        <w:ind w:left="720"/>
      </w:pPr>
      <w:bookmarkStart w:id="103" w:name="a686361"/>
      <w:bookmarkEnd w:id="100"/>
      <w:r w:rsidRPr="003A7920">
        <w:rPr>
          <w:kern w:val="2"/>
          <w:lang w:eastAsia="en-US"/>
          <w14:ligatures w14:val="standardContextual"/>
        </w:rPr>
        <w:t xml:space="preserve">In relation to the </w:t>
      </w:r>
      <w:r w:rsidR="00382959" w:rsidRPr="003A7920">
        <w:rPr>
          <w:kern w:val="2"/>
          <w:lang w:eastAsia="en-US"/>
          <w14:ligatures w14:val="standardContextual"/>
        </w:rPr>
        <w:t>ORR</w:t>
      </w:r>
      <w:r w:rsidRPr="003A7920">
        <w:rPr>
          <w:kern w:val="2"/>
          <w:lang w:eastAsia="en-US"/>
          <w14:ligatures w14:val="standardContextual"/>
        </w:rPr>
        <w:t xml:space="preserve"> Materials:</w:t>
      </w:r>
      <w:bookmarkEnd w:id="103"/>
    </w:p>
    <w:p w14:paraId="42B04BF3" w14:textId="1393A8DB" w:rsidR="00207BCC" w:rsidRPr="00BD4D0C" w:rsidRDefault="00E570DF" w:rsidP="00E8029A">
      <w:pPr>
        <w:pStyle w:val="Level3"/>
      </w:pPr>
      <w:bookmarkStart w:id="104" w:name="a108140"/>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04"/>
    </w:p>
    <w:p w14:paraId="005E7E53" w14:textId="3673FB6C" w:rsidR="00207BCC" w:rsidRPr="00BD4D0C" w:rsidRDefault="00E570DF" w:rsidP="00E8029A">
      <w:pPr>
        <w:pStyle w:val="Level3"/>
      </w:pPr>
      <w:bookmarkStart w:id="105"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05"/>
    </w:p>
    <w:p w14:paraId="6B7DF2E8" w14:textId="0E1E7DB2" w:rsidR="001B6EF2" w:rsidRPr="00664BC6" w:rsidRDefault="00E570DF" w:rsidP="003A7920">
      <w:pPr>
        <w:pStyle w:val="Level2"/>
        <w:tabs>
          <w:tab w:val="clear" w:pos="-720"/>
          <w:tab w:val="num" w:pos="0"/>
        </w:tabs>
        <w:ind w:left="720"/>
      </w:pPr>
      <w:bookmarkStart w:id="106" w:name="a149226"/>
      <w:r>
        <w:t>The Supplier and its licensors shall retain ownership of all Supplier Background IPR.</w:t>
      </w:r>
    </w:p>
    <w:p w14:paraId="4420EFD9" w14:textId="01F33D29"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In relation to the Deliverables: </w:t>
      </w:r>
      <w:bookmarkEnd w:id="106"/>
    </w:p>
    <w:p w14:paraId="07E44D31" w14:textId="299A614B" w:rsidR="00207BCC" w:rsidRPr="00BD4D0C" w:rsidRDefault="00E570DF" w:rsidP="00E8029A">
      <w:pPr>
        <w:pStyle w:val="Level3"/>
      </w:pPr>
      <w:bookmarkStart w:id="107" w:name="a350954"/>
      <w:bookmarkStart w:id="108" w:name="_Ref70921539"/>
      <w:r>
        <w:rPr>
          <w:kern w:val="2"/>
          <w:lang w:eastAsia="en-US"/>
          <w14:ligatures w14:val="standardContextual"/>
        </w:rPr>
        <w:t xml:space="preserve">the Supplier assigns to the </w:t>
      </w:r>
      <w:r w:rsidR="00382959">
        <w:rPr>
          <w:kern w:val="2"/>
          <w:lang w:eastAsia="en-US"/>
          <w14:ligatures w14:val="standardContextual"/>
        </w:rPr>
        <w:t>ORR</w:t>
      </w:r>
      <w:r>
        <w:rPr>
          <w:kern w:val="2"/>
          <w:lang w:eastAsia="en-US"/>
          <w14:ligatures w14:val="standardContextual"/>
        </w:rPr>
        <w:t>, with full title guarantee and free from all third party rights, all Intellectual Property Rights in the Deliverables;</w:t>
      </w:r>
      <w:bookmarkEnd w:id="107"/>
    </w:p>
    <w:p w14:paraId="5C71FCEF" w14:textId="77777777" w:rsidR="00207BCC" w:rsidRPr="00BD4D0C" w:rsidRDefault="00E570DF" w:rsidP="00E8029A">
      <w:pPr>
        <w:pStyle w:val="Level3"/>
      </w:pPr>
      <w:bookmarkStart w:id="109" w:name="a493192"/>
      <w:bookmarkEnd w:id="108"/>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09"/>
    </w:p>
    <w:p w14:paraId="1C013624" w14:textId="5C64928F" w:rsidR="00207BCC" w:rsidRPr="00BD4D0C" w:rsidRDefault="00E570DF" w:rsidP="00E8029A">
      <w:pPr>
        <w:pStyle w:val="Level3"/>
      </w:pPr>
      <w:bookmarkStart w:id="110" w:name="a285774"/>
      <w:bookmarkStart w:id="111"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7.3(a)</w:t>
      </w:r>
      <w:r>
        <w:rPr>
          <w:kern w:val="2"/>
          <w:lang w:eastAsia="en-US"/>
          <w14:ligatures w14:val="standardContextual"/>
        </w:rPr>
        <w:fldChar w:fldCharType="end"/>
      </w:r>
      <w:r>
        <w:rPr>
          <w:kern w:val="2"/>
          <w:lang w:eastAsia="en-US"/>
          <w14:ligatures w14:val="standardContextual"/>
        </w:rPr>
        <w:t>.</w:t>
      </w:r>
      <w:bookmarkEnd w:id="110"/>
    </w:p>
    <w:p w14:paraId="7586CA55" w14:textId="77777777" w:rsidR="00207BCC" w:rsidRPr="00BD4D0C" w:rsidRDefault="00E570DF" w:rsidP="003A7920">
      <w:pPr>
        <w:pStyle w:val="Level2"/>
        <w:tabs>
          <w:tab w:val="clear" w:pos="-720"/>
          <w:tab w:val="num" w:pos="0"/>
        </w:tabs>
        <w:ind w:left="720"/>
      </w:pPr>
      <w:bookmarkStart w:id="112" w:name="a80196"/>
      <w:bookmarkEnd w:id="111"/>
      <w:r w:rsidRPr="003A7920">
        <w:rPr>
          <w:kern w:val="2"/>
          <w:lang w:eastAsia="en-US"/>
          <w14:ligatures w14:val="standardContextual"/>
        </w:rPr>
        <w:t>The Supplier:</w:t>
      </w:r>
      <w:bookmarkEnd w:id="112"/>
    </w:p>
    <w:p w14:paraId="4F0D151D" w14:textId="0772FDA6" w:rsidR="00207BCC" w:rsidRPr="00BD4D0C" w:rsidRDefault="00E570DF" w:rsidP="00E8029A">
      <w:pPr>
        <w:pStyle w:val="Level3"/>
      </w:pPr>
      <w:bookmarkStart w:id="113"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13"/>
    </w:p>
    <w:p w14:paraId="43EFEBA7" w14:textId="7DF0FAF1" w:rsidR="00207BCC" w:rsidRPr="00BD4D0C" w:rsidRDefault="00E570DF" w:rsidP="00E8029A">
      <w:pPr>
        <w:pStyle w:val="Level3"/>
      </w:pPr>
      <w:bookmarkStart w:id="114" w:name="a293801"/>
      <w:bookmarkStart w:id="115"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14"/>
    </w:p>
    <w:p w14:paraId="4122BE89" w14:textId="77777777" w:rsidR="00207BCC" w:rsidRPr="00BD4D0C" w:rsidRDefault="00E570DF" w:rsidP="00214FAF">
      <w:pPr>
        <w:pStyle w:val="Level1Heading"/>
        <w:tabs>
          <w:tab w:val="clear" w:pos="5040"/>
          <w:tab w:val="num" w:pos="709"/>
        </w:tabs>
        <w:ind w:left="709" w:hanging="709"/>
        <w:rPr>
          <w:lang w:eastAsia="en-US"/>
        </w:rPr>
      </w:pPr>
      <w:bookmarkStart w:id="116" w:name="_Toc194501640"/>
      <w:bookmarkStart w:id="117" w:name="_Toc194501641"/>
      <w:bookmarkStart w:id="118" w:name="_Toc194501642"/>
      <w:bookmarkStart w:id="119" w:name="_Toc194501643"/>
      <w:bookmarkStart w:id="120" w:name="_Toc194501644"/>
      <w:bookmarkStart w:id="121" w:name="_Toc256000010"/>
      <w:bookmarkStart w:id="122" w:name="a629000"/>
      <w:bookmarkStart w:id="123" w:name="_Toc194666777"/>
      <w:bookmarkStart w:id="124" w:name="_Ref70921542"/>
      <w:bookmarkEnd w:id="115"/>
      <w:bookmarkEnd w:id="116"/>
      <w:bookmarkEnd w:id="117"/>
      <w:bookmarkEnd w:id="118"/>
      <w:bookmarkEnd w:id="119"/>
      <w:bookmarkEnd w:id="120"/>
      <w:r w:rsidRPr="00214FAF">
        <w:rPr>
          <w:lang w:eastAsia="en-US"/>
        </w:rPr>
        <w:t>Insurance</w:t>
      </w:r>
      <w:bookmarkEnd w:id="121"/>
      <w:bookmarkEnd w:id="122"/>
      <w:bookmarkEnd w:id="123"/>
    </w:p>
    <w:p w14:paraId="50678226" w14:textId="29B13C14" w:rsidR="00A87FCD" w:rsidRPr="003A7920" w:rsidRDefault="00E570DF" w:rsidP="003A7920">
      <w:pPr>
        <w:pStyle w:val="Level2"/>
        <w:tabs>
          <w:tab w:val="clear" w:pos="-720"/>
          <w:tab w:val="num" w:pos="0"/>
        </w:tabs>
        <w:ind w:left="720"/>
        <w:rPr>
          <w:kern w:val="2"/>
          <w:lang w:eastAsia="en-US"/>
          <w14:ligatures w14:val="standardContextual"/>
        </w:rPr>
      </w:pPr>
      <w:bookmarkStart w:id="125" w:name="a546141"/>
      <w:bookmarkEnd w:id="124"/>
      <w:r w:rsidRPr="003A7920">
        <w:rPr>
          <w:kern w:val="2"/>
          <w:lang w:eastAsia="en-US"/>
          <w14:ligatures w14:val="standardContextual"/>
        </w:rPr>
        <w:t xml:space="preserve">During the term of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w:t>
      </w:r>
      <w:r w:rsidR="00B27A59" w:rsidRPr="003A7920">
        <w:rPr>
          <w:kern w:val="2"/>
          <w:lang w:eastAsia="en-US"/>
          <w14:ligatures w14:val="standardContextual"/>
        </w:rPr>
        <w:t>one</w:t>
      </w:r>
      <w:r w:rsidR="00DD1F57" w:rsidRPr="003A7920">
        <w:rPr>
          <w:kern w:val="2"/>
          <w:lang w:eastAsia="en-US"/>
          <w14:ligatures w14:val="standardContextual"/>
        </w:rPr>
        <w:t xml:space="preserve"> year</w:t>
      </w:r>
      <w:r w:rsidRPr="003A7920">
        <w:rPr>
          <w:kern w:val="2"/>
          <w:lang w:eastAsia="en-US"/>
          <w14:ligatures w14:val="standardContextual"/>
        </w:rPr>
        <w:t xml:space="preserve"> after the expiry or termination of this </w:t>
      </w:r>
      <w:r w:rsidR="00605140" w:rsidRPr="003A7920">
        <w:rPr>
          <w:kern w:val="2"/>
          <w:lang w:eastAsia="en-US"/>
          <w14:ligatures w14:val="standardContextual"/>
        </w:rPr>
        <w:t>A</w:t>
      </w:r>
      <w:r w:rsidRPr="003A7920">
        <w:rPr>
          <w:kern w:val="2"/>
          <w:lang w:eastAsia="en-US"/>
          <w14:ligatures w14:val="standardContextual"/>
        </w:rPr>
        <w:t>greement, the Supplier shall maintain in force, with a reputable insurance company:</w:t>
      </w:r>
    </w:p>
    <w:p w14:paraId="62BAD249" w14:textId="76E1E6FF" w:rsidR="00A87FCD" w:rsidRPr="009C1D75" w:rsidRDefault="00E570DF" w:rsidP="00A87FCD">
      <w:pPr>
        <w:pStyle w:val="Level3"/>
        <w:rPr>
          <w:lang w:eastAsia="en-US"/>
        </w:rPr>
      </w:pPr>
      <w:r w:rsidRPr="009C1D75">
        <w:rPr>
          <w:lang w:eastAsia="en-US"/>
        </w:rPr>
        <w:t>public liability insurance with a limit of at least £5,000,000 per claim</w:t>
      </w:r>
      <w:r w:rsidR="00D6049D">
        <w:rPr>
          <w:lang w:eastAsia="en-US"/>
        </w:rPr>
        <w:t>;</w:t>
      </w:r>
    </w:p>
    <w:p w14:paraId="342223F2" w14:textId="3000FDBA" w:rsidR="00A87FCD" w:rsidRDefault="00E570DF" w:rsidP="00A87FCD">
      <w:pPr>
        <w:pStyle w:val="Level3"/>
        <w:rPr>
          <w:lang w:eastAsia="en-US"/>
        </w:rPr>
      </w:pPr>
      <w:r>
        <w:rPr>
          <w:lang w:eastAsia="en-US"/>
        </w:rPr>
        <w:lastRenderedPageBreak/>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30732489" w:rsidR="00A87FCD" w:rsidRPr="009C1D75" w:rsidRDefault="00E570DF" w:rsidP="00A87FCD">
      <w:pPr>
        <w:pStyle w:val="Level3"/>
        <w:rPr>
          <w:lang w:eastAsia="en-US"/>
        </w:rPr>
      </w:pPr>
      <w:r w:rsidRPr="009C1D75">
        <w:rPr>
          <w:lang w:eastAsia="en-US"/>
        </w:rPr>
        <w:t xml:space="preserve">professional indemnity insurance with a limit of at </w:t>
      </w:r>
      <w:r w:rsidRPr="00635E8A">
        <w:rPr>
          <w:lang w:eastAsia="en-US"/>
        </w:rPr>
        <w:t>least £1,000,000</w:t>
      </w:r>
      <w:r w:rsidRPr="009C1D75">
        <w:rPr>
          <w:lang w:eastAsia="en-US"/>
        </w:rPr>
        <w:t xml:space="preserve"> for claims arising from a single event or series of related events in a single calendar year. </w:t>
      </w:r>
    </w:p>
    <w:p w14:paraId="6CF46941" w14:textId="466B1097" w:rsidR="00207BCC" w:rsidRPr="00BD4D0C" w:rsidRDefault="00E570DF" w:rsidP="003A7920">
      <w:pPr>
        <w:pStyle w:val="Level2"/>
        <w:tabs>
          <w:tab w:val="clear" w:pos="-720"/>
          <w:tab w:val="num" w:pos="0"/>
        </w:tabs>
        <w:ind w:left="720"/>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25"/>
    </w:p>
    <w:p w14:paraId="7776DA7F" w14:textId="77777777" w:rsidR="00207BCC" w:rsidRPr="00BD4D0C" w:rsidRDefault="00E570DF" w:rsidP="00214FAF">
      <w:pPr>
        <w:pStyle w:val="Level1Heading"/>
        <w:tabs>
          <w:tab w:val="clear" w:pos="5040"/>
          <w:tab w:val="num" w:pos="709"/>
        </w:tabs>
        <w:ind w:left="709" w:hanging="709"/>
        <w:rPr>
          <w:lang w:eastAsia="en-US"/>
        </w:rPr>
      </w:pPr>
      <w:bookmarkStart w:id="126" w:name="_Toc256000011"/>
      <w:bookmarkStart w:id="127" w:name="a1005996"/>
      <w:bookmarkStart w:id="128" w:name="_Toc194666778"/>
      <w:bookmarkStart w:id="129" w:name="_Ref70921543"/>
      <w:r w:rsidRPr="00214FAF">
        <w:rPr>
          <w:lang w:eastAsia="en-US"/>
        </w:rPr>
        <w:t>Compliance with laws and policies</w:t>
      </w:r>
      <w:bookmarkEnd w:id="126"/>
      <w:bookmarkEnd w:id="127"/>
      <w:bookmarkEnd w:id="128"/>
    </w:p>
    <w:p w14:paraId="25A92BF4" w14:textId="4D35BED0" w:rsidR="00207BCC" w:rsidRPr="00BD4D0C" w:rsidRDefault="00E570DF" w:rsidP="003A7920">
      <w:pPr>
        <w:pStyle w:val="Level2"/>
        <w:tabs>
          <w:tab w:val="clear" w:pos="-720"/>
          <w:tab w:val="num" w:pos="0"/>
        </w:tabs>
        <w:ind w:left="720"/>
      </w:pPr>
      <w:bookmarkStart w:id="130" w:name="a396286"/>
      <w:bookmarkEnd w:id="129"/>
      <w:r w:rsidRPr="003A7920">
        <w:rPr>
          <w:kern w:val="2"/>
          <w:lang w:eastAsia="en-US"/>
          <w14:ligatures w14:val="standardContextual"/>
        </w:rPr>
        <w:t xml:space="preserve">In performing its obligations under this </w:t>
      </w:r>
      <w:r w:rsidR="00605140" w:rsidRPr="003A7920">
        <w:rPr>
          <w:kern w:val="2"/>
          <w:lang w:eastAsia="en-US"/>
          <w14:ligatures w14:val="standardContextual"/>
        </w:rPr>
        <w:t>A</w:t>
      </w:r>
      <w:r w:rsidRPr="003A7920">
        <w:rPr>
          <w:kern w:val="2"/>
          <w:lang w:eastAsia="en-US"/>
          <w14:ligatures w14:val="standardContextual"/>
        </w:rPr>
        <w:t>greement, the Supplier shall comply with:</w:t>
      </w:r>
      <w:bookmarkEnd w:id="130"/>
    </w:p>
    <w:p w14:paraId="6608062E" w14:textId="77777777" w:rsidR="00207BCC" w:rsidRPr="00BD4D0C" w:rsidRDefault="00E570DF" w:rsidP="00E8029A">
      <w:pPr>
        <w:pStyle w:val="Level3"/>
      </w:pPr>
      <w:bookmarkStart w:id="131" w:name="a69713"/>
      <w:r>
        <w:rPr>
          <w:kern w:val="2"/>
          <w:lang w:eastAsia="en-US"/>
          <w14:ligatures w14:val="standardContextual"/>
        </w:rPr>
        <w:t>the Applicable Laws; and</w:t>
      </w:r>
      <w:bookmarkEnd w:id="131"/>
    </w:p>
    <w:p w14:paraId="5CE20B0B" w14:textId="77777777" w:rsidR="00207BCC" w:rsidRPr="00BD4D0C" w:rsidRDefault="00E570DF" w:rsidP="00E8029A">
      <w:pPr>
        <w:pStyle w:val="Level3"/>
      </w:pPr>
      <w:bookmarkStart w:id="132" w:name="a143351"/>
      <w:r>
        <w:rPr>
          <w:kern w:val="2"/>
          <w:lang w:eastAsia="en-US"/>
          <w14:ligatures w14:val="standardContextual"/>
        </w:rPr>
        <w:t>the Mandatory Policies.</w:t>
      </w:r>
      <w:bookmarkEnd w:id="132"/>
    </w:p>
    <w:p w14:paraId="66CE9A42" w14:textId="1564EF2D" w:rsidR="00207BCC" w:rsidRPr="00BD4D0C" w:rsidRDefault="00E570DF" w:rsidP="003A7920">
      <w:pPr>
        <w:pStyle w:val="Level2"/>
        <w:tabs>
          <w:tab w:val="clear" w:pos="-720"/>
          <w:tab w:val="num" w:pos="0"/>
        </w:tabs>
        <w:ind w:left="720"/>
      </w:pPr>
      <w:bookmarkStart w:id="133" w:name="a515783"/>
      <w:r w:rsidRPr="003A7920">
        <w:rPr>
          <w:kern w:val="2"/>
          <w:lang w:eastAsia="en-US"/>
          <w14:ligatures w14:val="standardContextual"/>
        </w:rPr>
        <w:t xml:space="preserve">The Supplier will inform the </w:t>
      </w:r>
      <w:r w:rsidR="00382959" w:rsidRPr="003A7920">
        <w:rPr>
          <w:kern w:val="2"/>
          <w:lang w:eastAsia="en-US"/>
          <w14:ligatures w14:val="standardContextual"/>
        </w:rPr>
        <w:t>ORR</w:t>
      </w:r>
      <w:r w:rsidRPr="003A7920">
        <w:rPr>
          <w:kern w:val="2"/>
          <w:lang w:eastAsia="en-US"/>
          <w14:ligatures w14:val="standardContextual"/>
        </w:rPr>
        <w:t xml:space="preserve"> as soon as it becomes aware of any changes in the Applicable Laws.</w:t>
      </w:r>
      <w:bookmarkEnd w:id="133"/>
    </w:p>
    <w:p w14:paraId="1F00BA15" w14:textId="77777777" w:rsidR="00207BCC" w:rsidRPr="00BD4D0C" w:rsidRDefault="00E570DF" w:rsidP="003A7920">
      <w:pPr>
        <w:pStyle w:val="Level1Heading"/>
        <w:ind w:left="720"/>
      </w:pPr>
      <w:bookmarkStart w:id="134" w:name="_Toc256000012"/>
      <w:bookmarkStart w:id="135" w:name="_Ref194651230"/>
      <w:bookmarkStart w:id="136" w:name="_Toc194666779"/>
      <w:bookmarkStart w:id="137" w:name="a812935"/>
      <w:bookmarkStart w:id="138" w:name="_Ref70921544"/>
      <w:r w:rsidRPr="003A7920">
        <w:rPr>
          <w:kern w:val="28"/>
          <w:lang w:eastAsia="en-US"/>
          <w14:ligatures w14:val="standardContextual"/>
        </w:rPr>
        <w:t>Data protection</w:t>
      </w:r>
      <w:bookmarkEnd w:id="134"/>
      <w:bookmarkEnd w:id="135"/>
      <w:bookmarkEnd w:id="136"/>
      <w:r w:rsidRPr="003A7920">
        <w:rPr>
          <w:kern w:val="28"/>
          <w:lang w:eastAsia="en-US"/>
          <w14:ligatures w14:val="standardContextual"/>
        </w:rPr>
        <w:t xml:space="preserve"> </w:t>
      </w:r>
      <w:bookmarkEnd w:id="137"/>
    </w:p>
    <w:p w14:paraId="36ECF958" w14:textId="19EDA9D9" w:rsidR="009D1AAF" w:rsidRPr="00CF1606" w:rsidRDefault="00E570DF" w:rsidP="009D1AAF">
      <w:pPr>
        <w:pStyle w:val="Level2"/>
        <w:numPr>
          <w:ilvl w:val="0"/>
          <w:numId w:val="0"/>
        </w:numPr>
        <w:ind w:left="720"/>
        <w:rPr>
          <w:kern w:val="2"/>
          <w:lang w:eastAsia="en-US"/>
          <w14:ligatures w14:val="standardContextual"/>
        </w:rPr>
      </w:pPr>
      <w:bookmarkStart w:id="139" w:name="a1045273"/>
      <w:bookmarkEnd w:id="138"/>
      <w:r w:rsidRPr="00CF1606">
        <w:rPr>
          <w:kern w:val="2"/>
          <w:lang w:eastAsia="en-US"/>
          <w14:ligatures w14:val="standardContextual"/>
        </w:rPr>
        <w:t>The parties shall comply with their data protection obligations as set out in</w:t>
      </w:r>
      <w:r w:rsidR="000A2FF5">
        <w:rPr>
          <w:kern w:val="2"/>
          <w:lang w:eastAsia="en-US"/>
          <w14:ligatures w14:val="standardContextual"/>
        </w:rPr>
        <w:t xml:space="preserve"> Schedule </w:t>
      </w:r>
      <w:r w:rsidR="00554551">
        <w:rPr>
          <w:kern w:val="2"/>
          <w:lang w:eastAsia="en-US"/>
          <w14:ligatures w14:val="standardContextual"/>
        </w:rPr>
        <w:t>2</w:t>
      </w:r>
      <w:r w:rsidRPr="00CF1606">
        <w:rPr>
          <w:kern w:val="2"/>
          <w:lang w:eastAsia="en-US"/>
          <w14:ligatures w14:val="standardContextual"/>
        </w:rPr>
        <w:t xml:space="preserve"> (Data Protection). </w:t>
      </w:r>
    </w:p>
    <w:p w14:paraId="712683F5" w14:textId="77777777" w:rsidR="00207BCC" w:rsidRPr="00BD4D0C" w:rsidRDefault="00E570DF" w:rsidP="003A7920">
      <w:pPr>
        <w:pStyle w:val="Level1Heading"/>
        <w:ind w:left="720"/>
      </w:pPr>
      <w:bookmarkStart w:id="140" w:name="_Toc256000013"/>
      <w:bookmarkStart w:id="141" w:name="a737881"/>
      <w:bookmarkStart w:id="142" w:name="_Toc194666780"/>
      <w:bookmarkStart w:id="143" w:name="_Ref70921549"/>
      <w:bookmarkEnd w:id="139"/>
      <w:r w:rsidRPr="003A7920">
        <w:rPr>
          <w:kern w:val="28"/>
          <w:lang w:eastAsia="en-US"/>
          <w14:ligatures w14:val="standardContextual"/>
        </w:rPr>
        <w:t>Confidentiality</w:t>
      </w:r>
      <w:bookmarkEnd w:id="140"/>
      <w:bookmarkEnd w:id="141"/>
      <w:bookmarkEnd w:id="142"/>
    </w:p>
    <w:p w14:paraId="6DA14609" w14:textId="4D99AF97" w:rsidR="00207BCC" w:rsidRPr="00BD4D0C" w:rsidRDefault="00E570DF" w:rsidP="003A7920">
      <w:pPr>
        <w:pStyle w:val="Level2"/>
        <w:tabs>
          <w:tab w:val="clear" w:pos="-720"/>
          <w:tab w:val="num" w:pos="0"/>
        </w:tabs>
        <w:ind w:left="720"/>
      </w:pPr>
      <w:bookmarkStart w:id="144" w:name="a359377"/>
      <w:bookmarkEnd w:id="143"/>
      <w:r w:rsidRPr="003A7920">
        <w:rPr>
          <w:kern w:val="2"/>
          <w:lang w:eastAsia="en-US"/>
          <w14:ligatures w14:val="standardContextual"/>
        </w:rPr>
        <w:t xml:space="preserve">Each party undertakes that it shall not at any time during this </w:t>
      </w:r>
      <w:r w:rsidR="00605140" w:rsidRPr="003A7920">
        <w:rPr>
          <w:kern w:val="2"/>
          <w:lang w:eastAsia="en-US"/>
          <w14:ligatures w14:val="standardContextual"/>
        </w:rPr>
        <w:t>A</w:t>
      </w:r>
      <w:r w:rsidRPr="003A7920">
        <w:rPr>
          <w:kern w:val="2"/>
          <w:lang w:eastAsia="en-US"/>
          <w14:ligatures w14:val="standardContextual"/>
        </w:rPr>
        <w:t xml:space="preserve">greement, and for a period of two years after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_Ref70921550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11.2</w:t>
      </w:r>
      <w:r w:rsidRPr="003A7920">
        <w:rPr>
          <w:kern w:val="2"/>
          <w:lang w:eastAsia="en-US"/>
          <w14:ligatures w14:val="standardContextual"/>
        </w:rPr>
        <w:fldChar w:fldCharType="end"/>
      </w:r>
      <w:r w:rsidRPr="003A7920">
        <w:rPr>
          <w:kern w:val="2"/>
          <w:lang w:eastAsia="en-US"/>
          <w14:ligatures w14:val="standardContextual"/>
        </w:rPr>
        <w:t>.</w:t>
      </w:r>
      <w:bookmarkEnd w:id="144"/>
    </w:p>
    <w:p w14:paraId="5F08C72C" w14:textId="77777777" w:rsidR="00207BCC" w:rsidRPr="00BD4D0C" w:rsidRDefault="00E570DF" w:rsidP="003A7920">
      <w:pPr>
        <w:pStyle w:val="Level2"/>
        <w:tabs>
          <w:tab w:val="clear" w:pos="-720"/>
          <w:tab w:val="num" w:pos="0"/>
          <w:tab w:val="num" w:pos="142"/>
        </w:tabs>
        <w:ind w:left="720"/>
      </w:pPr>
      <w:bookmarkStart w:id="145" w:name="a955312"/>
      <w:bookmarkStart w:id="146" w:name="_Ref70921550"/>
      <w:r w:rsidRPr="003A7920">
        <w:rPr>
          <w:kern w:val="2"/>
          <w:lang w:eastAsia="en-US"/>
          <w14:ligatures w14:val="standardContextual"/>
        </w:rPr>
        <w:t>Each party may disclose the other party's confidential information:</w:t>
      </w:r>
      <w:bookmarkEnd w:id="145"/>
    </w:p>
    <w:p w14:paraId="6ECDBF38" w14:textId="152CADAD" w:rsidR="00207BCC" w:rsidRPr="00BD4D0C" w:rsidRDefault="00E570DF" w:rsidP="00E8029A">
      <w:pPr>
        <w:pStyle w:val="Level3"/>
      </w:pPr>
      <w:bookmarkStart w:id="147" w:name="a931620"/>
      <w:bookmarkEnd w:id="146"/>
      <w:r>
        <w:rPr>
          <w:kern w:val="2"/>
          <w:lang w:eastAsia="en-US"/>
          <w14:ligatures w14:val="standardContextual"/>
        </w:rPr>
        <w:t xml:space="preserve">to its employees, officers, representatives, contractors, subcontractors or advisers who need to know such information for the purposes of exercising the party's rights or carrying 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and</w:t>
      </w:r>
      <w:bookmarkEnd w:id="147"/>
    </w:p>
    <w:p w14:paraId="662DB82F" w14:textId="77777777" w:rsidR="00207BCC" w:rsidRPr="00BD4D0C" w:rsidRDefault="00E570DF" w:rsidP="00E8029A">
      <w:pPr>
        <w:pStyle w:val="Level3"/>
      </w:pPr>
      <w:bookmarkStart w:id="148" w:name="a274134"/>
      <w:r>
        <w:rPr>
          <w:kern w:val="2"/>
          <w:lang w:eastAsia="en-US"/>
          <w14:ligatures w14:val="standardContextual"/>
        </w:rPr>
        <w:t>as may be required by law, a court of competent jurisdiction or any governmental or regulatory authority.</w:t>
      </w:r>
      <w:bookmarkEnd w:id="148"/>
    </w:p>
    <w:p w14:paraId="02FFD232" w14:textId="2BD98902" w:rsidR="00207BCC" w:rsidRPr="00BD4D0C" w:rsidRDefault="00E570DF" w:rsidP="003A7920">
      <w:pPr>
        <w:pStyle w:val="Level2"/>
        <w:tabs>
          <w:tab w:val="clear" w:pos="-720"/>
          <w:tab w:val="num" w:pos="0"/>
        </w:tabs>
        <w:ind w:left="720"/>
      </w:pPr>
      <w:bookmarkStart w:id="149" w:name="a1019497"/>
      <w:r w:rsidRPr="003A7920">
        <w:rPr>
          <w:kern w:val="2"/>
          <w:lang w:eastAsia="en-US"/>
          <w14:ligatures w14:val="standardContextual"/>
        </w:rPr>
        <w:lastRenderedPageBreak/>
        <w:t xml:space="preserve">No party shall use any other party's confidential information for any purpose other than to exercise its rights and perform its obligations under or in connection with this </w:t>
      </w:r>
      <w:r w:rsidR="00605140" w:rsidRPr="003A7920">
        <w:rPr>
          <w:kern w:val="2"/>
          <w:lang w:eastAsia="en-US"/>
          <w14:ligatures w14:val="standardContextual"/>
        </w:rPr>
        <w:t>A</w:t>
      </w:r>
      <w:r w:rsidRPr="003A7920">
        <w:rPr>
          <w:kern w:val="2"/>
          <w:lang w:eastAsia="en-US"/>
          <w14:ligatures w14:val="standardContextual"/>
        </w:rPr>
        <w:t>greement.</w:t>
      </w:r>
      <w:bookmarkEnd w:id="149"/>
    </w:p>
    <w:p w14:paraId="2B2F89F4" w14:textId="77777777" w:rsidR="00207BCC" w:rsidRPr="00BD4D0C" w:rsidRDefault="00E570DF" w:rsidP="00214FAF">
      <w:pPr>
        <w:pStyle w:val="Level1Heading"/>
        <w:tabs>
          <w:tab w:val="clear" w:pos="5040"/>
          <w:tab w:val="num" w:pos="709"/>
        </w:tabs>
        <w:ind w:left="709" w:hanging="709"/>
        <w:rPr>
          <w:lang w:eastAsia="en-US"/>
        </w:rPr>
      </w:pPr>
      <w:bookmarkStart w:id="150" w:name="_Toc256000014"/>
      <w:bookmarkStart w:id="151" w:name="a60299"/>
      <w:bookmarkStart w:id="152" w:name="_Toc194666781"/>
      <w:bookmarkStart w:id="153" w:name="_Ref70921551"/>
      <w:r w:rsidRPr="00214FAF">
        <w:rPr>
          <w:lang w:eastAsia="en-US"/>
        </w:rPr>
        <w:t>Limitation of liability</w:t>
      </w:r>
      <w:bookmarkEnd w:id="150"/>
      <w:bookmarkEnd w:id="151"/>
      <w:bookmarkEnd w:id="152"/>
    </w:p>
    <w:p w14:paraId="0649CCC3" w14:textId="5F29555C" w:rsidR="00207BCC" w:rsidRPr="00BD4D0C" w:rsidRDefault="00E570DF" w:rsidP="003A7920">
      <w:pPr>
        <w:pStyle w:val="Level2"/>
        <w:tabs>
          <w:tab w:val="clear" w:pos="-720"/>
          <w:tab w:val="num" w:pos="0"/>
        </w:tabs>
        <w:ind w:left="720"/>
      </w:pPr>
      <w:bookmarkStart w:id="154" w:name="a540377"/>
      <w:bookmarkEnd w:id="153"/>
      <w:r w:rsidRPr="003A7920">
        <w:rPr>
          <w:kern w:val="2"/>
          <w:lang w:eastAsia="en-US"/>
          <w14:ligatures w14:val="standardContextual"/>
        </w:rPr>
        <w:t xml:space="preserve">References to liability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(Limitation of liability) apply to every liability arising under or in connection with this </w:t>
      </w:r>
      <w:r w:rsidR="00605140" w:rsidRPr="003A7920">
        <w:rPr>
          <w:kern w:val="2"/>
          <w:lang w:eastAsia="en-US"/>
          <w14:ligatures w14:val="standardContextual"/>
        </w:rPr>
        <w:t>A</w:t>
      </w:r>
      <w:r w:rsidRPr="003A7920">
        <w:rPr>
          <w:kern w:val="2"/>
          <w:lang w:eastAsia="en-US"/>
          <w14:ligatures w14:val="standardContextual"/>
        </w:rPr>
        <w:t>greement including but not limited to liability in contract, tort (including negligence), misrepresentation, restitution or otherwise.</w:t>
      </w:r>
      <w:bookmarkEnd w:id="154"/>
    </w:p>
    <w:p w14:paraId="584114D4" w14:textId="37F51C07" w:rsidR="00207BCC" w:rsidRPr="00BD4D0C" w:rsidRDefault="00E570DF" w:rsidP="003A7920">
      <w:pPr>
        <w:pStyle w:val="Level2"/>
        <w:tabs>
          <w:tab w:val="clear" w:pos="-720"/>
          <w:tab w:val="num" w:pos="0"/>
        </w:tabs>
        <w:ind w:left="720"/>
      </w:pPr>
      <w:bookmarkStart w:id="155" w:name="a788768"/>
      <w:bookmarkStart w:id="156" w:name="_Ref70921554"/>
      <w:r w:rsidRPr="003A7920">
        <w:rPr>
          <w:kern w:val="2"/>
          <w:lang w:eastAsia="en-US"/>
          <w14:ligatures w14:val="standardContextual"/>
        </w:rPr>
        <w:t>Neither party may benefit from the limitations and exclusions set out in this clause in respect of any liability arising from its deliberate default.</w:t>
      </w:r>
      <w:bookmarkEnd w:id="155"/>
    </w:p>
    <w:p w14:paraId="53C8E780" w14:textId="29A4B0E1" w:rsidR="00207BCC" w:rsidRPr="00BD4D0C" w:rsidRDefault="00E570DF" w:rsidP="003A7920">
      <w:pPr>
        <w:pStyle w:val="Level2"/>
        <w:tabs>
          <w:tab w:val="clear" w:pos="-720"/>
          <w:tab w:val="num" w:pos="0"/>
        </w:tabs>
        <w:ind w:left="720"/>
      </w:pPr>
      <w:bookmarkStart w:id="157" w:name="a707263"/>
      <w:bookmarkStart w:id="158" w:name="_Ref70921555"/>
      <w:bookmarkEnd w:id="156"/>
      <w:r w:rsidRPr="003A7920">
        <w:rPr>
          <w:kern w:val="2"/>
          <w:lang w:eastAsia="en-US"/>
          <w14:ligatures w14:val="standardContextual"/>
        </w:rPr>
        <w:t xml:space="preserve">Nothing in this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w:t>
      </w:r>
      <w:r w:rsidRPr="003A7920">
        <w:rPr>
          <w:kern w:val="2"/>
          <w:lang w:eastAsia="en-US"/>
          <w14:ligatures w14:val="standardContextual"/>
        </w:rPr>
        <w:fldChar w:fldCharType="end"/>
      </w:r>
      <w:r w:rsidRPr="003A7920">
        <w:rPr>
          <w:kern w:val="2"/>
          <w:lang w:eastAsia="en-US"/>
          <w14:ligatures w14:val="standardContextual"/>
        </w:rPr>
        <w:t xml:space="preserve"> shall limit the </w:t>
      </w:r>
      <w:r w:rsidR="00382959" w:rsidRPr="003A7920">
        <w:rPr>
          <w:kern w:val="2"/>
          <w:lang w:eastAsia="en-US"/>
          <w14:ligatures w14:val="standardContextual"/>
        </w:rPr>
        <w:t>ORR</w:t>
      </w:r>
      <w:r w:rsidRPr="003A7920">
        <w:rPr>
          <w:kern w:val="2"/>
          <w:lang w:eastAsia="en-US"/>
          <w14:ligatures w14:val="standardContextual"/>
        </w:rPr>
        <w:t xml:space="preserve">'s payment obligations under this </w:t>
      </w:r>
      <w:r w:rsidR="00605140" w:rsidRPr="003A7920">
        <w:rPr>
          <w:kern w:val="2"/>
          <w:lang w:eastAsia="en-US"/>
          <w14:ligatures w14:val="standardContextual"/>
        </w:rPr>
        <w:t>A</w:t>
      </w:r>
      <w:r w:rsidRPr="003A7920">
        <w:rPr>
          <w:kern w:val="2"/>
          <w:lang w:eastAsia="en-US"/>
          <w14:ligatures w14:val="standardContextual"/>
        </w:rPr>
        <w:t xml:space="preserve">greement. </w:t>
      </w:r>
      <w:bookmarkEnd w:id="157"/>
    </w:p>
    <w:p w14:paraId="75512E72" w14:textId="2E226EFF" w:rsidR="00207BCC" w:rsidRPr="00BD4D0C" w:rsidRDefault="00E570DF" w:rsidP="003A7920">
      <w:pPr>
        <w:pStyle w:val="Level2"/>
        <w:tabs>
          <w:tab w:val="clear" w:pos="-720"/>
          <w:tab w:val="num" w:pos="0"/>
        </w:tabs>
        <w:ind w:left="720"/>
      </w:pPr>
      <w:bookmarkStart w:id="159" w:name="a293179"/>
      <w:bookmarkStart w:id="160" w:name="_Ref70921556"/>
      <w:bookmarkStart w:id="161" w:name="_Ref194314296"/>
      <w:bookmarkEnd w:id="158"/>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shall limit the Supplier's liability under</w:t>
      </w:r>
      <w:r w:rsidR="00A87FCD" w:rsidRPr="003A7920">
        <w:rPr>
          <w:kern w:val="2"/>
          <w:lang w:eastAsia="en-US"/>
          <w14:ligatures w14:val="standardContextual"/>
        </w:rPr>
        <w:t xml:space="preserve"> </w:t>
      </w:r>
      <w:bookmarkEnd w:id="159"/>
      <w:bookmarkEnd w:id="160"/>
      <w:r w:rsidRPr="003A7920">
        <w:rPr>
          <w:kern w:val="2"/>
          <w:lang w:eastAsia="en-US"/>
          <w14:ligatures w14:val="standardContextual"/>
        </w:rPr>
        <w:t xml:space="preserve">clause </w:t>
      </w:r>
      <w:bookmarkStart w:id="162" w:name="a371770"/>
      <w:r w:rsidRPr="003A7920">
        <w:rPr>
          <w:kern w:val="2"/>
          <w:lang w:eastAsia="en-US"/>
          <w14:ligatures w14:val="standardContextual"/>
        </w:rPr>
        <w:fldChar w:fldCharType="begin"/>
      </w:r>
      <w:r w:rsidRPr="003A7920">
        <w:rPr>
          <w:kern w:val="2"/>
          <w:lang w:eastAsia="en-US"/>
          <w14:ligatures w14:val="standardContextual"/>
        </w:rPr>
        <w:instrText xml:space="preserve"> REF _Ref70921541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7.4(b)</w:t>
      </w:r>
      <w:r w:rsidRPr="003A7920">
        <w:rPr>
          <w:kern w:val="2"/>
          <w:lang w:eastAsia="en-US"/>
          <w14:ligatures w14:val="standardContextual"/>
        </w:rPr>
        <w:fldChar w:fldCharType="end"/>
      </w:r>
      <w:r w:rsidRPr="003A7920">
        <w:rPr>
          <w:kern w:val="2"/>
          <w:lang w:eastAsia="en-US"/>
          <w14:ligatures w14:val="standardContextual"/>
        </w:rPr>
        <w:t xml:space="preserve"> (IPR indemnity)</w:t>
      </w:r>
      <w:r w:rsidR="00A87FCD" w:rsidRPr="003A7920">
        <w:rPr>
          <w:kern w:val="2"/>
          <w:lang w:eastAsia="en-US"/>
          <w14:ligatures w14:val="standardContextual"/>
        </w:rPr>
        <w:t>.</w:t>
      </w:r>
      <w:bookmarkEnd w:id="161"/>
      <w:r w:rsidR="00A87FCD" w:rsidRPr="003A7920">
        <w:rPr>
          <w:kern w:val="2"/>
          <w:lang w:eastAsia="en-US"/>
          <w14:ligatures w14:val="standardContextual"/>
        </w:rPr>
        <w:t xml:space="preserve"> </w:t>
      </w:r>
      <w:bookmarkEnd w:id="162"/>
    </w:p>
    <w:p w14:paraId="466FC95E" w14:textId="63CA3025" w:rsidR="00207BCC" w:rsidRPr="00BD4D0C" w:rsidRDefault="00E570DF" w:rsidP="003A7920">
      <w:pPr>
        <w:pStyle w:val="Level2"/>
        <w:tabs>
          <w:tab w:val="clear" w:pos="-720"/>
          <w:tab w:val="num" w:pos="0"/>
        </w:tabs>
        <w:ind w:left="720"/>
      </w:pPr>
      <w:bookmarkStart w:id="163" w:name="a830120"/>
      <w:bookmarkStart w:id="164" w:name="_Ref7092155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limits any liability which cannot legally be limited, including liability for:</w:t>
      </w:r>
      <w:bookmarkEnd w:id="163"/>
    </w:p>
    <w:p w14:paraId="498D0206" w14:textId="77777777" w:rsidR="00207BCC" w:rsidRPr="00BD4D0C" w:rsidRDefault="00E570DF" w:rsidP="00E8029A">
      <w:pPr>
        <w:pStyle w:val="Level3"/>
      </w:pPr>
      <w:bookmarkStart w:id="165" w:name="a254225"/>
      <w:bookmarkEnd w:id="164"/>
      <w:r>
        <w:rPr>
          <w:kern w:val="2"/>
          <w:lang w:eastAsia="en-US"/>
          <w14:ligatures w14:val="standardContextual"/>
        </w:rPr>
        <w:t>death or personal injury caused by negligence;</w:t>
      </w:r>
      <w:bookmarkEnd w:id="165"/>
    </w:p>
    <w:p w14:paraId="41938914" w14:textId="77777777" w:rsidR="00207BCC" w:rsidRPr="00BD4D0C" w:rsidRDefault="00E570DF" w:rsidP="00E8029A">
      <w:pPr>
        <w:pStyle w:val="Level3"/>
      </w:pPr>
      <w:bookmarkStart w:id="166" w:name="a621761"/>
      <w:r>
        <w:rPr>
          <w:kern w:val="2"/>
          <w:lang w:eastAsia="en-US"/>
          <w14:ligatures w14:val="standardContextual"/>
        </w:rPr>
        <w:t>fraud or fraudulent misrepresentation; or</w:t>
      </w:r>
      <w:bookmarkEnd w:id="166"/>
    </w:p>
    <w:p w14:paraId="53FEA97E" w14:textId="3552E63A" w:rsidR="00207BCC" w:rsidRPr="00BD4D0C" w:rsidRDefault="00E570DF" w:rsidP="00E8029A">
      <w:pPr>
        <w:pStyle w:val="Level3"/>
      </w:pPr>
      <w:bookmarkStart w:id="167"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167"/>
    </w:p>
    <w:p w14:paraId="0F3A20E5" w14:textId="068B7F4F" w:rsidR="00446F9F" w:rsidRDefault="00E570DF" w:rsidP="003A7920">
      <w:pPr>
        <w:pStyle w:val="Level2"/>
        <w:tabs>
          <w:tab w:val="clear" w:pos="-720"/>
          <w:tab w:val="num" w:pos="0"/>
        </w:tabs>
        <w:ind w:left="720"/>
      </w:pPr>
      <w:bookmarkStart w:id="168" w:name="a311124"/>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_Ref194314296 \w \h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12.4</w:t>
      </w:r>
      <w:r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t xml:space="preserve">the Supplier’s total liability to the ORR: </w:t>
      </w:r>
    </w:p>
    <w:p w14:paraId="4EE0AB6C" w14:textId="78CB68D1" w:rsidR="00446F9F" w:rsidRDefault="00E570DF" w:rsidP="00446F9F">
      <w:pPr>
        <w:pStyle w:val="Level3"/>
      </w:pPr>
      <w:r>
        <w:t xml:space="preserve">for loss arising from the Supplier’s failure to comply with its data processing obligations under clause </w:t>
      </w:r>
      <w:r w:rsidR="00E10753">
        <w:fldChar w:fldCharType="begin"/>
      </w:r>
      <w:r w:rsidR="00E10753">
        <w:instrText xml:space="preserve"> REF _Ref194651230 \r \h </w:instrText>
      </w:r>
      <w:r w:rsidR="00E10753">
        <w:fldChar w:fldCharType="separate"/>
      </w:r>
      <w:r w:rsidR="00E10753">
        <w:t>10</w:t>
      </w:r>
      <w:r w:rsidR="00E10753">
        <w:fldChar w:fldCharType="end"/>
      </w:r>
      <w:r>
        <w:t xml:space="preserve"> (Data protection) shall not exceed the Data Protection Liability Cap; and </w:t>
      </w:r>
    </w:p>
    <w:p w14:paraId="623B712E" w14:textId="795EA208" w:rsidR="002F0FBB" w:rsidRPr="00BD4D0C" w:rsidRDefault="00E570DF" w:rsidP="00554551">
      <w:pPr>
        <w:pStyle w:val="Level3"/>
      </w:pPr>
      <w:r>
        <w:t xml:space="preserve">for all other loss or damage shall not exceed the Supplier’s </w:t>
      </w:r>
      <w:r w:rsidR="00554551">
        <w:t>Liability</w:t>
      </w:r>
      <w:r>
        <w:t xml:space="preserve"> Cap. </w:t>
      </w:r>
    </w:p>
    <w:p w14:paraId="05F3D42B" w14:textId="39DBDABA" w:rsidR="00BA5C26" w:rsidRPr="00554551" w:rsidRDefault="00E570DF" w:rsidP="00554551">
      <w:pPr>
        <w:pStyle w:val="Level2"/>
        <w:tabs>
          <w:tab w:val="clear" w:pos="-720"/>
          <w:tab w:val="num" w:pos="720"/>
        </w:tabs>
        <w:ind w:left="720"/>
      </w:pPr>
      <w:r w:rsidRPr="00BA5C26">
        <w:t xml:space="preserve">Subject to clause 12.2 (no limitations in respect of deliberate default) and clause 12.5 (liabilities which cannot legally be limited), the ORR's total liability to the Supplier shall not exceed the ORR’s Liability Cap. </w:t>
      </w:r>
    </w:p>
    <w:p w14:paraId="6BB92FD2" w14:textId="44EC7642"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Subject to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_Ref70921554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12.2</w:t>
      </w:r>
      <w:r w:rsidRPr="003A7920">
        <w:rPr>
          <w:kern w:val="2"/>
          <w:lang w:eastAsia="en-US"/>
          <w14:ligatures w14:val="standardContextual"/>
        </w:rPr>
        <w:fldChar w:fldCharType="end"/>
      </w:r>
      <w:r w:rsidRPr="003A7920">
        <w:rPr>
          <w:kern w:val="2"/>
          <w:lang w:eastAsia="en-US"/>
          <w14:ligatures w14:val="standardContextual"/>
        </w:rPr>
        <w:t xml:space="preserve"> (no limitations in respect of deliberate default), clause </w:t>
      </w:r>
      <w:r w:rsidR="00664BC6" w:rsidRPr="003A7920">
        <w:rPr>
          <w:kern w:val="2"/>
          <w:lang w:eastAsia="en-US"/>
          <w14:ligatures w14:val="standardContextual"/>
        </w:rPr>
        <w:fldChar w:fldCharType="begin"/>
      </w:r>
      <w:r w:rsidR="00664BC6" w:rsidRPr="003A7920">
        <w:rPr>
          <w:kern w:val="2"/>
          <w:lang w:eastAsia="en-US"/>
          <w14:ligatures w14:val="standardContextual"/>
        </w:rPr>
        <w:instrText xml:space="preserve"> REF _Ref194314296 \w \h </w:instrText>
      </w:r>
      <w:r w:rsidR="00664BC6" w:rsidRPr="003A7920">
        <w:rPr>
          <w:kern w:val="2"/>
          <w:lang w:eastAsia="en-US"/>
          <w14:ligatures w14:val="standardContextual"/>
        </w:rPr>
      </w:r>
      <w:r w:rsidR="00664BC6" w:rsidRPr="003A7920">
        <w:rPr>
          <w:kern w:val="2"/>
          <w:lang w:eastAsia="en-US"/>
          <w14:ligatures w14:val="standardContextual"/>
        </w:rPr>
        <w:fldChar w:fldCharType="separate"/>
      </w:r>
      <w:r w:rsidR="00156AD4">
        <w:rPr>
          <w:kern w:val="2"/>
          <w:lang w:eastAsia="en-US"/>
          <w14:ligatures w14:val="standardContextual"/>
        </w:rPr>
        <w:t>12.4</w:t>
      </w:r>
      <w:r w:rsidR="00664BC6" w:rsidRPr="003A7920">
        <w:rPr>
          <w:kern w:val="2"/>
          <w:lang w:eastAsia="en-US"/>
          <w14:ligatures w14:val="standardContextual"/>
        </w:rPr>
        <w:fldChar w:fldCharType="end"/>
      </w:r>
      <w:r w:rsidRPr="003A7920">
        <w:rPr>
          <w:kern w:val="2"/>
          <w:lang w:eastAsia="en-US"/>
          <w14:ligatures w14:val="standardContextual"/>
        </w:rPr>
        <w:t xml:space="preserve"> (liability under identified clauses) and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_Ref70921557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12.5</w:t>
      </w:r>
      <w:r w:rsidRPr="003A7920">
        <w:rPr>
          <w:kern w:val="2"/>
          <w:lang w:eastAsia="en-US"/>
          <w14:ligatures w14:val="standardContextual"/>
        </w:rPr>
        <w:fldChar w:fldCharType="end"/>
      </w:r>
      <w:r w:rsidRPr="003A7920">
        <w:rPr>
          <w:kern w:val="2"/>
          <w:lang w:eastAsia="en-US"/>
          <w14:ligatures w14:val="standardContextual"/>
        </w:rPr>
        <w:t xml:space="preserve"> (liabilities which cannot legally be limited), </w:t>
      </w:r>
      <w:r w:rsidR="00446F9F">
        <w:rPr>
          <w:kern w:val="2"/>
          <w:lang w:eastAsia="en-US"/>
          <w14:ligatures w14:val="standardContextual"/>
        </w:rPr>
        <w:t xml:space="preserve">clause </w:t>
      </w:r>
      <w:r w:rsidR="00E10753">
        <w:rPr>
          <w:kern w:val="2"/>
          <w:lang w:eastAsia="en-US"/>
          <w14:ligatures w14:val="standardContextual"/>
        </w:rPr>
        <w:t>12.8</w:t>
      </w:r>
      <w:r w:rsidR="00E10753">
        <w:rPr>
          <w:kern w:val="2"/>
          <w:lang w:eastAsia="en-US"/>
          <w14:ligatures w14:val="standardContextual"/>
        </w:rPr>
        <w:fldChar w:fldCharType="begin"/>
      </w:r>
      <w:r w:rsidR="00E10753">
        <w:rPr>
          <w:kern w:val="2"/>
          <w:lang w:eastAsia="en-US"/>
          <w14:ligatures w14:val="standardContextual"/>
        </w:rPr>
        <w:instrText xml:space="preserve"> REF _Ref194651254 \r \h </w:instrText>
      </w:r>
      <w:r w:rsidR="00E10753">
        <w:rPr>
          <w:kern w:val="2"/>
          <w:lang w:eastAsia="en-US"/>
          <w14:ligatures w14:val="standardContextual"/>
        </w:rPr>
      </w:r>
      <w:r w:rsidR="00E10753">
        <w:rPr>
          <w:kern w:val="2"/>
          <w:lang w:eastAsia="en-US"/>
          <w14:ligatures w14:val="standardContextual"/>
        </w:rPr>
        <w:fldChar w:fldCharType="separate"/>
      </w:r>
      <w:r w:rsidR="00E10753">
        <w:rPr>
          <w:kern w:val="2"/>
          <w:lang w:eastAsia="en-US"/>
          <w14:ligatures w14:val="standardContextual"/>
        </w:rPr>
        <w:t>(b)</w:t>
      </w:r>
      <w:r w:rsidR="00E10753">
        <w:rPr>
          <w:kern w:val="2"/>
          <w:lang w:eastAsia="en-US"/>
          <w14:ligatures w14:val="standardContextual"/>
        </w:rPr>
        <w:fldChar w:fldCharType="end"/>
      </w:r>
      <w:r w:rsidR="00E10753">
        <w:rPr>
          <w:kern w:val="2"/>
          <w:lang w:eastAsia="en-US"/>
          <w14:ligatures w14:val="standardContextual"/>
        </w:rPr>
        <w:t xml:space="preserve"> </w:t>
      </w:r>
      <w:r w:rsidR="00446F9F">
        <w:rPr>
          <w:kern w:val="2"/>
          <w:lang w:eastAsia="en-US"/>
          <w14:ligatures w14:val="standardContextual"/>
        </w:rPr>
        <w:t>identifies the kinds of loss that are not excluded. Subject to that, clause 12.</w:t>
      </w:r>
      <w:r w:rsidR="00E10753">
        <w:rPr>
          <w:kern w:val="2"/>
          <w:lang w:eastAsia="en-US"/>
          <w14:ligatures w14:val="standardContextual"/>
        </w:rPr>
        <w:t>8</w:t>
      </w:r>
      <w:r w:rsidR="00446F9F">
        <w:rPr>
          <w:kern w:val="2"/>
          <w:lang w:eastAsia="en-US"/>
          <w14:ligatures w14:val="standardContextual"/>
        </w:rPr>
        <w:t xml:space="preserve">(a) excludes specified types of loss. </w:t>
      </w:r>
      <w:bookmarkEnd w:id="168"/>
    </w:p>
    <w:p w14:paraId="1F269F0B" w14:textId="09202F07" w:rsidR="00446F9F" w:rsidRPr="00BD4D0C" w:rsidRDefault="00E570DF" w:rsidP="00446F9F">
      <w:pPr>
        <w:pStyle w:val="Level3"/>
      </w:pPr>
      <w:bookmarkStart w:id="169" w:name="a665306"/>
      <w:bookmarkStart w:id="170" w:name="_Ref70921558"/>
      <w:r>
        <w:rPr>
          <w:kern w:val="2"/>
          <w:lang w:eastAsia="en-US"/>
          <w14:ligatures w14:val="standardContextual"/>
        </w:rPr>
        <w:lastRenderedPageBreak/>
        <w:t xml:space="preserve">Types of loss wholly excluded: </w:t>
      </w:r>
      <w:bookmarkEnd w:id="169"/>
    </w:p>
    <w:p w14:paraId="6D32FFB2" w14:textId="3702B829" w:rsidR="00207BCC" w:rsidRPr="00554551" w:rsidRDefault="00E570DF" w:rsidP="00446F9F">
      <w:pPr>
        <w:pStyle w:val="Level4"/>
      </w:pPr>
      <w:bookmarkStart w:id="171" w:name="a371612"/>
      <w:bookmarkEnd w:id="170"/>
      <w:r>
        <w:rPr>
          <w:kern w:val="2"/>
          <w:lang w:eastAsia="en-US"/>
          <w14:ligatures w14:val="standardContextual"/>
        </w:rPr>
        <w:t>Loss of profits.</w:t>
      </w:r>
      <w:bookmarkEnd w:id="171"/>
    </w:p>
    <w:p w14:paraId="386C6459" w14:textId="3D020E7E" w:rsidR="00446F9F" w:rsidRPr="00554551" w:rsidRDefault="00E570DF" w:rsidP="00446F9F">
      <w:pPr>
        <w:pStyle w:val="Level4"/>
      </w:pPr>
      <w:r>
        <w:rPr>
          <w:kern w:val="2"/>
          <w:lang w:eastAsia="en-US"/>
          <w14:ligatures w14:val="standardContextual"/>
        </w:rPr>
        <w:t>Loss of sale or business.</w:t>
      </w:r>
    </w:p>
    <w:p w14:paraId="736941FE" w14:textId="25BFF710" w:rsidR="00446F9F" w:rsidRPr="00554551" w:rsidRDefault="00E570DF" w:rsidP="00446F9F">
      <w:pPr>
        <w:pStyle w:val="Level4"/>
      </w:pPr>
      <w:r>
        <w:rPr>
          <w:kern w:val="2"/>
          <w:lang w:eastAsia="en-US"/>
          <w14:ligatures w14:val="standardContextual"/>
        </w:rPr>
        <w:t>Loss of agreements or contracts.</w:t>
      </w:r>
    </w:p>
    <w:p w14:paraId="1FAC6690" w14:textId="19837D2B" w:rsidR="00446F9F" w:rsidRPr="00554551" w:rsidRDefault="00E570DF" w:rsidP="00446F9F">
      <w:pPr>
        <w:pStyle w:val="Level4"/>
      </w:pPr>
      <w:r>
        <w:rPr>
          <w:kern w:val="2"/>
          <w:lang w:eastAsia="en-US"/>
          <w14:ligatures w14:val="standardContextual"/>
        </w:rPr>
        <w:t>Loss of use or corruption of software, data or information.</w:t>
      </w:r>
    </w:p>
    <w:p w14:paraId="31B1750D" w14:textId="193EA31F" w:rsidR="00446F9F" w:rsidRPr="00554551" w:rsidRDefault="00E570DF" w:rsidP="00446F9F">
      <w:pPr>
        <w:pStyle w:val="Level4"/>
      </w:pPr>
      <w:r>
        <w:rPr>
          <w:kern w:val="2"/>
          <w:lang w:eastAsia="en-US"/>
          <w14:ligatures w14:val="standardContextual"/>
        </w:rPr>
        <w:t>Loss of or damage to goodwill.</w:t>
      </w:r>
    </w:p>
    <w:p w14:paraId="08161DEC" w14:textId="0934AD39" w:rsidR="00446F9F" w:rsidRPr="00554551" w:rsidRDefault="00E570DF" w:rsidP="00446F9F">
      <w:pPr>
        <w:pStyle w:val="Level4"/>
      </w:pPr>
      <w:r>
        <w:rPr>
          <w:kern w:val="2"/>
          <w:lang w:eastAsia="en-US"/>
          <w14:ligatures w14:val="standardContextual"/>
        </w:rPr>
        <w:t>Indirect or consequential loss.</w:t>
      </w:r>
    </w:p>
    <w:p w14:paraId="24037231" w14:textId="3738590C" w:rsidR="00446F9F" w:rsidRDefault="00E570DF" w:rsidP="00446F9F">
      <w:pPr>
        <w:pStyle w:val="Level3"/>
      </w:pPr>
      <w:bookmarkStart w:id="172" w:name="_Ref194651254"/>
      <w:r>
        <w:t>Types of loss and specific losses not excluded:</w:t>
      </w:r>
      <w:bookmarkEnd w:id="172"/>
      <w:r>
        <w:t xml:space="preserve"> </w:t>
      </w:r>
    </w:p>
    <w:p w14:paraId="4F3120DA" w14:textId="520A3B98" w:rsidR="00446F9F" w:rsidRDefault="00E570DF" w:rsidP="00446F9F">
      <w:pPr>
        <w:pStyle w:val="Level4"/>
      </w:pPr>
      <w:r>
        <w:t>Sums paid by the ORR to the Supplier pursuant to this Agreement, in respect of any Services not provided in accordance with this Agreement.</w:t>
      </w:r>
    </w:p>
    <w:p w14:paraId="594BF095" w14:textId="37F0AA68" w:rsidR="00446F9F" w:rsidRDefault="00E570DF" w:rsidP="00446F9F">
      <w:pPr>
        <w:pStyle w:val="Level4"/>
      </w:pPr>
      <w:r>
        <w:t>Wasted expenditure.</w:t>
      </w:r>
    </w:p>
    <w:p w14:paraId="692E0CF4" w14:textId="77777777" w:rsidR="00446F9F" w:rsidRDefault="00E570DF" w:rsidP="00446F9F">
      <w:pPr>
        <w:pStyle w:val="Level4"/>
      </w:pPr>
      <w:r>
        <w:t xml:space="preserve">Additional costs of procuring and implementing replacements for, or alternatives to, Services not provided in accordance with this Agreement. These include consultancy costs, additional costs of management time and other personnel costs, and costs of equipment and materials. </w:t>
      </w:r>
    </w:p>
    <w:p w14:paraId="6B4C83D3" w14:textId="73DF73DD" w:rsidR="00446F9F" w:rsidRPr="00446F9F" w:rsidRDefault="00E570DF" w:rsidP="00554551">
      <w:pPr>
        <w:pStyle w:val="Level4"/>
      </w:pPr>
      <w:r w:rsidRPr="00446F9F">
        <w:t>Losses incurred by the ORR arising out of or in connection with any third party claim</w:t>
      </w:r>
      <w:r w:rsidRPr="00554551">
        <w:t xml:space="preserve"> </w:t>
      </w:r>
      <w:r w:rsidRPr="00446F9F">
        <w:t>against the ORR which has been caused by the act or omission of the Supplier.</w:t>
      </w:r>
      <w:r w:rsidRPr="00554551">
        <w:t xml:space="preserve"> </w:t>
      </w:r>
      <w:r w:rsidRPr="00446F9F">
        <w:t>For these purposes, third party claims shall include demands, fines, penalties,</w:t>
      </w:r>
      <w:r w:rsidRPr="00554551">
        <w:t xml:space="preserve"> </w:t>
      </w:r>
      <w:r w:rsidRPr="00446F9F">
        <w:t xml:space="preserve">actions, investigations or proceedings, including those made or commenced by </w:t>
      </w:r>
      <w:r w:rsidRPr="00554551">
        <w:t>subcontractors, the Supplier's personnel, regulators and customers of the ORR.</w:t>
      </w:r>
    </w:p>
    <w:p w14:paraId="29112F98" w14:textId="77777777" w:rsidR="00207BCC" w:rsidRPr="00BD4D0C" w:rsidRDefault="00E570DF" w:rsidP="003A7920">
      <w:pPr>
        <w:pStyle w:val="Level1Heading"/>
        <w:ind w:left="720"/>
      </w:pPr>
      <w:bookmarkStart w:id="173" w:name="_Toc194650807"/>
      <w:bookmarkStart w:id="174" w:name="_Toc256000015"/>
      <w:bookmarkStart w:id="175" w:name="a87691"/>
      <w:bookmarkStart w:id="176" w:name="_Toc194666782"/>
      <w:bookmarkStart w:id="177" w:name="_Ref70921559"/>
      <w:bookmarkEnd w:id="173"/>
      <w:r w:rsidRPr="003A7920">
        <w:rPr>
          <w:kern w:val="28"/>
          <w:lang w:eastAsia="en-US"/>
          <w14:ligatures w14:val="standardContextual"/>
        </w:rPr>
        <w:t>Termination</w:t>
      </w:r>
      <w:bookmarkEnd w:id="174"/>
      <w:bookmarkEnd w:id="175"/>
      <w:bookmarkEnd w:id="176"/>
    </w:p>
    <w:p w14:paraId="135BA0BB" w14:textId="0D92C6C6" w:rsidR="00207BCC" w:rsidRPr="00BD4D0C" w:rsidRDefault="00E570DF" w:rsidP="003A7920">
      <w:pPr>
        <w:pStyle w:val="Level2"/>
        <w:tabs>
          <w:tab w:val="clear" w:pos="-720"/>
          <w:tab w:val="num" w:pos="0"/>
        </w:tabs>
        <w:ind w:left="720"/>
      </w:pPr>
      <w:bookmarkStart w:id="178" w:name="a743645"/>
      <w:bookmarkEnd w:id="177"/>
      <w:r w:rsidRPr="003A7920">
        <w:rPr>
          <w:kern w:val="2"/>
          <w:lang w:eastAsia="en-US"/>
          <w14:ligatures w14:val="standardContextual"/>
        </w:rPr>
        <w:t xml:space="preserve">Without affecting any other right or remedy available to it, either party may terminate this </w:t>
      </w:r>
      <w:r w:rsidR="00605140" w:rsidRPr="003A7920">
        <w:rPr>
          <w:kern w:val="2"/>
          <w:lang w:eastAsia="en-US"/>
          <w14:ligatures w14:val="standardContextual"/>
        </w:rPr>
        <w:t>A</w:t>
      </w:r>
      <w:r w:rsidRPr="003A7920">
        <w:rPr>
          <w:kern w:val="2"/>
          <w:lang w:eastAsia="en-US"/>
          <w14:ligatures w14:val="standardContextual"/>
        </w:rPr>
        <w:t>greement with immediate effect by giving written notice to the other party if:</w:t>
      </w:r>
      <w:bookmarkEnd w:id="178"/>
    </w:p>
    <w:p w14:paraId="3BFE47DC" w14:textId="084E8BEE" w:rsidR="00207BCC" w:rsidRPr="00BD4D0C" w:rsidRDefault="00E570DF" w:rsidP="00E8029A">
      <w:pPr>
        <w:pStyle w:val="Level3"/>
      </w:pPr>
      <w:bookmarkStart w:id="179" w:name="a544691"/>
      <w:bookmarkStart w:id="180" w:name="_Ref70921560"/>
      <w:r>
        <w:rPr>
          <w:kern w:val="2"/>
          <w:lang w:eastAsia="en-US"/>
          <w14:ligatures w14:val="standardContextual"/>
        </w:rPr>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so;</w:t>
      </w:r>
      <w:bookmarkEnd w:id="179"/>
    </w:p>
    <w:p w14:paraId="2517A395" w14:textId="5FA442D3" w:rsidR="00207BCC" w:rsidRPr="00BD4D0C" w:rsidRDefault="00E570DF" w:rsidP="00E8029A">
      <w:pPr>
        <w:pStyle w:val="Level3"/>
      </w:pPr>
      <w:bookmarkStart w:id="181" w:name="a169183"/>
      <w:bookmarkEnd w:id="180"/>
      <w:r>
        <w:rPr>
          <w:kern w:val="2"/>
          <w:lang w:eastAsia="en-US"/>
          <w14:ligatures w14:val="standardContextual"/>
        </w:rPr>
        <w:lastRenderedPageBreak/>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r w:rsidR="00605140">
        <w:rPr>
          <w:kern w:val="2"/>
          <w:lang w:eastAsia="en-US"/>
          <w14:ligatures w14:val="standardContextual"/>
        </w:rPr>
        <w:t>A</w:t>
      </w:r>
      <w:r>
        <w:rPr>
          <w:kern w:val="2"/>
          <w:lang w:eastAsia="en-US"/>
          <w14:ligatures w14:val="standardContextual"/>
        </w:rPr>
        <w:t>greement;</w:t>
      </w:r>
      <w:bookmarkEnd w:id="181"/>
    </w:p>
    <w:p w14:paraId="16EB4ABF" w14:textId="77777777" w:rsidR="00207BCC" w:rsidRPr="00BD4D0C" w:rsidRDefault="00E570DF" w:rsidP="00E8029A">
      <w:pPr>
        <w:pStyle w:val="Level3"/>
      </w:pPr>
      <w:bookmarkStart w:id="182"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182"/>
    </w:p>
    <w:p w14:paraId="5B9F3D07" w14:textId="18F0C3CE" w:rsidR="00207BCC" w:rsidRPr="00BD4D0C" w:rsidRDefault="00E570DF" w:rsidP="00E8029A">
      <w:pPr>
        <w:pStyle w:val="Level3"/>
      </w:pPr>
      <w:bookmarkStart w:id="183" w:name="a804694"/>
      <w:bookmarkStart w:id="184"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183"/>
    </w:p>
    <w:p w14:paraId="06F525DD" w14:textId="77777777" w:rsidR="00207BCC" w:rsidRPr="00BD4D0C" w:rsidRDefault="00E570DF" w:rsidP="00E8029A">
      <w:pPr>
        <w:pStyle w:val="Level3"/>
      </w:pPr>
      <w:bookmarkStart w:id="185" w:name="a893796"/>
      <w:bookmarkEnd w:id="184"/>
      <w:r>
        <w:rPr>
          <w:kern w:val="2"/>
          <w:lang w:eastAsia="en-US"/>
          <w14:ligatures w14:val="standardContextual"/>
        </w:rPr>
        <w:t>the other party applies to court for, or obtains, a moratorium under Part A1 of the Insolvency Act 1986;</w:t>
      </w:r>
      <w:bookmarkEnd w:id="185"/>
    </w:p>
    <w:p w14:paraId="05BA4D7B" w14:textId="7555DA75" w:rsidR="00207BCC" w:rsidRPr="00BD4D0C" w:rsidRDefault="00E570DF" w:rsidP="00E8029A">
      <w:pPr>
        <w:pStyle w:val="Level3"/>
      </w:pPr>
      <w:bookmarkStart w:id="186"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186"/>
    </w:p>
    <w:p w14:paraId="573B1204" w14:textId="77777777" w:rsidR="00207BCC" w:rsidRPr="00BD4D0C" w:rsidRDefault="00E570DF" w:rsidP="00E8029A">
      <w:pPr>
        <w:pStyle w:val="Level3"/>
      </w:pPr>
      <w:bookmarkStart w:id="187" w:name="a303363"/>
      <w:r>
        <w:rPr>
          <w:kern w:val="2"/>
          <w:lang w:eastAsia="en-US"/>
          <w14:ligatures w14:val="standardContextual"/>
        </w:rPr>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bookmarkEnd w:id="187"/>
    </w:p>
    <w:p w14:paraId="102F1559" w14:textId="77777777" w:rsidR="00207BCC" w:rsidRPr="00BD4D0C" w:rsidRDefault="00E570DF" w:rsidP="00E8029A">
      <w:pPr>
        <w:pStyle w:val="Level3"/>
      </w:pPr>
      <w:bookmarkStart w:id="188" w:name="a771515"/>
      <w:r>
        <w:rPr>
          <w:kern w:val="2"/>
          <w:lang w:eastAsia="en-US"/>
          <w14:ligatures w14:val="standardContextual"/>
        </w:rPr>
        <w:t>the holder of a qualifying floating charge over the assets of that other party (being a company or limited liability partnership) has become entitled to appoint or has appointed an administrative receiver;</w:t>
      </w:r>
      <w:bookmarkEnd w:id="188"/>
    </w:p>
    <w:p w14:paraId="7952AE67" w14:textId="77777777" w:rsidR="00207BCC" w:rsidRPr="00BD4D0C" w:rsidRDefault="00E570DF" w:rsidP="00E8029A">
      <w:pPr>
        <w:pStyle w:val="Level3"/>
      </w:pPr>
      <w:bookmarkStart w:id="189" w:name="a104408"/>
      <w:r>
        <w:rPr>
          <w:kern w:val="2"/>
          <w:lang w:eastAsia="en-US"/>
          <w14:ligatures w14:val="standardContextual"/>
        </w:rPr>
        <w:t>a person becomes entitled to appoint a receiver over all or any of the assets of the other party or a receiver is appointed over all or any of the assets of the other party;</w:t>
      </w:r>
      <w:bookmarkEnd w:id="189"/>
    </w:p>
    <w:p w14:paraId="73F992A9" w14:textId="21A7B318" w:rsidR="00207BCC" w:rsidRPr="00BD4D0C" w:rsidRDefault="00E570DF" w:rsidP="00E8029A">
      <w:pPr>
        <w:pStyle w:val="Level3"/>
      </w:pPr>
      <w:bookmarkStart w:id="190" w:name="a494390"/>
      <w:bookmarkStart w:id="191" w:name="_Ref70921562"/>
      <w:r>
        <w:rPr>
          <w:kern w:val="2"/>
          <w:lang w:eastAsia="en-US"/>
          <w14:ligatures w14:val="standardContextual"/>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bookmarkEnd w:id="190"/>
    </w:p>
    <w:p w14:paraId="487C574D" w14:textId="4E86F679" w:rsidR="00207BCC" w:rsidRPr="00BD4D0C" w:rsidRDefault="00E570DF" w:rsidP="00E8029A">
      <w:pPr>
        <w:pStyle w:val="Level3"/>
      </w:pPr>
      <w:bookmarkStart w:id="192" w:name="a919817"/>
      <w:bookmarkEnd w:id="191"/>
      <w:r>
        <w:rPr>
          <w:kern w:val="2"/>
          <w:lang w:eastAsia="en-US"/>
          <w14:ligatures w14:val="standardContextual"/>
        </w:rPr>
        <w:lastRenderedPageBreak/>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13.1(j)</w:t>
      </w:r>
      <w:r>
        <w:rPr>
          <w:kern w:val="2"/>
          <w:lang w:eastAsia="en-US"/>
          <w14:ligatures w14:val="standardContextual"/>
        </w:rPr>
        <w:fldChar w:fldCharType="end"/>
      </w:r>
      <w:r>
        <w:rPr>
          <w:kern w:val="2"/>
          <w:lang w:eastAsia="en-US"/>
          <w14:ligatures w14:val="standardContextual"/>
        </w:rPr>
        <w:t xml:space="preserve"> (inclusive); </w:t>
      </w:r>
      <w:bookmarkEnd w:id="192"/>
    </w:p>
    <w:p w14:paraId="652E1331" w14:textId="28254848" w:rsidR="00207BCC" w:rsidRPr="00BD4D0C" w:rsidRDefault="00E570DF" w:rsidP="00E8029A">
      <w:pPr>
        <w:pStyle w:val="Level3"/>
      </w:pPr>
      <w:bookmarkStart w:id="193" w:name="a128688"/>
      <w:r>
        <w:rPr>
          <w:kern w:val="2"/>
          <w:lang w:eastAsia="en-US"/>
          <w14:ligatures w14:val="standardContextual"/>
        </w:rPr>
        <w:t>the other party suspends or ceases, or threatens to suspend or cease, carrying on all or a substantial part of its business; or</w:t>
      </w:r>
      <w:bookmarkEnd w:id="193"/>
    </w:p>
    <w:p w14:paraId="33A3200F" w14:textId="33DACD10" w:rsidR="00207BCC" w:rsidRPr="00BD4D0C" w:rsidRDefault="00E570DF" w:rsidP="00E8029A">
      <w:pPr>
        <w:pStyle w:val="Level3"/>
      </w:pPr>
      <w:bookmarkStart w:id="194"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194"/>
    </w:p>
    <w:p w14:paraId="54761492" w14:textId="05B3958C" w:rsidR="00207BCC" w:rsidRPr="00BD4D0C" w:rsidRDefault="00E570DF" w:rsidP="003A7920">
      <w:pPr>
        <w:pStyle w:val="Level2"/>
        <w:tabs>
          <w:tab w:val="clear" w:pos="-720"/>
          <w:tab w:val="num" w:pos="0"/>
        </w:tabs>
        <w:ind w:left="720"/>
      </w:pPr>
      <w:bookmarkStart w:id="195" w:name="a1021955"/>
      <w:r w:rsidRPr="003A7920">
        <w:rPr>
          <w:kern w:val="2"/>
          <w:lang w:eastAsia="en-US"/>
          <w14:ligatures w14:val="standardContextual"/>
        </w:rPr>
        <w:t xml:space="preserve">Without affecting any other right or remedy available to it, the </w:t>
      </w:r>
      <w:r w:rsidR="00382959" w:rsidRPr="003A7920">
        <w:rPr>
          <w:kern w:val="2"/>
          <w:lang w:eastAsia="en-US"/>
          <w14:ligatures w14:val="standardContextual"/>
        </w:rPr>
        <w:t>ORR</w:t>
      </w:r>
      <w:r w:rsidRPr="003A7920">
        <w:rPr>
          <w:kern w:val="2"/>
          <w:lang w:eastAsia="en-US"/>
          <w14:ligatures w14:val="standardContextual"/>
        </w:rPr>
        <w:t xml:space="preserve"> may terminate this </w:t>
      </w:r>
      <w:r w:rsidR="00605140" w:rsidRPr="003A7920">
        <w:rPr>
          <w:kern w:val="2"/>
          <w:lang w:eastAsia="en-US"/>
          <w14:ligatures w14:val="standardContextual"/>
        </w:rPr>
        <w:t>A</w:t>
      </w:r>
      <w:r w:rsidRPr="003A7920">
        <w:rPr>
          <w:kern w:val="2"/>
          <w:lang w:eastAsia="en-US"/>
          <w14:ligatures w14:val="standardContextual"/>
        </w:rPr>
        <w:t>greement:</w:t>
      </w:r>
      <w:bookmarkEnd w:id="195"/>
    </w:p>
    <w:p w14:paraId="50FFFF8D" w14:textId="77777777" w:rsidR="00207BCC" w:rsidRPr="00BD4D0C" w:rsidRDefault="00E570DF" w:rsidP="00E8029A">
      <w:pPr>
        <w:pStyle w:val="Level3"/>
      </w:pPr>
      <w:bookmarkStart w:id="196" w:name="a178411"/>
      <w:r>
        <w:rPr>
          <w:kern w:val="2"/>
          <w:lang w:eastAsia="en-US"/>
          <w14:ligatures w14:val="standardContextual"/>
        </w:rPr>
        <w:t>with immediate effect by giving written notice to the Supplier if:</w:t>
      </w:r>
      <w:bookmarkEnd w:id="196"/>
    </w:p>
    <w:p w14:paraId="07FBAE40" w14:textId="6AAA4266" w:rsidR="00207BCC" w:rsidRPr="00BD4D0C" w:rsidRDefault="00E570DF" w:rsidP="00E8029A">
      <w:pPr>
        <w:pStyle w:val="Level4"/>
      </w:pPr>
      <w:bookmarkStart w:id="197" w:name="a651687"/>
      <w:r>
        <w:rPr>
          <w:kern w:val="2"/>
          <w:lang w:eastAsia="en-US"/>
          <w14:ligatures w14:val="standardContextual"/>
        </w:rPr>
        <w:t xml:space="preserve">the Supplier commits a breach of: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10</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197"/>
    </w:p>
    <w:p w14:paraId="5D58818C" w14:textId="77777777" w:rsidR="00207BCC" w:rsidRPr="00BD4D0C" w:rsidRDefault="00E570DF" w:rsidP="00E8029A">
      <w:pPr>
        <w:pStyle w:val="Level4"/>
      </w:pPr>
      <w:bookmarkStart w:id="198" w:name="a630654"/>
      <w:r>
        <w:rPr>
          <w:kern w:val="2"/>
          <w:lang w:eastAsia="en-US"/>
          <w14:ligatures w14:val="standardContextual"/>
        </w:rPr>
        <w:t>there is a change of control of the Supplier.</w:t>
      </w:r>
      <w:bookmarkEnd w:id="198"/>
    </w:p>
    <w:p w14:paraId="276ECFD2" w14:textId="18A26E90" w:rsidR="00207BCC" w:rsidRPr="00BD4D0C" w:rsidRDefault="00E570DF" w:rsidP="00E8029A">
      <w:pPr>
        <w:pStyle w:val="Level3"/>
      </w:pPr>
      <w:bookmarkStart w:id="199"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734B20">
        <w:rPr>
          <w:kern w:val="2"/>
          <w:lang w:eastAsia="en-US"/>
          <w14:ligatures w14:val="standardContextual"/>
        </w:rPr>
        <w:t xml:space="preserve">one </w:t>
      </w:r>
      <w:r w:rsidR="00A87FCD" w:rsidRPr="00022894">
        <w:rPr>
          <w:kern w:val="2"/>
          <w:lang w:eastAsia="en-US"/>
          <w14:ligatures w14:val="standardContextual"/>
        </w:rPr>
        <w:t>(</w:t>
      </w:r>
      <w:r w:rsidR="00734B20">
        <w:rPr>
          <w:kern w:val="2"/>
          <w:lang w:eastAsia="en-US"/>
          <w14:ligatures w14:val="standardContextual"/>
        </w:rPr>
        <w:t>1</w:t>
      </w:r>
      <w:r w:rsidR="00A87FCD" w:rsidRPr="00022894">
        <w:rPr>
          <w:kern w:val="2"/>
          <w:lang w:eastAsia="en-US"/>
          <w14:ligatures w14:val="standardContextual"/>
        </w:rPr>
        <w:t>)</w:t>
      </w:r>
      <w:r>
        <w:rPr>
          <w:kern w:val="2"/>
          <w:lang w:eastAsia="en-US"/>
          <w14:ligatures w14:val="standardContextual"/>
        </w:rPr>
        <w:t xml:space="preserve"> month</w:t>
      </w:r>
      <w:r w:rsidR="00734B20">
        <w:rPr>
          <w:kern w:val="2"/>
          <w:lang w:eastAsia="en-US"/>
          <w14:ligatures w14:val="standardContextual"/>
        </w:rPr>
        <w:t>’</w:t>
      </w:r>
      <w:r>
        <w:rPr>
          <w:kern w:val="2"/>
          <w:lang w:eastAsia="en-US"/>
          <w14:ligatures w14:val="standardContextual"/>
        </w:rPr>
        <w:t>s written notice to the Supplier.</w:t>
      </w:r>
      <w:bookmarkEnd w:id="199"/>
    </w:p>
    <w:p w14:paraId="61277DB5" w14:textId="77777777" w:rsidR="00207BCC" w:rsidRPr="00BD4D0C" w:rsidRDefault="00E570DF" w:rsidP="003A7920">
      <w:pPr>
        <w:pStyle w:val="Level1Heading"/>
        <w:ind w:left="720"/>
      </w:pPr>
      <w:bookmarkStart w:id="200" w:name="_Toc256000016"/>
      <w:bookmarkStart w:id="201" w:name="a954150"/>
      <w:bookmarkStart w:id="202" w:name="_Toc194666783"/>
      <w:bookmarkStart w:id="203" w:name="_Ref70921563"/>
      <w:r w:rsidRPr="003A7920">
        <w:rPr>
          <w:kern w:val="28"/>
          <w:lang w:eastAsia="en-US"/>
          <w14:ligatures w14:val="standardContextual"/>
        </w:rPr>
        <w:t>Obligations on termination and survival</w:t>
      </w:r>
      <w:bookmarkEnd w:id="200"/>
      <w:bookmarkEnd w:id="201"/>
      <w:bookmarkEnd w:id="202"/>
    </w:p>
    <w:bookmarkEnd w:id="203"/>
    <w:p w14:paraId="1E897D9C" w14:textId="4F6AAA24" w:rsidR="00207BCC" w:rsidRPr="00BD4D0C" w:rsidRDefault="00E570DF" w:rsidP="003A7920">
      <w:pPr>
        <w:pStyle w:val="Level2"/>
        <w:tabs>
          <w:tab w:val="clear" w:pos="-720"/>
          <w:tab w:val="num" w:pos="0"/>
        </w:tabs>
        <w:ind w:left="720"/>
      </w:pPr>
      <w:r w:rsidRPr="003A7920">
        <w:rPr>
          <w:kern w:val="2"/>
          <w:lang w:eastAsia="en-US"/>
          <w14:ligatures w14:val="standardContextual"/>
        </w:rPr>
        <w:t xml:space="preserve">On 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w:t>
      </w:r>
    </w:p>
    <w:p w14:paraId="1BA4992C" w14:textId="299AF21B" w:rsidR="00207BCC" w:rsidRPr="00BD4D0C" w:rsidRDefault="00E570DF" w:rsidP="00E8029A">
      <w:pPr>
        <w:pStyle w:val="Level3"/>
      </w:pPr>
      <w:bookmarkStart w:id="204" w:name="a599492"/>
      <w:r>
        <w:rPr>
          <w:kern w:val="2"/>
          <w:lang w:eastAsia="en-US"/>
          <w14:ligatures w14:val="standardContextual"/>
        </w:rPr>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whether or not then complete.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w:t>
      </w:r>
      <w:r w:rsidR="006E1AA0">
        <w:rPr>
          <w:kern w:val="2"/>
          <w:lang w:eastAsia="en-US"/>
          <w14:ligatures w14:val="standardContextual"/>
        </w:rPr>
        <w:t xml:space="preserve"> and</w:t>
      </w:r>
      <w:r>
        <w:rPr>
          <w:kern w:val="2"/>
          <w:lang w:eastAsia="en-US"/>
          <w14:ligatures w14:val="standardContextual"/>
        </w:rPr>
        <w:t xml:space="preserve"> </w:t>
      </w:r>
      <w:r w:rsidR="00382959">
        <w:rPr>
          <w:kern w:val="2"/>
          <w:lang w:eastAsia="en-US"/>
          <w14:ligatures w14:val="standardContextual"/>
        </w:rPr>
        <w:t>ORR</w:t>
      </w:r>
      <w:r>
        <w:rPr>
          <w:kern w:val="2"/>
          <w:lang w:eastAsia="en-US"/>
          <w14:ligatures w14:val="standardContextual"/>
        </w:rPr>
        <w:t xml:space="preserve"> Materials 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04"/>
    </w:p>
    <w:p w14:paraId="1494FC1D" w14:textId="45CEA46C" w:rsidR="00207BCC" w:rsidRPr="00BD4D0C" w:rsidRDefault="00E570DF" w:rsidP="00E8029A">
      <w:pPr>
        <w:pStyle w:val="Level3"/>
      </w:pPr>
      <w:bookmarkStart w:id="205" w:name="a516633"/>
      <w:r>
        <w:rPr>
          <w:kern w:val="2"/>
          <w:lang w:eastAsia="en-US"/>
          <w14:ligatures w14:val="standardContextual"/>
        </w:rPr>
        <w:t xml:space="preserve">the Supplier shall, if so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05"/>
      <w:r w:rsidR="00523AF5">
        <w:rPr>
          <w:kern w:val="2"/>
          <w:lang w:eastAsia="en-US"/>
          <w14:ligatures w14:val="standardContextual"/>
        </w:rPr>
        <w:t>.</w:t>
      </w:r>
    </w:p>
    <w:p w14:paraId="21F8892E" w14:textId="58932DD1" w:rsidR="00207BCC" w:rsidRPr="00BD4D0C" w:rsidRDefault="00E570DF" w:rsidP="00E8029A">
      <w:pPr>
        <w:pStyle w:val="Level3"/>
      </w:pPr>
      <w:bookmarkStart w:id="206" w:name="a834292"/>
      <w:r>
        <w:rPr>
          <w:kern w:val="2"/>
          <w:lang w:eastAsia="en-US"/>
          <w14:ligatures w14:val="standardContextual"/>
        </w:rPr>
        <w:t xml:space="preserve">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D788C">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w:t>
      </w:r>
      <w:r w:rsidR="00156AD4">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_Ref194651300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6</w:t>
      </w:r>
      <w:r w:rsidR="00E10753">
        <w:rPr>
          <w:kern w:val="2"/>
          <w:lang w:eastAsia="en-US"/>
          <w14:ligatures w14:val="standardContextual"/>
        </w:rPr>
        <w:fldChar w:fldCharType="end"/>
      </w:r>
      <w:r w:rsidR="00E10753">
        <w:rPr>
          <w:kern w:val="2"/>
          <w:lang w:eastAsia="en-US"/>
          <w14:ligatures w14:val="standardContextual"/>
        </w:rPr>
        <w:t xml:space="preserve"> </w:t>
      </w:r>
      <w:r w:rsidR="00156AD4">
        <w:rPr>
          <w:kern w:val="2"/>
          <w:lang w:eastAsia="en-US"/>
          <w14:ligatures w14:val="standardContextual"/>
        </w:rPr>
        <w:t xml:space="preserve">(Audit), </w:t>
      </w:r>
      <w:r>
        <w:rPr>
          <w:kern w:val="2"/>
          <w:lang w:eastAsia="en-US"/>
          <w14:ligatures w14:val="standardContextual"/>
        </w:rPr>
        <w:t xml:space="preserve">clause </w:t>
      </w:r>
      <w:r w:rsidR="00E10753">
        <w:rPr>
          <w:kern w:val="2"/>
          <w:lang w:eastAsia="en-US"/>
          <w14:ligatures w14:val="standardContextual"/>
        </w:rPr>
        <w:fldChar w:fldCharType="begin"/>
      </w:r>
      <w:r w:rsidR="00E10753">
        <w:rPr>
          <w:kern w:val="2"/>
          <w:lang w:eastAsia="en-US"/>
          <w14:ligatures w14:val="standardContextual"/>
        </w:rPr>
        <w:instrText xml:space="preserve"> REF _Ref194651316 \r \h </w:instrText>
      </w:r>
      <w:r w:rsidR="00E10753">
        <w:rPr>
          <w:kern w:val="2"/>
          <w:lang w:eastAsia="en-US"/>
          <w14:ligatures w14:val="standardContextual"/>
        </w:rPr>
      </w:r>
      <w:r w:rsidR="00E10753">
        <w:rPr>
          <w:kern w:val="2"/>
          <w:lang w:eastAsia="en-US"/>
          <w14:ligatures w14:val="standardContextual"/>
        </w:rPr>
        <w:fldChar w:fldCharType="separate"/>
      </w:r>
      <w:r w:rsidR="004D788C">
        <w:rPr>
          <w:kern w:val="2"/>
          <w:lang w:eastAsia="en-US"/>
          <w14:ligatures w14:val="standardContextual"/>
        </w:rPr>
        <w:t>7</w:t>
      </w:r>
      <w:r w:rsidR="00E10753">
        <w:rPr>
          <w:kern w:val="2"/>
          <w:lang w:eastAsia="en-US"/>
          <w14:ligatures w14:val="standardContextual"/>
        </w:rPr>
        <w:fldChar w:fldCharType="end"/>
      </w:r>
      <w:r w:rsidR="00E10753">
        <w:rPr>
          <w:kern w:val="2"/>
          <w:lang w:eastAsia="en-US"/>
          <w14:ligatures w14:val="standardContextual"/>
        </w:rPr>
        <w:t xml:space="preserve"> </w:t>
      </w:r>
      <w:r>
        <w:rPr>
          <w:kern w:val="2"/>
          <w:lang w:eastAsia="en-US"/>
          <w14:ligatures w14:val="standardContextual"/>
        </w:rPr>
        <w:t xml:space="preserve">(Intellectual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15.5</w:t>
      </w:r>
      <w:r>
        <w:rPr>
          <w:kern w:val="2"/>
          <w:lang w:eastAsia="en-US"/>
          <w14:ligatures w14:val="standardContextual"/>
        </w:rPr>
        <w:fldChar w:fldCharType="end"/>
      </w:r>
      <w:r>
        <w:rPr>
          <w:kern w:val="2"/>
          <w:lang w:eastAsia="en-US"/>
          <w14:ligatures w14:val="standardContextual"/>
        </w:rPr>
        <w:t xml:space="preserve"> (Waiver), 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15.7</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156AD4">
        <w:rPr>
          <w:kern w:val="2"/>
          <w:lang w:eastAsia="en-US"/>
          <w14:ligatures w14:val="standardContextual"/>
        </w:rPr>
        <w:t>15.9</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w:t>
      </w:r>
      <w:r w:rsidR="000A2FF5">
        <w:rPr>
          <w:kern w:val="2"/>
          <w:lang w:eastAsia="en-US"/>
          <w14:ligatures w14:val="standardContextual"/>
        </w:rPr>
        <w:t xml:space="preserve">clause </w:t>
      </w:r>
      <w:r w:rsidR="000A2FF5">
        <w:rPr>
          <w:kern w:val="2"/>
          <w:lang w:eastAsia="en-US"/>
          <w14:ligatures w14:val="standardContextual"/>
        </w:rPr>
        <w:fldChar w:fldCharType="begin"/>
      </w:r>
      <w:r w:rsidR="000A2FF5">
        <w:rPr>
          <w:kern w:val="2"/>
          <w:lang w:eastAsia="en-US"/>
          <w14:ligatures w14:val="standardContextual"/>
        </w:rPr>
        <w:instrText xml:space="preserve"> REF a603344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15.14</w:t>
      </w:r>
      <w:r w:rsidR="000A2FF5">
        <w:rPr>
          <w:kern w:val="2"/>
          <w:lang w:eastAsia="en-US"/>
          <w14:ligatures w14:val="standardContextual"/>
        </w:rPr>
        <w:fldChar w:fldCharType="end"/>
      </w:r>
      <w:r w:rsidR="000A2FF5">
        <w:rPr>
          <w:kern w:val="2"/>
          <w:lang w:eastAsia="en-US"/>
          <w14:ligatures w14:val="standardContextual"/>
        </w:rPr>
        <w:t xml:space="preserve"> (Governing Law) </w:t>
      </w:r>
      <w:r w:rsidR="0050437C">
        <w:rPr>
          <w:kern w:val="2"/>
          <w:lang w:eastAsia="en-US"/>
          <w14:ligatures w14:val="standardContextual"/>
        </w:rPr>
        <w:t>and</w:t>
      </w:r>
      <w:r>
        <w:rPr>
          <w:kern w:val="2"/>
          <w:lang w:eastAsia="en-US"/>
          <w14:ligatures w14:val="standardContextual"/>
        </w:rPr>
        <w:t xml:space="preserve"> clause </w:t>
      </w:r>
      <w:r w:rsidR="000A2FF5">
        <w:rPr>
          <w:kern w:val="2"/>
          <w:lang w:eastAsia="en-US"/>
          <w14:ligatures w14:val="standardContextual"/>
        </w:rPr>
        <w:fldChar w:fldCharType="begin"/>
      </w:r>
      <w:r w:rsidR="000A2FF5">
        <w:rPr>
          <w:kern w:val="2"/>
          <w:lang w:eastAsia="en-US"/>
          <w14:ligatures w14:val="standardContextual"/>
        </w:rPr>
        <w:instrText xml:space="preserve"> REF _Ref192697840 \r \h </w:instrText>
      </w:r>
      <w:r w:rsidR="000A2FF5">
        <w:rPr>
          <w:kern w:val="2"/>
          <w:lang w:eastAsia="en-US"/>
          <w14:ligatures w14:val="standardContextual"/>
        </w:rPr>
      </w:r>
      <w:r w:rsidR="000A2FF5">
        <w:rPr>
          <w:kern w:val="2"/>
          <w:lang w:eastAsia="en-US"/>
          <w14:ligatures w14:val="standardContextual"/>
        </w:rPr>
        <w:fldChar w:fldCharType="separate"/>
      </w:r>
      <w:r w:rsidR="00156AD4">
        <w:rPr>
          <w:kern w:val="2"/>
          <w:lang w:eastAsia="en-US"/>
          <w14:ligatures w14:val="standardContextual"/>
        </w:rPr>
        <w:t>15.15</w:t>
      </w:r>
      <w:r w:rsidR="000A2FF5">
        <w:rPr>
          <w:kern w:val="2"/>
          <w:lang w:eastAsia="en-US"/>
          <w14:ligatures w14:val="standardContextual"/>
        </w:rPr>
        <w:fldChar w:fldCharType="end"/>
      </w:r>
      <w:r w:rsidR="000A2FF5">
        <w:rPr>
          <w:kern w:val="2"/>
          <w:lang w:eastAsia="en-US"/>
          <w14:ligatures w14:val="standardContextual"/>
        </w:rPr>
        <w:t xml:space="preserve"> </w:t>
      </w:r>
      <w:r>
        <w:rPr>
          <w:kern w:val="2"/>
          <w:lang w:eastAsia="en-US"/>
          <w14:ligatures w14:val="standardContextual"/>
        </w:rPr>
        <w:t>(</w:t>
      </w:r>
      <w:r w:rsidR="0050437C">
        <w:rPr>
          <w:kern w:val="2"/>
          <w:lang w:eastAsia="en-US"/>
          <w14:ligatures w14:val="standardContextual"/>
        </w:rPr>
        <w:t>Jurisdiction</w:t>
      </w:r>
      <w:r>
        <w:rPr>
          <w:kern w:val="2"/>
          <w:lang w:eastAsia="en-US"/>
          <w14:ligatures w14:val="standardContextual"/>
        </w:rPr>
        <w:t>)</w:t>
      </w:r>
      <w:r w:rsidR="0050437C">
        <w:rPr>
          <w:kern w:val="2"/>
          <w:lang w:eastAsia="en-US"/>
          <w14:ligatures w14:val="standardContextual"/>
        </w:rPr>
        <w:t xml:space="preserve">. </w:t>
      </w:r>
      <w:bookmarkEnd w:id="206"/>
    </w:p>
    <w:p w14:paraId="56B368B9" w14:textId="5311A890" w:rsidR="00207BCC" w:rsidRPr="00BD4D0C" w:rsidRDefault="00E570DF" w:rsidP="003A7920">
      <w:pPr>
        <w:pStyle w:val="Level2"/>
        <w:tabs>
          <w:tab w:val="clear" w:pos="-720"/>
          <w:tab w:val="num" w:pos="0"/>
        </w:tabs>
        <w:ind w:left="720"/>
      </w:pPr>
      <w:bookmarkStart w:id="207" w:name="a781507"/>
      <w:r w:rsidRPr="003A7920">
        <w:rPr>
          <w:kern w:val="2"/>
          <w:lang w:eastAsia="en-US"/>
          <w14:ligatures w14:val="standardContextual"/>
        </w:rPr>
        <w:t xml:space="preserve">Termination or expiry of this </w:t>
      </w:r>
      <w:r w:rsidR="00605140" w:rsidRPr="003A7920">
        <w:rPr>
          <w:kern w:val="2"/>
          <w:lang w:eastAsia="en-US"/>
          <w14:ligatures w14:val="standardContextual"/>
        </w:rPr>
        <w:t>A</w:t>
      </w:r>
      <w:r w:rsidRPr="003A7920">
        <w:rPr>
          <w:kern w:val="2"/>
          <w:lang w:eastAsia="en-US"/>
          <w14:ligatures w14:val="standardContextual"/>
        </w:rPr>
        <w:t xml:space="preserve">greement shall not affect any rights, remedies, obligations or liabilities of the parties that have accrued up to the date of termination or expiry, including the right to claim </w:t>
      </w:r>
      <w:r w:rsidRPr="003A7920">
        <w:rPr>
          <w:kern w:val="2"/>
          <w:lang w:eastAsia="en-US"/>
          <w14:ligatures w14:val="standardContextual"/>
        </w:rPr>
        <w:lastRenderedPageBreak/>
        <w:t xml:space="preserve">damages in respect of any breach of the </w:t>
      </w:r>
      <w:r w:rsidR="00605140" w:rsidRPr="003A7920">
        <w:rPr>
          <w:kern w:val="2"/>
          <w:lang w:eastAsia="en-US"/>
          <w14:ligatures w14:val="standardContextual"/>
        </w:rPr>
        <w:t>A</w:t>
      </w:r>
      <w:r w:rsidRPr="003A7920">
        <w:rPr>
          <w:kern w:val="2"/>
          <w:lang w:eastAsia="en-US"/>
          <w14:ligatures w14:val="standardContextual"/>
        </w:rPr>
        <w:t>greement which existed at or before the date of termination or expiry.</w:t>
      </w:r>
      <w:bookmarkEnd w:id="207"/>
    </w:p>
    <w:p w14:paraId="21EFFF3C" w14:textId="77777777" w:rsidR="00CF6F96" w:rsidRPr="00214FAF" w:rsidRDefault="00E570DF" w:rsidP="003A7920">
      <w:pPr>
        <w:pStyle w:val="Level1Heading"/>
        <w:tabs>
          <w:tab w:val="num" w:pos="2552"/>
        </w:tabs>
        <w:ind w:left="720"/>
      </w:pPr>
      <w:bookmarkStart w:id="208" w:name="_Toc194666784"/>
      <w:bookmarkStart w:id="209" w:name="_Toc256000018"/>
      <w:bookmarkStart w:id="210" w:name="a817069"/>
      <w:r w:rsidRPr="003A7920">
        <w:rPr>
          <w:kern w:val="28"/>
          <w:lang w:eastAsia="en-US"/>
          <w14:ligatures w14:val="standardContextual"/>
        </w:rPr>
        <w:t>general</w:t>
      </w:r>
      <w:bookmarkEnd w:id="208"/>
    </w:p>
    <w:p w14:paraId="4E0341B6" w14:textId="4D6A1C64" w:rsidR="00207BCC" w:rsidRPr="003A7920" w:rsidRDefault="00E570DF" w:rsidP="003A7920">
      <w:pPr>
        <w:pStyle w:val="Level2"/>
        <w:tabs>
          <w:tab w:val="clear" w:pos="-720"/>
          <w:tab w:val="num" w:pos="0"/>
        </w:tabs>
        <w:ind w:left="720"/>
        <w:rPr>
          <w:b/>
          <w:bCs/>
          <w:lang w:eastAsia="en-US"/>
        </w:rPr>
      </w:pPr>
      <w:r w:rsidRPr="003A7920">
        <w:rPr>
          <w:b/>
          <w:bCs/>
          <w:lang w:eastAsia="en-US"/>
        </w:rPr>
        <w:t>Force majeure</w:t>
      </w:r>
      <w:bookmarkEnd w:id="209"/>
      <w:bookmarkEnd w:id="210"/>
      <w:r w:rsidR="00CF6F96" w:rsidRPr="003A7920">
        <w:rPr>
          <w:b/>
          <w:bCs/>
          <w:lang w:eastAsia="en-US"/>
        </w:rPr>
        <w:t xml:space="preserve">. </w:t>
      </w:r>
      <w:bookmarkStart w:id="211" w:name="a692401"/>
      <w:r w:rsidR="00E53390" w:rsidRPr="00E53390">
        <w:rPr>
          <w:lang w:eastAsia="en-US"/>
        </w:rPr>
        <w:t>Neither party shall be in breach of th</w:t>
      </w:r>
      <w:r w:rsidR="00E53390">
        <w:rPr>
          <w:lang w:eastAsia="en-US"/>
        </w:rPr>
        <w:t xml:space="preserve">is Agreement </w:t>
      </w:r>
      <w:r w:rsidR="00E53390" w:rsidRPr="00E53390">
        <w:rPr>
          <w:lang w:eastAsia="en-US"/>
        </w:rPr>
        <w:t>or otherwise liable for any failure or delay in the performance of its obligations if such delay or failure results from events, circumstances or causes beyond its reasonable control.  The time for performance of such obligations shall be extended accordingly.  If the period of delay or non-performance continues for 2 months, the party not affected may terminate the Contract by giving 7 days' written notice to the affected party.</w:t>
      </w:r>
      <w:bookmarkEnd w:id="211"/>
    </w:p>
    <w:p w14:paraId="3DBEB07A" w14:textId="0A0BE620" w:rsidR="00207BCC" w:rsidRDefault="00E570DF" w:rsidP="003A7920">
      <w:pPr>
        <w:pStyle w:val="Level2"/>
        <w:tabs>
          <w:tab w:val="clear" w:pos="-720"/>
          <w:tab w:val="num" w:pos="0"/>
        </w:tabs>
        <w:ind w:left="720"/>
        <w:rPr>
          <w:lang w:eastAsia="en-US"/>
        </w:rPr>
      </w:pPr>
      <w:bookmarkStart w:id="212" w:name="a489894"/>
      <w:r w:rsidRPr="003A7920">
        <w:rPr>
          <w:b/>
          <w:bCs/>
          <w:lang w:eastAsia="en-US"/>
        </w:rPr>
        <w:t xml:space="preserve">Assignment. </w:t>
      </w:r>
      <w:r w:rsidR="00B717C4" w:rsidRPr="00214FAF">
        <w:rPr>
          <w:lang w:eastAsia="en-US"/>
        </w:rPr>
        <w:t xml:space="preserve">The Supplier shall not assign, transfer, mortgage, charge, subcontract, delegate, declare a trust over or deal in any other manner with any of its rights and obligations under this </w:t>
      </w:r>
      <w:r w:rsidR="00605140" w:rsidRPr="00214FAF">
        <w:rPr>
          <w:lang w:eastAsia="en-US"/>
        </w:rPr>
        <w:t>A</w:t>
      </w:r>
      <w:r w:rsidR="00B717C4" w:rsidRPr="00214FAF">
        <w:rPr>
          <w:lang w:eastAsia="en-US"/>
        </w:rPr>
        <w:t>greement</w:t>
      </w:r>
      <w:r w:rsidR="003E32C0" w:rsidRPr="00214FAF">
        <w:rPr>
          <w:lang w:eastAsia="en-US"/>
        </w:rPr>
        <w:t xml:space="preserve"> without the prior written consent of the ORR</w:t>
      </w:r>
      <w:r w:rsidR="00B717C4" w:rsidRPr="00214FAF">
        <w:rPr>
          <w:lang w:eastAsia="en-US"/>
        </w:rPr>
        <w:t>.</w:t>
      </w:r>
      <w:bookmarkEnd w:id="212"/>
      <w:r w:rsidRPr="00214FAF">
        <w:rPr>
          <w:lang w:eastAsia="en-US"/>
        </w:rPr>
        <w:t xml:space="preserve"> </w:t>
      </w:r>
      <w:bookmarkStart w:id="213" w:name="a714202"/>
      <w:r w:rsidR="00B717C4" w:rsidRPr="00214FAF">
        <w:rPr>
          <w:lang w:eastAsia="en-US"/>
        </w:rPr>
        <w:t xml:space="preserve">The </w:t>
      </w:r>
      <w:r w:rsidR="00382959" w:rsidRPr="00214FAF">
        <w:rPr>
          <w:lang w:eastAsia="en-US"/>
        </w:rPr>
        <w:t>ORR</w:t>
      </w:r>
      <w:r w:rsidR="00B717C4" w:rsidRPr="00214FAF">
        <w:rPr>
          <w:lang w:eastAsia="en-US"/>
        </w:rPr>
        <w:t xml:space="preserve"> may at any time assign, mortgage, charge, subcontract, delegate, declare a trust over or deal in any other manner with any or all of its rights under this </w:t>
      </w:r>
      <w:r w:rsidR="00605140" w:rsidRPr="00214FAF">
        <w:rPr>
          <w:lang w:eastAsia="en-US"/>
        </w:rPr>
        <w:t>A</w:t>
      </w:r>
      <w:r w:rsidR="00B717C4" w:rsidRPr="00214FAF">
        <w:rPr>
          <w:lang w:eastAsia="en-US"/>
        </w:rPr>
        <w:t>greement, provided that it gives prior written notice of such dealing to the Supplier.</w:t>
      </w:r>
      <w:bookmarkEnd w:id="213"/>
    </w:p>
    <w:p w14:paraId="2BC60AA2" w14:textId="519CEC00" w:rsidR="00E53390" w:rsidRPr="00214FAF" w:rsidRDefault="00E570DF" w:rsidP="003A7920">
      <w:pPr>
        <w:pStyle w:val="Level2"/>
        <w:tabs>
          <w:tab w:val="clear" w:pos="-720"/>
          <w:tab w:val="num" w:pos="0"/>
        </w:tabs>
        <w:ind w:left="720"/>
        <w:rPr>
          <w:lang w:eastAsia="en-US"/>
        </w:rPr>
      </w:pPr>
      <w:r w:rsidRPr="003A7920">
        <w:rPr>
          <w:b/>
          <w:bCs/>
          <w:lang w:eastAsia="en-US"/>
        </w:rPr>
        <w:t xml:space="preserve">Subcontracting. </w:t>
      </w:r>
      <w:r>
        <w:rPr>
          <w:lang w:eastAsia="en-US"/>
        </w:rPr>
        <w:t>The Supplier may not subcontract any or all of its rights or obligations under the Contract without the prior written consent of the ORR.  If the ORR consents to any subcontracting by the Supplier, the Supplier shall remain responsible for all the acts and omissions of its subcontractors as if they were its own</w:t>
      </w:r>
    </w:p>
    <w:p w14:paraId="26AF0539" w14:textId="0A1E3335" w:rsidR="00207BCC" w:rsidRPr="00BD4D0C" w:rsidRDefault="00E570DF" w:rsidP="003A7920">
      <w:pPr>
        <w:pStyle w:val="Level2"/>
        <w:tabs>
          <w:tab w:val="clear" w:pos="-720"/>
          <w:tab w:val="num" w:pos="0"/>
        </w:tabs>
        <w:ind w:left="720"/>
        <w:rPr>
          <w:lang w:eastAsia="en-US"/>
        </w:rPr>
      </w:pPr>
      <w:bookmarkStart w:id="214" w:name="_Toc256000020"/>
      <w:bookmarkStart w:id="215" w:name="a100597"/>
      <w:bookmarkStart w:id="216" w:name="_Ref189819474"/>
      <w:r w:rsidRPr="003A7920">
        <w:rPr>
          <w:b/>
          <w:bCs/>
          <w:lang w:eastAsia="en-US"/>
        </w:rPr>
        <w:t>Variation</w:t>
      </w:r>
      <w:bookmarkEnd w:id="214"/>
      <w:bookmarkEnd w:id="215"/>
      <w:bookmarkEnd w:id="216"/>
      <w:r w:rsidR="00CF6F96" w:rsidRPr="003A7920">
        <w:rPr>
          <w:b/>
          <w:bCs/>
          <w:lang w:eastAsia="en-US"/>
        </w:rPr>
        <w:t xml:space="preserve">. </w:t>
      </w:r>
      <w:bookmarkStart w:id="217" w:name="a987871"/>
      <w:r w:rsidR="00CF6F96">
        <w:rPr>
          <w:lang w:eastAsia="en-US"/>
        </w:rPr>
        <w:t>N</w:t>
      </w:r>
      <w:r>
        <w:rPr>
          <w:lang w:eastAsia="en-US"/>
        </w:rPr>
        <w:t xml:space="preserve">o variation of this </w:t>
      </w:r>
      <w:r w:rsidR="00605140">
        <w:rPr>
          <w:lang w:eastAsia="en-US"/>
        </w:rPr>
        <w:t>A</w:t>
      </w:r>
      <w:r>
        <w:rPr>
          <w:lang w:eastAsia="en-US"/>
        </w:rPr>
        <w:t>greement shall be effective unless it is in writing and signed by the parties (or their authorised representatives).</w:t>
      </w:r>
      <w:bookmarkEnd w:id="217"/>
    </w:p>
    <w:p w14:paraId="2F607868" w14:textId="592CA264" w:rsidR="00207BCC" w:rsidRPr="00BD4D0C" w:rsidRDefault="00E570DF" w:rsidP="003A7920">
      <w:pPr>
        <w:pStyle w:val="Level2"/>
        <w:tabs>
          <w:tab w:val="clear" w:pos="-720"/>
          <w:tab w:val="num" w:pos="0"/>
        </w:tabs>
        <w:ind w:left="720"/>
      </w:pPr>
      <w:bookmarkStart w:id="218" w:name="_Toc256000021"/>
      <w:bookmarkStart w:id="219" w:name="a655074"/>
      <w:bookmarkStart w:id="220" w:name="_Ref70921566"/>
      <w:r w:rsidRPr="003A7920">
        <w:rPr>
          <w:b/>
          <w:bCs/>
          <w:kern w:val="28"/>
          <w:lang w:eastAsia="en-US"/>
          <w14:ligatures w14:val="standardContextual"/>
        </w:rPr>
        <w:t xml:space="preserve">Waiver. </w:t>
      </w:r>
      <w:bookmarkStart w:id="221" w:name="a444023"/>
      <w:bookmarkEnd w:id="218"/>
      <w:bookmarkEnd w:id="219"/>
      <w:bookmarkEnd w:id="220"/>
      <w:r w:rsidR="00B717C4" w:rsidRPr="003A7920">
        <w:rPr>
          <w:kern w:val="2"/>
          <w:lang w:eastAsia="en-US"/>
          <w14:ligatures w14:val="standardContextual"/>
        </w:rPr>
        <w:t xml:space="preserve">A waiver of any right or remedy under this </w:t>
      </w:r>
      <w:r w:rsidR="00605140" w:rsidRPr="003A7920">
        <w:rPr>
          <w:kern w:val="2"/>
          <w:lang w:eastAsia="en-US"/>
          <w14:ligatures w14:val="standardContextual"/>
        </w:rPr>
        <w:t>A</w:t>
      </w:r>
      <w:r w:rsidR="00B717C4" w:rsidRPr="003A7920">
        <w:rPr>
          <w:kern w:val="2"/>
          <w:lang w:eastAsia="en-US"/>
          <w14:ligatures w14:val="standardContextual"/>
        </w:rPr>
        <w:t>greement or by law is only effective if given in writing and shall not be deemed a waiver of any subsequent right or remedy.</w:t>
      </w:r>
      <w:bookmarkEnd w:id="221"/>
      <w:r w:rsidRPr="003A7920">
        <w:rPr>
          <w:kern w:val="2"/>
          <w:lang w:eastAsia="en-US"/>
          <w14:ligatures w14:val="standardContextual"/>
        </w:rPr>
        <w:t xml:space="preserve"> </w:t>
      </w:r>
      <w:bookmarkStart w:id="222" w:name="a161444"/>
      <w:r w:rsidR="00B717C4" w:rsidRPr="003A7920">
        <w:rPr>
          <w:kern w:val="2"/>
          <w:lang w:eastAsia="en-US"/>
          <w14:ligatures w14:val="standardContextual"/>
        </w:rPr>
        <w:t xml:space="preserve">A failure or delay by a party to exercise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sidRPr="003A7920">
        <w:rPr>
          <w:kern w:val="2"/>
          <w:lang w:eastAsia="en-US"/>
          <w14:ligatures w14:val="standardContextual"/>
        </w:rPr>
        <w:t>A</w:t>
      </w:r>
      <w:r w:rsidR="00B717C4" w:rsidRPr="003A7920">
        <w:rPr>
          <w:kern w:val="2"/>
          <w:lang w:eastAsia="en-US"/>
          <w14:ligatures w14:val="standardContextual"/>
        </w:rPr>
        <w:t>greement or by law shall prevent or restrict the further exercise of that or any other right or remedy.</w:t>
      </w:r>
      <w:bookmarkEnd w:id="222"/>
    </w:p>
    <w:p w14:paraId="1E076A6E" w14:textId="3A1F9D3E" w:rsidR="00207BCC" w:rsidRPr="00BD4D0C" w:rsidRDefault="00E570DF" w:rsidP="003A7920">
      <w:pPr>
        <w:pStyle w:val="Level2"/>
        <w:tabs>
          <w:tab w:val="clear" w:pos="-720"/>
          <w:tab w:val="num" w:pos="0"/>
        </w:tabs>
        <w:ind w:left="720"/>
        <w:rPr>
          <w:lang w:eastAsia="en-US"/>
        </w:rPr>
      </w:pPr>
      <w:bookmarkStart w:id="223" w:name="_Toc256000022"/>
      <w:bookmarkStart w:id="224" w:name="a962612"/>
      <w:r w:rsidRPr="003A7920">
        <w:rPr>
          <w:b/>
          <w:bCs/>
          <w:lang w:eastAsia="en-US"/>
        </w:rPr>
        <w:t>Rights and remedies</w:t>
      </w:r>
      <w:bookmarkEnd w:id="223"/>
      <w:bookmarkEnd w:id="224"/>
      <w:r w:rsidR="00CF6F96" w:rsidRPr="003A7920">
        <w:rPr>
          <w:b/>
          <w:bCs/>
          <w:lang w:eastAsia="en-US"/>
        </w:rPr>
        <w:t xml:space="preserve">. </w:t>
      </w:r>
      <w:bookmarkStart w:id="225"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225"/>
    </w:p>
    <w:p w14:paraId="6EFA6756" w14:textId="500DDFFA" w:rsidR="00207BCC" w:rsidRPr="00BD4D0C" w:rsidRDefault="00E570DF" w:rsidP="003A7920">
      <w:pPr>
        <w:pStyle w:val="Level2"/>
        <w:tabs>
          <w:tab w:val="clear" w:pos="-720"/>
          <w:tab w:val="num" w:pos="0"/>
        </w:tabs>
        <w:ind w:left="720"/>
      </w:pPr>
      <w:bookmarkStart w:id="226" w:name="_Toc256000023"/>
      <w:bookmarkStart w:id="227" w:name="a273531"/>
      <w:bookmarkStart w:id="228" w:name="_Ref70921567"/>
      <w:r w:rsidRPr="003A7920">
        <w:rPr>
          <w:b/>
          <w:bCs/>
          <w:lang w:eastAsia="en-US"/>
        </w:rPr>
        <w:t>Severance</w:t>
      </w:r>
      <w:bookmarkEnd w:id="226"/>
      <w:bookmarkEnd w:id="227"/>
      <w:r w:rsidR="00CF6F96">
        <w:rPr>
          <w:lang w:eastAsia="en-US"/>
        </w:rPr>
        <w:t xml:space="preserve">. </w:t>
      </w:r>
      <w:bookmarkStart w:id="229" w:name="a656170"/>
      <w:bookmarkStart w:id="230" w:name="_Ref70921568"/>
      <w:bookmarkEnd w:id="228"/>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sidRPr="003A7920">
        <w:rPr>
          <w:kern w:val="2"/>
          <w:lang w:eastAsia="en-US"/>
          <w14:ligatures w14:val="standardContextual"/>
        </w:rPr>
        <w:t>A</w:t>
      </w:r>
      <w:r w:rsidRPr="003A7920">
        <w:rPr>
          <w:kern w:val="2"/>
          <w:lang w:eastAsia="en-US"/>
          <w14:ligatures w14:val="standardContextual"/>
        </w:rPr>
        <w:t>greement.</w:t>
      </w:r>
      <w:bookmarkEnd w:id="229"/>
      <w:r w:rsidR="00CF6F96" w:rsidRPr="003A7920">
        <w:rPr>
          <w:kern w:val="2"/>
          <w:lang w:eastAsia="en-US"/>
          <w14:ligatures w14:val="standardContextual"/>
        </w:rPr>
        <w:t xml:space="preserve"> </w:t>
      </w:r>
      <w:bookmarkStart w:id="231" w:name="a1051379"/>
      <w:bookmarkEnd w:id="230"/>
      <w:r w:rsidRPr="003A7920">
        <w:rPr>
          <w:kern w:val="2"/>
          <w:lang w:eastAsia="en-US"/>
          <w14:ligatures w14:val="standardContextual"/>
        </w:rPr>
        <w:t xml:space="preserve">If any provision or part-provision of this </w:t>
      </w:r>
      <w:r w:rsidR="00605140" w:rsidRPr="003A7920">
        <w:rPr>
          <w:kern w:val="2"/>
          <w:lang w:eastAsia="en-US"/>
          <w14:ligatures w14:val="standardContextual"/>
        </w:rPr>
        <w:t>A</w:t>
      </w:r>
      <w:r w:rsidRPr="003A7920">
        <w:rPr>
          <w:kern w:val="2"/>
          <w:lang w:eastAsia="en-US"/>
          <w14:ligatures w14:val="standardContextual"/>
        </w:rPr>
        <w:t xml:space="preserve">greement is deemed deleted </w:t>
      </w:r>
      <w:r w:rsidRPr="003A7920">
        <w:rPr>
          <w:kern w:val="2"/>
          <w:lang w:eastAsia="en-US"/>
          <w14:ligatures w14:val="standardContextual"/>
        </w:rPr>
        <w:lastRenderedPageBreak/>
        <w:t xml:space="preserve">under clause </w:t>
      </w:r>
      <w:r w:rsidRPr="003A7920">
        <w:rPr>
          <w:kern w:val="2"/>
          <w:lang w:eastAsia="en-US"/>
          <w14:ligatures w14:val="standardContextual"/>
        </w:rPr>
        <w:fldChar w:fldCharType="begin"/>
      </w:r>
      <w:r w:rsidRPr="003A7920">
        <w:rPr>
          <w:kern w:val="2"/>
          <w:lang w:eastAsia="en-US"/>
          <w14:ligatures w14:val="standardContextual"/>
        </w:rPr>
        <w:instrText xml:space="preserve"> REF _Ref70921568 \w \h \t </w:instrText>
      </w:r>
      <w:r w:rsidRPr="003A7920">
        <w:rPr>
          <w:kern w:val="2"/>
          <w:lang w:eastAsia="en-US"/>
          <w14:ligatures w14:val="standardContextual"/>
        </w:rPr>
      </w:r>
      <w:r w:rsidRPr="003A7920">
        <w:rPr>
          <w:kern w:val="2"/>
          <w:lang w:eastAsia="en-US"/>
          <w14:ligatures w14:val="standardContextual"/>
        </w:rPr>
        <w:fldChar w:fldCharType="separate"/>
      </w:r>
      <w:r w:rsidR="00156AD4">
        <w:rPr>
          <w:kern w:val="2"/>
          <w:lang w:eastAsia="en-US"/>
          <w14:ligatures w14:val="standardContextual"/>
        </w:rPr>
        <w:t>15.7</w:t>
      </w:r>
      <w:r w:rsidRPr="003A7920">
        <w:rPr>
          <w:kern w:val="2"/>
          <w:lang w:eastAsia="en-US"/>
          <w14:ligatures w14:val="standardContextual"/>
        </w:rPr>
        <w:fldChar w:fldCharType="end"/>
      </w:r>
      <w:r w:rsidRPr="003A7920">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231"/>
    </w:p>
    <w:p w14:paraId="6DAB545A" w14:textId="388CC34B" w:rsidR="00207BCC" w:rsidRPr="00BD4D0C" w:rsidRDefault="00E570DF" w:rsidP="003A7920">
      <w:pPr>
        <w:pStyle w:val="Level2"/>
        <w:tabs>
          <w:tab w:val="clear" w:pos="-720"/>
          <w:tab w:val="num" w:pos="0"/>
        </w:tabs>
        <w:ind w:left="720"/>
      </w:pPr>
      <w:bookmarkStart w:id="232" w:name="_Toc256000024"/>
      <w:bookmarkStart w:id="233" w:name="a915683"/>
      <w:r w:rsidRPr="003A7920">
        <w:rPr>
          <w:b/>
          <w:bCs/>
          <w:lang w:eastAsia="en-US"/>
        </w:rPr>
        <w:t>Entire agreement</w:t>
      </w:r>
      <w:bookmarkEnd w:id="232"/>
      <w:bookmarkEnd w:id="233"/>
      <w:r w:rsidR="00CF6F96" w:rsidRPr="003A7920">
        <w:rPr>
          <w:b/>
          <w:bCs/>
          <w:lang w:eastAsia="en-US"/>
        </w:rPr>
        <w:t xml:space="preserve">. </w:t>
      </w:r>
      <w:bookmarkStart w:id="234" w:name="a101874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234"/>
      <w:r w:rsidR="00CF6F96" w:rsidRPr="003A7920">
        <w:rPr>
          <w:kern w:val="2"/>
          <w:lang w:eastAsia="en-US"/>
          <w14:ligatures w14:val="standardContextual"/>
        </w:rPr>
        <w:t xml:space="preserve"> </w:t>
      </w:r>
      <w:bookmarkStart w:id="235" w:name="a279959"/>
      <w:r w:rsidRPr="003A7920">
        <w:rPr>
          <w:kern w:val="2"/>
          <w:lang w:eastAsia="en-US"/>
          <w14:ligatures w14:val="standardContextual"/>
        </w:rPr>
        <w:t xml:space="preserve">Each party agrees that it shall have no remedies in respect of any statement, representation, assurance or warranty (whether made innocently or negligently) that is not set out in this </w:t>
      </w:r>
      <w:r w:rsidR="00605140" w:rsidRPr="003A7920">
        <w:rPr>
          <w:kern w:val="2"/>
          <w:lang w:eastAsia="en-US"/>
          <w14:ligatures w14:val="standardContextual"/>
        </w:rPr>
        <w:t>A</w:t>
      </w:r>
      <w:r w:rsidRPr="003A7920">
        <w:rPr>
          <w:kern w:val="2"/>
          <w:lang w:eastAsia="en-US"/>
          <w14:ligatures w14:val="standardContextual"/>
        </w:rPr>
        <w:t xml:space="preserve">greement. </w:t>
      </w:r>
      <w:bookmarkStart w:id="236" w:name="a745767"/>
      <w:bookmarkEnd w:id="235"/>
      <w:r w:rsidRPr="003A7920">
        <w:rPr>
          <w:kern w:val="2"/>
          <w:lang w:eastAsia="en-US"/>
          <w14:ligatures w14:val="standardContextual"/>
        </w:rPr>
        <w:t xml:space="preserve">Each party agrees that it shall have no claim for innocent or negligent misrepresentation or negligent misstatement based on any statement in this </w:t>
      </w:r>
      <w:r w:rsidR="00605140" w:rsidRPr="003A7920">
        <w:rPr>
          <w:kern w:val="2"/>
          <w:lang w:eastAsia="en-US"/>
          <w14:ligatures w14:val="standardContextual"/>
        </w:rPr>
        <w:t>A</w:t>
      </w:r>
      <w:r w:rsidRPr="003A7920">
        <w:rPr>
          <w:kern w:val="2"/>
          <w:lang w:eastAsia="en-US"/>
          <w14:ligatures w14:val="standardContextual"/>
        </w:rPr>
        <w:t>greement.</w:t>
      </w:r>
      <w:bookmarkEnd w:id="236"/>
    </w:p>
    <w:p w14:paraId="2321B2F2" w14:textId="0760E034" w:rsidR="00207BCC" w:rsidRPr="00BD4D0C" w:rsidRDefault="00E570DF" w:rsidP="003A7920">
      <w:pPr>
        <w:pStyle w:val="Level2"/>
        <w:tabs>
          <w:tab w:val="clear" w:pos="-720"/>
          <w:tab w:val="num" w:pos="0"/>
        </w:tabs>
        <w:ind w:left="720"/>
        <w:rPr>
          <w:lang w:eastAsia="en-US"/>
        </w:rPr>
      </w:pPr>
      <w:bookmarkStart w:id="237" w:name="_Toc256000025"/>
      <w:bookmarkStart w:id="238" w:name="a600014"/>
      <w:bookmarkStart w:id="239" w:name="_Ref70921569"/>
      <w:r w:rsidRPr="003A7920">
        <w:rPr>
          <w:b/>
          <w:bCs/>
          <w:lang w:eastAsia="en-US"/>
        </w:rPr>
        <w:t>Conflict</w:t>
      </w:r>
      <w:bookmarkEnd w:id="237"/>
      <w:bookmarkEnd w:id="238"/>
      <w:r w:rsidR="00CF6F96" w:rsidRPr="003A7920">
        <w:rPr>
          <w:b/>
          <w:bCs/>
          <w:lang w:eastAsia="en-US"/>
        </w:rPr>
        <w:t xml:space="preserve">. </w:t>
      </w:r>
      <w:bookmarkStart w:id="240" w:name="a456298"/>
      <w:bookmarkEnd w:id="239"/>
      <w:r>
        <w:rPr>
          <w:lang w:eastAsia="en-US"/>
        </w:rPr>
        <w:t xml:space="preserve">If there is an inconsistency between any of the provisions of this </w:t>
      </w:r>
      <w:r w:rsidR="00605140">
        <w:rPr>
          <w:lang w:eastAsia="en-US"/>
        </w:rPr>
        <w:t>A</w:t>
      </w:r>
      <w:r>
        <w:rPr>
          <w:lang w:eastAsia="en-US"/>
        </w:rPr>
        <w:t xml:space="preserve">greement and the provisions of the </w:t>
      </w:r>
      <w:r w:rsidR="00554551">
        <w:rPr>
          <w:lang w:eastAsia="en-US"/>
        </w:rPr>
        <w:t>S</w:t>
      </w:r>
      <w:r>
        <w:rPr>
          <w:lang w:eastAsia="en-US"/>
        </w:rPr>
        <w:t>chedule</w:t>
      </w:r>
      <w:r w:rsidR="00554551">
        <w:rPr>
          <w:lang w:eastAsia="en-US"/>
        </w:rPr>
        <w:t>(</w:t>
      </w:r>
      <w:r>
        <w:rPr>
          <w:lang w:eastAsia="en-US"/>
        </w:rPr>
        <w:t>s</w:t>
      </w:r>
      <w:r w:rsidR="00554551">
        <w:rPr>
          <w:lang w:eastAsia="en-US"/>
        </w:rPr>
        <w:t>)</w:t>
      </w:r>
      <w:r>
        <w:rPr>
          <w:lang w:eastAsia="en-US"/>
        </w:rPr>
        <w:t xml:space="preserve">, the provisions of this </w:t>
      </w:r>
      <w:r w:rsidR="00605140">
        <w:rPr>
          <w:lang w:eastAsia="en-US"/>
        </w:rPr>
        <w:t>A</w:t>
      </w:r>
      <w:r>
        <w:rPr>
          <w:lang w:eastAsia="en-US"/>
        </w:rPr>
        <w:t>greement shall prevail.</w:t>
      </w:r>
      <w:bookmarkEnd w:id="240"/>
    </w:p>
    <w:p w14:paraId="273EFFDC" w14:textId="3E482144" w:rsidR="00207BCC" w:rsidRPr="00BD4D0C" w:rsidRDefault="00E570DF" w:rsidP="003A7920">
      <w:pPr>
        <w:pStyle w:val="Level2"/>
        <w:tabs>
          <w:tab w:val="clear" w:pos="-720"/>
          <w:tab w:val="num" w:pos="0"/>
        </w:tabs>
        <w:ind w:left="720"/>
      </w:pPr>
      <w:bookmarkStart w:id="241" w:name="_Toc256000026"/>
      <w:bookmarkStart w:id="242" w:name="a1041278"/>
      <w:r w:rsidRPr="003A7920">
        <w:rPr>
          <w:b/>
          <w:bCs/>
          <w:lang w:eastAsia="en-US"/>
        </w:rPr>
        <w:t>No partnership or agency</w:t>
      </w:r>
      <w:bookmarkEnd w:id="241"/>
      <w:bookmarkEnd w:id="242"/>
      <w:r w:rsidR="00CF6F96" w:rsidRPr="003A7920">
        <w:rPr>
          <w:b/>
          <w:bCs/>
          <w:lang w:eastAsia="en-US"/>
        </w:rPr>
        <w:t xml:space="preserve">. </w:t>
      </w:r>
      <w:bookmarkStart w:id="243" w:name="a803887"/>
      <w:r w:rsidRPr="003A7920">
        <w:rPr>
          <w:kern w:val="2"/>
          <w:lang w:eastAsia="en-US"/>
          <w14:ligatures w14:val="standardContextual"/>
        </w:rPr>
        <w:t xml:space="preserve">Nothing in this </w:t>
      </w:r>
      <w:r w:rsidR="00605140" w:rsidRPr="003A7920">
        <w:rPr>
          <w:kern w:val="2"/>
          <w:lang w:eastAsia="en-US"/>
          <w14:ligatures w14:val="standardContextual"/>
        </w:rPr>
        <w:t>A</w:t>
      </w:r>
      <w:r w:rsidRPr="003A7920">
        <w:rPr>
          <w:kern w:val="2"/>
          <w:lang w:eastAsia="en-US"/>
          <w14:ligatures w14:val="standardContextual"/>
        </w:rPr>
        <w:t>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243"/>
      <w:r w:rsidR="00CF6F96" w:rsidRPr="003A7920">
        <w:rPr>
          <w:kern w:val="2"/>
          <w:lang w:eastAsia="en-US"/>
          <w14:ligatures w14:val="standardContextual"/>
        </w:rPr>
        <w:t xml:space="preserve"> </w:t>
      </w:r>
      <w:bookmarkStart w:id="244" w:name="a455448"/>
      <w:r w:rsidRPr="003A7920">
        <w:rPr>
          <w:kern w:val="2"/>
          <w:lang w:eastAsia="en-US"/>
          <w14:ligatures w14:val="standardContextual"/>
        </w:rPr>
        <w:t>Each party confirms it is acting on its own behalf and not for the benefit of any other person.</w:t>
      </w:r>
      <w:bookmarkEnd w:id="244"/>
    </w:p>
    <w:p w14:paraId="55A47930" w14:textId="712BAFC2" w:rsidR="00207BCC" w:rsidRPr="00BD4D0C" w:rsidRDefault="00E570DF" w:rsidP="003A7920">
      <w:pPr>
        <w:pStyle w:val="Level2"/>
        <w:tabs>
          <w:tab w:val="clear" w:pos="-720"/>
          <w:tab w:val="num" w:pos="0"/>
        </w:tabs>
        <w:ind w:left="720"/>
      </w:pPr>
      <w:bookmarkStart w:id="245" w:name="_Toc256000027"/>
      <w:bookmarkStart w:id="246" w:name="a472577"/>
      <w:r w:rsidRPr="003A7920">
        <w:rPr>
          <w:b/>
          <w:bCs/>
          <w:lang w:eastAsia="en-US"/>
        </w:rPr>
        <w:t>Third party rights</w:t>
      </w:r>
      <w:bookmarkEnd w:id="245"/>
      <w:bookmarkEnd w:id="246"/>
      <w:r w:rsidR="00CF6F96" w:rsidRPr="003A7920">
        <w:rPr>
          <w:b/>
          <w:bCs/>
          <w:lang w:eastAsia="en-US"/>
        </w:rPr>
        <w:t xml:space="preserve">. </w:t>
      </w:r>
      <w:bookmarkStart w:id="247" w:name="a500576"/>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does not give rise to any rights under the Contracts (Rights of Third Parties) Act 1999 to enforce any term of this </w:t>
      </w:r>
      <w:r w:rsidR="00605140" w:rsidRPr="003A7920">
        <w:rPr>
          <w:kern w:val="2"/>
          <w:lang w:eastAsia="en-US"/>
          <w14:ligatures w14:val="standardContextual"/>
        </w:rPr>
        <w:t>A</w:t>
      </w:r>
      <w:r w:rsidRPr="003A7920">
        <w:rPr>
          <w:kern w:val="2"/>
          <w:lang w:eastAsia="en-US"/>
          <w14:ligatures w14:val="standardContextual"/>
        </w:rPr>
        <w:t>greement.</w:t>
      </w:r>
      <w:bookmarkEnd w:id="247"/>
      <w:r w:rsidR="00CF6F96" w:rsidRPr="003A7920">
        <w:rPr>
          <w:kern w:val="2"/>
          <w:lang w:eastAsia="en-US"/>
          <w14:ligatures w14:val="standardContextual"/>
        </w:rPr>
        <w:t xml:space="preserve"> </w:t>
      </w:r>
      <w:bookmarkStart w:id="248" w:name="a547809"/>
      <w:r w:rsidRPr="003A7920">
        <w:rPr>
          <w:kern w:val="2"/>
          <w:lang w:eastAsia="en-US"/>
          <w14:ligatures w14:val="standardContextual"/>
        </w:rPr>
        <w:t xml:space="preserve">The rights of the parties to rescind or vary this </w:t>
      </w:r>
      <w:r w:rsidR="00605140" w:rsidRPr="003A7920">
        <w:rPr>
          <w:kern w:val="2"/>
          <w:lang w:eastAsia="en-US"/>
          <w14:ligatures w14:val="standardContextual"/>
        </w:rPr>
        <w:t>A</w:t>
      </w:r>
      <w:r w:rsidRPr="003A7920">
        <w:rPr>
          <w:kern w:val="2"/>
          <w:lang w:eastAsia="en-US"/>
          <w14:ligatures w14:val="standardContextual"/>
        </w:rPr>
        <w:t>greement are not subject to the consent of any other person.</w:t>
      </w:r>
      <w:bookmarkEnd w:id="248"/>
    </w:p>
    <w:p w14:paraId="21CA0719" w14:textId="77777777" w:rsidR="00207BCC" w:rsidRPr="003A7920" w:rsidRDefault="00E570DF" w:rsidP="003A7920">
      <w:pPr>
        <w:pStyle w:val="Level2"/>
        <w:tabs>
          <w:tab w:val="clear" w:pos="-720"/>
          <w:tab w:val="num" w:pos="0"/>
        </w:tabs>
        <w:ind w:left="720"/>
        <w:rPr>
          <w:b/>
          <w:bCs/>
        </w:rPr>
      </w:pPr>
      <w:bookmarkStart w:id="249" w:name="_Toc256000028"/>
      <w:bookmarkStart w:id="250" w:name="a682158"/>
      <w:r w:rsidRPr="003A7920">
        <w:rPr>
          <w:b/>
          <w:bCs/>
          <w:lang w:eastAsia="en-US"/>
        </w:rPr>
        <w:t>Notices</w:t>
      </w:r>
      <w:bookmarkEnd w:id="249"/>
      <w:bookmarkEnd w:id="250"/>
    </w:p>
    <w:p w14:paraId="5E7F09B2" w14:textId="32452A1C" w:rsidR="00207BCC" w:rsidRPr="00BD4D0C" w:rsidRDefault="00E570DF" w:rsidP="00214FAF">
      <w:pPr>
        <w:pStyle w:val="Level3"/>
      </w:pPr>
      <w:bookmarkStart w:id="251" w:name="a87527"/>
      <w:r>
        <w:rPr>
          <w:lang w:eastAsia="en-US"/>
        </w:rPr>
        <w:t xml:space="preserve">Any notice given to a party under or in connection with this </w:t>
      </w:r>
      <w:r w:rsidR="00605140">
        <w:rPr>
          <w:lang w:eastAsia="en-US"/>
        </w:rPr>
        <w:t>A</w:t>
      </w:r>
      <w:r>
        <w:rPr>
          <w:lang w:eastAsia="en-US"/>
        </w:rPr>
        <w:t>greement shall be in writing and shall be:</w:t>
      </w:r>
      <w:bookmarkEnd w:id="251"/>
    </w:p>
    <w:p w14:paraId="4AA3D3AC" w14:textId="77777777" w:rsidR="00207BCC" w:rsidRPr="00BD4D0C" w:rsidRDefault="00E570DF" w:rsidP="00214FAF">
      <w:pPr>
        <w:pStyle w:val="Level4"/>
      </w:pPr>
      <w:bookmarkStart w:id="252" w:name="a535826"/>
      <w:r>
        <w:rPr>
          <w:lang w:eastAsia="en-US"/>
        </w:rPr>
        <w:t xml:space="preserve">delivered by hand or by pre-paid first-class post or other next Business Day delivery service at its registered office (if a company) or its principal place of business (in any other case); or </w:t>
      </w:r>
      <w:bookmarkEnd w:id="252"/>
    </w:p>
    <w:p w14:paraId="2C5CF750" w14:textId="222D6DA0" w:rsidR="00977090" w:rsidRPr="003E32C0" w:rsidRDefault="00E570DF" w:rsidP="00214FAF">
      <w:pPr>
        <w:pStyle w:val="Level4"/>
        <w:rPr>
          <w:lang w:eastAsia="en-US"/>
        </w:rPr>
      </w:pPr>
      <w:bookmarkStart w:id="253"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253"/>
    </w:p>
    <w:p w14:paraId="2BE7A83E" w14:textId="443E365E" w:rsidR="00207BCC" w:rsidRPr="00BD4D0C" w:rsidRDefault="00E570DF" w:rsidP="00214FAF">
      <w:pPr>
        <w:pStyle w:val="Level3"/>
      </w:pPr>
      <w:bookmarkStart w:id="254" w:name="a851717"/>
      <w:r>
        <w:rPr>
          <w:lang w:eastAsia="en-US"/>
        </w:rPr>
        <w:t>Any notice shall be deemed to have been received:</w:t>
      </w:r>
      <w:bookmarkEnd w:id="254"/>
    </w:p>
    <w:p w14:paraId="712E2338" w14:textId="77777777" w:rsidR="00207BCC" w:rsidRPr="00BD4D0C" w:rsidRDefault="00E570DF" w:rsidP="00214FAF">
      <w:pPr>
        <w:pStyle w:val="Level4"/>
      </w:pPr>
      <w:bookmarkStart w:id="255" w:name="a666090"/>
      <w:r>
        <w:rPr>
          <w:lang w:eastAsia="en-US"/>
        </w:rPr>
        <w:t xml:space="preserve">if delivered by hand, at the time the notice is left at the proper address; </w:t>
      </w:r>
      <w:bookmarkEnd w:id="255"/>
    </w:p>
    <w:p w14:paraId="120A0D3D" w14:textId="6175EF2F" w:rsidR="00207BCC" w:rsidRPr="00BD4D0C" w:rsidRDefault="00E570DF" w:rsidP="00214FAF">
      <w:pPr>
        <w:pStyle w:val="Level4"/>
      </w:pPr>
      <w:bookmarkStart w:id="256" w:name="a488552"/>
      <w:r>
        <w:rPr>
          <w:lang w:eastAsia="en-US"/>
        </w:rPr>
        <w:t>if sent by pre-paid first-class post or other next working day delivery service, at 9.00 am on the second Business Day after posting; or</w:t>
      </w:r>
      <w:bookmarkEnd w:id="256"/>
    </w:p>
    <w:p w14:paraId="26AA943C" w14:textId="70C0D9C8" w:rsidR="00207BCC" w:rsidRPr="00BD4D0C" w:rsidRDefault="00E570DF" w:rsidP="00214FAF">
      <w:pPr>
        <w:pStyle w:val="Level4"/>
      </w:pPr>
      <w:bookmarkStart w:id="257" w:name="a287855"/>
      <w:bookmarkStart w:id="258" w:name="_Ref70921570"/>
      <w:r>
        <w:rPr>
          <w:lang w:eastAsia="en-US"/>
        </w:rPr>
        <w:lastRenderedPageBreak/>
        <w:t xml:space="preserve">if sent by email, at the time of transmission, or, if this time falls outside business hours in the place of receipt, when business hours resume.  In this clause </w:t>
      </w:r>
      <w:r>
        <w:rPr>
          <w:lang w:eastAsia="en-US"/>
        </w:rPr>
        <w:fldChar w:fldCharType="begin"/>
      </w:r>
      <w:r>
        <w:rPr>
          <w:lang w:eastAsia="en-US"/>
        </w:rPr>
        <w:instrText xml:space="preserve"> REF _Ref70921570 \w \h \t </w:instrText>
      </w:r>
      <w:r>
        <w:rPr>
          <w:lang w:eastAsia="en-US"/>
        </w:rPr>
      </w:r>
      <w:r>
        <w:rPr>
          <w:lang w:eastAsia="en-US"/>
        </w:rPr>
        <w:fldChar w:fldCharType="separate"/>
      </w:r>
      <w:r w:rsidR="00156AD4">
        <w:rPr>
          <w:lang w:eastAsia="en-US"/>
        </w:rPr>
        <w:t>15.12(b)(iii)</w:t>
      </w:r>
      <w:r>
        <w:rPr>
          <w:lang w:eastAsia="en-US"/>
        </w:rPr>
        <w:fldChar w:fldCharType="end"/>
      </w:r>
      <w:r>
        <w:rPr>
          <w:lang w:eastAsia="en-US"/>
        </w:rPr>
        <w:t xml:space="preserve">, business hours means 9.00am to 5.00pm Monday to Friday on a day that is not a public holiday in the place of receipt. </w:t>
      </w:r>
      <w:bookmarkEnd w:id="257"/>
    </w:p>
    <w:p w14:paraId="790588AD" w14:textId="77777777" w:rsidR="00207BCC" w:rsidRPr="00BD4D0C" w:rsidRDefault="00E570DF" w:rsidP="00214FAF">
      <w:pPr>
        <w:pStyle w:val="Level3"/>
      </w:pPr>
      <w:bookmarkStart w:id="259" w:name="a954485"/>
      <w:bookmarkEnd w:id="258"/>
      <w:r>
        <w:rPr>
          <w:lang w:eastAsia="en-US"/>
        </w:rPr>
        <w:t>This clause does not apply to the service of any proceedings or any documents in any legal action or, where applicable, any arbitration or other method of dispute resolution.</w:t>
      </w:r>
      <w:bookmarkEnd w:id="259"/>
    </w:p>
    <w:p w14:paraId="3DD13A5B" w14:textId="02EB8F3B" w:rsidR="00207BCC" w:rsidRPr="00BD4D0C" w:rsidRDefault="00E570DF" w:rsidP="003A7920">
      <w:pPr>
        <w:pStyle w:val="Level2"/>
        <w:tabs>
          <w:tab w:val="clear" w:pos="-720"/>
          <w:tab w:val="num" w:pos="0"/>
        </w:tabs>
        <w:ind w:left="720"/>
      </w:pPr>
      <w:bookmarkStart w:id="260" w:name="_Toc256000029"/>
      <w:bookmarkStart w:id="261" w:name="a125030"/>
      <w:r w:rsidRPr="003A7920">
        <w:rPr>
          <w:b/>
          <w:bCs/>
          <w:lang w:eastAsia="en-US"/>
        </w:rPr>
        <w:t>Counterparts</w:t>
      </w:r>
      <w:bookmarkEnd w:id="260"/>
      <w:bookmarkEnd w:id="261"/>
      <w:r w:rsidR="00CF6F96" w:rsidRPr="003A7920">
        <w:rPr>
          <w:b/>
          <w:bCs/>
          <w:lang w:eastAsia="en-US"/>
        </w:rPr>
        <w:t xml:space="preserve">. </w:t>
      </w:r>
      <w:bookmarkStart w:id="262" w:name="a810511"/>
      <w:r w:rsidRPr="003A7920">
        <w:rPr>
          <w:kern w:val="2"/>
          <w:lang w:eastAsia="en-US"/>
          <w14:ligatures w14:val="standardContextual"/>
        </w:rPr>
        <w:t xml:space="preserve">This </w:t>
      </w:r>
      <w:r w:rsidR="00605140" w:rsidRPr="003A7920">
        <w:rPr>
          <w:kern w:val="2"/>
          <w:lang w:eastAsia="en-US"/>
          <w14:ligatures w14:val="standardContextual"/>
        </w:rPr>
        <w:t>A</w:t>
      </w:r>
      <w:r w:rsidRPr="003A7920">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sidRPr="003A7920">
        <w:rPr>
          <w:kern w:val="2"/>
          <w:lang w:eastAsia="en-US"/>
          <w14:ligatures w14:val="standardContextual"/>
        </w:rPr>
        <w:t>A</w:t>
      </w:r>
      <w:r w:rsidRPr="003A7920">
        <w:rPr>
          <w:kern w:val="2"/>
          <w:lang w:eastAsia="en-US"/>
          <w14:ligatures w14:val="standardContextual"/>
        </w:rPr>
        <w:t>greement.</w:t>
      </w:r>
      <w:bookmarkEnd w:id="262"/>
    </w:p>
    <w:p w14:paraId="748F221A" w14:textId="449CD537" w:rsidR="00207BCC" w:rsidRPr="00BD4D0C" w:rsidRDefault="00E570DF" w:rsidP="003A7920">
      <w:pPr>
        <w:pStyle w:val="Level2"/>
        <w:tabs>
          <w:tab w:val="clear" w:pos="-720"/>
          <w:tab w:val="num" w:pos="0"/>
        </w:tabs>
        <w:ind w:left="720"/>
        <w:rPr>
          <w:lang w:eastAsia="en-US"/>
        </w:rPr>
      </w:pPr>
      <w:bookmarkStart w:id="263" w:name="a603344"/>
      <w:r w:rsidRPr="003A7920">
        <w:rPr>
          <w:b/>
          <w:bCs/>
          <w:lang w:eastAsia="en-US"/>
        </w:rPr>
        <w:t xml:space="preserve">Governing Law. </w:t>
      </w:r>
      <w:r w:rsidR="00B717C4">
        <w:rPr>
          <w:lang w:eastAsia="en-US"/>
        </w:rPr>
        <w:t xml:space="preserve">This </w:t>
      </w:r>
      <w:r w:rsidR="00605140">
        <w:rPr>
          <w:lang w:eastAsia="en-US"/>
        </w:rPr>
        <w:t>A</w:t>
      </w:r>
      <w:r w:rsidR="00B717C4">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263"/>
    </w:p>
    <w:p w14:paraId="7DB1D86E" w14:textId="7D117F17" w:rsidR="00207BCC" w:rsidRPr="00BD4D0C" w:rsidRDefault="00E570DF" w:rsidP="003A7920">
      <w:pPr>
        <w:pStyle w:val="Level2"/>
        <w:tabs>
          <w:tab w:val="clear" w:pos="-720"/>
          <w:tab w:val="num" w:pos="0"/>
        </w:tabs>
        <w:ind w:left="720"/>
        <w:rPr>
          <w:lang w:eastAsia="en-US"/>
        </w:rPr>
      </w:pPr>
      <w:bookmarkStart w:id="264" w:name="a639433"/>
      <w:bookmarkStart w:id="265" w:name="_Ref192697840"/>
      <w:r w:rsidRPr="003A7920">
        <w:rPr>
          <w:b/>
          <w:bCs/>
          <w:lang w:eastAsia="en-US"/>
        </w:rPr>
        <w:t xml:space="preserve">Jurisdiction. </w:t>
      </w:r>
      <w:r w:rsidR="00B717C4">
        <w:rPr>
          <w:lang w:eastAsia="en-US"/>
        </w:rPr>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sidR="00B717C4">
        <w:rPr>
          <w:lang w:eastAsia="en-US"/>
        </w:rPr>
        <w:t>greement or its subject matter or formation.</w:t>
      </w:r>
      <w:bookmarkEnd w:id="264"/>
      <w:bookmarkEnd w:id="265"/>
    </w:p>
    <w:p w14:paraId="106A2259" w14:textId="77777777" w:rsidR="004817F3" w:rsidRDefault="00E570DF" w:rsidP="004817F3">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bookmarkStart w:id="266" w:name="_Toc256000033"/>
      <w:bookmarkStart w:id="267" w:name="a265587"/>
      <w:bookmarkStart w:id="268" w:name="_Ref70921589"/>
    </w:p>
    <w:p w14:paraId="6BEA5EF1" w14:textId="77777777" w:rsidR="004817F3" w:rsidRDefault="00E570DF">
      <w:pPr>
        <w:adjustRightInd/>
        <w:rPr>
          <w:lang w:eastAsia="en-US"/>
        </w:rPr>
      </w:pPr>
      <w:r>
        <w:rPr>
          <w:lang w:eastAsia="en-US"/>
        </w:rPr>
        <w:br w:type="page"/>
      </w:r>
    </w:p>
    <w:p w14:paraId="1A50A6D0" w14:textId="1E7C7AB8" w:rsidR="00156AD4" w:rsidRPr="00554551" w:rsidRDefault="00E570DF" w:rsidP="004D788C">
      <w:pPr>
        <w:pStyle w:val="Schedule"/>
      </w:pPr>
      <w:bookmarkStart w:id="269" w:name="_Toc194501654"/>
      <w:bookmarkStart w:id="270" w:name="_Toc194501655"/>
      <w:bookmarkStart w:id="271" w:name="_Toc194501656"/>
      <w:bookmarkStart w:id="272" w:name="_Toc194501657"/>
      <w:bookmarkStart w:id="273" w:name="_Toc194501658"/>
      <w:bookmarkStart w:id="274" w:name="_Toc194501659"/>
      <w:bookmarkStart w:id="275" w:name="_Toc194501660"/>
      <w:bookmarkStart w:id="276" w:name="_Toc194501661"/>
      <w:bookmarkStart w:id="277" w:name="_Toc194501662"/>
      <w:bookmarkStart w:id="278" w:name="_Toc194501663"/>
      <w:bookmarkStart w:id="279" w:name="_Toc194501664"/>
      <w:bookmarkStart w:id="280" w:name="_Toc194501665"/>
      <w:bookmarkStart w:id="281" w:name="_Toc194501666"/>
      <w:bookmarkStart w:id="282" w:name="_Toc194501667"/>
      <w:bookmarkStart w:id="283" w:name="_Toc194501668"/>
      <w:bookmarkStart w:id="284" w:name="_Toc194501669"/>
      <w:bookmarkStart w:id="285" w:name="_Toc194501670"/>
      <w:bookmarkStart w:id="286" w:name="_Toc194501671"/>
      <w:bookmarkStart w:id="287" w:name="_Toc194501672"/>
      <w:bookmarkStart w:id="288" w:name="_Toc194501673"/>
      <w:bookmarkStart w:id="289" w:name="_Toc194501674"/>
      <w:bookmarkStart w:id="290" w:name="_Toc192501157"/>
      <w:bookmarkStart w:id="291" w:name="_Toc192698315"/>
      <w:bookmarkStart w:id="292" w:name="_Toc192501158"/>
      <w:bookmarkStart w:id="293" w:name="_Toc192698316"/>
      <w:bookmarkStart w:id="294" w:name="_Toc192501159"/>
      <w:bookmarkStart w:id="295" w:name="_Toc192698317"/>
      <w:bookmarkStart w:id="296" w:name="_Toc192501160"/>
      <w:bookmarkStart w:id="297" w:name="_Toc192698318"/>
      <w:bookmarkStart w:id="298" w:name="_Toc192501161"/>
      <w:bookmarkStart w:id="299" w:name="_Toc192698319"/>
      <w:bookmarkStart w:id="300" w:name="_Toc192501162"/>
      <w:bookmarkStart w:id="301" w:name="_Toc192698320"/>
      <w:bookmarkStart w:id="302" w:name="_Toc192501163"/>
      <w:bookmarkStart w:id="303" w:name="_Toc192698321"/>
      <w:bookmarkStart w:id="304" w:name="_Toc192501164"/>
      <w:bookmarkStart w:id="305" w:name="_Toc192698322"/>
      <w:bookmarkStart w:id="306" w:name="_Ref192869283"/>
      <w:bookmarkStart w:id="307" w:name="_Ref192869310"/>
      <w:bookmarkStart w:id="308" w:name="_Ref192869333"/>
      <w:bookmarkStart w:id="309" w:name="_Ref192869369"/>
      <w:bookmarkStart w:id="310" w:name="_Ref192871562"/>
      <w:bookmarkStart w:id="311" w:name="_Ref192871625"/>
      <w:bookmarkStart w:id="312" w:name="_Ref192871717"/>
      <w:bookmarkStart w:id="313" w:name="_Ref7092159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lastRenderedPageBreak/>
        <w:t xml:space="preserve"> </w:t>
      </w:r>
      <w:bookmarkStart w:id="314" w:name="_Toc194666785"/>
      <w:bookmarkStart w:id="315" w:name="_Ref194666800"/>
      <w:bookmarkStart w:id="316" w:name="_Ref194666817"/>
      <w:bookmarkStart w:id="317" w:name="_Ref194666846"/>
      <w:bookmarkStart w:id="318" w:name="_Ref194666848"/>
      <w:bookmarkStart w:id="319" w:name="_Ref194666873"/>
      <w:bookmarkStart w:id="320" w:name="_Ref194666894"/>
      <w:bookmarkStart w:id="321" w:name="_Ref194666914"/>
      <w:r w:rsidRPr="00554551">
        <w:t>– Services Details</w:t>
      </w:r>
      <w:bookmarkEnd w:id="314"/>
      <w:bookmarkEnd w:id="315"/>
      <w:bookmarkEnd w:id="316"/>
      <w:bookmarkEnd w:id="317"/>
      <w:bookmarkEnd w:id="318"/>
      <w:bookmarkEnd w:id="319"/>
      <w:bookmarkEnd w:id="320"/>
      <w:bookmarkEnd w:id="321"/>
      <w:r w:rsidRPr="00554551">
        <w:t xml:space="preserve"> </w:t>
      </w:r>
    </w:p>
    <w:p w14:paraId="43CF877B" w14:textId="3BA95786" w:rsidR="00156AD4"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Services: </w:t>
      </w:r>
      <w:r w:rsidRPr="00554551">
        <w:rPr>
          <w:kern w:val="2"/>
          <w:szCs w:val="22"/>
          <w:highlight w:val="yellow"/>
          <w:lang w:eastAsia="en-US"/>
          <w14:ligatures w14:val="standardContextual"/>
        </w:rPr>
        <w:t>[LIST SERVICES PROVIDED UNDER THIS AGREEMENT]</w:t>
      </w:r>
    </w:p>
    <w:p w14:paraId="7212F226" w14:textId="70384D8D" w:rsidR="00446F9F" w:rsidRPr="00554551" w:rsidRDefault="00E570DF" w:rsidP="00156AD4">
      <w:pPr>
        <w:pStyle w:val="Body"/>
        <w:numPr>
          <w:ilvl w:val="0"/>
          <w:numId w:val="45"/>
        </w:numPr>
        <w:rPr>
          <w:b/>
          <w:bCs/>
          <w:kern w:val="2"/>
          <w:szCs w:val="22"/>
          <w:lang w:eastAsia="en-US"/>
          <w14:ligatures w14:val="standardContextual"/>
        </w:rPr>
      </w:pPr>
      <w:r>
        <w:rPr>
          <w:kern w:val="2"/>
          <w:szCs w:val="22"/>
          <w:lang w:eastAsia="en-US"/>
          <w14:ligatures w14:val="standardContextual"/>
        </w:rPr>
        <w:t xml:space="preserve">Deliverables: </w:t>
      </w:r>
      <w:r w:rsidRPr="00554551">
        <w:rPr>
          <w:kern w:val="2"/>
          <w:szCs w:val="22"/>
          <w:highlight w:val="yellow"/>
          <w:lang w:eastAsia="en-US"/>
          <w14:ligatures w14:val="standardContextual"/>
        </w:rPr>
        <w:t>[DELIVERABLES FOR SERVICES]</w:t>
      </w:r>
    </w:p>
    <w:p w14:paraId="2BD2DC15" w14:textId="77777777" w:rsidR="00156AD4" w:rsidRDefault="00156AD4" w:rsidP="00554551">
      <w:pPr>
        <w:pStyle w:val="Body"/>
        <w:ind w:left="360"/>
        <w:rPr>
          <w:b/>
          <w:bCs/>
          <w:kern w:val="2"/>
          <w:szCs w:val="22"/>
          <w:lang w:eastAsia="en-US"/>
          <w14:ligatures w14:val="standardContextual"/>
        </w:rPr>
      </w:pPr>
    </w:p>
    <w:p w14:paraId="107B6D1E" w14:textId="77777777" w:rsidR="00156AD4" w:rsidRDefault="00156AD4" w:rsidP="00214FAF">
      <w:pPr>
        <w:pStyle w:val="Body"/>
        <w:rPr>
          <w:b/>
          <w:bCs/>
          <w:kern w:val="2"/>
          <w:szCs w:val="22"/>
          <w:lang w:eastAsia="en-US"/>
          <w14:ligatures w14:val="standardContextual"/>
        </w:rPr>
      </w:pPr>
    </w:p>
    <w:p w14:paraId="620269B7" w14:textId="77777777" w:rsidR="00156AD4" w:rsidRDefault="00156AD4" w:rsidP="00214FAF">
      <w:pPr>
        <w:pStyle w:val="Body"/>
        <w:rPr>
          <w:b/>
          <w:bCs/>
          <w:kern w:val="2"/>
          <w:szCs w:val="22"/>
          <w:lang w:eastAsia="en-US"/>
          <w14:ligatures w14:val="standardContextual"/>
        </w:rPr>
      </w:pPr>
    </w:p>
    <w:p w14:paraId="0A4503E4" w14:textId="77777777" w:rsidR="00156AD4" w:rsidRDefault="00156AD4" w:rsidP="00214FAF">
      <w:pPr>
        <w:pStyle w:val="Body"/>
        <w:rPr>
          <w:b/>
          <w:bCs/>
          <w:kern w:val="2"/>
          <w:szCs w:val="22"/>
          <w:lang w:eastAsia="en-US"/>
          <w14:ligatures w14:val="standardContextual"/>
        </w:rPr>
      </w:pPr>
    </w:p>
    <w:p w14:paraId="2E7F99C5" w14:textId="77777777" w:rsidR="00156AD4" w:rsidRDefault="00156AD4" w:rsidP="00214FAF">
      <w:pPr>
        <w:pStyle w:val="Body"/>
        <w:rPr>
          <w:b/>
          <w:bCs/>
          <w:kern w:val="2"/>
          <w:szCs w:val="22"/>
          <w:lang w:eastAsia="en-US"/>
          <w14:ligatures w14:val="standardContextual"/>
        </w:rPr>
      </w:pPr>
    </w:p>
    <w:p w14:paraId="2023D270" w14:textId="77777777" w:rsidR="00156AD4" w:rsidRDefault="00156AD4" w:rsidP="00214FAF">
      <w:pPr>
        <w:pStyle w:val="Body"/>
        <w:rPr>
          <w:b/>
          <w:bCs/>
          <w:kern w:val="2"/>
          <w:szCs w:val="22"/>
          <w:lang w:eastAsia="en-US"/>
          <w14:ligatures w14:val="standardContextual"/>
        </w:rPr>
      </w:pPr>
    </w:p>
    <w:p w14:paraId="35E456AF" w14:textId="77777777" w:rsidR="00156AD4" w:rsidRDefault="00156AD4" w:rsidP="00214FAF">
      <w:pPr>
        <w:pStyle w:val="Body"/>
        <w:rPr>
          <w:b/>
          <w:bCs/>
          <w:kern w:val="2"/>
          <w:szCs w:val="22"/>
          <w:lang w:eastAsia="en-US"/>
          <w14:ligatures w14:val="standardContextual"/>
        </w:rPr>
      </w:pPr>
    </w:p>
    <w:p w14:paraId="508A7C56" w14:textId="77777777" w:rsidR="00156AD4" w:rsidRDefault="00156AD4" w:rsidP="00214FAF">
      <w:pPr>
        <w:pStyle w:val="Body"/>
        <w:rPr>
          <w:b/>
          <w:bCs/>
          <w:kern w:val="2"/>
          <w:szCs w:val="22"/>
          <w:lang w:eastAsia="en-US"/>
          <w14:ligatures w14:val="standardContextual"/>
        </w:rPr>
      </w:pPr>
    </w:p>
    <w:p w14:paraId="46E3D817" w14:textId="77777777" w:rsidR="00156AD4" w:rsidRDefault="00156AD4" w:rsidP="00214FAF">
      <w:pPr>
        <w:pStyle w:val="Body"/>
        <w:rPr>
          <w:b/>
          <w:bCs/>
          <w:kern w:val="2"/>
          <w:szCs w:val="22"/>
          <w:lang w:eastAsia="en-US"/>
          <w14:ligatures w14:val="standardContextual"/>
        </w:rPr>
      </w:pPr>
    </w:p>
    <w:p w14:paraId="62260986" w14:textId="77777777" w:rsidR="00156AD4" w:rsidRDefault="00156AD4" w:rsidP="00214FAF">
      <w:pPr>
        <w:pStyle w:val="Body"/>
        <w:rPr>
          <w:b/>
          <w:bCs/>
          <w:kern w:val="2"/>
          <w:szCs w:val="22"/>
          <w:lang w:eastAsia="en-US"/>
          <w14:ligatures w14:val="standardContextual"/>
        </w:rPr>
      </w:pPr>
    </w:p>
    <w:p w14:paraId="31916F2F" w14:textId="77777777" w:rsidR="00156AD4" w:rsidRDefault="00156AD4" w:rsidP="00214FAF">
      <w:pPr>
        <w:pStyle w:val="Body"/>
        <w:rPr>
          <w:b/>
          <w:bCs/>
          <w:kern w:val="2"/>
          <w:szCs w:val="22"/>
          <w:lang w:eastAsia="en-US"/>
          <w14:ligatures w14:val="standardContextual"/>
        </w:rPr>
      </w:pPr>
    </w:p>
    <w:p w14:paraId="0108B650" w14:textId="77777777" w:rsidR="00156AD4" w:rsidRDefault="00156AD4" w:rsidP="00214FAF">
      <w:pPr>
        <w:pStyle w:val="Body"/>
        <w:rPr>
          <w:b/>
          <w:bCs/>
          <w:kern w:val="2"/>
          <w:szCs w:val="22"/>
          <w:lang w:eastAsia="en-US"/>
          <w14:ligatures w14:val="standardContextual"/>
        </w:rPr>
      </w:pPr>
    </w:p>
    <w:p w14:paraId="24A7FEBB" w14:textId="77777777" w:rsidR="00156AD4" w:rsidRDefault="00156AD4" w:rsidP="00214FAF">
      <w:pPr>
        <w:pStyle w:val="Body"/>
        <w:rPr>
          <w:b/>
          <w:bCs/>
          <w:kern w:val="2"/>
          <w:szCs w:val="22"/>
          <w:lang w:eastAsia="en-US"/>
          <w14:ligatures w14:val="standardContextual"/>
        </w:rPr>
      </w:pPr>
    </w:p>
    <w:p w14:paraId="58CF4284" w14:textId="77777777" w:rsidR="00156AD4" w:rsidRDefault="00156AD4" w:rsidP="00214FAF">
      <w:pPr>
        <w:pStyle w:val="Body"/>
        <w:rPr>
          <w:b/>
          <w:bCs/>
          <w:kern w:val="2"/>
          <w:szCs w:val="22"/>
          <w:lang w:eastAsia="en-US"/>
          <w14:ligatures w14:val="standardContextual"/>
        </w:rPr>
      </w:pPr>
    </w:p>
    <w:p w14:paraId="4D6E693E" w14:textId="77777777" w:rsidR="00156AD4" w:rsidRDefault="00156AD4" w:rsidP="00214FAF">
      <w:pPr>
        <w:pStyle w:val="Body"/>
        <w:rPr>
          <w:b/>
          <w:bCs/>
          <w:kern w:val="2"/>
          <w:szCs w:val="22"/>
          <w:lang w:eastAsia="en-US"/>
          <w14:ligatures w14:val="standardContextual"/>
        </w:rPr>
      </w:pPr>
    </w:p>
    <w:p w14:paraId="606015B7" w14:textId="77777777" w:rsidR="00156AD4" w:rsidRDefault="00156AD4" w:rsidP="00214FAF">
      <w:pPr>
        <w:pStyle w:val="Body"/>
        <w:rPr>
          <w:b/>
          <w:bCs/>
          <w:kern w:val="2"/>
          <w:szCs w:val="22"/>
          <w:lang w:eastAsia="en-US"/>
          <w14:ligatures w14:val="standardContextual"/>
        </w:rPr>
      </w:pPr>
    </w:p>
    <w:p w14:paraId="3CE15A7E" w14:textId="77777777" w:rsidR="00156AD4" w:rsidRDefault="00156AD4" w:rsidP="00214FAF">
      <w:pPr>
        <w:pStyle w:val="Body"/>
        <w:rPr>
          <w:b/>
          <w:bCs/>
          <w:kern w:val="2"/>
          <w:szCs w:val="22"/>
          <w:lang w:eastAsia="en-US"/>
          <w14:ligatures w14:val="standardContextual"/>
        </w:rPr>
      </w:pPr>
    </w:p>
    <w:p w14:paraId="7ABB5524" w14:textId="77777777" w:rsidR="00156AD4" w:rsidRDefault="00156AD4" w:rsidP="00214FAF">
      <w:pPr>
        <w:pStyle w:val="Body"/>
        <w:rPr>
          <w:b/>
          <w:bCs/>
          <w:kern w:val="2"/>
          <w:szCs w:val="22"/>
          <w:lang w:eastAsia="en-US"/>
          <w14:ligatures w14:val="standardContextual"/>
        </w:rPr>
      </w:pPr>
    </w:p>
    <w:p w14:paraId="3E48302F" w14:textId="77777777" w:rsidR="00156AD4" w:rsidRDefault="00156AD4" w:rsidP="00214FAF">
      <w:pPr>
        <w:pStyle w:val="Body"/>
        <w:rPr>
          <w:b/>
          <w:bCs/>
          <w:kern w:val="2"/>
          <w:szCs w:val="22"/>
          <w:lang w:eastAsia="en-US"/>
          <w14:ligatures w14:val="standardContextual"/>
        </w:rPr>
      </w:pPr>
    </w:p>
    <w:p w14:paraId="673168BF" w14:textId="287C9C25" w:rsidR="004D788C" w:rsidRDefault="00E570DF">
      <w:pPr>
        <w:adjustRightInd/>
        <w:rPr>
          <w:b/>
          <w:bCs/>
          <w:kern w:val="2"/>
          <w:szCs w:val="22"/>
          <w:lang w:eastAsia="en-US"/>
          <w14:ligatures w14:val="standardContextual"/>
        </w:rPr>
      </w:pPr>
      <w:r>
        <w:rPr>
          <w:b/>
          <w:bCs/>
          <w:kern w:val="2"/>
          <w:szCs w:val="22"/>
          <w:lang w:eastAsia="en-US"/>
          <w14:ligatures w14:val="standardContextual"/>
        </w:rPr>
        <w:br w:type="page"/>
      </w:r>
    </w:p>
    <w:p w14:paraId="3E03DA97" w14:textId="1D7FD7F5" w:rsidR="00207BCC" w:rsidRPr="00554551" w:rsidRDefault="00E570DF" w:rsidP="004D788C">
      <w:pPr>
        <w:pStyle w:val="Schedule"/>
      </w:pPr>
      <w:r w:rsidRPr="00554551">
        <w:lastRenderedPageBreak/>
        <w:t xml:space="preserve"> </w:t>
      </w:r>
      <w:bookmarkStart w:id="322" w:name="_Toc194666786"/>
      <w:bookmarkStart w:id="323" w:name="_Ref194666940"/>
      <w:bookmarkStart w:id="324" w:name="_Ref194666957"/>
      <w:bookmarkStart w:id="325" w:name="_Ref194666974"/>
      <w:bookmarkStart w:id="326" w:name="_Ref194666990"/>
      <w:bookmarkStart w:id="327" w:name="_Ref194667008"/>
      <w:bookmarkStart w:id="328" w:name="_Ref194667023"/>
      <w:bookmarkStart w:id="329" w:name="_Ref194667042"/>
      <w:r w:rsidRPr="00554551">
        <w:t xml:space="preserve">- </w:t>
      </w:r>
      <w:r w:rsidR="009D1AAF" w:rsidRPr="00554551">
        <w:t>Data Protection</w:t>
      </w:r>
      <w:bookmarkEnd w:id="306"/>
      <w:bookmarkEnd w:id="307"/>
      <w:bookmarkEnd w:id="308"/>
      <w:bookmarkEnd w:id="309"/>
      <w:bookmarkEnd w:id="310"/>
      <w:bookmarkEnd w:id="311"/>
      <w:bookmarkEnd w:id="312"/>
      <w:bookmarkEnd w:id="322"/>
      <w:bookmarkEnd w:id="323"/>
      <w:bookmarkEnd w:id="324"/>
      <w:bookmarkEnd w:id="325"/>
      <w:bookmarkEnd w:id="326"/>
      <w:bookmarkEnd w:id="327"/>
      <w:bookmarkEnd w:id="328"/>
      <w:bookmarkEnd w:id="329"/>
    </w:p>
    <w:p w14:paraId="29B90696" w14:textId="7AE74E7F" w:rsidR="00877C51" w:rsidRPr="00F06398" w:rsidRDefault="00E570DF" w:rsidP="00664BC6">
      <w:pPr>
        <w:pStyle w:val="Part"/>
        <w:keepNext w:val="0"/>
        <w:numPr>
          <w:ilvl w:val="0"/>
          <w:numId w:val="0"/>
        </w:numPr>
        <w:adjustRightInd/>
        <w:spacing w:before="240" w:after="240" w:line="300" w:lineRule="atLeast"/>
        <w:jc w:val="both"/>
        <w:rPr>
          <w:b/>
          <w:bCs/>
          <w:i/>
          <w:iCs/>
        </w:rPr>
      </w:pPr>
      <w:bookmarkStart w:id="330" w:name="_Toc256000134"/>
      <w:bookmarkStart w:id="331" w:name="a854602"/>
      <w:bookmarkStart w:id="332" w:name="_Toc256000038"/>
      <w:bookmarkStart w:id="333" w:name="a996018"/>
      <w:bookmarkEnd w:id="313"/>
      <w:r w:rsidRPr="00F06398">
        <w:rPr>
          <w:b/>
          <w:bCs/>
          <w:i/>
          <w:iCs/>
          <w:highlight w:val="green"/>
        </w:rPr>
        <w:t>[Guidance note: this Schedule</w:t>
      </w:r>
      <w:r w:rsidR="00E10753">
        <w:rPr>
          <w:b/>
          <w:bCs/>
          <w:i/>
          <w:iCs/>
          <w:highlight w:val="green"/>
        </w:rPr>
        <w:t xml:space="preserve"> 2</w:t>
      </w:r>
      <w:r w:rsidRPr="00F06398">
        <w:rPr>
          <w:b/>
          <w:bCs/>
          <w:i/>
          <w:iCs/>
          <w:highlight w:val="green"/>
        </w:rPr>
        <w:t xml:space="preserve"> includes controller-to-processor terms (where the supplier processes personal data on behalf of ORR). This is the most likely scenario in the context of IT services. We also set out below controller-to-controller terms (where the supplier is an independent data controller and also decides how the data will be processed. Please delete the version that you do no</w:t>
      </w:r>
      <w:r>
        <w:rPr>
          <w:b/>
          <w:bCs/>
          <w:i/>
          <w:iCs/>
          <w:highlight w:val="green"/>
        </w:rPr>
        <w:t>t</w:t>
      </w:r>
      <w:r w:rsidRPr="00F06398">
        <w:rPr>
          <w:b/>
          <w:bCs/>
          <w:i/>
          <w:iCs/>
          <w:highlight w:val="green"/>
        </w:rPr>
        <w:t xml:space="preserve"> require.]</w:t>
      </w:r>
      <w:r w:rsidRPr="00F06398">
        <w:rPr>
          <w:b/>
          <w:bCs/>
          <w:i/>
          <w:iCs/>
        </w:rPr>
        <w:t xml:space="preserve"> </w:t>
      </w:r>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p>
    <w:p w14:paraId="088E45E9" w14:textId="77777777" w:rsidR="00877C51" w:rsidRPr="00E52EF1" w:rsidRDefault="00E570DF" w:rsidP="00877C51">
      <w:pPr>
        <w:pStyle w:val="Part"/>
        <w:keepNext w:val="0"/>
        <w:numPr>
          <w:ilvl w:val="0"/>
          <w:numId w:val="0"/>
        </w:numPr>
        <w:adjustRightInd/>
        <w:spacing w:before="240" w:after="240" w:line="300" w:lineRule="atLeast"/>
        <w:jc w:val="left"/>
      </w:pPr>
      <w:r w:rsidRPr="00A20870">
        <w:rPr>
          <w:color w:val="000000"/>
          <w:highlight w:val="yellow"/>
        </w:rPr>
        <w:t>[</w:t>
      </w: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330"/>
      <w:bookmarkEnd w:id="331"/>
      <w:r>
        <w:rPr>
          <w:color w:val="000000"/>
        </w:rPr>
        <w:t xml:space="preserve"> </w:t>
      </w:r>
      <w:r w:rsidRPr="00F725A5">
        <w:rPr>
          <w:b/>
          <w:bCs/>
          <w:i/>
          <w:iCs/>
          <w:color w:val="000000"/>
          <w:highlight w:val="green"/>
        </w:rPr>
        <w:t>[Guidance note: paras 1 – 3 includes data processing terms – please delete as appropriate if the relationship is controller-to-controller.]</w:t>
      </w:r>
    </w:p>
    <w:p w14:paraId="551CBD6E" w14:textId="77777777" w:rsidR="00877C51" w:rsidRPr="00B27502" w:rsidRDefault="00E570DF" w:rsidP="00877C51">
      <w:pPr>
        <w:pStyle w:val="ScheduleTitleClause"/>
        <w:numPr>
          <w:ilvl w:val="0"/>
          <w:numId w:val="31"/>
        </w:numPr>
        <w:rPr>
          <w:sz w:val="20"/>
        </w:rPr>
      </w:pPr>
      <w:bookmarkStart w:id="334" w:name="_Toc256000135"/>
      <w:bookmarkStart w:id="335" w:name="a493225"/>
      <w:r w:rsidRPr="00B27502">
        <w:rPr>
          <w:sz w:val="20"/>
        </w:rPr>
        <w:t>Interpretation</w:t>
      </w:r>
      <w:bookmarkEnd w:id="334"/>
      <w:bookmarkEnd w:id="335"/>
    </w:p>
    <w:p w14:paraId="4A9C113B" w14:textId="2E9E8B10" w:rsidR="00877C51" w:rsidRPr="00B27502" w:rsidRDefault="00E570DF" w:rsidP="00877C51">
      <w:pPr>
        <w:pStyle w:val="ScheduleUntitledClause"/>
        <w:numPr>
          <w:ilvl w:val="0"/>
          <w:numId w:val="0"/>
        </w:numPr>
        <w:ind w:left="720"/>
        <w:rPr>
          <w:sz w:val="20"/>
        </w:rPr>
      </w:pPr>
      <w:bookmarkStart w:id="336" w:name="a646355"/>
      <w:r w:rsidRPr="00B27502">
        <w:rPr>
          <w:sz w:val="20"/>
        </w:rPr>
        <w:t>The following definitions and rules of interpretation apply in this</w:t>
      </w:r>
      <w:r w:rsidR="00AE03E9">
        <w:rPr>
          <w:sz w:val="20"/>
        </w:rPr>
        <w:t xml:space="preserve"> </w:t>
      </w:r>
      <w:r w:rsidR="004D788C">
        <w:rPr>
          <w:sz w:val="20"/>
        </w:rPr>
        <w:fldChar w:fldCharType="begin"/>
      </w:r>
      <w:r w:rsidR="004D788C">
        <w:rPr>
          <w:sz w:val="20"/>
        </w:rPr>
        <w:instrText xml:space="preserve"> REF _Ref194666940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rotection).</w:t>
      </w:r>
      <w:bookmarkEnd w:id="336"/>
    </w:p>
    <w:p w14:paraId="604DF054" w14:textId="77777777" w:rsidR="00877C51" w:rsidRPr="00B27502" w:rsidRDefault="00E570DF" w:rsidP="00877C51">
      <w:pPr>
        <w:pStyle w:val="ScheduleUntitledsubclause1"/>
        <w:numPr>
          <w:ilvl w:val="1"/>
          <w:numId w:val="31"/>
        </w:numPr>
        <w:rPr>
          <w:sz w:val="20"/>
        </w:rPr>
      </w:pPr>
      <w:bookmarkStart w:id="337" w:name="a651695"/>
      <w:r w:rsidRPr="00B27502">
        <w:rPr>
          <w:sz w:val="20"/>
        </w:rPr>
        <w:t>Definitions:</w:t>
      </w:r>
      <w:bookmarkEnd w:id="337"/>
    </w:p>
    <w:p w14:paraId="2909B5F0" w14:textId="77777777" w:rsidR="00877C51" w:rsidRDefault="00E570DF" w:rsidP="00877C51">
      <w:pPr>
        <w:pStyle w:val="ScheduleUntitledsubclause1"/>
        <w:numPr>
          <w:ilvl w:val="0"/>
          <w:numId w:val="0"/>
        </w:numPr>
        <w:ind w:left="720"/>
        <w:rPr>
          <w:rStyle w:val="DefTerm"/>
          <w:sz w:val="20"/>
        </w:rPr>
      </w:pPr>
      <w:bookmarkStart w:id="338"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E570DF" w:rsidP="00877C51">
      <w:pPr>
        <w:pStyle w:val="ScheduleUntitledsubclause1"/>
        <w:numPr>
          <w:ilvl w:val="0"/>
          <w:numId w:val="0"/>
        </w:numPr>
        <w:ind w:left="720"/>
        <w:rPr>
          <w:sz w:val="20"/>
        </w:rPr>
      </w:pPr>
      <w:bookmarkStart w:id="339" w:name="a472547"/>
      <w:bookmarkEnd w:id="338"/>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E570DF" w:rsidP="00877C51">
      <w:pPr>
        <w:pStyle w:val="ScheduleUntitledsubclause1"/>
        <w:numPr>
          <w:ilvl w:val="0"/>
          <w:numId w:val="0"/>
        </w:numPr>
        <w:ind w:left="720"/>
        <w:rPr>
          <w:sz w:val="20"/>
        </w:rPr>
      </w:pPr>
      <w:bookmarkStart w:id="340" w:name="a918147"/>
      <w:bookmarkEnd w:id="339"/>
      <w:r w:rsidRPr="00B27502">
        <w:rPr>
          <w:rStyle w:val="DefTerm"/>
          <w:sz w:val="20"/>
        </w:rPr>
        <w:t>UK GDPR</w:t>
      </w:r>
      <w:r w:rsidRPr="00B27502">
        <w:rPr>
          <w:sz w:val="20"/>
        </w:rPr>
        <w:t>: has the meaning given to it in section 3(10) (as supplemented by section 205(4)) of the Data Protection Act 2018.</w:t>
      </w:r>
      <w:bookmarkEnd w:id="340"/>
    </w:p>
    <w:p w14:paraId="4D7FAFD9" w14:textId="126324D5" w:rsidR="00877C51" w:rsidRPr="00B27502" w:rsidRDefault="00E570DF" w:rsidP="00877C51">
      <w:pPr>
        <w:pStyle w:val="ScheduleUntitledsubclause1"/>
        <w:numPr>
          <w:ilvl w:val="1"/>
          <w:numId w:val="31"/>
        </w:numPr>
        <w:rPr>
          <w:sz w:val="20"/>
        </w:rPr>
      </w:pPr>
      <w:bookmarkStart w:id="341" w:name="a275306"/>
      <w:r w:rsidRPr="00B27502">
        <w:rPr>
          <w:sz w:val="20"/>
        </w:rPr>
        <w:t xml:space="preserve">For the purposes of this </w:t>
      </w:r>
      <w:r w:rsidR="004D788C">
        <w:rPr>
          <w:sz w:val="20"/>
        </w:rPr>
        <w:fldChar w:fldCharType="begin"/>
      </w:r>
      <w:r w:rsidR="004D788C">
        <w:rPr>
          <w:sz w:val="20"/>
        </w:rPr>
        <w:instrText xml:space="preserve"> REF _Ref194666957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341"/>
    </w:p>
    <w:p w14:paraId="368A0022" w14:textId="77777777" w:rsidR="00877C51" w:rsidRPr="00B27502" w:rsidRDefault="00E570DF" w:rsidP="00877C51">
      <w:pPr>
        <w:pStyle w:val="ScheduleTitleClause"/>
        <w:numPr>
          <w:ilvl w:val="0"/>
          <w:numId w:val="31"/>
        </w:numPr>
        <w:rPr>
          <w:sz w:val="20"/>
        </w:rPr>
      </w:pPr>
      <w:bookmarkStart w:id="342" w:name="_Toc256000136"/>
      <w:bookmarkStart w:id="343" w:name="a182589"/>
      <w:r w:rsidRPr="00B27502">
        <w:rPr>
          <w:sz w:val="20"/>
        </w:rPr>
        <w:t>General compliance and roles</w:t>
      </w:r>
      <w:bookmarkEnd w:id="342"/>
      <w:r w:rsidRPr="00B27502">
        <w:rPr>
          <w:sz w:val="20"/>
        </w:rPr>
        <w:t xml:space="preserve"> </w:t>
      </w:r>
      <w:bookmarkEnd w:id="343"/>
    </w:p>
    <w:p w14:paraId="6733EC32" w14:textId="5F16FFD5" w:rsidR="00877C51" w:rsidRPr="00B27502" w:rsidRDefault="00E570DF" w:rsidP="00877C51">
      <w:pPr>
        <w:pStyle w:val="ScheduleUntitledsubclause1"/>
        <w:numPr>
          <w:ilvl w:val="1"/>
          <w:numId w:val="31"/>
        </w:numPr>
        <w:rPr>
          <w:sz w:val="20"/>
        </w:rPr>
      </w:pPr>
      <w:bookmarkStart w:id="344" w:name="a501136"/>
      <w:r w:rsidRPr="00B27502">
        <w:rPr>
          <w:sz w:val="20"/>
        </w:rPr>
        <w:t xml:space="preserve">Both parties will comply with all applicable requirements of Applicable Data Protection Laws. This </w:t>
      </w:r>
      <w:r w:rsidR="004D788C">
        <w:rPr>
          <w:sz w:val="20"/>
        </w:rPr>
        <w:fldChar w:fldCharType="begin"/>
      </w:r>
      <w:r w:rsidR="004D788C">
        <w:rPr>
          <w:sz w:val="20"/>
        </w:rPr>
        <w:instrText xml:space="preserve"> REF _Ref194666974 \r \h </w:instrText>
      </w:r>
      <w:r w:rsidR="004D788C">
        <w:rPr>
          <w:sz w:val="20"/>
        </w:rPr>
      </w:r>
      <w:r w:rsidR="004D788C">
        <w:rPr>
          <w:sz w:val="20"/>
        </w:rPr>
        <w:fldChar w:fldCharType="separate"/>
      </w:r>
      <w:r w:rsidR="004D788C">
        <w:rPr>
          <w:sz w:val="20"/>
        </w:rPr>
        <w:t>Schedule 2</w:t>
      </w:r>
      <w:r w:rsidR="004D788C">
        <w:rPr>
          <w:sz w:val="20"/>
        </w:rPr>
        <w:fldChar w:fldCharType="end"/>
      </w:r>
      <w:r w:rsidR="00AE03E9">
        <w:rPr>
          <w:sz w:val="20"/>
        </w:rPr>
        <w:t xml:space="preserve"> </w:t>
      </w:r>
      <w:r w:rsidRPr="00B27502">
        <w:rPr>
          <w:sz w:val="20"/>
        </w:rPr>
        <w:t>is in addition to, and does not relieve, remove or replace a party's obligations or rights under Applicable Data Protection Laws.</w:t>
      </w:r>
      <w:bookmarkEnd w:id="344"/>
    </w:p>
    <w:p w14:paraId="4DF91DD1" w14:textId="77777777" w:rsidR="00877C51" w:rsidRPr="00B27502" w:rsidRDefault="00E570DF" w:rsidP="00877C51">
      <w:pPr>
        <w:pStyle w:val="ScheduleUntitledsubclause1"/>
        <w:numPr>
          <w:ilvl w:val="1"/>
          <w:numId w:val="31"/>
        </w:numPr>
        <w:rPr>
          <w:b/>
          <w:bCs/>
          <w:i/>
          <w:iCs/>
          <w:sz w:val="20"/>
        </w:rPr>
      </w:pPr>
      <w:bookmarkStart w:id="345" w:name="a974356"/>
      <w:bookmarkStart w:id="346" w:name="_Ref189837517"/>
      <w:r w:rsidRPr="00B27502">
        <w:rPr>
          <w:sz w:val="20"/>
        </w:rPr>
        <w:lastRenderedPageBreak/>
        <w:t xml:space="preserve">The </w:t>
      </w:r>
      <w:r w:rsidRPr="00F06398">
        <w:rPr>
          <w:sz w:val="20"/>
        </w:rPr>
        <w:t>parties have determined that, for the purposes of Applicable Data Protection Laws</w:t>
      </w:r>
      <w:bookmarkStart w:id="347" w:name="a182269"/>
      <w:bookmarkEnd w:id="345"/>
      <w:r w:rsidRPr="00F725A5">
        <w:rPr>
          <w:sz w:val="20"/>
        </w:rPr>
        <w:t xml:space="preserve">, the </w:t>
      </w:r>
      <w:r>
        <w:rPr>
          <w:sz w:val="20"/>
        </w:rPr>
        <w:t>Supplier acts as a processor on behalf of ORR.</w:t>
      </w:r>
      <w:bookmarkEnd w:id="346"/>
      <w:r w:rsidRPr="00F725A5">
        <w:rPr>
          <w:sz w:val="20"/>
        </w:rPr>
        <w:t xml:space="preserve"> </w:t>
      </w:r>
      <w:bookmarkEnd w:id="347"/>
    </w:p>
    <w:p w14:paraId="68F9CB17" w14:textId="2CE2E016" w:rsidR="00877C51" w:rsidRPr="00B27502" w:rsidRDefault="00E570DF" w:rsidP="00877C51">
      <w:pPr>
        <w:pStyle w:val="ScheduleUntitledsubclause1"/>
        <w:numPr>
          <w:ilvl w:val="1"/>
          <w:numId w:val="31"/>
        </w:numPr>
        <w:rPr>
          <w:sz w:val="20"/>
        </w:rPr>
      </w:pPr>
      <w:bookmarkStart w:id="348"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156AD4">
        <w:rPr>
          <w:sz w:val="20"/>
        </w:rPr>
        <w:t>2.2</w:t>
      </w:r>
      <w:r w:rsidR="005E676A">
        <w:fldChar w:fldCharType="end"/>
      </w:r>
      <w:r>
        <w:t xml:space="preserve"> </w:t>
      </w:r>
      <w:r w:rsidRPr="00B27502">
        <w:rPr>
          <w:sz w:val="20"/>
        </w:rPr>
        <w:t>change, each party shall work together in good faith to make any changes that are necessary to this</w:t>
      </w:r>
      <w:r w:rsidR="00554551">
        <w:rPr>
          <w:sz w:val="20"/>
        </w:rPr>
        <w:t xml:space="preserve"> </w:t>
      </w:r>
      <w:r w:rsidR="004D788C">
        <w:rPr>
          <w:sz w:val="20"/>
        </w:rPr>
        <w:fldChar w:fldCharType="begin"/>
      </w:r>
      <w:r w:rsidR="004D788C">
        <w:rPr>
          <w:sz w:val="20"/>
        </w:rPr>
        <w:instrText xml:space="preserve"> REF _Ref194666990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bookmarkEnd w:id="348"/>
    </w:p>
    <w:p w14:paraId="51F12E56" w14:textId="77777777" w:rsidR="00877C51" w:rsidRPr="00B27502" w:rsidRDefault="00E570DF" w:rsidP="00877C51">
      <w:pPr>
        <w:pStyle w:val="ScheduleTitleClause"/>
        <w:numPr>
          <w:ilvl w:val="0"/>
          <w:numId w:val="31"/>
        </w:numPr>
        <w:rPr>
          <w:sz w:val="20"/>
        </w:rPr>
      </w:pPr>
      <w:bookmarkStart w:id="349" w:name="a296550"/>
      <w:r>
        <w:rPr>
          <w:sz w:val="20"/>
        </w:rPr>
        <w:t>Data Processing Obligations</w:t>
      </w:r>
      <w:bookmarkEnd w:id="349"/>
    </w:p>
    <w:p w14:paraId="2C8B722F" w14:textId="561821F8" w:rsidR="00877C51" w:rsidRPr="00B27502" w:rsidRDefault="00E570DF" w:rsidP="00877C51">
      <w:pPr>
        <w:pStyle w:val="ScheduleUntitledsubclause1"/>
        <w:numPr>
          <w:ilvl w:val="1"/>
          <w:numId w:val="31"/>
        </w:numPr>
        <w:rPr>
          <w:sz w:val="20"/>
        </w:rPr>
      </w:pPr>
      <w:bookmarkStart w:id="350"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156AD4">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350"/>
    </w:p>
    <w:p w14:paraId="7CA83FD9" w14:textId="73DA02F0" w:rsidR="00877C51" w:rsidRPr="005E676A" w:rsidRDefault="00E570DF" w:rsidP="00877C51">
      <w:pPr>
        <w:pStyle w:val="ScheduleUntitledsubclause1"/>
        <w:numPr>
          <w:ilvl w:val="1"/>
          <w:numId w:val="31"/>
        </w:numPr>
        <w:rPr>
          <w:sz w:val="20"/>
        </w:rPr>
      </w:pPr>
      <w:bookmarkStart w:id="351"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156AD4">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351"/>
    </w:p>
    <w:p w14:paraId="5DA672AC" w14:textId="551EA7D1" w:rsidR="00877C51" w:rsidRPr="00B27502" w:rsidRDefault="00E570DF" w:rsidP="00877C51">
      <w:pPr>
        <w:pStyle w:val="ScheduleUntitledsubclause2"/>
        <w:numPr>
          <w:ilvl w:val="2"/>
          <w:numId w:val="31"/>
        </w:numPr>
        <w:rPr>
          <w:sz w:val="20"/>
        </w:rPr>
      </w:pPr>
      <w:bookmarkStart w:id="352"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infringe Applicable Data Protection Laws;</w:t>
      </w:r>
      <w:bookmarkEnd w:id="352"/>
    </w:p>
    <w:p w14:paraId="558A20A7" w14:textId="77777777" w:rsidR="00877C51" w:rsidRPr="00B27502" w:rsidRDefault="00E570DF" w:rsidP="00877C51">
      <w:pPr>
        <w:pStyle w:val="ScheduleUntitledsubclause2"/>
        <w:numPr>
          <w:ilvl w:val="2"/>
          <w:numId w:val="31"/>
        </w:numPr>
        <w:rPr>
          <w:sz w:val="20"/>
        </w:rPr>
      </w:pPr>
      <w:bookmarkStart w:id="353"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353"/>
    </w:p>
    <w:p w14:paraId="2F137D49" w14:textId="77777777" w:rsidR="00877C51" w:rsidRPr="00B27502" w:rsidRDefault="00E570DF" w:rsidP="00877C51">
      <w:pPr>
        <w:pStyle w:val="ScheduleUntitledsubclause3"/>
        <w:numPr>
          <w:ilvl w:val="3"/>
          <w:numId w:val="31"/>
        </w:numPr>
        <w:rPr>
          <w:sz w:val="20"/>
        </w:rPr>
      </w:pPr>
      <w:bookmarkStart w:id="354" w:name="a630811"/>
      <w:r w:rsidRPr="00B27502">
        <w:rPr>
          <w:sz w:val="20"/>
        </w:rPr>
        <w:t xml:space="preserve">the pseudonymisation and encryption of </w:t>
      </w:r>
      <w:r>
        <w:rPr>
          <w:sz w:val="20"/>
        </w:rPr>
        <w:t>ORR</w:t>
      </w:r>
      <w:r w:rsidRPr="00AE6B15">
        <w:rPr>
          <w:sz w:val="20"/>
        </w:rPr>
        <w:t xml:space="preserve"> </w:t>
      </w:r>
      <w:r w:rsidRPr="00B27502">
        <w:rPr>
          <w:sz w:val="20"/>
        </w:rPr>
        <w:t>Personal Data;</w:t>
      </w:r>
      <w:bookmarkEnd w:id="354"/>
    </w:p>
    <w:p w14:paraId="19BA3276" w14:textId="77777777" w:rsidR="00877C51" w:rsidRPr="00B27502" w:rsidRDefault="00E570DF" w:rsidP="00877C51">
      <w:pPr>
        <w:pStyle w:val="ScheduleUntitledsubclause3"/>
        <w:numPr>
          <w:ilvl w:val="3"/>
          <w:numId w:val="31"/>
        </w:numPr>
        <w:rPr>
          <w:sz w:val="20"/>
        </w:rPr>
      </w:pPr>
      <w:bookmarkStart w:id="355" w:name="a529172"/>
      <w:r w:rsidRPr="00B27502">
        <w:rPr>
          <w:sz w:val="20"/>
        </w:rPr>
        <w:t>the ability to ensure the ongoing confidentiality, integrity, availability and resilience of processing systems and services;</w:t>
      </w:r>
      <w:bookmarkEnd w:id="355"/>
    </w:p>
    <w:p w14:paraId="172EA3A6" w14:textId="77777777" w:rsidR="00877C51" w:rsidRPr="00B27502" w:rsidRDefault="00E570DF" w:rsidP="00877C51">
      <w:pPr>
        <w:pStyle w:val="ScheduleUntitledsubclause3"/>
        <w:numPr>
          <w:ilvl w:val="3"/>
          <w:numId w:val="31"/>
        </w:numPr>
        <w:rPr>
          <w:sz w:val="20"/>
        </w:rPr>
      </w:pPr>
      <w:bookmarkStart w:id="356"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356"/>
    </w:p>
    <w:p w14:paraId="7348D56B" w14:textId="77777777" w:rsidR="00877C51" w:rsidRPr="00B27502" w:rsidRDefault="00E570DF" w:rsidP="00877C51">
      <w:pPr>
        <w:pStyle w:val="ScheduleUntitledsubclause3"/>
        <w:numPr>
          <w:ilvl w:val="3"/>
          <w:numId w:val="31"/>
        </w:numPr>
        <w:rPr>
          <w:sz w:val="20"/>
        </w:rPr>
      </w:pPr>
      <w:bookmarkStart w:id="357" w:name="a367168"/>
      <w:r w:rsidRPr="00B27502">
        <w:rPr>
          <w:sz w:val="20"/>
        </w:rPr>
        <w:t>a process for regularly testing, assessing and evaluating the effectiveness of technical and organisational measures for ensuring the security of the processing.</w:t>
      </w:r>
      <w:bookmarkEnd w:id="357"/>
    </w:p>
    <w:p w14:paraId="4C3059F7" w14:textId="77777777" w:rsidR="00877C51" w:rsidRPr="00B27502" w:rsidRDefault="00E570DF" w:rsidP="00877C51">
      <w:pPr>
        <w:pStyle w:val="ScheduleUntitledsubclause3"/>
        <w:numPr>
          <w:ilvl w:val="0"/>
          <w:numId w:val="0"/>
        </w:numPr>
        <w:ind w:left="1699"/>
        <w:rPr>
          <w:sz w:val="20"/>
        </w:rPr>
      </w:pPr>
      <w:bookmarkStart w:id="358" w:name="a235864"/>
      <w:r w:rsidRPr="00B27502">
        <w:rPr>
          <w:sz w:val="20"/>
        </w:rPr>
        <w:t xml:space="preserve">In assessing the appropriate level of security, the Supplier shall take into account in particular of the risks that are presented by the processing, in particular from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358"/>
    </w:p>
    <w:p w14:paraId="75F82860" w14:textId="77777777" w:rsidR="00877C51" w:rsidRPr="00B27502" w:rsidRDefault="00E570DF" w:rsidP="00877C51">
      <w:pPr>
        <w:pStyle w:val="ScheduleUntitledsubclause2"/>
        <w:numPr>
          <w:ilvl w:val="2"/>
          <w:numId w:val="31"/>
        </w:numPr>
        <w:rPr>
          <w:sz w:val="20"/>
        </w:rPr>
      </w:pPr>
      <w:bookmarkStart w:id="359"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confidential; </w:t>
      </w:r>
      <w:bookmarkEnd w:id="359"/>
    </w:p>
    <w:p w14:paraId="4C31EE4C" w14:textId="77777777" w:rsidR="00877C51" w:rsidRDefault="00E570DF" w:rsidP="00877C51">
      <w:pPr>
        <w:pStyle w:val="ScheduleUntitledsubclause2"/>
        <w:numPr>
          <w:ilvl w:val="2"/>
          <w:numId w:val="31"/>
        </w:numPr>
        <w:rPr>
          <w:sz w:val="20"/>
        </w:rPr>
      </w:pPr>
      <w:bookmarkStart w:id="360"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 xml:space="preserve">'s obligations under Applicable Data Protection Laws with respect </w:t>
      </w:r>
      <w:r w:rsidRPr="00B27502">
        <w:rPr>
          <w:sz w:val="20"/>
        </w:rPr>
        <w:lastRenderedPageBreak/>
        <w:t>to security, breach notifications, impact assessments and consultations with the Commissioner, supervisory authorities or other regulators</w:t>
      </w:r>
      <w:r>
        <w:rPr>
          <w:sz w:val="20"/>
        </w:rPr>
        <w:t>;</w:t>
      </w:r>
      <w:r w:rsidRPr="00B27502">
        <w:rPr>
          <w:sz w:val="20"/>
        </w:rPr>
        <w:t xml:space="preserve"> </w:t>
      </w:r>
    </w:p>
    <w:p w14:paraId="328FCA87" w14:textId="77777777" w:rsidR="00877C51" w:rsidRPr="00B27502" w:rsidRDefault="00E570DF"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Personal Data;</w:t>
      </w:r>
      <w:bookmarkEnd w:id="360"/>
    </w:p>
    <w:p w14:paraId="51596C9E" w14:textId="77777777" w:rsidR="00877C51" w:rsidRPr="00B27502" w:rsidRDefault="00E570DF" w:rsidP="00877C51">
      <w:pPr>
        <w:pStyle w:val="ScheduleUntitledsubclause2"/>
        <w:numPr>
          <w:ilvl w:val="2"/>
          <w:numId w:val="31"/>
        </w:numPr>
        <w:rPr>
          <w:sz w:val="20"/>
        </w:rPr>
      </w:pPr>
      <w:bookmarkStart w:id="361" w:name="_Ref189838000"/>
      <w:bookmarkStart w:id="362" w:name="a941870"/>
      <w:r w:rsidRPr="00B27502">
        <w:rPr>
          <w:sz w:val="20"/>
        </w:rPr>
        <w:t xml:space="preserve">notify </w:t>
      </w:r>
      <w:r>
        <w:rPr>
          <w:sz w:val="20"/>
        </w:rPr>
        <w:t>ORR</w:t>
      </w:r>
      <w:r w:rsidRPr="00AE6B15">
        <w:rPr>
          <w:sz w:val="20"/>
        </w:rPr>
        <w:t xml:space="preserve"> </w:t>
      </w:r>
      <w:r w:rsidRPr="00B27502">
        <w:rPr>
          <w:sz w:val="20"/>
        </w:rPr>
        <w:t>without undue delay (and no later than 48 hours) after becoming aware of a personal data breach;</w:t>
      </w:r>
      <w:bookmarkEnd w:id="361"/>
      <w:r w:rsidRPr="00B27502">
        <w:rPr>
          <w:sz w:val="20"/>
        </w:rPr>
        <w:t xml:space="preserve"> </w:t>
      </w:r>
      <w:bookmarkEnd w:id="362"/>
    </w:p>
    <w:p w14:paraId="6EA8BF7D" w14:textId="3D278AB6" w:rsidR="00877C51" w:rsidRPr="00554551" w:rsidRDefault="00E570DF" w:rsidP="00877C51">
      <w:pPr>
        <w:pStyle w:val="ScheduleUntitledsubclause2"/>
        <w:numPr>
          <w:ilvl w:val="2"/>
          <w:numId w:val="31"/>
        </w:numPr>
        <w:rPr>
          <w:sz w:val="20"/>
        </w:rPr>
      </w:pPr>
      <w:bookmarkStart w:id="363" w:name="a113764"/>
      <w:r w:rsidRPr="00554551">
        <w:rPr>
          <w:sz w:val="20"/>
        </w:rPr>
        <w:t xml:space="preserve">at the written direction of ORR, delete or return to ORR all ORR Personal Data on termination or expiry of the Agreement, and certify to ORR in writing it has done so, unless the Supplier is required by law to continue to process that ORR Personal Data, in which case the Supplier shall promptly notify ORR, in writing, of what that applicable law is and shall only be permitted to process that ORR Personal Data for the specific purpose so-notified, and all other requirements set out in this </w:t>
      </w:r>
      <w:r w:rsidR="004D788C">
        <w:rPr>
          <w:sz w:val="20"/>
        </w:rPr>
        <w:fldChar w:fldCharType="begin"/>
      </w:r>
      <w:r w:rsidR="004D788C">
        <w:rPr>
          <w:sz w:val="20"/>
        </w:rPr>
        <w:instrText xml:space="preserve"> REF _Ref194667008 \r \h </w:instrText>
      </w:r>
      <w:r w:rsidR="004D788C">
        <w:rPr>
          <w:sz w:val="20"/>
        </w:rPr>
      </w:r>
      <w:r w:rsidR="004D788C">
        <w:rPr>
          <w:sz w:val="20"/>
        </w:rPr>
        <w:fldChar w:fldCharType="separate"/>
      </w:r>
      <w:r w:rsidR="004D788C">
        <w:rPr>
          <w:sz w:val="20"/>
        </w:rPr>
        <w:t>Schedule 2</w:t>
      </w:r>
      <w:r w:rsidR="004D788C">
        <w:rPr>
          <w:sz w:val="20"/>
        </w:rPr>
        <w:fldChar w:fldCharType="end"/>
      </w:r>
      <w:r w:rsidR="002A3A62" w:rsidRPr="00554551">
        <w:rPr>
          <w:sz w:val="20"/>
        </w:rPr>
        <w:t xml:space="preserve"> </w:t>
      </w:r>
      <w:r w:rsidRPr="00554551">
        <w:rPr>
          <w:sz w:val="20"/>
        </w:rPr>
        <w:t>shall continue to apply to such ORR Personal Data notwithstanding the termination or expiry of this Agreement for as long as such ORR Personal Data is processed by the Supplier. For the purposes of this paragraph</w:t>
      </w:r>
      <w:r w:rsidR="002A3A62" w:rsidRPr="00554551">
        <w:rPr>
          <w:sz w:val="20"/>
        </w:rPr>
        <w:t xml:space="preserve"> </w:t>
      </w:r>
      <w:r w:rsidR="002A3A62" w:rsidRPr="00554551">
        <w:rPr>
          <w:sz w:val="20"/>
        </w:rPr>
        <w:fldChar w:fldCharType="begin"/>
      </w:r>
      <w:r w:rsidR="002A3A62" w:rsidRPr="00554551">
        <w:rPr>
          <w:sz w:val="20"/>
        </w:rPr>
        <w:instrText xml:space="preserve"> REF a113764 \w \h </w:instrText>
      </w:r>
      <w:r w:rsidR="00554551">
        <w:rPr>
          <w:sz w:val="20"/>
        </w:rPr>
        <w:instrText xml:space="preserve"> \* MERGEFORMAT </w:instrText>
      </w:r>
      <w:r w:rsidR="002A3A62" w:rsidRPr="00554551">
        <w:rPr>
          <w:sz w:val="20"/>
        </w:rPr>
      </w:r>
      <w:r w:rsidR="002A3A62" w:rsidRPr="00554551">
        <w:rPr>
          <w:sz w:val="20"/>
        </w:rPr>
        <w:fldChar w:fldCharType="separate"/>
      </w:r>
      <w:r w:rsidR="00156AD4" w:rsidRPr="00554551">
        <w:rPr>
          <w:sz w:val="20"/>
        </w:rPr>
        <w:t>3.2(g)</w:t>
      </w:r>
      <w:r w:rsidR="002A3A62" w:rsidRPr="00554551">
        <w:rPr>
          <w:sz w:val="20"/>
        </w:rPr>
        <w:fldChar w:fldCharType="end"/>
      </w:r>
      <w:r w:rsidRPr="00554551">
        <w:rPr>
          <w:sz w:val="20"/>
        </w:rPr>
        <w:t>, the obligation to "delete" data includes the obligation to delete data from back-up systems as well as live systems; and</w:t>
      </w:r>
      <w:bookmarkEnd w:id="363"/>
    </w:p>
    <w:p w14:paraId="5AC7134C" w14:textId="649116BA" w:rsidR="00877C51" w:rsidRPr="00B27502" w:rsidRDefault="00E570DF" w:rsidP="00877C51">
      <w:pPr>
        <w:pStyle w:val="ScheduleUntitledsubclause2"/>
        <w:numPr>
          <w:ilvl w:val="2"/>
          <w:numId w:val="31"/>
        </w:numPr>
        <w:rPr>
          <w:sz w:val="20"/>
        </w:rPr>
      </w:pPr>
      <w:bookmarkStart w:id="364"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Protection Laws and this</w:t>
      </w:r>
      <w:r w:rsidR="00AE03E9">
        <w:rPr>
          <w:sz w:val="20"/>
        </w:rPr>
        <w:t xml:space="preserve"> </w:t>
      </w:r>
      <w:r w:rsidR="004D788C">
        <w:rPr>
          <w:sz w:val="20"/>
        </w:rPr>
        <w:fldChar w:fldCharType="begin"/>
      </w:r>
      <w:r w:rsidR="004D788C">
        <w:rPr>
          <w:sz w:val="20"/>
        </w:rPr>
        <w:instrText xml:space="preserve"> REF _Ref194667023 \r \h </w:instrText>
      </w:r>
      <w:r w:rsidR="004D788C">
        <w:rPr>
          <w:sz w:val="20"/>
        </w:rPr>
      </w:r>
      <w:r w:rsidR="004D788C">
        <w:rPr>
          <w:sz w:val="20"/>
        </w:rPr>
        <w:fldChar w:fldCharType="separate"/>
      </w:r>
      <w:r w:rsidR="004D788C">
        <w:rPr>
          <w:sz w:val="20"/>
        </w:rPr>
        <w:t>Schedule 2</w:t>
      </w:r>
      <w:r w:rsidR="004D788C">
        <w:rPr>
          <w:sz w:val="20"/>
        </w:rPr>
        <w:fldChar w:fldCharType="end"/>
      </w:r>
      <w:r w:rsidR="002A3A62">
        <w:rPr>
          <w:sz w:val="20"/>
        </w:rPr>
        <w:t xml:space="preserve"> </w:t>
      </w:r>
      <w:r>
        <w:rPr>
          <w:sz w:val="20"/>
        </w:rPr>
        <w:t>with respect to ORR Personal Data</w:t>
      </w:r>
      <w:r w:rsidRPr="00B27502">
        <w:rPr>
          <w:sz w:val="20"/>
        </w:rPr>
        <w:t>.</w:t>
      </w:r>
      <w:bookmarkEnd w:id="364"/>
    </w:p>
    <w:p w14:paraId="223C323D" w14:textId="77777777" w:rsidR="00877C51" w:rsidRPr="00B27502" w:rsidRDefault="00E570DF" w:rsidP="00877C51">
      <w:pPr>
        <w:pStyle w:val="ScheduleUntitledsubclause1"/>
        <w:numPr>
          <w:ilvl w:val="1"/>
          <w:numId w:val="31"/>
        </w:numPr>
        <w:rPr>
          <w:sz w:val="20"/>
        </w:rPr>
      </w:pPr>
      <w:bookmarkStart w:id="365"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365"/>
    </w:p>
    <w:p w14:paraId="7A6009A6" w14:textId="77777777" w:rsidR="00877C51" w:rsidRPr="00B27502" w:rsidRDefault="00E570DF" w:rsidP="00877C51">
      <w:pPr>
        <w:pStyle w:val="ScheduleUntitledsubclause2"/>
        <w:numPr>
          <w:ilvl w:val="2"/>
          <w:numId w:val="31"/>
        </w:numPr>
        <w:rPr>
          <w:sz w:val="20"/>
        </w:rPr>
      </w:pPr>
      <w:bookmarkStart w:id="366"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366"/>
    </w:p>
    <w:p w14:paraId="515F2E0C" w14:textId="77777777" w:rsidR="00877C51" w:rsidRDefault="00E570DF" w:rsidP="00877C51">
      <w:pPr>
        <w:pStyle w:val="ScheduleUntitledsubclause2"/>
        <w:numPr>
          <w:ilvl w:val="2"/>
          <w:numId w:val="31"/>
        </w:numPr>
        <w:rPr>
          <w:sz w:val="20"/>
        </w:rPr>
      </w:pPr>
      <w:bookmarkStart w:id="367"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367"/>
    </w:p>
    <w:p w14:paraId="4B766F3B" w14:textId="3F8125BC" w:rsidR="00877C51" w:rsidRPr="00C96DFE" w:rsidRDefault="00E570DF"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156AD4">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1996015A" w14:textId="77777777" w:rsidR="00877C51" w:rsidRDefault="00E570DF" w:rsidP="00877C51">
      <w:pPr>
        <w:pStyle w:val="ScheduleTitleClause"/>
        <w:numPr>
          <w:ilvl w:val="0"/>
          <w:numId w:val="0"/>
        </w:numPr>
        <w:rPr>
          <w:sz w:val="20"/>
        </w:rPr>
      </w:pPr>
      <w:bookmarkStart w:id="368" w:name="_Toc256000139"/>
      <w:bookmarkStart w:id="369" w:name="a368022"/>
      <w:r w:rsidRPr="00D57209">
        <w:rPr>
          <w:sz w:val="20"/>
          <w:highlight w:val="yellow"/>
        </w:rPr>
        <w:lastRenderedPageBreak/>
        <w:t>[</w:t>
      </w:r>
      <w:r w:rsidRPr="008359FB">
        <w:rPr>
          <w:b w:val="0"/>
          <w:bCs/>
          <w:sz w:val="20"/>
          <w:u w:val="single"/>
        </w:rPr>
        <w:t>Controller-to-controller terms</w:t>
      </w:r>
      <w:bookmarkStart w:id="370" w:name="_Ref_ContractCompanion_9kb9Ur024"/>
      <w:r w:rsidRPr="008359FB">
        <w:rPr>
          <w:i/>
          <w:iCs/>
          <w:sz w:val="20"/>
        </w:rPr>
        <w:t xml:space="preserve"> </w:t>
      </w:r>
      <w:r w:rsidRPr="00D57209">
        <w:rPr>
          <w:i/>
          <w:iCs/>
          <w:sz w:val="20"/>
          <w:highlight w:val="green"/>
        </w:rPr>
        <w:t xml:space="preserve">[Guidance note: paras 1 – </w:t>
      </w:r>
      <w:r>
        <w:rPr>
          <w:i/>
          <w:iCs/>
          <w:sz w:val="20"/>
          <w:highlight w:val="green"/>
        </w:rPr>
        <w:t>2</w:t>
      </w:r>
      <w:r w:rsidRPr="00D57209">
        <w:rPr>
          <w:i/>
          <w:iCs/>
          <w:sz w:val="20"/>
          <w:highlight w:val="green"/>
        </w:rPr>
        <w:t xml:space="preserve"> includes controller-to-controller terms – please delete as appropriate if the relationship is controller-processor.]</w:t>
      </w:r>
    </w:p>
    <w:p w14:paraId="2ABEA826" w14:textId="77777777" w:rsidR="00877C51" w:rsidRPr="008359FB" w:rsidRDefault="00E570DF" w:rsidP="00877C51">
      <w:pPr>
        <w:pStyle w:val="ScheduleTitleClause"/>
        <w:numPr>
          <w:ilvl w:val="0"/>
          <w:numId w:val="33"/>
        </w:numPr>
        <w:rPr>
          <w:sz w:val="20"/>
        </w:rPr>
      </w:pPr>
      <w:bookmarkStart w:id="371" w:name="_Ref189832280"/>
      <w:r w:rsidRPr="008359FB">
        <w:rPr>
          <w:sz w:val="20"/>
        </w:rPr>
        <w:t>Interpretation</w:t>
      </w:r>
    </w:p>
    <w:p w14:paraId="6F457419" w14:textId="77777777" w:rsidR="00877C51" w:rsidRPr="00B27502" w:rsidRDefault="00E570DF" w:rsidP="00877C51">
      <w:pPr>
        <w:pStyle w:val="ScheduleUntitledsubclause1"/>
        <w:numPr>
          <w:ilvl w:val="1"/>
          <w:numId w:val="33"/>
        </w:numPr>
        <w:rPr>
          <w:sz w:val="20"/>
        </w:rPr>
      </w:pPr>
      <w:r w:rsidRPr="00B27502">
        <w:rPr>
          <w:sz w:val="20"/>
        </w:rPr>
        <w:t>Definitions:</w:t>
      </w:r>
    </w:p>
    <w:p w14:paraId="5683C90F" w14:textId="77777777" w:rsidR="00877C51" w:rsidRDefault="00E570DF" w:rsidP="00877C51">
      <w:pPr>
        <w:pStyle w:val="ScheduleUntitledsubclause1"/>
        <w:numPr>
          <w:ilvl w:val="0"/>
          <w:numId w:val="0"/>
        </w:numPr>
        <w:ind w:left="720"/>
        <w:rPr>
          <w:rStyle w:val="DefTerm"/>
          <w:sz w:val="20"/>
        </w:rPr>
      </w:pPr>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18C52688" w14:textId="5F24306E" w:rsidR="00877C51" w:rsidRPr="00B27502" w:rsidRDefault="00E570DF" w:rsidP="00877C51">
      <w:pPr>
        <w:pStyle w:val="ScheduleUntitledsubclause1"/>
        <w:numPr>
          <w:ilvl w:val="0"/>
          <w:numId w:val="0"/>
        </w:numPr>
        <w:ind w:left="720"/>
        <w:rPr>
          <w:sz w:val="20"/>
        </w:rPr>
      </w:pPr>
      <w:r>
        <w:rPr>
          <w:rStyle w:val="DefTerm"/>
          <w:sz w:val="20"/>
        </w:rPr>
        <w:t>Shared</w:t>
      </w:r>
      <w:r w:rsidRPr="00B27502">
        <w:rPr>
          <w:rStyle w:val="DefTerm"/>
          <w:sz w:val="20"/>
        </w:rPr>
        <w:t xml:space="preserve"> Personal Data</w:t>
      </w:r>
      <w:r w:rsidRPr="00B27502">
        <w:rPr>
          <w:sz w:val="20"/>
        </w:rPr>
        <w:t xml:space="preserve">: any personal data which the </w:t>
      </w:r>
      <w:r>
        <w:rPr>
          <w:sz w:val="20"/>
        </w:rPr>
        <w:t>parties</w:t>
      </w:r>
      <w:r w:rsidRPr="00B27502">
        <w:rPr>
          <w:sz w:val="20"/>
        </w:rPr>
        <w:t xml:space="preserve"> </w:t>
      </w:r>
      <w:r>
        <w:rPr>
          <w:sz w:val="20"/>
        </w:rPr>
        <w:t>share and process</w:t>
      </w:r>
      <w:r w:rsidRPr="00B27502">
        <w:rPr>
          <w:sz w:val="20"/>
        </w:rPr>
        <w:t xml:space="preserve"> in connection with this </w:t>
      </w:r>
      <w:r>
        <w:rPr>
          <w:sz w:val="20"/>
        </w:rPr>
        <w:t>A</w:t>
      </w:r>
      <w:r w:rsidRPr="00B27502">
        <w:rPr>
          <w:sz w:val="20"/>
        </w:rPr>
        <w:t xml:space="preserve">greement in the capacity of </w:t>
      </w:r>
      <w:r>
        <w:rPr>
          <w:sz w:val="20"/>
        </w:rPr>
        <w:t>independent controllers, as further described in paragraph</w:t>
      </w:r>
      <w:r w:rsidR="002A3A62">
        <w:rPr>
          <w:sz w:val="20"/>
        </w:rPr>
        <w:t xml:space="preserve"> </w:t>
      </w:r>
      <w:r w:rsidR="002A3A62">
        <w:rPr>
          <w:sz w:val="20"/>
        </w:rPr>
        <w:fldChar w:fldCharType="begin"/>
      </w:r>
      <w:r w:rsidR="002A3A62">
        <w:rPr>
          <w:sz w:val="20"/>
        </w:rPr>
        <w:instrText xml:space="preserve"> REF _Ref192869422 \w \h </w:instrText>
      </w:r>
      <w:r w:rsidR="002A3A62">
        <w:rPr>
          <w:sz w:val="20"/>
        </w:rPr>
      </w:r>
      <w:r w:rsidR="002A3A62">
        <w:rPr>
          <w:sz w:val="20"/>
        </w:rPr>
        <w:fldChar w:fldCharType="separate"/>
      </w:r>
      <w:r w:rsidR="00156AD4">
        <w:rPr>
          <w:sz w:val="20"/>
        </w:rPr>
        <w:t>2.1</w:t>
      </w:r>
      <w:r w:rsidR="002A3A62">
        <w:rPr>
          <w:sz w:val="20"/>
        </w:rPr>
        <w:fldChar w:fldCharType="end"/>
      </w:r>
      <w:r w:rsidRPr="00B27502">
        <w:rPr>
          <w:sz w:val="20"/>
        </w:rPr>
        <w:t>.</w:t>
      </w:r>
    </w:p>
    <w:p w14:paraId="5E640054" w14:textId="77777777" w:rsidR="00877C51" w:rsidRPr="00B27502" w:rsidRDefault="00E570DF" w:rsidP="00877C51">
      <w:pPr>
        <w:pStyle w:val="ScheduleUntitledsubclause1"/>
        <w:numPr>
          <w:ilvl w:val="0"/>
          <w:numId w:val="0"/>
        </w:numPr>
        <w:ind w:left="720"/>
        <w:rPr>
          <w:sz w:val="20"/>
        </w:rPr>
      </w:pPr>
      <w:r w:rsidRPr="00B27502">
        <w:rPr>
          <w:rStyle w:val="DefTerm"/>
          <w:sz w:val="20"/>
        </w:rPr>
        <w:t>UK GDPR</w:t>
      </w:r>
      <w:r w:rsidRPr="00B27502">
        <w:rPr>
          <w:sz w:val="20"/>
        </w:rPr>
        <w:t>: has the meaning given to it in section 3(10) (as supplemented by section 205(4)) of the Data Protection Act 2018.</w:t>
      </w:r>
    </w:p>
    <w:p w14:paraId="3D6D76F3" w14:textId="3C73930B" w:rsidR="00877C51" w:rsidRPr="008359FB" w:rsidRDefault="00E570DF" w:rsidP="00877C51">
      <w:pPr>
        <w:pStyle w:val="ScheduleUntitledsubclause1"/>
        <w:numPr>
          <w:ilvl w:val="1"/>
          <w:numId w:val="33"/>
        </w:numPr>
        <w:rPr>
          <w:sz w:val="20"/>
        </w:rPr>
      </w:pPr>
      <w:r w:rsidRPr="00B27502">
        <w:rPr>
          <w:sz w:val="20"/>
        </w:rPr>
        <w:t>For the purposes of this</w:t>
      </w:r>
      <w:r w:rsidR="00AE03E9">
        <w:rPr>
          <w:sz w:val="20"/>
        </w:rPr>
        <w:t xml:space="preserve"> </w:t>
      </w:r>
      <w:r w:rsidR="004D788C">
        <w:rPr>
          <w:sz w:val="20"/>
        </w:rPr>
        <w:fldChar w:fldCharType="begin"/>
      </w:r>
      <w:r w:rsidR="004D788C">
        <w:rPr>
          <w:sz w:val="20"/>
        </w:rPr>
        <w:instrText xml:space="preserve"> REF _Ref194667042 \r \h </w:instrText>
      </w:r>
      <w:r w:rsidR="004D788C">
        <w:rPr>
          <w:sz w:val="20"/>
        </w:rPr>
      </w:r>
      <w:r w:rsidR="004D788C">
        <w:rPr>
          <w:sz w:val="20"/>
        </w:rPr>
        <w:fldChar w:fldCharType="separate"/>
      </w:r>
      <w:r w:rsidR="004D788C">
        <w:rPr>
          <w:sz w:val="20"/>
        </w:rPr>
        <w:t>Schedule 2</w:t>
      </w:r>
      <w:r w:rsidR="004D788C">
        <w:rPr>
          <w:sz w:val="20"/>
        </w:rPr>
        <w:fldChar w:fldCharType="end"/>
      </w:r>
      <w:r w:rsidR="00554551">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p>
    <w:p w14:paraId="2B79195A" w14:textId="77777777" w:rsidR="00877C51" w:rsidRPr="008359FB" w:rsidRDefault="00E570DF" w:rsidP="00877C51">
      <w:pPr>
        <w:pStyle w:val="ScheduleTitleClause"/>
        <w:numPr>
          <w:ilvl w:val="0"/>
          <w:numId w:val="33"/>
        </w:numPr>
        <w:rPr>
          <w:sz w:val="20"/>
        </w:rPr>
      </w:pPr>
      <w:bookmarkStart w:id="372" w:name="_Ref189838971"/>
      <w:r w:rsidRPr="008359FB">
        <w:rPr>
          <w:sz w:val="20"/>
        </w:rPr>
        <w:lastRenderedPageBreak/>
        <w:t>Compliance with Applicable Data Protection Laws</w:t>
      </w:r>
    </w:p>
    <w:p w14:paraId="5FCE59B3" w14:textId="77777777" w:rsidR="00877C51" w:rsidRPr="0022272B" w:rsidRDefault="00E570DF" w:rsidP="00877C51">
      <w:pPr>
        <w:pStyle w:val="ScheduleTitleClause"/>
        <w:numPr>
          <w:ilvl w:val="1"/>
          <w:numId w:val="33"/>
        </w:numPr>
        <w:rPr>
          <w:b w:val="0"/>
          <w:bCs/>
          <w:sz w:val="20"/>
        </w:rPr>
      </w:pPr>
      <w:bookmarkStart w:id="373" w:name="_Ref192869422"/>
      <w:bookmarkStart w:id="374" w:name="_Ref189839182"/>
      <w:r w:rsidRPr="0022272B">
        <w:rPr>
          <w:b w:val="0"/>
          <w:bCs/>
          <w:sz w:val="20"/>
        </w:rPr>
        <w:t xml:space="preserve">The parties acknowledge and agree that to enable each party to carry out its obligations under this Agreement, the </w:t>
      </w:r>
      <w:r>
        <w:rPr>
          <w:b w:val="0"/>
          <w:bCs/>
          <w:sz w:val="20"/>
        </w:rPr>
        <w:t>p</w:t>
      </w:r>
      <w:r w:rsidRPr="0022272B">
        <w:rPr>
          <w:b w:val="0"/>
          <w:bCs/>
          <w:sz w:val="20"/>
        </w:rPr>
        <w:t xml:space="preserve">arties will share </w:t>
      </w:r>
      <w:r>
        <w:rPr>
          <w:b w:val="0"/>
          <w:bCs/>
          <w:sz w:val="20"/>
        </w:rPr>
        <w:t>[</w:t>
      </w:r>
      <w:r>
        <w:rPr>
          <w:b w:val="0"/>
          <w:bCs/>
          <w:sz w:val="20"/>
          <w:highlight w:val="yellow"/>
        </w:rPr>
        <w:t>INSERT DESCRIPTION OF</w:t>
      </w:r>
      <w:r w:rsidRPr="008359FB">
        <w:rPr>
          <w:b w:val="0"/>
          <w:bCs/>
          <w:sz w:val="20"/>
          <w:highlight w:val="yellow"/>
        </w:rPr>
        <w:t xml:space="preserve"> PERSONAL DATA SHARED</w:t>
      </w:r>
      <w:r>
        <w:rPr>
          <w:b w:val="0"/>
          <w:bCs/>
          <w:sz w:val="20"/>
        </w:rPr>
        <w:t>]</w:t>
      </w:r>
      <w:r w:rsidRPr="0022272B">
        <w:rPr>
          <w:b w:val="0"/>
          <w:bCs/>
          <w:sz w:val="20"/>
        </w:rPr>
        <w:t xml:space="preserve"> (“</w:t>
      </w:r>
      <w:r>
        <w:rPr>
          <w:sz w:val="20"/>
        </w:rPr>
        <w:t>Shared Personal Data</w:t>
      </w:r>
      <w:r w:rsidRPr="0022272B">
        <w:rPr>
          <w:b w:val="0"/>
          <w:bCs/>
          <w:sz w:val="20"/>
        </w:rPr>
        <w:t xml:space="preserve">”) </w:t>
      </w:r>
      <w:r>
        <w:rPr>
          <w:b w:val="0"/>
          <w:bCs/>
          <w:sz w:val="20"/>
        </w:rPr>
        <w:t xml:space="preserve">in connection with </w:t>
      </w:r>
      <w:r w:rsidRPr="0022272B">
        <w:rPr>
          <w:b w:val="0"/>
          <w:bCs/>
          <w:sz w:val="20"/>
        </w:rPr>
        <w:t>the delivery and receipt of the Services.</w:t>
      </w:r>
      <w:bookmarkEnd w:id="373"/>
      <w:r w:rsidRPr="0022272B">
        <w:rPr>
          <w:b w:val="0"/>
          <w:bCs/>
          <w:sz w:val="20"/>
        </w:rPr>
        <w:t xml:space="preserve"> </w:t>
      </w:r>
      <w:bookmarkEnd w:id="370"/>
      <w:bookmarkEnd w:id="371"/>
      <w:bookmarkEnd w:id="372"/>
      <w:bookmarkEnd w:id="374"/>
    </w:p>
    <w:p w14:paraId="0A541739" w14:textId="77777777" w:rsidR="00877C51" w:rsidRPr="0022272B" w:rsidRDefault="00E570DF" w:rsidP="00877C51">
      <w:pPr>
        <w:pStyle w:val="ScheduleTitleClause"/>
        <w:numPr>
          <w:ilvl w:val="1"/>
          <w:numId w:val="33"/>
        </w:numPr>
        <w:rPr>
          <w:b w:val="0"/>
          <w:bCs/>
          <w:sz w:val="20"/>
        </w:rPr>
      </w:pPr>
      <w:bookmarkStart w:id="375" w:name="_Ref192869353"/>
      <w:r>
        <w:rPr>
          <w:b w:val="0"/>
          <w:bCs/>
          <w:sz w:val="20"/>
        </w:rPr>
        <w:t>E</w:t>
      </w:r>
      <w:r w:rsidRPr="0022272B">
        <w:rPr>
          <w:b w:val="0"/>
          <w:bCs/>
          <w:sz w:val="20"/>
        </w:rPr>
        <w:t xml:space="preserve">ach party acknowledges and agrees that it is an independent </w:t>
      </w:r>
      <w:r>
        <w:rPr>
          <w:b w:val="0"/>
          <w:bCs/>
          <w:sz w:val="20"/>
        </w:rPr>
        <w:t>c</w:t>
      </w:r>
      <w:r w:rsidRPr="0022272B">
        <w:rPr>
          <w:b w:val="0"/>
          <w:bCs/>
          <w:sz w:val="20"/>
        </w:rPr>
        <w:t xml:space="preserve">ontroller in respect of the </w:t>
      </w:r>
      <w:r>
        <w:rPr>
          <w:b w:val="0"/>
          <w:bCs/>
          <w:sz w:val="20"/>
        </w:rPr>
        <w:t>Shared Personal Data</w:t>
      </w:r>
      <w:r w:rsidRPr="0022272B">
        <w:rPr>
          <w:b w:val="0"/>
          <w:bCs/>
          <w:sz w:val="20"/>
        </w:rPr>
        <w:t xml:space="preserve"> for the purposes of this Agreement.</w:t>
      </w:r>
      <w:bookmarkEnd w:id="375"/>
      <w:r w:rsidRPr="0022272B">
        <w:rPr>
          <w:b w:val="0"/>
          <w:bCs/>
          <w:sz w:val="20"/>
        </w:rPr>
        <w:t xml:space="preserve"> </w:t>
      </w:r>
    </w:p>
    <w:p w14:paraId="570BAE76" w14:textId="77777777" w:rsidR="00877C51" w:rsidRPr="0022272B" w:rsidRDefault="00E570DF" w:rsidP="00877C51">
      <w:pPr>
        <w:pStyle w:val="ScheduleTitleClause"/>
        <w:numPr>
          <w:ilvl w:val="1"/>
          <w:numId w:val="33"/>
        </w:numPr>
        <w:rPr>
          <w:b w:val="0"/>
          <w:bCs/>
          <w:sz w:val="20"/>
        </w:rPr>
      </w:pPr>
      <w:r w:rsidRPr="0022272B">
        <w:rPr>
          <w:b w:val="0"/>
          <w:bCs/>
          <w:sz w:val="20"/>
        </w:rPr>
        <w:t>Each party agrees to comply, and to procure that its subcontractors comply, with:</w:t>
      </w:r>
    </w:p>
    <w:p w14:paraId="7630CD04"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all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relation to </w:t>
      </w:r>
      <w:r>
        <w:rPr>
          <w:b w:val="0"/>
          <w:bCs/>
          <w:sz w:val="20"/>
        </w:rPr>
        <w:t>the Shared Personal Data</w:t>
      </w:r>
      <w:r w:rsidRPr="0022272B">
        <w:rPr>
          <w:b w:val="0"/>
          <w:bCs/>
          <w:sz w:val="20"/>
        </w:rPr>
        <w:t xml:space="preserve">; </w:t>
      </w:r>
    </w:p>
    <w:p w14:paraId="4935FEB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any notification and registration requirements under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and </w:t>
      </w:r>
    </w:p>
    <w:p w14:paraId="3779EB2E" w14:textId="77777777" w:rsidR="00877C51" w:rsidRDefault="00E570DF" w:rsidP="00877C51">
      <w:pPr>
        <w:pStyle w:val="ScheduleTitleClause"/>
        <w:numPr>
          <w:ilvl w:val="2"/>
          <w:numId w:val="33"/>
        </w:numPr>
        <w:rPr>
          <w:b w:val="0"/>
          <w:bCs/>
          <w:sz w:val="20"/>
        </w:rPr>
      </w:pPr>
      <w:r w:rsidRPr="0022272B">
        <w:rPr>
          <w:b w:val="0"/>
          <w:bCs/>
          <w:sz w:val="20"/>
        </w:rPr>
        <w:t xml:space="preserve">to the extent applicable, duly observe all their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which arise in connection with this Agreement.</w:t>
      </w:r>
    </w:p>
    <w:p w14:paraId="5B4013BC" w14:textId="77777777" w:rsidR="00877C51" w:rsidRPr="0022272B" w:rsidRDefault="00E570DF" w:rsidP="00877C51">
      <w:pPr>
        <w:pStyle w:val="ScheduleTitleClause"/>
        <w:numPr>
          <w:ilvl w:val="1"/>
          <w:numId w:val="33"/>
        </w:numPr>
        <w:rPr>
          <w:b w:val="0"/>
          <w:bCs/>
          <w:sz w:val="20"/>
        </w:rPr>
      </w:pPr>
      <w:r w:rsidRPr="0022272B">
        <w:rPr>
          <w:b w:val="0"/>
          <w:bCs/>
          <w:sz w:val="20"/>
        </w:rPr>
        <w:t xml:space="preserve">Each party shall assist the other in complying with all requirements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particular, each party shall: </w:t>
      </w:r>
    </w:p>
    <w:p w14:paraId="4441ECD6" w14:textId="77777777" w:rsidR="00877C51" w:rsidRPr="0022272B" w:rsidRDefault="00E570DF" w:rsidP="00877C51">
      <w:pPr>
        <w:pStyle w:val="ScheduleTitleClause"/>
        <w:numPr>
          <w:ilvl w:val="2"/>
          <w:numId w:val="33"/>
        </w:numPr>
        <w:rPr>
          <w:b w:val="0"/>
          <w:bCs/>
          <w:sz w:val="20"/>
        </w:rPr>
      </w:pPr>
      <w:r w:rsidRPr="0022272B">
        <w:rPr>
          <w:b w:val="0"/>
          <w:bCs/>
          <w:sz w:val="20"/>
        </w:rPr>
        <w:t xml:space="preserve">consult with the other party about any notices given to </w:t>
      </w:r>
      <w:r>
        <w:rPr>
          <w:b w:val="0"/>
          <w:bCs/>
          <w:sz w:val="20"/>
        </w:rPr>
        <w:t>relevant data subjects</w:t>
      </w:r>
      <w:r w:rsidRPr="0022272B">
        <w:rPr>
          <w:b w:val="0"/>
          <w:bCs/>
          <w:sz w:val="20"/>
        </w:rPr>
        <w:t xml:space="preserve"> in relation to the </w:t>
      </w:r>
      <w:r>
        <w:rPr>
          <w:b w:val="0"/>
          <w:bCs/>
          <w:sz w:val="20"/>
        </w:rPr>
        <w:t>Shared Personal Data</w:t>
      </w:r>
      <w:r w:rsidRPr="0022272B">
        <w:rPr>
          <w:b w:val="0"/>
          <w:bCs/>
          <w:sz w:val="20"/>
        </w:rPr>
        <w:t xml:space="preserve">; </w:t>
      </w:r>
    </w:p>
    <w:p w14:paraId="3027A9E8"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promptly inform the other party about the receipt of any </w:t>
      </w:r>
      <w:r>
        <w:rPr>
          <w:b w:val="0"/>
          <w:bCs/>
          <w:sz w:val="20"/>
        </w:rPr>
        <w:t>da</w:t>
      </w:r>
      <w:r w:rsidRPr="0022272B">
        <w:rPr>
          <w:b w:val="0"/>
          <w:bCs/>
          <w:sz w:val="20"/>
        </w:rPr>
        <w:t xml:space="preserve">ta </w:t>
      </w:r>
      <w:r>
        <w:rPr>
          <w:b w:val="0"/>
          <w:bCs/>
          <w:sz w:val="20"/>
        </w:rPr>
        <w:t>s</w:t>
      </w:r>
      <w:r w:rsidRPr="0022272B">
        <w:rPr>
          <w:b w:val="0"/>
          <w:bCs/>
          <w:sz w:val="20"/>
        </w:rPr>
        <w:t xml:space="preserve">ubject access request to the extent it </w:t>
      </w:r>
      <w:r>
        <w:rPr>
          <w:b w:val="0"/>
          <w:bCs/>
          <w:sz w:val="20"/>
        </w:rPr>
        <w:t>concerns the Shared Personal Data</w:t>
      </w:r>
      <w:r w:rsidRPr="0022272B">
        <w:rPr>
          <w:b w:val="0"/>
          <w:bCs/>
          <w:sz w:val="20"/>
        </w:rPr>
        <w:t xml:space="preserve">; </w:t>
      </w:r>
    </w:p>
    <w:p w14:paraId="7CADECCA" w14:textId="77777777" w:rsidR="00877C51" w:rsidRPr="0022272B" w:rsidRDefault="00E570DF" w:rsidP="00877C51">
      <w:pPr>
        <w:pStyle w:val="ScheduleTitleClause"/>
        <w:numPr>
          <w:ilvl w:val="2"/>
          <w:numId w:val="33"/>
        </w:numPr>
        <w:rPr>
          <w:b w:val="0"/>
          <w:bCs/>
          <w:sz w:val="20"/>
        </w:rPr>
      </w:pPr>
      <w:r w:rsidRPr="0022272B">
        <w:rPr>
          <w:b w:val="0"/>
          <w:bCs/>
          <w:sz w:val="20"/>
        </w:rPr>
        <w:t xml:space="preserve">provide the other party with reasonable assistance in complying with any </w:t>
      </w:r>
      <w:r>
        <w:rPr>
          <w:b w:val="0"/>
          <w:bCs/>
          <w:sz w:val="20"/>
        </w:rPr>
        <w:t>d</w:t>
      </w:r>
      <w:r w:rsidRPr="0022272B">
        <w:rPr>
          <w:b w:val="0"/>
          <w:bCs/>
          <w:sz w:val="20"/>
        </w:rPr>
        <w:t xml:space="preserve">ata </w:t>
      </w:r>
      <w:r>
        <w:rPr>
          <w:b w:val="0"/>
          <w:bCs/>
          <w:sz w:val="20"/>
        </w:rPr>
        <w:t>s</w:t>
      </w:r>
      <w:r w:rsidRPr="0022272B">
        <w:rPr>
          <w:b w:val="0"/>
          <w:bCs/>
          <w:sz w:val="20"/>
        </w:rPr>
        <w:t xml:space="preserve">ubject access request; </w:t>
      </w:r>
    </w:p>
    <w:p w14:paraId="3761F479"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assist the other party, at the cost of the other party, in responding to any request from a </w:t>
      </w:r>
      <w:r>
        <w:rPr>
          <w:b w:val="0"/>
          <w:bCs/>
          <w:sz w:val="20"/>
        </w:rPr>
        <w:t>d</w:t>
      </w:r>
      <w:r w:rsidRPr="0022272B">
        <w:rPr>
          <w:b w:val="0"/>
          <w:bCs/>
          <w:sz w:val="20"/>
        </w:rPr>
        <w:t xml:space="preserve">ata </w:t>
      </w:r>
      <w:r>
        <w:rPr>
          <w:b w:val="0"/>
          <w:bCs/>
          <w:sz w:val="20"/>
        </w:rPr>
        <w:t>s</w:t>
      </w:r>
      <w:r w:rsidRPr="0022272B">
        <w:rPr>
          <w:b w:val="0"/>
          <w:bCs/>
          <w:sz w:val="20"/>
        </w:rPr>
        <w:t xml:space="preserve">ubject to whom </w:t>
      </w:r>
      <w:r>
        <w:rPr>
          <w:b w:val="0"/>
          <w:bCs/>
          <w:sz w:val="20"/>
        </w:rPr>
        <w:t>the Shared Personal Data</w:t>
      </w:r>
      <w:r w:rsidRPr="0022272B">
        <w:rPr>
          <w:b w:val="0"/>
          <w:bCs/>
          <w:sz w:val="20"/>
        </w:rPr>
        <w:t xml:space="preserve"> relates, and in ensuring compliance with its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with respect to security, breach </w:t>
      </w:r>
      <w:r w:rsidRPr="0022272B">
        <w:rPr>
          <w:b w:val="0"/>
          <w:bCs/>
          <w:sz w:val="20"/>
        </w:rPr>
        <w:lastRenderedPageBreak/>
        <w:t xml:space="preserve">notifications, impact assessments and consultations with supervisory authorities or regulators; </w:t>
      </w:r>
    </w:p>
    <w:p w14:paraId="43EC9FCC" w14:textId="77777777" w:rsidR="00877C51" w:rsidRPr="0022272B" w:rsidRDefault="00E570DF" w:rsidP="00877C51">
      <w:pPr>
        <w:pStyle w:val="ScheduleTitleClause"/>
        <w:numPr>
          <w:ilvl w:val="2"/>
          <w:numId w:val="33"/>
        </w:numPr>
        <w:rPr>
          <w:b w:val="0"/>
          <w:bCs/>
          <w:sz w:val="20"/>
        </w:rPr>
      </w:pPr>
      <w:r w:rsidRPr="0022272B">
        <w:rPr>
          <w:b w:val="0"/>
          <w:bCs/>
          <w:sz w:val="20"/>
        </w:rPr>
        <w:t xml:space="preserve">notify the other party without undue delay on becoming aware of any breach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where such breach affects the</w:t>
      </w:r>
      <w:r>
        <w:rPr>
          <w:b w:val="0"/>
          <w:bCs/>
          <w:sz w:val="20"/>
        </w:rPr>
        <w:t xml:space="preserve"> Shared Personal Data</w:t>
      </w:r>
      <w:r w:rsidRPr="0022272B">
        <w:rPr>
          <w:b w:val="0"/>
          <w:bCs/>
          <w:sz w:val="20"/>
        </w:rPr>
        <w:t xml:space="preserve"> of the other party; </w:t>
      </w:r>
    </w:p>
    <w:p w14:paraId="67BB26C7" w14:textId="77777777" w:rsidR="00877C51" w:rsidRPr="0022272B" w:rsidRDefault="00E570DF" w:rsidP="00877C51">
      <w:pPr>
        <w:pStyle w:val="ScheduleTitleClause"/>
        <w:numPr>
          <w:ilvl w:val="2"/>
          <w:numId w:val="33"/>
        </w:numPr>
        <w:rPr>
          <w:b w:val="0"/>
          <w:bCs/>
          <w:sz w:val="20"/>
        </w:rPr>
      </w:pPr>
      <w:r w:rsidRPr="0022272B">
        <w:rPr>
          <w:b w:val="0"/>
          <w:bCs/>
          <w:sz w:val="20"/>
        </w:rPr>
        <w:t xml:space="preserve">at the written direction of the other party, delete or return the </w:t>
      </w:r>
      <w:r>
        <w:rPr>
          <w:b w:val="0"/>
          <w:bCs/>
          <w:sz w:val="20"/>
        </w:rPr>
        <w:t>Shared Personal Data</w:t>
      </w:r>
      <w:r w:rsidRPr="0022272B">
        <w:rPr>
          <w:b w:val="0"/>
          <w:bCs/>
          <w:sz w:val="20"/>
        </w:rPr>
        <w:t xml:space="preserve"> of the other party on termination or expiry of this Agreement unless required to retain such data by applicable law; </w:t>
      </w:r>
    </w:p>
    <w:p w14:paraId="11CBA00D" w14:textId="77777777" w:rsidR="00877C51" w:rsidRPr="0022272B" w:rsidRDefault="00E570DF" w:rsidP="00877C51">
      <w:pPr>
        <w:pStyle w:val="ScheduleTitleClause"/>
        <w:numPr>
          <w:ilvl w:val="2"/>
          <w:numId w:val="33"/>
        </w:numPr>
        <w:rPr>
          <w:b w:val="0"/>
          <w:bCs/>
          <w:sz w:val="20"/>
        </w:rPr>
      </w:pPr>
      <w:r w:rsidRPr="0022272B">
        <w:rPr>
          <w:b w:val="0"/>
          <w:bCs/>
          <w:sz w:val="20"/>
        </w:rPr>
        <w:t xml:space="preserve">only use the </w:t>
      </w:r>
      <w:r>
        <w:rPr>
          <w:b w:val="0"/>
          <w:bCs/>
          <w:sz w:val="20"/>
        </w:rPr>
        <w:t>Shared Personal Data</w:t>
      </w:r>
      <w:r w:rsidRPr="0022272B">
        <w:rPr>
          <w:b w:val="0"/>
          <w:bCs/>
          <w:sz w:val="20"/>
        </w:rPr>
        <w:t xml:space="preserve"> as necessary for the purposes of performing its obligations under this Agreement; and</w:t>
      </w:r>
    </w:p>
    <w:p w14:paraId="4BC7BA96" w14:textId="77777777" w:rsidR="00877C51" w:rsidRPr="0022272B" w:rsidRDefault="00E570DF" w:rsidP="00877C51">
      <w:pPr>
        <w:pStyle w:val="ScheduleTitleClause"/>
        <w:numPr>
          <w:ilvl w:val="2"/>
          <w:numId w:val="33"/>
        </w:numPr>
        <w:rPr>
          <w:b w:val="0"/>
          <w:bCs/>
          <w:sz w:val="20"/>
        </w:rPr>
      </w:pPr>
      <w:r w:rsidRPr="0022272B">
        <w:rPr>
          <w:b w:val="0"/>
          <w:bCs/>
          <w:sz w:val="20"/>
        </w:rPr>
        <w:t>not transfer any</w:t>
      </w:r>
      <w:r>
        <w:rPr>
          <w:b w:val="0"/>
          <w:bCs/>
          <w:sz w:val="20"/>
        </w:rPr>
        <w:t xml:space="preserve"> Shared Personal Data</w:t>
      </w:r>
      <w:r w:rsidRPr="0022272B">
        <w:rPr>
          <w:b w:val="0"/>
          <w:bCs/>
          <w:sz w:val="20"/>
        </w:rPr>
        <w:t xml:space="preserve"> outside the UK or European Economic Area without the prior written consent of the other party.</w:t>
      </w:r>
      <w:r w:rsidRPr="00893AAF">
        <w:rPr>
          <w:b w:val="0"/>
          <w:bCs/>
          <w:sz w:val="20"/>
          <w:highlight w:val="yellow"/>
        </w:rPr>
        <w:t>]</w:t>
      </w:r>
      <w:r w:rsidRPr="0022272B">
        <w:rPr>
          <w:b w:val="0"/>
          <w:bCs/>
          <w:sz w:val="20"/>
        </w:rPr>
        <w:t xml:space="preserve"> </w:t>
      </w:r>
    </w:p>
    <w:p w14:paraId="484DD83F" w14:textId="77777777" w:rsidR="00877C51" w:rsidRPr="00B27502" w:rsidRDefault="00E570DF" w:rsidP="00877C51">
      <w:pPr>
        <w:pStyle w:val="ScheduleTitleClause"/>
        <w:numPr>
          <w:ilvl w:val="0"/>
          <w:numId w:val="33"/>
        </w:numPr>
        <w:rPr>
          <w:sz w:val="20"/>
        </w:rPr>
      </w:pPr>
      <w:r w:rsidRPr="00B27502">
        <w:rPr>
          <w:sz w:val="20"/>
        </w:rPr>
        <w:t>Liability</w:t>
      </w:r>
      <w:bookmarkEnd w:id="368"/>
      <w:bookmarkEnd w:id="369"/>
      <w:r>
        <w:rPr>
          <w:sz w:val="20"/>
        </w:rPr>
        <w:t xml:space="preserve"> </w:t>
      </w:r>
      <w:r w:rsidRPr="00D57209">
        <w:rPr>
          <w:i/>
          <w:iCs/>
          <w:sz w:val="20"/>
          <w:highlight w:val="green"/>
        </w:rPr>
        <w:t>[Guidance note: this should be included whether or not controller-to-controller or controller-processor. Clause ref to be updated once relevant clauses have been deleted.]</w:t>
      </w:r>
    </w:p>
    <w:p w14:paraId="6D6DB4DD" w14:textId="60DD0652" w:rsidR="00877C51" w:rsidRPr="00F33450" w:rsidRDefault="00E570DF" w:rsidP="00877C51">
      <w:pPr>
        <w:pStyle w:val="ScheduleUntitledsubclause1"/>
        <w:numPr>
          <w:ilvl w:val="1"/>
          <w:numId w:val="33"/>
        </w:numPr>
        <w:rPr>
          <w:sz w:val="20"/>
        </w:rPr>
      </w:pPr>
      <w:bookmarkStart w:id="376" w:name="a152356"/>
      <w:r w:rsidRPr="00B27502">
        <w:rPr>
          <w:sz w:val="20"/>
        </w:rPr>
        <w:t xml:space="preserve">The Supplier's liability for losses arising from breaches of this </w:t>
      </w:r>
      <w:r w:rsidR="00554551">
        <w:rPr>
          <w:sz w:val="20"/>
        </w:rPr>
        <w:t>S</w:t>
      </w:r>
      <w:r w:rsidRPr="00B27502">
        <w:rPr>
          <w:sz w:val="20"/>
        </w:rPr>
        <w:t>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156AD4">
        <w:rPr>
          <w:sz w:val="20"/>
        </w:rPr>
        <w:t>12.6</w:t>
      </w:r>
      <w:r w:rsidR="002A3A62">
        <w:rPr>
          <w:sz w:val="20"/>
        </w:rPr>
        <w:fldChar w:fldCharType="end"/>
      </w:r>
      <w:r w:rsidRPr="00B27502">
        <w:rPr>
          <w:sz w:val="20"/>
        </w:rPr>
        <w:t>.</w:t>
      </w:r>
      <w:bookmarkEnd w:id="376"/>
    </w:p>
    <w:p w14:paraId="24C0632B" w14:textId="405FE99A" w:rsidR="00877C51" w:rsidRPr="00E52EF1" w:rsidRDefault="00E570DF" w:rsidP="00877C51">
      <w:pPr>
        <w:pStyle w:val="Part"/>
        <w:keepNext w:val="0"/>
        <w:numPr>
          <w:ilvl w:val="0"/>
          <w:numId w:val="30"/>
        </w:numPr>
        <w:adjustRightInd/>
        <w:spacing w:before="240" w:after="240" w:line="300" w:lineRule="atLeast"/>
        <w:jc w:val="left"/>
      </w:pPr>
      <w:bookmarkStart w:id="377" w:name="_Toc256000141"/>
      <w:bookmarkStart w:id="378" w:name="a387629"/>
      <w:bookmarkStart w:id="379" w:name="_Ref192869391"/>
      <w:r w:rsidRPr="00E52EF1">
        <w:rPr>
          <w:color w:val="000000"/>
        </w:rPr>
        <w:t>Particulars of processing</w:t>
      </w:r>
      <w:bookmarkEnd w:id="377"/>
      <w:bookmarkEnd w:id="378"/>
      <w:r>
        <w:rPr>
          <w:color w:val="000000"/>
        </w:rPr>
        <w:t xml:space="preserve"> </w:t>
      </w:r>
      <w:r w:rsidRPr="007B3A30">
        <w:rPr>
          <w:b/>
          <w:bCs/>
          <w:i/>
          <w:iCs/>
          <w:color w:val="000000"/>
          <w:highlight w:val="green"/>
          <w:u w:val="none"/>
        </w:rPr>
        <w:t>[Guidance note:</w:t>
      </w:r>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379"/>
    </w:p>
    <w:p w14:paraId="03A93D38" w14:textId="77777777" w:rsidR="00877C51" w:rsidRPr="00B27502" w:rsidRDefault="00E570DF" w:rsidP="00877C51">
      <w:pPr>
        <w:pStyle w:val="ScheduleUntitledClause"/>
        <w:numPr>
          <w:ilvl w:val="0"/>
          <w:numId w:val="32"/>
        </w:numPr>
        <w:rPr>
          <w:sz w:val="20"/>
        </w:rPr>
      </w:pPr>
      <w:bookmarkStart w:id="380" w:name="a664059"/>
      <w:r w:rsidRPr="00B27502">
        <w:rPr>
          <w:sz w:val="20"/>
        </w:rPr>
        <w:t>Scope of processing</w:t>
      </w:r>
      <w:bookmarkEnd w:id="380"/>
    </w:p>
    <w:p w14:paraId="0E9E4398" w14:textId="77777777" w:rsidR="00877C51" w:rsidRPr="00B27502" w:rsidRDefault="00E570DF"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E570DF" w:rsidP="00877C51">
      <w:pPr>
        <w:pStyle w:val="ScheduleUntitledClause"/>
        <w:numPr>
          <w:ilvl w:val="0"/>
          <w:numId w:val="32"/>
        </w:numPr>
        <w:rPr>
          <w:sz w:val="20"/>
        </w:rPr>
      </w:pPr>
      <w:bookmarkStart w:id="381" w:name="a580269"/>
      <w:r w:rsidRPr="00B27502">
        <w:rPr>
          <w:sz w:val="20"/>
        </w:rPr>
        <w:t>Nature of processing</w:t>
      </w:r>
      <w:bookmarkEnd w:id="381"/>
    </w:p>
    <w:p w14:paraId="0CCBC9B7" w14:textId="77777777" w:rsidR="00877C51" w:rsidRPr="00B27502" w:rsidRDefault="00E570DF"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E570DF" w:rsidP="00877C51">
      <w:pPr>
        <w:pStyle w:val="ScheduleUntitledClause"/>
        <w:numPr>
          <w:ilvl w:val="0"/>
          <w:numId w:val="32"/>
        </w:numPr>
        <w:rPr>
          <w:sz w:val="20"/>
        </w:rPr>
      </w:pPr>
      <w:bookmarkStart w:id="382" w:name="a450561"/>
      <w:r w:rsidRPr="00B27502">
        <w:rPr>
          <w:sz w:val="20"/>
        </w:rPr>
        <w:t>Duration of processing</w:t>
      </w:r>
      <w:bookmarkEnd w:id="382"/>
    </w:p>
    <w:p w14:paraId="641AD8CB" w14:textId="77777777" w:rsidR="00877C51" w:rsidRPr="00B27502" w:rsidRDefault="00E570DF"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E570DF" w:rsidP="00877C51">
      <w:pPr>
        <w:pStyle w:val="ScheduleUntitledClause"/>
        <w:numPr>
          <w:ilvl w:val="0"/>
          <w:numId w:val="32"/>
        </w:numPr>
        <w:rPr>
          <w:sz w:val="20"/>
        </w:rPr>
      </w:pPr>
      <w:bookmarkStart w:id="383" w:name="a792901"/>
      <w:r w:rsidRPr="00B27502">
        <w:rPr>
          <w:sz w:val="20"/>
        </w:rPr>
        <w:t>Types of personal data</w:t>
      </w:r>
      <w:bookmarkEnd w:id="383"/>
    </w:p>
    <w:p w14:paraId="7D0BCDEE" w14:textId="77777777" w:rsidR="00877C51" w:rsidRPr="00B27502" w:rsidRDefault="00E570DF"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E570DF" w:rsidP="00877C51">
      <w:pPr>
        <w:pStyle w:val="ScheduleUntitledClause"/>
        <w:numPr>
          <w:ilvl w:val="0"/>
          <w:numId w:val="32"/>
        </w:numPr>
        <w:rPr>
          <w:sz w:val="20"/>
        </w:rPr>
      </w:pPr>
      <w:bookmarkStart w:id="384" w:name="a453904"/>
      <w:r w:rsidRPr="00B27502">
        <w:rPr>
          <w:sz w:val="20"/>
        </w:rPr>
        <w:t>Categories of data subject</w:t>
      </w:r>
      <w:bookmarkEnd w:id="384"/>
    </w:p>
    <w:p w14:paraId="0ACA183C" w14:textId="77777777" w:rsidR="00877C51" w:rsidRPr="00B27502" w:rsidRDefault="00E570DF"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E570DF" w:rsidP="00877C51">
      <w:pPr>
        <w:pStyle w:val="Part"/>
        <w:keepNext w:val="0"/>
        <w:numPr>
          <w:ilvl w:val="0"/>
          <w:numId w:val="30"/>
        </w:numPr>
        <w:adjustRightInd/>
        <w:spacing w:before="240" w:after="240" w:line="300" w:lineRule="atLeast"/>
        <w:jc w:val="left"/>
      </w:pPr>
      <w:bookmarkStart w:id="385" w:name="_Toc256000142"/>
      <w:bookmarkStart w:id="386" w:name="a755120"/>
      <w:bookmarkStart w:id="387" w:name="_Ref192871502"/>
      <w:r w:rsidRPr="00E52EF1">
        <w:rPr>
          <w:color w:val="000000"/>
        </w:rPr>
        <w:t>Technical and organisational measures</w:t>
      </w:r>
      <w:bookmarkEnd w:id="385"/>
      <w:bookmarkEnd w:id="386"/>
      <w:bookmarkEnd w:id="387"/>
    </w:p>
    <w:p w14:paraId="133C22D5" w14:textId="5CECC4B3" w:rsidR="00207BCC" w:rsidRPr="00F1736D" w:rsidRDefault="00E570DF"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332"/>
      <w:bookmarkEnd w:id="333"/>
    </w:p>
    <w:sectPr w:rsidR="00207BCC" w:rsidRPr="00F1736D" w:rsidSect="00207BCC">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4AB2" w14:textId="77777777" w:rsidR="00E570DF" w:rsidRDefault="00E570DF">
      <w:r>
        <w:separator/>
      </w:r>
    </w:p>
  </w:endnote>
  <w:endnote w:type="continuationSeparator" w:id="0">
    <w:p w14:paraId="6C4D9C91" w14:textId="77777777" w:rsidR="00E570DF" w:rsidRDefault="00E5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1731ADEF" w:rsidR="00022894" w:rsidRDefault="00463149" w:rsidP="00022894">
    <w:pPr>
      <w:pStyle w:val="DocId"/>
    </w:pPr>
    <w:sdt>
      <w:sdtPr>
        <w:alias w:val="BHDC Content"/>
        <w:tag w:val="1CC63F421B0F488BAF38AE596C18DA47DOCID_FOOTER"/>
        <w:id w:val="-1014383099"/>
        <w:placeholder>
          <w:docPart w:val="F651FCEB41B944428E2DC2DFD9DC821B"/>
        </w:placeholder>
      </w:sdtPr>
      <w:sdtEndPr/>
      <w:sdtContent>
        <w:r w:rsidR="00550123">
          <w:t>WORK\75134171\v.3</w:t>
        </w:r>
      </w:sdtContent>
    </w:sdt>
  </w:p>
  <w:p w14:paraId="60A8172D" w14:textId="7C9A8C7E" w:rsidR="00207BCC" w:rsidRDefault="00463149"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howingPlcHdr/>
      </w:sdtPr>
      <w:sdtEndPr/>
      <w:sdtContent/>
    </w:sdt>
    <w:r w:rsidR="00E570DF">
      <w:ptab w:relativeTo="margin" w:alignment="center" w:leader="none"/>
    </w:r>
    <w:r w:rsidR="00E570DF">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463149"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E570DF">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463149"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E570DF">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E570DF">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463149"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E570DF">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D809" w14:textId="77777777" w:rsidR="00E570DF" w:rsidRDefault="00E570DF">
      <w:r>
        <w:separator/>
      </w:r>
    </w:p>
  </w:footnote>
  <w:footnote w:type="continuationSeparator" w:id="0">
    <w:p w14:paraId="5644F986" w14:textId="77777777" w:rsidR="00E570DF" w:rsidRDefault="00E5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26216FEA" w:rsidR="00207BCC" w:rsidRDefault="00E570DF" w:rsidP="00C4128A">
        <w:pPr>
          <w:pStyle w:val="DraftLine"/>
        </w:pPr>
        <w:r>
          <w:t xml:space="preserve">Short Form </w:t>
        </w:r>
        <w:r w:rsidR="00880B19">
          <w:t>Services Contract</w:t>
        </w:r>
      </w:p>
      <w:p w14:paraId="76B63056" w14:textId="0D9565FA" w:rsidR="00207BCC" w:rsidRDefault="00463149"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232F1D9B" w:rsidR="00207BCC" w:rsidRDefault="00E570DF" w:rsidP="00C4128A">
        <w:pPr>
          <w:pStyle w:val="DraftLine"/>
        </w:pPr>
        <w:r>
          <w:t xml:space="preserve">Short Form </w:t>
        </w:r>
        <w:r w:rsidR="00880B19">
          <w:t>Services Contract</w:t>
        </w:r>
      </w:p>
      <w:p w14:paraId="69B0B466" w14:textId="016E4679" w:rsidR="00207BCC" w:rsidRDefault="00463149"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F38CDA26">
      <w:start w:val="1"/>
      <w:numFmt w:val="bullet"/>
      <w:lvlText w:val=""/>
      <w:lvlJc w:val="left"/>
      <w:pPr>
        <w:ind w:left="720" w:hanging="360"/>
      </w:pPr>
      <w:rPr>
        <w:rFonts w:ascii="Symbol" w:hAnsi="Symbol" w:hint="default"/>
      </w:rPr>
    </w:lvl>
    <w:lvl w:ilvl="1" w:tplc="98742CDA" w:tentative="1">
      <w:start w:val="1"/>
      <w:numFmt w:val="bullet"/>
      <w:lvlText w:val="o"/>
      <w:lvlJc w:val="left"/>
      <w:pPr>
        <w:ind w:left="1440" w:hanging="360"/>
      </w:pPr>
      <w:rPr>
        <w:rFonts w:ascii="Courier New" w:hAnsi="Courier New" w:cs="Courier New" w:hint="default"/>
      </w:rPr>
    </w:lvl>
    <w:lvl w:ilvl="2" w:tplc="3246041A" w:tentative="1">
      <w:start w:val="1"/>
      <w:numFmt w:val="bullet"/>
      <w:lvlText w:val=""/>
      <w:lvlJc w:val="left"/>
      <w:pPr>
        <w:ind w:left="2160" w:hanging="360"/>
      </w:pPr>
      <w:rPr>
        <w:rFonts w:ascii="Wingdings" w:hAnsi="Wingdings" w:hint="default"/>
      </w:rPr>
    </w:lvl>
    <w:lvl w:ilvl="3" w:tplc="B388F02A" w:tentative="1">
      <w:start w:val="1"/>
      <w:numFmt w:val="bullet"/>
      <w:lvlText w:val=""/>
      <w:lvlJc w:val="left"/>
      <w:pPr>
        <w:ind w:left="2880" w:hanging="360"/>
      </w:pPr>
      <w:rPr>
        <w:rFonts w:ascii="Symbol" w:hAnsi="Symbol" w:hint="default"/>
      </w:rPr>
    </w:lvl>
    <w:lvl w:ilvl="4" w:tplc="FB80EE42" w:tentative="1">
      <w:start w:val="1"/>
      <w:numFmt w:val="bullet"/>
      <w:lvlText w:val="o"/>
      <w:lvlJc w:val="left"/>
      <w:pPr>
        <w:ind w:left="3600" w:hanging="360"/>
      </w:pPr>
      <w:rPr>
        <w:rFonts w:ascii="Courier New" w:hAnsi="Courier New" w:cs="Courier New" w:hint="default"/>
      </w:rPr>
    </w:lvl>
    <w:lvl w:ilvl="5" w:tplc="F9CCC62A" w:tentative="1">
      <w:start w:val="1"/>
      <w:numFmt w:val="bullet"/>
      <w:lvlText w:val=""/>
      <w:lvlJc w:val="left"/>
      <w:pPr>
        <w:ind w:left="4320" w:hanging="360"/>
      </w:pPr>
      <w:rPr>
        <w:rFonts w:ascii="Wingdings" w:hAnsi="Wingdings" w:hint="default"/>
      </w:rPr>
    </w:lvl>
    <w:lvl w:ilvl="6" w:tplc="B19C5114" w:tentative="1">
      <w:start w:val="1"/>
      <w:numFmt w:val="bullet"/>
      <w:lvlText w:val=""/>
      <w:lvlJc w:val="left"/>
      <w:pPr>
        <w:ind w:left="5040" w:hanging="360"/>
      </w:pPr>
      <w:rPr>
        <w:rFonts w:ascii="Symbol" w:hAnsi="Symbol" w:hint="default"/>
      </w:rPr>
    </w:lvl>
    <w:lvl w:ilvl="7" w:tplc="FF78340C" w:tentative="1">
      <w:start w:val="1"/>
      <w:numFmt w:val="bullet"/>
      <w:lvlText w:val="o"/>
      <w:lvlJc w:val="left"/>
      <w:pPr>
        <w:ind w:left="5760" w:hanging="360"/>
      </w:pPr>
      <w:rPr>
        <w:rFonts w:ascii="Courier New" w:hAnsi="Courier New" w:cs="Courier New" w:hint="default"/>
      </w:rPr>
    </w:lvl>
    <w:lvl w:ilvl="8" w:tplc="359AD2BE" w:tentative="1">
      <w:start w:val="1"/>
      <w:numFmt w:val="bullet"/>
      <w:lvlText w:val=""/>
      <w:lvlJc w:val="left"/>
      <w:pPr>
        <w:ind w:left="6480" w:hanging="360"/>
      </w:pPr>
      <w:rPr>
        <w:rFonts w:ascii="Wingdings" w:hAnsi="Wingdings" w:hint="default"/>
      </w:rPr>
    </w:lvl>
  </w:abstractNum>
  <w:abstractNum w:abstractNumId="18" w15:restartNumberingAfterBreak="0">
    <w:nsid w:val="58736955"/>
    <w:multiLevelType w:val="hybridMultilevel"/>
    <w:tmpl w:val="6996F9BE"/>
    <w:lvl w:ilvl="0" w:tplc="EF90EFD0">
      <w:start w:val="1"/>
      <w:numFmt w:val="bullet"/>
      <w:lvlText w:val=""/>
      <w:lvlJc w:val="left"/>
      <w:pPr>
        <w:ind w:left="360" w:hanging="360"/>
      </w:pPr>
      <w:rPr>
        <w:rFonts w:ascii="Symbol" w:hAnsi="Symbol" w:hint="default"/>
      </w:rPr>
    </w:lvl>
    <w:lvl w:ilvl="1" w:tplc="B9BACAF8" w:tentative="1">
      <w:start w:val="1"/>
      <w:numFmt w:val="bullet"/>
      <w:lvlText w:val="o"/>
      <w:lvlJc w:val="left"/>
      <w:pPr>
        <w:ind w:left="1080" w:hanging="360"/>
      </w:pPr>
      <w:rPr>
        <w:rFonts w:ascii="Courier New" w:hAnsi="Courier New" w:cs="Courier New" w:hint="default"/>
      </w:rPr>
    </w:lvl>
    <w:lvl w:ilvl="2" w:tplc="3B00F97E" w:tentative="1">
      <w:start w:val="1"/>
      <w:numFmt w:val="bullet"/>
      <w:lvlText w:val=""/>
      <w:lvlJc w:val="left"/>
      <w:pPr>
        <w:ind w:left="1800" w:hanging="360"/>
      </w:pPr>
      <w:rPr>
        <w:rFonts w:ascii="Wingdings" w:hAnsi="Wingdings" w:hint="default"/>
      </w:rPr>
    </w:lvl>
    <w:lvl w:ilvl="3" w:tplc="14F438CA" w:tentative="1">
      <w:start w:val="1"/>
      <w:numFmt w:val="bullet"/>
      <w:lvlText w:val=""/>
      <w:lvlJc w:val="left"/>
      <w:pPr>
        <w:ind w:left="2520" w:hanging="360"/>
      </w:pPr>
      <w:rPr>
        <w:rFonts w:ascii="Symbol" w:hAnsi="Symbol" w:hint="default"/>
      </w:rPr>
    </w:lvl>
    <w:lvl w:ilvl="4" w:tplc="253A924A" w:tentative="1">
      <w:start w:val="1"/>
      <w:numFmt w:val="bullet"/>
      <w:lvlText w:val="o"/>
      <w:lvlJc w:val="left"/>
      <w:pPr>
        <w:ind w:left="3240" w:hanging="360"/>
      </w:pPr>
      <w:rPr>
        <w:rFonts w:ascii="Courier New" w:hAnsi="Courier New" w:cs="Courier New" w:hint="default"/>
      </w:rPr>
    </w:lvl>
    <w:lvl w:ilvl="5" w:tplc="9788D0FC" w:tentative="1">
      <w:start w:val="1"/>
      <w:numFmt w:val="bullet"/>
      <w:lvlText w:val=""/>
      <w:lvlJc w:val="left"/>
      <w:pPr>
        <w:ind w:left="3960" w:hanging="360"/>
      </w:pPr>
      <w:rPr>
        <w:rFonts w:ascii="Wingdings" w:hAnsi="Wingdings" w:hint="default"/>
      </w:rPr>
    </w:lvl>
    <w:lvl w:ilvl="6" w:tplc="0B3C6B62" w:tentative="1">
      <w:start w:val="1"/>
      <w:numFmt w:val="bullet"/>
      <w:lvlText w:val=""/>
      <w:lvlJc w:val="left"/>
      <w:pPr>
        <w:ind w:left="4680" w:hanging="360"/>
      </w:pPr>
      <w:rPr>
        <w:rFonts w:ascii="Symbol" w:hAnsi="Symbol" w:hint="default"/>
      </w:rPr>
    </w:lvl>
    <w:lvl w:ilvl="7" w:tplc="2ECA5A28" w:tentative="1">
      <w:start w:val="1"/>
      <w:numFmt w:val="bullet"/>
      <w:lvlText w:val="o"/>
      <w:lvlJc w:val="left"/>
      <w:pPr>
        <w:ind w:left="5400" w:hanging="360"/>
      </w:pPr>
      <w:rPr>
        <w:rFonts w:ascii="Courier New" w:hAnsi="Courier New" w:cs="Courier New" w:hint="default"/>
      </w:rPr>
    </w:lvl>
    <w:lvl w:ilvl="8" w:tplc="49049724" w:tentative="1">
      <w:start w:val="1"/>
      <w:numFmt w:val="bullet"/>
      <w:lvlText w:val=""/>
      <w:lvlJc w:val="left"/>
      <w:pPr>
        <w:ind w:left="6120" w:hanging="360"/>
      </w:pPr>
      <w:rPr>
        <w:rFonts w:ascii="Wingdings" w:hAnsi="Wingdings" w:hint="default"/>
      </w:rPr>
    </w:lvl>
  </w:abstractNum>
  <w:abstractNum w:abstractNumId="19" w15:restartNumberingAfterBreak="0">
    <w:nsid w:val="59030C27"/>
    <w:multiLevelType w:val="multilevel"/>
    <w:tmpl w:val="51A20A00"/>
    <w:name w:val="Ad-hoc Numbering4"/>
    <w:numStyleLink w:val="Ad-HocNumbering"/>
  </w:abstractNum>
  <w:abstractNum w:abstractNumId="20"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0072CA"/>
    <w:multiLevelType w:val="multilevel"/>
    <w:tmpl w:val="134230DC"/>
    <w:name w:val="PSG Numbering2"/>
    <w:numStyleLink w:val="PSGNumbering"/>
  </w:abstractNum>
  <w:abstractNum w:abstractNumId="22"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3"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D1A5EC1"/>
    <w:multiLevelType w:val="multilevel"/>
    <w:tmpl w:val="9F006074"/>
    <w:name w:val="BS Bullet List3"/>
    <w:numStyleLink w:val="BSBulletList"/>
  </w:abstractNum>
  <w:abstractNum w:abstractNumId="25" w15:restartNumberingAfterBreak="0">
    <w:nsid w:val="6DC44104"/>
    <w:multiLevelType w:val="hybridMultilevel"/>
    <w:tmpl w:val="115AE724"/>
    <w:lvl w:ilvl="0" w:tplc="D23262D2">
      <w:start w:val="1"/>
      <w:numFmt w:val="bullet"/>
      <w:lvlText w:val=""/>
      <w:lvlJc w:val="left"/>
      <w:pPr>
        <w:ind w:left="720" w:hanging="360"/>
      </w:pPr>
      <w:rPr>
        <w:rFonts w:ascii="Symbol" w:hAnsi="Symbol" w:hint="default"/>
      </w:rPr>
    </w:lvl>
    <w:lvl w:ilvl="1" w:tplc="6D282D88" w:tentative="1">
      <w:start w:val="1"/>
      <w:numFmt w:val="bullet"/>
      <w:lvlText w:val="o"/>
      <w:lvlJc w:val="left"/>
      <w:pPr>
        <w:ind w:left="1440" w:hanging="360"/>
      </w:pPr>
      <w:rPr>
        <w:rFonts w:ascii="Courier New" w:hAnsi="Courier New" w:cs="Courier New" w:hint="default"/>
      </w:rPr>
    </w:lvl>
    <w:lvl w:ilvl="2" w:tplc="0742F270" w:tentative="1">
      <w:start w:val="1"/>
      <w:numFmt w:val="bullet"/>
      <w:lvlText w:val=""/>
      <w:lvlJc w:val="left"/>
      <w:pPr>
        <w:ind w:left="2160" w:hanging="360"/>
      </w:pPr>
      <w:rPr>
        <w:rFonts w:ascii="Wingdings" w:hAnsi="Wingdings" w:hint="default"/>
      </w:rPr>
    </w:lvl>
    <w:lvl w:ilvl="3" w:tplc="7A7C58F6" w:tentative="1">
      <w:start w:val="1"/>
      <w:numFmt w:val="bullet"/>
      <w:lvlText w:val=""/>
      <w:lvlJc w:val="left"/>
      <w:pPr>
        <w:ind w:left="2880" w:hanging="360"/>
      </w:pPr>
      <w:rPr>
        <w:rFonts w:ascii="Symbol" w:hAnsi="Symbol" w:hint="default"/>
      </w:rPr>
    </w:lvl>
    <w:lvl w:ilvl="4" w:tplc="5C74300A" w:tentative="1">
      <w:start w:val="1"/>
      <w:numFmt w:val="bullet"/>
      <w:lvlText w:val="o"/>
      <w:lvlJc w:val="left"/>
      <w:pPr>
        <w:ind w:left="3600" w:hanging="360"/>
      </w:pPr>
      <w:rPr>
        <w:rFonts w:ascii="Courier New" w:hAnsi="Courier New" w:cs="Courier New" w:hint="default"/>
      </w:rPr>
    </w:lvl>
    <w:lvl w:ilvl="5" w:tplc="52A01AB2" w:tentative="1">
      <w:start w:val="1"/>
      <w:numFmt w:val="bullet"/>
      <w:lvlText w:val=""/>
      <w:lvlJc w:val="left"/>
      <w:pPr>
        <w:ind w:left="4320" w:hanging="360"/>
      </w:pPr>
      <w:rPr>
        <w:rFonts w:ascii="Wingdings" w:hAnsi="Wingdings" w:hint="default"/>
      </w:rPr>
    </w:lvl>
    <w:lvl w:ilvl="6" w:tplc="899210F4" w:tentative="1">
      <w:start w:val="1"/>
      <w:numFmt w:val="bullet"/>
      <w:lvlText w:val=""/>
      <w:lvlJc w:val="left"/>
      <w:pPr>
        <w:ind w:left="5040" w:hanging="360"/>
      </w:pPr>
      <w:rPr>
        <w:rFonts w:ascii="Symbol" w:hAnsi="Symbol" w:hint="default"/>
      </w:rPr>
    </w:lvl>
    <w:lvl w:ilvl="7" w:tplc="C0BC7DAC" w:tentative="1">
      <w:start w:val="1"/>
      <w:numFmt w:val="bullet"/>
      <w:lvlText w:val="o"/>
      <w:lvlJc w:val="left"/>
      <w:pPr>
        <w:ind w:left="5760" w:hanging="360"/>
      </w:pPr>
      <w:rPr>
        <w:rFonts w:ascii="Courier New" w:hAnsi="Courier New" w:cs="Courier New" w:hint="default"/>
      </w:rPr>
    </w:lvl>
    <w:lvl w:ilvl="8" w:tplc="C262E3CE" w:tentative="1">
      <w:start w:val="1"/>
      <w:numFmt w:val="bullet"/>
      <w:lvlText w:val=""/>
      <w:lvlJc w:val="left"/>
      <w:pPr>
        <w:ind w:left="6480" w:hanging="360"/>
      </w:pPr>
      <w:rPr>
        <w:rFonts w:ascii="Wingdings" w:hAnsi="Wingdings" w:hint="default"/>
      </w:rPr>
    </w:lvl>
  </w:abstractNum>
  <w:abstractNum w:abstractNumId="26" w15:restartNumberingAfterBreak="0">
    <w:nsid w:val="724E680A"/>
    <w:multiLevelType w:val="multilevel"/>
    <w:tmpl w:val="6EF62B22"/>
    <w:name w:val="BS Appendix Numbering2"/>
    <w:numStyleLink w:val="BSAppendixNumbering"/>
  </w:abstractNum>
  <w:abstractNum w:abstractNumId="27" w15:restartNumberingAfterBreak="0">
    <w:nsid w:val="731962CD"/>
    <w:multiLevelType w:val="multilevel"/>
    <w:tmpl w:val="51A20A00"/>
    <w:name w:val="Ad-hoc Numbering3"/>
    <w:numStyleLink w:val="Ad-HocNumbering"/>
  </w:abstractNum>
  <w:abstractNum w:abstractNumId="28" w15:restartNumberingAfterBreak="0">
    <w:nsid w:val="79A922BB"/>
    <w:multiLevelType w:val="multilevel"/>
    <w:tmpl w:val="0FD24B2E"/>
    <w:name w:val="BS Schedule Numbering2"/>
    <w:numStyleLink w:val="BSScheduleNumbering"/>
  </w:abstractNum>
  <w:abstractNum w:abstractNumId="29" w15:restartNumberingAfterBreak="0">
    <w:nsid w:val="79E466F4"/>
    <w:multiLevelType w:val="multilevel"/>
    <w:tmpl w:val="51A20A00"/>
    <w:name w:val="BS Appendix Numbering324"/>
    <w:numStyleLink w:val="Ad-HocNumbering"/>
  </w:abstractNum>
  <w:abstractNum w:abstractNumId="30"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6"/>
    <w:multiLevelType w:val="multilevel"/>
    <w:tmpl w:val="7DB56455"/>
    <w:numStyleLink w:val="ClauseListStyle"/>
  </w:abstractNum>
  <w:abstractNum w:abstractNumId="32"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D77958"/>
    <w:multiLevelType w:val="multilevel"/>
    <w:tmpl w:val="0FD24B2E"/>
    <w:name w:val="BS Schedule Numbering3"/>
    <w:numStyleLink w:val="BSScheduleNumbering"/>
  </w:abstractNum>
  <w:num w:numId="1" w16cid:durableId="228228245">
    <w:abstractNumId w:val="20"/>
  </w:num>
  <w:num w:numId="2" w16cid:durableId="1952975947">
    <w:abstractNumId w:val="23"/>
  </w:num>
  <w:num w:numId="3" w16cid:durableId="379330130">
    <w:abstractNumId w:val="4"/>
  </w:num>
  <w:num w:numId="4" w16cid:durableId="269627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87896">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855073512">
    <w:abstractNumId w:val="21"/>
  </w:num>
  <w:num w:numId="7" w16cid:durableId="1185943780">
    <w:abstractNumId w:val="24"/>
  </w:num>
  <w:num w:numId="8" w16cid:durableId="248316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18089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73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840433">
    <w:abstractNumId w:val="12"/>
  </w:num>
  <w:num w:numId="12" w16cid:durableId="1328484453">
    <w:abstractNumId w:val="2"/>
  </w:num>
  <w:num w:numId="13" w16cid:durableId="2017613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642848">
    <w:abstractNumId w:val="19"/>
  </w:num>
  <w:num w:numId="15" w16cid:durableId="85543324">
    <w:abstractNumId w:val="3"/>
  </w:num>
  <w:num w:numId="16" w16cid:durableId="72314833">
    <w:abstractNumId w:val="8"/>
  </w:num>
  <w:num w:numId="17" w16cid:durableId="892934172">
    <w:abstractNumId w:val="10"/>
  </w:num>
  <w:num w:numId="18" w16cid:durableId="333656302">
    <w:abstractNumId w:val="11"/>
  </w:num>
  <w:num w:numId="19" w16cid:durableId="937447182">
    <w:abstractNumId w:val="13"/>
  </w:num>
  <w:num w:numId="20" w16cid:durableId="267741239">
    <w:abstractNumId w:val="25"/>
  </w:num>
  <w:num w:numId="21" w16cid:durableId="1248005096">
    <w:abstractNumId w:val="17"/>
  </w:num>
  <w:num w:numId="22" w16cid:durableId="1559587153">
    <w:abstractNumId w:val="14"/>
  </w:num>
  <w:num w:numId="23" w16cid:durableId="742751498">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701978151">
    <w:abstractNumId w:val="1"/>
  </w:num>
  <w:num w:numId="25" w16cid:durableId="959382780">
    <w:abstractNumId w:val="6"/>
  </w:num>
  <w:num w:numId="26" w16cid:durableId="335151357">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1936594787">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988633911">
    <w:abstractNumId w:val="30"/>
  </w:num>
  <w:num w:numId="29" w16cid:durableId="949311640">
    <w:abstractNumId w:val="31"/>
  </w:num>
  <w:num w:numId="30" w16cid:durableId="1321500364">
    <w:abstractNumId w:val="32"/>
  </w:num>
  <w:num w:numId="31" w16cid:durableId="1765413478">
    <w:abstractNumId w:val="33"/>
  </w:num>
  <w:num w:numId="32" w16cid:durableId="226691533">
    <w:abstractNumId w:val="34"/>
  </w:num>
  <w:num w:numId="33" w16cid:durableId="1752241455">
    <w:abstractNumId w:val="22"/>
  </w:num>
  <w:num w:numId="34" w16cid:durableId="1597329819">
    <w:abstractNumId w:val="14"/>
    <w:lvlOverride w:ilvl="0">
      <w:lvl w:ilvl="0">
        <w:start w:val="1"/>
        <w:numFmt w:val="decimal"/>
        <w:pStyle w:val="Level1Heading"/>
        <w:lvlText w:val="%1"/>
        <w:lvlJc w:val="left"/>
        <w:pPr>
          <w:tabs>
            <w:tab w:val="num" w:pos="3600"/>
          </w:tabs>
          <w:ind w:left="360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5" w16cid:durableId="2048144751">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6" w16cid:durableId="21420036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7" w16cid:durableId="794300203">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8" w16cid:durableId="851340414">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9" w16cid:durableId="30586195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0" w16cid:durableId="932786390">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1" w16cid:durableId="105172730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2" w16cid:durableId="41936932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3" w16cid:durableId="979656797">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4" w16cid:durableId="1072048022">
    <w:abstractNumId w:val="14"/>
    <w:lvlOverride w:ilvl="0">
      <w:lvl w:ilvl="0">
        <w:start w:val="1"/>
        <w:numFmt w:val="decimal"/>
        <w:pStyle w:val="Level1Heading"/>
        <w:lvlText w:val="%1"/>
        <w:lvlJc w:val="left"/>
        <w:pPr>
          <w:tabs>
            <w:tab w:val="num" w:pos="5040"/>
          </w:tabs>
          <w:ind w:left="504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720"/>
          </w:tabs>
          <w:ind w:left="-720" w:hanging="720"/>
        </w:pPr>
        <w:rPr>
          <w:rFonts w:hint="default"/>
          <w:b w:val="0"/>
          <w:b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5" w16cid:durableId="2128816466">
    <w:abstractNumId w:val="18"/>
  </w:num>
  <w:num w:numId="46" w16cid:durableId="957875399">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16FCB"/>
    <w:rsid w:val="00017426"/>
    <w:rsid w:val="00022894"/>
    <w:rsid w:val="00022D10"/>
    <w:rsid w:val="00025F06"/>
    <w:rsid w:val="00026EF6"/>
    <w:rsid w:val="00026F01"/>
    <w:rsid w:val="00027A8E"/>
    <w:rsid w:val="00027FD5"/>
    <w:rsid w:val="0003052F"/>
    <w:rsid w:val="00031C13"/>
    <w:rsid w:val="0003482A"/>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1588"/>
    <w:rsid w:val="00092B02"/>
    <w:rsid w:val="000932B7"/>
    <w:rsid w:val="00094762"/>
    <w:rsid w:val="00094C33"/>
    <w:rsid w:val="000962A0"/>
    <w:rsid w:val="000A2FF5"/>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2A68"/>
    <w:rsid w:val="000E5737"/>
    <w:rsid w:val="000F4423"/>
    <w:rsid w:val="000F4CDA"/>
    <w:rsid w:val="000F56F3"/>
    <w:rsid w:val="000F5CE6"/>
    <w:rsid w:val="000F6C89"/>
    <w:rsid w:val="00100024"/>
    <w:rsid w:val="00102D7D"/>
    <w:rsid w:val="001039C7"/>
    <w:rsid w:val="00104619"/>
    <w:rsid w:val="001050D8"/>
    <w:rsid w:val="00105CDE"/>
    <w:rsid w:val="00107623"/>
    <w:rsid w:val="00111362"/>
    <w:rsid w:val="00111B32"/>
    <w:rsid w:val="00112936"/>
    <w:rsid w:val="00113B7C"/>
    <w:rsid w:val="00114830"/>
    <w:rsid w:val="0011673A"/>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56AD4"/>
    <w:rsid w:val="001631C5"/>
    <w:rsid w:val="00163273"/>
    <w:rsid w:val="00163A16"/>
    <w:rsid w:val="00163C4D"/>
    <w:rsid w:val="001641D4"/>
    <w:rsid w:val="00164712"/>
    <w:rsid w:val="001668D4"/>
    <w:rsid w:val="00167245"/>
    <w:rsid w:val="0017226B"/>
    <w:rsid w:val="00174019"/>
    <w:rsid w:val="00175579"/>
    <w:rsid w:val="00176C4E"/>
    <w:rsid w:val="00176D9C"/>
    <w:rsid w:val="00176E33"/>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47EE"/>
    <w:rsid w:val="001C5BA8"/>
    <w:rsid w:val="001C73FC"/>
    <w:rsid w:val="001D0AA9"/>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4FAF"/>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37F4"/>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E7BE0"/>
    <w:rsid w:val="002F0FBB"/>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3CF3"/>
    <w:rsid w:val="00344E75"/>
    <w:rsid w:val="00345FBE"/>
    <w:rsid w:val="0034627A"/>
    <w:rsid w:val="003475DC"/>
    <w:rsid w:val="003505DB"/>
    <w:rsid w:val="00351475"/>
    <w:rsid w:val="003515F9"/>
    <w:rsid w:val="003554B0"/>
    <w:rsid w:val="0035590B"/>
    <w:rsid w:val="00355BD8"/>
    <w:rsid w:val="00356DA6"/>
    <w:rsid w:val="0035746D"/>
    <w:rsid w:val="00362628"/>
    <w:rsid w:val="00362D18"/>
    <w:rsid w:val="0036642D"/>
    <w:rsid w:val="00375260"/>
    <w:rsid w:val="00377D85"/>
    <w:rsid w:val="00380E56"/>
    <w:rsid w:val="00382959"/>
    <w:rsid w:val="00387812"/>
    <w:rsid w:val="00391EC1"/>
    <w:rsid w:val="00393E3D"/>
    <w:rsid w:val="00395C52"/>
    <w:rsid w:val="0039730A"/>
    <w:rsid w:val="003A05D9"/>
    <w:rsid w:val="003A06B5"/>
    <w:rsid w:val="003A2194"/>
    <w:rsid w:val="003A2C96"/>
    <w:rsid w:val="003A3108"/>
    <w:rsid w:val="003A3C68"/>
    <w:rsid w:val="003A50EE"/>
    <w:rsid w:val="003A7920"/>
    <w:rsid w:val="003B1E6C"/>
    <w:rsid w:val="003B35B2"/>
    <w:rsid w:val="003B50B0"/>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46F9F"/>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7F3"/>
    <w:rsid w:val="00481C9B"/>
    <w:rsid w:val="00481ED1"/>
    <w:rsid w:val="004844D7"/>
    <w:rsid w:val="004870AC"/>
    <w:rsid w:val="00487267"/>
    <w:rsid w:val="00487B54"/>
    <w:rsid w:val="00491E1A"/>
    <w:rsid w:val="00493D21"/>
    <w:rsid w:val="0049483B"/>
    <w:rsid w:val="0049500D"/>
    <w:rsid w:val="00496346"/>
    <w:rsid w:val="004A177E"/>
    <w:rsid w:val="004A2FA5"/>
    <w:rsid w:val="004A7406"/>
    <w:rsid w:val="004B0ED6"/>
    <w:rsid w:val="004B3E87"/>
    <w:rsid w:val="004B4083"/>
    <w:rsid w:val="004B59BF"/>
    <w:rsid w:val="004B7C18"/>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88C"/>
    <w:rsid w:val="004D795E"/>
    <w:rsid w:val="004E2AF4"/>
    <w:rsid w:val="004E6C8B"/>
    <w:rsid w:val="004F3569"/>
    <w:rsid w:val="004F4712"/>
    <w:rsid w:val="004F5286"/>
    <w:rsid w:val="004F541F"/>
    <w:rsid w:val="004F5A15"/>
    <w:rsid w:val="004F638C"/>
    <w:rsid w:val="004F6B40"/>
    <w:rsid w:val="004F749E"/>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123"/>
    <w:rsid w:val="00550BAF"/>
    <w:rsid w:val="00551023"/>
    <w:rsid w:val="00552767"/>
    <w:rsid w:val="00554551"/>
    <w:rsid w:val="00561209"/>
    <w:rsid w:val="00561483"/>
    <w:rsid w:val="00562AC2"/>
    <w:rsid w:val="00564A9A"/>
    <w:rsid w:val="00564EF0"/>
    <w:rsid w:val="005660F5"/>
    <w:rsid w:val="005673A4"/>
    <w:rsid w:val="005705DE"/>
    <w:rsid w:val="00572E6A"/>
    <w:rsid w:val="00581F75"/>
    <w:rsid w:val="005823B7"/>
    <w:rsid w:val="00583189"/>
    <w:rsid w:val="005855FF"/>
    <w:rsid w:val="0059042E"/>
    <w:rsid w:val="00592290"/>
    <w:rsid w:val="00594589"/>
    <w:rsid w:val="00595428"/>
    <w:rsid w:val="005A3052"/>
    <w:rsid w:val="005A31EF"/>
    <w:rsid w:val="005A3B51"/>
    <w:rsid w:val="005A3FDB"/>
    <w:rsid w:val="005A72D7"/>
    <w:rsid w:val="005A748B"/>
    <w:rsid w:val="005B405D"/>
    <w:rsid w:val="005B4D0C"/>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5F77AD"/>
    <w:rsid w:val="00601A48"/>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35E8A"/>
    <w:rsid w:val="006407BB"/>
    <w:rsid w:val="00640827"/>
    <w:rsid w:val="0064152C"/>
    <w:rsid w:val="006434A9"/>
    <w:rsid w:val="00644BA3"/>
    <w:rsid w:val="0064506E"/>
    <w:rsid w:val="00647CA8"/>
    <w:rsid w:val="006501CA"/>
    <w:rsid w:val="00652B08"/>
    <w:rsid w:val="006533CD"/>
    <w:rsid w:val="00653937"/>
    <w:rsid w:val="006548B6"/>
    <w:rsid w:val="00655E11"/>
    <w:rsid w:val="0065679F"/>
    <w:rsid w:val="006569CF"/>
    <w:rsid w:val="00657110"/>
    <w:rsid w:val="00657734"/>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122B"/>
    <w:rsid w:val="006821F3"/>
    <w:rsid w:val="00682ED8"/>
    <w:rsid w:val="0068436B"/>
    <w:rsid w:val="00685EA1"/>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1AA0"/>
    <w:rsid w:val="006E3089"/>
    <w:rsid w:val="006E4793"/>
    <w:rsid w:val="006E7F2A"/>
    <w:rsid w:val="006F0CAC"/>
    <w:rsid w:val="006F11C5"/>
    <w:rsid w:val="006F23A2"/>
    <w:rsid w:val="006F4488"/>
    <w:rsid w:val="006F458D"/>
    <w:rsid w:val="006F45A6"/>
    <w:rsid w:val="006F5ACC"/>
    <w:rsid w:val="007016CE"/>
    <w:rsid w:val="007127D6"/>
    <w:rsid w:val="00715D18"/>
    <w:rsid w:val="00716702"/>
    <w:rsid w:val="00716996"/>
    <w:rsid w:val="00717C28"/>
    <w:rsid w:val="00717CB5"/>
    <w:rsid w:val="00721AAA"/>
    <w:rsid w:val="0072212A"/>
    <w:rsid w:val="0072479F"/>
    <w:rsid w:val="007275F7"/>
    <w:rsid w:val="00733EA8"/>
    <w:rsid w:val="00734B20"/>
    <w:rsid w:val="00734BC5"/>
    <w:rsid w:val="00737A7D"/>
    <w:rsid w:val="00740090"/>
    <w:rsid w:val="00740824"/>
    <w:rsid w:val="007411E5"/>
    <w:rsid w:val="00743920"/>
    <w:rsid w:val="0074559B"/>
    <w:rsid w:val="007467F6"/>
    <w:rsid w:val="00747430"/>
    <w:rsid w:val="007505B1"/>
    <w:rsid w:val="00751E80"/>
    <w:rsid w:val="0075711F"/>
    <w:rsid w:val="0076228C"/>
    <w:rsid w:val="00762B0E"/>
    <w:rsid w:val="00763854"/>
    <w:rsid w:val="00763B9A"/>
    <w:rsid w:val="00765375"/>
    <w:rsid w:val="0076571E"/>
    <w:rsid w:val="007659A0"/>
    <w:rsid w:val="00765BD7"/>
    <w:rsid w:val="00771AC1"/>
    <w:rsid w:val="00773D8D"/>
    <w:rsid w:val="00773FF4"/>
    <w:rsid w:val="007741F0"/>
    <w:rsid w:val="007813E2"/>
    <w:rsid w:val="00781501"/>
    <w:rsid w:val="00781CF1"/>
    <w:rsid w:val="00783C33"/>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1C66"/>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1398"/>
    <w:rsid w:val="007F19EE"/>
    <w:rsid w:val="007F37C3"/>
    <w:rsid w:val="007F457B"/>
    <w:rsid w:val="007F6D8E"/>
    <w:rsid w:val="007F6F56"/>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A4"/>
    <w:rsid w:val="008303D8"/>
    <w:rsid w:val="00830671"/>
    <w:rsid w:val="00833EC8"/>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401D"/>
    <w:rsid w:val="008A5898"/>
    <w:rsid w:val="008A683C"/>
    <w:rsid w:val="008A7E35"/>
    <w:rsid w:val="008B0C70"/>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799"/>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3E7"/>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2D27"/>
    <w:rsid w:val="00A4639D"/>
    <w:rsid w:val="00A46ED9"/>
    <w:rsid w:val="00A535B3"/>
    <w:rsid w:val="00A55957"/>
    <w:rsid w:val="00A65AAF"/>
    <w:rsid w:val="00A66988"/>
    <w:rsid w:val="00A67AB0"/>
    <w:rsid w:val="00A70129"/>
    <w:rsid w:val="00A73AA1"/>
    <w:rsid w:val="00A7436B"/>
    <w:rsid w:val="00A84D6C"/>
    <w:rsid w:val="00A85856"/>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1EC6"/>
    <w:rsid w:val="00AC2F28"/>
    <w:rsid w:val="00AC36C6"/>
    <w:rsid w:val="00AC5E7C"/>
    <w:rsid w:val="00AC6165"/>
    <w:rsid w:val="00AD0088"/>
    <w:rsid w:val="00AD0337"/>
    <w:rsid w:val="00AD1755"/>
    <w:rsid w:val="00AD32A4"/>
    <w:rsid w:val="00AD46DD"/>
    <w:rsid w:val="00AD4E0C"/>
    <w:rsid w:val="00AD6EF6"/>
    <w:rsid w:val="00AD70CF"/>
    <w:rsid w:val="00AE03E9"/>
    <w:rsid w:val="00AE03FD"/>
    <w:rsid w:val="00AE0FA3"/>
    <w:rsid w:val="00AE3041"/>
    <w:rsid w:val="00AE4920"/>
    <w:rsid w:val="00AE5176"/>
    <w:rsid w:val="00AE5F91"/>
    <w:rsid w:val="00AE6B15"/>
    <w:rsid w:val="00AE6FB3"/>
    <w:rsid w:val="00AF01EF"/>
    <w:rsid w:val="00AF1388"/>
    <w:rsid w:val="00AF37B9"/>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80AB5"/>
    <w:rsid w:val="00B840D2"/>
    <w:rsid w:val="00B8648F"/>
    <w:rsid w:val="00B91616"/>
    <w:rsid w:val="00B94498"/>
    <w:rsid w:val="00B94EBF"/>
    <w:rsid w:val="00B968F5"/>
    <w:rsid w:val="00B96A1D"/>
    <w:rsid w:val="00B96ED0"/>
    <w:rsid w:val="00BA1A39"/>
    <w:rsid w:val="00BA275B"/>
    <w:rsid w:val="00BA2A3F"/>
    <w:rsid w:val="00BA5C26"/>
    <w:rsid w:val="00BA6AF5"/>
    <w:rsid w:val="00BB1FE4"/>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2187"/>
    <w:rsid w:val="00C03010"/>
    <w:rsid w:val="00C04643"/>
    <w:rsid w:val="00C06A0B"/>
    <w:rsid w:val="00C07249"/>
    <w:rsid w:val="00C07AED"/>
    <w:rsid w:val="00C13965"/>
    <w:rsid w:val="00C14A15"/>
    <w:rsid w:val="00C14EBA"/>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3061"/>
    <w:rsid w:val="00C54354"/>
    <w:rsid w:val="00C56661"/>
    <w:rsid w:val="00C57EDD"/>
    <w:rsid w:val="00C6254D"/>
    <w:rsid w:val="00C65931"/>
    <w:rsid w:val="00C65A63"/>
    <w:rsid w:val="00C70A90"/>
    <w:rsid w:val="00C71287"/>
    <w:rsid w:val="00C71371"/>
    <w:rsid w:val="00C7551B"/>
    <w:rsid w:val="00C756B4"/>
    <w:rsid w:val="00C75869"/>
    <w:rsid w:val="00C75AA9"/>
    <w:rsid w:val="00C76328"/>
    <w:rsid w:val="00C7663C"/>
    <w:rsid w:val="00C80735"/>
    <w:rsid w:val="00C814FE"/>
    <w:rsid w:val="00C84C08"/>
    <w:rsid w:val="00C855E0"/>
    <w:rsid w:val="00C94790"/>
    <w:rsid w:val="00C95325"/>
    <w:rsid w:val="00C96DFE"/>
    <w:rsid w:val="00C97CCA"/>
    <w:rsid w:val="00CA0532"/>
    <w:rsid w:val="00CA3D48"/>
    <w:rsid w:val="00CA3D98"/>
    <w:rsid w:val="00CA3E25"/>
    <w:rsid w:val="00CA7558"/>
    <w:rsid w:val="00CB0D86"/>
    <w:rsid w:val="00CB32CC"/>
    <w:rsid w:val="00CB392D"/>
    <w:rsid w:val="00CB3A35"/>
    <w:rsid w:val="00CB49AC"/>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CF6F96"/>
    <w:rsid w:val="00D001AF"/>
    <w:rsid w:val="00D01E1B"/>
    <w:rsid w:val="00D0204A"/>
    <w:rsid w:val="00D054E1"/>
    <w:rsid w:val="00D05DFD"/>
    <w:rsid w:val="00D137AB"/>
    <w:rsid w:val="00D240A0"/>
    <w:rsid w:val="00D27C0E"/>
    <w:rsid w:val="00D30FE9"/>
    <w:rsid w:val="00D32591"/>
    <w:rsid w:val="00D33804"/>
    <w:rsid w:val="00D34AAC"/>
    <w:rsid w:val="00D34FD3"/>
    <w:rsid w:val="00D37A98"/>
    <w:rsid w:val="00D43027"/>
    <w:rsid w:val="00D43598"/>
    <w:rsid w:val="00D43BE0"/>
    <w:rsid w:val="00D4401E"/>
    <w:rsid w:val="00D4443A"/>
    <w:rsid w:val="00D45900"/>
    <w:rsid w:val="00D468B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671C4"/>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1A6"/>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0639E"/>
    <w:rsid w:val="00E10753"/>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3390"/>
    <w:rsid w:val="00E54945"/>
    <w:rsid w:val="00E54F18"/>
    <w:rsid w:val="00E550CC"/>
    <w:rsid w:val="00E55D93"/>
    <w:rsid w:val="00E570DF"/>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76D"/>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3880"/>
    <w:rsid w:val="00F43C04"/>
    <w:rsid w:val="00F4679A"/>
    <w:rsid w:val="00F500C9"/>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87ECD"/>
    <w:rsid w:val="00F90585"/>
    <w:rsid w:val="00F90B2A"/>
    <w:rsid w:val="00F92703"/>
    <w:rsid w:val="00F94A4D"/>
    <w:rsid w:val="00F965E3"/>
    <w:rsid w:val="00F97A55"/>
    <w:rsid w:val="00FA1FAC"/>
    <w:rsid w:val="00FA5D60"/>
    <w:rsid w:val="00FA64FB"/>
    <w:rsid w:val="00FA7E84"/>
    <w:rsid w:val="00FB0A30"/>
    <w:rsid w:val="00FB18A7"/>
    <w:rsid w:val="00FB1AFD"/>
    <w:rsid w:val="00FB264C"/>
    <w:rsid w:val="00FB5B3B"/>
    <w:rsid w:val="00FC0CD5"/>
    <w:rsid w:val="00FC1DF3"/>
    <w:rsid w:val="00FC37BB"/>
    <w:rsid w:val="00FC5706"/>
    <w:rsid w:val="00FD0B87"/>
    <w:rsid w:val="00FD28FD"/>
    <w:rsid w:val="00FD53C4"/>
    <w:rsid w:val="00FD7A31"/>
    <w:rsid w:val="00FE245D"/>
    <w:rsid w:val="00FE27B8"/>
    <w:rsid w:val="00FE2E98"/>
    <w:rsid w:val="00FE3EC1"/>
    <w:rsid w:val="00FE4CEF"/>
    <w:rsid w:val="00FE5509"/>
    <w:rsid w:val="00FF0699"/>
    <w:rsid w:val="00FF22F7"/>
    <w:rsid w:val="00FF3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tabs>
        <w:tab w:val="clear" w:pos="720"/>
        <w:tab w:val="num" w:pos="5040"/>
      </w:tabs>
      <w:ind w:left="5040"/>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tabs>
        <w:tab w:val="clear" w:pos="720"/>
        <w:tab w:val="num" w:pos="-720"/>
      </w:tabs>
      <w:ind w:left="-720"/>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 w:type="character" w:customStyle="1" w:styleId="UnresolvedMention2">
    <w:name w:val="Unresolved Mention2"/>
    <w:basedOn w:val="DefaultParagraphFont"/>
    <w:uiPriority w:val="99"/>
    <w:rsid w:val="0017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r.gov.uk/about/procuring-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beta.companieshous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F651FCEB41B944428E2DC2DFD9DC821B"/>
        <w:category>
          <w:name w:val="General"/>
          <w:gallery w:val="placeholder"/>
        </w:category>
        <w:types>
          <w:type w:val="bbPlcHdr"/>
        </w:types>
        <w:behaviors>
          <w:behavior w:val="content"/>
        </w:behaviors>
        <w:guid w:val="{DC144022-0BB0-422D-8320-390D86E737F7}"/>
      </w:docPartPr>
      <w:docPartBody>
        <w:p w:rsidR="00AE3041" w:rsidRDefault="00AE3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16FCB"/>
    <w:rsid w:val="00074374"/>
    <w:rsid w:val="00094762"/>
    <w:rsid w:val="000F6C89"/>
    <w:rsid w:val="00107402"/>
    <w:rsid w:val="002B3FAA"/>
    <w:rsid w:val="003A2194"/>
    <w:rsid w:val="003F18DF"/>
    <w:rsid w:val="00520FD2"/>
    <w:rsid w:val="0059042E"/>
    <w:rsid w:val="005D5380"/>
    <w:rsid w:val="005F3787"/>
    <w:rsid w:val="005F699C"/>
    <w:rsid w:val="005F7C72"/>
    <w:rsid w:val="00601A48"/>
    <w:rsid w:val="00666206"/>
    <w:rsid w:val="007A00B9"/>
    <w:rsid w:val="008235B1"/>
    <w:rsid w:val="00830671"/>
    <w:rsid w:val="008D7CD7"/>
    <w:rsid w:val="00955EC3"/>
    <w:rsid w:val="009D1890"/>
    <w:rsid w:val="00A04A1A"/>
    <w:rsid w:val="00A9216C"/>
    <w:rsid w:val="00A94C2F"/>
    <w:rsid w:val="00AE3041"/>
    <w:rsid w:val="00AE5F91"/>
    <w:rsid w:val="00C66C00"/>
    <w:rsid w:val="00CA0B13"/>
    <w:rsid w:val="00CD64E7"/>
    <w:rsid w:val="00D43598"/>
    <w:rsid w:val="00D7250C"/>
    <w:rsid w:val="00DD5B73"/>
    <w:rsid w:val="00E0639E"/>
    <w:rsid w:val="00F2433A"/>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2.xml><?xml version="1.0" encoding="utf-8"?>
<properties xmlns="http://www.imanage.com/work/xmlschema">
  <documentid>WORK!75134171.3</documentid>
  <senderid>AL17</senderid>
  <senderemail>AMANDA.LEIU@BURGES-SALMON.COM</senderemail>
  <lastmodified>2025-04-04T13:50:00.0000000+01:00</lastmodified>
  <database>WORK</database>
</properties>
</file>

<file path=customXml/item3.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 7 5 1 3 4 1 7 1 < / 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 D O C < / 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 3 < / 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 S h o r t - F o r m   S e r v i c e s   A g r e e m e n t   +   C o v e r   S h e e t   -   B S   d r a f t   0 4   0 4 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 Y A 0 2 < / 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F625-A229-4C6A-B9B8-ADF884C0D0F6}">
  <ds:schemaRefs>
    <ds:schemaRef ds:uri="customXml"/>
  </ds:schemaRefs>
</ds:datastoreItem>
</file>

<file path=customXml/itemProps2.xml><?xml version="1.0" encoding="utf-8"?>
<ds:datastoreItem xmlns:ds="http://schemas.openxmlformats.org/officeDocument/2006/customXml" ds:itemID="{B0F098C2-31C6-4074-806C-FB5A62A33587}">
  <ds:schemaRefs>
    <ds:schemaRef ds:uri="http://www.imanage.com/work/xmlschema"/>
  </ds:schemaRefs>
</ds:datastoreItem>
</file>

<file path=customXml/itemProps3.xml><?xml version="1.0" encoding="utf-8"?>
<ds:datastoreItem xmlns:ds="http://schemas.openxmlformats.org/officeDocument/2006/customXml" ds:itemID="{5EB28D64-165D-441E-91F5-E4B9F69204C6}">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9</TotalTime>
  <Pages>26</Pages>
  <Words>7606</Words>
  <Characters>41533</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3</cp:revision>
  <dcterms:created xsi:type="dcterms:W3CDTF">2025-07-17T13:29:00Z</dcterms:created>
  <dcterms:modified xsi:type="dcterms:W3CDTF">2025-07-17T13:32:00Z</dcterms:modified>
</cp:coreProperties>
</file>