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3E802166"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NCCT4321</w:t>
      </w:r>
      <w:r w:rsidR="007A28B4">
        <w:rPr>
          <w:rFonts w:ascii="Calibri Light" w:hAnsi="Calibri Light" w:cs="Calibri Light"/>
          <w:noProof/>
          <w:sz w:val="44"/>
          <w:szCs w:val="40"/>
        </w:rPr>
        <w:t>8</w:t>
      </w:r>
    </w:p>
    <w:p w14:paraId="2A662E63" w14:textId="77777777" w:rsidR="00C50409" w:rsidRDefault="00C50409" w:rsidP="00754138">
      <w:pPr>
        <w:pStyle w:val="NoSpacing"/>
        <w:jc w:val="center"/>
        <w:rPr>
          <w:rFonts w:ascii="Calibri Light" w:hAnsi="Calibri Light" w:cs="Calibri Light"/>
          <w:noProof/>
          <w:sz w:val="44"/>
          <w:szCs w:val="40"/>
        </w:rPr>
      </w:pPr>
    </w:p>
    <w:p w14:paraId="3EB40066" w14:textId="71A6597A" w:rsidR="00754138" w:rsidRPr="00807140" w:rsidRDefault="00807140" w:rsidP="00754138">
      <w:pPr>
        <w:pStyle w:val="NoSpacing"/>
        <w:jc w:val="center"/>
        <w:rPr>
          <w:rFonts w:ascii="Arial" w:hAnsi="Arial" w:cs="Arial"/>
          <w:sz w:val="36"/>
          <w:szCs w:val="36"/>
          <w:lang w:val="fr-FR"/>
        </w:rPr>
      </w:pPr>
      <w:r w:rsidRPr="00807140">
        <w:rPr>
          <w:rFonts w:ascii="Arial" w:hAnsi="Arial" w:cs="Arial"/>
          <w:sz w:val="36"/>
          <w:szCs w:val="36"/>
        </w:rPr>
        <w:t>Electrical Equipment Testing &amp; Inspection (PAT) including Lightning Protection.</w:t>
      </w:r>
    </w:p>
    <w:p w14:paraId="42B306C0" w14:textId="77777777"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571C764D" w14:textId="780E8866" w:rsidR="004312B5" w:rsidRPr="004D7922" w:rsidRDefault="00C144F0" w:rsidP="00AC2CEF">
      <w:pPr>
        <w:pStyle w:val="listparagraph0"/>
        <w:tabs>
          <w:tab w:val="num" w:pos="2160"/>
        </w:tabs>
        <w:spacing w:before="120" w:beforeAutospacing="0" w:after="120" w:afterAutospacing="0"/>
        <w:jc w:val="both"/>
        <w:rPr>
          <w:rFonts w:ascii="Arial" w:hAnsi="Arial" w:cs="Arial"/>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to deliver </w:t>
      </w:r>
      <w:r w:rsidR="00EB28F0" w:rsidRPr="00EB28F0">
        <w:rPr>
          <w:rFonts w:ascii="Arial" w:hAnsi="Arial" w:cs="Arial"/>
        </w:rPr>
        <w:t>Electrical Equipment Testing &amp; Inspection (PAT) including Lightning Protection.</w:t>
      </w:r>
    </w:p>
    <w:p w14:paraId="79F35B95"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4064169A" w14:textId="77777777" w:rsidR="001856C6" w:rsidRPr="007561E6" w:rsidRDefault="001856C6" w:rsidP="007561E6">
      <w:pPr>
        <w:rPr>
          <w:rFonts w:ascii="Arial" w:hAnsi="Arial" w:cs="Arial"/>
          <w:color w:val="000000" w:themeColor="text1"/>
          <w:sz w:val="24"/>
          <w:szCs w:val="24"/>
        </w:rPr>
      </w:pPr>
      <w:bookmarkStart w:id="10" w:name="_Toc256000002"/>
      <w:bookmarkStart w:id="11" w:name="_Toc527015608"/>
      <w:r w:rsidRPr="007561E6">
        <w:rPr>
          <w:rFonts w:ascii="Arial" w:hAnsi="Arial" w:cs="Arial"/>
          <w:color w:val="000000" w:themeColor="text1"/>
          <w:sz w:val="24"/>
          <w:szCs w:val="24"/>
        </w:rPr>
        <w:t xml:space="preserve">Norfolk County Council (NCC) is seeking proposals from qualified providers to deliver comprehensive compliance inspections, maintenance, and certification for electrical portable appliance and lightning protection Assets and Associated Plant. </w:t>
      </w:r>
    </w:p>
    <w:p w14:paraId="5AC3F5D3" w14:textId="77777777" w:rsidR="001856C6" w:rsidRPr="007561E6" w:rsidRDefault="001856C6" w:rsidP="007561E6">
      <w:pPr>
        <w:rPr>
          <w:rFonts w:ascii="Arial" w:hAnsi="Arial" w:cs="Arial"/>
          <w:color w:val="000000" w:themeColor="text1"/>
          <w:sz w:val="24"/>
          <w:szCs w:val="24"/>
        </w:rPr>
      </w:pPr>
      <w:r w:rsidRPr="007561E6">
        <w:rPr>
          <w:rFonts w:ascii="Arial" w:hAnsi="Arial" w:cs="Arial"/>
          <w:color w:val="000000" w:themeColor="text1"/>
          <w:sz w:val="24"/>
          <w:szCs w:val="24"/>
        </w:rPr>
        <w:t xml:space="preserve">The NCC estate covers circa 200 properties including libraries, museums, fire stations, residential and semi residential properties for Children’s and Adult Social Services, offices, Traveller sites, farms and vacant properties. For a full list of properties, please see </w:t>
      </w:r>
      <w:r w:rsidRPr="007561E6">
        <w:rPr>
          <w:rFonts w:ascii="Arial" w:hAnsi="Arial" w:cs="Arial"/>
          <w:sz w:val="24"/>
          <w:szCs w:val="24"/>
        </w:rPr>
        <w:t>annex 2.3</w:t>
      </w:r>
      <w:r w:rsidRPr="007561E6">
        <w:rPr>
          <w:rFonts w:ascii="Arial" w:hAnsi="Arial" w:cs="Arial"/>
          <w:color w:val="000000" w:themeColor="text1"/>
          <w:sz w:val="24"/>
          <w:szCs w:val="24"/>
        </w:rPr>
        <w:t xml:space="preserve">.  </w:t>
      </w:r>
    </w:p>
    <w:p w14:paraId="23E76073" w14:textId="77777777" w:rsidR="004D7922" w:rsidRDefault="004D7922" w:rsidP="004D7922">
      <w:pPr>
        <w:pStyle w:val="paragraph"/>
        <w:spacing w:before="0" w:beforeAutospacing="0" w:after="0" w:afterAutospacing="0"/>
        <w:jc w:val="both"/>
        <w:textAlignment w:val="baseline"/>
        <w:rPr>
          <w:rStyle w:val="normaltextrun"/>
          <w:rFonts w:ascii="Arial" w:hAnsi="Arial" w:cs="Arial"/>
        </w:rPr>
      </w:pP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68643A5B" w14:textId="77777777" w:rsidR="00744D4B" w:rsidRPr="00843BB4" w:rsidRDefault="00744D4B" w:rsidP="00744D4B">
      <w:pPr>
        <w:spacing w:before="120" w:after="120" w:line="240" w:lineRule="auto"/>
        <w:jc w:val="both"/>
        <w:rPr>
          <w:rStyle w:val="Strong"/>
          <w:rFonts w:ascii="Arial" w:hAnsi="Arial" w:cs="Arial"/>
          <w:b w:val="0"/>
          <w:bCs/>
          <w:sz w:val="24"/>
          <w:szCs w:val="24"/>
        </w:rPr>
      </w:pPr>
      <w:bookmarkStart w:id="17" w:name="_Hlk204875635"/>
      <w:bookmarkStart w:id="18" w:name="_Hlk204859143"/>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bookmarkEnd w:id="17"/>
    </w:p>
    <w:bookmarkEnd w:id="18"/>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lastRenderedPageBreak/>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9" w:name="_Toc256000004"/>
      <w:bookmarkStart w:id="20" w:name="_Toc326234119"/>
      <w:bookmarkStart w:id="21" w:name="_Toc326241326"/>
      <w:bookmarkStart w:id="22" w:name="_Toc527015610"/>
      <w:r w:rsidRPr="00CC44D1">
        <w:rPr>
          <w:rFonts w:asciiTheme="majorHAnsi" w:hAnsiTheme="majorHAnsi" w:cstheme="majorHAnsi"/>
          <w:color w:val="auto"/>
          <w:sz w:val="24"/>
          <w:szCs w:val="24"/>
        </w:rPr>
        <w:t>Advice and instructions to Applicants</w:t>
      </w:r>
      <w:bookmarkEnd w:id="19"/>
      <w:bookmarkEnd w:id="20"/>
      <w:bookmarkEnd w:id="21"/>
      <w:bookmarkEnd w:id="22"/>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Return of your application</w:t>
      </w:r>
    </w:p>
    <w:p w14:paraId="1AD3D5CC" w14:textId="0119D4C6" w:rsidR="004312B5" w:rsidRPr="00E8667C" w:rsidRDefault="00C144F0" w:rsidP="002163DF">
      <w:pPr>
        <w:pStyle w:val="listparagraph0"/>
        <w:numPr>
          <w:ilvl w:val="0"/>
          <w:numId w:val="34"/>
        </w:numPr>
        <w:spacing w:before="120" w:beforeAutospacing="0" w:after="120" w:afterAutospacing="0" w:line="252" w:lineRule="auto"/>
        <w:ind w:left="709"/>
        <w:jc w:val="both"/>
        <w:rPr>
          <w:rFonts w:ascii="Arial" w:hAnsi="Arial" w:cs="Arial"/>
        </w:rPr>
      </w:pPr>
      <w:r w:rsidRPr="00E8667C">
        <w:rPr>
          <w:rFonts w:ascii="Arial" w:hAnsi="Arial" w:cs="Arial"/>
        </w:rPr>
        <w:t>If you intend to submit</w:t>
      </w:r>
      <w:r w:rsidR="005C6476" w:rsidRPr="00E8667C">
        <w:rPr>
          <w:rFonts w:ascii="Arial" w:hAnsi="Arial" w:cs="Arial"/>
        </w:rPr>
        <w:t xml:space="preserve"> </w:t>
      </w:r>
      <w:r w:rsidR="00D115F4" w:rsidRPr="00E8667C">
        <w:rPr>
          <w:rFonts w:ascii="Arial" w:hAnsi="Arial" w:cs="Arial"/>
        </w:rPr>
        <w:t xml:space="preserve">a </w:t>
      </w:r>
      <w:r w:rsidR="000975AE" w:rsidRPr="00E8667C">
        <w:rPr>
          <w:rFonts w:ascii="Arial" w:hAnsi="Arial" w:cs="Arial"/>
        </w:rPr>
        <w:t>Invitation to Tender</w:t>
      </w:r>
      <w:r w:rsidRPr="00E8667C">
        <w:rPr>
          <w:rFonts w:ascii="Arial" w:hAnsi="Arial" w:cs="Arial"/>
        </w:rPr>
        <w:t xml:space="preserve">, please ensure that you arrange to return the documents by the date and time stated. The Council is under no obligations to accept late </w:t>
      </w:r>
      <w:bookmarkStart w:id="23" w:name="_Hlk204859293"/>
      <w:bookmarkStart w:id="24" w:name="_Hlk204862782"/>
      <w:r w:rsidR="00E8667C" w:rsidRPr="00E8667C">
        <w:rPr>
          <w:rFonts w:ascii="Arial" w:hAnsi="Arial" w:cs="Arial"/>
        </w:rPr>
        <w:t>responses to the Invitation to Tender.</w:t>
      </w:r>
      <w:bookmarkEnd w:id="23"/>
      <w:bookmarkEnd w:id="24"/>
      <w:r w:rsidRPr="00E8667C">
        <w:rPr>
          <w:rFonts w:ascii="Arial" w:hAnsi="Arial" w:cs="Arial"/>
        </w:rPr>
        <w:t xml:space="preserve"> </w:t>
      </w:r>
    </w:p>
    <w:p w14:paraId="4BBDAB88" w14:textId="57046A86"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5" w:name="_Ref137736543"/>
      <w:r w:rsidRPr="00CC44D1">
        <w:rPr>
          <w:spacing w:val="15"/>
          <w:sz w:val="24"/>
          <w:szCs w:val="24"/>
        </w:rPr>
        <w:t>Instructions to Applicants</w:t>
      </w:r>
      <w:bookmarkEnd w:id="25"/>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6" w:name="_Toc326234121"/>
      <w:r w:rsidRPr="00FD2E4A">
        <w:rPr>
          <w:rFonts w:ascii="Arial" w:hAnsi="Arial" w:cs="Arial"/>
          <w:spacing w:val="0"/>
          <w:sz w:val="24"/>
          <w:szCs w:val="24"/>
          <w:u w:val="none"/>
        </w:rPr>
        <w:t>First steps</w:t>
      </w:r>
      <w:bookmarkEnd w:id="26"/>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lastRenderedPageBreak/>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7" w:name="_Toc326234124"/>
      <w:r w:rsidRPr="00324C5E">
        <w:rPr>
          <w:rFonts w:ascii="Arial" w:hAnsi="Arial" w:cs="Arial"/>
          <w:spacing w:val="0"/>
          <w:sz w:val="24"/>
          <w:szCs w:val="24"/>
          <w:u w:val="none"/>
        </w:rPr>
        <w:t xml:space="preserve">Content of the </w:t>
      </w:r>
      <w:bookmarkEnd w:id="27"/>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 xml:space="preserve">Different questions may be marked by different evaluators and not all evaluators will have read your entire application. The answer to each question must be self-contained. Answers such as “see answer to </w:t>
      </w:r>
      <w:r w:rsidRPr="00324C5E">
        <w:rPr>
          <w:rFonts w:ascii="Arial" w:hAnsi="Arial" w:cs="Arial"/>
          <w:sz w:val="24"/>
          <w:szCs w:val="24"/>
        </w:rPr>
        <w:lastRenderedPageBreak/>
        <w:t>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8" w:name="_Toc326234126"/>
      <w:r w:rsidRPr="004C18A7">
        <w:rPr>
          <w:rFonts w:ascii="Arial" w:hAnsi="Arial" w:cs="Arial"/>
          <w:spacing w:val="0"/>
          <w:sz w:val="24"/>
          <w:szCs w:val="24"/>
          <w:u w:val="none"/>
        </w:rPr>
        <w:t xml:space="preserve">Completion of the </w:t>
      </w:r>
      <w:bookmarkEnd w:id="28"/>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29" w:name="_Toc326234127"/>
      <w:r w:rsidRPr="004C18A7">
        <w:rPr>
          <w:rFonts w:ascii="Arial" w:hAnsi="Arial" w:cs="Arial"/>
          <w:spacing w:val="0"/>
          <w:sz w:val="24"/>
          <w:szCs w:val="24"/>
          <w:u w:val="none"/>
        </w:rPr>
        <w:lastRenderedPageBreak/>
        <w:t xml:space="preserve">Submission </w:t>
      </w:r>
    </w:p>
    <w:bookmarkEnd w:id="29"/>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0" w:name="_Toc256000005"/>
      <w:bookmarkStart w:id="31" w:name="_Toc527015611"/>
      <w:r w:rsidRPr="00CC44D1">
        <w:rPr>
          <w:rFonts w:asciiTheme="majorHAnsi" w:hAnsiTheme="majorHAnsi" w:cstheme="majorHAnsi"/>
          <w:color w:val="auto"/>
          <w:sz w:val="24"/>
          <w:szCs w:val="24"/>
        </w:rPr>
        <w:t>Procurement Process Information and Procurement Timeline</w:t>
      </w:r>
      <w:bookmarkEnd w:id="30"/>
      <w:bookmarkEnd w:id="31"/>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6A1089A0"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NCCT4321</w:t>
            </w:r>
            <w:r w:rsidR="007B2623">
              <w:rPr>
                <w:rFonts w:ascii="Arial" w:hAnsi="Arial" w:cs="Arial"/>
                <w:noProof/>
                <w:sz w:val="24"/>
                <w:szCs w:val="24"/>
              </w:rPr>
              <w:t>8</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40DBE66F"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D906D0">
              <w:rPr>
                <w:rFonts w:ascii="Arial" w:hAnsi="Arial" w:cs="Arial"/>
                <w:noProof/>
                <w:sz w:val="24"/>
                <w:szCs w:val="24"/>
              </w:rPr>
              <w:t xml:space="preserve"> 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lastRenderedPageBreak/>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1C9CB24F"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Requirement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Final deadline for submission of clarification 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32"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32"/>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01F63389" w14:textId="77777777" w:rsidR="00992D6A" w:rsidRPr="00992D6A" w:rsidRDefault="00992D6A" w:rsidP="00992D6A">
      <w:pPr>
        <w:pStyle w:val="NoSpacing"/>
        <w:spacing w:before="120" w:after="120"/>
        <w:jc w:val="both"/>
        <w:rPr>
          <w:rStyle w:val="Strong"/>
          <w:rFonts w:ascii="Arial" w:hAnsi="Arial" w:cs="Arial"/>
          <w:b w:val="0"/>
          <w:color w:val="000000" w:themeColor="text1"/>
          <w:sz w:val="24"/>
          <w:szCs w:val="24"/>
        </w:rPr>
      </w:pPr>
      <w:r w:rsidRPr="00992D6A">
        <w:rPr>
          <w:rStyle w:val="Strong"/>
          <w:rFonts w:ascii="Arial" w:hAnsi="Arial" w:cs="Arial"/>
          <w:b w:val="0"/>
          <w:color w:val="000000" w:themeColor="text1"/>
          <w:sz w:val="24"/>
          <w:szCs w:val="24"/>
        </w:rPr>
        <w:t xml:space="preserve">We reserve the right during subsequent stages of the Competitive Flexible procedure to refine the award and or assessment criteria and may alter the relative importance of the award and or assessment criteria. </w:t>
      </w:r>
    </w:p>
    <w:p w14:paraId="5D23BFFF" w14:textId="77777777" w:rsidR="00992D6A" w:rsidRPr="00992D6A" w:rsidRDefault="00992D6A" w:rsidP="00992D6A">
      <w:pPr>
        <w:pStyle w:val="NoSpacing"/>
        <w:spacing w:before="120" w:after="120"/>
        <w:jc w:val="both"/>
        <w:rPr>
          <w:rStyle w:val="Strong"/>
          <w:rFonts w:ascii="Arial" w:hAnsi="Arial" w:cs="Arial"/>
          <w:b w:val="0"/>
          <w:color w:val="000000" w:themeColor="text1"/>
          <w:sz w:val="24"/>
          <w:szCs w:val="24"/>
        </w:rPr>
      </w:pPr>
      <w:r w:rsidRPr="00992D6A">
        <w:rPr>
          <w:rStyle w:val="Strong"/>
          <w:rFonts w:ascii="Arial" w:hAnsi="Arial" w:cs="Arial"/>
          <w:b w:val="0"/>
          <w:color w:val="000000" w:themeColor="text1"/>
          <w:sz w:val="24"/>
          <w:szCs w:val="24"/>
        </w:rPr>
        <w:t>Any amendments will therefore be communicated in full at the appropriate time.</w:t>
      </w:r>
    </w:p>
    <w:p w14:paraId="3F898BF0" w14:textId="77777777" w:rsidR="00992D6A" w:rsidRPr="00992D6A" w:rsidRDefault="00992D6A" w:rsidP="00992D6A">
      <w:pPr>
        <w:pStyle w:val="NoSpacing"/>
        <w:spacing w:before="120" w:after="120"/>
        <w:jc w:val="both"/>
        <w:rPr>
          <w:rStyle w:val="Strong"/>
          <w:rFonts w:ascii="Arial" w:hAnsi="Arial" w:cs="Arial"/>
          <w:b w:val="0"/>
          <w:color w:val="000000" w:themeColor="text1"/>
          <w:sz w:val="24"/>
          <w:szCs w:val="24"/>
          <w:u w:val="single"/>
        </w:rPr>
      </w:pPr>
      <w:r w:rsidRPr="00992D6A">
        <w:rPr>
          <w:rStyle w:val="Strong"/>
          <w:rFonts w:ascii="Arial" w:hAnsi="Arial" w:cs="Arial"/>
          <w:b w:val="0"/>
          <w:color w:val="000000" w:themeColor="text1"/>
          <w:sz w:val="24"/>
          <w:szCs w:val="24"/>
          <w:u w:val="single"/>
        </w:rPr>
        <w:t>The structure of this Competitive Flexible Process is detailed below.</w:t>
      </w:r>
    </w:p>
    <w:p w14:paraId="1ACA4FCE" w14:textId="77777777" w:rsidR="00992D6A" w:rsidRPr="00992D6A" w:rsidRDefault="00992D6A" w:rsidP="00992D6A">
      <w:pPr>
        <w:pStyle w:val="NoSpacing"/>
        <w:spacing w:before="120" w:after="120"/>
        <w:jc w:val="both"/>
        <w:rPr>
          <w:rStyle w:val="Strong"/>
          <w:rFonts w:ascii="Arial" w:hAnsi="Arial" w:cs="Arial"/>
          <w:b w:val="0"/>
          <w:color w:val="000000" w:themeColor="text1"/>
          <w:sz w:val="24"/>
          <w:szCs w:val="24"/>
        </w:rPr>
      </w:pPr>
      <w:r w:rsidRPr="00992D6A">
        <w:rPr>
          <w:rStyle w:val="Strong"/>
          <w:rFonts w:ascii="Arial" w:hAnsi="Arial" w:cs="Arial"/>
          <w:b w:val="0"/>
          <w:color w:val="000000" w:themeColor="text1"/>
          <w:sz w:val="24"/>
          <w:szCs w:val="24"/>
        </w:rPr>
        <w:t xml:space="preserve">Bidders will be invited to complete all schedules of the ITT Documentation pack and submit their initial bids including their Quality &amp; Price submissions.  </w:t>
      </w:r>
      <w:r w:rsidRPr="00992D6A">
        <w:rPr>
          <w:rStyle w:val="Strong"/>
          <w:rFonts w:ascii="Arial" w:hAnsi="Arial" w:cs="Arial"/>
          <w:bCs/>
          <w:color w:val="000000" w:themeColor="text1"/>
          <w:sz w:val="24"/>
          <w:szCs w:val="24"/>
        </w:rPr>
        <w:t>Please note Your Price Submission should be labelled as a Annex 3 Form G (Excel document) and not included in the Annex 4 Form F Quality return as these elements will be evaluated by different evaluators.</w:t>
      </w:r>
    </w:p>
    <w:p w14:paraId="5E644E9A" w14:textId="3F38011E" w:rsidR="00992D6A" w:rsidRPr="00992D6A" w:rsidRDefault="00992D6A" w:rsidP="00992D6A">
      <w:pPr>
        <w:pStyle w:val="NoSpacing"/>
        <w:spacing w:before="120" w:after="120"/>
        <w:jc w:val="both"/>
        <w:rPr>
          <w:rStyle w:val="Strong"/>
          <w:rFonts w:ascii="Arial" w:hAnsi="Arial" w:cs="Arial"/>
          <w:b w:val="0"/>
          <w:color w:val="000000" w:themeColor="text1"/>
          <w:sz w:val="24"/>
          <w:szCs w:val="24"/>
        </w:rPr>
      </w:pPr>
      <w:r w:rsidRPr="00992D6A">
        <w:rPr>
          <w:rStyle w:val="Strong"/>
          <w:rFonts w:ascii="Arial" w:hAnsi="Arial" w:cs="Arial"/>
          <w:b w:val="0"/>
          <w:color w:val="000000" w:themeColor="text1"/>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B15E21">
        <w:rPr>
          <w:rStyle w:val="Strong"/>
          <w:rFonts w:ascii="Arial" w:hAnsi="Arial" w:cs="Arial"/>
          <w:b w:val="0"/>
          <w:color w:val="000000" w:themeColor="text1"/>
          <w:sz w:val="24"/>
          <w:szCs w:val="24"/>
        </w:rPr>
        <w:t>C</w:t>
      </w:r>
      <w:r w:rsidRPr="00992D6A">
        <w:rPr>
          <w:rStyle w:val="Strong"/>
          <w:rFonts w:ascii="Arial" w:hAnsi="Arial" w:cs="Arial"/>
          <w:b w:val="0"/>
          <w:color w:val="000000" w:themeColor="text1"/>
          <w:sz w:val="24"/>
          <w:szCs w:val="24"/>
        </w:rPr>
        <w:t>).</w:t>
      </w:r>
    </w:p>
    <w:p w14:paraId="49284FB3" w14:textId="7D598174" w:rsidR="00992D6A" w:rsidRPr="00992D6A" w:rsidRDefault="00992D6A" w:rsidP="00992D6A">
      <w:pPr>
        <w:pStyle w:val="NoSpacing"/>
        <w:spacing w:before="120" w:after="120"/>
        <w:jc w:val="both"/>
        <w:rPr>
          <w:rStyle w:val="Strong"/>
          <w:rFonts w:ascii="Arial" w:hAnsi="Arial" w:cs="Arial"/>
          <w:b w:val="0"/>
          <w:color w:val="000000" w:themeColor="text1"/>
          <w:sz w:val="24"/>
          <w:szCs w:val="24"/>
        </w:rPr>
      </w:pPr>
      <w:r w:rsidRPr="00992D6A">
        <w:rPr>
          <w:rStyle w:val="Strong"/>
          <w:rFonts w:ascii="Arial" w:hAnsi="Arial" w:cs="Arial"/>
          <w:b w:val="0"/>
          <w:color w:val="000000" w:themeColor="text1"/>
          <w:sz w:val="24"/>
          <w:szCs w:val="24"/>
        </w:rPr>
        <w:t xml:space="preserve">This will then be followed by an assessment of the remaining Form A, </w:t>
      </w:r>
      <w:r w:rsidR="00B15E21">
        <w:rPr>
          <w:rStyle w:val="Strong"/>
          <w:rFonts w:ascii="Arial" w:hAnsi="Arial" w:cs="Arial"/>
          <w:b w:val="0"/>
          <w:color w:val="000000" w:themeColor="text1"/>
          <w:sz w:val="24"/>
          <w:szCs w:val="24"/>
        </w:rPr>
        <w:t xml:space="preserve">B, </w:t>
      </w:r>
      <w:r w:rsidRPr="00992D6A">
        <w:rPr>
          <w:rStyle w:val="Strong"/>
          <w:rFonts w:ascii="Arial" w:hAnsi="Arial" w:cs="Arial"/>
          <w:b w:val="0"/>
          <w:color w:val="000000" w:themeColor="text1"/>
          <w:sz w:val="24"/>
          <w:szCs w:val="24"/>
        </w:rPr>
        <w:t>C and D.</w:t>
      </w:r>
    </w:p>
    <w:p w14:paraId="2A865321" w14:textId="77777777" w:rsidR="00992D6A" w:rsidRPr="00992D6A" w:rsidRDefault="00992D6A" w:rsidP="00992D6A">
      <w:pPr>
        <w:spacing w:before="0" w:after="0" w:line="240" w:lineRule="auto"/>
        <w:rPr>
          <w:rStyle w:val="Strong"/>
          <w:rFonts w:ascii="Arial" w:hAnsi="Arial" w:cs="Arial"/>
          <w:color w:val="000000" w:themeColor="text1"/>
          <w:sz w:val="24"/>
          <w:szCs w:val="24"/>
        </w:rPr>
      </w:pPr>
      <w:r w:rsidRPr="00992D6A">
        <w:rPr>
          <w:rStyle w:val="Strong"/>
          <w:rFonts w:ascii="Arial" w:hAnsi="Arial" w:cs="Arial"/>
          <w:b w:val="0"/>
          <w:color w:val="000000" w:themeColor="text1"/>
          <w:sz w:val="24"/>
          <w:szCs w:val="24"/>
        </w:rPr>
        <w:t xml:space="preserve">Those bidders that pass each of the above assessments will then have their ITT Quality Questions Annex 4 (Form F) evaluated.  Annex 3 Form G Price will be </w:t>
      </w:r>
      <w:r w:rsidRPr="00992D6A">
        <w:rPr>
          <w:rStyle w:val="Strong"/>
          <w:rFonts w:ascii="Arial" w:hAnsi="Arial" w:cs="Arial"/>
          <w:color w:val="000000" w:themeColor="text1"/>
          <w:sz w:val="24"/>
          <w:szCs w:val="24"/>
        </w:rPr>
        <w:t xml:space="preserve">evaluated at the same time by separate evaluators to that of the Quality assessors.  </w:t>
      </w:r>
    </w:p>
    <w:p w14:paraId="7E2FEF4D" w14:textId="77777777" w:rsidR="00992D6A" w:rsidRPr="00992D6A" w:rsidRDefault="00992D6A" w:rsidP="00992D6A">
      <w:pPr>
        <w:spacing w:before="0" w:after="0" w:line="240" w:lineRule="auto"/>
        <w:rPr>
          <w:rStyle w:val="Strong"/>
          <w:rFonts w:ascii="Arial" w:hAnsi="Arial" w:cs="Arial"/>
          <w:color w:val="000000" w:themeColor="text1"/>
          <w:sz w:val="24"/>
          <w:szCs w:val="24"/>
        </w:rPr>
      </w:pPr>
    </w:p>
    <w:p w14:paraId="0FFC66C5" w14:textId="77777777" w:rsidR="00992D6A" w:rsidRPr="00992D6A" w:rsidRDefault="00992D6A" w:rsidP="00992D6A">
      <w:pPr>
        <w:spacing w:before="0" w:after="0" w:line="240" w:lineRule="auto"/>
        <w:rPr>
          <w:rStyle w:val="Strong"/>
          <w:rFonts w:ascii="Arial" w:hAnsi="Arial" w:cs="Arial"/>
          <w:color w:val="000000" w:themeColor="text1"/>
          <w:sz w:val="24"/>
          <w:szCs w:val="24"/>
        </w:rPr>
      </w:pPr>
      <w:r w:rsidRPr="00992D6A">
        <w:rPr>
          <w:rStyle w:val="Strong"/>
          <w:rFonts w:ascii="Arial" w:hAnsi="Arial" w:cs="Arial"/>
          <w:color w:val="000000" w:themeColor="text1"/>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60FF488A" w14:textId="77777777" w:rsidR="00992D6A" w:rsidRPr="00992D6A" w:rsidRDefault="00992D6A" w:rsidP="00992D6A">
      <w:pPr>
        <w:spacing w:before="0" w:after="0" w:line="240" w:lineRule="auto"/>
        <w:rPr>
          <w:rStyle w:val="Strong"/>
          <w:rFonts w:ascii="Arial" w:hAnsi="Arial" w:cs="Arial"/>
          <w:color w:val="000000" w:themeColor="text1"/>
          <w:sz w:val="24"/>
          <w:szCs w:val="24"/>
        </w:rPr>
      </w:pPr>
    </w:p>
    <w:p w14:paraId="3C8EC015" w14:textId="77777777" w:rsidR="00992D6A" w:rsidRPr="00BF1EFC" w:rsidRDefault="00992D6A" w:rsidP="00992D6A">
      <w:pPr>
        <w:spacing w:before="0" w:after="160" w:line="259" w:lineRule="auto"/>
        <w:rPr>
          <w:rFonts w:ascii="Arial" w:eastAsia="Aptos" w:hAnsi="Arial" w:cs="Arial"/>
          <w:b/>
          <w:color w:val="000000" w:themeColor="text1"/>
          <w:kern w:val="2"/>
          <w:sz w:val="24"/>
          <w:szCs w:val="24"/>
          <w14:ligatures w14:val="standardContextual"/>
        </w:rPr>
      </w:pPr>
      <w:r w:rsidRPr="00BF1EFC">
        <w:rPr>
          <w:rFonts w:ascii="Arial" w:eastAsia="Aptos" w:hAnsi="Arial" w:cs="Arial"/>
          <w:b/>
          <w:color w:val="000000" w:themeColor="text1"/>
          <w:kern w:val="2"/>
          <w:sz w:val="24"/>
          <w:szCs w:val="24"/>
          <w14:ligatures w14:val="standardContextual"/>
        </w:rPr>
        <w:t>Where bidders pricing is incomplete and this is not able to resolved / corrected within a calendar week of notifying them then they will score a zero for their pricing submission</w:t>
      </w:r>
      <w:r w:rsidRPr="00992D6A">
        <w:rPr>
          <w:rFonts w:ascii="Arial" w:eastAsia="Aptos" w:hAnsi="Arial" w:cs="Arial"/>
          <w:b/>
          <w:color w:val="000000" w:themeColor="text1"/>
          <w:kern w:val="2"/>
          <w:sz w:val="24"/>
          <w:szCs w:val="24"/>
          <w14:ligatures w14:val="standardContextual"/>
        </w:rPr>
        <w:t xml:space="preserve"> and not be eligible for award with their bid being rejected.</w:t>
      </w:r>
    </w:p>
    <w:p w14:paraId="4B6BB953" w14:textId="77777777" w:rsidR="00992D6A" w:rsidRPr="00992D6A" w:rsidRDefault="00992D6A" w:rsidP="00992D6A">
      <w:pPr>
        <w:spacing w:before="0" w:after="0" w:line="240" w:lineRule="auto"/>
        <w:rPr>
          <w:rStyle w:val="Strong"/>
          <w:rFonts w:ascii="Arial" w:hAnsi="Arial" w:cs="Arial"/>
          <w:color w:val="000000" w:themeColor="text1"/>
          <w:sz w:val="24"/>
          <w:szCs w:val="24"/>
        </w:rPr>
      </w:pPr>
    </w:p>
    <w:p w14:paraId="7EB17ADE" w14:textId="77777777" w:rsidR="00992D6A" w:rsidRPr="00992D6A" w:rsidRDefault="00992D6A" w:rsidP="00992D6A">
      <w:pPr>
        <w:pStyle w:val="NoSpacing"/>
        <w:spacing w:before="120" w:after="120"/>
        <w:jc w:val="both"/>
        <w:rPr>
          <w:rStyle w:val="Strong"/>
          <w:rFonts w:ascii="Arial" w:hAnsi="Arial" w:cs="Arial"/>
          <w:color w:val="000000" w:themeColor="text1"/>
          <w:sz w:val="24"/>
          <w:szCs w:val="24"/>
        </w:rPr>
      </w:pPr>
      <w:r w:rsidRPr="00992D6A">
        <w:rPr>
          <w:rStyle w:val="Strong"/>
          <w:rFonts w:ascii="Arial" w:hAnsi="Arial" w:cs="Arial"/>
          <w:color w:val="000000" w:themeColor="text1"/>
          <w:sz w:val="24"/>
          <w:szCs w:val="24"/>
        </w:rPr>
        <w:lastRenderedPageBreak/>
        <w:t xml:space="preserve">Any bidder who did not make the Quality Threshold Score (their pricing submissions will be disregarded with no feedback provided on the Pricing element as this will cease to be assessed) </w:t>
      </w:r>
    </w:p>
    <w:p w14:paraId="79C38F0E" w14:textId="77777777" w:rsidR="00992D6A" w:rsidRPr="00992D6A" w:rsidRDefault="00992D6A" w:rsidP="00992D6A">
      <w:pPr>
        <w:pStyle w:val="NoSpacing"/>
        <w:spacing w:before="120" w:after="120"/>
        <w:jc w:val="both"/>
        <w:rPr>
          <w:rStyle w:val="Strong"/>
          <w:rFonts w:ascii="Arial" w:hAnsi="Arial" w:cs="Arial"/>
          <w:color w:val="000000" w:themeColor="text1"/>
          <w:sz w:val="24"/>
          <w:szCs w:val="24"/>
        </w:rPr>
      </w:pPr>
      <w:r w:rsidRPr="00992D6A">
        <w:rPr>
          <w:rStyle w:val="Strong"/>
          <w:rFonts w:ascii="Arial" w:hAnsi="Arial" w:cs="Arial"/>
          <w:color w:val="000000" w:themeColor="text1"/>
          <w:sz w:val="24"/>
          <w:szCs w:val="24"/>
        </w:rPr>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5E540864" w14:textId="77777777" w:rsidR="00992D6A" w:rsidRPr="00992D6A" w:rsidRDefault="00992D6A" w:rsidP="00992D6A">
      <w:pPr>
        <w:pStyle w:val="NoSpacing"/>
        <w:spacing w:before="120" w:after="120"/>
        <w:jc w:val="both"/>
        <w:rPr>
          <w:rStyle w:val="Strong"/>
          <w:rFonts w:ascii="Arial" w:hAnsi="Arial" w:cs="Arial"/>
          <w:color w:val="000000" w:themeColor="text1"/>
          <w:sz w:val="24"/>
          <w:szCs w:val="24"/>
        </w:rPr>
      </w:pPr>
    </w:p>
    <w:p w14:paraId="58D2CB5A" w14:textId="77777777" w:rsidR="00992D6A" w:rsidRPr="00992D6A" w:rsidRDefault="00992D6A" w:rsidP="00992D6A">
      <w:pPr>
        <w:pStyle w:val="NoSpacing"/>
        <w:spacing w:before="120" w:after="120"/>
        <w:jc w:val="both"/>
        <w:rPr>
          <w:rStyle w:val="Strong"/>
          <w:rFonts w:ascii="Arial" w:hAnsi="Arial" w:cs="Arial"/>
          <w:color w:val="000000" w:themeColor="text1"/>
          <w:sz w:val="24"/>
          <w:szCs w:val="24"/>
        </w:rPr>
      </w:pPr>
      <w:r w:rsidRPr="00992D6A">
        <w:rPr>
          <w:rStyle w:val="Strong"/>
          <w:rFonts w:ascii="Arial" w:hAnsi="Arial" w:cs="Arial"/>
          <w:color w:val="000000" w:themeColor="text1"/>
          <w:sz w:val="24"/>
          <w:szCs w:val="24"/>
        </w:rPr>
        <w:t>Those bidders which were ranked outside of the Top scoring outcome will also no longer be eligible for award and will be classed as an unsuccessful bidder in this procurement process.</w:t>
      </w:r>
    </w:p>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3" w:name="_Toc256000006"/>
      <w:bookmarkStart w:id="34" w:name="_Toc326234131"/>
      <w:bookmarkStart w:id="35" w:name="_Toc326241328"/>
      <w:bookmarkStart w:id="36" w:name="_Toc527015612"/>
      <w:r w:rsidRPr="00CC44D1">
        <w:rPr>
          <w:rFonts w:asciiTheme="majorHAnsi" w:hAnsiTheme="majorHAnsi" w:cstheme="majorHAnsi"/>
          <w:color w:val="auto"/>
          <w:sz w:val="24"/>
          <w:szCs w:val="24"/>
        </w:rPr>
        <w:t>Contract Data</w:t>
      </w:r>
      <w:bookmarkEnd w:id="33"/>
      <w:bookmarkEnd w:id="34"/>
      <w:bookmarkEnd w:id="35"/>
      <w:bookmarkEnd w:id="36"/>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7" w:name="_Toc326234132"/>
      <w:bookmarkStart w:id="38" w:name="_Toc326241329"/>
      <w:bookmarkStart w:id="39" w:name="_Toc256000007"/>
      <w:bookmarkStart w:id="40" w:name="_Ref527012343"/>
      <w:bookmarkStart w:id="41" w:name="_Toc527015613"/>
      <w:r w:rsidRPr="00CC44D1">
        <w:rPr>
          <w:rFonts w:asciiTheme="majorHAnsi" w:hAnsiTheme="majorHAnsi" w:cstheme="majorHAnsi"/>
          <w:color w:val="auto"/>
          <w:sz w:val="24"/>
          <w:szCs w:val="24"/>
        </w:rPr>
        <w:lastRenderedPageBreak/>
        <w:t>Receipt and evaluation of Applications</w:t>
      </w:r>
      <w:bookmarkEnd w:id="37"/>
      <w:bookmarkEnd w:id="38"/>
      <w:r w:rsidRPr="00CC44D1">
        <w:rPr>
          <w:rFonts w:asciiTheme="majorHAnsi" w:hAnsiTheme="majorHAnsi" w:cstheme="majorHAnsi"/>
          <w:color w:val="auto"/>
          <w:sz w:val="24"/>
          <w:szCs w:val="24"/>
        </w:rPr>
        <w:t xml:space="preserve"> by the Council</w:t>
      </w:r>
      <w:bookmarkEnd w:id="39"/>
      <w:bookmarkEnd w:id="40"/>
      <w:bookmarkEnd w:id="41"/>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42" w:name="_Toc326234133"/>
      <w:r w:rsidRPr="00246ED9">
        <w:rPr>
          <w:rFonts w:ascii="Arial" w:hAnsi="Arial" w:cs="Arial"/>
          <w:spacing w:val="0"/>
          <w:sz w:val="24"/>
          <w:szCs w:val="24"/>
          <w:u w:val="none"/>
        </w:rPr>
        <w:t>General</w:t>
      </w:r>
      <w:bookmarkEnd w:id="42"/>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43" w:name="_Toc326234134"/>
      <w:r w:rsidRPr="00246ED9">
        <w:rPr>
          <w:rFonts w:ascii="Arial" w:hAnsi="Arial" w:cs="Arial"/>
          <w:spacing w:val="0"/>
          <w:sz w:val="24"/>
          <w:szCs w:val="24"/>
          <w:u w:val="none"/>
        </w:rPr>
        <w:t>Clarification</w:t>
      </w:r>
      <w:bookmarkEnd w:id="43"/>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4"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4"/>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5" w:name="_Toc326234137"/>
      <w:r w:rsidRPr="00246ED9">
        <w:rPr>
          <w:rFonts w:ascii="Arial" w:hAnsi="Arial" w:cs="Arial"/>
          <w:spacing w:val="0"/>
          <w:sz w:val="24"/>
          <w:szCs w:val="24"/>
          <w:u w:val="none"/>
        </w:rPr>
        <w:t>Compliance with minimum standards (Form C)</w:t>
      </w:r>
      <w:bookmarkEnd w:id="45"/>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 xml:space="preserve">We will check that you have provided, in your answers on Form C, evidence that you meet the minimum standards set out there. We will not be able to </w:t>
      </w:r>
      <w:r w:rsidRPr="00246ED9">
        <w:rPr>
          <w:rFonts w:ascii="Arial" w:hAnsi="Arial" w:cs="Arial"/>
        </w:rPr>
        <w:lastRenderedPageBreak/>
        <w:t>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6" w:name="_Ref451341801"/>
      <w:bookmarkStart w:id="47" w:name="_Toc256000008"/>
      <w:bookmarkStart w:id="48" w:name="_Ref527013540"/>
      <w:bookmarkStart w:id="49" w:name="_Toc527015614"/>
      <w:r w:rsidRPr="00CC44D1">
        <w:rPr>
          <w:rFonts w:asciiTheme="majorHAnsi" w:hAnsiTheme="majorHAnsi" w:cstheme="majorHAnsi"/>
          <w:color w:val="auto"/>
          <w:sz w:val="24"/>
          <w:szCs w:val="24"/>
        </w:rPr>
        <w:t xml:space="preserve">Evaluation </w:t>
      </w:r>
      <w:bookmarkEnd w:id="46"/>
      <w:r w:rsidRPr="00CC44D1">
        <w:rPr>
          <w:rFonts w:asciiTheme="majorHAnsi" w:hAnsiTheme="majorHAnsi" w:cstheme="majorHAnsi"/>
          <w:color w:val="auto"/>
          <w:sz w:val="24"/>
          <w:szCs w:val="24"/>
        </w:rPr>
        <w:t>Information</w:t>
      </w:r>
      <w:bookmarkEnd w:id="47"/>
      <w:bookmarkEnd w:id="48"/>
      <w:bookmarkEnd w:id="49"/>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3AB319B2" w14:textId="77777777" w:rsidR="0006296A" w:rsidRDefault="0006296A" w:rsidP="004312B5">
      <w:pPr>
        <w:spacing w:before="0" w:after="0" w:line="240" w:lineRule="auto"/>
        <w:rPr>
          <w:rStyle w:val="Strong"/>
          <w:b w:val="0"/>
          <w:sz w:val="24"/>
          <w:szCs w:val="24"/>
        </w:rPr>
      </w:pPr>
    </w:p>
    <w:p w14:paraId="1472D62B" w14:textId="77777777" w:rsidR="0006296A" w:rsidRDefault="0006296A" w:rsidP="004312B5">
      <w:pPr>
        <w:spacing w:before="0" w:after="0" w:line="240" w:lineRule="auto"/>
        <w:rPr>
          <w:rStyle w:val="Strong"/>
          <w:b w:val="0"/>
          <w:sz w:val="24"/>
          <w:szCs w:val="24"/>
        </w:rPr>
      </w:pPr>
    </w:p>
    <w:p w14:paraId="4C821B86" w14:textId="77777777" w:rsidR="0006296A" w:rsidRDefault="0006296A" w:rsidP="004312B5">
      <w:pPr>
        <w:spacing w:before="0" w:after="0" w:line="240" w:lineRule="auto"/>
        <w:rPr>
          <w:rStyle w:val="Strong"/>
          <w:b w:val="0"/>
          <w:sz w:val="24"/>
          <w:szCs w:val="24"/>
        </w:rPr>
      </w:pPr>
    </w:p>
    <w:p w14:paraId="1FF15870" w14:textId="77777777" w:rsidR="0006296A" w:rsidRDefault="0006296A" w:rsidP="004312B5">
      <w:pPr>
        <w:spacing w:before="0" w:after="0" w:line="240" w:lineRule="auto"/>
        <w:rPr>
          <w:rStyle w:val="Strong"/>
          <w:b w:val="0"/>
          <w:sz w:val="24"/>
          <w:szCs w:val="24"/>
        </w:rPr>
      </w:pPr>
    </w:p>
    <w:p w14:paraId="4105F127" w14:textId="77777777" w:rsidR="0006296A" w:rsidRDefault="0006296A" w:rsidP="004312B5">
      <w:pPr>
        <w:spacing w:before="0" w:after="0" w:line="240" w:lineRule="auto"/>
        <w:rPr>
          <w:rStyle w:val="Strong"/>
          <w:b w:val="0"/>
          <w:sz w:val="24"/>
          <w:szCs w:val="24"/>
        </w:rPr>
      </w:pPr>
    </w:p>
    <w:p w14:paraId="762E8928" w14:textId="77777777" w:rsidR="0006296A" w:rsidRDefault="0006296A" w:rsidP="004312B5">
      <w:pPr>
        <w:spacing w:before="0" w:after="0" w:line="240" w:lineRule="auto"/>
        <w:rPr>
          <w:rStyle w:val="Strong"/>
          <w:b w:val="0"/>
          <w:sz w:val="24"/>
          <w:szCs w:val="24"/>
        </w:rPr>
      </w:pPr>
    </w:p>
    <w:p w14:paraId="1C303A8D" w14:textId="77777777" w:rsidR="0006296A" w:rsidRDefault="0006296A" w:rsidP="004312B5">
      <w:pPr>
        <w:spacing w:before="0" w:after="0" w:line="240" w:lineRule="auto"/>
        <w:rPr>
          <w:rStyle w:val="Strong"/>
          <w:b w:val="0"/>
          <w:sz w:val="24"/>
          <w:szCs w:val="24"/>
        </w:rPr>
      </w:pPr>
    </w:p>
    <w:p w14:paraId="00765D3C" w14:textId="77777777" w:rsidR="0006296A" w:rsidRDefault="0006296A" w:rsidP="004312B5">
      <w:pPr>
        <w:spacing w:before="0" w:after="0" w:line="240" w:lineRule="auto"/>
        <w:rPr>
          <w:rStyle w:val="Strong"/>
          <w:b w:val="0"/>
          <w:sz w:val="24"/>
          <w:szCs w:val="24"/>
        </w:rPr>
      </w:pPr>
    </w:p>
    <w:p w14:paraId="10DB9552" w14:textId="77777777" w:rsidR="0006296A" w:rsidRDefault="0006296A"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50" w:name="_Hlk31115896"/>
            <w:r w:rsidRPr="00F47DFE">
              <w:rPr>
                <w:rFonts w:ascii="Arial" w:hAnsi="Arial" w:cs="Arial"/>
                <w:b/>
                <w:bCs/>
                <w:sz w:val="24"/>
                <w:szCs w:val="24"/>
              </w:rPr>
              <w:t>If any response receives a score of ‘0’, the entire submission will be rejected.</w:t>
            </w:r>
            <w:bookmarkEnd w:id="50"/>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1" w:name="_Toc256000009"/>
      <w:bookmarkStart w:id="52" w:name="_Toc326234116"/>
      <w:bookmarkStart w:id="53" w:name="_Toc326241323"/>
      <w:bookmarkStart w:id="54" w:name="_Ref526495321"/>
      <w:bookmarkStart w:id="55" w:name="_Ref526495772"/>
      <w:bookmarkStart w:id="56" w:name="_Toc527015616"/>
      <w:r w:rsidRPr="00CC44D1">
        <w:rPr>
          <w:rFonts w:asciiTheme="majorHAnsi" w:hAnsiTheme="majorHAnsi" w:cstheme="majorHAnsi"/>
          <w:color w:val="auto"/>
          <w:sz w:val="24"/>
          <w:szCs w:val="24"/>
        </w:rPr>
        <w:lastRenderedPageBreak/>
        <w:t>Important legal notice</w:t>
      </w:r>
      <w:bookmarkEnd w:id="51"/>
      <w:bookmarkEnd w:id="52"/>
      <w:bookmarkEnd w:id="53"/>
      <w:bookmarkEnd w:id="54"/>
      <w:bookmarkEnd w:id="55"/>
      <w:bookmarkEnd w:id="56"/>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 xml:space="preserve">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w:t>
      </w:r>
      <w:r w:rsidRPr="00363315">
        <w:rPr>
          <w:rFonts w:ascii="Arial" w:hAnsi="Arial" w:cs="Arial"/>
          <w:sz w:val="24"/>
          <w:szCs w:val="24"/>
        </w:rPr>
        <w:lastRenderedPageBreak/>
        <w:t>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w:t>
      </w:r>
      <w:r w:rsidRPr="005B29A9">
        <w:rPr>
          <w:rFonts w:ascii="Arial" w:hAnsi="Arial" w:cs="Arial"/>
          <w:sz w:val="24"/>
          <w:szCs w:val="24"/>
        </w:rPr>
        <w:lastRenderedPageBreak/>
        <w:t>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Applicants must seek the approval of the Council before providing to third parties any information provided in confidence by the Council and shall ensure that all third parties to whom disclosure is made shall keep any such </w:t>
      </w:r>
      <w:r w:rsidRPr="005B29A9">
        <w:rPr>
          <w:rFonts w:ascii="Arial" w:hAnsi="Arial" w:cs="Arial"/>
          <w:sz w:val="24"/>
          <w:szCs w:val="24"/>
        </w:rPr>
        <w:lastRenderedPageBreak/>
        <w:t>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7"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7"/>
      <w:r w:rsidRPr="005B29A9">
        <w:rPr>
          <w:rFonts w:ascii="Arial" w:hAnsi="Arial" w:cs="Arial"/>
          <w:sz w:val="24"/>
          <w:szCs w:val="24"/>
        </w:rPr>
        <w:t>the procurement exercise or submit an excessively high price or an otherwise 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8" w:name="_Ref337304642"/>
      <w:r w:rsidRPr="005B29A9">
        <w:rPr>
          <w:rFonts w:ascii="Arial" w:hAnsi="Arial" w:cs="Arial"/>
          <w:sz w:val="24"/>
          <w:szCs w:val="24"/>
        </w:rPr>
        <w:t>Applicants shall not, in connection with this procurement process or the proposed contract:</w:t>
      </w:r>
      <w:bookmarkEnd w:id="58"/>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w:t>
      </w:r>
      <w:r w:rsidR="00F25986" w:rsidRPr="00091D59">
        <w:rPr>
          <w:rFonts w:ascii="Arial" w:hAnsi="Arial" w:cs="Arial"/>
          <w:sz w:val="24"/>
          <w:szCs w:val="24"/>
        </w:rPr>
        <w:lastRenderedPageBreak/>
        <w:t xml:space="preserve">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158BDDF1"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NCCT4321</w:t>
      </w:r>
      <w:r w:rsidR="00BE1DBF">
        <w:rPr>
          <w:rFonts w:ascii="Calibri Light" w:hAnsi="Calibri Light" w:cs="Calibri Light"/>
          <w:noProof/>
          <w:sz w:val="44"/>
          <w:szCs w:val="44"/>
          <w:lang w:val="fr-FR"/>
        </w:rPr>
        <w:t>8</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08B8A6E6" w14:textId="017F135E" w:rsidR="0062018F" w:rsidRPr="00CC44D1" w:rsidRDefault="00BE1DBF" w:rsidP="004312B5">
      <w:pPr>
        <w:spacing w:before="0" w:after="0" w:line="240" w:lineRule="auto"/>
        <w:jc w:val="center"/>
        <w:rPr>
          <w:rFonts w:ascii="Calibri Light" w:hAnsi="Calibri Light" w:cs="Calibri Light"/>
          <w:sz w:val="44"/>
          <w:szCs w:val="44"/>
          <w:lang w:val="fr-FR"/>
        </w:rPr>
      </w:pPr>
      <w:r w:rsidRPr="00BE1DBF">
        <w:rPr>
          <w:rFonts w:ascii="Calibri Light" w:hAnsi="Calibri Light" w:cs="Calibri Light"/>
          <w:sz w:val="40"/>
          <w:szCs w:val="40"/>
        </w:rPr>
        <w:t>Provision of Electrical Equipment Testing &amp; Inspection (PAT)</w:t>
      </w:r>
    </w:p>
    <w:p w14:paraId="6A77748B" w14:textId="77777777" w:rsidR="002F5761" w:rsidRDefault="002F5761"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9" w:name="_Ref262475730"/>
      <w:bookmarkStart w:id="60" w:name="_Toc278293688"/>
      <w:bookmarkStart w:id="61" w:name="_Toc256000010"/>
      <w:bookmarkStart w:id="62" w:name="_Toc315951541"/>
      <w:bookmarkStart w:id="63" w:name="_Toc367268711"/>
      <w:bookmarkStart w:id="64" w:name="_Toc45727000"/>
      <w:r w:rsidRPr="00CC44D1">
        <w:rPr>
          <w:rFonts w:asciiTheme="majorHAnsi" w:hAnsiTheme="majorHAnsi" w:cstheme="majorHAnsi"/>
          <w:color w:val="auto"/>
          <w:sz w:val="24"/>
          <w:szCs w:val="24"/>
        </w:rPr>
        <w:lastRenderedPageBreak/>
        <w:t xml:space="preserve">Form A: Details of </w:t>
      </w:r>
      <w:bookmarkEnd w:id="59"/>
      <w:bookmarkEnd w:id="60"/>
      <w:r w:rsidRPr="00CC44D1">
        <w:rPr>
          <w:rFonts w:asciiTheme="majorHAnsi" w:hAnsiTheme="majorHAnsi" w:cstheme="majorHAnsi"/>
          <w:color w:val="auto"/>
          <w:sz w:val="24"/>
          <w:szCs w:val="24"/>
        </w:rPr>
        <w:t>Applicant</w:t>
      </w:r>
      <w:bookmarkEnd w:id="61"/>
      <w:bookmarkEnd w:id="62"/>
      <w:bookmarkEnd w:id="63"/>
      <w:bookmarkEnd w:id="64"/>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1E554995"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r w:rsidR="0006296A">
        <w:rPr>
          <w:rStyle w:val="Strong"/>
          <w:rFonts w:ascii="Arial" w:hAnsi="Arial" w:cs="Arial"/>
          <w:b w:val="0"/>
          <w:bCs/>
          <w:sz w:val="24"/>
          <w:szCs w:val="24"/>
        </w:rPr>
        <w:t xml:space="preserve"> </w:t>
      </w:r>
      <w:bookmarkStart w:id="65" w:name="_Hlk204853445"/>
      <w:r w:rsidR="0006296A" w:rsidRPr="0006296A">
        <w:rPr>
          <w:rStyle w:val="Strong"/>
          <w:rFonts w:ascii="Arial" w:hAnsi="Arial" w:cs="Arial"/>
          <w:sz w:val="24"/>
          <w:szCs w:val="24"/>
        </w:rPr>
        <w:t>Please include in your bid response a PDF of your information from the Central Digital Platform.</w:t>
      </w:r>
      <w:bookmarkEnd w:id="65"/>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6" w:name="_Ref526761616"/>
      <w:r w:rsidRPr="00CC44D1">
        <w:rPr>
          <w:rFonts w:cs="Arial"/>
          <w:sz w:val="24"/>
          <w:szCs w:val="24"/>
        </w:rPr>
        <w:t>Part 1</w:t>
      </w:r>
      <w:bookmarkEnd w:id="66"/>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7" w:name="_Toc271553306"/>
            <w:bookmarkStart w:id="68" w:name="_Toc271553461"/>
            <w:bookmarkStart w:id="69" w:name="_Toc271553607"/>
            <w:bookmarkStart w:id="70" w:name="_Toc271704164"/>
            <w:bookmarkStart w:id="71" w:name="_Toc271553308"/>
            <w:bookmarkStart w:id="72" w:name="_Toc271553463"/>
            <w:bookmarkStart w:id="73" w:name="_Toc271553609"/>
            <w:bookmarkStart w:id="74" w:name="_Toc271704166"/>
            <w:bookmarkStart w:id="75" w:name="_Toc271553315"/>
            <w:bookmarkStart w:id="76" w:name="_Toc271553470"/>
            <w:bookmarkStart w:id="77" w:name="_Toc271553616"/>
            <w:bookmarkStart w:id="78" w:name="_Toc271704173"/>
            <w:bookmarkStart w:id="79" w:name="_Toc271553319"/>
            <w:bookmarkStart w:id="80" w:name="_Toc271553474"/>
            <w:bookmarkStart w:id="81" w:name="_Toc271553620"/>
            <w:bookmarkStart w:id="82" w:name="_Toc271704177"/>
            <w:bookmarkStart w:id="83" w:name="_Toc271553323"/>
            <w:bookmarkStart w:id="84" w:name="_Toc271553478"/>
            <w:bookmarkStart w:id="85" w:name="_Toc271553624"/>
            <w:bookmarkStart w:id="86" w:name="_Toc271704181"/>
            <w:bookmarkStart w:id="87" w:name="_Toc271553340"/>
            <w:bookmarkStart w:id="88" w:name="_Toc271553495"/>
            <w:bookmarkStart w:id="89" w:name="_Toc271553641"/>
            <w:bookmarkStart w:id="90" w:name="_Toc271704198"/>
            <w:bookmarkStart w:id="91" w:name="_Toc271553356"/>
            <w:bookmarkStart w:id="92" w:name="_Toc271553511"/>
            <w:bookmarkStart w:id="93" w:name="_Toc271553657"/>
            <w:bookmarkStart w:id="94" w:name="_Toc271704214"/>
            <w:bookmarkStart w:id="95" w:name="_Toc271553361"/>
            <w:bookmarkStart w:id="96" w:name="_Toc271553516"/>
            <w:bookmarkStart w:id="97" w:name="_Toc271553662"/>
            <w:bookmarkStart w:id="98" w:name="_Toc271704219"/>
            <w:bookmarkStart w:id="99" w:name="_Toc271553391"/>
            <w:bookmarkStart w:id="100" w:name="_Toc271553546"/>
            <w:bookmarkStart w:id="101" w:name="_Toc271553692"/>
            <w:bookmarkStart w:id="102" w:name="_Toc27170424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1E2FBC">
              <w:rPr>
                <w:rFonts w:ascii="Arial" w:hAnsi="Arial" w:cs="Arial"/>
                <w:sz w:val="24"/>
                <w:szCs w:val="24"/>
              </w:rPr>
              <w:t xml:space="preserve">Name of person or organisation tendering </w:t>
            </w:r>
          </w:p>
        </w:tc>
        <w:bookmarkStart w:id="103"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3"/>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104"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4"/>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even" r:id="rId20"/>
          <w:headerReference w:type="default" r:id="rId21"/>
          <w:footerReference w:type="even" r:id="rId22"/>
          <w:footerReference w:type="default" r:id="rId23"/>
          <w:headerReference w:type="first" r:id="rId24"/>
          <w:footerReference w:type="first" r:id="rId25"/>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5"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5"/>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lastRenderedPageBreak/>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184050AD"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t xml:space="preserve">Part 3 </w:t>
      </w:r>
      <w:r w:rsidR="00A446FB" w:rsidRPr="00CC44D1">
        <w:rPr>
          <w:rFonts w:cs="Arial"/>
          <w:sz w:val="24"/>
          <w:szCs w:val="24"/>
        </w:rPr>
        <w:t xml:space="preserve">– </w:t>
      </w:r>
      <w:bookmarkStart w:id="106" w:name="_Hlk204853856"/>
      <w:bookmarkStart w:id="107" w:name="_Hlk204873771"/>
      <w:r w:rsidR="00F60E14">
        <w:rPr>
          <w:rFonts w:cs="Arial"/>
          <w:sz w:val="24"/>
          <w:szCs w:val="24"/>
        </w:rPr>
        <w:t>Sub-Contractors</w:t>
      </w:r>
      <w:bookmarkEnd w:id="106"/>
      <w:bookmarkEnd w:id="107"/>
    </w:p>
    <w:p w14:paraId="6AAA16FA" w14:textId="77777777" w:rsidR="00831403" w:rsidRDefault="00831403" w:rsidP="004312B5">
      <w:pPr>
        <w:pStyle w:val="NoSpacing"/>
        <w:rPr>
          <w:rFonts w:ascii="Arial" w:hAnsi="Arial" w:cs="Arial"/>
          <w:sz w:val="24"/>
          <w:szCs w:val="24"/>
        </w:rPr>
      </w:pPr>
    </w:p>
    <w:p w14:paraId="35C94D58" w14:textId="4E24890A" w:rsidR="004312B5" w:rsidRPr="00831403" w:rsidRDefault="00831403" w:rsidP="004312B5">
      <w:pPr>
        <w:pStyle w:val="NoSpacing"/>
        <w:rPr>
          <w:rFonts w:ascii="Arial" w:hAnsi="Arial" w:cs="Arial"/>
          <w:sz w:val="24"/>
          <w:szCs w:val="24"/>
        </w:rPr>
      </w:pPr>
      <w:r w:rsidRPr="00831403">
        <w:rPr>
          <w:rFonts w:ascii="Arial" w:hAnsi="Arial" w:cs="Arial"/>
          <w:sz w:val="24"/>
          <w:szCs w:val="24"/>
        </w:rPr>
        <w:t>Please list all sub-contractors you will be using for this contract.</w:t>
      </w: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8" w:name="_Toc276026270"/>
      <w:bookmarkStart w:id="109" w:name="_Toc341700137"/>
      <w:bookmarkStart w:id="110" w:name="_Toc367268712"/>
      <w:bookmarkStart w:id="111" w:name="_Toc256000011"/>
      <w:bookmarkStart w:id="112" w:name="_Toc45727001"/>
      <w:r w:rsidRPr="00CC44D1">
        <w:rPr>
          <w:rFonts w:asciiTheme="majorHAnsi" w:hAnsiTheme="majorHAnsi" w:cstheme="majorHAnsi"/>
          <w:color w:val="auto"/>
          <w:sz w:val="24"/>
          <w:szCs w:val="24"/>
        </w:rPr>
        <w:lastRenderedPageBreak/>
        <w:t xml:space="preserve">Form B: Grounds for </w:t>
      </w:r>
      <w:bookmarkEnd w:id="108"/>
      <w:bookmarkEnd w:id="109"/>
      <w:bookmarkEnd w:id="110"/>
      <w:r w:rsidRPr="00CC44D1">
        <w:rPr>
          <w:rFonts w:asciiTheme="majorHAnsi" w:hAnsiTheme="majorHAnsi" w:cstheme="majorHAnsi"/>
          <w:color w:val="auto"/>
          <w:sz w:val="24"/>
          <w:szCs w:val="24"/>
        </w:rPr>
        <w:t>exclusion</w:t>
      </w:r>
      <w:bookmarkEnd w:id="111"/>
      <w:bookmarkEnd w:id="112"/>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13" w:name="_Toc341700138"/>
      <w:bookmarkStart w:id="114"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6"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B15E21"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B15E21"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7"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B15E21"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B15E21"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B15E21"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B15E21"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B15E21"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B15E21"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5" w:name="_Toc256000012"/>
      <w:bookmarkStart w:id="116" w:name="_Toc45727002"/>
      <w:r w:rsidRPr="00CC44D1">
        <w:rPr>
          <w:rFonts w:asciiTheme="majorHAnsi" w:hAnsiTheme="majorHAnsi" w:cstheme="majorHAnsi"/>
          <w:color w:val="auto"/>
          <w:sz w:val="24"/>
          <w:szCs w:val="24"/>
        </w:rPr>
        <w:lastRenderedPageBreak/>
        <w:t>Form C: Compliance with minimum standards</w:t>
      </w:r>
      <w:bookmarkEnd w:id="113"/>
      <w:bookmarkEnd w:id="114"/>
      <w:bookmarkEnd w:id="115"/>
      <w:bookmarkEnd w:id="116"/>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6CFDEB47"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00BE1DBF" w:rsidRPr="00BE1DBF">
        <w:rPr>
          <w:rFonts w:ascii="Arial" w:hAnsi="Arial" w:cs="Arial"/>
          <w:b/>
          <w:noProof/>
          <w:sz w:val="24"/>
          <w:szCs w:val="24"/>
        </w:rPr>
        <w:t>Electrical Equipment Testing &amp; Inspection (PAT)</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B15E21"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B15E21"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7D9BCAB2" w:rsidR="000A1D9B" w:rsidRPr="00D4625E" w:rsidRDefault="00C144F0" w:rsidP="000A1D9B">
      <w:pPr>
        <w:spacing w:line="288" w:lineRule="auto"/>
        <w:rPr>
          <w:rFonts w:ascii="Arial" w:hAnsi="Arial" w:cs="Arial"/>
          <w:bCs/>
          <w:sz w:val="24"/>
          <w:szCs w:val="24"/>
        </w:rPr>
      </w:pPr>
      <w:bookmarkStart w:id="117"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BE1DBF" w:rsidRPr="00BE1DBF">
        <w:rPr>
          <w:rFonts w:ascii="Arial" w:hAnsi="Arial" w:cs="Arial"/>
          <w:bCs/>
          <w:sz w:val="24"/>
          <w:szCs w:val="24"/>
        </w:rPr>
        <w:t>Electrical Equipment Testing &amp; Inspection (PAT)</w:t>
      </w:r>
      <w:r w:rsidR="00C16535" w:rsidRPr="00D4625E">
        <w:rPr>
          <w:rFonts w:ascii="Arial" w:hAnsi="Arial" w:cs="Arial"/>
          <w:bCs/>
          <w:sz w:val="24"/>
          <w:szCs w:val="24"/>
        </w:rPr>
        <w:t xml:space="preserve">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7"/>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lastRenderedPageBreak/>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670102C8"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t xml:space="preserve">Does your organisation ensure that individuals employed to deliver </w:t>
      </w:r>
      <w:r w:rsidR="00BE1DBF" w:rsidRPr="00BE1DBF">
        <w:rPr>
          <w:rFonts w:ascii="Arial" w:hAnsi="Arial" w:cs="Arial"/>
          <w:b/>
          <w:sz w:val="24"/>
          <w:szCs w:val="24"/>
        </w:rPr>
        <w:t>Electrical Equipment Testing &amp; Inspection (PAT)</w:t>
      </w:r>
      <w:r w:rsidR="001A4919">
        <w:rPr>
          <w:rFonts w:ascii="Arial" w:hAnsi="Arial" w:cs="Arial"/>
          <w:b/>
          <w:sz w:val="24"/>
          <w:szCs w:val="24"/>
        </w:rPr>
        <w:t xml:space="preserve"> </w:t>
      </w:r>
      <w:r w:rsidRPr="004829A8">
        <w:rPr>
          <w:rStyle w:val="NoSpacingChar"/>
          <w:rFonts w:ascii="Arial" w:hAnsi="Arial" w:cs="Arial"/>
          <w:b/>
          <w:sz w:val="24"/>
          <w:szCs w:val="24"/>
        </w:rPr>
        <w:t>as defined in the specification of requirements hold relevant and current professional qualifications?</w:t>
      </w:r>
    </w:p>
    <w:p w14:paraId="606A550A" w14:textId="77777777" w:rsidR="000A1D9B" w:rsidRPr="00D4625E" w:rsidRDefault="00B15E21"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B15E21"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59B17469" w:rsidR="000A1D9B" w:rsidRPr="00D4625E" w:rsidRDefault="00C144F0" w:rsidP="000A1D9B">
      <w:pPr>
        <w:rPr>
          <w:rFonts w:ascii="Arial" w:hAnsi="Arial" w:cs="Arial"/>
          <w:sz w:val="24"/>
          <w:szCs w:val="24"/>
        </w:rPr>
      </w:pPr>
      <w:bookmarkStart w:id="118"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1A4919" w:rsidRPr="001A4919">
        <w:rPr>
          <w:rFonts w:ascii="Arial" w:hAnsi="Arial" w:cs="Arial"/>
          <w:bCs/>
          <w:sz w:val="24"/>
          <w:szCs w:val="24"/>
        </w:rPr>
        <w:t>Electrical Equipment Testing &amp; Inspection (PAT)</w:t>
      </w:r>
      <w:r w:rsidR="001A4919">
        <w:rPr>
          <w:rFonts w:ascii="Arial" w:hAnsi="Arial" w:cs="Arial"/>
          <w:bCs/>
          <w:sz w:val="24"/>
          <w:szCs w:val="24"/>
        </w:rPr>
        <w:t xml:space="preserve">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8"/>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64AD4E49" w14:textId="77777777" w:rsidR="000A1D9B" w:rsidRPr="00CC44D1" w:rsidRDefault="000A1D9B" w:rsidP="000A1D9B">
      <w:pPr>
        <w:rPr>
          <w:sz w:val="24"/>
          <w:szCs w:val="24"/>
        </w:rPr>
      </w:pPr>
    </w:p>
    <w:p w14:paraId="67A12ED1" w14:textId="77777777" w:rsidR="004312B5" w:rsidRPr="00CC44D1" w:rsidRDefault="004312B5" w:rsidP="004312B5">
      <w:pPr>
        <w:spacing w:line="288" w:lineRule="auto"/>
        <w:rPr>
          <w:rStyle w:val="Strong"/>
          <w:b w:val="0"/>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B15E21"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B15E21"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B15E21"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B15E21"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B15E21"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B15E21"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19" w:name="_Hlk183094329"/>
      <w:r w:rsidR="003E0DD8" w:rsidRPr="00821E61">
        <w:rPr>
          <w:rFonts w:ascii="Arial" w:hAnsi="Arial" w:cs="Arial"/>
          <w:sz w:val="24"/>
          <w:szCs w:val="24"/>
        </w:rPr>
        <w:t xml:space="preserve"> If you are unable to evidence what you have done to put matters right, your application will fail.</w:t>
      </w:r>
      <w:bookmarkEnd w:id="119"/>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 xml:space="preserve">Subject to (1) and (2) above we will review the information provided and publicly available information and will consider whether there are “warning signals” </w:t>
      </w:r>
      <w:r w:rsidRPr="00083E5D">
        <w:rPr>
          <w:rFonts w:ascii="Arial" w:hAnsi="Arial" w:cs="Arial"/>
          <w:sz w:val="24"/>
          <w:szCs w:val="24"/>
        </w:rPr>
        <w:lastRenderedPageBreak/>
        <w:t>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lastRenderedPageBreak/>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20" w:name="_Hlk139361346"/>
    <w:p w14:paraId="3F46D2EC" w14:textId="77777777" w:rsidR="009524DD" w:rsidRPr="00083E5D" w:rsidRDefault="00B15E21"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B15E21"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20"/>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B15E21"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B15E21"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B15E21"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B15E21"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B15E21"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B15E21"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B15E21"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B15E21"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B15E21"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B15E21"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lastRenderedPageBreak/>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21"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B15E21"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B15E21"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B15E21"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22"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22"/>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23" w:name="_Ref137735286"/>
      <w:r w:rsidRPr="00CC44D1">
        <w:rPr>
          <w:sz w:val="24"/>
          <w:szCs w:val="24"/>
        </w:rPr>
        <w:t>Health and Safety</w:t>
      </w:r>
      <w:bookmarkEnd w:id="123"/>
    </w:p>
    <w:p w14:paraId="267A0BAC" w14:textId="77777777" w:rsidR="005B518B" w:rsidRPr="007B6E50" w:rsidRDefault="005B518B" w:rsidP="005B518B">
      <w:pPr>
        <w:spacing w:before="120" w:after="120"/>
        <w:jc w:val="both"/>
        <w:rPr>
          <w:rFonts w:ascii="Arial" w:hAnsi="Arial" w:cs="Arial"/>
          <w:sz w:val="24"/>
          <w:szCs w:val="24"/>
        </w:rPr>
      </w:pPr>
      <w:bookmarkStart w:id="124" w:name="_Toc256000013"/>
      <w:bookmarkStart w:id="125" w:name="_Toc276026273"/>
      <w:bookmarkStart w:id="126" w:name="_Toc327166657"/>
      <w:bookmarkStart w:id="127" w:name="_Toc367268714"/>
      <w:bookmarkStart w:id="128" w:name="_Toc45727003"/>
      <w:bookmarkEnd w:id="121"/>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331E9B47" w14:textId="77777777" w:rsidR="005B518B" w:rsidRPr="007B6E50" w:rsidRDefault="005B518B" w:rsidP="005B518B">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3837CBCF" w14:textId="77777777" w:rsidR="005B518B" w:rsidRPr="007B6E50" w:rsidRDefault="005B518B" w:rsidP="005B518B">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4F9295F2" w14:textId="77777777" w:rsidR="005B518B" w:rsidRPr="00CC44D1" w:rsidRDefault="005B518B" w:rsidP="005B518B">
      <w:pPr>
        <w:spacing w:before="0" w:after="0"/>
        <w:rPr>
          <w:sz w:val="24"/>
          <w:szCs w:val="24"/>
        </w:rPr>
      </w:pPr>
    </w:p>
    <w:p w14:paraId="458F4546" w14:textId="77777777" w:rsidR="005B518B" w:rsidRPr="006F3253" w:rsidRDefault="005B518B" w:rsidP="005B518B">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Pr>
          <w:rFonts w:ascii="Arial" w:hAnsi="Arial" w:cs="Arial"/>
          <w:sz w:val="24"/>
          <w:szCs w:val="24"/>
        </w:rPr>
        <w:t>the page length stated</w:t>
      </w:r>
      <w:r w:rsidRPr="006F3253">
        <w:rPr>
          <w:rFonts w:ascii="Arial" w:hAnsi="Arial" w:cs="Arial"/>
          <w:sz w:val="24"/>
          <w:szCs w:val="24"/>
        </w:rPr>
        <w:t xml:space="preserve"> </w:t>
      </w:r>
    </w:p>
    <w:p w14:paraId="24615889" w14:textId="77777777" w:rsidR="005B518B" w:rsidRPr="006F3253" w:rsidRDefault="005B518B" w:rsidP="005B518B">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lastRenderedPageBreak/>
        <w:t xml:space="preserve">The responses to these questions will be evaluated by Norfolk County Council's Health and Safety team. </w:t>
      </w:r>
    </w:p>
    <w:p w14:paraId="458E4BE6" w14:textId="77777777" w:rsidR="005B518B" w:rsidRPr="00CC44D1" w:rsidRDefault="005B518B" w:rsidP="005B518B">
      <w:pPr>
        <w:rPr>
          <w:sz w:val="24"/>
          <w:szCs w:val="24"/>
        </w:rPr>
      </w:pPr>
    </w:p>
    <w:p w14:paraId="7F027F02" w14:textId="77777777" w:rsidR="005B518B" w:rsidRPr="006F3253" w:rsidRDefault="005B518B" w:rsidP="005B518B">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1DCF625F" w14:textId="77777777" w:rsidR="005B518B" w:rsidRPr="006F3253" w:rsidRDefault="005B518B" w:rsidP="005B518B">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7FD86B1" w14:textId="77777777" w:rsidR="005B518B" w:rsidRPr="00AC2CEF" w:rsidRDefault="005B518B" w:rsidP="005B518B">
      <w:pPr>
        <w:spacing w:line="288" w:lineRule="auto"/>
        <w:ind w:firstLine="360"/>
        <w:rPr>
          <w:rFonts w:ascii="Arial" w:hAnsi="Arial" w:cs="Arial"/>
          <w:b/>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1 page of A4)</w:t>
      </w:r>
    </w:p>
    <w:p w14:paraId="14250646" w14:textId="77777777" w:rsidR="005B518B" w:rsidRPr="00CC44D1" w:rsidRDefault="005B518B" w:rsidP="005B518B">
      <w:pPr>
        <w:spacing w:beforeLines="40" w:before="96" w:afterLines="40" w:after="96"/>
        <w:ind w:left="360"/>
        <w:rPr>
          <w:rFonts w:asciiTheme="minorHAnsi" w:hAnsiTheme="minorHAnsi" w:cstheme="minorHAnsi"/>
          <w:sz w:val="24"/>
          <w:szCs w:val="24"/>
        </w:rPr>
      </w:pPr>
    </w:p>
    <w:p w14:paraId="6B6E7A54" w14:textId="77777777" w:rsidR="005B518B" w:rsidRPr="00CC44D1" w:rsidRDefault="005B518B" w:rsidP="005B518B">
      <w:pPr>
        <w:spacing w:before="120" w:after="120"/>
        <w:rPr>
          <w:rFonts w:asciiTheme="minorHAnsi" w:hAnsiTheme="minorHAnsi" w:cstheme="minorHAnsi"/>
          <w:sz w:val="24"/>
          <w:szCs w:val="24"/>
        </w:rPr>
      </w:pPr>
    </w:p>
    <w:p w14:paraId="0857CCA0" w14:textId="77777777" w:rsidR="005B518B" w:rsidRPr="00D56B61" w:rsidRDefault="005B518B" w:rsidP="005B518B">
      <w:pPr>
        <w:pStyle w:val="ListParagraph"/>
        <w:numPr>
          <w:ilvl w:val="0"/>
          <w:numId w:val="32"/>
        </w:numPr>
        <w:spacing w:before="120" w:after="120"/>
        <w:rPr>
          <w:rFonts w:ascii="Arial" w:hAnsi="Arial" w:cs="Arial"/>
          <w:sz w:val="24"/>
          <w:szCs w:val="24"/>
        </w:rPr>
      </w:pPr>
      <w:r w:rsidRPr="00D56B61">
        <w:rPr>
          <w:rFonts w:ascii="Arial" w:hAnsi="Arial" w:cs="Arial"/>
          <w:sz w:val="24"/>
          <w:szCs w:val="24"/>
        </w:rPr>
        <w:t xml:space="preserve">In relation to your business, please provide the following information for the last three years: </w:t>
      </w:r>
    </w:p>
    <w:p w14:paraId="2B51BD04" w14:textId="77777777" w:rsidR="005B518B" w:rsidRPr="00D56B61" w:rsidRDefault="005B518B" w:rsidP="005B518B">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79CD0057" w14:textId="77777777" w:rsidR="005B518B" w:rsidRPr="00D56B61" w:rsidRDefault="005B518B" w:rsidP="005B518B">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48930B28" w14:textId="77777777" w:rsidR="005B518B" w:rsidRPr="00D56B61" w:rsidRDefault="005B518B" w:rsidP="005B518B">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4C1FD99E" w14:textId="77777777" w:rsidR="005B518B" w:rsidRPr="00D56B61" w:rsidRDefault="005B518B" w:rsidP="005B518B">
      <w:pPr>
        <w:pStyle w:val="ListParagraph"/>
        <w:spacing w:before="120" w:after="120"/>
        <w:ind w:left="360"/>
        <w:rPr>
          <w:rFonts w:ascii="Arial" w:hAnsi="Arial" w:cs="Arial"/>
          <w:sz w:val="24"/>
          <w:szCs w:val="24"/>
        </w:rPr>
      </w:pPr>
    </w:p>
    <w:p w14:paraId="7CEC654D" w14:textId="77777777" w:rsidR="005B518B" w:rsidRPr="00CC44D1" w:rsidRDefault="005B518B" w:rsidP="005B518B">
      <w:pPr>
        <w:spacing w:before="0" w:after="0"/>
        <w:ind w:left="360"/>
        <w:rPr>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13F73230" w14:textId="77777777" w:rsidR="005B518B" w:rsidRPr="00BB346C" w:rsidRDefault="005B518B" w:rsidP="005B518B">
      <w:pPr>
        <w:spacing w:before="0" w:after="0"/>
        <w:rPr>
          <w:sz w:val="24"/>
          <w:szCs w:val="24"/>
        </w:rPr>
      </w:pPr>
    </w:p>
    <w:p w14:paraId="0D4D0E9E" w14:textId="77777777" w:rsidR="005B518B" w:rsidRDefault="005B518B" w:rsidP="005B518B">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60367932" w14:textId="77777777" w:rsidR="005B518B" w:rsidRPr="00BB346C" w:rsidRDefault="005B518B" w:rsidP="005B518B">
      <w:pPr>
        <w:pStyle w:val="ListParagraph"/>
        <w:spacing w:before="0" w:after="0"/>
        <w:ind w:left="360"/>
        <w:rPr>
          <w:rFonts w:ascii="Arial" w:hAnsi="Arial" w:cs="Arial"/>
          <w:sz w:val="24"/>
          <w:szCs w:val="24"/>
        </w:rPr>
      </w:pPr>
    </w:p>
    <w:p w14:paraId="24D45D0A"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0202155D"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24FA4443"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3019900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5FB6B37B"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7F10613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326DFAD5" w14:textId="77777777" w:rsidR="005B518B" w:rsidRDefault="005B518B" w:rsidP="005B518B">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403C896E" w14:textId="77777777" w:rsidR="005B518B" w:rsidRPr="00BB346C" w:rsidRDefault="005B518B" w:rsidP="005B518B">
      <w:pPr>
        <w:spacing w:before="0" w:after="0"/>
        <w:ind w:left="360"/>
        <w:rPr>
          <w:rFonts w:ascii="Arial" w:hAnsi="Arial" w:cs="Arial"/>
          <w:sz w:val="24"/>
          <w:szCs w:val="24"/>
        </w:rPr>
      </w:pPr>
    </w:p>
    <w:p w14:paraId="6D7128CF" w14:textId="77777777" w:rsidR="005B518B" w:rsidRPr="00CC44D1" w:rsidRDefault="005B518B" w:rsidP="005B518B">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p>
    <w:p w14:paraId="293783F6" w14:textId="77777777" w:rsidR="005B518B" w:rsidRDefault="005B518B" w:rsidP="005B518B">
      <w:pPr>
        <w:spacing w:before="0" w:after="0"/>
        <w:rPr>
          <w:sz w:val="24"/>
          <w:szCs w:val="24"/>
        </w:rPr>
      </w:pPr>
    </w:p>
    <w:p w14:paraId="51CE4A76" w14:textId="77777777" w:rsidR="005B518B" w:rsidRDefault="005B518B" w:rsidP="005B518B">
      <w:pPr>
        <w:spacing w:before="0" w:after="0"/>
        <w:rPr>
          <w:sz w:val="24"/>
          <w:szCs w:val="24"/>
        </w:rPr>
      </w:pPr>
    </w:p>
    <w:p w14:paraId="720B5F64" w14:textId="24E28C45" w:rsidR="005B518B" w:rsidRPr="00EB049F" w:rsidRDefault="005B518B" w:rsidP="005B518B">
      <w:pPr>
        <w:pStyle w:val="ListParagraph"/>
        <w:numPr>
          <w:ilvl w:val="0"/>
          <w:numId w:val="32"/>
        </w:numPr>
        <w:spacing w:before="0" w:after="0"/>
        <w:rPr>
          <w:rFonts w:ascii="Arial" w:hAnsi="Arial" w:cs="Arial"/>
          <w:sz w:val="24"/>
          <w:szCs w:val="24"/>
        </w:rPr>
      </w:pPr>
      <w:r w:rsidRPr="00EB049F">
        <w:rPr>
          <w:rFonts w:ascii="Arial" w:hAnsi="Arial" w:cs="Arial"/>
          <w:sz w:val="24"/>
          <w:szCs w:val="24"/>
        </w:rPr>
        <w:lastRenderedPageBreak/>
        <w:t xml:space="preserve"> </w:t>
      </w:r>
    </w:p>
    <w:p w14:paraId="395766F4" w14:textId="77777777" w:rsidR="005B518B" w:rsidRDefault="005B518B" w:rsidP="005B518B">
      <w:pPr>
        <w:pStyle w:val="ListParagraph"/>
        <w:spacing w:before="0" w:after="0"/>
        <w:ind w:left="360"/>
        <w:rPr>
          <w:rFonts w:ascii="Arial" w:hAnsi="Arial" w:cs="Arial"/>
          <w:sz w:val="24"/>
          <w:szCs w:val="24"/>
        </w:rPr>
      </w:pPr>
    </w:p>
    <w:p w14:paraId="69158092"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Pr>
          <w:rFonts w:ascii="Arial" w:hAnsi="Arial" w:cs="Arial"/>
          <w:sz w:val="24"/>
          <w:szCs w:val="24"/>
        </w:rPr>
        <w:t xml:space="preserve">  </w:t>
      </w:r>
    </w:p>
    <w:p w14:paraId="78F24A63" w14:textId="77777777" w:rsidR="005B518B" w:rsidRDefault="005B518B" w:rsidP="005B518B">
      <w:pPr>
        <w:pStyle w:val="ListParagraph"/>
        <w:spacing w:before="0" w:after="0"/>
        <w:ind w:left="360"/>
        <w:rPr>
          <w:rFonts w:ascii="Arial" w:hAnsi="Arial" w:cs="Arial"/>
          <w:sz w:val="24"/>
          <w:szCs w:val="24"/>
        </w:rPr>
      </w:pPr>
    </w:p>
    <w:p w14:paraId="021CA0A5"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1F4B83FA" w14:textId="77777777" w:rsidR="005B518B" w:rsidRDefault="005B518B" w:rsidP="005B518B">
      <w:pPr>
        <w:pStyle w:val="ListParagraph"/>
        <w:spacing w:before="0" w:after="0"/>
        <w:ind w:left="360"/>
        <w:rPr>
          <w:rFonts w:ascii="Arial" w:hAnsi="Arial" w:cs="Arial"/>
          <w:sz w:val="24"/>
          <w:szCs w:val="24"/>
        </w:rPr>
      </w:pPr>
    </w:p>
    <w:p w14:paraId="2F12E3D7"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02BB8DAB"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70369570"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790FCBFE"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6E11CC2D" w14:textId="77777777" w:rsidR="005B518B" w:rsidRPr="00EB049F" w:rsidRDefault="005B518B" w:rsidP="005B518B">
      <w:pPr>
        <w:pStyle w:val="ListParagraph"/>
        <w:spacing w:before="0" w:after="0"/>
        <w:ind w:left="360"/>
        <w:rPr>
          <w:rFonts w:ascii="Arial" w:hAnsi="Arial" w:cs="Arial"/>
          <w:sz w:val="24"/>
          <w:szCs w:val="24"/>
        </w:rPr>
      </w:pPr>
    </w:p>
    <w:p w14:paraId="3BD2D2C2"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Answer below</w:t>
      </w:r>
      <w:r>
        <w:rPr>
          <w:rFonts w:ascii="Arial" w:hAnsi="Arial" w:cs="Arial"/>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21EC326C" w14:textId="77777777" w:rsidR="005B518B" w:rsidRDefault="005B518B" w:rsidP="005B518B">
      <w:pPr>
        <w:pStyle w:val="ListParagraph"/>
        <w:spacing w:before="0" w:after="0"/>
        <w:ind w:left="360"/>
        <w:rPr>
          <w:sz w:val="24"/>
          <w:szCs w:val="24"/>
        </w:rPr>
      </w:pPr>
    </w:p>
    <w:p w14:paraId="2CE4FE20" w14:textId="77777777" w:rsidR="00C33A21" w:rsidRDefault="00C33A21" w:rsidP="005B518B">
      <w:pPr>
        <w:pStyle w:val="ListParagraph"/>
        <w:spacing w:before="0" w:after="0"/>
        <w:ind w:left="360"/>
        <w:rPr>
          <w:sz w:val="24"/>
          <w:szCs w:val="24"/>
        </w:rPr>
      </w:pPr>
    </w:p>
    <w:p w14:paraId="60068986" w14:textId="77777777" w:rsidR="00C33A21" w:rsidRDefault="00C33A21" w:rsidP="005B518B">
      <w:pPr>
        <w:pStyle w:val="ListParagraph"/>
        <w:spacing w:before="0" w:after="0"/>
        <w:ind w:left="360"/>
        <w:rPr>
          <w:sz w:val="24"/>
          <w:szCs w:val="24"/>
        </w:rPr>
      </w:pPr>
    </w:p>
    <w:p w14:paraId="48AC073F" w14:textId="77777777" w:rsidR="00C33A21" w:rsidRDefault="00C33A21" w:rsidP="005B518B">
      <w:pPr>
        <w:pStyle w:val="ListParagraph"/>
        <w:spacing w:before="0" w:after="0"/>
        <w:ind w:left="360"/>
        <w:rPr>
          <w:sz w:val="24"/>
          <w:szCs w:val="24"/>
        </w:rPr>
      </w:pPr>
    </w:p>
    <w:p w14:paraId="0BA504CC" w14:textId="77777777" w:rsidR="00C33A21" w:rsidRDefault="00C33A21" w:rsidP="005B518B">
      <w:pPr>
        <w:pStyle w:val="ListParagraph"/>
        <w:spacing w:before="0" w:after="0"/>
        <w:ind w:left="360"/>
        <w:rPr>
          <w:sz w:val="24"/>
          <w:szCs w:val="24"/>
        </w:rPr>
      </w:pPr>
    </w:p>
    <w:p w14:paraId="598F4D52" w14:textId="77777777" w:rsidR="00C33A21" w:rsidRDefault="00C33A21" w:rsidP="005B518B">
      <w:pPr>
        <w:pStyle w:val="ListParagraph"/>
        <w:spacing w:before="0" w:after="0"/>
        <w:ind w:left="360"/>
        <w:rPr>
          <w:sz w:val="24"/>
          <w:szCs w:val="24"/>
        </w:rPr>
      </w:pPr>
    </w:p>
    <w:p w14:paraId="3F539878" w14:textId="77777777" w:rsidR="00C33A21" w:rsidRDefault="00C33A21" w:rsidP="005B518B">
      <w:pPr>
        <w:pStyle w:val="ListParagraph"/>
        <w:spacing w:before="0" w:after="0"/>
        <w:ind w:left="360"/>
        <w:rPr>
          <w:sz w:val="24"/>
          <w:szCs w:val="24"/>
        </w:rPr>
      </w:pPr>
    </w:p>
    <w:p w14:paraId="624A5BAA" w14:textId="77777777" w:rsidR="00C33A21" w:rsidRDefault="00C33A21" w:rsidP="005B518B">
      <w:pPr>
        <w:pStyle w:val="ListParagraph"/>
        <w:spacing w:before="0" w:after="0"/>
        <w:ind w:left="360"/>
        <w:rPr>
          <w:sz w:val="24"/>
          <w:szCs w:val="24"/>
        </w:rPr>
      </w:pPr>
    </w:p>
    <w:p w14:paraId="225C31F1" w14:textId="77777777" w:rsidR="00C33A21" w:rsidRDefault="00C33A21" w:rsidP="005B518B">
      <w:pPr>
        <w:pStyle w:val="ListParagraph"/>
        <w:spacing w:before="0" w:after="0"/>
        <w:ind w:left="360"/>
        <w:rPr>
          <w:sz w:val="24"/>
          <w:szCs w:val="24"/>
        </w:rPr>
      </w:pPr>
    </w:p>
    <w:p w14:paraId="5647EE3A" w14:textId="77777777" w:rsidR="00C33A21" w:rsidRDefault="00C33A21" w:rsidP="005B518B">
      <w:pPr>
        <w:pStyle w:val="ListParagraph"/>
        <w:spacing w:before="0" w:after="0"/>
        <w:ind w:left="360"/>
        <w:rPr>
          <w:sz w:val="24"/>
          <w:szCs w:val="24"/>
        </w:rPr>
      </w:pPr>
    </w:p>
    <w:p w14:paraId="13DC0C36" w14:textId="77777777" w:rsidR="00C33A21" w:rsidRDefault="00C33A21" w:rsidP="005B518B">
      <w:pPr>
        <w:pStyle w:val="ListParagraph"/>
        <w:spacing w:before="0" w:after="0"/>
        <w:ind w:left="360"/>
        <w:rPr>
          <w:sz w:val="24"/>
          <w:szCs w:val="24"/>
        </w:rPr>
      </w:pPr>
    </w:p>
    <w:p w14:paraId="0889D395" w14:textId="77777777" w:rsidR="00C33A21" w:rsidRDefault="00C33A21" w:rsidP="005B518B">
      <w:pPr>
        <w:pStyle w:val="ListParagraph"/>
        <w:spacing w:before="0" w:after="0"/>
        <w:ind w:left="360"/>
        <w:rPr>
          <w:sz w:val="24"/>
          <w:szCs w:val="24"/>
        </w:rPr>
      </w:pPr>
    </w:p>
    <w:p w14:paraId="0EAE21E9" w14:textId="77777777" w:rsidR="00C33A21" w:rsidRDefault="00C33A21" w:rsidP="005B518B">
      <w:pPr>
        <w:pStyle w:val="ListParagraph"/>
        <w:spacing w:before="0" w:after="0"/>
        <w:ind w:left="360"/>
        <w:rPr>
          <w:sz w:val="24"/>
          <w:szCs w:val="24"/>
        </w:rPr>
      </w:pPr>
    </w:p>
    <w:p w14:paraId="42E66EEA" w14:textId="77777777" w:rsidR="00C33A21" w:rsidRDefault="00C33A21" w:rsidP="005B518B">
      <w:pPr>
        <w:pStyle w:val="ListParagraph"/>
        <w:spacing w:before="0" w:after="0"/>
        <w:ind w:left="360"/>
        <w:rPr>
          <w:sz w:val="24"/>
          <w:szCs w:val="24"/>
        </w:rPr>
      </w:pPr>
    </w:p>
    <w:p w14:paraId="4FB03F4C" w14:textId="77777777" w:rsidR="00C33A21" w:rsidRDefault="00C33A21" w:rsidP="005B518B">
      <w:pPr>
        <w:pStyle w:val="ListParagraph"/>
        <w:spacing w:before="0" w:after="0"/>
        <w:ind w:left="360"/>
        <w:rPr>
          <w:sz w:val="24"/>
          <w:szCs w:val="24"/>
        </w:rPr>
      </w:pPr>
    </w:p>
    <w:p w14:paraId="3E8DDA0D" w14:textId="77777777" w:rsidR="00C33A21" w:rsidRDefault="00C33A21" w:rsidP="005B518B">
      <w:pPr>
        <w:pStyle w:val="ListParagraph"/>
        <w:spacing w:before="0" w:after="0"/>
        <w:ind w:left="360"/>
        <w:rPr>
          <w:sz w:val="24"/>
          <w:szCs w:val="24"/>
        </w:rPr>
      </w:pPr>
    </w:p>
    <w:p w14:paraId="1E64B443" w14:textId="77777777" w:rsidR="00C33A21" w:rsidRDefault="00C33A21" w:rsidP="005B518B">
      <w:pPr>
        <w:pStyle w:val="ListParagraph"/>
        <w:spacing w:before="0" w:after="0"/>
        <w:ind w:left="360"/>
        <w:rPr>
          <w:sz w:val="24"/>
          <w:szCs w:val="24"/>
        </w:rPr>
      </w:pPr>
    </w:p>
    <w:p w14:paraId="5968A76F" w14:textId="77777777" w:rsidR="00C33A21" w:rsidRDefault="00C33A21" w:rsidP="005B518B">
      <w:pPr>
        <w:pStyle w:val="ListParagraph"/>
        <w:spacing w:before="0" w:after="0"/>
        <w:ind w:left="360"/>
        <w:rPr>
          <w:sz w:val="24"/>
          <w:szCs w:val="24"/>
        </w:rPr>
      </w:pPr>
    </w:p>
    <w:p w14:paraId="6792A64E" w14:textId="77777777" w:rsidR="00C33A21" w:rsidRDefault="00C33A21" w:rsidP="005B518B">
      <w:pPr>
        <w:pStyle w:val="ListParagraph"/>
        <w:spacing w:before="0" w:after="0"/>
        <w:ind w:left="360"/>
        <w:rPr>
          <w:sz w:val="24"/>
          <w:szCs w:val="24"/>
        </w:rPr>
      </w:pPr>
    </w:p>
    <w:p w14:paraId="08824425" w14:textId="77777777" w:rsidR="00C33A21" w:rsidRDefault="00C33A21" w:rsidP="005B518B">
      <w:pPr>
        <w:pStyle w:val="ListParagraph"/>
        <w:spacing w:before="0" w:after="0"/>
        <w:ind w:left="360"/>
        <w:rPr>
          <w:sz w:val="24"/>
          <w:szCs w:val="24"/>
        </w:rPr>
      </w:pPr>
    </w:p>
    <w:p w14:paraId="3B271065" w14:textId="77777777" w:rsidR="00C33A21" w:rsidRDefault="00C33A21" w:rsidP="005B518B">
      <w:pPr>
        <w:pStyle w:val="ListParagraph"/>
        <w:spacing w:before="0" w:after="0"/>
        <w:ind w:left="360"/>
        <w:rPr>
          <w:sz w:val="24"/>
          <w:szCs w:val="24"/>
        </w:rPr>
      </w:pPr>
    </w:p>
    <w:p w14:paraId="55D917F3" w14:textId="77777777" w:rsidR="00C33A21" w:rsidRDefault="00C33A21" w:rsidP="005B518B">
      <w:pPr>
        <w:pStyle w:val="ListParagraph"/>
        <w:spacing w:before="0" w:after="0"/>
        <w:ind w:left="360"/>
        <w:rPr>
          <w:sz w:val="24"/>
          <w:szCs w:val="24"/>
        </w:rPr>
      </w:pPr>
    </w:p>
    <w:p w14:paraId="2351CA01" w14:textId="77777777" w:rsidR="00C33A21" w:rsidRDefault="00C33A21" w:rsidP="005B518B">
      <w:pPr>
        <w:pStyle w:val="ListParagraph"/>
        <w:spacing w:before="0" w:after="0"/>
        <w:ind w:left="360"/>
        <w:rPr>
          <w:sz w:val="24"/>
          <w:szCs w:val="24"/>
        </w:rPr>
      </w:pPr>
    </w:p>
    <w:p w14:paraId="2AA0F631" w14:textId="77777777" w:rsidR="00C33A21" w:rsidRDefault="00C33A21" w:rsidP="005B518B">
      <w:pPr>
        <w:pStyle w:val="ListParagraph"/>
        <w:spacing w:before="0" w:after="0"/>
        <w:ind w:left="360"/>
        <w:rPr>
          <w:sz w:val="24"/>
          <w:szCs w:val="24"/>
        </w:rPr>
      </w:pPr>
    </w:p>
    <w:p w14:paraId="47D4A2DB" w14:textId="77777777" w:rsidR="00C33A21" w:rsidRDefault="00C33A21" w:rsidP="005B518B">
      <w:pPr>
        <w:pStyle w:val="ListParagraph"/>
        <w:spacing w:before="0" w:after="0"/>
        <w:ind w:left="360"/>
        <w:rPr>
          <w:sz w:val="24"/>
          <w:szCs w:val="24"/>
        </w:rPr>
      </w:pPr>
    </w:p>
    <w:p w14:paraId="0077792E" w14:textId="77777777" w:rsidR="00C33A21" w:rsidRPr="00DE34CD" w:rsidRDefault="00C33A21" w:rsidP="005B518B">
      <w:pPr>
        <w:pStyle w:val="ListParagraph"/>
        <w:spacing w:before="0" w:after="0"/>
        <w:ind w:left="360"/>
        <w:rPr>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24"/>
      <w:bookmarkEnd w:id="125"/>
      <w:bookmarkEnd w:id="126"/>
      <w:bookmarkEnd w:id="127"/>
      <w:bookmarkEnd w:id="128"/>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B15E21"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B15E21"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lastRenderedPageBreak/>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9" w:name="_Toc256000014"/>
      <w:bookmarkStart w:id="130" w:name="_Toc45727004"/>
      <w:bookmarkStart w:id="131" w:name="_Hlk203042775"/>
      <w:r w:rsidRPr="00CC44D1">
        <w:rPr>
          <w:rFonts w:asciiTheme="majorHAnsi" w:hAnsiTheme="majorHAnsi" w:cstheme="majorHAnsi"/>
          <w:color w:val="auto"/>
          <w:sz w:val="24"/>
          <w:szCs w:val="24"/>
        </w:rPr>
        <w:lastRenderedPageBreak/>
        <w:t>Form E: Shortlisting Questions</w:t>
      </w:r>
      <w:bookmarkEnd w:id="129"/>
      <w:bookmarkEnd w:id="130"/>
    </w:p>
    <w:bookmarkEnd w:id="131"/>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32" w:name="_Toc256000015"/>
      <w:bookmarkStart w:id="133"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32"/>
    <w:bookmarkEnd w:id="133"/>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B15E21"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B15E21"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A72EC3" w:rsidRPr="00A72EC3" w14:paraId="71275A5C" w14:textId="77777777">
        <w:tc>
          <w:tcPr>
            <w:tcW w:w="9016" w:type="dxa"/>
          </w:tcPr>
          <w:p w14:paraId="2FE132A7" w14:textId="77777777" w:rsidR="00F846A5" w:rsidRPr="003C3E4F" w:rsidRDefault="006B1888" w:rsidP="00F846A5">
            <w:pPr>
              <w:rPr>
                <w:rFonts w:ascii="Arial" w:hAnsi="Arial" w:cs="Arial"/>
                <w:sz w:val="24"/>
                <w:szCs w:val="24"/>
              </w:rPr>
            </w:pPr>
            <w:r w:rsidRPr="006B1888">
              <w:rPr>
                <w:rStyle w:val="normaltextrun"/>
                <w:rFonts w:ascii="Arial" w:hAnsi="Arial" w:cs="Arial"/>
                <w:b/>
                <w:bCs/>
              </w:rPr>
              <w:t xml:space="preserve">F1 </w:t>
            </w:r>
            <w:r>
              <w:rPr>
                <w:rStyle w:val="normaltextrun"/>
                <w:rFonts w:ascii="Arial" w:hAnsi="Arial" w:cs="Arial"/>
              </w:rPr>
              <w:t xml:space="preserve">  </w:t>
            </w:r>
            <w:r w:rsidR="00F846A5" w:rsidRPr="003C3E4F">
              <w:rPr>
                <w:rFonts w:ascii="Arial" w:hAnsi="Arial" w:cs="Arial"/>
                <w:sz w:val="24"/>
                <w:szCs w:val="24"/>
              </w:rPr>
              <w:t>Please describe your methodology for carrying out PAT testing in cable-managed environments (e.g. desk banks with dual monitors, cable-tied extension leads, and under-desk cable trays). In your response we would like to see your inspection approach to both plug and cables, minimising user disruption, test failures and issues around equipment access.</w:t>
            </w:r>
          </w:p>
          <w:p w14:paraId="6D610B54" w14:textId="77777777" w:rsidR="00F846A5" w:rsidRPr="003C3E4F" w:rsidRDefault="00F846A5" w:rsidP="00F846A5">
            <w:pPr>
              <w:rPr>
                <w:rFonts w:ascii="Arial" w:hAnsi="Arial" w:cs="Arial"/>
                <w:sz w:val="24"/>
                <w:szCs w:val="24"/>
              </w:rPr>
            </w:pPr>
          </w:p>
          <w:p w14:paraId="590A09D0" w14:textId="3EFC8D7A" w:rsidR="00A72EC3" w:rsidRPr="00A72EC3" w:rsidRDefault="00F846A5" w:rsidP="00F846A5">
            <w:pPr>
              <w:pStyle w:val="paragraph"/>
              <w:spacing w:before="0" w:beforeAutospacing="0" w:after="0" w:afterAutospacing="0"/>
              <w:ind w:right="255"/>
              <w:textAlignment w:val="baseline"/>
              <w:rPr>
                <w:rFonts w:ascii="Arial" w:hAnsi="Arial" w:cs="Arial"/>
                <w:b/>
                <w:bCs/>
                <w:color w:val="FF0000"/>
              </w:rPr>
            </w:pPr>
            <w:r w:rsidRPr="003C3E4F">
              <w:rPr>
                <w:rFonts w:ascii="Arial" w:hAnsi="Arial" w:cs="Arial"/>
              </w:rPr>
              <w:t>20% 1.5 x A4 pages, 12pt Arial</w:t>
            </w:r>
          </w:p>
        </w:tc>
      </w:tr>
      <w:tr w:rsidR="00A72EC3" w:rsidRPr="00A72EC3" w14:paraId="760B1D87" w14:textId="77777777">
        <w:tc>
          <w:tcPr>
            <w:tcW w:w="9016" w:type="dxa"/>
          </w:tcPr>
          <w:p w14:paraId="58D68973" w14:textId="77777777" w:rsidR="00607239" w:rsidRPr="00607239" w:rsidRDefault="006B1888" w:rsidP="00607239">
            <w:pPr>
              <w:rPr>
                <w:rFonts w:ascii="Arial" w:hAnsi="Arial" w:cs="Arial"/>
                <w:sz w:val="24"/>
                <w:szCs w:val="24"/>
              </w:rPr>
            </w:pPr>
            <w:r w:rsidRPr="006B1888">
              <w:rPr>
                <w:rStyle w:val="normaltextrun"/>
                <w:rFonts w:ascii="Arial" w:hAnsi="Arial" w:cs="Arial"/>
                <w:b/>
                <w:bCs/>
              </w:rPr>
              <w:t>F2</w:t>
            </w:r>
            <w:r>
              <w:rPr>
                <w:rStyle w:val="normaltextrun"/>
                <w:rFonts w:ascii="Arial" w:hAnsi="Arial" w:cs="Arial"/>
              </w:rPr>
              <w:t xml:space="preserve">   </w:t>
            </w:r>
            <w:r w:rsidR="00607239" w:rsidRPr="00607239">
              <w:rPr>
                <w:rFonts w:ascii="Arial" w:hAnsi="Arial" w:cs="Arial"/>
                <w:sz w:val="24"/>
                <w:szCs w:val="24"/>
              </w:rPr>
              <w:t xml:space="preserve">Please explain your technical approach to applying appropriate PAT testing techniques for a mix of devices, including those that require earth leakage testing or are sensitive to functional disruption (e.g. monitors, laptops, kitchen appliances). </w:t>
            </w:r>
          </w:p>
          <w:p w14:paraId="3963EBC7" w14:textId="77777777" w:rsidR="00607239" w:rsidRPr="00607239" w:rsidRDefault="00607239" w:rsidP="00607239">
            <w:pPr>
              <w:rPr>
                <w:rFonts w:ascii="Arial" w:hAnsi="Arial" w:cs="Arial"/>
                <w:sz w:val="24"/>
                <w:szCs w:val="24"/>
              </w:rPr>
            </w:pPr>
          </w:p>
          <w:p w14:paraId="4958F374" w14:textId="77777777" w:rsidR="00607239" w:rsidRPr="00607239" w:rsidRDefault="00607239" w:rsidP="00607239">
            <w:pPr>
              <w:rPr>
                <w:rFonts w:ascii="Arial" w:hAnsi="Arial" w:cs="Arial"/>
                <w:sz w:val="24"/>
                <w:szCs w:val="24"/>
              </w:rPr>
            </w:pPr>
            <w:r w:rsidRPr="00607239">
              <w:rPr>
                <w:rFonts w:ascii="Arial" w:hAnsi="Arial" w:cs="Arial"/>
                <w:sz w:val="24"/>
                <w:szCs w:val="24"/>
              </w:rPr>
              <w:t>In your response, explain:</w:t>
            </w:r>
          </w:p>
          <w:p w14:paraId="748091E3" w14:textId="77777777" w:rsidR="00607239" w:rsidRPr="00607239" w:rsidRDefault="00607239" w:rsidP="00607239">
            <w:pPr>
              <w:rPr>
                <w:rFonts w:ascii="Arial" w:hAnsi="Arial" w:cs="Arial"/>
                <w:sz w:val="24"/>
                <w:szCs w:val="24"/>
              </w:rPr>
            </w:pPr>
          </w:p>
          <w:p w14:paraId="0369AF20" w14:textId="77777777" w:rsidR="00607239" w:rsidRPr="00607239" w:rsidRDefault="00607239" w:rsidP="00607239">
            <w:pPr>
              <w:pStyle w:val="ListParagraph"/>
              <w:numPr>
                <w:ilvl w:val="0"/>
                <w:numId w:val="77"/>
              </w:numPr>
              <w:spacing w:before="0" w:after="0" w:line="240" w:lineRule="auto"/>
              <w:contextualSpacing/>
              <w:rPr>
                <w:rFonts w:ascii="Arial" w:hAnsi="Arial" w:cs="Arial"/>
                <w:sz w:val="24"/>
                <w:szCs w:val="24"/>
              </w:rPr>
            </w:pPr>
            <w:r w:rsidRPr="00607239">
              <w:rPr>
                <w:rFonts w:ascii="Arial" w:hAnsi="Arial" w:cs="Arial"/>
                <w:sz w:val="24"/>
                <w:szCs w:val="24"/>
              </w:rPr>
              <w:t>How you select the correct test methods (e.g., earth continuity, insulation resistance, leakage current).</w:t>
            </w:r>
          </w:p>
          <w:p w14:paraId="08700345" w14:textId="77777777" w:rsidR="00607239" w:rsidRPr="00607239" w:rsidRDefault="00607239" w:rsidP="00607239">
            <w:pPr>
              <w:pStyle w:val="ListParagraph"/>
              <w:numPr>
                <w:ilvl w:val="0"/>
                <w:numId w:val="77"/>
              </w:numPr>
              <w:spacing w:before="0" w:after="0" w:line="240" w:lineRule="auto"/>
              <w:contextualSpacing/>
              <w:rPr>
                <w:rFonts w:ascii="Arial" w:hAnsi="Arial" w:cs="Arial"/>
                <w:sz w:val="24"/>
                <w:szCs w:val="24"/>
              </w:rPr>
            </w:pPr>
            <w:r w:rsidRPr="00607239">
              <w:rPr>
                <w:rFonts w:ascii="Arial" w:hAnsi="Arial" w:cs="Arial"/>
                <w:sz w:val="24"/>
                <w:szCs w:val="24"/>
              </w:rPr>
              <w:t>How would you protect sensitive equipment from unnecessary disruption or damage.</w:t>
            </w:r>
          </w:p>
          <w:p w14:paraId="4C3A1AB9" w14:textId="77777777" w:rsidR="00607239" w:rsidRPr="00607239" w:rsidRDefault="00607239" w:rsidP="00607239">
            <w:pPr>
              <w:pStyle w:val="ListParagraph"/>
              <w:numPr>
                <w:ilvl w:val="0"/>
                <w:numId w:val="77"/>
              </w:numPr>
              <w:spacing w:before="0" w:after="0" w:line="240" w:lineRule="auto"/>
              <w:contextualSpacing/>
              <w:rPr>
                <w:rFonts w:ascii="Arial" w:hAnsi="Arial" w:cs="Arial"/>
                <w:sz w:val="24"/>
                <w:szCs w:val="24"/>
              </w:rPr>
            </w:pPr>
            <w:r w:rsidRPr="00607239">
              <w:rPr>
                <w:rFonts w:ascii="Arial" w:hAnsi="Arial" w:cs="Arial"/>
                <w:sz w:val="24"/>
                <w:szCs w:val="24"/>
              </w:rPr>
              <w:t xml:space="preserve">How you communicate failures and retesting requirements to NCC, and finally demonstrate how you will comply with NCC’s SOP 020. </w:t>
            </w:r>
          </w:p>
          <w:p w14:paraId="0DC2678C" w14:textId="6C200EEF" w:rsidR="00A72EC3" w:rsidRPr="00A72EC3" w:rsidRDefault="00607239" w:rsidP="00607239">
            <w:pPr>
              <w:pStyle w:val="paragraph"/>
              <w:spacing w:before="0" w:beforeAutospacing="0" w:after="0" w:afterAutospacing="0"/>
              <w:ind w:right="255"/>
              <w:textAlignment w:val="baseline"/>
              <w:rPr>
                <w:rFonts w:ascii="Arial" w:hAnsi="Arial" w:cs="Arial"/>
                <w:b/>
                <w:bCs/>
                <w:color w:val="FF0000"/>
              </w:rPr>
            </w:pPr>
            <w:r w:rsidRPr="00607239">
              <w:rPr>
                <w:rFonts w:ascii="Arial" w:hAnsi="Arial" w:cs="Arial"/>
              </w:rPr>
              <w:t>30%  2 x A4 pages, 12 pt Arial</w:t>
            </w:r>
          </w:p>
        </w:tc>
      </w:tr>
    </w:tbl>
    <w:p w14:paraId="763271AE" w14:textId="77777777" w:rsidR="00A72EC3" w:rsidRPr="005D37EC" w:rsidRDefault="00A72EC3" w:rsidP="00552B54">
      <w:pPr>
        <w:rPr>
          <w:b/>
          <w:bCs/>
          <w:color w:val="FF0000"/>
        </w:rPr>
      </w:pPr>
    </w:p>
    <w:p w14:paraId="6DC92848" w14:textId="77777777" w:rsidR="004312B5" w:rsidRPr="00CC44D1" w:rsidRDefault="004312B5" w:rsidP="004312B5">
      <w:pPr>
        <w:rPr>
          <w:sz w:val="24"/>
          <w:szCs w:val="24"/>
        </w:rPr>
      </w:pPr>
    </w:p>
    <w:p w14:paraId="591B37AF" w14:textId="77777777" w:rsidR="004312B5" w:rsidRPr="00CC44D1" w:rsidRDefault="004312B5" w:rsidP="004312B5">
      <w:pPr>
        <w:tabs>
          <w:tab w:val="left" w:pos="1590"/>
        </w:tabs>
        <w:spacing w:line="288" w:lineRule="auto"/>
        <w:rPr>
          <w:sz w:val="24"/>
          <w:szCs w:val="24"/>
        </w:rPr>
      </w:pPr>
    </w:p>
    <w:p w14:paraId="04341336" w14:textId="77777777" w:rsidR="004312B5" w:rsidRPr="00CC44D1" w:rsidRDefault="004312B5" w:rsidP="004312B5">
      <w:pPr>
        <w:rPr>
          <w:sz w:val="24"/>
          <w:szCs w:val="24"/>
        </w:rPr>
      </w:pPr>
    </w:p>
    <w:p w14:paraId="5CD1C1E7" w14:textId="77777777" w:rsidR="004312B5" w:rsidRPr="00CC44D1" w:rsidRDefault="004312B5" w:rsidP="004312B5">
      <w:pPr>
        <w:spacing w:before="0" w:after="0" w:line="240" w:lineRule="auto"/>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4" w:name="_Toc276026276"/>
      <w:bookmarkStart w:id="135" w:name="_Toc256000016"/>
      <w:bookmarkStart w:id="136" w:name="_Toc339365998"/>
      <w:bookmarkStart w:id="137" w:name="_Toc367268719"/>
      <w:bookmarkStart w:id="138" w:name="_Toc45727007"/>
      <w:r w:rsidRPr="00CC44D1">
        <w:rPr>
          <w:rFonts w:asciiTheme="majorHAnsi" w:hAnsiTheme="majorHAnsi" w:cstheme="majorHAnsi"/>
          <w:color w:val="auto"/>
          <w:sz w:val="24"/>
          <w:szCs w:val="24"/>
        </w:rPr>
        <w:lastRenderedPageBreak/>
        <w:t>Form Z:</w:t>
      </w:r>
      <w:bookmarkEnd w:id="134"/>
      <w:r w:rsidRPr="00CC44D1">
        <w:rPr>
          <w:rFonts w:asciiTheme="majorHAnsi" w:hAnsiTheme="majorHAnsi" w:cstheme="majorHAnsi"/>
          <w:color w:val="auto"/>
          <w:sz w:val="24"/>
          <w:szCs w:val="24"/>
        </w:rPr>
        <w:t xml:space="preserve"> Applicant's declaration</w:t>
      </w:r>
      <w:bookmarkEnd w:id="135"/>
      <w:bookmarkEnd w:id="136"/>
      <w:bookmarkEnd w:id="137"/>
      <w:bookmarkEnd w:id="138"/>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39"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B15E21"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B15E21"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B15E21"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39"/>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B15E21"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B15E21"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B15E21"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B15E21"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B15E21"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B15E21"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B15E21"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B15E21"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35B3FCF1" w14:textId="77777777" w:rsidR="001F0583" w:rsidRDefault="001F0583" w:rsidP="004312B5">
      <w:pPr>
        <w:rPr>
          <w:sz w:val="24"/>
          <w:szCs w:val="24"/>
        </w:rPr>
      </w:pPr>
    </w:p>
    <w:p w14:paraId="642CAB72" w14:textId="77777777" w:rsidR="00DC5143" w:rsidRPr="00CC44D1" w:rsidRDefault="00DC5143"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B15E21"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B15E21"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B15E21"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B15E21"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B15E21"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8"/>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6480" w14:textId="77777777" w:rsidR="009A3F6B" w:rsidRDefault="009A3F6B">
      <w:pPr>
        <w:spacing w:before="0" w:after="0" w:line="240" w:lineRule="auto"/>
      </w:pPr>
      <w:r>
        <w:separator/>
      </w:r>
    </w:p>
  </w:endnote>
  <w:endnote w:type="continuationSeparator" w:id="0">
    <w:p w14:paraId="1D98B118" w14:textId="77777777" w:rsidR="009A3F6B" w:rsidRDefault="009A3F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1021" w14:textId="77777777" w:rsidR="007B2623" w:rsidRDefault="007B2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5183" w14:textId="77777777" w:rsidR="007B2623" w:rsidRDefault="007B2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C660" w14:textId="77777777" w:rsidR="007B2623" w:rsidRDefault="007B2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F305" w14:textId="77777777" w:rsidR="009A3F6B" w:rsidRDefault="009A3F6B">
      <w:pPr>
        <w:spacing w:before="0" w:after="0" w:line="240" w:lineRule="auto"/>
      </w:pPr>
      <w:r>
        <w:separator/>
      </w:r>
    </w:p>
  </w:footnote>
  <w:footnote w:type="continuationSeparator" w:id="0">
    <w:p w14:paraId="67BC99BB" w14:textId="77777777" w:rsidR="009A3F6B" w:rsidRDefault="009A3F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D05D" w14:textId="77777777" w:rsidR="007B2623" w:rsidRDefault="007B2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18870609"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7A28B4">
      <w:rPr>
        <w:rStyle w:val="Emphasis"/>
        <w:rFonts w:asciiTheme="minorHAnsi" w:hAnsiTheme="minorHAnsi"/>
        <w:caps w:val="0"/>
        <w:noProof/>
        <w:color w:val="auto"/>
        <w:spacing w:val="0"/>
        <w:sz w:val="24"/>
        <w:szCs w:val="28"/>
      </w:rPr>
      <w:t>8</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08E5ADAE"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956121">
      <w:rPr>
        <w:rStyle w:val="Emphasis"/>
        <w:rFonts w:asciiTheme="minorHAnsi" w:hAnsiTheme="minorHAnsi"/>
        <w:caps w:val="0"/>
        <w:noProof/>
        <w:color w:val="auto"/>
        <w:spacing w:val="0"/>
        <w:sz w:val="24"/>
        <w:szCs w:val="28"/>
      </w:rPr>
      <w:t>1</w:t>
    </w:r>
    <w:r w:rsidR="007B2623">
      <w:rPr>
        <w:rStyle w:val="Emphasis"/>
        <w:rFonts w:asciiTheme="minorHAnsi" w:hAnsiTheme="minorHAnsi"/>
        <w:caps w:val="0"/>
        <w:noProof/>
        <w:color w:val="auto"/>
        <w:spacing w:val="0"/>
        <w:sz w:val="24"/>
        <w:szCs w:val="28"/>
      </w:rPr>
      <w:t>8</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5C983CAC"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3C3E4F">
      <w:rPr>
        <w:rStyle w:val="Emphasis"/>
        <w:rFonts w:asciiTheme="minorHAnsi" w:hAnsiTheme="minorHAnsi"/>
        <w:caps w:val="0"/>
        <w:noProof/>
        <w:color w:val="auto"/>
        <w:spacing w:val="0"/>
        <w:sz w:val="24"/>
        <w:szCs w:val="28"/>
      </w:rPr>
      <w:t>8</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817E13"/>
    <w:multiLevelType w:val="hybridMultilevel"/>
    <w:tmpl w:val="2A80D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7"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9"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1"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2"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4"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7"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8"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9"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30"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2"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4"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5"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8"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9"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1"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2"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3"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4"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5"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6"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7"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49"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50"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2"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5"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6"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7"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8"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60"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1"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3"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4"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7"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8"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70"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1"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2"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3"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4"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6"/>
  </w:num>
  <w:num w:numId="3" w16cid:durableId="1794639169">
    <w:abstractNumId w:val="27"/>
  </w:num>
  <w:num w:numId="4" w16cid:durableId="231547643">
    <w:abstractNumId w:val="55"/>
  </w:num>
  <w:num w:numId="5" w16cid:durableId="236332208">
    <w:abstractNumId w:val="34"/>
  </w:num>
  <w:num w:numId="6" w16cid:durableId="889651400">
    <w:abstractNumId w:val="59"/>
  </w:num>
  <w:num w:numId="7" w16cid:durableId="1291477429">
    <w:abstractNumId w:val="20"/>
  </w:num>
  <w:num w:numId="8" w16cid:durableId="2031836583">
    <w:abstractNumId w:val="33"/>
  </w:num>
  <w:num w:numId="9" w16cid:durableId="840001307">
    <w:abstractNumId w:val="10"/>
  </w:num>
  <w:num w:numId="10" w16cid:durableId="409544525">
    <w:abstractNumId w:val="16"/>
  </w:num>
  <w:num w:numId="11" w16cid:durableId="697050616">
    <w:abstractNumId w:val="73"/>
  </w:num>
  <w:num w:numId="12" w16cid:durableId="515119614">
    <w:abstractNumId w:val="35"/>
  </w:num>
  <w:num w:numId="13" w16cid:durableId="189606424">
    <w:abstractNumId w:val="53"/>
  </w:num>
  <w:num w:numId="14" w16cid:durableId="2142112759">
    <w:abstractNumId w:val="32"/>
  </w:num>
  <w:num w:numId="15" w16cid:durableId="629478264">
    <w:abstractNumId w:val="60"/>
  </w:num>
  <w:num w:numId="16" w16cid:durableId="881557265">
    <w:abstractNumId w:val="54"/>
  </w:num>
  <w:num w:numId="17" w16cid:durableId="184222590">
    <w:abstractNumId w:val="67"/>
  </w:num>
  <w:num w:numId="18" w16cid:durableId="1256131582">
    <w:abstractNumId w:val="46"/>
  </w:num>
  <w:num w:numId="19" w16cid:durableId="1114789940">
    <w:abstractNumId w:val="17"/>
  </w:num>
  <w:num w:numId="20" w16cid:durableId="366879733">
    <w:abstractNumId w:val="68"/>
  </w:num>
  <w:num w:numId="21" w16cid:durableId="838618672">
    <w:abstractNumId w:val="58"/>
  </w:num>
  <w:num w:numId="22" w16cid:durableId="1853687936">
    <w:abstractNumId w:val="50"/>
  </w:num>
  <w:num w:numId="23" w16cid:durableId="95030100">
    <w:abstractNumId w:val="49"/>
  </w:num>
  <w:num w:numId="24" w16cid:durableId="713575380">
    <w:abstractNumId w:val="11"/>
  </w:num>
  <w:num w:numId="25" w16cid:durableId="751775825">
    <w:abstractNumId w:val="38"/>
  </w:num>
  <w:num w:numId="26" w16cid:durableId="1596402649">
    <w:abstractNumId w:val="66"/>
  </w:num>
  <w:num w:numId="27" w16cid:durableId="1506550704">
    <w:abstractNumId w:val="70"/>
  </w:num>
  <w:num w:numId="28" w16cid:durableId="939221507">
    <w:abstractNumId w:val="51"/>
  </w:num>
  <w:num w:numId="29" w16cid:durableId="1111121640">
    <w:abstractNumId w:val="29"/>
  </w:num>
  <w:num w:numId="30" w16cid:durableId="2005694329">
    <w:abstractNumId w:val="62"/>
  </w:num>
  <w:num w:numId="31" w16cid:durableId="1353993126">
    <w:abstractNumId w:val="40"/>
  </w:num>
  <w:num w:numId="32" w16cid:durableId="1612469447">
    <w:abstractNumId w:val="19"/>
  </w:num>
  <w:num w:numId="33" w16cid:durableId="739212510">
    <w:abstractNumId w:val="43"/>
  </w:num>
  <w:num w:numId="34" w16cid:durableId="1928535403">
    <w:abstractNumId w:val="28"/>
  </w:num>
  <w:num w:numId="35" w16cid:durableId="1009022516">
    <w:abstractNumId w:val="12"/>
  </w:num>
  <w:num w:numId="36" w16cid:durableId="1238831410">
    <w:abstractNumId w:val="52"/>
  </w:num>
  <w:num w:numId="37" w16cid:durableId="400062337">
    <w:abstractNumId w:val="39"/>
  </w:num>
  <w:num w:numId="38" w16cid:durableId="1555388812">
    <w:abstractNumId w:val="56"/>
  </w:num>
  <w:num w:numId="39" w16cid:durableId="650408125">
    <w:abstractNumId w:val="48"/>
  </w:num>
  <w:num w:numId="40" w16cid:durableId="885215553">
    <w:abstractNumId w:val="18"/>
  </w:num>
  <w:num w:numId="41" w16cid:durableId="478615863">
    <w:abstractNumId w:val="63"/>
  </w:num>
  <w:num w:numId="42" w16cid:durableId="788472817">
    <w:abstractNumId w:val="57"/>
  </w:num>
  <w:num w:numId="43" w16cid:durableId="521670080">
    <w:abstractNumId w:val="30"/>
  </w:num>
  <w:num w:numId="44" w16cid:durableId="1107964018">
    <w:abstractNumId w:val="64"/>
  </w:num>
  <w:num w:numId="45" w16cid:durableId="1256475987">
    <w:abstractNumId w:val="31"/>
  </w:num>
  <w:num w:numId="46" w16cid:durableId="661660338">
    <w:abstractNumId w:val="42"/>
  </w:num>
  <w:num w:numId="47" w16cid:durableId="1141192227">
    <w:abstractNumId w:val="44"/>
  </w:num>
  <w:num w:numId="48" w16cid:durableId="1057975417">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2"/>
  </w:num>
  <w:num w:numId="50" w16cid:durableId="993683038">
    <w:abstractNumId w:val="69"/>
  </w:num>
  <w:num w:numId="51" w16cid:durableId="1744521036">
    <w:abstractNumId w:val="21"/>
  </w:num>
  <w:num w:numId="52" w16cid:durableId="325011158">
    <w:abstractNumId w:val="23"/>
  </w:num>
  <w:num w:numId="53" w16cid:durableId="722555728">
    <w:abstractNumId w:val="7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1"/>
  </w:num>
  <w:num w:numId="56" w16cid:durableId="378482177">
    <w:abstractNumId w:val="45"/>
  </w:num>
  <w:num w:numId="57" w16cid:durableId="109057825">
    <w:abstractNumId w:val="37"/>
  </w:num>
  <w:num w:numId="58" w16cid:durableId="949093371">
    <w:abstractNumId w:val="71"/>
  </w:num>
  <w:num w:numId="59" w16cid:durableId="625165833">
    <w:abstractNumId w:val="14"/>
  </w:num>
  <w:num w:numId="60" w16cid:durableId="1576477372">
    <w:abstractNumId w:val="22"/>
  </w:num>
  <w:num w:numId="61" w16cid:durableId="2111117470">
    <w:abstractNumId w:val="47"/>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4"/>
  </w:num>
  <w:num w:numId="72" w16cid:durableId="586500390">
    <w:abstractNumId w:val="13"/>
  </w:num>
  <w:num w:numId="73" w16cid:durableId="51007424">
    <w:abstractNumId w:val="25"/>
  </w:num>
  <w:num w:numId="74" w16cid:durableId="782460784">
    <w:abstractNumId w:val="24"/>
  </w:num>
  <w:num w:numId="75" w16cid:durableId="1027371388">
    <w:abstractNumId w:val="65"/>
  </w:num>
  <w:num w:numId="76" w16cid:durableId="466775400">
    <w:abstractNumId w:val="61"/>
  </w:num>
  <w:num w:numId="77" w16cid:durableId="598029175">
    <w:abstractNumId w:val="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F87"/>
    <w:rsid w:val="00011695"/>
    <w:rsid w:val="000117B4"/>
    <w:rsid w:val="000136D5"/>
    <w:rsid w:val="00013F46"/>
    <w:rsid w:val="00014C29"/>
    <w:rsid w:val="00016300"/>
    <w:rsid w:val="0001711C"/>
    <w:rsid w:val="00020142"/>
    <w:rsid w:val="00021D4F"/>
    <w:rsid w:val="000222C2"/>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535EB"/>
    <w:rsid w:val="00055909"/>
    <w:rsid w:val="000604B2"/>
    <w:rsid w:val="000608A4"/>
    <w:rsid w:val="0006296A"/>
    <w:rsid w:val="00066343"/>
    <w:rsid w:val="00067680"/>
    <w:rsid w:val="000708E8"/>
    <w:rsid w:val="000726DC"/>
    <w:rsid w:val="00074CB4"/>
    <w:rsid w:val="00075C8A"/>
    <w:rsid w:val="0007627D"/>
    <w:rsid w:val="00083E5D"/>
    <w:rsid w:val="00084859"/>
    <w:rsid w:val="00091294"/>
    <w:rsid w:val="00091AB3"/>
    <w:rsid w:val="00091D59"/>
    <w:rsid w:val="00094A13"/>
    <w:rsid w:val="00096923"/>
    <w:rsid w:val="000975AE"/>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F0F"/>
    <w:rsid w:val="00140F5A"/>
    <w:rsid w:val="00144C33"/>
    <w:rsid w:val="00145459"/>
    <w:rsid w:val="00146EDA"/>
    <w:rsid w:val="0015119F"/>
    <w:rsid w:val="001512A7"/>
    <w:rsid w:val="00151668"/>
    <w:rsid w:val="00152D95"/>
    <w:rsid w:val="00152DDA"/>
    <w:rsid w:val="001549F3"/>
    <w:rsid w:val="00155690"/>
    <w:rsid w:val="00155E2B"/>
    <w:rsid w:val="00156173"/>
    <w:rsid w:val="0016100E"/>
    <w:rsid w:val="00162153"/>
    <w:rsid w:val="00162761"/>
    <w:rsid w:val="0016341C"/>
    <w:rsid w:val="0016344E"/>
    <w:rsid w:val="00163F7E"/>
    <w:rsid w:val="00164689"/>
    <w:rsid w:val="00164B4D"/>
    <w:rsid w:val="00166A6E"/>
    <w:rsid w:val="001707A8"/>
    <w:rsid w:val="00171378"/>
    <w:rsid w:val="00171711"/>
    <w:rsid w:val="00173295"/>
    <w:rsid w:val="001738B0"/>
    <w:rsid w:val="001738D1"/>
    <w:rsid w:val="001750D0"/>
    <w:rsid w:val="00177231"/>
    <w:rsid w:val="00180075"/>
    <w:rsid w:val="0018031D"/>
    <w:rsid w:val="00182694"/>
    <w:rsid w:val="001830B7"/>
    <w:rsid w:val="00183204"/>
    <w:rsid w:val="00184D9E"/>
    <w:rsid w:val="001856C6"/>
    <w:rsid w:val="0018572A"/>
    <w:rsid w:val="001861CA"/>
    <w:rsid w:val="0018699A"/>
    <w:rsid w:val="00186F4F"/>
    <w:rsid w:val="00190397"/>
    <w:rsid w:val="0019064F"/>
    <w:rsid w:val="00190902"/>
    <w:rsid w:val="00190E02"/>
    <w:rsid w:val="00192328"/>
    <w:rsid w:val="00196DEA"/>
    <w:rsid w:val="001A138E"/>
    <w:rsid w:val="001A4919"/>
    <w:rsid w:val="001A5042"/>
    <w:rsid w:val="001A5D1C"/>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7F8E"/>
    <w:rsid w:val="001F0583"/>
    <w:rsid w:val="001F68EF"/>
    <w:rsid w:val="001F77C8"/>
    <w:rsid w:val="001F7F30"/>
    <w:rsid w:val="00201C69"/>
    <w:rsid w:val="0020799C"/>
    <w:rsid w:val="0021415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4355"/>
    <w:rsid w:val="002967AA"/>
    <w:rsid w:val="00297677"/>
    <w:rsid w:val="002978CF"/>
    <w:rsid w:val="002A02B7"/>
    <w:rsid w:val="002A2D62"/>
    <w:rsid w:val="002A35F2"/>
    <w:rsid w:val="002A4134"/>
    <w:rsid w:val="002B0172"/>
    <w:rsid w:val="002B1941"/>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5761"/>
    <w:rsid w:val="002F5F92"/>
    <w:rsid w:val="003034C4"/>
    <w:rsid w:val="00306AB0"/>
    <w:rsid w:val="00310224"/>
    <w:rsid w:val="0031070A"/>
    <w:rsid w:val="0031124C"/>
    <w:rsid w:val="00311A2A"/>
    <w:rsid w:val="003157B5"/>
    <w:rsid w:val="0031635E"/>
    <w:rsid w:val="00316F18"/>
    <w:rsid w:val="003171F9"/>
    <w:rsid w:val="00320ADA"/>
    <w:rsid w:val="00320C51"/>
    <w:rsid w:val="00323298"/>
    <w:rsid w:val="00324C5E"/>
    <w:rsid w:val="003306A6"/>
    <w:rsid w:val="00334F1B"/>
    <w:rsid w:val="0033566A"/>
    <w:rsid w:val="0033647E"/>
    <w:rsid w:val="003401C0"/>
    <w:rsid w:val="003408B4"/>
    <w:rsid w:val="00343D0C"/>
    <w:rsid w:val="00344326"/>
    <w:rsid w:val="00345A93"/>
    <w:rsid w:val="003479EB"/>
    <w:rsid w:val="00347C0A"/>
    <w:rsid w:val="00353426"/>
    <w:rsid w:val="00353E59"/>
    <w:rsid w:val="003556D8"/>
    <w:rsid w:val="0036047B"/>
    <w:rsid w:val="00363315"/>
    <w:rsid w:val="00364525"/>
    <w:rsid w:val="003645D0"/>
    <w:rsid w:val="00364DA7"/>
    <w:rsid w:val="00364DF8"/>
    <w:rsid w:val="00365BC2"/>
    <w:rsid w:val="00366079"/>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C55"/>
    <w:rsid w:val="003A07DF"/>
    <w:rsid w:val="003A10F4"/>
    <w:rsid w:val="003A23EA"/>
    <w:rsid w:val="003A488B"/>
    <w:rsid w:val="003A4930"/>
    <w:rsid w:val="003A4A0C"/>
    <w:rsid w:val="003A4A8B"/>
    <w:rsid w:val="003A6B8D"/>
    <w:rsid w:val="003A7E3A"/>
    <w:rsid w:val="003B059E"/>
    <w:rsid w:val="003B12E3"/>
    <w:rsid w:val="003B55FD"/>
    <w:rsid w:val="003B587D"/>
    <w:rsid w:val="003B7325"/>
    <w:rsid w:val="003C01EC"/>
    <w:rsid w:val="003C167B"/>
    <w:rsid w:val="003C34CA"/>
    <w:rsid w:val="003C37C5"/>
    <w:rsid w:val="003C3E4F"/>
    <w:rsid w:val="003C4C01"/>
    <w:rsid w:val="003C516C"/>
    <w:rsid w:val="003C6640"/>
    <w:rsid w:val="003C6C0B"/>
    <w:rsid w:val="003C7B45"/>
    <w:rsid w:val="003D0492"/>
    <w:rsid w:val="003D6548"/>
    <w:rsid w:val="003D6E21"/>
    <w:rsid w:val="003D79C1"/>
    <w:rsid w:val="003E0DD8"/>
    <w:rsid w:val="003E229C"/>
    <w:rsid w:val="003E3BA2"/>
    <w:rsid w:val="003E5495"/>
    <w:rsid w:val="003E5CF5"/>
    <w:rsid w:val="003F2094"/>
    <w:rsid w:val="003F23E7"/>
    <w:rsid w:val="003F2F52"/>
    <w:rsid w:val="003F4038"/>
    <w:rsid w:val="003F45EA"/>
    <w:rsid w:val="003F5593"/>
    <w:rsid w:val="003F7E89"/>
    <w:rsid w:val="00400388"/>
    <w:rsid w:val="004020D7"/>
    <w:rsid w:val="0040247B"/>
    <w:rsid w:val="00404E03"/>
    <w:rsid w:val="00405B52"/>
    <w:rsid w:val="00407B35"/>
    <w:rsid w:val="00410E2F"/>
    <w:rsid w:val="00411C21"/>
    <w:rsid w:val="004141C6"/>
    <w:rsid w:val="004171AD"/>
    <w:rsid w:val="004235C4"/>
    <w:rsid w:val="0042422F"/>
    <w:rsid w:val="0042484B"/>
    <w:rsid w:val="00424F79"/>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29A8"/>
    <w:rsid w:val="00483682"/>
    <w:rsid w:val="00483F33"/>
    <w:rsid w:val="0048530B"/>
    <w:rsid w:val="004857D8"/>
    <w:rsid w:val="0048662E"/>
    <w:rsid w:val="004868F8"/>
    <w:rsid w:val="004869BA"/>
    <w:rsid w:val="00490165"/>
    <w:rsid w:val="00490452"/>
    <w:rsid w:val="004939AB"/>
    <w:rsid w:val="00495E18"/>
    <w:rsid w:val="00495F46"/>
    <w:rsid w:val="004A4BFB"/>
    <w:rsid w:val="004A4D68"/>
    <w:rsid w:val="004A5125"/>
    <w:rsid w:val="004B0170"/>
    <w:rsid w:val="004B19B8"/>
    <w:rsid w:val="004B361E"/>
    <w:rsid w:val="004B47BF"/>
    <w:rsid w:val="004B5DC7"/>
    <w:rsid w:val="004B684A"/>
    <w:rsid w:val="004B6892"/>
    <w:rsid w:val="004C18A7"/>
    <w:rsid w:val="004C1C53"/>
    <w:rsid w:val="004C1E50"/>
    <w:rsid w:val="004C2F6A"/>
    <w:rsid w:val="004C4D50"/>
    <w:rsid w:val="004C570D"/>
    <w:rsid w:val="004D0345"/>
    <w:rsid w:val="004D05FD"/>
    <w:rsid w:val="004D1B01"/>
    <w:rsid w:val="004D4223"/>
    <w:rsid w:val="004D5A1A"/>
    <w:rsid w:val="004D7922"/>
    <w:rsid w:val="004D7A36"/>
    <w:rsid w:val="004D7DA1"/>
    <w:rsid w:val="004F0CA0"/>
    <w:rsid w:val="004F3CB3"/>
    <w:rsid w:val="004F6436"/>
    <w:rsid w:val="004F6CE6"/>
    <w:rsid w:val="004F71BC"/>
    <w:rsid w:val="004F729E"/>
    <w:rsid w:val="004F72D5"/>
    <w:rsid w:val="00502A30"/>
    <w:rsid w:val="00503845"/>
    <w:rsid w:val="00504332"/>
    <w:rsid w:val="005043C9"/>
    <w:rsid w:val="00506EF6"/>
    <w:rsid w:val="00507C50"/>
    <w:rsid w:val="00511068"/>
    <w:rsid w:val="00511A4D"/>
    <w:rsid w:val="00514164"/>
    <w:rsid w:val="00515637"/>
    <w:rsid w:val="00516806"/>
    <w:rsid w:val="00516B71"/>
    <w:rsid w:val="00517F66"/>
    <w:rsid w:val="00522902"/>
    <w:rsid w:val="00522ABA"/>
    <w:rsid w:val="0052356F"/>
    <w:rsid w:val="00523B98"/>
    <w:rsid w:val="00524B4B"/>
    <w:rsid w:val="005254E5"/>
    <w:rsid w:val="00530050"/>
    <w:rsid w:val="005326FE"/>
    <w:rsid w:val="00534ADB"/>
    <w:rsid w:val="0053514F"/>
    <w:rsid w:val="00540C13"/>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518B"/>
    <w:rsid w:val="005B53FD"/>
    <w:rsid w:val="005B55FE"/>
    <w:rsid w:val="005B5973"/>
    <w:rsid w:val="005B6CBE"/>
    <w:rsid w:val="005B7D71"/>
    <w:rsid w:val="005C0FAD"/>
    <w:rsid w:val="005C10DF"/>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239"/>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3895"/>
    <w:rsid w:val="00655991"/>
    <w:rsid w:val="00661CAB"/>
    <w:rsid w:val="00663B80"/>
    <w:rsid w:val="006657F3"/>
    <w:rsid w:val="00667C83"/>
    <w:rsid w:val="00670E95"/>
    <w:rsid w:val="006729CA"/>
    <w:rsid w:val="00673244"/>
    <w:rsid w:val="00674198"/>
    <w:rsid w:val="00681338"/>
    <w:rsid w:val="00683C0D"/>
    <w:rsid w:val="00684846"/>
    <w:rsid w:val="00685771"/>
    <w:rsid w:val="00685AD9"/>
    <w:rsid w:val="00686A26"/>
    <w:rsid w:val="00692454"/>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5394"/>
    <w:rsid w:val="006D5C47"/>
    <w:rsid w:val="006D71E2"/>
    <w:rsid w:val="006D7A48"/>
    <w:rsid w:val="006E1B02"/>
    <w:rsid w:val="006E1CC2"/>
    <w:rsid w:val="006E403F"/>
    <w:rsid w:val="006E4EF2"/>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F48"/>
    <w:rsid w:val="00730833"/>
    <w:rsid w:val="007349FD"/>
    <w:rsid w:val="007411A8"/>
    <w:rsid w:val="00743FC8"/>
    <w:rsid w:val="00744A40"/>
    <w:rsid w:val="00744D4B"/>
    <w:rsid w:val="00752FF1"/>
    <w:rsid w:val="00754138"/>
    <w:rsid w:val="0075455F"/>
    <w:rsid w:val="00754B10"/>
    <w:rsid w:val="00755471"/>
    <w:rsid w:val="007561E6"/>
    <w:rsid w:val="00757991"/>
    <w:rsid w:val="0076262D"/>
    <w:rsid w:val="0076277A"/>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858"/>
    <w:rsid w:val="00791D9A"/>
    <w:rsid w:val="00792AE7"/>
    <w:rsid w:val="00795E9B"/>
    <w:rsid w:val="0079669B"/>
    <w:rsid w:val="007A0030"/>
    <w:rsid w:val="007A01A5"/>
    <w:rsid w:val="007A187C"/>
    <w:rsid w:val="007A28B4"/>
    <w:rsid w:val="007A2B25"/>
    <w:rsid w:val="007A5363"/>
    <w:rsid w:val="007A79A1"/>
    <w:rsid w:val="007B0353"/>
    <w:rsid w:val="007B0434"/>
    <w:rsid w:val="007B0CDA"/>
    <w:rsid w:val="007B0EF5"/>
    <w:rsid w:val="007B2623"/>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6186"/>
    <w:rsid w:val="00806BA6"/>
    <w:rsid w:val="00807140"/>
    <w:rsid w:val="008104A3"/>
    <w:rsid w:val="00811DEB"/>
    <w:rsid w:val="00813422"/>
    <w:rsid w:val="00815238"/>
    <w:rsid w:val="0081659C"/>
    <w:rsid w:val="00821E61"/>
    <w:rsid w:val="00822791"/>
    <w:rsid w:val="00824558"/>
    <w:rsid w:val="00830ABA"/>
    <w:rsid w:val="00831403"/>
    <w:rsid w:val="0083145E"/>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C2"/>
    <w:rsid w:val="008A2B54"/>
    <w:rsid w:val="008A2BFB"/>
    <w:rsid w:val="008A3E0D"/>
    <w:rsid w:val="008A45E9"/>
    <w:rsid w:val="008A47EC"/>
    <w:rsid w:val="008A4BDA"/>
    <w:rsid w:val="008A4F22"/>
    <w:rsid w:val="008A547D"/>
    <w:rsid w:val="008A5905"/>
    <w:rsid w:val="008A6FC7"/>
    <w:rsid w:val="008A7C31"/>
    <w:rsid w:val="008B1F54"/>
    <w:rsid w:val="008B2032"/>
    <w:rsid w:val="008B4608"/>
    <w:rsid w:val="008B4BC8"/>
    <w:rsid w:val="008B64DC"/>
    <w:rsid w:val="008C0DFE"/>
    <w:rsid w:val="008C2FA9"/>
    <w:rsid w:val="008C462C"/>
    <w:rsid w:val="008C6E95"/>
    <w:rsid w:val="008C73CB"/>
    <w:rsid w:val="008C75D3"/>
    <w:rsid w:val="008C7F59"/>
    <w:rsid w:val="008D201E"/>
    <w:rsid w:val="008D2AB2"/>
    <w:rsid w:val="008D43B0"/>
    <w:rsid w:val="008D4453"/>
    <w:rsid w:val="008D70B9"/>
    <w:rsid w:val="008E0B92"/>
    <w:rsid w:val="008E4108"/>
    <w:rsid w:val="008E51D8"/>
    <w:rsid w:val="008E5B88"/>
    <w:rsid w:val="008E6946"/>
    <w:rsid w:val="008F3B69"/>
    <w:rsid w:val="008F4783"/>
    <w:rsid w:val="008F483D"/>
    <w:rsid w:val="008F5D69"/>
    <w:rsid w:val="008F655C"/>
    <w:rsid w:val="00901DC3"/>
    <w:rsid w:val="009020FB"/>
    <w:rsid w:val="00907193"/>
    <w:rsid w:val="0090755D"/>
    <w:rsid w:val="009077FD"/>
    <w:rsid w:val="00911703"/>
    <w:rsid w:val="0091235F"/>
    <w:rsid w:val="00912B9F"/>
    <w:rsid w:val="00914BF1"/>
    <w:rsid w:val="009178EC"/>
    <w:rsid w:val="009179EA"/>
    <w:rsid w:val="00917D89"/>
    <w:rsid w:val="00923716"/>
    <w:rsid w:val="00923B2B"/>
    <w:rsid w:val="0092497E"/>
    <w:rsid w:val="009269EE"/>
    <w:rsid w:val="009339AB"/>
    <w:rsid w:val="00936DB1"/>
    <w:rsid w:val="009374F9"/>
    <w:rsid w:val="00937515"/>
    <w:rsid w:val="00940B44"/>
    <w:rsid w:val="009415BF"/>
    <w:rsid w:val="00941AD4"/>
    <w:rsid w:val="00943E93"/>
    <w:rsid w:val="00944540"/>
    <w:rsid w:val="00946F5C"/>
    <w:rsid w:val="00947129"/>
    <w:rsid w:val="0095077B"/>
    <w:rsid w:val="009524DD"/>
    <w:rsid w:val="00954F05"/>
    <w:rsid w:val="00956121"/>
    <w:rsid w:val="00956CBF"/>
    <w:rsid w:val="009613E8"/>
    <w:rsid w:val="009614BD"/>
    <w:rsid w:val="0096166A"/>
    <w:rsid w:val="00962298"/>
    <w:rsid w:val="00963605"/>
    <w:rsid w:val="00964920"/>
    <w:rsid w:val="009708FD"/>
    <w:rsid w:val="009720B3"/>
    <w:rsid w:val="009732AF"/>
    <w:rsid w:val="009739E6"/>
    <w:rsid w:val="00976672"/>
    <w:rsid w:val="009773E6"/>
    <w:rsid w:val="009818F7"/>
    <w:rsid w:val="009821E2"/>
    <w:rsid w:val="009824BE"/>
    <w:rsid w:val="009829AE"/>
    <w:rsid w:val="009829AF"/>
    <w:rsid w:val="00982BEA"/>
    <w:rsid w:val="00982F6E"/>
    <w:rsid w:val="009834FD"/>
    <w:rsid w:val="00984736"/>
    <w:rsid w:val="00985FA2"/>
    <w:rsid w:val="00986FEA"/>
    <w:rsid w:val="00987282"/>
    <w:rsid w:val="009901F1"/>
    <w:rsid w:val="00992607"/>
    <w:rsid w:val="00992BAC"/>
    <w:rsid w:val="00992D6A"/>
    <w:rsid w:val="00995B0A"/>
    <w:rsid w:val="009A0535"/>
    <w:rsid w:val="009A05FF"/>
    <w:rsid w:val="009A0B78"/>
    <w:rsid w:val="009A1D04"/>
    <w:rsid w:val="009A346F"/>
    <w:rsid w:val="009A38E8"/>
    <w:rsid w:val="009A3F6B"/>
    <w:rsid w:val="009A7C6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F13D0"/>
    <w:rsid w:val="009F1566"/>
    <w:rsid w:val="009F1AB2"/>
    <w:rsid w:val="009F2454"/>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22702"/>
    <w:rsid w:val="00A22A2D"/>
    <w:rsid w:val="00A22C27"/>
    <w:rsid w:val="00A24F53"/>
    <w:rsid w:val="00A25F37"/>
    <w:rsid w:val="00A261EA"/>
    <w:rsid w:val="00A33DDC"/>
    <w:rsid w:val="00A34A97"/>
    <w:rsid w:val="00A350D9"/>
    <w:rsid w:val="00A362FE"/>
    <w:rsid w:val="00A3636F"/>
    <w:rsid w:val="00A36A03"/>
    <w:rsid w:val="00A414DA"/>
    <w:rsid w:val="00A418B9"/>
    <w:rsid w:val="00A433A1"/>
    <w:rsid w:val="00A446FB"/>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8CE"/>
    <w:rsid w:val="00A82CA6"/>
    <w:rsid w:val="00A838D0"/>
    <w:rsid w:val="00A83DE0"/>
    <w:rsid w:val="00A85C0A"/>
    <w:rsid w:val="00A867EC"/>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E246C"/>
    <w:rsid w:val="00AE45BB"/>
    <w:rsid w:val="00AE4868"/>
    <w:rsid w:val="00AE4F0F"/>
    <w:rsid w:val="00AE668C"/>
    <w:rsid w:val="00AE6BD7"/>
    <w:rsid w:val="00AF21E1"/>
    <w:rsid w:val="00AF349A"/>
    <w:rsid w:val="00AF36C9"/>
    <w:rsid w:val="00AF3C5D"/>
    <w:rsid w:val="00AF4BF8"/>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5E21"/>
    <w:rsid w:val="00B166D9"/>
    <w:rsid w:val="00B16CE7"/>
    <w:rsid w:val="00B1712C"/>
    <w:rsid w:val="00B209AA"/>
    <w:rsid w:val="00B250B2"/>
    <w:rsid w:val="00B27CE7"/>
    <w:rsid w:val="00B30BF6"/>
    <w:rsid w:val="00B35010"/>
    <w:rsid w:val="00B366E6"/>
    <w:rsid w:val="00B43172"/>
    <w:rsid w:val="00B46864"/>
    <w:rsid w:val="00B50627"/>
    <w:rsid w:val="00B5158F"/>
    <w:rsid w:val="00B51980"/>
    <w:rsid w:val="00B51AAA"/>
    <w:rsid w:val="00B524E3"/>
    <w:rsid w:val="00B52671"/>
    <w:rsid w:val="00B53DFA"/>
    <w:rsid w:val="00B53FD5"/>
    <w:rsid w:val="00B54ADA"/>
    <w:rsid w:val="00B558D1"/>
    <w:rsid w:val="00B60B89"/>
    <w:rsid w:val="00B615DC"/>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67F5"/>
    <w:rsid w:val="00B86E82"/>
    <w:rsid w:val="00B90215"/>
    <w:rsid w:val="00B9060E"/>
    <w:rsid w:val="00B90652"/>
    <w:rsid w:val="00B90D35"/>
    <w:rsid w:val="00B920B0"/>
    <w:rsid w:val="00B92D22"/>
    <w:rsid w:val="00B94D8C"/>
    <w:rsid w:val="00B95A4C"/>
    <w:rsid w:val="00BA4161"/>
    <w:rsid w:val="00BA5160"/>
    <w:rsid w:val="00BA77A4"/>
    <w:rsid w:val="00BB0013"/>
    <w:rsid w:val="00BB138D"/>
    <w:rsid w:val="00BB1481"/>
    <w:rsid w:val="00BB188F"/>
    <w:rsid w:val="00BB1A60"/>
    <w:rsid w:val="00BB2FC0"/>
    <w:rsid w:val="00BB346C"/>
    <w:rsid w:val="00BB46A4"/>
    <w:rsid w:val="00BB4A94"/>
    <w:rsid w:val="00BC51BF"/>
    <w:rsid w:val="00BC614A"/>
    <w:rsid w:val="00BD2E1A"/>
    <w:rsid w:val="00BD315D"/>
    <w:rsid w:val="00BD7718"/>
    <w:rsid w:val="00BE0A30"/>
    <w:rsid w:val="00BE1653"/>
    <w:rsid w:val="00BE1DBF"/>
    <w:rsid w:val="00BE1EEA"/>
    <w:rsid w:val="00BE53C5"/>
    <w:rsid w:val="00BF3389"/>
    <w:rsid w:val="00BF73CB"/>
    <w:rsid w:val="00BF76B3"/>
    <w:rsid w:val="00C000A6"/>
    <w:rsid w:val="00C0134B"/>
    <w:rsid w:val="00C0628B"/>
    <w:rsid w:val="00C07327"/>
    <w:rsid w:val="00C0743D"/>
    <w:rsid w:val="00C1320E"/>
    <w:rsid w:val="00C142D4"/>
    <w:rsid w:val="00C144F0"/>
    <w:rsid w:val="00C153D8"/>
    <w:rsid w:val="00C16535"/>
    <w:rsid w:val="00C20DE4"/>
    <w:rsid w:val="00C20E2A"/>
    <w:rsid w:val="00C2581C"/>
    <w:rsid w:val="00C25AF5"/>
    <w:rsid w:val="00C275DC"/>
    <w:rsid w:val="00C27F56"/>
    <w:rsid w:val="00C30B1B"/>
    <w:rsid w:val="00C30D28"/>
    <w:rsid w:val="00C31448"/>
    <w:rsid w:val="00C318F4"/>
    <w:rsid w:val="00C33A21"/>
    <w:rsid w:val="00C35FC0"/>
    <w:rsid w:val="00C372C4"/>
    <w:rsid w:val="00C432A1"/>
    <w:rsid w:val="00C46AE1"/>
    <w:rsid w:val="00C47EB8"/>
    <w:rsid w:val="00C5020D"/>
    <w:rsid w:val="00C50409"/>
    <w:rsid w:val="00C513C8"/>
    <w:rsid w:val="00C52195"/>
    <w:rsid w:val="00C52E3D"/>
    <w:rsid w:val="00C54E0A"/>
    <w:rsid w:val="00C559A0"/>
    <w:rsid w:val="00C55DE1"/>
    <w:rsid w:val="00C562E6"/>
    <w:rsid w:val="00C563F6"/>
    <w:rsid w:val="00C574CD"/>
    <w:rsid w:val="00C61CAD"/>
    <w:rsid w:val="00C63A8A"/>
    <w:rsid w:val="00C64203"/>
    <w:rsid w:val="00C64337"/>
    <w:rsid w:val="00C64998"/>
    <w:rsid w:val="00C650EF"/>
    <w:rsid w:val="00C65CBD"/>
    <w:rsid w:val="00C6652B"/>
    <w:rsid w:val="00C672E6"/>
    <w:rsid w:val="00C67E9E"/>
    <w:rsid w:val="00C71DC8"/>
    <w:rsid w:val="00C74904"/>
    <w:rsid w:val="00C807BD"/>
    <w:rsid w:val="00C81811"/>
    <w:rsid w:val="00C81EF7"/>
    <w:rsid w:val="00C87CF6"/>
    <w:rsid w:val="00C94072"/>
    <w:rsid w:val="00C96BC4"/>
    <w:rsid w:val="00CA1416"/>
    <w:rsid w:val="00CA16E9"/>
    <w:rsid w:val="00CA1FCF"/>
    <w:rsid w:val="00CA2B03"/>
    <w:rsid w:val="00CA408E"/>
    <w:rsid w:val="00CA41F7"/>
    <w:rsid w:val="00CA4418"/>
    <w:rsid w:val="00CA44C2"/>
    <w:rsid w:val="00CA577B"/>
    <w:rsid w:val="00CB00C3"/>
    <w:rsid w:val="00CB043C"/>
    <w:rsid w:val="00CB4E59"/>
    <w:rsid w:val="00CB7F37"/>
    <w:rsid w:val="00CC007F"/>
    <w:rsid w:val="00CC2019"/>
    <w:rsid w:val="00CC3E18"/>
    <w:rsid w:val="00CC42A0"/>
    <w:rsid w:val="00CC44D1"/>
    <w:rsid w:val="00CC7D33"/>
    <w:rsid w:val="00CD1333"/>
    <w:rsid w:val="00CD1405"/>
    <w:rsid w:val="00CD16CC"/>
    <w:rsid w:val="00CD38B0"/>
    <w:rsid w:val="00CD63AB"/>
    <w:rsid w:val="00CE0180"/>
    <w:rsid w:val="00CE3C1F"/>
    <w:rsid w:val="00CE5391"/>
    <w:rsid w:val="00CE7445"/>
    <w:rsid w:val="00CF2D7A"/>
    <w:rsid w:val="00CF3840"/>
    <w:rsid w:val="00CF55F7"/>
    <w:rsid w:val="00CF6BED"/>
    <w:rsid w:val="00CF70A5"/>
    <w:rsid w:val="00D00BA2"/>
    <w:rsid w:val="00D00C14"/>
    <w:rsid w:val="00D030A5"/>
    <w:rsid w:val="00D03B6B"/>
    <w:rsid w:val="00D04863"/>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06D0"/>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143"/>
    <w:rsid w:val="00DC5B53"/>
    <w:rsid w:val="00DC62FD"/>
    <w:rsid w:val="00DD036A"/>
    <w:rsid w:val="00DD36A7"/>
    <w:rsid w:val="00DD3F68"/>
    <w:rsid w:val="00DD53CA"/>
    <w:rsid w:val="00DD5C6C"/>
    <w:rsid w:val="00DD672C"/>
    <w:rsid w:val="00DE0E05"/>
    <w:rsid w:val="00DE19D3"/>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70165"/>
    <w:rsid w:val="00E7031F"/>
    <w:rsid w:val="00E72A6A"/>
    <w:rsid w:val="00E7622B"/>
    <w:rsid w:val="00E806D5"/>
    <w:rsid w:val="00E80EAD"/>
    <w:rsid w:val="00E83D8F"/>
    <w:rsid w:val="00E8400B"/>
    <w:rsid w:val="00E850B1"/>
    <w:rsid w:val="00E85C06"/>
    <w:rsid w:val="00E8667C"/>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28F0"/>
    <w:rsid w:val="00EB5AA8"/>
    <w:rsid w:val="00EC0523"/>
    <w:rsid w:val="00EC0D20"/>
    <w:rsid w:val="00EC2770"/>
    <w:rsid w:val="00EC31E3"/>
    <w:rsid w:val="00EC3D01"/>
    <w:rsid w:val="00EC453D"/>
    <w:rsid w:val="00ED3797"/>
    <w:rsid w:val="00EE293D"/>
    <w:rsid w:val="00EE355E"/>
    <w:rsid w:val="00EE3960"/>
    <w:rsid w:val="00EE469A"/>
    <w:rsid w:val="00EE545D"/>
    <w:rsid w:val="00EE65FD"/>
    <w:rsid w:val="00EE7EB6"/>
    <w:rsid w:val="00EF0179"/>
    <w:rsid w:val="00EF1451"/>
    <w:rsid w:val="00EF2436"/>
    <w:rsid w:val="00EF2A49"/>
    <w:rsid w:val="00EF4F29"/>
    <w:rsid w:val="00EF5AF1"/>
    <w:rsid w:val="00F02E7C"/>
    <w:rsid w:val="00F05BB9"/>
    <w:rsid w:val="00F07AB9"/>
    <w:rsid w:val="00F13876"/>
    <w:rsid w:val="00F13DD4"/>
    <w:rsid w:val="00F20827"/>
    <w:rsid w:val="00F21092"/>
    <w:rsid w:val="00F23754"/>
    <w:rsid w:val="00F24370"/>
    <w:rsid w:val="00F25024"/>
    <w:rsid w:val="00F25986"/>
    <w:rsid w:val="00F27155"/>
    <w:rsid w:val="00F27E03"/>
    <w:rsid w:val="00F30E80"/>
    <w:rsid w:val="00F30F17"/>
    <w:rsid w:val="00F3467C"/>
    <w:rsid w:val="00F34985"/>
    <w:rsid w:val="00F34E2A"/>
    <w:rsid w:val="00F35F25"/>
    <w:rsid w:val="00F36981"/>
    <w:rsid w:val="00F36B51"/>
    <w:rsid w:val="00F40293"/>
    <w:rsid w:val="00F41319"/>
    <w:rsid w:val="00F44125"/>
    <w:rsid w:val="00F46D47"/>
    <w:rsid w:val="00F47DC7"/>
    <w:rsid w:val="00F47DFE"/>
    <w:rsid w:val="00F513CF"/>
    <w:rsid w:val="00F5222B"/>
    <w:rsid w:val="00F54FA6"/>
    <w:rsid w:val="00F55C8D"/>
    <w:rsid w:val="00F5716C"/>
    <w:rsid w:val="00F57C55"/>
    <w:rsid w:val="00F60D59"/>
    <w:rsid w:val="00F60E14"/>
    <w:rsid w:val="00F61AA3"/>
    <w:rsid w:val="00F623D7"/>
    <w:rsid w:val="00F63B4C"/>
    <w:rsid w:val="00F64AEB"/>
    <w:rsid w:val="00F65149"/>
    <w:rsid w:val="00F70FEE"/>
    <w:rsid w:val="00F73FC9"/>
    <w:rsid w:val="00F7611D"/>
    <w:rsid w:val="00F77725"/>
    <w:rsid w:val="00F8056D"/>
    <w:rsid w:val="00F8105F"/>
    <w:rsid w:val="00F830B6"/>
    <w:rsid w:val="00F846A5"/>
    <w:rsid w:val="00F84B9C"/>
    <w:rsid w:val="00F8593A"/>
    <w:rsid w:val="00F87666"/>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74D7"/>
    <w:rsid w:val="00FD00B4"/>
    <w:rsid w:val="00FD187B"/>
    <w:rsid w:val="00FD19AE"/>
    <w:rsid w:val="00FD2E4A"/>
    <w:rsid w:val="00FD36DC"/>
    <w:rsid w:val="00FD3C15"/>
    <w:rsid w:val="00FD7906"/>
    <w:rsid w:val="00FE0DEA"/>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hyperlink" Target="https://www.legislation.gov.uk/ukpga/2023/54/schedule/6"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find-tender.service.gov.uk/"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footer" Target="footer1.xml"/><Relationship Id="rId27" Type="http://schemas.openxmlformats.org/officeDocument/2006/relationships/hyperlink" Target="https://www.legislation.gov.uk/ukpga/2023/54/schedule/7"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33389"/>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405A2"/>
    <w:rsid w:val="005572BF"/>
    <w:rsid w:val="005632A0"/>
    <w:rsid w:val="0056532F"/>
    <w:rsid w:val="005A1AEC"/>
    <w:rsid w:val="005F6904"/>
    <w:rsid w:val="006177AA"/>
    <w:rsid w:val="006B31BA"/>
    <w:rsid w:val="006C6F3D"/>
    <w:rsid w:val="00710B46"/>
    <w:rsid w:val="0071450B"/>
    <w:rsid w:val="007146DA"/>
    <w:rsid w:val="0072702C"/>
    <w:rsid w:val="007310B9"/>
    <w:rsid w:val="00754B10"/>
    <w:rsid w:val="007734D5"/>
    <w:rsid w:val="00776DAE"/>
    <w:rsid w:val="00783194"/>
    <w:rsid w:val="0078391A"/>
    <w:rsid w:val="007D163B"/>
    <w:rsid w:val="008231C1"/>
    <w:rsid w:val="0083318A"/>
    <w:rsid w:val="00841847"/>
    <w:rsid w:val="00870D22"/>
    <w:rsid w:val="0087712F"/>
    <w:rsid w:val="00893704"/>
    <w:rsid w:val="008A45E9"/>
    <w:rsid w:val="008A7DC3"/>
    <w:rsid w:val="008B2032"/>
    <w:rsid w:val="008D70B9"/>
    <w:rsid w:val="008E63D8"/>
    <w:rsid w:val="00912B9F"/>
    <w:rsid w:val="0092497E"/>
    <w:rsid w:val="00956CBF"/>
    <w:rsid w:val="00963605"/>
    <w:rsid w:val="009A28A4"/>
    <w:rsid w:val="009F13D0"/>
    <w:rsid w:val="00A12056"/>
    <w:rsid w:val="00A53FCE"/>
    <w:rsid w:val="00A5686B"/>
    <w:rsid w:val="00A83DE0"/>
    <w:rsid w:val="00AB6F68"/>
    <w:rsid w:val="00AC0942"/>
    <w:rsid w:val="00AC433A"/>
    <w:rsid w:val="00AC5696"/>
    <w:rsid w:val="00AD5567"/>
    <w:rsid w:val="00B00A8D"/>
    <w:rsid w:val="00B243BA"/>
    <w:rsid w:val="00B30374"/>
    <w:rsid w:val="00B43172"/>
    <w:rsid w:val="00B67AD2"/>
    <w:rsid w:val="00B7756B"/>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Parameters xmlns:xsi="http://www.w3.org/2001/XMLSchema-instance" xmlns:xsd="http://www.w3.org/2001/XMLSchema"/>
</file>

<file path=customXml/item2.xml><?xml version="1.0" encoding="utf-8"?>
<DocFus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A5BA0-5F32-4E49-9446-3DA4325A7BFB}">
  <ds:schemaRefs>
    <ds:schemaRef ds:uri="http://www.w3.org/2001/XMLSchema"/>
  </ds:schemaRefs>
</ds:datastoreItem>
</file>

<file path=customXml/itemProps2.xml><?xml version="1.0" encoding="utf-8"?>
<ds:datastoreItem xmlns:ds="http://schemas.openxmlformats.org/officeDocument/2006/customXml" ds:itemID="{B8C799D4-6596-4040-8388-5BB0A37C234B}">
  <ds:schemaRefs/>
</ds:datastoreItem>
</file>

<file path=customXml/itemProps3.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49</Pages>
  <Words>11347</Words>
  <Characters>64680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26</cp:revision>
  <dcterms:created xsi:type="dcterms:W3CDTF">2025-07-22T21:59:00Z</dcterms:created>
  <dcterms:modified xsi:type="dcterms:W3CDTF">2025-08-04T04:50:00Z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