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FFFB" w14:textId="648A4A4B" w:rsidR="00A13EC1" w:rsidRDefault="00626BAD">
      <w:r>
        <w:t>Please refer to the Tender Documents which are published on The Chest Portal DN</w:t>
      </w:r>
      <w:r w:rsidRPr="00626BAD">
        <w:t>785028</w:t>
      </w:r>
    </w:p>
    <w:sectPr w:rsidR="00A13E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AD"/>
    <w:rsid w:val="00216A0C"/>
    <w:rsid w:val="00626BAD"/>
    <w:rsid w:val="009965D7"/>
    <w:rsid w:val="00A13EC1"/>
    <w:rsid w:val="00A843A0"/>
    <w:rsid w:val="00C4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C8A40"/>
  <w15:chartTrackingRefBased/>
  <w15:docId w15:val="{E4598B87-2EFC-4317-95A7-17F5A1F5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B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B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B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B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B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>Wirral Council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Sharif, Mohammad</dc:creator>
  <cp:keywords/>
  <dc:description/>
  <cp:lastModifiedBy>Sharif, Mohammad</cp:lastModifiedBy>
  <cp:revision>2</cp:revision>
  <dcterms:created xsi:type="dcterms:W3CDTF">2025-08-01T14:37:00Z</dcterms:created>
  <dcterms:modified xsi:type="dcterms:W3CDTF">2025-08-01T14:37:00Z</dcterms:modified>
</cp:coreProperties>
</file>