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A3877" w14:textId="77777777" w:rsidR="002468CA" w:rsidRDefault="002468CA" w:rsidP="002468CA">
      <w:pPr>
        <w:jc w:val="left"/>
        <w:rPr>
          <w:rFonts w:ascii="Arial" w:hAnsi="Arial"/>
        </w:rPr>
      </w:pPr>
      <w:r>
        <w:rPr>
          <w:rFonts w:ascii="Arial" w:hAnsi="Arial"/>
          <w:sz w:val="20"/>
        </w:rPr>
        <w:t xml:space="preserve">To Be Quoted </w:t>
      </w:r>
      <w:proofErr w:type="gramStart"/>
      <w:r>
        <w:rPr>
          <w:rFonts w:ascii="Arial" w:hAnsi="Arial"/>
          <w:sz w:val="20"/>
        </w:rPr>
        <w:t>On</w:t>
      </w:r>
      <w:proofErr w:type="gramEnd"/>
      <w:r>
        <w:rPr>
          <w:rFonts w:ascii="Arial" w:hAnsi="Arial"/>
          <w:sz w:val="20"/>
        </w:rPr>
        <w:t xml:space="preserve"> All Correspondence</w:t>
      </w:r>
    </w:p>
    <w:p w14:paraId="7B34F801" w14:textId="77777777" w:rsidR="002468CA" w:rsidRDefault="002468CA" w:rsidP="002468CA">
      <w:pPr>
        <w:rPr>
          <w:rFonts w:ascii="Arial" w:hAnsi="Arial"/>
        </w:rPr>
      </w:pPr>
    </w:p>
    <w:p w14:paraId="3A1B4935" w14:textId="77777777" w:rsidR="002468CA" w:rsidRDefault="002468CA" w:rsidP="002468CA">
      <w:pPr>
        <w:rPr>
          <w:rFonts w:ascii="Arial" w:hAnsi="Arial"/>
        </w:rPr>
      </w:pPr>
    </w:p>
    <w:p w14:paraId="43D4400F" w14:textId="77777777" w:rsidR="002468CA" w:rsidRDefault="002468CA" w:rsidP="002468CA">
      <w:pPr>
        <w:pStyle w:val="DefaultText"/>
        <w:rPr>
          <w:lang w:val="en-GB"/>
        </w:rPr>
      </w:pPr>
    </w:p>
    <w:p w14:paraId="40AA5611" w14:textId="77777777" w:rsidR="002468CA" w:rsidRDefault="00000000" w:rsidP="002468CA">
      <w:pPr>
        <w:pStyle w:val="DefaultText"/>
        <w:rPr>
          <w:lang w:val="en-GB"/>
        </w:rPr>
      </w:pPr>
      <w:r>
        <w:rPr>
          <w:noProof/>
          <w:lang w:val="en-GB" w:eastAsia="en-GB"/>
        </w:rPr>
        <w:object w:dxaOrig="1440" w:dyaOrig="1440" w14:anchorId="22EB45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0;margin-top:7.95pt;width:80.3pt;height:81pt;z-index:-251658752;mso-position-horizontal:center">
            <v:imagedata r:id="rId8" o:title=""/>
          </v:shape>
          <o:OLEObject Type="Embed" ProgID="MSPhotoEd.3" ShapeID="_x0000_s1032" DrawAspect="Content" ObjectID="_1815285805" r:id="rId9"/>
        </w:object>
      </w:r>
    </w:p>
    <w:p w14:paraId="61B4A31D" w14:textId="77777777" w:rsidR="002468CA" w:rsidRDefault="002468CA" w:rsidP="002468CA">
      <w:pPr>
        <w:pStyle w:val="DefaultText"/>
        <w:rPr>
          <w:lang w:val="en-GB"/>
        </w:rPr>
      </w:pPr>
    </w:p>
    <w:p w14:paraId="69E280AD" w14:textId="77777777" w:rsidR="002468CA" w:rsidRPr="002F41B1" w:rsidRDefault="002468CA" w:rsidP="002468CA">
      <w:pPr>
        <w:rPr>
          <w:rFonts w:ascii="Arial" w:hAnsi="Arial"/>
        </w:rPr>
      </w:pPr>
    </w:p>
    <w:p w14:paraId="316F5154" w14:textId="77777777" w:rsidR="002468CA" w:rsidRDefault="002468CA" w:rsidP="002468CA">
      <w:pPr>
        <w:pStyle w:val="DefaultText11"/>
        <w:rPr>
          <w:rFonts w:ascii="Arial" w:hAnsi="Arial"/>
          <w:lang w:val="en-GB"/>
        </w:rPr>
      </w:pPr>
    </w:p>
    <w:p w14:paraId="168FCD3F" w14:textId="77777777" w:rsidR="002468CA" w:rsidRDefault="002468CA" w:rsidP="002468CA">
      <w:pPr>
        <w:rPr>
          <w:rFonts w:ascii="Arial" w:hAnsi="Arial"/>
        </w:rPr>
      </w:pPr>
    </w:p>
    <w:p w14:paraId="25C1B98A" w14:textId="77777777" w:rsidR="002468CA" w:rsidRDefault="002468CA" w:rsidP="002468CA">
      <w:pPr>
        <w:rPr>
          <w:rFonts w:ascii="Arial" w:hAnsi="Arial"/>
        </w:rPr>
      </w:pPr>
    </w:p>
    <w:p w14:paraId="13F799D5" w14:textId="77777777" w:rsidR="002468CA" w:rsidRDefault="002468CA" w:rsidP="002468CA">
      <w:pPr>
        <w:pStyle w:val="Heading3"/>
      </w:pPr>
    </w:p>
    <w:p w14:paraId="1CD54AC9" w14:textId="77777777" w:rsidR="00C32422" w:rsidRDefault="00C32422" w:rsidP="002468CA">
      <w:pPr>
        <w:pStyle w:val="Heading3"/>
      </w:pPr>
    </w:p>
    <w:p w14:paraId="3DA2C2A8" w14:textId="77777777" w:rsidR="00C32422" w:rsidRDefault="00C32422" w:rsidP="002468CA">
      <w:pPr>
        <w:pStyle w:val="Heading3"/>
      </w:pPr>
    </w:p>
    <w:p w14:paraId="2812855E" w14:textId="77777777" w:rsidR="002F41B1" w:rsidRDefault="002F41B1" w:rsidP="002468CA">
      <w:pPr>
        <w:pStyle w:val="Heading3"/>
      </w:pPr>
    </w:p>
    <w:p w14:paraId="699334EC" w14:textId="77777777" w:rsidR="002468CA" w:rsidRDefault="001074DC" w:rsidP="002468CA">
      <w:pPr>
        <w:pStyle w:val="Heading3"/>
      </w:pPr>
      <w:r>
        <w:t>CONTRACT</w:t>
      </w:r>
    </w:p>
    <w:p w14:paraId="4F623067" w14:textId="77777777" w:rsidR="002468CA" w:rsidRDefault="002468CA" w:rsidP="002468CA">
      <w:pPr>
        <w:jc w:val="center"/>
        <w:rPr>
          <w:rFonts w:ascii="Arial" w:hAnsi="Arial" w:cs="Arial"/>
          <w:b/>
          <w:sz w:val="28"/>
        </w:rPr>
      </w:pPr>
    </w:p>
    <w:p w14:paraId="04E7C420" w14:textId="77777777" w:rsidR="002468CA" w:rsidRDefault="002468CA" w:rsidP="002468CA">
      <w:pPr>
        <w:jc w:val="center"/>
        <w:rPr>
          <w:rFonts w:ascii="Arial" w:hAnsi="Arial" w:cs="Arial"/>
          <w:b/>
          <w:sz w:val="28"/>
        </w:rPr>
      </w:pPr>
      <w:r>
        <w:rPr>
          <w:rFonts w:ascii="Arial" w:hAnsi="Arial" w:cs="Arial"/>
          <w:b/>
          <w:sz w:val="28"/>
        </w:rPr>
        <w:t>between</w:t>
      </w:r>
    </w:p>
    <w:p w14:paraId="4A5BB7E5" w14:textId="77777777" w:rsidR="002468CA" w:rsidRDefault="002468CA" w:rsidP="002468CA">
      <w:pPr>
        <w:jc w:val="center"/>
        <w:rPr>
          <w:rFonts w:ascii="Arial" w:hAnsi="Arial" w:cs="Arial"/>
          <w:b/>
          <w:sz w:val="28"/>
        </w:rPr>
      </w:pPr>
    </w:p>
    <w:p w14:paraId="3BAAB5D7" w14:textId="77777777" w:rsidR="002468CA" w:rsidRDefault="002468CA" w:rsidP="002468CA">
      <w:pPr>
        <w:jc w:val="center"/>
        <w:rPr>
          <w:rFonts w:ascii="Arial" w:hAnsi="Arial" w:cs="Arial"/>
          <w:b/>
          <w:sz w:val="28"/>
        </w:rPr>
      </w:pPr>
      <w:r>
        <w:rPr>
          <w:rFonts w:ascii="Arial" w:hAnsi="Arial" w:cs="Arial"/>
          <w:b/>
          <w:sz w:val="28"/>
        </w:rPr>
        <w:t>THE HEALTH AND SAFETY EXECUTIVE</w:t>
      </w:r>
    </w:p>
    <w:p w14:paraId="17661816" w14:textId="77777777" w:rsidR="002468CA" w:rsidRDefault="002468CA" w:rsidP="002468CA">
      <w:pPr>
        <w:rPr>
          <w:rFonts w:ascii="Arial" w:hAnsi="Arial" w:cs="Arial"/>
          <w:sz w:val="28"/>
        </w:rPr>
      </w:pPr>
    </w:p>
    <w:p w14:paraId="42B6D48A" w14:textId="77777777" w:rsidR="002468CA" w:rsidRDefault="002468CA" w:rsidP="002468CA">
      <w:pPr>
        <w:jc w:val="center"/>
        <w:rPr>
          <w:rFonts w:ascii="Arial" w:hAnsi="Arial" w:cs="Arial"/>
          <w:b/>
          <w:sz w:val="28"/>
        </w:rPr>
      </w:pPr>
      <w:r>
        <w:rPr>
          <w:rFonts w:ascii="Arial" w:hAnsi="Arial" w:cs="Arial"/>
          <w:b/>
          <w:sz w:val="28"/>
        </w:rPr>
        <w:t>and</w:t>
      </w:r>
    </w:p>
    <w:p w14:paraId="7B049615" w14:textId="77777777" w:rsidR="002468CA" w:rsidRPr="005635EF" w:rsidRDefault="002468CA" w:rsidP="002468CA">
      <w:pPr>
        <w:pStyle w:val="DefaultText"/>
        <w:jc w:val="center"/>
        <w:rPr>
          <w:i/>
          <w:iCs/>
          <w:lang w:val="en-GB"/>
        </w:rPr>
      </w:pPr>
    </w:p>
    <w:p w14:paraId="3AA61FB1" w14:textId="16058EAF" w:rsidR="00AD1F06" w:rsidRDefault="00CA42FA" w:rsidP="002468CA">
      <w:pPr>
        <w:pStyle w:val="DefaultText"/>
        <w:jc w:val="center"/>
        <w:rPr>
          <w:rFonts w:ascii="Arial" w:hAnsi="Arial" w:cs="Arial"/>
          <w:b/>
          <w:bCs/>
          <w:sz w:val="28"/>
          <w:lang w:val="en-GB"/>
        </w:rPr>
      </w:pPr>
      <w:r w:rsidRPr="005635EF">
        <w:rPr>
          <w:rFonts w:ascii="Arial" w:hAnsi="Arial" w:cs="Arial"/>
          <w:b/>
          <w:bCs/>
          <w:i/>
          <w:iCs/>
          <w:sz w:val="28"/>
          <w:highlight w:val="yellow"/>
          <w:lang w:val="en-GB"/>
        </w:rPr>
        <w:t>Per</w:t>
      </w:r>
      <w:r w:rsidR="005635EF" w:rsidRPr="005635EF">
        <w:rPr>
          <w:rFonts w:ascii="Arial" w:hAnsi="Arial" w:cs="Arial"/>
          <w:b/>
          <w:bCs/>
          <w:i/>
          <w:iCs/>
          <w:sz w:val="28"/>
          <w:highlight w:val="yellow"/>
          <w:lang w:val="en-GB"/>
        </w:rPr>
        <w:t>sonal Information Redacted</w:t>
      </w:r>
      <w:r w:rsidR="005635EF">
        <w:rPr>
          <w:rFonts w:ascii="Arial" w:hAnsi="Arial" w:cs="Arial"/>
          <w:b/>
          <w:bCs/>
          <w:sz w:val="28"/>
          <w:lang w:val="en-GB"/>
        </w:rPr>
        <w:t xml:space="preserve"> </w:t>
      </w:r>
      <w:r w:rsidR="00282F88" w:rsidRPr="00282F88">
        <w:rPr>
          <w:rFonts w:ascii="Arial" w:hAnsi="Arial" w:cs="Arial"/>
          <w:b/>
          <w:bCs/>
          <w:sz w:val="28"/>
          <w:lang w:val="en-GB"/>
        </w:rPr>
        <w:t>TRADING AS TMN ARBORICULTURE</w:t>
      </w:r>
    </w:p>
    <w:p w14:paraId="6B7B6D12" w14:textId="77777777" w:rsidR="00282F88" w:rsidRDefault="00282F88" w:rsidP="002468CA">
      <w:pPr>
        <w:pStyle w:val="DefaultText"/>
        <w:jc w:val="center"/>
        <w:rPr>
          <w:rFonts w:ascii="Arial" w:hAnsi="Arial" w:cs="Arial"/>
          <w:b/>
          <w:bCs/>
          <w:sz w:val="28"/>
          <w:lang w:val="en-GB"/>
        </w:rPr>
      </w:pPr>
    </w:p>
    <w:p w14:paraId="121AAAC9" w14:textId="77777777" w:rsidR="00DB2393" w:rsidRDefault="00DB2393" w:rsidP="002468CA">
      <w:pPr>
        <w:pStyle w:val="DefaultText"/>
        <w:jc w:val="center"/>
        <w:rPr>
          <w:rFonts w:ascii="Arial" w:hAnsi="Arial" w:cs="Arial"/>
          <w:b/>
          <w:bCs/>
          <w:sz w:val="28"/>
          <w:lang w:val="en-GB"/>
        </w:rPr>
      </w:pPr>
      <w:r>
        <w:rPr>
          <w:rFonts w:ascii="Arial" w:hAnsi="Arial" w:cs="Arial"/>
          <w:b/>
          <w:bCs/>
          <w:sz w:val="28"/>
          <w:lang w:val="en-GB"/>
        </w:rPr>
        <w:t>for</w:t>
      </w:r>
    </w:p>
    <w:p w14:paraId="131A68FD" w14:textId="77777777" w:rsidR="00B94F52" w:rsidRDefault="00B94F52" w:rsidP="002E74A1">
      <w:pPr>
        <w:pStyle w:val="DefaultText"/>
        <w:rPr>
          <w:rFonts w:ascii="Arial" w:hAnsi="Arial" w:cs="Arial"/>
          <w:b/>
          <w:bCs/>
          <w:sz w:val="28"/>
          <w:lang w:val="en-GB"/>
        </w:rPr>
      </w:pPr>
    </w:p>
    <w:p w14:paraId="773A7FFB" w14:textId="5D7F8E93" w:rsidR="002468CA" w:rsidRDefault="002E74A1" w:rsidP="00301D0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en-GB"/>
        </w:rPr>
      </w:pPr>
      <w:r>
        <w:rPr>
          <w:rFonts w:ascii="Arial" w:hAnsi="Arial" w:cs="Arial"/>
          <w:b/>
          <w:bCs/>
          <w:sz w:val="28"/>
          <w:szCs w:val="28"/>
          <w:lang w:val="en-GB"/>
        </w:rPr>
        <w:t xml:space="preserve">EM166 </w:t>
      </w:r>
      <w:r w:rsidR="0060605D">
        <w:rPr>
          <w:rFonts w:ascii="Arial" w:hAnsi="Arial" w:cs="Arial"/>
          <w:b/>
          <w:bCs/>
          <w:sz w:val="28"/>
          <w:szCs w:val="28"/>
          <w:lang w:val="en-GB"/>
        </w:rPr>
        <w:t>–</w:t>
      </w:r>
      <w:r>
        <w:rPr>
          <w:rFonts w:ascii="Arial" w:hAnsi="Arial" w:cs="Arial"/>
          <w:b/>
          <w:bCs/>
          <w:sz w:val="28"/>
          <w:szCs w:val="28"/>
          <w:lang w:val="en-GB"/>
        </w:rPr>
        <w:t xml:space="preserve"> </w:t>
      </w:r>
      <w:r w:rsidR="00437722">
        <w:rPr>
          <w:rFonts w:ascii="Arial" w:hAnsi="Arial" w:cs="Arial"/>
          <w:b/>
          <w:bCs/>
          <w:sz w:val="28"/>
          <w:szCs w:val="28"/>
          <w:lang w:val="en-GB"/>
        </w:rPr>
        <w:t xml:space="preserve">AN INDEPENDENT EXPERT </w:t>
      </w:r>
      <w:r w:rsidR="00C85A35">
        <w:rPr>
          <w:rFonts w:ascii="Arial" w:hAnsi="Arial" w:cs="Arial"/>
          <w:b/>
          <w:bCs/>
          <w:sz w:val="28"/>
          <w:szCs w:val="28"/>
          <w:lang w:val="en-GB"/>
        </w:rPr>
        <w:t xml:space="preserve">WITNESS TO CONTRIBUTE TO THE INVESTIGATION OF A </w:t>
      </w:r>
      <w:r w:rsidR="0060605D">
        <w:rPr>
          <w:rFonts w:ascii="Arial" w:hAnsi="Arial" w:cs="Arial"/>
          <w:b/>
          <w:bCs/>
          <w:sz w:val="28"/>
          <w:szCs w:val="28"/>
          <w:lang w:val="en-GB"/>
        </w:rPr>
        <w:t xml:space="preserve">TREE FELLING INCIDENT </w:t>
      </w:r>
      <w:r w:rsidR="00C85A35">
        <w:rPr>
          <w:rFonts w:ascii="Arial" w:hAnsi="Arial" w:cs="Arial"/>
          <w:b/>
          <w:bCs/>
          <w:sz w:val="28"/>
          <w:szCs w:val="28"/>
          <w:lang w:val="en-GB"/>
        </w:rPr>
        <w:t>IN NORTHWICH</w:t>
      </w:r>
    </w:p>
    <w:p w14:paraId="3AFCFB68" w14:textId="77777777" w:rsidR="002468CA" w:rsidRDefault="00787517" w:rsidP="00787517">
      <w:pPr>
        <w:pStyle w:val="DefaultText"/>
        <w:tabs>
          <w:tab w:val="left" w:pos="3351"/>
        </w:tabs>
        <w:rPr>
          <w:lang w:val="en-GB"/>
        </w:rPr>
      </w:pPr>
      <w:r>
        <w:rPr>
          <w:lang w:val="en-GB"/>
        </w:rPr>
        <w:tab/>
      </w:r>
    </w:p>
    <w:p w14:paraId="16459DA6" w14:textId="77777777" w:rsidR="002468CA" w:rsidRDefault="002468CA" w:rsidP="002468CA">
      <w:pPr>
        <w:pStyle w:val="DefaultText"/>
        <w:rPr>
          <w:lang w:val="en-GB"/>
        </w:rPr>
      </w:pPr>
    </w:p>
    <w:p w14:paraId="07BDAD1E" w14:textId="77777777" w:rsidR="00D334A3" w:rsidRDefault="00D334A3" w:rsidP="002468CA">
      <w:pPr>
        <w:pStyle w:val="DefaultText"/>
        <w:rPr>
          <w:lang w:val="en-GB"/>
        </w:rPr>
      </w:pPr>
    </w:p>
    <w:p w14:paraId="12A71A23" w14:textId="77777777" w:rsidR="00D334A3" w:rsidRDefault="00D334A3" w:rsidP="002468CA">
      <w:pPr>
        <w:pStyle w:val="DefaultText"/>
        <w:rPr>
          <w:lang w:val="en-GB"/>
        </w:rPr>
      </w:pPr>
    </w:p>
    <w:p w14:paraId="2FA27A12" w14:textId="77777777" w:rsidR="00771545" w:rsidRDefault="00771545" w:rsidP="00F3064C">
      <w:pPr>
        <w:tabs>
          <w:tab w:val="left" w:pos="709"/>
        </w:tabs>
        <w:rPr>
          <w:rFonts w:ascii="Arial" w:hAnsi="Arial"/>
        </w:rPr>
        <w:sectPr w:rsidR="00771545" w:rsidSect="00F23274">
          <w:headerReference w:type="default" r:id="rId10"/>
          <w:footerReference w:type="default" r:id="rId11"/>
          <w:type w:val="continuous"/>
          <w:pgSz w:w="11905" w:h="16838" w:code="9"/>
          <w:pgMar w:top="1134" w:right="1418" w:bottom="1440" w:left="1418" w:header="720" w:footer="794" w:gutter="0"/>
          <w:pgNumType w:start="1"/>
          <w:cols w:space="720"/>
        </w:sectPr>
      </w:pPr>
    </w:p>
    <w:p w14:paraId="0731D7B7" w14:textId="77777777" w:rsidR="001074DC" w:rsidRDefault="001074DC" w:rsidP="001074DC">
      <w:pPr>
        <w:pStyle w:val="DefaultText"/>
        <w:suppressAutoHyphens/>
        <w:jc w:val="both"/>
        <w:rPr>
          <w:rFonts w:ascii="Arial" w:hAnsi="Arial"/>
        </w:rPr>
      </w:pPr>
      <w:r>
        <w:rPr>
          <w:rFonts w:ascii="Arial" w:hAnsi="Arial"/>
        </w:rPr>
        <w:lastRenderedPageBreak/>
        <w:t>This Contract is made between:</w:t>
      </w:r>
    </w:p>
    <w:p w14:paraId="1E2D2C6C" w14:textId="77777777" w:rsidR="001074DC" w:rsidRDefault="001074DC" w:rsidP="001074DC">
      <w:pPr>
        <w:pStyle w:val="DefaultText"/>
        <w:suppressAutoHyphens/>
        <w:jc w:val="both"/>
        <w:rPr>
          <w:rFonts w:ascii="Arial" w:hAnsi="Arial"/>
        </w:rPr>
      </w:pPr>
    </w:p>
    <w:p w14:paraId="460DF3C4" w14:textId="77777777" w:rsidR="001074DC" w:rsidRDefault="001074DC" w:rsidP="00493D89">
      <w:pPr>
        <w:pStyle w:val="DefaultText"/>
        <w:suppressAutoHyphens/>
        <w:jc w:val="both"/>
        <w:rPr>
          <w:rFonts w:ascii="Arial" w:hAnsi="Arial"/>
        </w:rPr>
      </w:pPr>
      <w:r>
        <w:rPr>
          <w:rFonts w:ascii="Arial" w:hAnsi="Arial"/>
        </w:rPr>
        <w:t xml:space="preserve">The </w:t>
      </w:r>
      <w:r>
        <w:rPr>
          <w:rFonts w:ascii="Arial" w:hAnsi="Arial"/>
          <w:b/>
          <w:bCs/>
        </w:rPr>
        <w:t>HEALTH AND SAFETY EXECUTIVE</w:t>
      </w:r>
      <w:r>
        <w:rPr>
          <w:rFonts w:ascii="Arial" w:hAnsi="Arial"/>
        </w:rPr>
        <w:t xml:space="preserve"> </w:t>
      </w:r>
      <w:r w:rsidR="00C8133A">
        <w:rPr>
          <w:rFonts w:ascii="Arial" w:hAnsi="Arial"/>
        </w:rPr>
        <w:t xml:space="preserve">(acting as part of the Crown) </w:t>
      </w:r>
      <w:r>
        <w:rPr>
          <w:rFonts w:ascii="Arial" w:hAnsi="Arial"/>
        </w:rPr>
        <w:t xml:space="preserve">of Redgrave Court, Merton Road, Bootle, Merseyside, L20 7HS (hereinafter called ‘the HSE’ of the one part) and </w:t>
      </w:r>
    </w:p>
    <w:p w14:paraId="204D7973" w14:textId="77777777" w:rsidR="001074DC" w:rsidRDefault="001074DC" w:rsidP="00493D89">
      <w:pPr>
        <w:pStyle w:val="DefaultText"/>
        <w:suppressAutoHyphens/>
        <w:jc w:val="both"/>
        <w:rPr>
          <w:rFonts w:ascii="Arial" w:hAnsi="Arial"/>
        </w:rPr>
      </w:pPr>
    </w:p>
    <w:p w14:paraId="5739030C" w14:textId="0BE83660" w:rsidR="001074DC" w:rsidRPr="005B76C9" w:rsidRDefault="005635EF" w:rsidP="005B76C9">
      <w:pPr>
        <w:pStyle w:val="DefaultText"/>
        <w:suppressAutoHyphens/>
        <w:rPr>
          <w:rFonts w:ascii="Arial" w:hAnsi="Arial"/>
          <w:b/>
        </w:rPr>
      </w:pPr>
      <w:r w:rsidRPr="005635EF">
        <w:rPr>
          <w:rFonts w:ascii="Arial" w:hAnsi="Arial" w:cs="Arial"/>
          <w:b/>
          <w:bCs/>
          <w:i/>
          <w:iCs/>
          <w:sz w:val="28"/>
          <w:highlight w:val="yellow"/>
          <w:lang w:val="en-GB"/>
        </w:rPr>
        <w:t>Personal Information Redacted</w:t>
      </w:r>
      <w:r>
        <w:rPr>
          <w:rFonts w:ascii="Arial" w:hAnsi="Arial" w:cs="Arial"/>
          <w:b/>
          <w:bCs/>
          <w:sz w:val="28"/>
          <w:lang w:val="en-GB"/>
        </w:rPr>
        <w:t xml:space="preserve"> </w:t>
      </w:r>
      <w:r w:rsidR="005B76C9" w:rsidRPr="005B76C9">
        <w:rPr>
          <w:rFonts w:ascii="Arial" w:hAnsi="Arial"/>
          <w:b/>
        </w:rPr>
        <w:t>TRADING AS</w:t>
      </w:r>
      <w:r w:rsidR="005B76C9">
        <w:rPr>
          <w:rFonts w:ascii="Arial" w:hAnsi="Arial"/>
          <w:b/>
        </w:rPr>
        <w:t xml:space="preserve"> </w:t>
      </w:r>
      <w:r w:rsidR="00034AA2" w:rsidRPr="00034AA2">
        <w:rPr>
          <w:rFonts w:ascii="Arial" w:hAnsi="Arial"/>
          <w:b/>
        </w:rPr>
        <w:t>TMN ARBORICULTURE</w:t>
      </w:r>
      <w:r w:rsidR="006A133E">
        <w:rPr>
          <w:rFonts w:ascii="Arial" w:hAnsi="Arial"/>
          <w:b/>
        </w:rPr>
        <w:t xml:space="preserve"> </w:t>
      </w:r>
      <w:r w:rsidR="006A133E">
        <w:rPr>
          <w:rFonts w:ascii="Arial" w:hAnsi="Arial"/>
        </w:rPr>
        <w:t xml:space="preserve">of </w:t>
      </w:r>
      <w:r w:rsidR="00230664" w:rsidRPr="00230664">
        <w:rPr>
          <w:rFonts w:ascii="Arial" w:hAnsi="Arial"/>
        </w:rPr>
        <w:t xml:space="preserve">Bron y </w:t>
      </w:r>
      <w:proofErr w:type="spellStart"/>
      <w:r w:rsidR="00230664" w:rsidRPr="00230664">
        <w:rPr>
          <w:rFonts w:ascii="Arial" w:hAnsi="Arial"/>
        </w:rPr>
        <w:t>Foel</w:t>
      </w:r>
      <w:proofErr w:type="spellEnd"/>
      <w:r w:rsidR="00230664">
        <w:rPr>
          <w:rFonts w:ascii="Arial" w:hAnsi="Arial"/>
        </w:rPr>
        <w:t xml:space="preserve">, </w:t>
      </w:r>
      <w:proofErr w:type="spellStart"/>
      <w:r w:rsidR="00230664" w:rsidRPr="00230664">
        <w:rPr>
          <w:rFonts w:ascii="Arial" w:hAnsi="Arial"/>
        </w:rPr>
        <w:t>Garndolbenmaen</w:t>
      </w:r>
      <w:proofErr w:type="spellEnd"/>
      <w:r w:rsidR="00230664">
        <w:rPr>
          <w:rFonts w:ascii="Arial" w:hAnsi="Arial"/>
        </w:rPr>
        <w:t xml:space="preserve">, </w:t>
      </w:r>
      <w:r w:rsidR="00230664" w:rsidRPr="00230664">
        <w:rPr>
          <w:rFonts w:ascii="Arial" w:hAnsi="Arial"/>
        </w:rPr>
        <w:t>Gwynedd</w:t>
      </w:r>
      <w:r w:rsidR="00230664">
        <w:rPr>
          <w:rFonts w:ascii="Arial" w:hAnsi="Arial"/>
        </w:rPr>
        <w:t xml:space="preserve"> </w:t>
      </w:r>
      <w:r w:rsidR="00230664" w:rsidRPr="00230664">
        <w:rPr>
          <w:rFonts w:ascii="Arial" w:hAnsi="Arial"/>
        </w:rPr>
        <w:t>LL51 9UX</w:t>
      </w:r>
      <w:r w:rsidR="00230664">
        <w:rPr>
          <w:rFonts w:ascii="Arial" w:hAnsi="Arial"/>
        </w:rPr>
        <w:t xml:space="preserve"> </w:t>
      </w:r>
      <w:r w:rsidR="001074DC" w:rsidRPr="00320E7B">
        <w:rPr>
          <w:rFonts w:ascii="Arial" w:hAnsi="Arial"/>
        </w:rPr>
        <w:t>(hereinafter ‘the Co</w:t>
      </w:r>
      <w:r w:rsidR="001074DC">
        <w:rPr>
          <w:rFonts w:ascii="Arial" w:hAnsi="Arial"/>
        </w:rPr>
        <w:t>ntractor’ of the other part),</w:t>
      </w:r>
      <w:r w:rsidR="007B12CB">
        <w:rPr>
          <w:rFonts w:ascii="Arial" w:hAnsi="Arial"/>
        </w:rPr>
        <w:t xml:space="preserve"> </w:t>
      </w:r>
      <w:r w:rsidR="001074DC">
        <w:rPr>
          <w:rFonts w:ascii="Arial" w:hAnsi="Arial"/>
        </w:rPr>
        <w:t>in accordance with the details, terms and conditions stated herein.</w:t>
      </w:r>
    </w:p>
    <w:p w14:paraId="4136CE22" w14:textId="77777777" w:rsidR="001074DC" w:rsidRDefault="001074DC" w:rsidP="001074DC">
      <w:pPr>
        <w:pStyle w:val="DefaultText"/>
        <w:suppressAutoHyphens/>
        <w:jc w:val="both"/>
        <w:rPr>
          <w:rFonts w:ascii="Arial" w:hAnsi="Arial" w:cs="Arial"/>
          <w:szCs w:val="24"/>
        </w:rPr>
      </w:pPr>
    </w:p>
    <w:p w14:paraId="6E8EC1F8" w14:textId="77777777" w:rsidR="001074DC" w:rsidRPr="00320E7B" w:rsidRDefault="001074DC" w:rsidP="001074DC">
      <w:pPr>
        <w:pStyle w:val="DefaultText"/>
        <w:suppressAutoHyphens/>
        <w:jc w:val="both"/>
        <w:rPr>
          <w:rFonts w:ascii="Arial" w:hAnsi="Arial" w:cs="Arial"/>
          <w:b/>
          <w:szCs w:val="24"/>
        </w:rPr>
      </w:pPr>
      <w:r w:rsidRPr="00320E7B">
        <w:rPr>
          <w:rFonts w:ascii="Arial" w:hAnsi="Arial" w:cs="Arial"/>
          <w:b/>
          <w:szCs w:val="24"/>
        </w:rPr>
        <w:t>WHEREAS</w:t>
      </w:r>
    </w:p>
    <w:p w14:paraId="75B43C34" w14:textId="77777777" w:rsidR="001074DC" w:rsidRDefault="001074DC" w:rsidP="001074DC">
      <w:pPr>
        <w:pStyle w:val="DefaultText"/>
        <w:suppressAutoHyphens/>
        <w:jc w:val="both"/>
        <w:rPr>
          <w:rFonts w:ascii="Arial" w:hAnsi="Arial" w:cs="Arial"/>
          <w:szCs w:val="24"/>
        </w:rPr>
      </w:pPr>
    </w:p>
    <w:p w14:paraId="1E769380" w14:textId="77777777" w:rsidR="001074DC" w:rsidRDefault="001074DC" w:rsidP="001074DC">
      <w:pPr>
        <w:pStyle w:val="DefaultText"/>
        <w:suppressAutoHyphens/>
        <w:jc w:val="both"/>
        <w:rPr>
          <w:rFonts w:ascii="Arial" w:hAnsi="Arial" w:cs="Arial"/>
          <w:szCs w:val="24"/>
        </w:rPr>
      </w:pPr>
      <w:r>
        <w:rPr>
          <w:rFonts w:ascii="Arial" w:hAnsi="Arial" w:cs="Arial"/>
          <w:szCs w:val="24"/>
        </w:rPr>
        <w:t>The Contractor was s</w:t>
      </w:r>
      <w:r w:rsidR="00916C90">
        <w:rPr>
          <w:rFonts w:ascii="Arial" w:hAnsi="Arial" w:cs="Arial"/>
          <w:szCs w:val="24"/>
        </w:rPr>
        <w:t xml:space="preserve">elected to provide </w:t>
      </w:r>
      <w:r w:rsidR="006A133E">
        <w:rPr>
          <w:rFonts w:ascii="Arial" w:hAnsi="Arial" w:cs="Arial"/>
          <w:szCs w:val="24"/>
        </w:rPr>
        <w:t xml:space="preserve">services as an independent </w:t>
      </w:r>
      <w:r w:rsidR="00916C90">
        <w:rPr>
          <w:rFonts w:ascii="Arial" w:hAnsi="Arial" w:cs="Arial"/>
          <w:szCs w:val="24"/>
        </w:rPr>
        <w:t xml:space="preserve">expert </w:t>
      </w:r>
      <w:r w:rsidR="00EF19BF">
        <w:rPr>
          <w:rFonts w:ascii="Arial" w:hAnsi="Arial" w:cs="Arial"/>
          <w:szCs w:val="24"/>
        </w:rPr>
        <w:t xml:space="preserve">and </w:t>
      </w:r>
      <w:r w:rsidR="00253ADF">
        <w:rPr>
          <w:rFonts w:ascii="Arial" w:hAnsi="Arial" w:cs="Arial"/>
          <w:szCs w:val="24"/>
        </w:rPr>
        <w:t>agrees to</w:t>
      </w:r>
      <w:r w:rsidR="00676347">
        <w:rPr>
          <w:rFonts w:ascii="Arial" w:hAnsi="Arial" w:cs="Arial"/>
          <w:szCs w:val="24"/>
        </w:rPr>
        <w:t xml:space="preserve"> </w:t>
      </w:r>
      <w:r w:rsidR="00EF19BF">
        <w:rPr>
          <w:rFonts w:ascii="Arial" w:hAnsi="Arial" w:cs="Arial"/>
          <w:szCs w:val="24"/>
        </w:rPr>
        <w:t>adhere to the roles and responsibilities as detailed in Appendix A (where applicable)</w:t>
      </w:r>
      <w:r>
        <w:rPr>
          <w:rFonts w:ascii="Arial" w:hAnsi="Arial" w:cs="Arial"/>
          <w:szCs w:val="24"/>
        </w:rPr>
        <w:t>.</w:t>
      </w:r>
    </w:p>
    <w:p w14:paraId="46054BAC" w14:textId="77777777" w:rsidR="001074DC" w:rsidRDefault="001074DC" w:rsidP="001074DC">
      <w:pPr>
        <w:pStyle w:val="DefaultText"/>
        <w:suppressAutoHyphens/>
        <w:jc w:val="both"/>
        <w:rPr>
          <w:rFonts w:ascii="Arial" w:hAnsi="Arial" w:cs="Arial"/>
          <w:szCs w:val="24"/>
        </w:rPr>
      </w:pPr>
    </w:p>
    <w:p w14:paraId="5434EBD6" w14:textId="77777777" w:rsidR="000212F9" w:rsidRPr="005D0580" w:rsidRDefault="00EF19BF" w:rsidP="00253ADF">
      <w:pPr>
        <w:overflowPunct/>
        <w:autoSpaceDE/>
        <w:autoSpaceDN/>
        <w:adjustRightInd/>
        <w:textAlignment w:val="auto"/>
        <w:rPr>
          <w:rFonts w:ascii="Arial" w:hAnsi="Arial"/>
          <w:b/>
          <w:szCs w:val="24"/>
        </w:rPr>
      </w:pPr>
      <w:r>
        <w:rPr>
          <w:rFonts w:ascii="Arial" w:hAnsi="Arial"/>
          <w:b/>
          <w:szCs w:val="24"/>
        </w:rPr>
        <w:t>1</w:t>
      </w:r>
      <w:r w:rsidR="000212F9">
        <w:rPr>
          <w:rFonts w:ascii="Arial" w:hAnsi="Arial"/>
          <w:b/>
          <w:szCs w:val="24"/>
        </w:rPr>
        <w:tab/>
      </w:r>
      <w:r>
        <w:rPr>
          <w:rFonts w:ascii="Arial" w:hAnsi="Arial"/>
          <w:b/>
          <w:szCs w:val="24"/>
        </w:rPr>
        <w:t>STATEMENT OF SERVICES REQUIREMENT</w:t>
      </w:r>
    </w:p>
    <w:p w14:paraId="0D484F3B" w14:textId="77777777" w:rsidR="00BC4805" w:rsidRDefault="00BC4805" w:rsidP="00253AD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rPr>
      </w:pPr>
    </w:p>
    <w:p w14:paraId="2A143FC9" w14:textId="77777777" w:rsidR="00D334A3" w:rsidRDefault="00EF19BF" w:rsidP="00253ADF">
      <w:pPr>
        <w:suppressAutoHyphens/>
        <w:ind w:left="720" w:hanging="720"/>
        <w:rPr>
          <w:rFonts w:ascii="Arial" w:hAnsi="Arial" w:cs="Arial"/>
          <w:szCs w:val="24"/>
          <w:lang w:eastAsia="en-GB"/>
        </w:rPr>
      </w:pPr>
      <w:r>
        <w:rPr>
          <w:rFonts w:ascii="Arial" w:hAnsi="Arial"/>
        </w:rPr>
        <w:t>1</w:t>
      </w:r>
      <w:r w:rsidR="00BC4805">
        <w:rPr>
          <w:rFonts w:ascii="Arial" w:hAnsi="Arial"/>
        </w:rPr>
        <w:t>.1</w:t>
      </w:r>
      <w:r w:rsidR="00D334A3">
        <w:rPr>
          <w:rFonts w:ascii="Arial" w:hAnsi="Arial"/>
        </w:rPr>
        <w:tab/>
      </w:r>
      <w:r w:rsidR="00D334A3" w:rsidRPr="007B354B">
        <w:rPr>
          <w:rFonts w:ascii="Arial" w:hAnsi="Arial" w:cs="Arial"/>
          <w:szCs w:val="24"/>
        </w:rPr>
        <w:t xml:space="preserve">The </w:t>
      </w:r>
      <w:r w:rsidR="00253ADF">
        <w:rPr>
          <w:rFonts w:ascii="Arial" w:hAnsi="Arial" w:cs="Arial"/>
          <w:szCs w:val="24"/>
        </w:rPr>
        <w:t>Services</w:t>
      </w:r>
      <w:r w:rsidR="00D334A3" w:rsidRPr="007B354B">
        <w:rPr>
          <w:rFonts w:ascii="Arial" w:hAnsi="Arial" w:cs="Arial"/>
          <w:szCs w:val="24"/>
        </w:rPr>
        <w:t xml:space="preserve"> shall </w:t>
      </w:r>
      <w:r w:rsidR="00EB6E3C">
        <w:rPr>
          <w:rFonts w:ascii="Arial" w:hAnsi="Arial" w:cs="Arial"/>
          <w:szCs w:val="24"/>
        </w:rPr>
        <w:t>be carried out in accordance with the details in Schedule A.</w:t>
      </w:r>
    </w:p>
    <w:p w14:paraId="65DFC215" w14:textId="77777777" w:rsidR="001074DC" w:rsidRDefault="001074DC" w:rsidP="00253ADF">
      <w:pPr>
        <w:suppressAutoHyphens/>
        <w:ind w:left="720" w:hanging="720"/>
        <w:rPr>
          <w:szCs w:val="24"/>
          <w:lang w:eastAsia="en-GB"/>
        </w:rPr>
      </w:pPr>
    </w:p>
    <w:p w14:paraId="54258515" w14:textId="77777777" w:rsidR="0026196D" w:rsidRPr="00153A85" w:rsidRDefault="0026196D" w:rsidP="0026196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r>
        <w:rPr>
          <w:rFonts w:ascii="Arial" w:hAnsi="Arial" w:cs="Arial"/>
          <w:b/>
          <w:bCs/>
          <w:noProof/>
          <w:lang w:val="en-GB"/>
        </w:rPr>
        <w:t>2</w:t>
      </w:r>
      <w:r w:rsidRPr="00153A85">
        <w:rPr>
          <w:rFonts w:ascii="Arial" w:hAnsi="Arial" w:cs="Arial"/>
          <w:b/>
          <w:bCs/>
          <w:noProof/>
          <w:lang w:val="en-GB"/>
        </w:rPr>
        <w:tab/>
        <w:t>MANAGEMENT OF THE CONTRACT</w:t>
      </w:r>
    </w:p>
    <w:p w14:paraId="3E6F4E38" w14:textId="77777777" w:rsidR="0026196D" w:rsidRPr="00153A85" w:rsidRDefault="0026196D" w:rsidP="0026196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4F18A125" w14:textId="77777777" w:rsidR="0026196D" w:rsidRDefault="0026196D" w:rsidP="0026196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lang w:val="en-GB"/>
        </w:rPr>
      </w:pPr>
      <w:r>
        <w:rPr>
          <w:rFonts w:ascii="Arial" w:hAnsi="Arial"/>
          <w:noProof/>
          <w:lang w:val="en-GB"/>
        </w:rPr>
        <w:t>2</w:t>
      </w:r>
      <w:r w:rsidRPr="00153A85">
        <w:rPr>
          <w:rFonts w:ascii="Arial" w:hAnsi="Arial"/>
          <w:noProof/>
          <w:lang w:val="en-GB"/>
        </w:rPr>
        <w:t>.1</w:t>
      </w:r>
      <w:r w:rsidRPr="00153A85">
        <w:rPr>
          <w:rFonts w:ascii="Arial" w:hAnsi="Arial"/>
          <w:noProof/>
          <w:lang w:val="en-GB"/>
        </w:rPr>
        <w:tab/>
        <w:t xml:space="preserve">The </w:t>
      </w:r>
      <w:r w:rsidRPr="00153A85">
        <w:rPr>
          <w:rFonts w:ascii="Arial" w:hAnsi="Arial" w:cs="Arial"/>
          <w:noProof/>
          <w:lang w:val="en-GB"/>
        </w:rPr>
        <w:t>Contract Manager</w:t>
      </w:r>
      <w:r>
        <w:rPr>
          <w:rFonts w:ascii="Arial" w:hAnsi="Arial" w:cs="Arial"/>
          <w:noProof/>
          <w:lang w:val="en-GB"/>
        </w:rPr>
        <w:t>s</w:t>
      </w:r>
      <w:r w:rsidRPr="00153A85">
        <w:rPr>
          <w:rFonts w:ascii="Arial" w:hAnsi="Arial" w:cs="Arial"/>
          <w:noProof/>
          <w:lang w:val="en-GB"/>
        </w:rPr>
        <w:t xml:space="preserve"> responsible for liaison and </w:t>
      </w:r>
      <w:r>
        <w:rPr>
          <w:rFonts w:ascii="Arial" w:hAnsi="Arial" w:cs="Arial"/>
          <w:noProof/>
          <w:lang w:val="en-GB"/>
        </w:rPr>
        <w:t>delivery of the services are</w:t>
      </w:r>
      <w:r w:rsidRPr="00153A85">
        <w:rPr>
          <w:rFonts w:ascii="Arial" w:hAnsi="Arial" w:cs="Arial"/>
          <w:noProof/>
          <w:lang w:val="en-GB"/>
        </w:rPr>
        <w:t xml:space="preserve">  identified at Annex 1.</w:t>
      </w:r>
    </w:p>
    <w:p w14:paraId="7EEAEA5F" w14:textId="77777777" w:rsidR="0026196D" w:rsidRDefault="0026196D" w:rsidP="00253ADF">
      <w:pPr>
        <w:suppressAutoHyphens/>
        <w:ind w:left="720" w:hanging="720"/>
        <w:rPr>
          <w:szCs w:val="24"/>
          <w:lang w:eastAsia="en-GB"/>
        </w:rPr>
      </w:pPr>
    </w:p>
    <w:p w14:paraId="152E27DD" w14:textId="77777777" w:rsidR="000212F9" w:rsidRPr="001074DC" w:rsidRDefault="0026196D" w:rsidP="00253ADF">
      <w:pPr>
        <w:pStyle w:val="DefaultText"/>
        <w:numPr>
          <w:ilvl w:val="1"/>
          <w:numId w:val="0"/>
        </w:numPr>
        <w:tabs>
          <w:tab w:val="num" w:pos="720"/>
        </w:tabs>
        <w:overflowPunct/>
        <w:autoSpaceDE/>
        <w:autoSpaceDN/>
        <w:adjustRightInd/>
        <w:jc w:val="both"/>
        <w:textAlignment w:val="auto"/>
        <w:rPr>
          <w:rFonts w:ascii="Arial" w:hAnsi="Arial"/>
          <w:b/>
        </w:rPr>
      </w:pPr>
      <w:r>
        <w:rPr>
          <w:rFonts w:ascii="Arial" w:hAnsi="Arial"/>
          <w:b/>
        </w:rPr>
        <w:t>3</w:t>
      </w:r>
      <w:r w:rsidR="000212F9" w:rsidRPr="001074DC">
        <w:rPr>
          <w:rFonts w:ascii="Arial" w:hAnsi="Arial"/>
          <w:b/>
        </w:rPr>
        <w:tab/>
      </w:r>
      <w:proofErr w:type="gramStart"/>
      <w:r w:rsidR="000212F9" w:rsidRPr="001074DC">
        <w:rPr>
          <w:rFonts w:ascii="Arial" w:hAnsi="Arial"/>
          <w:b/>
        </w:rPr>
        <w:t>DURATION</w:t>
      </w:r>
      <w:proofErr w:type="gramEnd"/>
      <w:r w:rsidR="000212F9" w:rsidRPr="001074DC">
        <w:rPr>
          <w:rFonts w:ascii="Arial" w:hAnsi="Arial"/>
          <w:b/>
        </w:rPr>
        <w:t xml:space="preserve"> </w:t>
      </w:r>
    </w:p>
    <w:p w14:paraId="26BC0BC0" w14:textId="77777777" w:rsidR="00253ADF" w:rsidRDefault="00253ADF" w:rsidP="00253AD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rPr>
      </w:pPr>
    </w:p>
    <w:p w14:paraId="171B7CA6" w14:textId="0A99F500" w:rsidR="000212F9" w:rsidRDefault="0026196D" w:rsidP="00253AD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rPr>
      </w:pPr>
      <w:r>
        <w:rPr>
          <w:rFonts w:ascii="Arial" w:hAnsi="Arial"/>
        </w:rPr>
        <w:t>3</w:t>
      </w:r>
      <w:r w:rsidR="000212F9">
        <w:rPr>
          <w:rFonts w:ascii="Arial" w:hAnsi="Arial"/>
        </w:rPr>
        <w:t>.1</w:t>
      </w:r>
      <w:r w:rsidR="000212F9">
        <w:rPr>
          <w:rFonts w:ascii="Arial" w:hAnsi="Arial"/>
        </w:rPr>
        <w:tab/>
      </w:r>
      <w:r w:rsidR="00D334A3" w:rsidRPr="00214F31">
        <w:rPr>
          <w:rFonts w:ascii="Arial" w:hAnsi="Arial"/>
        </w:rPr>
        <w:t xml:space="preserve">The Work shall </w:t>
      </w:r>
      <w:r w:rsidR="00121250" w:rsidRPr="00214F31">
        <w:rPr>
          <w:rFonts w:ascii="Arial" w:hAnsi="Arial"/>
        </w:rPr>
        <w:t xml:space="preserve">have deemed to </w:t>
      </w:r>
      <w:r w:rsidR="00D334A3" w:rsidRPr="00214F31">
        <w:rPr>
          <w:rFonts w:ascii="Arial" w:hAnsi="Arial"/>
        </w:rPr>
        <w:t xml:space="preserve">commence on </w:t>
      </w:r>
      <w:r w:rsidR="00E72FE1" w:rsidRPr="00214F31">
        <w:rPr>
          <w:rFonts w:ascii="Arial" w:hAnsi="Arial"/>
        </w:rPr>
        <w:t>3</w:t>
      </w:r>
      <w:r w:rsidR="00121250" w:rsidRPr="00214F31">
        <w:rPr>
          <w:rFonts w:ascii="Arial" w:hAnsi="Arial"/>
        </w:rPr>
        <w:t>1</w:t>
      </w:r>
      <w:r w:rsidR="00121250" w:rsidRPr="00214F31">
        <w:rPr>
          <w:rFonts w:ascii="Arial" w:hAnsi="Arial"/>
          <w:vertAlign w:val="superscript"/>
        </w:rPr>
        <w:t>st</w:t>
      </w:r>
      <w:r w:rsidR="00121250" w:rsidRPr="00214F31">
        <w:rPr>
          <w:rFonts w:ascii="Arial" w:hAnsi="Arial"/>
        </w:rPr>
        <w:t xml:space="preserve"> January</w:t>
      </w:r>
      <w:r w:rsidR="002E1059" w:rsidRPr="00214F31">
        <w:rPr>
          <w:rFonts w:ascii="Arial" w:hAnsi="Arial"/>
        </w:rPr>
        <w:t xml:space="preserve"> 2025</w:t>
      </w:r>
      <w:r w:rsidR="00D334A3" w:rsidRPr="00214F31">
        <w:rPr>
          <w:rFonts w:ascii="Arial" w:hAnsi="Arial"/>
        </w:rPr>
        <w:t xml:space="preserve"> and shall be completed by </w:t>
      </w:r>
      <w:r w:rsidR="00141AA8" w:rsidRPr="00214F31">
        <w:rPr>
          <w:rFonts w:ascii="Arial" w:hAnsi="Arial"/>
        </w:rPr>
        <w:t>30</w:t>
      </w:r>
      <w:r w:rsidR="00141AA8" w:rsidRPr="00214F31">
        <w:rPr>
          <w:rFonts w:ascii="Arial" w:hAnsi="Arial"/>
          <w:vertAlign w:val="superscript"/>
        </w:rPr>
        <w:t>th</w:t>
      </w:r>
      <w:r w:rsidR="00141AA8" w:rsidRPr="00214F31">
        <w:rPr>
          <w:rFonts w:ascii="Arial" w:hAnsi="Arial"/>
        </w:rPr>
        <w:t xml:space="preserve"> January</w:t>
      </w:r>
      <w:r w:rsidR="001778A7" w:rsidRPr="00214F31">
        <w:rPr>
          <w:rFonts w:ascii="Arial" w:hAnsi="Arial"/>
        </w:rPr>
        <w:t xml:space="preserve"> 202</w:t>
      </w:r>
      <w:r w:rsidR="00141AA8" w:rsidRPr="00214F31">
        <w:rPr>
          <w:rFonts w:ascii="Arial" w:hAnsi="Arial"/>
        </w:rPr>
        <w:t>6</w:t>
      </w:r>
      <w:r w:rsidR="00D334A3" w:rsidRPr="00214F31">
        <w:rPr>
          <w:rFonts w:ascii="Arial" w:hAnsi="Arial"/>
        </w:rPr>
        <w:t>.</w:t>
      </w:r>
      <w:r w:rsidR="00C8133A">
        <w:rPr>
          <w:rFonts w:ascii="Arial" w:hAnsi="Arial"/>
        </w:rPr>
        <w:t xml:space="preserve">  </w:t>
      </w:r>
    </w:p>
    <w:p w14:paraId="1489B31D" w14:textId="77777777" w:rsidR="00DA2A5F" w:rsidRDefault="00DA2A5F" w:rsidP="00253ADF">
      <w:pPr>
        <w:pStyle w:val="DefaultText"/>
        <w:suppressAutoHyphens/>
        <w:jc w:val="both"/>
        <w:rPr>
          <w:rFonts w:ascii="Arial" w:hAnsi="Arial" w:cs="Arial"/>
        </w:rPr>
        <w:sectPr w:rsidR="00DA2A5F" w:rsidSect="00F23274">
          <w:footerReference w:type="default" r:id="rId12"/>
          <w:pgSz w:w="11905" w:h="16838" w:code="9"/>
          <w:pgMar w:top="1134" w:right="1418" w:bottom="1440" w:left="1418" w:header="720" w:footer="794" w:gutter="0"/>
          <w:pgNumType w:start="1"/>
          <w:cols w:space="720"/>
        </w:sectPr>
      </w:pPr>
    </w:p>
    <w:p w14:paraId="01A92BF7" w14:textId="77777777" w:rsidR="000212F9" w:rsidRDefault="000212F9" w:rsidP="00253ADF">
      <w:pPr>
        <w:pStyle w:val="DefaultText"/>
        <w:suppressAutoHyphens/>
        <w:jc w:val="both"/>
        <w:rPr>
          <w:rFonts w:ascii="Arial" w:hAnsi="Arial" w:cs="Arial"/>
        </w:rPr>
      </w:pPr>
    </w:p>
    <w:p w14:paraId="520860B2" w14:textId="77777777" w:rsidR="0084676D" w:rsidRPr="0084676D" w:rsidRDefault="0026196D" w:rsidP="00253ADF">
      <w:pPr>
        <w:tabs>
          <w:tab w:val="num" w:pos="720"/>
        </w:tabs>
        <w:overflowPunct/>
        <w:autoSpaceDE/>
        <w:autoSpaceDN/>
        <w:adjustRightInd/>
        <w:ind w:left="720" w:hanging="720"/>
        <w:textAlignment w:val="auto"/>
        <w:rPr>
          <w:rFonts w:ascii="Arial" w:hAnsi="Arial" w:cs="Arial"/>
        </w:rPr>
      </w:pPr>
      <w:r>
        <w:rPr>
          <w:rFonts w:ascii="Arial" w:hAnsi="Arial" w:cs="Arial"/>
          <w:b/>
        </w:rPr>
        <w:t>4</w:t>
      </w:r>
      <w:r w:rsidR="003A4140" w:rsidRPr="0084676D">
        <w:rPr>
          <w:rFonts w:ascii="Arial" w:hAnsi="Arial" w:cs="Arial"/>
        </w:rPr>
        <w:tab/>
      </w:r>
      <w:r w:rsidR="0084676D" w:rsidRPr="0084676D">
        <w:rPr>
          <w:rFonts w:ascii="Arial" w:hAnsi="Arial" w:cs="Arial"/>
          <w:b/>
          <w:bCs/>
        </w:rPr>
        <w:t>COSTS</w:t>
      </w:r>
    </w:p>
    <w:p w14:paraId="26726ED3" w14:textId="77777777" w:rsidR="00253ADF" w:rsidRDefault="00253ADF" w:rsidP="00253AD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rPr>
      </w:pPr>
    </w:p>
    <w:p w14:paraId="0F1251A6" w14:textId="1DD5739B" w:rsidR="00CD7DBA" w:rsidRDefault="0026196D" w:rsidP="00253AD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rPr>
      </w:pPr>
      <w:r>
        <w:rPr>
          <w:rFonts w:ascii="Arial" w:hAnsi="Arial" w:cs="Arial"/>
        </w:rPr>
        <w:t>4</w:t>
      </w:r>
      <w:r w:rsidR="00CD7DBA">
        <w:rPr>
          <w:rFonts w:ascii="Arial" w:hAnsi="Arial" w:cs="Arial"/>
        </w:rPr>
        <w:t>.1</w:t>
      </w:r>
      <w:r w:rsidR="00CD7DBA">
        <w:rPr>
          <w:rFonts w:ascii="Arial" w:hAnsi="Arial" w:cs="Arial"/>
        </w:rPr>
        <w:tab/>
      </w:r>
      <w:r w:rsidR="00D334A3" w:rsidRPr="00214F31">
        <w:rPr>
          <w:rFonts w:ascii="Arial" w:hAnsi="Arial"/>
        </w:rPr>
        <w:t xml:space="preserve">The </w:t>
      </w:r>
      <w:r w:rsidR="00C8133A" w:rsidRPr="00214F31">
        <w:rPr>
          <w:rFonts w:ascii="Arial" w:hAnsi="Arial"/>
        </w:rPr>
        <w:t xml:space="preserve">maximum amount to be paid </w:t>
      </w:r>
      <w:r w:rsidR="00D334A3" w:rsidRPr="00214F31">
        <w:rPr>
          <w:rFonts w:ascii="Arial" w:hAnsi="Arial"/>
        </w:rPr>
        <w:t xml:space="preserve">by the HSE to the Contractor under this </w:t>
      </w:r>
      <w:r w:rsidR="00DB2393" w:rsidRPr="00214F31">
        <w:rPr>
          <w:rFonts w:ascii="Arial" w:hAnsi="Arial"/>
        </w:rPr>
        <w:t>Contract</w:t>
      </w:r>
      <w:r w:rsidR="00D334A3" w:rsidRPr="00214F31">
        <w:rPr>
          <w:rFonts w:ascii="Arial" w:hAnsi="Arial"/>
        </w:rPr>
        <w:t xml:space="preserve"> shall not, without the prior written agreement of the HSE, exceed £</w:t>
      </w:r>
      <w:r w:rsidR="00DB53B7" w:rsidRPr="00214F31">
        <w:rPr>
          <w:rFonts w:ascii="Arial" w:hAnsi="Arial"/>
        </w:rPr>
        <w:t>14,000.00</w:t>
      </w:r>
      <w:r w:rsidR="00D334A3" w:rsidRPr="00214F31">
        <w:rPr>
          <w:rFonts w:ascii="Arial" w:hAnsi="Arial"/>
        </w:rPr>
        <w:t>, excluding VAT.</w:t>
      </w:r>
      <w:r w:rsidR="00D334A3">
        <w:rPr>
          <w:rFonts w:ascii="Arial" w:hAnsi="Arial"/>
        </w:rPr>
        <w:t xml:space="preserve">  </w:t>
      </w:r>
    </w:p>
    <w:p w14:paraId="4CD2FB3C" w14:textId="77777777" w:rsidR="00F74C13" w:rsidRDefault="00F74C13" w:rsidP="00253AD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rPr>
      </w:pPr>
    </w:p>
    <w:p w14:paraId="54FD13E6" w14:textId="77777777" w:rsidR="00F74C13" w:rsidRDefault="00F74C13" w:rsidP="00F74C13">
      <w:pPr>
        <w:pStyle w:val="DefaultText"/>
        <w:tabs>
          <w:tab w:val="num" w:pos="720"/>
        </w:tabs>
        <w:suppressAutoHyphens/>
        <w:autoSpaceDN/>
        <w:ind w:left="720" w:hanging="720"/>
        <w:jc w:val="both"/>
        <w:rPr>
          <w:rFonts w:ascii="Arial" w:hAnsi="Arial" w:cs="Arial"/>
          <w:noProof/>
        </w:rPr>
      </w:pPr>
      <w:r>
        <w:rPr>
          <w:rFonts w:ascii="Arial" w:hAnsi="Arial" w:cs="Arial"/>
          <w:noProof/>
          <w:lang w:val="en-GB"/>
        </w:rPr>
        <w:t>4.2</w:t>
      </w:r>
      <w:r>
        <w:rPr>
          <w:rFonts w:ascii="Arial" w:hAnsi="Arial" w:cs="Arial"/>
          <w:noProof/>
          <w:lang w:val="en-GB"/>
        </w:rPr>
        <w:tab/>
      </w:r>
      <w:r>
        <w:rPr>
          <w:rFonts w:ascii="Arial" w:hAnsi="Arial" w:cs="Arial"/>
          <w:bCs/>
          <w:noProof/>
        </w:rPr>
        <w:t>Where appropriate, and subject to the HSE Contract Manager’s approval, actual and reasonable travel and subsistence costs shall be payable</w:t>
      </w:r>
      <w:r>
        <w:rPr>
          <w:rFonts w:ascii="Arial" w:hAnsi="Arial" w:cs="Arial"/>
          <w:noProof/>
        </w:rPr>
        <w:t xml:space="preserve"> in line</w:t>
      </w:r>
      <w:r>
        <w:rPr>
          <w:rFonts w:ascii="Arial" w:hAnsi="Arial" w:cs="Arial"/>
          <w:bCs/>
          <w:noProof/>
        </w:rPr>
        <w:t xml:space="preserve"> with the rates agreed at Annex 2.</w:t>
      </w:r>
      <w:r>
        <w:rPr>
          <w:rFonts w:ascii="Arial" w:hAnsi="Arial" w:cs="Arial"/>
          <w:noProof/>
        </w:rPr>
        <w:t xml:space="preserve"> </w:t>
      </w:r>
    </w:p>
    <w:p w14:paraId="0BF13600" w14:textId="77777777" w:rsidR="00253ADF" w:rsidRDefault="00253ADF" w:rsidP="00253AD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3FB15081" w14:textId="77777777" w:rsidR="00142FDF" w:rsidRPr="000F7AA1" w:rsidRDefault="00142FDF" w:rsidP="00142FDF">
      <w:pPr>
        <w:pStyle w:val="DefaultText"/>
        <w:ind w:left="993" w:hanging="993"/>
        <w:rPr>
          <w:rFonts w:ascii="Arial" w:hAnsi="Arial" w:cs="Arial"/>
          <w:b/>
        </w:rPr>
      </w:pPr>
      <w:r>
        <w:rPr>
          <w:rFonts w:ascii="Arial" w:hAnsi="Arial" w:cs="Arial"/>
          <w:b/>
        </w:rPr>
        <w:t>5</w:t>
      </w:r>
      <w:r w:rsidRPr="000F7AA1">
        <w:rPr>
          <w:rFonts w:ascii="Arial" w:hAnsi="Arial" w:cs="Arial"/>
          <w:b/>
        </w:rPr>
        <w:tab/>
      </w:r>
      <w:proofErr w:type="gramStart"/>
      <w:r w:rsidRPr="000F7AA1">
        <w:rPr>
          <w:rFonts w:ascii="Arial" w:hAnsi="Arial" w:cs="Arial"/>
          <w:b/>
        </w:rPr>
        <w:t>LIMITATION</w:t>
      </w:r>
      <w:proofErr w:type="gramEnd"/>
      <w:r w:rsidRPr="000F7AA1">
        <w:rPr>
          <w:rFonts w:ascii="Arial" w:hAnsi="Arial" w:cs="Arial"/>
          <w:b/>
        </w:rPr>
        <w:t xml:space="preserve"> OF LIABILITY</w:t>
      </w:r>
    </w:p>
    <w:p w14:paraId="106A28AD" w14:textId="77777777" w:rsidR="00142FDF" w:rsidRPr="000F7AA1" w:rsidRDefault="00142FDF" w:rsidP="00142FDF">
      <w:pPr>
        <w:pStyle w:val="DefaultText"/>
        <w:rPr>
          <w:rFonts w:ascii="Arial" w:hAnsi="Arial" w:cs="Arial"/>
          <w:b/>
        </w:rPr>
      </w:pPr>
    </w:p>
    <w:p w14:paraId="53A73715" w14:textId="77777777" w:rsidR="00142FDF" w:rsidRPr="000F7AA1" w:rsidRDefault="00142FDF" w:rsidP="00142FDF">
      <w:pPr>
        <w:pStyle w:val="DefaultText"/>
        <w:suppressAutoHyphens/>
        <w:ind w:left="993" w:hanging="993"/>
        <w:jc w:val="both"/>
        <w:rPr>
          <w:rFonts w:ascii="Arial" w:hAnsi="Arial" w:cs="Arial"/>
        </w:rPr>
      </w:pPr>
      <w:r>
        <w:rPr>
          <w:rFonts w:ascii="Arial" w:hAnsi="Arial" w:cs="Arial"/>
        </w:rPr>
        <w:t>5</w:t>
      </w:r>
      <w:r w:rsidRPr="000F7AA1">
        <w:rPr>
          <w:rFonts w:ascii="Arial" w:hAnsi="Arial" w:cs="Arial"/>
        </w:rPr>
        <w:t>.1</w:t>
      </w:r>
      <w:r w:rsidRPr="000F7AA1">
        <w:rPr>
          <w:rFonts w:ascii="Arial" w:hAnsi="Arial" w:cs="Arial"/>
        </w:rPr>
        <w:tab/>
        <w:t xml:space="preserve">Subject to Clause </w:t>
      </w:r>
      <w:r>
        <w:rPr>
          <w:rFonts w:ascii="Arial" w:hAnsi="Arial" w:cs="Arial"/>
        </w:rPr>
        <w:t>5.</w:t>
      </w:r>
      <w:r w:rsidRPr="000F7AA1">
        <w:rPr>
          <w:rFonts w:ascii="Arial" w:hAnsi="Arial" w:cs="Arial"/>
        </w:rPr>
        <w:t xml:space="preserve">2 the liability of the Contractor for any breach of this </w:t>
      </w:r>
      <w:proofErr w:type="gramStart"/>
      <w:r w:rsidRPr="000F7AA1">
        <w:rPr>
          <w:rFonts w:ascii="Arial" w:hAnsi="Arial" w:cs="Arial"/>
        </w:rPr>
        <w:t>Contract, or</w:t>
      </w:r>
      <w:proofErr w:type="gramEnd"/>
      <w:r w:rsidRPr="000F7AA1">
        <w:rPr>
          <w:rFonts w:ascii="Arial" w:hAnsi="Arial" w:cs="Arial"/>
        </w:rPr>
        <w:t xml:space="preserve"> arising in any other way out of the subject-matter of this Contract, will not extend to loss of business or profit, or to any indirect or consequential damages or losses.  In any event, the maximum liability of the Contractor under or otherwise in connection with this Agreement or its subject matter shall not exceed the Contract price excluding VAT.</w:t>
      </w:r>
    </w:p>
    <w:p w14:paraId="50F91059" w14:textId="77777777" w:rsidR="00142FDF" w:rsidRDefault="00142FDF" w:rsidP="00142FDF">
      <w:pPr>
        <w:pStyle w:val="DefaultText"/>
      </w:pPr>
    </w:p>
    <w:p w14:paraId="7DF4F980" w14:textId="77777777" w:rsidR="00142FDF" w:rsidRPr="000F7AA1" w:rsidRDefault="00142FDF" w:rsidP="00142FDF">
      <w:pPr>
        <w:pStyle w:val="DefaultText"/>
        <w:ind w:left="993" w:hanging="993"/>
        <w:rPr>
          <w:rFonts w:ascii="Arial" w:hAnsi="Arial" w:cs="Arial"/>
        </w:rPr>
      </w:pPr>
      <w:r>
        <w:rPr>
          <w:rFonts w:ascii="Arial" w:hAnsi="Arial" w:cs="Arial"/>
        </w:rPr>
        <w:t>5</w:t>
      </w:r>
      <w:r w:rsidRPr="000F7AA1">
        <w:rPr>
          <w:rFonts w:ascii="Arial" w:hAnsi="Arial" w:cs="Arial"/>
        </w:rPr>
        <w:t xml:space="preserve">.2   </w:t>
      </w:r>
      <w:r>
        <w:rPr>
          <w:rFonts w:ascii="Arial" w:hAnsi="Arial" w:cs="Arial"/>
        </w:rPr>
        <w:tab/>
      </w:r>
      <w:r w:rsidRPr="000F7AA1">
        <w:rPr>
          <w:rFonts w:ascii="Arial" w:hAnsi="Arial" w:cs="Arial"/>
        </w:rPr>
        <w:t>Nothing in this Agreement limits or excludes the liability of the Contractor:</w:t>
      </w:r>
    </w:p>
    <w:p w14:paraId="3A14952B" w14:textId="77777777" w:rsidR="00142FDF" w:rsidRPr="000F7AA1" w:rsidRDefault="00142FDF" w:rsidP="00142FDF">
      <w:pPr>
        <w:pStyle w:val="DefaultText"/>
        <w:ind w:left="709" w:hanging="709"/>
        <w:rPr>
          <w:rFonts w:ascii="Arial" w:hAnsi="Arial" w:cs="Arial"/>
        </w:rPr>
      </w:pPr>
    </w:p>
    <w:p w14:paraId="42AB5B3A" w14:textId="77777777" w:rsidR="00142FDF" w:rsidRPr="000F7AA1" w:rsidRDefault="00142FDF" w:rsidP="00142FDF">
      <w:pPr>
        <w:pStyle w:val="DefaultText"/>
        <w:ind w:left="993" w:hanging="709"/>
        <w:rPr>
          <w:rFonts w:ascii="Arial" w:hAnsi="Arial" w:cs="Arial"/>
        </w:rPr>
      </w:pPr>
      <w:r w:rsidRPr="000F7AA1">
        <w:rPr>
          <w:rFonts w:ascii="Arial" w:hAnsi="Arial" w:cs="Arial"/>
        </w:rPr>
        <w:tab/>
      </w:r>
      <w:proofErr w:type="gramStart"/>
      <w:r>
        <w:rPr>
          <w:rFonts w:ascii="Arial" w:hAnsi="Arial" w:cs="Arial"/>
        </w:rPr>
        <w:t>5</w:t>
      </w:r>
      <w:r w:rsidRPr="000F7AA1">
        <w:rPr>
          <w:rFonts w:ascii="Arial" w:hAnsi="Arial" w:cs="Arial"/>
        </w:rPr>
        <w:t>.2.1</w:t>
      </w:r>
      <w:r>
        <w:rPr>
          <w:rFonts w:ascii="Arial" w:hAnsi="Arial" w:cs="Arial"/>
        </w:rPr>
        <w:t xml:space="preserve"> </w:t>
      </w:r>
      <w:r w:rsidRPr="000F7AA1">
        <w:rPr>
          <w:rFonts w:ascii="Arial" w:hAnsi="Arial" w:cs="Arial"/>
        </w:rPr>
        <w:t xml:space="preserve"> for</w:t>
      </w:r>
      <w:proofErr w:type="gramEnd"/>
      <w:r w:rsidRPr="000F7AA1">
        <w:rPr>
          <w:rFonts w:ascii="Arial" w:hAnsi="Arial" w:cs="Arial"/>
        </w:rPr>
        <w:t xml:space="preserve"> death or personal injury resulting from negligence; or</w:t>
      </w:r>
    </w:p>
    <w:p w14:paraId="42D79A49" w14:textId="77777777" w:rsidR="00142FDF" w:rsidRPr="000F7AA1" w:rsidRDefault="00142FDF" w:rsidP="00142FDF">
      <w:pPr>
        <w:pStyle w:val="DefaultText"/>
        <w:ind w:left="709" w:hanging="709"/>
        <w:rPr>
          <w:rFonts w:ascii="Arial" w:hAnsi="Arial" w:cs="Arial"/>
        </w:rPr>
      </w:pPr>
    </w:p>
    <w:p w14:paraId="6446B0AB" w14:textId="77777777" w:rsidR="00142FDF" w:rsidRPr="000F7AA1" w:rsidRDefault="00142FDF" w:rsidP="00142FDF">
      <w:pPr>
        <w:pStyle w:val="DefaultText"/>
        <w:ind w:left="993" w:hanging="709"/>
        <w:rPr>
          <w:rFonts w:ascii="Arial" w:hAnsi="Arial" w:cs="Arial"/>
        </w:rPr>
      </w:pPr>
      <w:r w:rsidRPr="000F7AA1">
        <w:rPr>
          <w:rFonts w:ascii="Arial" w:hAnsi="Arial" w:cs="Arial"/>
        </w:rPr>
        <w:tab/>
      </w:r>
      <w:r>
        <w:rPr>
          <w:rFonts w:ascii="Arial" w:hAnsi="Arial" w:cs="Arial"/>
        </w:rPr>
        <w:t>5</w:t>
      </w:r>
      <w:r w:rsidRPr="000F7AA1">
        <w:rPr>
          <w:rFonts w:ascii="Arial" w:hAnsi="Arial" w:cs="Arial"/>
        </w:rPr>
        <w:t xml:space="preserve">.2.2   for any damage or liability incurred by </w:t>
      </w:r>
      <w:r w:rsidR="00114625">
        <w:rPr>
          <w:rFonts w:ascii="Arial" w:hAnsi="Arial" w:cs="Arial"/>
        </w:rPr>
        <w:t>HSE</w:t>
      </w:r>
      <w:r w:rsidRPr="000F7AA1">
        <w:rPr>
          <w:rFonts w:ascii="Arial" w:hAnsi="Arial" w:cs="Arial"/>
        </w:rPr>
        <w:t xml:space="preserve"> </w:t>
      </w:r>
      <w:proofErr w:type="gramStart"/>
      <w:r w:rsidRPr="000F7AA1">
        <w:rPr>
          <w:rFonts w:ascii="Arial" w:hAnsi="Arial" w:cs="Arial"/>
        </w:rPr>
        <w:t>as a result of</w:t>
      </w:r>
      <w:proofErr w:type="gramEnd"/>
      <w:r w:rsidRPr="000F7AA1">
        <w:rPr>
          <w:rFonts w:ascii="Arial" w:hAnsi="Arial" w:cs="Arial"/>
        </w:rPr>
        <w:t xml:space="preserve"> fraud or fraudulent misrepresentation by the Contractor; or</w:t>
      </w:r>
    </w:p>
    <w:p w14:paraId="06F47B46" w14:textId="77777777" w:rsidR="00142FDF" w:rsidRPr="000F7AA1" w:rsidRDefault="00142FDF" w:rsidP="00142FDF">
      <w:pPr>
        <w:pStyle w:val="DefaultText"/>
        <w:ind w:left="709" w:hanging="709"/>
        <w:rPr>
          <w:rFonts w:ascii="Arial" w:hAnsi="Arial" w:cs="Arial"/>
        </w:rPr>
      </w:pPr>
    </w:p>
    <w:p w14:paraId="6C29D62A" w14:textId="77777777" w:rsidR="00142FDF" w:rsidRPr="000F7AA1" w:rsidRDefault="00142FDF" w:rsidP="00142FDF">
      <w:pPr>
        <w:pStyle w:val="DefaultText"/>
        <w:ind w:left="993" w:hanging="993"/>
        <w:rPr>
          <w:rFonts w:ascii="Arial" w:hAnsi="Arial" w:cs="Arial"/>
        </w:rPr>
      </w:pPr>
      <w:r w:rsidRPr="000F7AA1">
        <w:rPr>
          <w:rFonts w:ascii="Arial" w:hAnsi="Arial" w:cs="Arial"/>
        </w:rPr>
        <w:tab/>
      </w:r>
      <w:r>
        <w:rPr>
          <w:rFonts w:ascii="Arial" w:hAnsi="Arial" w:cs="Arial"/>
        </w:rPr>
        <w:t>5</w:t>
      </w:r>
      <w:r w:rsidRPr="000F7AA1">
        <w:rPr>
          <w:rFonts w:ascii="Arial" w:hAnsi="Arial" w:cs="Arial"/>
        </w:rPr>
        <w:t>.2.3   for any breach of its obligations under the General Data Protection Regulation (Regulation (EU) 2016/679) (GDPR) and the Data Protection Act (DPA) 2018.</w:t>
      </w:r>
    </w:p>
    <w:p w14:paraId="1C09E9C5" w14:textId="77777777" w:rsidR="00142FDF" w:rsidRDefault="00142FDF" w:rsidP="0078751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4359DC3E" w14:textId="77777777" w:rsidR="00787517" w:rsidRDefault="00142FDF" w:rsidP="0078751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r>
        <w:rPr>
          <w:rFonts w:ascii="Arial" w:hAnsi="Arial" w:cs="Arial"/>
          <w:b/>
          <w:bCs/>
          <w:noProof/>
          <w:lang w:val="en-GB"/>
        </w:rPr>
        <w:t>6</w:t>
      </w:r>
      <w:r w:rsidR="00787517">
        <w:rPr>
          <w:rFonts w:ascii="Arial" w:hAnsi="Arial" w:cs="Arial"/>
          <w:b/>
          <w:bCs/>
          <w:noProof/>
          <w:lang w:val="en-GB"/>
        </w:rPr>
        <w:tab/>
        <w:t>IR35 – INTERMEDIARIES LEGISLATION</w:t>
      </w:r>
    </w:p>
    <w:p w14:paraId="696320C5" w14:textId="77777777" w:rsidR="00787517" w:rsidRDefault="00787517" w:rsidP="0078751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1AED1523" w14:textId="77777777" w:rsidR="00787517" w:rsidRPr="00E9297B" w:rsidRDefault="00142FDF" w:rsidP="00787517">
      <w:pPr>
        <w:pStyle w:val="DefaultText"/>
        <w:ind w:left="709" w:hanging="709"/>
        <w:jc w:val="both"/>
        <w:rPr>
          <w:rFonts w:ascii="Arial" w:hAnsi="Arial" w:cs="Arial"/>
          <w:szCs w:val="24"/>
        </w:rPr>
      </w:pPr>
      <w:r w:rsidRPr="00E9297B">
        <w:rPr>
          <w:rFonts w:ascii="Arial" w:hAnsi="Arial" w:cs="Arial"/>
          <w:szCs w:val="24"/>
        </w:rPr>
        <w:t>6</w:t>
      </w:r>
      <w:r w:rsidR="00787517" w:rsidRPr="00E9297B">
        <w:rPr>
          <w:rFonts w:ascii="Arial" w:hAnsi="Arial" w:cs="Arial"/>
          <w:szCs w:val="24"/>
        </w:rPr>
        <w:t>.1</w:t>
      </w:r>
      <w:r w:rsidR="00787517" w:rsidRPr="00E9297B">
        <w:rPr>
          <w:rFonts w:ascii="Arial" w:hAnsi="Arial" w:cs="Arial"/>
          <w:szCs w:val="24"/>
        </w:rPr>
        <w:tab/>
        <w:t xml:space="preserve">HSE has undertaken an IR35 assessment of this engagement, </w:t>
      </w:r>
      <w:r w:rsidR="00787517" w:rsidRPr="00E9297B">
        <w:rPr>
          <w:rFonts w:ascii="Arial" w:hAnsi="Arial" w:cs="Arial"/>
          <w:color w:val="000000"/>
          <w:szCs w:val="24"/>
        </w:rPr>
        <w:t xml:space="preserve">and the HMRC online assessment tool determined that </w:t>
      </w:r>
      <w:r w:rsidR="00787517" w:rsidRPr="00E9297B">
        <w:rPr>
          <w:rFonts w:ascii="Arial" w:hAnsi="Arial" w:cs="Arial"/>
          <w:szCs w:val="24"/>
        </w:rPr>
        <w:t>this engagement is classed as Self Employed for Tax Purposes.</w:t>
      </w:r>
    </w:p>
    <w:p w14:paraId="1450A4F4" w14:textId="77777777" w:rsidR="00787517" w:rsidRPr="00E9297B" w:rsidRDefault="00787517" w:rsidP="00787517">
      <w:pPr>
        <w:pStyle w:val="DefaultText"/>
        <w:ind w:left="709" w:hanging="709"/>
        <w:jc w:val="both"/>
        <w:rPr>
          <w:rFonts w:ascii="Arial" w:hAnsi="Arial" w:cs="Arial"/>
          <w:color w:val="000000"/>
          <w:szCs w:val="24"/>
          <w:lang w:eastAsia="en-GB"/>
        </w:rPr>
      </w:pPr>
    </w:p>
    <w:p w14:paraId="74D4D1D2" w14:textId="77777777" w:rsidR="00787517" w:rsidRPr="007D4CC7" w:rsidRDefault="00142FDF" w:rsidP="00787517">
      <w:pPr>
        <w:shd w:val="clear" w:color="auto" w:fill="FFFFFF"/>
        <w:ind w:left="709" w:hanging="709"/>
        <w:rPr>
          <w:rFonts w:ascii="Arial" w:hAnsi="Arial" w:cs="Arial"/>
          <w:szCs w:val="24"/>
        </w:rPr>
      </w:pPr>
      <w:r w:rsidRPr="00E9297B">
        <w:rPr>
          <w:rFonts w:ascii="Arial" w:hAnsi="Arial" w:cs="Arial"/>
          <w:szCs w:val="24"/>
        </w:rPr>
        <w:t>6</w:t>
      </w:r>
      <w:r w:rsidR="00787517" w:rsidRPr="00E9297B">
        <w:rPr>
          <w:rFonts w:ascii="Arial" w:hAnsi="Arial" w:cs="Arial"/>
          <w:szCs w:val="24"/>
        </w:rPr>
        <w:t>.2      The Contractor will operate PAYE for this engagement.</w:t>
      </w:r>
    </w:p>
    <w:p w14:paraId="5AE252E5" w14:textId="77777777" w:rsidR="00787517" w:rsidRDefault="00787517" w:rsidP="0078751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p>
    <w:p w14:paraId="3792F9FA" w14:textId="77777777" w:rsidR="00787517" w:rsidRPr="009F6471" w:rsidRDefault="00142FDF" w:rsidP="00787517">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b/>
        </w:rPr>
      </w:pPr>
      <w:r>
        <w:rPr>
          <w:rFonts w:ascii="Arial" w:hAnsi="Arial"/>
          <w:b/>
        </w:rPr>
        <w:t>7</w:t>
      </w:r>
      <w:r w:rsidR="00787517" w:rsidRPr="009F6471">
        <w:rPr>
          <w:rFonts w:ascii="Arial" w:hAnsi="Arial"/>
          <w:b/>
        </w:rPr>
        <w:tab/>
        <w:t>TAX STATUS</w:t>
      </w:r>
    </w:p>
    <w:p w14:paraId="1C8CBD0C" w14:textId="5863C4EF" w:rsidR="00787517" w:rsidRDefault="00142FDF" w:rsidP="00787517">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7</w:t>
      </w:r>
      <w:r w:rsidR="00787517">
        <w:rPr>
          <w:rFonts w:ascii="Arial" w:hAnsi="Arial"/>
        </w:rPr>
        <w:t>.1</w:t>
      </w:r>
      <w:r w:rsidR="00787517">
        <w:rPr>
          <w:rFonts w:ascii="Arial" w:hAnsi="Arial"/>
        </w:rPr>
        <w:tab/>
        <w:t xml:space="preserve">Where the Contractor, or its staff, is liable to be taxed in the UK in respect of consideration received under this contract, it shall </w:t>
      </w:r>
      <w:proofErr w:type="gramStart"/>
      <w:r w:rsidR="00787517">
        <w:rPr>
          <w:rFonts w:ascii="Arial" w:hAnsi="Arial"/>
        </w:rPr>
        <w:t>at all times</w:t>
      </w:r>
      <w:proofErr w:type="gramEnd"/>
      <w:r w:rsidR="00787517">
        <w:rPr>
          <w:rFonts w:ascii="Arial" w:hAnsi="Arial"/>
        </w:rPr>
        <w:t xml:space="preserve"> comply with the Income Tax (Earnings and Pensions) Act 2003 (ITEPA) and all other statu</w:t>
      </w:r>
      <w:r w:rsidR="00946290">
        <w:rPr>
          <w:rFonts w:ascii="Arial" w:hAnsi="Arial"/>
        </w:rPr>
        <w:t>t</w:t>
      </w:r>
      <w:r w:rsidR="00787517">
        <w:rPr>
          <w:rFonts w:ascii="Arial" w:hAnsi="Arial"/>
        </w:rPr>
        <w:t>es and regulations relating to income tax in respect of that consideration.</w:t>
      </w:r>
    </w:p>
    <w:p w14:paraId="5E3D24F0" w14:textId="77777777" w:rsidR="00787517" w:rsidRDefault="00142FDF" w:rsidP="00787517">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7</w:t>
      </w:r>
      <w:r w:rsidR="00787517">
        <w:rPr>
          <w:rFonts w:ascii="Arial" w:hAnsi="Arial"/>
        </w:rPr>
        <w:t>.2</w:t>
      </w:r>
      <w:r w:rsidR="00787517">
        <w:rPr>
          <w:rFonts w:ascii="Arial" w:hAnsi="Arial"/>
        </w:rPr>
        <w:tab/>
        <w:t xml:space="preserve">Where the Contractor, or its staff, is liable to National Insurance Contributions (NICs) in respect of consideration received under this contract, it shall </w:t>
      </w:r>
      <w:proofErr w:type="gramStart"/>
      <w:r w:rsidR="00787517">
        <w:rPr>
          <w:rFonts w:ascii="Arial" w:hAnsi="Arial"/>
        </w:rPr>
        <w:t>at all times</w:t>
      </w:r>
      <w:proofErr w:type="gramEnd"/>
      <w:r w:rsidR="00787517">
        <w:rPr>
          <w:rFonts w:ascii="Arial" w:hAnsi="Arial"/>
        </w:rPr>
        <w:t xml:space="preserve"> comply with the Social Security Contributions and Benefits Act 1992 (SSCBA) and all other statutes and regulations relating to NICs in respect of that consideration.</w:t>
      </w:r>
    </w:p>
    <w:p w14:paraId="6ABEF223" w14:textId="77777777" w:rsidR="00787517" w:rsidRDefault="00142FDF" w:rsidP="00787517">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7</w:t>
      </w:r>
      <w:r w:rsidR="00787517">
        <w:rPr>
          <w:rFonts w:ascii="Arial" w:hAnsi="Arial"/>
        </w:rPr>
        <w:t>.3</w:t>
      </w:r>
      <w:r w:rsidR="00787517">
        <w:rPr>
          <w:rFonts w:ascii="Arial" w:hAnsi="Arial"/>
        </w:rPr>
        <w:tab/>
      </w:r>
      <w:r w:rsidR="00787517" w:rsidRPr="000B1ED2">
        <w:rPr>
          <w:rFonts w:ascii="Arial" w:hAnsi="Arial"/>
        </w:rPr>
        <w:t xml:space="preserve">HSE may, at any time request that the Contractor provides information which demonstrates how it, or its staff, complies with Clauses </w:t>
      </w:r>
      <w:r>
        <w:rPr>
          <w:rFonts w:ascii="Arial" w:hAnsi="Arial"/>
        </w:rPr>
        <w:t>7</w:t>
      </w:r>
      <w:r w:rsidR="00787517" w:rsidRPr="000B1ED2">
        <w:rPr>
          <w:rFonts w:ascii="Arial" w:hAnsi="Arial"/>
        </w:rPr>
        <w:t xml:space="preserve">.1 and </w:t>
      </w:r>
      <w:r>
        <w:rPr>
          <w:rFonts w:ascii="Arial" w:hAnsi="Arial"/>
        </w:rPr>
        <w:t>7</w:t>
      </w:r>
      <w:r w:rsidR="00787517" w:rsidRPr="000B1ED2">
        <w:rPr>
          <w:rFonts w:ascii="Arial" w:hAnsi="Arial"/>
        </w:rPr>
        <w:t>.2 above or why those Clauses do not apply to it.</w:t>
      </w:r>
    </w:p>
    <w:p w14:paraId="3A5C1895" w14:textId="77777777" w:rsidR="00787517" w:rsidRDefault="00142FDF" w:rsidP="00787517">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7</w:t>
      </w:r>
      <w:r w:rsidR="00787517">
        <w:rPr>
          <w:rFonts w:ascii="Arial" w:hAnsi="Arial"/>
        </w:rPr>
        <w:t>.4</w:t>
      </w:r>
      <w:r w:rsidR="00787517">
        <w:rPr>
          <w:rFonts w:ascii="Arial" w:hAnsi="Arial"/>
        </w:rPr>
        <w:tab/>
        <w:t xml:space="preserve">A request under Clause </w:t>
      </w:r>
      <w:r>
        <w:rPr>
          <w:rFonts w:ascii="Arial" w:hAnsi="Arial"/>
        </w:rPr>
        <w:t>7</w:t>
      </w:r>
      <w:r w:rsidR="00787517">
        <w:rPr>
          <w:rFonts w:ascii="Arial" w:hAnsi="Arial"/>
        </w:rPr>
        <w:t>.3 above may specify the information which the Contractor, or its staff, must provide and the period within which that information must be provided.</w:t>
      </w:r>
    </w:p>
    <w:p w14:paraId="7A27ED3C" w14:textId="77777777" w:rsidR="00787517" w:rsidRDefault="00142FDF" w:rsidP="00787517">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7</w:t>
      </w:r>
      <w:r w:rsidR="00787517">
        <w:rPr>
          <w:rFonts w:ascii="Arial" w:hAnsi="Arial"/>
        </w:rPr>
        <w:t>.5</w:t>
      </w:r>
      <w:r w:rsidR="00787517">
        <w:rPr>
          <w:rFonts w:ascii="Arial" w:hAnsi="Arial"/>
        </w:rPr>
        <w:tab/>
        <w:t xml:space="preserve">HSE may terminate this contract if </w:t>
      </w:r>
    </w:p>
    <w:p w14:paraId="68C50038" w14:textId="77777777" w:rsidR="00787517" w:rsidRDefault="00787517" w:rsidP="00787517">
      <w:pPr>
        <w:pStyle w:val="default"/>
        <w:suppressAutoHyphens/>
        <w:spacing w:before="0" w:beforeAutospacing="0" w:after="0" w:afterAutospacing="0"/>
        <w:ind w:left="720"/>
        <w:jc w:val="both"/>
        <w:rPr>
          <w:rFonts w:ascii="Arial" w:hAnsi="Arial" w:cs="Arial"/>
        </w:rPr>
      </w:pPr>
      <w:r>
        <w:rPr>
          <w:rFonts w:ascii="Arial" w:hAnsi="Arial" w:cs="Arial"/>
        </w:rPr>
        <w:t xml:space="preserve">a) in the case of a request mentioned in Clause </w:t>
      </w:r>
      <w:r w:rsidR="00142FDF">
        <w:rPr>
          <w:rFonts w:ascii="Arial" w:hAnsi="Arial" w:cs="Arial"/>
        </w:rPr>
        <w:t>7</w:t>
      </w:r>
      <w:r>
        <w:rPr>
          <w:rFonts w:ascii="Arial" w:hAnsi="Arial" w:cs="Arial"/>
        </w:rPr>
        <w:t>.3 above</w:t>
      </w:r>
      <w:r w:rsidR="00142FDF">
        <w:rPr>
          <w:rFonts w:ascii="Arial" w:hAnsi="Arial" w:cs="Arial"/>
        </w:rPr>
        <w:t xml:space="preserve"> </w:t>
      </w:r>
      <w:r>
        <w:rPr>
          <w:rFonts w:ascii="Arial" w:hAnsi="Arial" w:cs="Arial"/>
        </w:rPr>
        <w:t xml:space="preserve">- </w:t>
      </w:r>
    </w:p>
    <w:p w14:paraId="68A6540F" w14:textId="77777777" w:rsidR="00787517" w:rsidRDefault="00787517" w:rsidP="00787517">
      <w:pPr>
        <w:pStyle w:val="default"/>
        <w:suppressAutoHyphens/>
        <w:spacing w:before="0" w:beforeAutospacing="0" w:after="0" w:afterAutospacing="0"/>
        <w:ind w:left="1800" w:hanging="1080"/>
        <w:jc w:val="both"/>
        <w:rPr>
          <w:sz w:val="20"/>
          <w:szCs w:val="20"/>
        </w:rPr>
      </w:pPr>
    </w:p>
    <w:p w14:paraId="4FF3BCFB" w14:textId="77777777" w:rsidR="00787517" w:rsidRDefault="00787517" w:rsidP="00474920">
      <w:pPr>
        <w:pStyle w:val="default"/>
        <w:numPr>
          <w:ilvl w:val="0"/>
          <w:numId w:val="2"/>
        </w:numPr>
        <w:suppressAutoHyphens/>
        <w:spacing w:before="0" w:beforeAutospacing="0" w:after="0" w:afterAutospacing="0"/>
        <w:jc w:val="both"/>
        <w:rPr>
          <w:rFonts w:ascii="Arial" w:hAnsi="Arial" w:cs="Arial"/>
        </w:rPr>
      </w:pPr>
      <w:r>
        <w:rPr>
          <w:rFonts w:ascii="Arial" w:hAnsi="Arial" w:cs="Arial"/>
        </w:rPr>
        <w:t xml:space="preserve">The Contractor, or its staff, fails to provide information in response to the request within a reasonable time, or </w:t>
      </w:r>
    </w:p>
    <w:p w14:paraId="54A5DAD9" w14:textId="77777777" w:rsidR="00142FDF" w:rsidRDefault="00142FDF" w:rsidP="00142FDF">
      <w:pPr>
        <w:pStyle w:val="default"/>
        <w:suppressAutoHyphens/>
        <w:spacing w:before="0" w:beforeAutospacing="0" w:after="0" w:afterAutospacing="0"/>
        <w:jc w:val="both"/>
        <w:rPr>
          <w:rFonts w:ascii="Arial" w:hAnsi="Arial" w:cs="Arial"/>
        </w:rPr>
      </w:pPr>
    </w:p>
    <w:p w14:paraId="79C9A5B9" w14:textId="77777777" w:rsidR="00787517" w:rsidRDefault="00787517" w:rsidP="00142FDF">
      <w:pPr>
        <w:pStyle w:val="default"/>
        <w:suppressAutoHyphens/>
        <w:spacing w:before="0" w:beforeAutospacing="0" w:after="0" w:afterAutospacing="0"/>
        <w:ind w:left="1843" w:hanging="709"/>
        <w:jc w:val="both"/>
        <w:rPr>
          <w:rFonts w:ascii="Arial" w:hAnsi="Arial" w:cs="Arial"/>
        </w:rPr>
      </w:pPr>
      <w:r>
        <w:rPr>
          <w:rFonts w:ascii="Arial" w:hAnsi="Arial" w:cs="Arial"/>
        </w:rPr>
        <w:t xml:space="preserve">(ii) </w:t>
      </w:r>
      <w:r w:rsidR="00142FDF">
        <w:rPr>
          <w:rFonts w:ascii="Arial" w:hAnsi="Arial" w:cs="Arial"/>
        </w:rPr>
        <w:tab/>
      </w:r>
      <w:r>
        <w:rPr>
          <w:rFonts w:ascii="Arial" w:hAnsi="Arial" w:cs="Arial"/>
        </w:rPr>
        <w:t xml:space="preserve">The Contractor, or its staff, provides information which is inadequate to demonstrate either how it complies with Clauses </w:t>
      </w:r>
      <w:r w:rsidR="00142FDF">
        <w:rPr>
          <w:rFonts w:ascii="Arial" w:hAnsi="Arial" w:cs="Arial"/>
        </w:rPr>
        <w:t>7</w:t>
      </w:r>
      <w:r>
        <w:rPr>
          <w:rFonts w:ascii="Arial" w:hAnsi="Arial" w:cs="Arial"/>
        </w:rPr>
        <w:t xml:space="preserve">.1 and </w:t>
      </w:r>
      <w:r w:rsidR="00142FDF">
        <w:rPr>
          <w:rFonts w:ascii="Arial" w:hAnsi="Arial" w:cs="Arial"/>
        </w:rPr>
        <w:t>7</w:t>
      </w:r>
      <w:r>
        <w:rPr>
          <w:rFonts w:ascii="Arial" w:hAnsi="Arial" w:cs="Arial"/>
        </w:rPr>
        <w:t xml:space="preserve">.2 above or why those Clauses do not apply to </w:t>
      </w:r>
      <w:proofErr w:type="gramStart"/>
      <w:r>
        <w:rPr>
          <w:rFonts w:ascii="Arial" w:hAnsi="Arial" w:cs="Arial"/>
        </w:rPr>
        <w:t>it;</w:t>
      </w:r>
      <w:proofErr w:type="gramEnd"/>
      <w:r>
        <w:rPr>
          <w:rFonts w:ascii="Arial" w:hAnsi="Arial" w:cs="Arial"/>
        </w:rPr>
        <w:t xml:space="preserve"> </w:t>
      </w:r>
    </w:p>
    <w:p w14:paraId="47E7A3D1" w14:textId="77777777" w:rsidR="00787517" w:rsidRDefault="00787517" w:rsidP="00787517">
      <w:pPr>
        <w:pStyle w:val="default"/>
        <w:suppressAutoHyphens/>
        <w:spacing w:before="0" w:beforeAutospacing="0" w:after="0" w:afterAutospacing="0"/>
        <w:ind w:left="1440" w:hanging="360"/>
        <w:jc w:val="both"/>
        <w:rPr>
          <w:sz w:val="20"/>
          <w:szCs w:val="20"/>
        </w:rPr>
      </w:pPr>
    </w:p>
    <w:p w14:paraId="1C845B46" w14:textId="77777777" w:rsidR="00787517" w:rsidRDefault="00787517" w:rsidP="00787517">
      <w:pPr>
        <w:pStyle w:val="default"/>
        <w:suppressAutoHyphens/>
        <w:spacing w:before="0" w:beforeAutospacing="0" w:after="0" w:afterAutospacing="0"/>
        <w:ind w:left="1080" w:hanging="360"/>
        <w:jc w:val="both"/>
        <w:rPr>
          <w:rFonts w:ascii="Arial" w:hAnsi="Arial" w:cs="Arial"/>
        </w:rPr>
      </w:pPr>
      <w:r>
        <w:rPr>
          <w:rFonts w:ascii="Arial" w:hAnsi="Arial" w:cs="Arial"/>
        </w:rPr>
        <w:t xml:space="preserve">(b) in the case of a request mentioned in Clause </w:t>
      </w:r>
      <w:r w:rsidR="00142FDF">
        <w:rPr>
          <w:rFonts w:ascii="Arial" w:hAnsi="Arial" w:cs="Arial"/>
        </w:rPr>
        <w:t>7</w:t>
      </w:r>
      <w:r>
        <w:rPr>
          <w:rFonts w:ascii="Arial" w:hAnsi="Arial" w:cs="Arial"/>
        </w:rPr>
        <w:t xml:space="preserve">.4 above, The Contractor, or its staff, fails to provide the specified information within the specified period, or </w:t>
      </w:r>
    </w:p>
    <w:p w14:paraId="1CAE57CF" w14:textId="77777777" w:rsidR="00787517" w:rsidRDefault="00787517" w:rsidP="00787517">
      <w:pPr>
        <w:pStyle w:val="default"/>
        <w:suppressAutoHyphens/>
        <w:spacing w:before="0" w:beforeAutospacing="0" w:after="0" w:afterAutospacing="0"/>
        <w:ind w:left="1080" w:hanging="360"/>
        <w:jc w:val="both"/>
        <w:rPr>
          <w:rFonts w:ascii="Arial" w:hAnsi="Arial" w:cs="Arial"/>
        </w:rPr>
      </w:pPr>
    </w:p>
    <w:p w14:paraId="676B6FB2" w14:textId="77777777" w:rsidR="00787517" w:rsidRDefault="00787517" w:rsidP="00787517">
      <w:pPr>
        <w:pStyle w:val="default"/>
        <w:suppressAutoHyphens/>
        <w:spacing w:before="0" w:beforeAutospacing="0" w:after="0" w:afterAutospacing="0"/>
        <w:ind w:left="1080" w:hanging="360"/>
        <w:jc w:val="both"/>
        <w:rPr>
          <w:rFonts w:ascii="Arial" w:hAnsi="Arial" w:cs="Arial"/>
        </w:rPr>
      </w:pPr>
      <w:r>
        <w:rPr>
          <w:rFonts w:ascii="Arial" w:hAnsi="Arial" w:cs="Arial"/>
        </w:rPr>
        <w:lastRenderedPageBreak/>
        <w:t>(c)</w:t>
      </w:r>
      <w:r>
        <w:rPr>
          <w:rFonts w:ascii="Arial" w:hAnsi="Arial" w:cs="Arial"/>
        </w:rPr>
        <w:tab/>
        <w:t xml:space="preserve">it receives information which demonstrates that, at any time when Clauses </w:t>
      </w:r>
      <w:r w:rsidR="00142FDF">
        <w:rPr>
          <w:rFonts w:ascii="Arial" w:hAnsi="Arial" w:cs="Arial"/>
        </w:rPr>
        <w:t>7</w:t>
      </w:r>
      <w:r>
        <w:rPr>
          <w:rFonts w:ascii="Arial" w:hAnsi="Arial" w:cs="Arial"/>
        </w:rPr>
        <w:t xml:space="preserve">.1 and </w:t>
      </w:r>
      <w:r w:rsidR="00142FDF">
        <w:rPr>
          <w:rFonts w:ascii="Arial" w:hAnsi="Arial" w:cs="Arial"/>
        </w:rPr>
        <w:t>7</w:t>
      </w:r>
      <w:r>
        <w:rPr>
          <w:rFonts w:ascii="Arial" w:hAnsi="Arial" w:cs="Arial"/>
        </w:rPr>
        <w:t>.2 apply the Contractor, or its staff, is not complying with those Clauses.</w:t>
      </w:r>
    </w:p>
    <w:p w14:paraId="1FA8F527" w14:textId="77777777" w:rsidR="00787517" w:rsidRDefault="00787517" w:rsidP="00787517">
      <w:pPr>
        <w:pStyle w:val="default"/>
        <w:suppressAutoHyphens/>
        <w:spacing w:before="0" w:beforeAutospacing="0" w:after="0" w:afterAutospacing="0"/>
        <w:ind w:left="1080" w:hanging="360"/>
        <w:jc w:val="both"/>
        <w:rPr>
          <w:sz w:val="20"/>
          <w:szCs w:val="20"/>
        </w:rPr>
      </w:pPr>
    </w:p>
    <w:p w14:paraId="2FD1ABD1" w14:textId="77777777" w:rsidR="00787517" w:rsidRDefault="00142FDF" w:rsidP="0078751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r>
        <w:rPr>
          <w:rFonts w:ascii="Arial" w:hAnsi="Arial"/>
        </w:rPr>
        <w:t>7</w:t>
      </w:r>
      <w:r w:rsidR="00787517">
        <w:rPr>
          <w:rFonts w:ascii="Arial" w:hAnsi="Arial"/>
        </w:rPr>
        <w:t>.6</w:t>
      </w:r>
      <w:r w:rsidR="00787517">
        <w:rPr>
          <w:rFonts w:ascii="Arial" w:hAnsi="Arial"/>
        </w:rPr>
        <w:tab/>
        <w:t xml:space="preserve">HSE may supply any information which it receives under Clause </w:t>
      </w:r>
      <w:r>
        <w:rPr>
          <w:rFonts w:ascii="Arial" w:hAnsi="Arial"/>
        </w:rPr>
        <w:t>7</w:t>
      </w:r>
      <w:r w:rsidR="00787517">
        <w:rPr>
          <w:rFonts w:ascii="Arial" w:hAnsi="Arial"/>
        </w:rPr>
        <w:t>.3 to the Commissioners of Her Majesty’s Revenue and Customs for the purposes of the collection and management of revenue for which they are responsible.</w:t>
      </w:r>
    </w:p>
    <w:p w14:paraId="19B931D1" w14:textId="77777777" w:rsidR="00787517" w:rsidRDefault="00787517" w:rsidP="0078751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70B8DDF0" w14:textId="77777777" w:rsidR="00787517" w:rsidRPr="00153A85" w:rsidRDefault="00142FDF" w:rsidP="00787517">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b/>
          <w:bCs/>
          <w:noProof/>
          <w:szCs w:val="24"/>
          <w:lang w:val="en-GB"/>
        </w:rPr>
        <w:t>8</w:t>
      </w:r>
      <w:r w:rsidR="00787517" w:rsidRPr="00153A85">
        <w:rPr>
          <w:rFonts w:ascii="Arial" w:hAnsi="Arial" w:cs="Arial"/>
          <w:b/>
          <w:bCs/>
          <w:noProof/>
          <w:szCs w:val="24"/>
          <w:lang w:val="en-GB"/>
        </w:rPr>
        <w:tab/>
      </w:r>
      <w:r w:rsidR="00787517">
        <w:rPr>
          <w:rFonts w:ascii="Arial" w:hAnsi="Arial" w:cs="Arial"/>
          <w:b/>
          <w:bCs/>
          <w:noProof/>
          <w:szCs w:val="24"/>
          <w:lang w:val="en-GB"/>
        </w:rPr>
        <w:t xml:space="preserve">INVOICING AND </w:t>
      </w:r>
      <w:r w:rsidR="00787517" w:rsidRPr="00153A85">
        <w:rPr>
          <w:rFonts w:ascii="Arial" w:hAnsi="Arial" w:cs="Arial"/>
          <w:b/>
          <w:bCs/>
          <w:noProof/>
          <w:szCs w:val="24"/>
          <w:lang w:val="en-GB"/>
        </w:rPr>
        <w:t>PAYMENTS</w:t>
      </w:r>
    </w:p>
    <w:p w14:paraId="7F27372C" w14:textId="77777777" w:rsidR="00787517" w:rsidRDefault="00787517" w:rsidP="00787517">
      <w:pPr>
        <w:pStyle w:val="ListBullet"/>
        <w:keepLines/>
        <w:tabs>
          <w:tab w:val="clear" w:pos="566"/>
          <w:tab w:val="left" w:pos="720"/>
        </w:tabs>
        <w:suppressAutoHyphens/>
        <w:ind w:left="720" w:hanging="720"/>
        <w:rPr>
          <w:rFonts w:ascii="Arial" w:hAnsi="Arial" w:cs="Arial"/>
          <w:noProof/>
        </w:rPr>
      </w:pPr>
    </w:p>
    <w:p w14:paraId="1E7C7DE9" w14:textId="77777777" w:rsidR="00787517" w:rsidRPr="00824D45" w:rsidRDefault="00142FDF" w:rsidP="007472FE">
      <w:pPr>
        <w:pStyle w:val="ListBullet"/>
        <w:keepLines/>
        <w:tabs>
          <w:tab w:val="clear" w:pos="566"/>
          <w:tab w:val="left" w:pos="720"/>
        </w:tabs>
        <w:suppressAutoHyphens/>
        <w:ind w:left="720" w:hanging="720"/>
        <w:rPr>
          <w:szCs w:val="24"/>
        </w:rPr>
      </w:pPr>
      <w:r>
        <w:rPr>
          <w:rFonts w:ascii="Arial" w:hAnsi="Arial" w:cs="Arial"/>
          <w:noProof/>
        </w:rPr>
        <w:t>8</w:t>
      </w:r>
      <w:r w:rsidR="00787517" w:rsidRPr="00153A85">
        <w:rPr>
          <w:rFonts w:ascii="Arial" w:hAnsi="Arial" w:cs="Arial"/>
          <w:noProof/>
        </w:rPr>
        <w:t>.1</w:t>
      </w:r>
      <w:r w:rsidR="00787517" w:rsidRPr="00153A85">
        <w:rPr>
          <w:rFonts w:ascii="Arial" w:hAnsi="Arial" w:cs="Arial"/>
          <w:noProof/>
        </w:rPr>
        <w:tab/>
      </w:r>
      <w:r w:rsidR="00787517">
        <w:rPr>
          <w:rFonts w:ascii="Arial" w:hAnsi="Arial" w:cs="Arial"/>
          <w:noProof/>
        </w:rPr>
        <w:t xml:space="preserve">All invoices raised </w:t>
      </w:r>
      <w:r w:rsidR="00787517" w:rsidRPr="00CD7729">
        <w:rPr>
          <w:rFonts w:ascii="Arial" w:hAnsi="Arial" w:cs="Arial"/>
          <w:noProof/>
          <w:u w:val="single"/>
        </w:rPr>
        <w:t>must</w:t>
      </w:r>
      <w:r w:rsidR="00787517">
        <w:rPr>
          <w:rFonts w:ascii="Arial" w:hAnsi="Arial" w:cs="Arial"/>
          <w:noProof/>
        </w:rPr>
        <w:t xml:space="preserve"> include the relevant Purchase Order number which will be issued by HSE Procurement Unit. Failure to include the Purchase Order Number may delay payment. Invoices should be </w:t>
      </w:r>
      <w:r w:rsidR="00787517" w:rsidRPr="00153A85">
        <w:rPr>
          <w:rFonts w:ascii="Arial" w:hAnsi="Arial"/>
          <w:noProof/>
        </w:rPr>
        <w:t>submitted</w:t>
      </w:r>
      <w:r w:rsidR="00787517">
        <w:rPr>
          <w:rFonts w:ascii="Arial" w:hAnsi="Arial"/>
          <w:noProof/>
        </w:rPr>
        <w:t xml:space="preserve"> electronically in PDF format </w:t>
      </w:r>
      <w:r w:rsidR="00787517" w:rsidRPr="00153A85">
        <w:rPr>
          <w:rFonts w:ascii="Arial" w:hAnsi="Arial"/>
          <w:noProof/>
        </w:rPr>
        <w:t xml:space="preserve">to </w:t>
      </w:r>
      <w:hyperlink r:id="rId13" w:history="1">
        <w:r w:rsidR="00167CE3" w:rsidRPr="00D621B3">
          <w:rPr>
            <w:rStyle w:val="Hyperlink"/>
            <w:rFonts w:ascii="Arial" w:hAnsi="Arial" w:cs="Arial"/>
          </w:rPr>
          <w:t>APinvoices-HAS-U@gov.sscl.com</w:t>
        </w:r>
      </w:hyperlink>
    </w:p>
    <w:p w14:paraId="28F70EEA" w14:textId="77777777" w:rsidR="00787517" w:rsidRDefault="00787517" w:rsidP="00787517">
      <w:pPr>
        <w:pStyle w:val="ListBullet"/>
        <w:keepLines/>
        <w:tabs>
          <w:tab w:val="clear" w:pos="566"/>
          <w:tab w:val="left" w:pos="720"/>
        </w:tabs>
        <w:suppressAutoHyphens/>
        <w:ind w:left="720" w:hanging="720"/>
        <w:rPr>
          <w:rFonts w:ascii="Arial" w:hAnsi="Arial"/>
          <w:noProof/>
        </w:rPr>
      </w:pPr>
    </w:p>
    <w:p w14:paraId="2903F47C" w14:textId="77777777" w:rsidR="00787517" w:rsidRDefault="00142FDF" w:rsidP="00787517">
      <w:pPr>
        <w:ind w:left="720" w:hanging="720"/>
        <w:rPr>
          <w:rFonts w:ascii="Arial" w:hAnsi="Arial"/>
          <w:noProof/>
        </w:rPr>
      </w:pPr>
      <w:r>
        <w:rPr>
          <w:rFonts w:ascii="Arial" w:hAnsi="Arial"/>
          <w:noProof/>
        </w:rPr>
        <w:t>8</w:t>
      </w:r>
      <w:r w:rsidR="00787517">
        <w:rPr>
          <w:rFonts w:ascii="Arial" w:hAnsi="Arial"/>
          <w:noProof/>
        </w:rPr>
        <w:t>.2</w:t>
      </w:r>
      <w:r w:rsidR="00787517">
        <w:rPr>
          <w:rFonts w:ascii="Arial" w:hAnsi="Arial"/>
          <w:noProof/>
        </w:rPr>
        <w:tab/>
        <w:t>Invoices should also include</w:t>
      </w:r>
      <w:r w:rsidR="00787517" w:rsidRPr="00153A85">
        <w:rPr>
          <w:rFonts w:ascii="Arial" w:hAnsi="Arial"/>
          <w:noProof/>
        </w:rPr>
        <w:t xml:space="preserve"> details of work satisfactorily carried out</w:t>
      </w:r>
      <w:r w:rsidR="00787517">
        <w:rPr>
          <w:rFonts w:ascii="Arial" w:hAnsi="Arial"/>
          <w:noProof/>
        </w:rPr>
        <w:t xml:space="preserve"> and any VAT properly chargeable.</w:t>
      </w:r>
    </w:p>
    <w:p w14:paraId="17C70BD8" w14:textId="77777777" w:rsidR="00787517" w:rsidRDefault="00787517" w:rsidP="00787517">
      <w:pPr>
        <w:ind w:left="720" w:hanging="720"/>
        <w:rPr>
          <w:rFonts w:ascii="Arial" w:hAnsi="Arial"/>
          <w:noProof/>
        </w:rPr>
      </w:pPr>
    </w:p>
    <w:p w14:paraId="4A1E2C4B" w14:textId="4406D1D4" w:rsidR="00787517" w:rsidRDefault="00142FDF" w:rsidP="00787517">
      <w:pPr>
        <w:ind w:left="720" w:hanging="720"/>
        <w:rPr>
          <w:rFonts w:ascii="Arial" w:hAnsi="Arial" w:cs="Arial"/>
          <w:noProof/>
        </w:rPr>
      </w:pPr>
      <w:r>
        <w:rPr>
          <w:rFonts w:ascii="Arial" w:hAnsi="Arial"/>
          <w:noProof/>
        </w:rPr>
        <w:t>8</w:t>
      </w:r>
      <w:r w:rsidR="00787517">
        <w:rPr>
          <w:rFonts w:ascii="Arial" w:hAnsi="Arial"/>
          <w:noProof/>
        </w:rPr>
        <w:t>.3</w:t>
      </w:r>
      <w:r w:rsidR="00787517">
        <w:rPr>
          <w:rFonts w:ascii="Arial" w:hAnsi="Arial"/>
          <w:noProof/>
        </w:rPr>
        <w:tab/>
        <w:t xml:space="preserve">HSE </w:t>
      </w:r>
      <w:r w:rsidR="00787517" w:rsidRPr="005C182B">
        <w:rPr>
          <w:rFonts w:ascii="Arial" w:hAnsi="Arial" w:cs="Arial"/>
          <w:noProof/>
        </w:rPr>
        <w:t>shall make payment of</w:t>
      </w:r>
      <w:r w:rsidR="00787517">
        <w:rPr>
          <w:rFonts w:ascii="Arial" w:hAnsi="Arial" w:cs="Arial"/>
          <w:noProof/>
        </w:rPr>
        <w:t xml:space="preserve"> </w:t>
      </w:r>
      <w:r w:rsidR="00787517" w:rsidRPr="005C182B">
        <w:rPr>
          <w:rFonts w:ascii="Arial" w:hAnsi="Arial" w:cs="Arial"/>
          <w:noProof/>
        </w:rPr>
        <w:t>agreed costs</w:t>
      </w:r>
      <w:r w:rsidR="00787517">
        <w:rPr>
          <w:rFonts w:ascii="Arial" w:hAnsi="Arial" w:cs="Arial"/>
          <w:noProof/>
        </w:rPr>
        <w:t>,</w:t>
      </w:r>
      <w:r w:rsidR="00787517" w:rsidRPr="005C182B">
        <w:rPr>
          <w:rFonts w:ascii="Arial" w:hAnsi="Arial" w:cs="Arial"/>
          <w:noProof/>
        </w:rPr>
        <w:t xml:space="preserve"> in arrears</w:t>
      </w:r>
      <w:r w:rsidR="00787517">
        <w:rPr>
          <w:rFonts w:ascii="Arial" w:hAnsi="Arial" w:cs="Arial"/>
          <w:noProof/>
        </w:rPr>
        <w:t>,</w:t>
      </w:r>
      <w:r w:rsidR="00787517" w:rsidRPr="005C182B">
        <w:rPr>
          <w:rFonts w:ascii="Arial" w:hAnsi="Arial" w:cs="Arial"/>
          <w:noProof/>
        </w:rPr>
        <w:t xml:space="preserve"> within 30</w:t>
      </w:r>
      <w:r w:rsidR="00787517" w:rsidRPr="005C182B">
        <w:rPr>
          <w:rFonts w:ascii="Arial" w:hAnsi="Arial" w:cs="Arial"/>
          <w:b/>
          <w:bCs/>
          <w:noProof/>
        </w:rPr>
        <w:t xml:space="preserve"> </w:t>
      </w:r>
      <w:r w:rsidR="00787517" w:rsidRPr="005C182B">
        <w:rPr>
          <w:rFonts w:ascii="Arial" w:hAnsi="Arial" w:cs="Arial"/>
          <w:noProof/>
        </w:rPr>
        <w:t>days of the</w:t>
      </w:r>
      <w:r w:rsidR="00787517">
        <w:rPr>
          <w:rFonts w:ascii="Arial" w:hAnsi="Arial" w:cs="Arial"/>
          <w:noProof/>
        </w:rPr>
        <w:t xml:space="preserve"> </w:t>
      </w:r>
      <w:r w:rsidR="00787517" w:rsidRPr="005C182B">
        <w:rPr>
          <w:rFonts w:ascii="Arial" w:hAnsi="Arial" w:cs="Arial"/>
          <w:noProof/>
        </w:rPr>
        <w:t>acceptance of the invoice.</w:t>
      </w:r>
      <w:r w:rsidR="004E0317">
        <w:rPr>
          <w:rFonts w:ascii="Arial" w:hAnsi="Arial" w:cs="Arial"/>
          <w:noProof/>
        </w:rPr>
        <w:t xml:space="preserve"> </w:t>
      </w:r>
      <w:r w:rsidR="004E0317" w:rsidRPr="004E0317">
        <w:rPr>
          <w:rFonts w:ascii="Arial" w:hAnsi="Arial" w:cs="Arial"/>
          <w:noProof/>
        </w:rPr>
        <w:t>For all payment related queries please call the Shared Services Connected Limited (SSCL) Contact Centre on 0345 241 5356 quoting the relevant Purchase Order number.  In some instances HAS-finance-ap-enquiries@gov.sscl.com may be able to assist with payment queries.</w:t>
      </w:r>
    </w:p>
    <w:p w14:paraId="1CEB3376" w14:textId="77777777" w:rsidR="004E0317" w:rsidRDefault="004E0317" w:rsidP="00787517">
      <w:pPr>
        <w:ind w:left="720" w:hanging="720"/>
      </w:pPr>
    </w:p>
    <w:p w14:paraId="02961663" w14:textId="77777777" w:rsidR="00787517" w:rsidRDefault="00787517" w:rsidP="00787517">
      <w:pPr>
        <w:shd w:val="clear" w:color="auto" w:fill="FFFFFF"/>
        <w:rPr>
          <w:rFonts w:ascii="Arial" w:hAnsi="Arial" w:cs="Arial"/>
          <w:b/>
          <w:color w:val="000000"/>
          <w:szCs w:val="24"/>
          <w:lang w:eastAsia="en-GB"/>
        </w:rPr>
      </w:pPr>
    </w:p>
    <w:p w14:paraId="52E57EF9" w14:textId="77777777" w:rsidR="0026196D" w:rsidRDefault="00142FDF" w:rsidP="00787517">
      <w:pPr>
        <w:pStyle w:val="NumberList"/>
        <w:suppressAutoHyphens/>
        <w:ind w:left="709" w:hanging="709"/>
        <w:jc w:val="both"/>
        <w:rPr>
          <w:rFonts w:ascii="Arial" w:hAnsi="Arial" w:cs="Arial"/>
          <w:b/>
        </w:rPr>
      </w:pPr>
      <w:r>
        <w:rPr>
          <w:rFonts w:ascii="Arial" w:hAnsi="Arial" w:cs="Arial"/>
          <w:noProof/>
        </w:rPr>
        <w:t>8</w:t>
      </w:r>
      <w:r w:rsidR="00787517">
        <w:rPr>
          <w:rFonts w:ascii="Arial" w:hAnsi="Arial" w:cs="Arial"/>
          <w:noProof/>
        </w:rPr>
        <w:t>.4</w:t>
      </w:r>
      <w:r w:rsidR="00787517">
        <w:rPr>
          <w:rFonts w:ascii="Arial" w:hAnsi="Arial" w:cs="Arial"/>
          <w:noProof/>
        </w:rPr>
        <w:tab/>
        <w:t>The Contractor shall send a copy invoice along with details of any work satisfactory carried out to the HSE Contract Manager identified at Annex 1.</w:t>
      </w:r>
      <w:r w:rsidR="00787517">
        <w:rPr>
          <w:rFonts w:ascii="Arial" w:hAnsi="Arial" w:cs="Arial"/>
          <w:noProof/>
        </w:rPr>
        <w:tab/>
      </w:r>
    </w:p>
    <w:p w14:paraId="4944FA57" w14:textId="77777777" w:rsidR="00787517" w:rsidRDefault="00787517" w:rsidP="007B1B94">
      <w:pPr>
        <w:pStyle w:val="NumberList"/>
        <w:suppressAutoHyphens/>
        <w:ind w:left="180" w:hanging="180"/>
        <w:jc w:val="both"/>
        <w:rPr>
          <w:rFonts w:ascii="Arial" w:hAnsi="Arial" w:cs="Arial"/>
          <w:b/>
        </w:rPr>
      </w:pPr>
    </w:p>
    <w:p w14:paraId="7644AAF4" w14:textId="77777777" w:rsidR="00D2774C" w:rsidRPr="00611990" w:rsidRDefault="00142FDF" w:rsidP="007B1B94">
      <w:pPr>
        <w:pStyle w:val="NumberList"/>
        <w:suppressAutoHyphens/>
        <w:ind w:left="180" w:hanging="180"/>
        <w:jc w:val="both"/>
        <w:rPr>
          <w:rFonts w:ascii="Arial" w:hAnsi="Arial" w:cs="Arial"/>
          <w:b/>
        </w:rPr>
      </w:pPr>
      <w:r>
        <w:rPr>
          <w:rFonts w:ascii="Arial" w:hAnsi="Arial" w:cs="Arial"/>
          <w:b/>
        </w:rPr>
        <w:t>9</w:t>
      </w:r>
      <w:r w:rsidR="007B1B94">
        <w:rPr>
          <w:rFonts w:ascii="Arial" w:hAnsi="Arial" w:cs="Arial"/>
          <w:b/>
        </w:rPr>
        <w:tab/>
      </w:r>
      <w:r w:rsidR="007B1B94">
        <w:rPr>
          <w:rFonts w:ascii="Arial" w:hAnsi="Arial" w:cs="Arial"/>
          <w:b/>
        </w:rPr>
        <w:tab/>
      </w:r>
      <w:r w:rsidR="00D2774C" w:rsidRPr="00611990">
        <w:rPr>
          <w:rFonts w:ascii="Arial" w:hAnsi="Arial" w:cs="Arial"/>
          <w:b/>
        </w:rPr>
        <w:t>ACCESS T</w:t>
      </w:r>
      <w:r w:rsidR="00D2774C">
        <w:rPr>
          <w:rFonts w:ascii="Arial" w:hAnsi="Arial" w:cs="Arial"/>
          <w:b/>
        </w:rPr>
        <w:t>O</w:t>
      </w:r>
      <w:r w:rsidR="00D2774C" w:rsidRPr="00611990">
        <w:rPr>
          <w:rFonts w:ascii="Arial" w:hAnsi="Arial" w:cs="Arial"/>
          <w:b/>
        </w:rPr>
        <w:t xml:space="preserve"> HSE PREMISES</w:t>
      </w:r>
    </w:p>
    <w:p w14:paraId="435F3A31" w14:textId="77777777" w:rsidR="00D2774C" w:rsidRDefault="00D2774C" w:rsidP="00D2774C">
      <w:pPr>
        <w:pStyle w:val="NumberList"/>
        <w:suppressAutoHyphens/>
        <w:jc w:val="both"/>
        <w:rPr>
          <w:rFonts w:ascii="Arial" w:hAnsi="Arial" w:cs="Arial"/>
        </w:rPr>
      </w:pPr>
    </w:p>
    <w:p w14:paraId="374844D7" w14:textId="77777777" w:rsidR="00D2774C" w:rsidRDefault="00142FDF" w:rsidP="00640F4C">
      <w:pPr>
        <w:ind w:left="735" w:hanging="735"/>
        <w:rPr>
          <w:rFonts w:ascii="Arial" w:hAnsi="Arial" w:cs="Arial"/>
          <w:szCs w:val="24"/>
        </w:rPr>
      </w:pPr>
      <w:r>
        <w:rPr>
          <w:rFonts w:ascii="Arial" w:hAnsi="Arial" w:cs="Arial"/>
          <w:szCs w:val="24"/>
        </w:rPr>
        <w:t>9</w:t>
      </w:r>
      <w:r w:rsidR="00D2774C">
        <w:rPr>
          <w:rFonts w:ascii="Arial" w:hAnsi="Arial" w:cs="Arial"/>
          <w:szCs w:val="24"/>
        </w:rPr>
        <w:t>.1</w:t>
      </w:r>
      <w:r w:rsidR="00D2774C">
        <w:rPr>
          <w:rFonts w:ascii="Arial" w:hAnsi="Arial" w:cs="Arial"/>
          <w:szCs w:val="24"/>
        </w:rPr>
        <w:tab/>
      </w:r>
      <w:r w:rsidR="00D2774C" w:rsidRPr="004935D8">
        <w:rPr>
          <w:rFonts w:ascii="Arial" w:hAnsi="Arial" w:cs="Arial"/>
          <w:szCs w:val="24"/>
        </w:rPr>
        <w:t>It shall be the Contractor’s responsibility to ensure that, where access to HSE Premises or HSE confidential information is necessary, personnel engaged in</w:t>
      </w:r>
      <w:r w:rsidR="00640F4C">
        <w:rPr>
          <w:rFonts w:ascii="Arial" w:hAnsi="Arial" w:cs="Arial"/>
          <w:szCs w:val="24"/>
        </w:rPr>
        <w:t xml:space="preserve"> </w:t>
      </w:r>
      <w:r w:rsidR="00D2774C" w:rsidRPr="004935D8">
        <w:rPr>
          <w:rFonts w:ascii="Arial" w:hAnsi="Arial" w:cs="Arial"/>
          <w:szCs w:val="24"/>
        </w:rPr>
        <w:t xml:space="preserve">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14:paraId="6A85BA2E" w14:textId="77777777" w:rsidR="00D2774C" w:rsidRDefault="00D2774C" w:rsidP="00D2774C">
      <w:pPr>
        <w:ind w:left="735" w:hanging="735"/>
        <w:rPr>
          <w:rFonts w:ascii="Arial" w:hAnsi="Arial" w:cs="Arial"/>
          <w:szCs w:val="24"/>
        </w:rPr>
      </w:pPr>
    </w:p>
    <w:p w14:paraId="27445AE4" w14:textId="77777777" w:rsidR="00D2774C" w:rsidRDefault="00142FDF" w:rsidP="00D2774C">
      <w:pPr>
        <w:ind w:left="735" w:hanging="735"/>
        <w:rPr>
          <w:rFonts w:ascii="Arial" w:hAnsi="Arial" w:cs="Arial"/>
          <w:szCs w:val="24"/>
        </w:rPr>
      </w:pPr>
      <w:r>
        <w:rPr>
          <w:rFonts w:ascii="Arial" w:hAnsi="Arial" w:cs="Arial"/>
          <w:szCs w:val="24"/>
        </w:rPr>
        <w:t>9</w:t>
      </w:r>
      <w:r w:rsidR="00D2774C">
        <w:rPr>
          <w:rFonts w:ascii="Arial" w:hAnsi="Arial" w:cs="Arial"/>
          <w:szCs w:val="24"/>
        </w:rPr>
        <w:t>.2</w:t>
      </w:r>
      <w:r w:rsidR="00D2774C">
        <w:rPr>
          <w:rFonts w:ascii="Arial" w:hAnsi="Arial" w:cs="Arial"/>
          <w:szCs w:val="24"/>
        </w:rPr>
        <w:tab/>
      </w:r>
      <w:r w:rsidR="00D2774C" w:rsidRPr="004935D8">
        <w:rPr>
          <w:rFonts w:ascii="Arial" w:hAnsi="Arial" w:cs="Arial"/>
          <w:szCs w:val="24"/>
        </w:rPr>
        <w:t xml:space="preserve">HSE reserves the right, at its sole discretion, to carry out audits and spot checks at any time during the Contract Period to satisfy itself that the checks have been carried out. Guidance on pre-employment checks may be found at </w:t>
      </w:r>
      <w:hyperlink r:id="rId14" w:history="1">
        <w:r w:rsidR="007C0D8C" w:rsidRPr="007C0D8C">
          <w:rPr>
            <w:rStyle w:val="Hyperlink"/>
            <w:rFonts w:ascii="Arial" w:hAnsi="Arial" w:cs="Arial"/>
            <w:szCs w:val="24"/>
          </w:rPr>
          <w:t>http://www.cabinetoffice.gov.uk/sites/default/files/resources/hmg-personnel-security-controls.pdf</w:t>
        </w:r>
      </w:hyperlink>
      <w:r w:rsidR="00D2774C" w:rsidRPr="004935D8">
        <w:rPr>
          <w:rFonts w:ascii="Arial" w:hAnsi="Arial" w:cs="Arial"/>
          <w:szCs w:val="24"/>
        </w:rPr>
        <w:t xml:space="preserve">   </w:t>
      </w:r>
    </w:p>
    <w:p w14:paraId="045FB10D" w14:textId="77777777" w:rsidR="00D2774C" w:rsidRDefault="00D2774C" w:rsidP="00D2774C">
      <w:pPr>
        <w:rPr>
          <w:rFonts w:ascii="Arial" w:hAnsi="Arial" w:cs="Arial"/>
          <w:szCs w:val="24"/>
        </w:rPr>
      </w:pPr>
    </w:p>
    <w:p w14:paraId="6617F97E" w14:textId="77777777" w:rsidR="00D2774C" w:rsidRDefault="00142FDF" w:rsidP="00D2774C">
      <w:pPr>
        <w:keepLines/>
        <w:overflowPunct/>
        <w:spacing w:line="240" w:lineRule="atLeast"/>
        <w:textAlignment w:val="auto"/>
        <w:rPr>
          <w:rFonts w:ascii="Arial" w:hAnsi="Arial" w:cs="Arial"/>
          <w:b/>
          <w:color w:val="000000"/>
          <w:szCs w:val="24"/>
          <w:lang w:eastAsia="en-GB"/>
        </w:rPr>
      </w:pPr>
      <w:r>
        <w:rPr>
          <w:rFonts w:ascii="Arial" w:hAnsi="Arial" w:cs="Arial"/>
          <w:b/>
          <w:color w:val="000000"/>
          <w:szCs w:val="24"/>
          <w:lang w:eastAsia="en-GB"/>
        </w:rPr>
        <w:t>10</w:t>
      </w:r>
      <w:r w:rsidR="00D2774C">
        <w:rPr>
          <w:rFonts w:ascii="Arial" w:hAnsi="Arial" w:cs="Arial"/>
          <w:b/>
          <w:color w:val="000000"/>
          <w:szCs w:val="24"/>
          <w:lang w:eastAsia="en-GB"/>
        </w:rPr>
        <w:tab/>
      </w:r>
      <w:proofErr w:type="gramStart"/>
      <w:r w:rsidR="00D2774C">
        <w:rPr>
          <w:rFonts w:ascii="Arial" w:hAnsi="Arial" w:cs="Arial"/>
          <w:b/>
          <w:color w:val="000000"/>
          <w:szCs w:val="24"/>
          <w:lang w:eastAsia="en-GB"/>
        </w:rPr>
        <w:t>CONFIDENTIALITY</w:t>
      </w:r>
      <w:proofErr w:type="gramEnd"/>
      <w:r w:rsidR="00D2774C">
        <w:rPr>
          <w:rFonts w:ascii="Arial" w:hAnsi="Arial" w:cs="Arial"/>
          <w:b/>
          <w:color w:val="000000"/>
          <w:szCs w:val="24"/>
          <w:lang w:eastAsia="en-GB"/>
        </w:rPr>
        <w:t xml:space="preserve"> </w:t>
      </w:r>
    </w:p>
    <w:p w14:paraId="40CB3256" w14:textId="77777777" w:rsidR="00D2774C" w:rsidRDefault="00D2774C" w:rsidP="00D2774C">
      <w:pPr>
        <w:keepLines/>
        <w:overflowPunct/>
        <w:spacing w:line="240" w:lineRule="atLeast"/>
        <w:textAlignment w:val="auto"/>
        <w:rPr>
          <w:rFonts w:ascii="Arial" w:hAnsi="Arial" w:cs="Arial"/>
          <w:b/>
          <w:color w:val="000000"/>
          <w:szCs w:val="24"/>
          <w:lang w:eastAsia="en-GB"/>
        </w:rPr>
      </w:pPr>
    </w:p>
    <w:p w14:paraId="4E56E5BB" w14:textId="77777777" w:rsidR="00D2774C" w:rsidRPr="00611990" w:rsidRDefault="00142FDF" w:rsidP="00D2774C">
      <w:pPr>
        <w:keepLines/>
        <w:suppressAutoHyphens/>
        <w:overflowPunct/>
        <w:spacing w:line="240" w:lineRule="atLeast"/>
        <w:ind w:left="735" w:hanging="735"/>
        <w:textAlignment w:val="auto"/>
        <w:rPr>
          <w:rFonts w:ascii="Arial" w:hAnsi="Arial" w:cs="Arial"/>
          <w:color w:val="000000"/>
          <w:szCs w:val="24"/>
          <w:lang w:eastAsia="en-GB"/>
        </w:rPr>
      </w:pPr>
      <w:r>
        <w:rPr>
          <w:rFonts w:ascii="Arial" w:hAnsi="Arial" w:cs="Arial"/>
          <w:color w:val="000000"/>
          <w:szCs w:val="24"/>
          <w:lang w:eastAsia="en-GB"/>
        </w:rPr>
        <w:t>10</w:t>
      </w:r>
      <w:r w:rsidR="00D2774C">
        <w:rPr>
          <w:rFonts w:ascii="Arial" w:hAnsi="Arial" w:cs="Arial"/>
          <w:color w:val="000000"/>
          <w:szCs w:val="24"/>
          <w:lang w:eastAsia="en-GB"/>
        </w:rPr>
        <w:t>.1</w:t>
      </w:r>
      <w:r w:rsidR="00D2774C">
        <w:rPr>
          <w:rFonts w:ascii="Arial" w:hAnsi="Arial" w:cs="Arial"/>
          <w:color w:val="000000"/>
          <w:szCs w:val="24"/>
          <w:lang w:eastAsia="en-GB"/>
        </w:rPr>
        <w:tab/>
      </w:r>
      <w:r w:rsidR="00D2774C" w:rsidRPr="00611990">
        <w:rPr>
          <w:rFonts w:ascii="Arial" w:hAnsi="Arial" w:cs="Arial"/>
          <w:color w:val="000000"/>
          <w:szCs w:val="24"/>
          <w:lang w:eastAsia="en-GB"/>
        </w:rPr>
        <w:t xml:space="preserve">The Contractor shall not at any time divulge any information or material acquired during the performance of this Contract to any third party without prior permission in writing of the Executive, except where required </w:t>
      </w:r>
      <w:proofErr w:type="gramStart"/>
      <w:r w:rsidR="00D2774C" w:rsidRPr="00611990">
        <w:rPr>
          <w:rFonts w:ascii="Arial" w:hAnsi="Arial" w:cs="Arial"/>
          <w:color w:val="000000"/>
          <w:szCs w:val="24"/>
          <w:lang w:eastAsia="en-GB"/>
        </w:rPr>
        <w:t>in the course of</w:t>
      </w:r>
      <w:proofErr w:type="gramEnd"/>
      <w:r w:rsidR="00D2774C" w:rsidRPr="00611990">
        <w:rPr>
          <w:rFonts w:ascii="Arial" w:hAnsi="Arial" w:cs="Arial"/>
          <w:color w:val="000000"/>
          <w:szCs w:val="24"/>
          <w:lang w:eastAsia="en-GB"/>
        </w:rPr>
        <w:t xml:space="preserve"> any legal proceedings.</w:t>
      </w:r>
    </w:p>
    <w:p w14:paraId="76B824A0" w14:textId="77777777" w:rsidR="00D2774C" w:rsidRPr="00611990" w:rsidRDefault="00D2774C" w:rsidP="00D2774C">
      <w:pPr>
        <w:keepLines/>
        <w:suppressAutoHyphens/>
        <w:overflowPunct/>
        <w:spacing w:line="240" w:lineRule="atLeast"/>
        <w:textAlignment w:val="auto"/>
        <w:rPr>
          <w:rFonts w:ascii="Arial" w:hAnsi="Arial" w:cs="Arial"/>
          <w:color w:val="000000"/>
          <w:szCs w:val="24"/>
          <w:lang w:eastAsia="en-GB"/>
        </w:rPr>
      </w:pPr>
    </w:p>
    <w:p w14:paraId="11620B55" w14:textId="77777777" w:rsidR="00D2774C" w:rsidRDefault="00142FDF" w:rsidP="001661D9">
      <w:pPr>
        <w:keepLines/>
        <w:suppressAutoHyphens/>
        <w:overflowPunct/>
        <w:spacing w:line="240" w:lineRule="atLeast"/>
        <w:ind w:left="720" w:hanging="720"/>
        <w:textAlignment w:val="auto"/>
        <w:rPr>
          <w:rFonts w:ascii="Arial" w:hAnsi="Arial" w:cs="Arial"/>
          <w:color w:val="000000"/>
          <w:szCs w:val="24"/>
          <w:lang w:eastAsia="en-GB"/>
        </w:rPr>
      </w:pPr>
      <w:r>
        <w:rPr>
          <w:rFonts w:ascii="Arial" w:hAnsi="Arial" w:cs="Arial"/>
          <w:color w:val="000000"/>
          <w:szCs w:val="24"/>
          <w:lang w:eastAsia="en-GB"/>
        </w:rPr>
        <w:lastRenderedPageBreak/>
        <w:t>10</w:t>
      </w:r>
      <w:r w:rsidR="00916C90">
        <w:rPr>
          <w:rFonts w:ascii="Arial" w:hAnsi="Arial" w:cs="Arial"/>
          <w:color w:val="000000"/>
          <w:szCs w:val="24"/>
          <w:lang w:eastAsia="en-GB"/>
        </w:rPr>
        <w:t xml:space="preserve">.2  </w:t>
      </w:r>
      <w:r w:rsidR="001661D9">
        <w:rPr>
          <w:rFonts w:ascii="Arial" w:hAnsi="Arial" w:cs="Arial"/>
          <w:color w:val="000000"/>
          <w:szCs w:val="24"/>
          <w:lang w:eastAsia="en-GB"/>
        </w:rPr>
        <w:t xml:space="preserve"> </w:t>
      </w:r>
      <w:r w:rsidR="008F7B5B">
        <w:rPr>
          <w:rFonts w:ascii="Arial" w:hAnsi="Arial" w:cs="Arial"/>
          <w:color w:val="000000"/>
          <w:szCs w:val="24"/>
          <w:lang w:eastAsia="en-GB"/>
        </w:rPr>
        <w:tab/>
      </w:r>
      <w:r w:rsidR="00916C90">
        <w:rPr>
          <w:rFonts w:ascii="Arial" w:hAnsi="Arial" w:cs="Arial"/>
          <w:color w:val="000000"/>
          <w:szCs w:val="24"/>
          <w:lang w:eastAsia="en-GB"/>
        </w:rPr>
        <w:t>Th</w:t>
      </w:r>
      <w:r w:rsidR="00D2774C" w:rsidRPr="00611990">
        <w:rPr>
          <w:rFonts w:ascii="Arial" w:hAnsi="Arial" w:cs="Arial"/>
          <w:color w:val="000000"/>
          <w:szCs w:val="24"/>
          <w:lang w:eastAsia="en-GB"/>
        </w:rPr>
        <w:t xml:space="preserve">e Contractor shall keep documents and other materials produced or acquired </w:t>
      </w:r>
      <w:proofErr w:type="gramStart"/>
      <w:r w:rsidR="00D2774C" w:rsidRPr="00611990">
        <w:rPr>
          <w:rFonts w:ascii="Arial" w:hAnsi="Arial" w:cs="Arial"/>
          <w:color w:val="000000"/>
          <w:szCs w:val="24"/>
          <w:lang w:eastAsia="en-GB"/>
        </w:rPr>
        <w:t>in the course of</w:t>
      </w:r>
      <w:proofErr w:type="gramEnd"/>
      <w:r w:rsidR="00D2774C" w:rsidRPr="00611990">
        <w:rPr>
          <w:rFonts w:ascii="Arial" w:hAnsi="Arial" w:cs="Arial"/>
          <w:color w:val="000000"/>
          <w:szCs w:val="24"/>
          <w:lang w:eastAsia="en-GB"/>
        </w:rPr>
        <w:t xml:space="preserve"> the contract in accordance with The Criminal Procedure and Investigations Act 1996 (CPIA).</w:t>
      </w:r>
    </w:p>
    <w:p w14:paraId="7959836F" w14:textId="77777777" w:rsidR="00D2774C" w:rsidRDefault="00D2774C" w:rsidP="00D2774C">
      <w:pPr>
        <w:keepLines/>
        <w:suppressAutoHyphens/>
        <w:overflowPunct/>
        <w:spacing w:line="240" w:lineRule="atLeast"/>
        <w:textAlignment w:val="auto"/>
        <w:rPr>
          <w:rFonts w:ascii="Arial" w:hAnsi="Arial" w:cs="Arial"/>
          <w:color w:val="000000"/>
          <w:szCs w:val="24"/>
          <w:lang w:eastAsia="en-GB"/>
        </w:rPr>
      </w:pPr>
    </w:p>
    <w:p w14:paraId="7A142511" w14:textId="77777777" w:rsidR="00775D6F" w:rsidRPr="00573A91" w:rsidRDefault="00142FDF" w:rsidP="00474920">
      <w:pPr>
        <w:pStyle w:val="NumberList"/>
        <w:numPr>
          <w:ilvl w:val="1"/>
          <w:numId w:val="3"/>
        </w:numPr>
        <w:suppressAutoHyphens/>
        <w:rPr>
          <w:rFonts w:ascii="Arial" w:hAnsi="Arial" w:cs="Arial"/>
        </w:rPr>
      </w:pPr>
      <w:r>
        <w:rPr>
          <w:rFonts w:ascii="Arial" w:hAnsi="Arial" w:cs="Arial"/>
        </w:rPr>
        <w:t xml:space="preserve">    </w:t>
      </w:r>
      <w:r w:rsidR="00775D6F" w:rsidRPr="00573A91">
        <w:rPr>
          <w:rFonts w:ascii="Arial" w:hAnsi="Arial" w:cs="Arial"/>
        </w:rPr>
        <w:t>HSE may disclose the Confidential Information of the Contractor:</w:t>
      </w:r>
    </w:p>
    <w:p w14:paraId="71DF052B" w14:textId="77777777" w:rsidR="00775D6F" w:rsidRDefault="00775D6F" w:rsidP="00775D6F">
      <w:pPr>
        <w:pStyle w:val="NumberList"/>
        <w:suppressAutoHyphens/>
        <w:ind w:left="720"/>
      </w:pPr>
    </w:p>
    <w:p w14:paraId="13D6368A" w14:textId="77777777" w:rsidR="00775D6F" w:rsidRPr="00573A91" w:rsidRDefault="00775D6F" w:rsidP="00474920">
      <w:pPr>
        <w:pStyle w:val="Heading3"/>
        <w:keepNext w:val="0"/>
        <w:numPr>
          <w:ilvl w:val="2"/>
          <w:numId w:val="1"/>
        </w:numPr>
        <w:tabs>
          <w:tab w:val="num" w:pos="0"/>
        </w:tabs>
        <w:suppressAutoHyphens/>
        <w:overflowPunct/>
        <w:autoSpaceDE/>
        <w:autoSpaceDN/>
        <w:adjustRightInd/>
        <w:spacing w:after="220"/>
        <w:ind w:left="1418" w:hanging="698"/>
        <w:jc w:val="both"/>
        <w:textAlignment w:val="auto"/>
        <w:rPr>
          <w:b w:val="0"/>
          <w:sz w:val="24"/>
          <w:szCs w:val="24"/>
        </w:rPr>
      </w:pPr>
      <w:r w:rsidRPr="00573A91">
        <w:rPr>
          <w:b w:val="0"/>
          <w:sz w:val="24"/>
          <w:szCs w:val="24"/>
        </w:rPr>
        <w:t xml:space="preserve">on a confidential basis to any Central Government Body for any proper purpose of the Authority or of the relevant Central Government </w:t>
      </w:r>
      <w:proofErr w:type="gramStart"/>
      <w:r w:rsidRPr="00573A91">
        <w:rPr>
          <w:b w:val="0"/>
          <w:sz w:val="24"/>
          <w:szCs w:val="24"/>
        </w:rPr>
        <w:t>Body;</w:t>
      </w:r>
      <w:proofErr w:type="gramEnd"/>
      <w:r w:rsidRPr="00573A91">
        <w:rPr>
          <w:b w:val="0"/>
          <w:sz w:val="24"/>
          <w:szCs w:val="24"/>
        </w:rPr>
        <w:t xml:space="preserve"> </w:t>
      </w:r>
    </w:p>
    <w:p w14:paraId="1BF6FF9C" w14:textId="77777777" w:rsidR="00775D6F" w:rsidRPr="00573A91" w:rsidRDefault="00775D6F" w:rsidP="00474920">
      <w:pPr>
        <w:pStyle w:val="Heading3"/>
        <w:keepNext w:val="0"/>
        <w:numPr>
          <w:ilvl w:val="2"/>
          <w:numId w:val="1"/>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to Parliament and Parliamentary Committees or if required by any Parliamentary reporting </w:t>
      </w:r>
      <w:proofErr w:type="gramStart"/>
      <w:r w:rsidRPr="00573A91">
        <w:rPr>
          <w:b w:val="0"/>
          <w:sz w:val="24"/>
          <w:szCs w:val="24"/>
        </w:rPr>
        <w:t>requirement;</w:t>
      </w:r>
      <w:proofErr w:type="gramEnd"/>
    </w:p>
    <w:p w14:paraId="6DB8D557" w14:textId="77777777" w:rsidR="00775D6F" w:rsidRPr="00573A91" w:rsidRDefault="00775D6F" w:rsidP="00474920">
      <w:pPr>
        <w:pStyle w:val="Heading3"/>
        <w:keepNext w:val="0"/>
        <w:numPr>
          <w:ilvl w:val="2"/>
          <w:numId w:val="1"/>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to the extent that the Authority (acting reasonably) deems disclosure necessary or appropriate in the course of carrying out its public </w:t>
      </w:r>
      <w:proofErr w:type="gramStart"/>
      <w:r w:rsidRPr="00573A91">
        <w:rPr>
          <w:b w:val="0"/>
          <w:sz w:val="24"/>
          <w:szCs w:val="24"/>
        </w:rPr>
        <w:t>functions;</w:t>
      </w:r>
      <w:proofErr w:type="gramEnd"/>
    </w:p>
    <w:p w14:paraId="66DD6A5B" w14:textId="77777777" w:rsidR="00775D6F" w:rsidRPr="00573A91" w:rsidRDefault="00775D6F" w:rsidP="00474920">
      <w:pPr>
        <w:pStyle w:val="Heading3"/>
        <w:keepNext w:val="0"/>
        <w:numPr>
          <w:ilvl w:val="2"/>
          <w:numId w:val="1"/>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on a confidential basis to a professional adviser, consultant, supplier or other person engaged by any of the entities described in Clause </w:t>
      </w:r>
      <w:r w:rsidR="00142FDF">
        <w:rPr>
          <w:b w:val="0"/>
          <w:sz w:val="24"/>
          <w:szCs w:val="24"/>
        </w:rPr>
        <w:t>10</w:t>
      </w:r>
      <w:r>
        <w:rPr>
          <w:b w:val="0"/>
          <w:sz w:val="24"/>
          <w:szCs w:val="24"/>
        </w:rPr>
        <w:t>.3</w:t>
      </w:r>
      <w:r w:rsidRPr="00573A91">
        <w:rPr>
          <w:b w:val="0"/>
          <w:sz w:val="24"/>
          <w:szCs w:val="24"/>
        </w:rPr>
        <w:t xml:space="preserve">(a) (including any benchmarking organisation) for any purpose relating to or connected with this </w:t>
      </w:r>
      <w:proofErr w:type="gramStart"/>
      <w:r w:rsidRPr="00573A91">
        <w:rPr>
          <w:b w:val="0"/>
          <w:sz w:val="24"/>
          <w:szCs w:val="24"/>
        </w:rPr>
        <w:t>Agreement;</w:t>
      </w:r>
      <w:proofErr w:type="gramEnd"/>
      <w:r w:rsidRPr="00573A91">
        <w:rPr>
          <w:b w:val="0"/>
          <w:sz w:val="24"/>
          <w:szCs w:val="24"/>
        </w:rPr>
        <w:t xml:space="preserve"> </w:t>
      </w:r>
    </w:p>
    <w:p w14:paraId="574619B9" w14:textId="77777777" w:rsidR="00775D6F" w:rsidRPr="00573A91" w:rsidRDefault="00775D6F" w:rsidP="00474920">
      <w:pPr>
        <w:pStyle w:val="Heading3"/>
        <w:keepNext w:val="0"/>
        <w:numPr>
          <w:ilvl w:val="2"/>
          <w:numId w:val="1"/>
        </w:numPr>
        <w:suppressAutoHyphens/>
        <w:overflowPunct/>
        <w:autoSpaceDE/>
        <w:autoSpaceDN/>
        <w:adjustRightInd/>
        <w:spacing w:after="220"/>
        <w:ind w:left="1418"/>
        <w:jc w:val="both"/>
        <w:textAlignment w:val="auto"/>
        <w:rPr>
          <w:b w:val="0"/>
          <w:sz w:val="24"/>
          <w:szCs w:val="24"/>
        </w:rPr>
      </w:pPr>
      <w:r w:rsidRPr="00573A91">
        <w:rPr>
          <w:b w:val="0"/>
          <w:sz w:val="24"/>
          <w:szCs w:val="24"/>
        </w:rPr>
        <w:t>on a confidential basis for the purpose of the exercise of its rights under this Agreement; or</w:t>
      </w:r>
    </w:p>
    <w:p w14:paraId="3755A0EE" w14:textId="77777777" w:rsidR="00775D6F" w:rsidRPr="00573A91" w:rsidRDefault="00775D6F" w:rsidP="00474920">
      <w:pPr>
        <w:pStyle w:val="Heading3"/>
        <w:keepNext w:val="0"/>
        <w:numPr>
          <w:ilvl w:val="2"/>
          <w:numId w:val="1"/>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on a confidential basis to a proposed Successor Body in connection with any assignment, novation or disposal of any of its rights, obligations or liabilities under this Agreement,</w:t>
      </w:r>
    </w:p>
    <w:p w14:paraId="6B0B9251" w14:textId="77777777" w:rsidR="00775D6F" w:rsidRDefault="00775D6F" w:rsidP="00775D6F">
      <w:pPr>
        <w:pStyle w:val="NumberList"/>
        <w:suppressAutoHyphens/>
        <w:ind w:left="720"/>
        <w:jc w:val="both"/>
        <w:rPr>
          <w:rFonts w:ascii="Arial" w:hAnsi="Arial" w:cs="Arial"/>
          <w:szCs w:val="24"/>
        </w:rPr>
      </w:pPr>
      <w:r w:rsidRPr="00573A91">
        <w:rPr>
          <w:rFonts w:ascii="Arial" w:hAnsi="Arial" w:cs="Arial"/>
          <w:szCs w:val="24"/>
        </w:rPr>
        <w:t>and for the purposes of the foregoing, references to disclosure on a confidential basis shall mean disclosure subject to a confidentiality agreement or arrangement containing terms no less stringent than those placed on the Authority under this Clause.</w:t>
      </w:r>
    </w:p>
    <w:p w14:paraId="35F90EAF" w14:textId="77777777" w:rsidR="00775D6F" w:rsidRPr="00573A91" w:rsidRDefault="00775D6F" w:rsidP="00775D6F">
      <w:pPr>
        <w:pStyle w:val="NumberList"/>
        <w:suppressAutoHyphens/>
        <w:ind w:left="720"/>
        <w:jc w:val="both"/>
        <w:rPr>
          <w:rFonts w:ascii="Arial" w:hAnsi="Arial" w:cs="Arial"/>
        </w:rPr>
      </w:pPr>
    </w:p>
    <w:p w14:paraId="2EB520B9" w14:textId="77777777" w:rsidR="00775D6F" w:rsidRDefault="00787517" w:rsidP="00D2774C">
      <w:pPr>
        <w:pStyle w:val="NumberList"/>
        <w:suppressAutoHyphens/>
        <w:ind w:left="720" w:hanging="720"/>
        <w:jc w:val="both"/>
        <w:rPr>
          <w:rFonts w:ascii="Arial" w:hAnsi="Arial" w:cs="Arial"/>
          <w:b/>
          <w:caps/>
          <w:noProof/>
        </w:rPr>
      </w:pPr>
      <w:r>
        <w:rPr>
          <w:rFonts w:ascii="Arial" w:hAnsi="Arial" w:cs="Arial"/>
          <w:b/>
          <w:caps/>
          <w:noProof/>
        </w:rPr>
        <w:t>1</w:t>
      </w:r>
      <w:r w:rsidR="00142FDF">
        <w:rPr>
          <w:rFonts w:ascii="Arial" w:hAnsi="Arial" w:cs="Arial"/>
          <w:b/>
          <w:caps/>
          <w:noProof/>
        </w:rPr>
        <w:t>1</w:t>
      </w:r>
      <w:r w:rsidR="00775D6F">
        <w:rPr>
          <w:rFonts w:ascii="Arial" w:hAnsi="Arial" w:cs="Arial"/>
          <w:b/>
          <w:caps/>
          <w:noProof/>
        </w:rPr>
        <w:tab/>
        <w:t>PUBLICATION</w:t>
      </w:r>
    </w:p>
    <w:p w14:paraId="75B5282E" w14:textId="77777777" w:rsidR="00775D6F" w:rsidRDefault="00775D6F" w:rsidP="00D2774C">
      <w:pPr>
        <w:pStyle w:val="NumberList"/>
        <w:suppressAutoHyphens/>
        <w:ind w:left="720" w:hanging="720"/>
        <w:jc w:val="both"/>
        <w:rPr>
          <w:rFonts w:ascii="Arial" w:hAnsi="Arial" w:cs="Arial"/>
          <w:b/>
          <w:caps/>
          <w:noProof/>
        </w:rPr>
      </w:pPr>
    </w:p>
    <w:p w14:paraId="41D357C9" w14:textId="77777777" w:rsidR="00DC6388" w:rsidRPr="00EB12AE" w:rsidRDefault="00787517" w:rsidP="00DC6388">
      <w:pPr>
        <w:pStyle w:val="NumberList"/>
        <w:suppressAutoHyphens/>
        <w:ind w:left="720" w:hanging="720"/>
        <w:jc w:val="both"/>
        <w:rPr>
          <w:rFonts w:ascii="Arial" w:hAnsi="Arial" w:cs="Arial"/>
        </w:rPr>
      </w:pPr>
      <w:r>
        <w:rPr>
          <w:rFonts w:ascii="Arial" w:hAnsi="Arial" w:cs="Arial"/>
        </w:rPr>
        <w:t>1</w:t>
      </w:r>
      <w:r w:rsidR="00F6563C">
        <w:rPr>
          <w:rFonts w:ascii="Arial" w:hAnsi="Arial" w:cs="Arial"/>
        </w:rPr>
        <w:t>1</w:t>
      </w:r>
      <w:r w:rsidR="00DC6388" w:rsidRPr="00EB12AE">
        <w:rPr>
          <w:rFonts w:ascii="Arial" w:hAnsi="Arial" w:cs="Arial"/>
        </w:rPr>
        <w:t>.1</w:t>
      </w:r>
      <w:r w:rsidR="00DC6388" w:rsidRPr="00EB12AE">
        <w:rPr>
          <w:rFonts w:ascii="Arial" w:hAnsi="Arial" w:cs="Arial"/>
        </w:rPr>
        <w:tab/>
        <w:t>The parties acknowledge that, except for any information which is exempt from disclosure in accordance with the provisions of the FOIA, the content of this Contract is not Confidential Information.  HSE shall be responsible for determining in its absolute discretion whether any of the content of the Contract is exempt from disclosure in accordance with the provisions of the FOIA.</w:t>
      </w:r>
    </w:p>
    <w:p w14:paraId="63DB8339" w14:textId="77777777" w:rsidR="00DC6388" w:rsidRDefault="00DC6388" w:rsidP="00DC6388">
      <w:pPr>
        <w:pStyle w:val="NumberList"/>
        <w:suppressAutoHyphens/>
        <w:jc w:val="both"/>
        <w:rPr>
          <w:rFonts w:ascii="Arial" w:hAnsi="Arial" w:cs="Arial"/>
        </w:rPr>
      </w:pPr>
    </w:p>
    <w:p w14:paraId="77460D4D" w14:textId="77777777" w:rsidR="00DC6388" w:rsidRPr="00EB12AE" w:rsidRDefault="00787517" w:rsidP="00DC6388">
      <w:pPr>
        <w:pStyle w:val="NumberList"/>
        <w:suppressAutoHyphens/>
        <w:ind w:left="720" w:hanging="720"/>
        <w:jc w:val="both"/>
        <w:rPr>
          <w:rFonts w:ascii="Arial" w:hAnsi="Arial" w:cs="Arial"/>
        </w:rPr>
      </w:pPr>
      <w:r>
        <w:rPr>
          <w:rFonts w:ascii="Arial" w:hAnsi="Arial" w:cs="Arial"/>
        </w:rPr>
        <w:t>1</w:t>
      </w:r>
      <w:r w:rsidR="00142FDF">
        <w:rPr>
          <w:rFonts w:ascii="Arial" w:hAnsi="Arial" w:cs="Arial"/>
        </w:rPr>
        <w:t>1</w:t>
      </w:r>
      <w:r w:rsidR="00DC6388" w:rsidRPr="00EB12AE">
        <w:rPr>
          <w:rFonts w:ascii="Arial" w:hAnsi="Arial" w:cs="Arial"/>
        </w:rPr>
        <w:t>.2</w:t>
      </w:r>
      <w:r w:rsidR="00DC6388" w:rsidRPr="00EB12AE">
        <w:rPr>
          <w:rFonts w:ascii="Arial" w:hAnsi="Arial" w:cs="Arial"/>
        </w:rPr>
        <w:tab/>
        <w:t xml:space="preserve">Notwithstanding any other term of this Contract, the Contractor hereby gives his consent for HSE to publish the Contract in its entirety, including from </w:t>
      </w:r>
      <w:proofErr w:type="gramStart"/>
      <w:r w:rsidR="00DC6388" w:rsidRPr="00EB12AE">
        <w:rPr>
          <w:rFonts w:ascii="Arial" w:hAnsi="Arial" w:cs="Arial"/>
        </w:rPr>
        <w:t>time to time</w:t>
      </w:r>
      <w:proofErr w:type="gramEnd"/>
      <w:r w:rsidR="00DC6388" w:rsidRPr="00EB12AE">
        <w:rPr>
          <w:rFonts w:ascii="Arial" w:hAnsi="Arial" w:cs="Arial"/>
        </w:rPr>
        <w:t xml:space="preserve"> agreed changes to the Contract, to the general public.</w:t>
      </w:r>
    </w:p>
    <w:p w14:paraId="55793CE1" w14:textId="77777777" w:rsidR="00DC6388" w:rsidRDefault="00DC6388" w:rsidP="00DC6388">
      <w:pPr>
        <w:pStyle w:val="NumberList"/>
        <w:suppressAutoHyphens/>
        <w:jc w:val="both"/>
        <w:rPr>
          <w:rFonts w:ascii="Arial" w:hAnsi="Arial" w:cs="Arial"/>
        </w:rPr>
      </w:pPr>
    </w:p>
    <w:p w14:paraId="272171F6" w14:textId="77777777" w:rsidR="00DC6388" w:rsidRPr="00EB12AE" w:rsidRDefault="00787517" w:rsidP="00DC6388">
      <w:pPr>
        <w:pStyle w:val="NumberList"/>
        <w:suppressAutoHyphens/>
        <w:ind w:left="720" w:hanging="720"/>
        <w:jc w:val="both"/>
        <w:rPr>
          <w:rFonts w:ascii="Arial" w:hAnsi="Arial" w:cs="Arial"/>
        </w:rPr>
      </w:pPr>
      <w:r>
        <w:rPr>
          <w:rFonts w:ascii="Arial" w:hAnsi="Arial" w:cs="Arial"/>
        </w:rPr>
        <w:t>1</w:t>
      </w:r>
      <w:r w:rsidR="00142FDF">
        <w:rPr>
          <w:rFonts w:ascii="Arial" w:hAnsi="Arial" w:cs="Arial"/>
        </w:rPr>
        <w:t>1</w:t>
      </w:r>
      <w:r w:rsidR="00DC6388" w:rsidRPr="00EB12AE">
        <w:rPr>
          <w:rFonts w:ascii="Arial" w:hAnsi="Arial" w:cs="Arial"/>
        </w:rPr>
        <w:t>.3</w:t>
      </w:r>
      <w:r w:rsidR="00DC6388" w:rsidRPr="00EB12AE">
        <w:rPr>
          <w:rFonts w:ascii="Arial" w:hAnsi="Arial" w:cs="Arial"/>
        </w:rPr>
        <w:tab/>
        <w:t xml:space="preserve">HSE may consult with the Contractor to inform its decision regarding any </w:t>
      </w:r>
      <w:proofErr w:type="gramStart"/>
      <w:r w:rsidR="00DC6388" w:rsidRPr="00EB12AE">
        <w:rPr>
          <w:rFonts w:ascii="Arial" w:hAnsi="Arial" w:cs="Arial"/>
        </w:rPr>
        <w:t>redactions</w:t>
      </w:r>
      <w:proofErr w:type="gramEnd"/>
      <w:r w:rsidR="00DC6388" w:rsidRPr="00EB12AE">
        <w:rPr>
          <w:rFonts w:ascii="Arial" w:hAnsi="Arial" w:cs="Arial"/>
        </w:rPr>
        <w:t xml:space="preserve"> but HSE shall have the final decision in its absolute discretion.</w:t>
      </w:r>
    </w:p>
    <w:p w14:paraId="491DA543" w14:textId="77777777" w:rsidR="00DC6388" w:rsidRDefault="00DC6388" w:rsidP="00DC6388">
      <w:pPr>
        <w:pStyle w:val="NumberList"/>
        <w:suppressAutoHyphens/>
        <w:jc w:val="both"/>
        <w:rPr>
          <w:rFonts w:ascii="Arial" w:hAnsi="Arial" w:cs="Arial"/>
        </w:rPr>
      </w:pPr>
    </w:p>
    <w:p w14:paraId="1159CC57" w14:textId="77777777" w:rsidR="00DC6388" w:rsidRPr="00EB12AE" w:rsidRDefault="00787517" w:rsidP="00DC6388">
      <w:pPr>
        <w:pStyle w:val="NumberList"/>
        <w:suppressAutoHyphens/>
        <w:ind w:left="720" w:hanging="720"/>
        <w:jc w:val="both"/>
        <w:rPr>
          <w:rFonts w:ascii="Arial" w:hAnsi="Arial" w:cs="Arial"/>
        </w:rPr>
      </w:pPr>
      <w:r>
        <w:rPr>
          <w:rFonts w:ascii="Arial" w:hAnsi="Arial" w:cs="Arial"/>
        </w:rPr>
        <w:t>1</w:t>
      </w:r>
      <w:r w:rsidR="00142FDF">
        <w:rPr>
          <w:rFonts w:ascii="Arial" w:hAnsi="Arial" w:cs="Arial"/>
        </w:rPr>
        <w:t>1</w:t>
      </w:r>
      <w:r w:rsidR="00DC6388" w:rsidRPr="00EB12AE">
        <w:rPr>
          <w:rFonts w:ascii="Arial" w:hAnsi="Arial" w:cs="Arial"/>
        </w:rPr>
        <w:t>.4</w:t>
      </w:r>
      <w:r w:rsidR="00DC6388" w:rsidRPr="00EB12AE">
        <w:rPr>
          <w:rFonts w:ascii="Arial" w:hAnsi="Arial" w:cs="Arial"/>
        </w:rPr>
        <w:tab/>
        <w:t>The Contractor shall assist and co-operate with HSE to enable HSE to publish this Contract.</w:t>
      </w:r>
    </w:p>
    <w:p w14:paraId="3D00E6A5" w14:textId="77777777" w:rsidR="00775D6F" w:rsidRDefault="00775D6F" w:rsidP="00D2774C">
      <w:pPr>
        <w:pStyle w:val="NumberList"/>
        <w:suppressAutoHyphens/>
        <w:ind w:left="720" w:hanging="720"/>
        <w:jc w:val="both"/>
        <w:rPr>
          <w:rFonts w:ascii="Arial" w:hAnsi="Arial" w:cs="Arial"/>
          <w:b/>
          <w:caps/>
          <w:noProof/>
        </w:rPr>
      </w:pPr>
    </w:p>
    <w:p w14:paraId="669D14E4" w14:textId="77777777" w:rsidR="00B7338E" w:rsidRPr="00CA239F" w:rsidRDefault="00B7338E" w:rsidP="00B7338E">
      <w:pPr>
        <w:pStyle w:val="DefaultText"/>
        <w:suppressAutoHyphens/>
        <w:ind w:left="709" w:hanging="709"/>
        <w:jc w:val="both"/>
        <w:rPr>
          <w:rFonts w:ascii="Arial" w:hAnsi="Arial" w:cs="Arial"/>
          <w:b/>
        </w:rPr>
      </w:pPr>
      <w:r w:rsidRPr="00CA239F">
        <w:rPr>
          <w:rFonts w:ascii="Arial" w:hAnsi="Arial" w:cs="Arial"/>
          <w:b/>
        </w:rPr>
        <w:t>1</w:t>
      </w:r>
      <w:r>
        <w:rPr>
          <w:rFonts w:ascii="Arial" w:hAnsi="Arial" w:cs="Arial"/>
          <w:b/>
        </w:rPr>
        <w:t>2</w:t>
      </w:r>
      <w:r w:rsidRPr="00CA239F">
        <w:rPr>
          <w:rFonts w:ascii="Arial" w:hAnsi="Arial" w:cs="Arial"/>
          <w:b/>
        </w:rPr>
        <w:tab/>
        <w:t>GDPR DATA PROTECTION</w:t>
      </w:r>
    </w:p>
    <w:p w14:paraId="33375D93" w14:textId="77777777" w:rsidR="00B7338E" w:rsidRPr="00CA239F" w:rsidRDefault="00B7338E" w:rsidP="00B7338E">
      <w:pPr>
        <w:pStyle w:val="DefaultText"/>
        <w:suppressAutoHyphens/>
        <w:ind w:left="709" w:hanging="709"/>
        <w:jc w:val="both"/>
        <w:rPr>
          <w:rFonts w:ascii="Arial" w:hAnsi="Arial" w:cs="Arial"/>
        </w:rPr>
      </w:pPr>
    </w:p>
    <w:p w14:paraId="6E0D95B5" w14:textId="77777777" w:rsidR="00B7338E" w:rsidRPr="00CA239F" w:rsidRDefault="00B7338E" w:rsidP="00B7338E">
      <w:pPr>
        <w:pStyle w:val="DefaultText"/>
        <w:suppressAutoHyphens/>
        <w:ind w:left="709" w:hanging="709"/>
        <w:jc w:val="both"/>
        <w:rPr>
          <w:rFonts w:ascii="Arial" w:hAnsi="Arial" w:cs="Arial"/>
        </w:rPr>
      </w:pPr>
      <w:r w:rsidRPr="00CA239F">
        <w:rPr>
          <w:rFonts w:ascii="Arial" w:hAnsi="Arial" w:cs="Arial"/>
        </w:rPr>
        <w:lastRenderedPageBreak/>
        <w:t>1</w:t>
      </w:r>
      <w:r>
        <w:rPr>
          <w:rFonts w:ascii="Arial" w:hAnsi="Arial" w:cs="Arial"/>
        </w:rPr>
        <w:t>2</w:t>
      </w:r>
      <w:r w:rsidRPr="00CA239F">
        <w:rPr>
          <w:rFonts w:ascii="Arial" w:hAnsi="Arial" w:cs="Arial"/>
        </w:rPr>
        <w:t>.1</w:t>
      </w:r>
      <w:r>
        <w:rPr>
          <w:rFonts w:ascii="Arial" w:hAnsi="Arial" w:cs="Arial"/>
        </w:rPr>
        <w:t xml:space="preserve"> </w:t>
      </w:r>
      <w:r w:rsidRPr="00CA239F">
        <w:rPr>
          <w:rFonts w:ascii="Arial" w:hAnsi="Arial" w:cs="Arial"/>
        </w:rPr>
        <w:tab/>
        <w:t xml:space="preserve">The Parties acknowledge that for the purposes of the Data Protection Legislation, the Customer is the </w:t>
      </w:r>
      <w:proofErr w:type="gramStart"/>
      <w:r w:rsidRPr="00CA239F">
        <w:rPr>
          <w:rFonts w:ascii="Arial" w:hAnsi="Arial" w:cs="Arial"/>
        </w:rPr>
        <w:t>Controller</w:t>
      </w:r>
      <w:proofErr w:type="gramEnd"/>
      <w:r w:rsidRPr="00CA239F">
        <w:rPr>
          <w:rFonts w:ascii="Arial" w:hAnsi="Arial" w:cs="Arial"/>
        </w:rPr>
        <w:t xml:space="preserve"> and the Contractor is the Processor.  The only processing that the Contractor is </w:t>
      </w:r>
      <w:proofErr w:type="spellStart"/>
      <w:r w:rsidRPr="00CA239F">
        <w:rPr>
          <w:rFonts w:ascii="Arial" w:hAnsi="Arial" w:cs="Arial"/>
        </w:rPr>
        <w:t>authori</w:t>
      </w:r>
      <w:r>
        <w:rPr>
          <w:rFonts w:ascii="Arial" w:hAnsi="Arial" w:cs="Arial"/>
        </w:rPr>
        <w:t>s</w:t>
      </w:r>
      <w:r w:rsidRPr="00CA239F">
        <w:rPr>
          <w:rFonts w:ascii="Arial" w:hAnsi="Arial" w:cs="Arial"/>
        </w:rPr>
        <w:t>ed</w:t>
      </w:r>
      <w:proofErr w:type="spellEnd"/>
      <w:r w:rsidRPr="00CA239F">
        <w:rPr>
          <w:rFonts w:ascii="Arial" w:hAnsi="Arial" w:cs="Arial"/>
        </w:rPr>
        <w:t xml:space="preserve"> to do is listed in </w:t>
      </w:r>
      <w:r w:rsidRPr="008E07AB">
        <w:rPr>
          <w:rFonts w:ascii="Arial" w:hAnsi="Arial" w:cs="Arial"/>
        </w:rPr>
        <w:t>Schedule B</w:t>
      </w:r>
      <w:r w:rsidRPr="00CA239F">
        <w:rPr>
          <w:rFonts w:ascii="Arial" w:hAnsi="Arial" w:cs="Arial"/>
        </w:rPr>
        <w:t xml:space="preserve"> </w:t>
      </w:r>
      <w:r>
        <w:rPr>
          <w:rFonts w:ascii="Arial" w:hAnsi="Arial" w:cs="Arial"/>
        </w:rPr>
        <w:t xml:space="preserve">(where applicable) </w:t>
      </w:r>
      <w:r w:rsidRPr="00CA239F">
        <w:rPr>
          <w:rFonts w:ascii="Arial" w:hAnsi="Arial" w:cs="Arial"/>
        </w:rPr>
        <w:t>by the Customer and may not be determined by the Contractor.</w:t>
      </w:r>
    </w:p>
    <w:p w14:paraId="1A3541A2" w14:textId="77777777" w:rsidR="00B7338E" w:rsidRDefault="00B7338E" w:rsidP="00B7338E">
      <w:pPr>
        <w:pStyle w:val="DefaultText"/>
        <w:suppressAutoHyphens/>
        <w:ind w:left="709" w:hanging="709"/>
        <w:jc w:val="both"/>
      </w:pPr>
    </w:p>
    <w:p w14:paraId="0823A784" w14:textId="77777777" w:rsidR="00B7338E" w:rsidRDefault="00B7338E" w:rsidP="00B7338E">
      <w:pPr>
        <w:pStyle w:val="DefaultText"/>
        <w:suppressAutoHyphens/>
        <w:ind w:left="709" w:hanging="709"/>
        <w:jc w:val="both"/>
        <w:rPr>
          <w:rFonts w:ascii="Arial" w:hAnsi="Arial" w:cs="Arial"/>
        </w:rPr>
      </w:pPr>
      <w:r w:rsidRPr="00CA239F">
        <w:rPr>
          <w:rFonts w:ascii="Arial" w:hAnsi="Arial" w:cs="Arial"/>
        </w:rPr>
        <w:t>1</w:t>
      </w:r>
      <w:r>
        <w:rPr>
          <w:rFonts w:ascii="Arial" w:hAnsi="Arial" w:cs="Arial"/>
        </w:rPr>
        <w:t>2</w:t>
      </w:r>
      <w:r w:rsidRPr="00CA239F">
        <w:rPr>
          <w:rFonts w:ascii="Arial" w:hAnsi="Arial" w:cs="Arial"/>
        </w:rPr>
        <w:t>.2</w:t>
      </w:r>
      <w:r w:rsidRPr="00CA239F">
        <w:rPr>
          <w:rFonts w:ascii="Arial" w:hAnsi="Arial" w:cs="Arial"/>
        </w:rPr>
        <w:tab/>
        <w:t>The Contractor shall notify the Customer immediately if it considers that any of the Customer’s instructions infringe the Data Protection Legislation.</w:t>
      </w:r>
    </w:p>
    <w:p w14:paraId="5ADE2740" w14:textId="77777777" w:rsidR="00B7338E" w:rsidRPr="00CA239F" w:rsidRDefault="00B7338E" w:rsidP="00B7338E">
      <w:pPr>
        <w:pStyle w:val="DefaultText"/>
        <w:suppressAutoHyphens/>
        <w:ind w:left="709" w:hanging="709"/>
        <w:jc w:val="both"/>
        <w:rPr>
          <w:rFonts w:ascii="Arial" w:hAnsi="Arial" w:cs="Arial"/>
        </w:rPr>
      </w:pPr>
    </w:p>
    <w:p w14:paraId="1794BA37" w14:textId="0686E15D" w:rsidR="00B7338E" w:rsidRPr="00CA239F" w:rsidRDefault="00B7338E" w:rsidP="00B7338E">
      <w:pPr>
        <w:pStyle w:val="DefaultText"/>
        <w:suppressAutoHyphens/>
        <w:ind w:left="709" w:hanging="709"/>
        <w:jc w:val="both"/>
        <w:rPr>
          <w:rFonts w:ascii="Arial" w:hAnsi="Arial" w:cs="Arial"/>
        </w:rPr>
      </w:pPr>
      <w:r w:rsidRPr="00CA239F">
        <w:rPr>
          <w:rFonts w:ascii="Arial" w:hAnsi="Arial" w:cs="Arial"/>
        </w:rPr>
        <w:t>1</w:t>
      </w:r>
      <w:r>
        <w:rPr>
          <w:rFonts w:ascii="Arial" w:hAnsi="Arial" w:cs="Arial"/>
        </w:rPr>
        <w:t>2</w:t>
      </w:r>
      <w:r w:rsidRPr="00CA239F">
        <w:rPr>
          <w:rFonts w:ascii="Arial" w:hAnsi="Arial" w:cs="Arial"/>
        </w:rPr>
        <w:t>.3</w:t>
      </w:r>
      <w:r w:rsidRPr="00CA239F">
        <w:rPr>
          <w:rFonts w:ascii="Arial" w:hAnsi="Arial" w:cs="Arial"/>
        </w:rPr>
        <w:tab/>
        <w:t>The Contractor shall provide all reasonable assistance to the Customer in the preparation of any Data Protection Impact Assessment prior to commencing any processing. Such assistance may, at the discretion of the Customer, include:</w:t>
      </w:r>
    </w:p>
    <w:p w14:paraId="3FB87C0A" w14:textId="77777777" w:rsidR="00B7338E" w:rsidRDefault="00B7338E" w:rsidP="00B7338E">
      <w:pPr>
        <w:pStyle w:val="DefaultText"/>
        <w:suppressAutoHyphens/>
        <w:ind w:left="709" w:hanging="709"/>
        <w:jc w:val="both"/>
      </w:pPr>
    </w:p>
    <w:p w14:paraId="237B5DFB" w14:textId="77777777" w:rsidR="00B7338E" w:rsidRPr="00722B4A" w:rsidRDefault="00B7338E" w:rsidP="00B7338E">
      <w:pPr>
        <w:pStyle w:val="DefaultText"/>
        <w:numPr>
          <w:ilvl w:val="0"/>
          <w:numId w:val="15"/>
        </w:numPr>
        <w:suppressAutoHyphens/>
        <w:ind w:left="1069"/>
        <w:jc w:val="both"/>
        <w:rPr>
          <w:rFonts w:ascii="Arial" w:hAnsi="Arial" w:cs="Arial"/>
        </w:rPr>
      </w:pPr>
      <w:r w:rsidRPr="00722B4A">
        <w:rPr>
          <w:rFonts w:ascii="Arial" w:hAnsi="Arial" w:cs="Arial"/>
        </w:rPr>
        <w:t xml:space="preserve">a systematic description of the envisaged processing operations and the purpose of the </w:t>
      </w:r>
      <w:proofErr w:type="gramStart"/>
      <w:r w:rsidRPr="00722B4A">
        <w:rPr>
          <w:rFonts w:ascii="Arial" w:hAnsi="Arial" w:cs="Arial"/>
        </w:rPr>
        <w:t>processing;</w:t>
      </w:r>
      <w:proofErr w:type="gramEnd"/>
    </w:p>
    <w:p w14:paraId="4ED13190" w14:textId="77777777" w:rsidR="00B7338E" w:rsidRPr="00722B4A" w:rsidRDefault="00B7338E" w:rsidP="00B7338E">
      <w:pPr>
        <w:pStyle w:val="DefaultText"/>
        <w:suppressAutoHyphens/>
        <w:ind w:left="349"/>
        <w:jc w:val="both"/>
        <w:rPr>
          <w:rFonts w:ascii="Arial" w:hAnsi="Arial" w:cs="Arial"/>
        </w:rPr>
      </w:pPr>
    </w:p>
    <w:p w14:paraId="4A6730D0" w14:textId="77777777" w:rsidR="00B7338E" w:rsidRPr="00722B4A" w:rsidRDefault="00B7338E" w:rsidP="00B7338E">
      <w:pPr>
        <w:pStyle w:val="DefaultText"/>
        <w:numPr>
          <w:ilvl w:val="0"/>
          <w:numId w:val="15"/>
        </w:numPr>
        <w:suppressAutoHyphens/>
        <w:ind w:left="1069"/>
        <w:jc w:val="both"/>
        <w:rPr>
          <w:rFonts w:ascii="Arial" w:hAnsi="Arial" w:cs="Arial"/>
        </w:rPr>
      </w:pPr>
      <w:r w:rsidRPr="00722B4A">
        <w:rPr>
          <w:rFonts w:ascii="Arial" w:hAnsi="Arial" w:cs="Arial"/>
        </w:rPr>
        <w:t xml:space="preserve">an assessment of the necessity and proportionality of the processing operations in relation to the </w:t>
      </w:r>
      <w:proofErr w:type="gramStart"/>
      <w:r w:rsidRPr="00722B4A">
        <w:rPr>
          <w:rFonts w:ascii="Arial" w:hAnsi="Arial" w:cs="Arial"/>
        </w:rPr>
        <w:t>Services;</w:t>
      </w:r>
      <w:proofErr w:type="gramEnd"/>
    </w:p>
    <w:p w14:paraId="73C86AAF" w14:textId="77777777" w:rsidR="00B7338E" w:rsidRPr="00722B4A" w:rsidRDefault="00B7338E" w:rsidP="00B7338E">
      <w:pPr>
        <w:pStyle w:val="DefaultText"/>
        <w:suppressAutoHyphens/>
        <w:ind w:left="349"/>
        <w:jc w:val="both"/>
        <w:rPr>
          <w:rFonts w:ascii="Arial" w:hAnsi="Arial" w:cs="Arial"/>
        </w:rPr>
      </w:pPr>
    </w:p>
    <w:p w14:paraId="6AB1B495" w14:textId="77777777" w:rsidR="00B7338E" w:rsidRDefault="00B7338E" w:rsidP="00B7338E">
      <w:pPr>
        <w:pStyle w:val="DefaultText"/>
        <w:numPr>
          <w:ilvl w:val="0"/>
          <w:numId w:val="15"/>
        </w:numPr>
        <w:suppressAutoHyphens/>
        <w:ind w:left="1069"/>
        <w:jc w:val="both"/>
        <w:rPr>
          <w:rFonts w:ascii="Arial" w:hAnsi="Arial" w:cs="Arial"/>
        </w:rPr>
      </w:pPr>
      <w:r w:rsidRPr="00722B4A">
        <w:rPr>
          <w:rFonts w:ascii="Arial" w:hAnsi="Arial" w:cs="Arial"/>
        </w:rPr>
        <w:t>an assessment of the risks to the rights and freedoms of Data Subjects; and</w:t>
      </w:r>
    </w:p>
    <w:p w14:paraId="3E699F75" w14:textId="77777777" w:rsidR="00B7338E" w:rsidRDefault="00B7338E" w:rsidP="00B7338E">
      <w:pPr>
        <w:pStyle w:val="ListParagraph"/>
        <w:suppressAutoHyphens/>
        <w:spacing w:after="0"/>
        <w:ind w:left="349"/>
        <w:jc w:val="both"/>
        <w:rPr>
          <w:rFonts w:ascii="Arial" w:hAnsi="Arial" w:cs="Arial"/>
        </w:rPr>
      </w:pPr>
    </w:p>
    <w:p w14:paraId="7517117C" w14:textId="77777777" w:rsidR="00B7338E" w:rsidRPr="00722B4A" w:rsidRDefault="00B7338E" w:rsidP="00B7338E">
      <w:pPr>
        <w:pStyle w:val="DefaultText"/>
        <w:numPr>
          <w:ilvl w:val="0"/>
          <w:numId w:val="15"/>
        </w:numPr>
        <w:suppressAutoHyphens/>
        <w:ind w:left="1069"/>
        <w:jc w:val="both"/>
        <w:rPr>
          <w:rFonts w:ascii="Arial" w:hAnsi="Arial" w:cs="Arial"/>
        </w:rPr>
      </w:pPr>
      <w:r w:rsidRPr="00722B4A">
        <w:rPr>
          <w:rFonts w:ascii="Arial" w:hAnsi="Arial" w:cs="Arial"/>
        </w:rPr>
        <w:t>the measures envisaged to address the risks, including safeguards, security measures and mechanisms to ensure the protection of Personal Data.</w:t>
      </w:r>
    </w:p>
    <w:p w14:paraId="1106B4EA" w14:textId="77777777" w:rsidR="00B7338E" w:rsidRPr="00722B4A" w:rsidRDefault="00B7338E" w:rsidP="00B7338E">
      <w:pPr>
        <w:pStyle w:val="ListParagraph"/>
        <w:suppressAutoHyphens/>
        <w:spacing w:after="0"/>
        <w:ind w:left="709" w:hanging="709"/>
        <w:jc w:val="both"/>
        <w:rPr>
          <w:rFonts w:ascii="Arial" w:hAnsi="Arial" w:cs="Arial"/>
        </w:rPr>
      </w:pPr>
    </w:p>
    <w:p w14:paraId="49573A04" w14:textId="77777777" w:rsidR="00B7338E" w:rsidRPr="00722B4A" w:rsidRDefault="00B7338E" w:rsidP="00B7338E">
      <w:pPr>
        <w:pStyle w:val="DefaultText"/>
        <w:suppressAutoHyphens/>
        <w:ind w:left="709" w:hanging="709"/>
        <w:jc w:val="both"/>
        <w:rPr>
          <w:rFonts w:ascii="Arial" w:hAnsi="Arial" w:cs="Arial"/>
        </w:rPr>
      </w:pPr>
      <w:r w:rsidRPr="00722B4A">
        <w:rPr>
          <w:rFonts w:ascii="Arial" w:hAnsi="Arial" w:cs="Arial"/>
        </w:rPr>
        <w:t>1</w:t>
      </w:r>
      <w:r>
        <w:rPr>
          <w:rFonts w:ascii="Arial" w:hAnsi="Arial" w:cs="Arial"/>
        </w:rPr>
        <w:t>2</w:t>
      </w:r>
      <w:r w:rsidRPr="00722B4A">
        <w:rPr>
          <w:rFonts w:ascii="Arial" w:hAnsi="Arial" w:cs="Arial"/>
        </w:rPr>
        <w:t>.4</w:t>
      </w:r>
      <w:r w:rsidRPr="00722B4A">
        <w:rPr>
          <w:rFonts w:ascii="Arial" w:hAnsi="Arial" w:cs="Arial"/>
        </w:rPr>
        <w:tab/>
        <w:t>The Contractor shall, in relation to any Personal Data processed in connection with its obligations under this Agreement:</w:t>
      </w:r>
    </w:p>
    <w:p w14:paraId="32599075" w14:textId="77777777" w:rsidR="00B7338E" w:rsidRPr="00722B4A" w:rsidRDefault="00B7338E" w:rsidP="00B7338E">
      <w:pPr>
        <w:pStyle w:val="DefaultText"/>
        <w:suppressAutoHyphens/>
        <w:ind w:left="709" w:hanging="709"/>
        <w:jc w:val="both"/>
        <w:rPr>
          <w:rFonts w:ascii="Arial" w:hAnsi="Arial" w:cs="Arial"/>
        </w:rPr>
      </w:pPr>
    </w:p>
    <w:p w14:paraId="3107ACA6" w14:textId="77777777" w:rsidR="00B7338E" w:rsidRPr="0032174C" w:rsidRDefault="00B7338E" w:rsidP="00B7338E">
      <w:pPr>
        <w:pStyle w:val="DefaultText"/>
        <w:numPr>
          <w:ilvl w:val="0"/>
          <w:numId w:val="5"/>
        </w:numPr>
        <w:suppressAutoHyphens/>
        <w:ind w:left="1134" w:hanging="425"/>
        <w:jc w:val="both"/>
        <w:rPr>
          <w:rFonts w:ascii="Arial" w:hAnsi="Arial" w:cs="Arial"/>
        </w:rPr>
      </w:pPr>
      <w:r w:rsidRPr="0032174C">
        <w:rPr>
          <w:rFonts w:ascii="Arial" w:hAnsi="Arial" w:cs="Arial"/>
        </w:rPr>
        <w:t xml:space="preserve">process that Personal Data only in accordance with </w:t>
      </w:r>
      <w:r w:rsidRPr="008E07AB">
        <w:rPr>
          <w:rFonts w:ascii="Arial" w:hAnsi="Arial" w:cs="Arial"/>
        </w:rPr>
        <w:t>Schedule B</w:t>
      </w:r>
      <w:r>
        <w:rPr>
          <w:rFonts w:ascii="Arial" w:hAnsi="Arial" w:cs="Arial"/>
          <w:b/>
        </w:rPr>
        <w:t xml:space="preserve"> </w:t>
      </w:r>
      <w:r w:rsidRPr="008E07AB">
        <w:rPr>
          <w:rFonts w:ascii="Arial" w:hAnsi="Arial" w:cs="Arial"/>
        </w:rPr>
        <w:t>(where applicable),</w:t>
      </w:r>
      <w:r w:rsidRPr="0032174C">
        <w:rPr>
          <w:rFonts w:ascii="Arial" w:hAnsi="Arial" w:cs="Arial"/>
        </w:rPr>
        <w:t xml:space="preserve"> unless the Contractor is required to do otherwise by Law.  If it is so required, the Contractor shall promptly notify the Customer before processing the Personal Data unless prohibited by </w:t>
      </w:r>
      <w:proofErr w:type="gramStart"/>
      <w:r w:rsidRPr="0032174C">
        <w:rPr>
          <w:rFonts w:ascii="Arial" w:hAnsi="Arial" w:cs="Arial"/>
        </w:rPr>
        <w:t>Law;</w:t>
      </w:r>
      <w:proofErr w:type="gramEnd"/>
    </w:p>
    <w:p w14:paraId="0E773579" w14:textId="77777777" w:rsidR="00B7338E" w:rsidRDefault="00B7338E" w:rsidP="00B7338E">
      <w:pPr>
        <w:pStyle w:val="DefaultText"/>
        <w:suppressAutoHyphens/>
        <w:ind w:left="1134" w:hanging="425"/>
        <w:jc w:val="both"/>
      </w:pPr>
    </w:p>
    <w:p w14:paraId="0E4B1C48" w14:textId="77777777" w:rsidR="00B7338E" w:rsidRPr="0032174C" w:rsidRDefault="00B7338E" w:rsidP="00B7338E">
      <w:pPr>
        <w:pStyle w:val="DefaultText"/>
        <w:numPr>
          <w:ilvl w:val="0"/>
          <w:numId w:val="5"/>
        </w:numPr>
        <w:suppressAutoHyphens/>
        <w:ind w:left="1134" w:hanging="425"/>
        <w:jc w:val="both"/>
        <w:rPr>
          <w:rFonts w:ascii="Arial" w:hAnsi="Arial" w:cs="Arial"/>
        </w:rPr>
      </w:pPr>
      <w:r w:rsidRPr="0032174C">
        <w:rPr>
          <w:rFonts w:ascii="Arial" w:hAnsi="Arial" w:cs="Arial"/>
        </w:rPr>
        <w:t>ensure that it has in place Protective Measures, which have been reviewed and approved by the Customer as appropriate to protect against a Data Loss Event having taken account of the:</w:t>
      </w:r>
    </w:p>
    <w:p w14:paraId="7288A7E8" w14:textId="77777777" w:rsidR="00B7338E" w:rsidRDefault="00B7338E" w:rsidP="00B7338E">
      <w:pPr>
        <w:pStyle w:val="DefaultText"/>
        <w:suppressAutoHyphens/>
        <w:ind w:left="709" w:hanging="709"/>
        <w:jc w:val="both"/>
      </w:pPr>
    </w:p>
    <w:p w14:paraId="7F9E607F" w14:textId="77777777" w:rsidR="00B7338E" w:rsidRPr="0032174C" w:rsidRDefault="00B7338E" w:rsidP="00B7338E">
      <w:pPr>
        <w:pStyle w:val="DefaultText"/>
        <w:numPr>
          <w:ilvl w:val="0"/>
          <w:numId w:val="16"/>
        </w:numPr>
        <w:suppressAutoHyphens/>
        <w:jc w:val="both"/>
        <w:rPr>
          <w:rFonts w:ascii="Arial" w:hAnsi="Arial" w:cs="Arial"/>
        </w:rPr>
      </w:pPr>
      <w:r w:rsidRPr="0032174C">
        <w:rPr>
          <w:rFonts w:ascii="Arial" w:hAnsi="Arial" w:cs="Arial"/>
        </w:rPr>
        <w:t xml:space="preserve">nature of the data to be </w:t>
      </w:r>
      <w:proofErr w:type="gramStart"/>
      <w:r w:rsidRPr="0032174C">
        <w:rPr>
          <w:rFonts w:ascii="Arial" w:hAnsi="Arial" w:cs="Arial"/>
        </w:rPr>
        <w:t>protected;</w:t>
      </w:r>
      <w:proofErr w:type="gramEnd"/>
    </w:p>
    <w:p w14:paraId="79E8D3A8" w14:textId="77777777" w:rsidR="00B7338E" w:rsidRPr="0032174C" w:rsidRDefault="00B7338E" w:rsidP="00B7338E">
      <w:pPr>
        <w:pStyle w:val="DefaultText"/>
        <w:numPr>
          <w:ilvl w:val="0"/>
          <w:numId w:val="16"/>
        </w:numPr>
        <w:suppressAutoHyphens/>
        <w:jc w:val="both"/>
        <w:rPr>
          <w:rFonts w:ascii="Arial" w:hAnsi="Arial" w:cs="Arial"/>
        </w:rPr>
      </w:pPr>
      <w:r w:rsidRPr="0032174C">
        <w:rPr>
          <w:rFonts w:ascii="Arial" w:hAnsi="Arial" w:cs="Arial"/>
        </w:rPr>
        <w:t xml:space="preserve">harm that might result from Data Loss </w:t>
      </w:r>
      <w:proofErr w:type="gramStart"/>
      <w:r w:rsidRPr="0032174C">
        <w:rPr>
          <w:rFonts w:ascii="Arial" w:hAnsi="Arial" w:cs="Arial"/>
        </w:rPr>
        <w:t>Event;</w:t>
      </w:r>
      <w:proofErr w:type="gramEnd"/>
    </w:p>
    <w:p w14:paraId="740CC70B" w14:textId="77777777" w:rsidR="00B7338E" w:rsidRPr="0032174C" w:rsidRDefault="00B7338E" w:rsidP="00B7338E">
      <w:pPr>
        <w:pStyle w:val="DefaultText"/>
        <w:numPr>
          <w:ilvl w:val="0"/>
          <w:numId w:val="16"/>
        </w:numPr>
        <w:suppressAutoHyphens/>
        <w:jc w:val="both"/>
        <w:rPr>
          <w:rFonts w:ascii="Arial" w:hAnsi="Arial" w:cs="Arial"/>
        </w:rPr>
      </w:pPr>
      <w:r w:rsidRPr="0032174C">
        <w:rPr>
          <w:rFonts w:ascii="Arial" w:hAnsi="Arial" w:cs="Arial"/>
        </w:rPr>
        <w:t>state of technological development; and</w:t>
      </w:r>
    </w:p>
    <w:p w14:paraId="293CEA4F" w14:textId="77777777" w:rsidR="00B7338E" w:rsidRPr="0032174C" w:rsidRDefault="00B7338E" w:rsidP="00B7338E">
      <w:pPr>
        <w:pStyle w:val="DefaultText"/>
        <w:numPr>
          <w:ilvl w:val="0"/>
          <w:numId w:val="16"/>
        </w:numPr>
        <w:suppressAutoHyphens/>
        <w:jc w:val="both"/>
        <w:rPr>
          <w:rFonts w:ascii="Arial" w:hAnsi="Arial" w:cs="Arial"/>
        </w:rPr>
      </w:pPr>
      <w:r w:rsidRPr="0032174C">
        <w:rPr>
          <w:rFonts w:ascii="Arial" w:hAnsi="Arial" w:cs="Arial"/>
        </w:rPr>
        <w:t xml:space="preserve">cost of implementing any </w:t>
      </w:r>
      <w:proofErr w:type="gramStart"/>
      <w:r w:rsidRPr="0032174C">
        <w:rPr>
          <w:rFonts w:ascii="Arial" w:hAnsi="Arial" w:cs="Arial"/>
        </w:rPr>
        <w:t>measures;</w:t>
      </w:r>
      <w:proofErr w:type="gramEnd"/>
    </w:p>
    <w:p w14:paraId="20F58F2D" w14:textId="77777777" w:rsidR="00B7338E" w:rsidRDefault="00B7338E" w:rsidP="00B7338E">
      <w:pPr>
        <w:pStyle w:val="DefaultText"/>
        <w:suppressAutoHyphens/>
        <w:ind w:left="709" w:hanging="709"/>
        <w:jc w:val="both"/>
      </w:pPr>
    </w:p>
    <w:p w14:paraId="078266DA" w14:textId="77777777" w:rsidR="00B7338E" w:rsidRPr="0032174C" w:rsidRDefault="00B7338E" w:rsidP="00B7338E">
      <w:pPr>
        <w:pStyle w:val="DefaultText"/>
        <w:numPr>
          <w:ilvl w:val="0"/>
          <w:numId w:val="5"/>
        </w:numPr>
        <w:suppressAutoHyphens/>
        <w:ind w:hanging="503"/>
        <w:jc w:val="both"/>
        <w:rPr>
          <w:rFonts w:ascii="Arial" w:hAnsi="Arial" w:cs="Arial"/>
        </w:rPr>
      </w:pPr>
      <w:r w:rsidRPr="0032174C">
        <w:rPr>
          <w:rFonts w:ascii="Arial" w:hAnsi="Arial" w:cs="Arial"/>
        </w:rPr>
        <w:t xml:space="preserve">ensure </w:t>
      </w:r>
      <w:proofErr w:type="gramStart"/>
      <w:r w:rsidRPr="0032174C">
        <w:rPr>
          <w:rFonts w:ascii="Arial" w:hAnsi="Arial" w:cs="Arial"/>
        </w:rPr>
        <w:t>that :</w:t>
      </w:r>
      <w:proofErr w:type="gramEnd"/>
    </w:p>
    <w:p w14:paraId="30B060D5" w14:textId="77777777" w:rsidR="00B7338E" w:rsidRDefault="00B7338E" w:rsidP="00B7338E">
      <w:pPr>
        <w:pStyle w:val="DefaultText"/>
        <w:suppressAutoHyphens/>
        <w:ind w:left="709" w:hanging="709"/>
        <w:jc w:val="both"/>
      </w:pPr>
    </w:p>
    <w:p w14:paraId="797FA896" w14:textId="77777777" w:rsidR="00B7338E" w:rsidRPr="0032174C" w:rsidRDefault="00B7338E" w:rsidP="00B7338E">
      <w:pPr>
        <w:pStyle w:val="DefaultText"/>
        <w:numPr>
          <w:ilvl w:val="0"/>
          <w:numId w:val="17"/>
        </w:numPr>
        <w:suppressAutoHyphens/>
        <w:ind w:hanging="579"/>
        <w:jc w:val="both"/>
        <w:rPr>
          <w:rFonts w:ascii="Arial" w:hAnsi="Arial" w:cs="Arial"/>
        </w:rPr>
      </w:pPr>
      <w:r w:rsidRPr="0032174C">
        <w:rPr>
          <w:rFonts w:ascii="Arial" w:hAnsi="Arial" w:cs="Arial"/>
        </w:rPr>
        <w:t xml:space="preserve">the Contractor Personnel do not process Personal Data except in accordance with this Agreement (and in particular Schedule </w:t>
      </w:r>
      <w:r>
        <w:rPr>
          <w:rFonts w:ascii="Arial" w:hAnsi="Arial" w:cs="Arial"/>
        </w:rPr>
        <w:t>B</w:t>
      </w:r>
      <w:proofErr w:type="gramStart"/>
      <w:r w:rsidRPr="0032174C">
        <w:rPr>
          <w:rFonts w:ascii="Arial" w:hAnsi="Arial" w:cs="Arial"/>
        </w:rPr>
        <w:t>);</w:t>
      </w:r>
      <w:proofErr w:type="gramEnd"/>
    </w:p>
    <w:p w14:paraId="31738132" w14:textId="77777777" w:rsidR="00B7338E" w:rsidRPr="0032174C" w:rsidRDefault="00B7338E" w:rsidP="00B7338E">
      <w:pPr>
        <w:pStyle w:val="DefaultText"/>
        <w:numPr>
          <w:ilvl w:val="0"/>
          <w:numId w:val="17"/>
        </w:numPr>
        <w:suppressAutoHyphens/>
        <w:ind w:hanging="579"/>
        <w:jc w:val="both"/>
        <w:rPr>
          <w:rFonts w:ascii="Arial" w:hAnsi="Arial" w:cs="Arial"/>
        </w:rPr>
      </w:pPr>
      <w:r w:rsidRPr="0032174C">
        <w:rPr>
          <w:rFonts w:ascii="Arial" w:hAnsi="Arial" w:cs="Arial"/>
        </w:rPr>
        <w:t>it takes all reasonable steps to ensure the reliability and integrity of any Contractor Personnel who have access to the Personal Data and ensure that they:</w:t>
      </w:r>
    </w:p>
    <w:p w14:paraId="37303B00" w14:textId="77777777" w:rsidR="00B7338E" w:rsidRPr="0032174C" w:rsidRDefault="00B7338E" w:rsidP="00B7338E">
      <w:pPr>
        <w:pStyle w:val="DefaultText"/>
        <w:suppressAutoHyphens/>
        <w:ind w:left="1512"/>
        <w:jc w:val="both"/>
        <w:rPr>
          <w:rFonts w:ascii="Arial" w:hAnsi="Arial" w:cs="Arial"/>
        </w:rPr>
      </w:pPr>
    </w:p>
    <w:p w14:paraId="50542EB0" w14:textId="77777777" w:rsidR="00B7338E" w:rsidRPr="0032174C" w:rsidRDefault="00B7338E" w:rsidP="00B7338E">
      <w:pPr>
        <w:pStyle w:val="DefaultText"/>
        <w:numPr>
          <w:ilvl w:val="0"/>
          <w:numId w:val="18"/>
        </w:numPr>
        <w:suppressAutoHyphens/>
        <w:ind w:hanging="819"/>
        <w:jc w:val="both"/>
        <w:rPr>
          <w:rFonts w:ascii="Arial" w:hAnsi="Arial" w:cs="Arial"/>
        </w:rPr>
      </w:pPr>
      <w:r w:rsidRPr="0032174C">
        <w:rPr>
          <w:rFonts w:ascii="Arial" w:hAnsi="Arial" w:cs="Arial"/>
        </w:rPr>
        <w:lastRenderedPageBreak/>
        <w:t xml:space="preserve">are aware of and comply with the Contractor’s duties under this </w:t>
      </w:r>
      <w:proofErr w:type="gramStart"/>
      <w:r w:rsidRPr="0032174C">
        <w:rPr>
          <w:rFonts w:ascii="Arial" w:hAnsi="Arial" w:cs="Arial"/>
        </w:rPr>
        <w:t>clause;</w:t>
      </w:r>
      <w:proofErr w:type="gramEnd"/>
    </w:p>
    <w:p w14:paraId="488FFEE9" w14:textId="77777777" w:rsidR="00B7338E" w:rsidRPr="0032174C" w:rsidRDefault="00B7338E" w:rsidP="00B7338E">
      <w:pPr>
        <w:pStyle w:val="DefaultText"/>
        <w:suppressAutoHyphens/>
        <w:ind w:hanging="819"/>
        <w:jc w:val="both"/>
        <w:rPr>
          <w:rFonts w:ascii="Arial" w:hAnsi="Arial" w:cs="Arial"/>
        </w:rPr>
      </w:pPr>
    </w:p>
    <w:p w14:paraId="57331CD7" w14:textId="77777777" w:rsidR="00B7338E" w:rsidRPr="0032174C" w:rsidRDefault="00B7338E" w:rsidP="00B7338E">
      <w:pPr>
        <w:pStyle w:val="DefaultText"/>
        <w:numPr>
          <w:ilvl w:val="0"/>
          <w:numId w:val="18"/>
        </w:numPr>
        <w:suppressAutoHyphens/>
        <w:ind w:hanging="819"/>
        <w:jc w:val="both"/>
        <w:rPr>
          <w:rFonts w:ascii="Arial" w:hAnsi="Arial" w:cs="Arial"/>
        </w:rPr>
      </w:pPr>
      <w:r w:rsidRPr="0032174C">
        <w:rPr>
          <w:rFonts w:ascii="Arial" w:hAnsi="Arial" w:cs="Arial"/>
        </w:rPr>
        <w:t>are subject to appropriate confidentiality undertakings with the Contractor or any Sub-</w:t>
      </w:r>
      <w:proofErr w:type="gramStart"/>
      <w:r w:rsidRPr="0032174C">
        <w:rPr>
          <w:rFonts w:ascii="Arial" w:hAnsi="Arial" w:cs="Arial"/>
        </w:rPr>
        <w:t>processor;</w:t>
      </w:r>
      <w:proofErr w:type="gramEnd"/>
    </w:p>
    <w:p w14:paraId="5EE64908" w14:textId="77777777" w:rsidR="00B7338E" w:rsidRPr="0032174C" w:rsidRDefault="00B7338E" w:rsidP="00B7338E">
      <w:pPr>
        <w:pStyle w:val="ListParagraph"/>
        <w:suppressAutoHyphens/>
        <w:spacing w:after="0"/>
        <w:ind w:hanging="819"/>
        <w:jc w:val="both"/>
        <w:rPr>
          <w:rFonts w:ascii="Arial" w:hAnsi="Arial" w:cs="Arial"/>
        </w:rPr>
      </w:pPr>
    </w:p>
    <w:p w14:paraId="438CAB72" w14:textId="77777777" w:rsidR="00B7338E" w:rsidRPr="0032174C" w:rsidRDefault="00B7338E" w:rsidP="00B7338E">
      <w:pPr>
        <w:pStyle w:val="DefaultText"/>
        <w:numPr>
          <w:ilvl w:val="0"/>
          <w:numId w:val="18"/>
        </w:numPr>
        <w:suppressAutoHyphens/>
        <w:ind w:hanging="819"/>
        <w:jc w:val="both"/>
        <w:rPr>
          <w:rFonts w:ascii="Arial" w:hAnsi="Arial" w:cs="Arial"/>
        </w:rPr>
      </w:pPr>
      <w:r w:rsidRPr="0032174C">
        <w:rPr>
          <w:rFonts w:ascii="Arial" w:hAnsi="Arial" w:cs="Arial"/>
        </w:rPr>
        <w:t>are informed of the confidential nature of the Personal Data and do not publish, disclose or divulge any of the Personal Data to any third Party unless directed in writing to do so by the Customer or as otherwise permitted by this Agreement; and</w:t>
      </w:r>
    </w:p>
    <w:p w14:paraId="069A11B4" w14:textId="77777777" w:rsidR="00B7338E" w:rsidRDefault="00B7338E" w:rsidP="00B7338E">
      <w:pPr>
        <w:pStyle w:val="ListParagraph"/>
        <w:suppressAutoHyphens/>
        <w:spacing w:after="0"/>
        <w:ind w:hanging="819"/>
        <w:jc w:val="both"/>
      </w:pPr>
    </w:p>
    <w:p w14:paraId="5FA5DF56" w14:textId="77777777" w:rsidR="00B7338E" w:rsidRPr="00025D91" w:rsidRDefault="00B7338E" w:rsidP="00B7338E">
      <w:pPr>
        <w:pStyle w:val="DefaultText"/>
        <w:numPr>
          <w:ilvl w:val="0"/>
          <w:numId w:val="18"/>
        </w:numPr>
        <w:suppressAutoHyphens/>
        <w:ind w:hanging="819"/>
        <w:jc w:val="both"/>
        <w:rPr>
          <w:rFonts w:ascii="Arial" w:hAnsi="Arial" w:cs="Arial"/>
        </w:rPr>
      </w:pPr>
      <w:r w:rsidRPr="00025D91">
        <w:rPr>
          <w:rFonts w:ascii="Arial" w:hAnsi="Arial" w:cs="Arial"/>
        </w:rPr>
        <w:t xml:space="preserve">have undergone adequate training in the use, care, protection and handling of Personal Data; and </w:t>
      </w:r>
    </w:p>
    <w:p w14:paraId="7975C1E0" w14:textId="77777777" w:rsidR="00B7338E" w:rsidRDefault="00B7338E" w:rsidP="00B7338E">
      <w:pPr>
        <w:pStyle w:val="DefaultText"/>
        <w:suppressAutoHyphens/>
        <w:jc w:val="both"/>
      </w:pPr>
    </w:p>
    <w:p w14:paraId="359BB433" w14:textId="77777777" w:rsidR="00B7338E" w:rsidRPr="00025D91" w:rsidRDefault="00B7338E" w:rsidP="00B7338E">
      <w:pPr>
        <w:pStyle w:val="DefaultText"/>
        <w:numPr>
          <w:ilvl w:val="0"/>
          <w:numId w:val="5"/>
        </w:numPr>
        <w:suppressAutoHyphens/>
        <w:ind w:hanging="503"/>
        <w:jc w:val="both"/>
        <w:rPr>
          <w:rFonts w:ascii="Arial" w:hAnsi="Arial" w:cs="Arial"/>
        </w:rPr>
      </w:pPr>
      <w:r w:rsidRPr="00025D91">
        <w:rPr>
          <w:rFonts w:ascii="Arial" w:hAnsi="Arial" w:cs="Arial"/>
        </w:rPr>
        <w:t xml:space="preserve">not transfer Personal Data outside of the EU unless the prior written consent of the Customer has been </w:t>
      </w:r>
      <w:proofErr w:type="gramStart"/>
      <w:r w:rsidRPr="00025D91">
        <w:rPr>
          <w:rFonts w:ascii="Arial" w:hAnsi="Arial" w:cs="Arial"/>
        </w:rPr>
        <w:t>obtained</w:t>
      </w:r>
      <w:proofErr w:type="gramEnd"/>
      <w:r w:rsidRPr="00025D91">
        <w:rPr>
          <w:rFonts w:ascii="Arial" w:hAnsi="Arial" w:cs="Arial"/>
        </w:rPr>
        <w:t xml:space="preserve"> and the following conditions are fulfilled:</w:t>
      </w:r>
    </w:p>
    <w:p w14:paraId="315CCBE4" w14:textId="77777777" w:rsidR="00B7338E" w:rsidRDefault="00B7338E" w:rsidP="00B7338E">
      <w:pPr>
        <w:pStyle w:val="DefaultText"/>
        <w:suppressAutoHyphens/>
        <w:jc w:val="both"/>
      </w:pPr>
    </w:p>
    <w:p w14:paraId="5006A89E" w14:textId="77777777" w:rsidR="00B7338E" w:rsidRPr="00025D91" w:rsidRDefault="00B7338E" w:rsidP="00B7338E">
      <w:pPr>
        <w:pStyle w:val="DefaultText"/>
        <w:numPr>
          <w:ilvl w:val="0"/>
          <w:numId w:val="9"/>
        </w:numPr>
        <w:suppressAutoHyphens/>
        <w:ind w:left="1701" w:hanging="567"/>
        <w:jc w:val="both"/>
        <w:rPr>
          <w:rFonts w:ascii="Arial" w:hAnsi="Arial" w:cs="Arial"/>
        </w:rPr>
      </w:pPr>
      <w:r w:rsidRPr="00025D91">
        <w:rPr>
          <w:rFonts w:ascii="Arial" w:hAnsi="Arial" w:cs="Arial"/>
        </w:rPr>
        <w:t xml:space="preserve">the Customer or the Contractor has provided appropriate safeguards in relation to the transfer (whether in accordance with GDPR Article 46 or LED Article 37) as determined by the </w:t>
      </w:r>
      <w:proofErr w:type="gramStart"/>
      <w:r w:rsidRPr="00025D91">
        <w:rPr>
          <w:rFonts w:ascii="Arial" w:hAnsi="Arial" w:cs="Arial"/>
        </w:rPr>
        <w:t>Customer;</w:t>
      </w:r>
      <w:proofErr w:type="gramEnd"/>
    </w:p>
    <w:p w14:paraId="2A7F977B" w14:textId="77777777" w:rsidR="00B7338E" w:rsidRDefault="00B7338E" w:rsidP="00B7338E">
      <w:pPr>
        <w:pStyle w:val="DefaultText"/>
        <w:suppressAutoHyphens/>
        <w:ind w:hanging="567"/>
        <w:jc w:val="both"/>
      </w:pPr>
    </w:p>
    <w:p w14:paraId="7BE31A9A" w14:textId="77777777" w:rsidR="00B7338E" w:rsidRPr="00025D91" w:rsidRDefault="00B7338E" w:rsidP="00B7338E">
      <w:pPr>
        <w:pStyle w:val="DefaultText"/>
        <w:numPr>
          <w:ilvl w:val="0"/>
          <w:numId w:val="9"/>
        </w:numPr>
        <w:suppressAutoHyphens/>
        <w:ind w:left="1701" w:hanging="567"/>
        <w:jc w:val="both"/>
        <w:rPr>
          <w:rFonts w:ascii="Arial" w:hAnsi="Arial" w:cs="Arial"/>
        </w:rPr>
      </w:pPr>
      <w:r w:rsidRPr="00025D91">
        <w:rPr>
          <w:rFonts w:ascii="Arial" w:hAnsi="Arial" w:cs="Arial"/>
        </w:rPr>
        <w:t xml:space="preserve">the Data Subject has enforceable rights and effective legal </w:t>
      </w:r>
      <w:proofErr w:type="gramStart"/>
      <w:r w:rsidRPr="00025D91">
        <w:rPr>
          <w:rFonts w:ascii="Arial" w:hAnsi="Arial" w:cs="Arial"/>
        </w:rPr>
        <w:t>remedies;</w:t>
      </w:r>
      <w:proofErr w:type="gramEnd"/>
      <w:r w:rsidRPr="00025D91">
        <w:rPr>
          <w:rFonts w:ascii="Arial" w:hAnsi="Arial" w:cs="Arial"/>
        </w:rPr>
        <w:t xml:space="preserve"> </w:t>
      </w:r>
    </w:p>
    <w:p w14:paraId="52808CBE" w14:textId="77777777" w:rsidR="00B7338E" w:rsidRDefault="00B7338E" w:rsidP="00B7338E">
      <w:pPr>
        <w:pStyle w:val="ListParagraph"/>
        <w:suppressAutoHyphens/>
        <w:spacing w:after="0"/>
        <w:ind w:hanging="567"/>
        <w:jc w:val="both"/>
      </w:pPr>
    </w:p>
    <w:p w14:paraId="28A4262C" w14:textId="0521A898" w:rsidR="00B7338E" w:rsidRDefault="00B7338E" w:rsidP="00B7338E">
      <w:pPr>
        <w:pStyle w:val="DefaultText"/>
        <w:numPr>
          <w:ilvl w:val="0"/>
          <w:numId w:val="9"/>
        </w:numPr>
        <w:suppressAutoHyphens/>
        <w:ind w:left="1701" w:hanging="567"/>
        <w:jc w:val="both"/>
        <w:rPr>
          <w:rFonts w:ascii="Arial" w:hAnsi="Arial" w:cs="Arial"/>
        </w:rPr>
      </w:pPr>
      <w:r w:rsidRPr="00025D91">
        <w:rPr>
          <w:rFonts w:ascii="Arial" w:hAnsi="Arial" w:cs="Arial"/>
        </w:rPr>
        <w:t xml:space="preserve">the Contractor complies with its obligations under the Data Protection Legislation by providing an adequate level of protection to any Personal Data that is transferred (or, if it is not so bound, uses its best </w:t>
      </w:r>
      <w:proofErr w:type="spellStart"/>
      <w:r w:rsidR="00946290" w:rsidRPr="00025D91">
        <w:rPr>
          <w:rFonts w:ascii="Arial" w:hAnsi="Arial" w:cs="Arial"/>
        </w:rPr>
        <w:t>endeavo</w:t>
      </w:r>
      <w:r w:rsidR="00DB0F5E">
        <w:rPr>
          <w:rFonts w:ascii="Arial" w:hAnsi="Arial" w:cs="Arial"/>
        </w:rPr>
        <w:t>u</w:t>
      </w:r>
      <w:r w:rsidR="00946290" w:rsidRPr="00025D91">
        <w:rPr>
          <w:rFonts w:ascii="Arial" w:hAnsi="Arial" w:cs="Arial"/>
        </w:rPr>
        <w:t>rs</w:t>
      </w:r>
      <w:proofErr w:type="spellEnd"/>
      <w:r w:rsidRPr="00025D91">
        <w:rPr>
          <w:rFonts w:ascii="Arial" w:hAnsi="Arial" w:cs="Arial"/>
        </w:rPr>
        <w:t xml:space="preserve"> to assist the Customer in meeting its obligations); and </w:t>
      </w:r>
    </w:p>
    <w:p w14:paraId="3C5934F6" w14:textId="77777777" w:rsidR="00B7338E" w:rsidRDefault="00B7338E" w:rsidP="00B7338E">
      <w:pPr>
        <w:pStyle w:val="ListParagraph"/>
        <w:suppressAutoHyphens/>
        <w:spacing w:after="0"/>
        <w:ind w:hanging="567"/>
        <w:jc w:val="both"/>
        <w:rPr>
          <w:rFonts w:ascii="Arial" w:hAnsi="Arial" w:cs="Arial"/>
        </w:rPr>
      </w:pPr>
    </w:p>
    <w:p w14:paraId="45518614" w14:textId="77777777" w:rsidR="00B7338E" w:rsidRPr="00025D91" w:rsidRDefault="00B7338E" w:rsidP="00B7338E">
      <w:pPr>
        <w:pStyle w:val="DefaultText"/>
        <w:numPr>
          <w:ilvl w:val="0"/>
          <w:numId w:val="9"/>
        </w:numPr>
        <w:suppressAutoHyphens/>
        <w:ind w:left="1701" w:hanging="567"/>
        <w:jc w:val="both"/>
        <w:rPr>
          <w:rFonts w:ascii="Arial" w:hAnsi="Arial" w:cs="Arial"/>
        </w:rPr>
      </w:pPr>
      <w:r w:rsidRPr="00025D91">
        <w:rPr>
          <w:rFonts w:ascii="Arial" w:hAnsi="Arial" w:cs="Arial"/>
        </w:rPr>
        <w:t xml:space="preserve">the Contractor complies with any reasonable instructions notified to it in advance by the Customer with respect to the processing of the Personal </w:t>
      </w:r>
      <w:proofErr w:type="gramStart"/>
      <w:r w:rsidRPr="00025D91">
        <w:rPr>
          <w:rFonts w:ascii="Arial" w:hAnsi="Arial" w:cs="Arial"/>
        </w:rPr>
        <w:t>Data;</w:t>
      </w:r>
      <w:proofErr w:type="gramEnd"/>
    </w:p>
    <w:p w14:paraId="63917665" w14:textId="77777777" w:rsidR="00B7338E" w:rsidRDefault="00B7338E" w:rsidP="00B7338E">
      <w:pPr>
        <w:pStyle w:val="ListParagraph"/>
        <w:suppressAutoHyphens/>
        <w:spacing w:after="0"/>
        <w:jc w:val="both"/>
      </w:pPr>
    </w:p>
    <w:p w14:paraId="5E77E552" w14:textId="77777777" w:rsidR="00B7338E" w:rsidRPr="00025D91" w:rsidRDefault="00B7338E" w:rsidP="00B7338E">
      <w:pPr>
        <w:pStyle w:val="DefaultText"/>
        <w:numPr>
          <w:ilvl w:val="0"/>
          <w:numId w:val="5"/>
        </w:numPr>
        <w:suppressAutoHyphens/>
        <w:ind w:left="1134" w:hanging="425"/>
        <w:jc w:val="both"/>
        <w:rPr>
          <w:rFonts w:ascii="Arial" w:hAnsi="Arial" w:cs="Arial"/>
        </w:rPr>
      </w:pPr>
      <w:r w:rsidRPr="00025D91">
        <w:rPr>
          <w:rFonts w:ascii="Arial" w:hAnsi="Arial" w:cs="Arial"/>
        </w:rPr>
        <w:t>at the written direction of the Customer, delete or return Personal Data (and any copies of it) to the Customer on termination of the Agreement unless the Contractor is required by Law to retain the Personal Data.</w:t>
      </w:r>
    </w:p>
    <w:p w14:paraId="38A55275" w14:textId="77777777" w:rsidR="00B7338E" w:rsidRDefault="00B7338E" w:rsidP="00B7338E">
      <w:pPr>
        <w:pStyle w:val="DefaultText"/>
        <w:suppressAutoHyphens/>
        <w:jc w:val="both"/>
      </w:pPr>
    </w:p>
    <w:p w14:paraId="395919E9" w14:textId="77777777" w:rsidR="00B7338E" w:rsidRPr="00025D91" w:rsidRDefault="00B7338E" w:rsidP="00B7338E">
      <w:pPr>
        <w:pStyle w:val="DefaultText"/>
        <w:suppressAutoHyphens/>
        <w:ind w:left="709" w:hanging="709"/>
        <w:jc w:val="both"/>
        <w:rPr>
          <w:rFonts w:ascii="Arial" w:hAnsi="Arial" w:cs="Arial"/>
        </w:rPr>
      </w:pPr>
      <w:r w:rsidRPr="00025D91">
        <w:rPr>
          <w:rFonts w:ascii="Arial" w:hAnsi="Arial" w:cs="Arial"/>
        </w:rPr>
        <w:t>1</w:t>
      </w:r>
      <w:r>
        <w:rPr>
          <w:rFonts w:ascii="Arial" w:hAnsi="Arial" w:cs="Arial"/>
        </w:rPr>
        <w:t>2</w:t>
      </w:r>
      <w:r w:rsidRPr="00025D91">
        <w:rPr>
          <w:rFonts w:ascii="Arial" w:hAnsi="Arial" w:cs="Arial"/>
        </w:rPr>
        <w:t>.5</w:t>
      </w:r>
      <w:r w:rsidRPr="00025D91">
        <w:rPr>
          <w:rFonts w:ascii="Arial" w:hAnsi="Arial" w:cs="Arial"/>
        </w:rPr>
        <w:tab/>
        <w:t>Subject to clause 1</w:t>
      </w:r>
      <w:r>
        <w:rPr>
          <w:rFonts w:ascii="Arial" w:hAnsi="Arial" w:cs="Arial"/>
        </w:rPr>
        <w:t>2</w:t>
      </w:r>
      <w:r w:rsidRPr="00025D91">
        <w:rPr>
          <w:rFonts w:ascii="Arial" w:hAnsi="Arial" w:cs="Arial"/>
        </w:rPr>
        <w:t>.6, the Contractor shall notify the Customer immediately if it:</w:t>
      </w:r>
    </w:p>
    <w:p w14:paraId="2A43DD75" w14:textId="77777777" w:rsidR="00B7338E" w:rsidRPr="00025D91" w:rsidRDefault="00B7338E" w:rsidP="00B7338E">
      <w:pPr>
        <w:pStyle w:val="DefaultText"/>
        <w:suppressAutoHyphens/>
        <w:ind w:left="720" w:hanging="720"/>
        <w:jc w:val="both"/>
        <w:rPr>
          <w:rFonts w:ascii="Arial" w:hAnsi="Arial" w:cs="Arial"/>
        </w:rPr>
      </w:pPr>
    </w:p>
    <w:p w14:paraId="089394DE" w14:textId="77777777" w:rsidR="00B7338E" w:rsidRPr="00025D91" w:rsidRDefault="00B7338E" w:rsidP="00B7338E">
      <w:pPr>
        <w:pStyle w:val="DefaultText"/>
        <w:numPr>
          <w:ilvl w:val="0"/>
          <w:numId w:val="19"/>
        </w:numPr>
        <w:suppressAutoHyphens/>
        <w:ind w:left="1134" w:hanging="425"/>
        <w:jc w:val="both"/>
        <w:rPr>
          <w:rFonts w:ascii="Arial" w:hAnsi="Arial" w:cs="Arial"/>
        </w:rPr>
      </w:pPr>
      <w:r w:rsidRPr="00025D91">
        <w:rPr>
          <w:rFonts w:ascii="Arial" w:hAnsi="Arial" w:cs="Arial"/>
        </w:rPr>
        <w:t>receives a Data Subject Access Request (or purported Data Subject Access Request</w:t>
      </w:r>
      <w:proofErr w:type="gramStart"/>
      <w:r w:rsidRPr="00025D91">
        <w:rPr>
          <w:rFonts w:ascii="Arial" w:hAnsi="Arial" w:cs="Arial"/>
        </w:rPr>
        <w:t>);</w:t>
      </w:r>
      <w:proofErr w:type="gramEnd"/>
    </w:p>
    <w:p w14:paraId="20C2C771" w14:textId="77777777" w:rsidR="00B7338E" w:rsidRDefault="00B7338E" w:rsidP="00B7338E">
      <w:pPr>
        <w:pStyle w:val="DefaultText"/>
        <w:suppressAutoHyphens/>
        <w:jc w:val="both"/>
      </w:pPr>
    </w:p>
    <w:p w14:paraId="6B69F5C4" w14:textId="77777777" w:rsidR="00B7338E" w:rsidRPr="00025D91" w:rsidRDefault="00B7338E" w:rsidP="00B7338E">
      <w:pPr>
        <w:pStyle w:val="DefaultText"/>
        <w:numPr>
          <w:ilvl w:val="0"/>
          <w:numId w:val="19"/>
        </w:numPr>
        <w:suppressAutoHyphens/>
        <w:ind w:left="1134" w:hanging="425"/>
        <w:jc w:val="both"/>
        <w:rPr>
          <w:rFonts w:ascii="Arial" w:hAnsi="Arial" w:cs="Arial"/>
        </w:rPr>
      </w:pPr>
      <w:r w:rsidRPr="00025D91">
        <w:rPr>
          <w:rFonts w:ascii="Arial" w:hAnsi="Arial" w:cs="Arial"/>
        </w:rPr>
        <w:t xml:space="preserve">receives a request to rectify, block or erase any Personal </w:t>
      </w:r>
      <w:proofErr w:type="gramStart"/>
      <w:r w:rsidRPr="00025D91">
        <w:rPr>
          <w:rFonts w:ascii="Arial" w:hAnsi="Arial" w:cs="Arial"/>
        </w:rPr>
        <w:t>Data;</w:t>
      </w:r>
      <w:proofErr w:type="gramEnd"/>
    </w:p>
    <w:p w14:paraId="5B06577D" w14:textId="77777777" w:rsidR="00B7338E" w:rsidRPr="00FE6F09" w:rsidRDefault="00B7338E" w:rsidP="00B7338E">
      <w:pPr>
        <w:pStyle w:val="DefaultText"/>
        <w:suppressAutoHyphens/>
        <w:ind w:left="1134"/>
        <w:jc w:val="both"/>
        <w:rPr>
          <w:rFonts w:ascii="Arial" w:hAnsi="Arial" w:cs="Arial"/>
        </w:rPr>
      </w:pPr>
    </w:p>
    <w:p w14:paraId="1D5736D8" w14:textId="77777777" w:rsidR="00B7338E" w:rsidRPr="00025D91" w:rsidRDefault="00B7338E" w:rsidP="00B7338E">
      <w:pPr>
        <w:pStyle w:val="DefaultText"/>
        <w:numPr>
          <w:ilvl w:val="0"/>
          <w:numId w:val="19"/>
        </w:numPr>
        <w:suppressAutoHyphens/>
        <w:ind w:left="1134" w:hanging="425"/>
        <w:jc w:val="both"/>
        <w:rPr>
          <w:rFonts w:ascii="Arial" w:hAnsi="Arial" w:cs="Arial"/>
        </w:rPr>
      </w:pPr>
      <w:r w:rsidRPr="00025D91">
        <w:rPr>
          <w:rFonts w:ascii="Arial" w:hAnsi="Arial" w:cs="Arial"/>
        </w:rPr>
        <w:t xml:space="preserve">receives any other request, complaint or communication relating to either Party’s obligations under the Data Protection </w:t>
      </w:r>
      <w:proofErr w:type="gramStart"/>
      <w:r w:rsidRPr="00025D91">
        <w:rPr>
          <w:rFonts w:ascii="Arial" w:hAnsi="Arial" w:cs="Arial"/>
        </w:rPr>
        <w:t>Legislation;</w:t>
      </w:r>
      <w:proofErr w:type="gramEnd"/>
    </w:p>
    <w:p w14:paraId="35DFCD8B" w14:textId="77777777" w:rsidR="00B7338E" w:rsidRPr="00025D91" w:rsidRDefault="00B7338E" w:rsidP="00B7338E">
      <w:pPr>
        <w:pStyle w:val="DefaultText"/>
        <w:suppressAutoHyphens/>
        <w:ind w:left="1134"/>
        <w:jc w:val="both"/>
        <w:rPr>
          <w:rFonts w:ascii="Arial" w:hAnsi="Arial" w:cs="Arial"/>
        </w:rPr>
      </w:pPr>
    </w:p>
    <w:p w14:paraId="65DD1580" w14:textId="77777777" w:rsidR="00B7338E" w:rsidRPr="00025D91" w:rsidRDefault="00B7338E" w:rsidP="00B7338E">
      <w:pPr>
        <w:pStyle w:val="DefaultText"/>
        <w:numPr>
          <w:ilvl w:val="0"/>
          <w:numId w:val="19"/>
        </w:numPr>
        <w:suppressAutoHyphens/>
        <w:ind w:left="1134" w:hanging="425"/>
        <w:jc w:val="both"/>
        <w:rPr>
          <w:rFonts w:ascii="Arial" w:hAnsi="Arial" w:cs="Arial"/>
        </w:rPr>
      </w:pPr>
      <w:r w:rsidRPr="00025D91">
        <w:rPr>
          <w:rFonts w:ascii="Arial" w:hAnsi="Arial" w:cs="Arial"/>
        </w:rPr>
        <w:lastRenderedPageBreak/>
        <w:t xml:space="preserve">receives any communication from the Information Commissioner or any other regulatory authority in connection with Personal Data processed under this </w:t>
      </w:r>
      <w:proofErr w:type="gramStart"/>
      <w:r w:rsidRPr="00025D91">
        <w:rPr>
          <w:rFonts w:ascii="Arial" w:hAnsi="Arial" w:cs="Arial"/>
        </w:rPr>
        <w:t>Agreement;</w:t>
      </w:r>
      <w:proofErr w:type="gramEnd"/>
    </w:p>
    <w:p w14:paraId="6D8EBEB1" w14:textId="77777777" w:rsidR="00B7338E" w:rsidRPr="00FE6F09" w:rsidRDefault="00B7338E" w:rsidP="00B7338E">
      <w:pPr>
        <w:pStyle w:val="DefaultText"/>
        <w:suppressAutoHyphens/>
        <w:ind w:left="1134"/>
        <w:jc w:val="both"/>
        <w:rPr>
          <w:rFonts w:ascii="Arial" w:hAnsi="Arial" w:cs="Arial"/>
        </w:rPr>
      </w:pPr>
    </w:p>
    <w:p w14:paraId="18367B6C" w14:textId="77777777" w:rsidR="00B7338E" w:rsidRPr="0012647D" w:rsidRDefault="00B7338E" w:rsidP="00B7338E">
      <w:pPr>
        <w:pStyle w:val="DefaultText"/>
        <w:numPr>
          <w:ilvl w:val="0"/>
          <w:numId w:val="19"/>
        </w:numPr>
        <w:suppressAutoHyphens/>
        <w:ind w:left="1134" w:hanging="425"/>
        <w:jc w:val="both"/>
        <w:rPr>
          <w:rFonts w:ascii="Arial" w:hAnsi="Arial" w:cs="Arial"/>
        </w:rPr>
      </w:pPr>
      <w:r w:rsidRPr="0012647D">
        <w:rPr>
          <w:rFonts w:ascii="Arial" w:hAnsi="Arial" w:cs="Arial"/>
        </w:rPr>
        <w:t xml:space="preserve">receives a request from any third Party for disclosure or Personal Data where compliance with such request is required or purported to be required by Law; or </w:t>
      </w:r>
    </w:p>
    <w:p w14:paraId="7D29A018" w14:textId="77777777" w:rsidR="00B7338E" w:rsidRPr="00FE6F09" w:rsidRDefault="00B7338E" w:rsidP="00B7338E">
      <w:pPr>
        <w:pStyle w:val="DefaultText"/>
        <w:suppressAutoHyphens/>
        <w:ind w:left="1134"/>
        <w:jc w:val="both"/>
        <w:rPr>
          <w:rFonts w:ascii="Arial" w:hAnsi="Arial" w:cs="Arial"/>
        </w:rPr>
      </w:pPr>
    </w:p>
    <w:p w14:paraId="40EFABF5" w14:textId="77777777" w:rsidR="00B7338E" w:rsidRPr="0012647D" w:rsidRDefault="00B7338E" w:rsidP="00B7338E">
      <w:pPr>
        <w:pStyle w:val="DefaultText"/>
        <w:numPr>
          <w:ilvl w:val="0"/>
          <w:numId w:val="19"/>
        </w:numPr>
        <w:suppressAutoHyphens/>
        <w:ind w:left="1134" w:hanging="425"/>
        <w:jc w:val="both"/>
        <w:rPr>
          <w:rFonts w:ascii="Arial" w:hAnsi="Arial" w:cs="Arial"/>
        </w:rPr>
      </w:pPr>
      <w:r w:rsidRPr="0012647D">
        <w:rPr>
          <w:rFonts w:ascii="Arial" w:hAnsi="Arial" w:cs="Arial"/>
        </w:rPr>
        <w:t>becomes aware of a Data Loss Event.</w:t>
      </w:r>
    </w:p>
    <w:p w14:paraId="45A4BDEE" w14:textId="77777777" w:rsidR="00B7338E" w:rsidRDefault="00B7338E" w:rsidP="00B7338E">
      <w:pPr>
        <w:pStyle w:val="ListParagraph"/>
        <w:suppressAutoHyphens/>
        <w:spacing w:after="0"/>
        <w:jc w:val="both"/>
      </w:pPr>
    </w:p>
    <w:p w14:paraId="5C172AD3" w14:textId="77777777" w:rsidR="00B7338E" w:rsidRPr="0012647D" w:rsidRDefault="00B7338E" w:rsidP="00B7338E">
      <w:pPr>
        <w:pStyle w:val="DefaultText"/>
        <w:suppressAutoHyphens/>
        <w:ind w:left="709" w:hanging="709"/>
        <w:jc w:val="both"/>
        <w:rPr>
          <w:rFonts w:ascii="Arial" w:hAnsi="Arial" w:cs="Arial"/>
        </w:rPr>
      </w:pPr>
      <w:r w:rsidRPr="0012647D">
        <w:rPr>
          <w:rFonts w:ascii="Arial" w:hAnsi="Arial" w:cs="Arial"/>
        </w:rPr>
        <w:t>12.6</w:t>
      </w:r>
      <w:r w:rsidRPr="0012647D">
        <w:rPr>
          <w:rFonts w:ascii="Arial" w:hAnsi="Arial" w:cs="Arial"/>
        </w:rPr>
        <w:tab/>
        <w:t>The Contractor’s obligation to notify under clause 12.5 shall include the provision of further information to the Customer in phases, as details become available.</w:t>
      </w:r>
    </w:p>
    <w:p w14:paraId="7FD2D8E9" w14:textId="77777777" w:rsidR="00B7338E" w:rsidRDefault="00B7338E" w:rsidP="00B7338E">
      <w:pPr>
        <w:pStyle w:val="DefaultText"/>
        <w:suppressAutoHyphens/>
        <w:ind w:left="709" w:hanging="709"/>
        <w:jc w:val="both"/>
      </w:pPr>
    </w:p>
    <w:p w14:paraId="56D850F0" w14:textId="77777777" w:rsidR="00B7338E" w:rsidRPr="0012647D" w:rsidRDefault="00B7338E" w:rsidP="00B7338E">
      <w:pPr>
        <w:pStyle w:val="DefaultText"/>
        <w:suppressAutoHyphens/>
        <w:ind w:left="709" w:hanging="709"/>
        <w:jc w:val="both"/>
        <w:rPr>
          <w:rFonts w:ascii="Arial" w:hAnsi="Arial" w:cs="Arial"/>
        </w:rPr>
      </w:pPr>
      <w:r w:rsidRPr="0012647D">
        <w:rPr>
          <w:rFonts w:ascii="Arial" w:hAnsi="Arial" w:cs="Arial"/>
        </w:rPr>
        <w:t>12.7</w:t>
      </w:r>
      <w:r w:rsidRPr="0012647D">
        <w:rPr>
          <w:rFonts w:ascii="Arial" w:hAnsi="Arial" w:cs="Arial"/>
        </w:rPr>
        <w:tab/>
      </w:r>
      <w:proofErr w:type="gramStart"/>
      <w:r w:rsidRPr="0012647D">
        <w:rPr>
          <w:rFonts w:ascii="Arial" w:hAnsi="Arial" w:cs="Arial"/>
        </w:rPr>
        <w:t>Taking into account</w:t>
      </w:r>
      <w:proofErr w:type="gramEnd"/>
      <w:r w:rsidRPr="0012647D">
        <w:rPr>
          <w:rFonts w:ascii="Arial" w:hAnsi="Arial" w:cs="Arial"/>
        </w:rPr>
        <w:t xml:space="preserve"> the nature of the processing, the Contractor shall provide the Customer with full assistance in relation to either Party’s obligations under Data Protection Legislation and any complaint, communication or request made under clause 1</w:t>
      </w:r>
      <w:r>
        <w:rPr>
          <w:rFonts w:ascii="Arial" w:hAnsi="Arial" w:cs="Arial"/>
        </w:rPr>
        <w:t>2</w:t>
      </w:r>
      <w:r w:rsidRPr="0012647D">
        <w:rPr>
          <w:rFonts w:ascii="Arial" w:hAnsi="Arial" w:cs="Arial"/>
        </w:rPr>
        <w:t>.5 (and insofar as possible within the timescales reasonably required by the Customer) including by promptly providing:</w:t>
      </w:r>
    </w:p>
    <w:p w14:paraId="43A5EF6A" w14:textId="77777777" w:rsidR="00B7338E" w:rsidRDefault="00B7338E" w:rsidP="00B7338E">
      <w:pPr>
        <w:pStyle w:val="DefaultText"/>
        <w:suppressAutoHyphens/>
        <w:ind w:left="709" w:hanging="709"/>
        <w:jc w:val="both"/>
      </w:pPr>
    </w:p>
    <w:p w14:paraId="4FDE8262" w14:textId="77777777" w:rsidR="00B7338E" w:rsidRPr="0012647D" w:rsidRDefault="00B7338E" w:rsidP="00B7338E">
      <w:pPr>
        <w:pStyle w:val="DefaultText"/>
        <w:numPr>
          <w:ilvl w:val="0"/>
          <w:numId w:val="20"/>
        </w:numPr>
        <w:suppressAutoHyphens/>
        <w:ind w:left="1134" w:hanging="425"/>
        <w:jc w:val="both"/>
        <w:rPr>
          <w:rFonts w:ascii="Arial" w:hAnsi="Arial" w:cs="Arial"/>
        </w:rPr>
      </w:pPr>
      <w:r w:rsidRPr="0012647D">
        <w:rPr>
          <w:rFonts w:ascii="Arial" w:hAnsi="Arial" w:cs="Arial"/>
        </w:rPr>
        <w:t xml:space="preserve">the Customer with full details and copies of the complaint, communication or </w:t>
      </w:r>
      <w:proofErr w:type="gramStart"/>
      <w:r w:rsidRPr="0012647D">
        <w:rPr>
          <w:rFonts w:ascii="Arial" w:hAnsi="Arial" w:cs="Arial"/>
        </w:rPr>
        <w:t>request;</w:t>
      </w:r>
      <w:proofErr w:type="gramEnd"/>
    </w:p>
    <w:p w14:paraId="263CD161" w14:textId="77777777" w:rsidR="00B7338E" w:rsidRDefault="00B7338E" w:rsidP="00B7338E">
      <w:pPr>
        <w:pStyle w:val="DefaultText"/>
        <w:suppressAutoHyphens/>
        <w:ind w:left="1134" w:hanging="425"/>
        <w:jc w:val="both"/>
      </w:pPr>
    </w:p>
    <w:p w14:paraId="06393FAC" w14:textId="77777777" w:rsidR="00B7338E" w:rsidRPr="0012647D" w:rsidRDefault="00B7338E" w:rsidP="00B7338E">
      <w:pPr>
        <w:pStyle w:val="DefaultText"/>
        <w:numPr>
          <w:ilvl w:val="0"/>
          <w:numId w:val="20"/>
        </w:numPr>
        <w:suppressAutoHyphens/>
        <w:ind w:left="1134" w:hanging="425"/>
        <w:jc w:val="both"/>
        <w:rPr>
          <w:rFonts w:ascii="Arial" w:hAnsi="Arial" w:cs="Arial"/>
        </w:rPr>
      </w:pPr>
      <w:r w:rsidRPr="0012647D">
        <w:rPr>
          <w:rFonts w:ascii="Arial" w:hAnsi="Arial" w:cs="Arial"/>
        </w:rPr>
        <w:t xml:space="preserve">such assistance as is reasonably requested by the Customer to enable the Customer to comply with a Data Subject Access Request within the relevant timescales set out in the Data Protection </w:t>
      </w:r>
      <w:proofErr w:type="gramStart"/>
      <w:r w:rsidRPr="0012647D">
        <w:rPr>
          <w:rFonts w:ascii="Arial" w:hAnsi="Arial" w:cs="Arial"/>
        </w:rPr>
        <w:t>Legislation;</w:t>
      </w:r>
      <w:proofErr w:type="gramEnd"/>
    </w:p>
    <w:p w14:paraId="5D4C5D42" w14:textId="77777777" w:rsidR="00B7338E" w:rsidRDefault="00B7338E" w:rsidP="00B7338E">
      <w:pPr>
        <w:pStyle w:val="ListParagraph"/>
        <w:suppressAutoHyphens/>
        <w:spacing w:after="0"/>
        <w:ind w:left="1134" w:hanging="425"/>
        <w:jc w:val="both"/>
      </w:pPr>
    </w:p>
    <w:p w14:paraId="55A29A85" w14:textId="77777777" w:rsidR="00B7338E" w:rsidRPr="0012647D" w:rsidRDefault="00B7338E" w:rsidP="00B7338E">
      <w:pPr>
        <w:pStyle w:val="DefaultText"/>
        <w:numPr>
          <w:ilvl w:val="0"/>
          <w:numId w:val="20"/>
        </w:numPr>
        <w:suppressAutoHyphens/>
        <w:ind w:left="1134" w:hanging="425"/>
        <w:jc w:val="both"/>
        <w:rPr>
          <w:rFonts w:ascii="Arial" w:hAnsi="Arial" w:cs="Arial"/>
        </w:rPr>
      </w:pPr>
      <w:r w:rsidRPr="0012647D">
        <w:rPr>
          <w:rFonts w:ascii="Arial" w:hAnsi="Arial" w:cs="Arial"/>
        </w:rPr>
        <w:t xml:space="preserve">the Customer, at its request with any Personal Data it holds in relation to a Data </w:t>
      </w:r>
      <w:proofErr w:type="gramStart"/>
      <w:r w:rsidRPr="0012647D">
        <w:rPr>
          <w:rFonts w:ascii="Arial" w:hAnsi="Arial" w:cs="Arial"/>
        </w:rPr>
        <w:t>Subject;</w:t>
      </w:r>
      <w:proofErr w:type="gramEnd"/>
    </w:p>
    <w:p w14:paraId="5A0ECF95" w14:textId="77777777" w:rsidR="00B7338E" w:rsidRDefault="00B7338E" w:rsidP="00B7338E">
      <w:pPr>
        <w:pStyle w:val="ListParagraph"/>
        <w:suppressAutoHyphens/>
        <w:spacing w:after="0"/>
        <w:ind w:left="1134" w:hanging="425"/>
        <w:jc w:val="both"/>
      </w:pPr>
    </w:p>
    <w:p w14:paraId="053E7D38" w14:textId="77777777" w:rsidR="00B7338E" w:rsidRPr="0012647D" w:rsidRDefault="00B7338E" w:rsidP="00B7338E">
      <w:pPr>
        <w:pStyle w:val="DefaultText"/>
        <w:numPr>
          <w:ilvl w:val="0"/>
          <w:numId w:val="20"/>
        </w:numPr>
        <w:suppressAutoHyphens/>
        <w:ind w:left="1134" w:hanging="425"/>
        <w:jc w:val="both"/>
        <w:rPr>
          <w:rFonts w:ascii="Arial" w:hAnsi="Arial" w:cs="Arial"/>
        </w:rPr>
      </w:pPr>
      <w:r w:rsidRPr="0012647D">
        <w:rPr>
          <w:rFonts w:ascii="Arial" w:hAnsi="Arial" w:cs="Arial"/>
        </w:rPr>
        <w:t xml:space="preserve">assistance as requested by the Customer following any Data Loss </w:t>
      </w:r>
      <w:proofErr w:type="gramStart"/>
      <w:r w:rsidRPr="0012647D">
        <w:rPr>
          <w:rFonts w:ascii="Arial" w:hAnsi="Arial" w:cs="Arial"/>
        </w:rPr>
        <w:t>Event;</w:t>
      </w:r>
      <w:proofErr w:type="gramEnd"/>
    </w:p>
    <w:p w14:paraId="49568B02" w14:textId="77777777" w:rsidR="00B7338E" w:rsidRDefault="00B7338E" w:rsidP="00B7338E">
      <w:pPr>
        <w:pStyle w:val="ListParagraph"/>
        <w:suppressAutoHyphens/>
        <w:spacing w:after="0"/>
        <w:ind w:left="1134" w:hanging="425"/>
        <w:jc w:val="both"/>
      </w:pPr>
    </w:p>
    <w:p w14:paraId="181FB860" w14:textId="77777777" w:rsidR="00B7338E" w:rsidRPr="0012647D" w:rsidRDefault="00B7338E" w:rsidP="00B7338E">
      <w:pPr>
        <w:pStyle w:val="DefaultText"/>
        <w:numPr>
          <w:ilvl w:val="0"/>
          <w:numId w:val="20"/>
        </w:numPr>
        <w:suppressAutoHyphens/>
        <w:ind w:left="1134" w:hanging="425"/>
        <w:jc w:val="both"/>
        <w:rPr>
          <w:rFonts w:ascii="Arial" w:hAnsi="Arial" w:cs="Arial"/>
        </w:rPr>
      </w:pPr>
      <w:r w:rsidRPr="0012647D">
        <w:rPr>
          <w:rFonts w:ascii="Arial" w:hAnsi="Arial" w:cs="Arial"/>
        </w:rPr>
        <w:t>assistance as requested by the Customer with respect to any request from the Information Commissioner’s Office, or any consultation by the Customer with the Information Commissioner’s Office.</w:t>
      </w:r>
    </w:p>
    <w:p w14:paraId="13F0FCE4" w14:textId="77777777" w:rsidR="00B7338E" w:rsidRDefault="00B7338E" w:rsidP="00B7338E">
      <w:pPr>
        <w:pStyle w:val="ListParagraph"/>
        <w:suppressAutoHyphens/>
        <w:spacing w:after="0"/>
        <w:ind w:left="709" w:hanging="709"/>
        <w:jc w:val="both"/>
      </w:pPr>
    </w:p>
    <w:p w14:paraId="1F226B48" w14:textId="77777777" w:rsidR="00B7338E" w:rsidRPr="0012647D" w:rsidRDefault="00B7338E" w:rsidP="00B7338E">
      <w:pPr>
        <w:pStyle w:val="DefaultText"/>
        <w:suppressAutoHyphens/>
        <w:ind w:left="709" w:hanging="709"/>
        <w:jc w:val="both"/>
        <w:rPr>
          <w:rFonts w:ascii="Arial" w:hAnsi="Arial" w:cs="Arial"/>
        </w:rPr>
      </w:pPr>
      <w:r w:rsidRPr="0012647D">
        <w:rPr>
          <w:rFonts w:ascii="Arial" w:hAnsi="Arial" w:cs="Arial"/>
        </w:rPr>
        <w:t>12.8</w:t>
      </w:r>
      <w:r w:rsidRPr="0012647D">
        <w:rPr>
          <w:rFonts w:ascii="Arial" w:hAnsi="Arial" w:cs="Arial"/>
        </w:rPr>
        <w:tab/>
        <w:t>The Contractor shall maintain complete and accurate records and information to demonstrate its compliance with this clause.  This requirement does not apply where the Contractor employs fewer than 250 staff, unless:</w:t>
      </w:r>
    </w:p>
    <w:p w14:paraId="067A6255" w14:textId="77777777" w:rsidR="00B7338E" w:rsidRDefault="00B7338E" w:rsidP="00B7338E">
      <w:pPr>
        <w:pStyle w:val="DefaultText"/>
        <w:suppressAutoHyphens/>
        <w:ind w:left="709" w:hanging="709"/>
        <w:jc w:val="both"/>
      </w:pPr>
    </w:p>
    <w:p w14:paraId="7B1D6A2C" w14:textId="3AD23379" w:rsidR="00B7338E" w:rsidRPr="008D138C" w:rsidRDefault="00B7338E" w:rsidP="008D138C">
      <w:pPr>
        <w:pStyle w:val="DefaultText"/>
        <w:numPr>
          <w:ilvl w:val="0"/>
          <w:numId w:val="21"/>
        </w:numPr>
        <w:suppressAutoHyphens/>
        <w:ind w:left="1134" w:hanging="425"/>
        <w:jc w:val="both"/>
        <w:rPr>
          <w:rFonts w:ascii="Arial" w:hAnsi="Arial" w:cs="Arial"/>
        </w:rPr>
      </w:pPr>
      <w:r w:rsidRPr="0012647D">
        <w:rPr>
          <w:rFonts w:ascii="Arial" w:hAnsi="Arial" w:cs="Arial"/>
        </w:rPr>
        <w:t xml:space="preserve">the Customer determines that the processing is not </w:t>
      </w:r>
      <w:proofErr w:type="gramStart"/>
      <w:r w:rsidRPr="0012647D">
        <w:rPr>
          <w:rFonts w:ascii="Arial" w:hAnsi="Arial" w:cs="Arial"/>
        </w:rPr>
        <w:t>occasional;</w:t>
      </w:r>
      <w:proofErr w:type="gramEnd"/>
    </w:p>
    <w:p w14:paraId="327F0D00" w14:textId="77777777" w:rsidR="00B7338E" w:rsidRDefault="00B7338E" w:rsidP="00B7338E">
      <w:pPr>
        <w:pStyle w:val="DefaultText"/>
        <w:suppressAutoHyphens/>
        <w:ind w:left="1134" w:hanging="425"/>
        <w:jc w:val="both"/>
      </w:pPr>
    </w:p>
    <w:p w14:paraId="4F228BF2" w14:textId="77777777" w:rsidR="00B7338E" w:rsidRPr="0012647D" w:rsidRDefault="00B7338E" w:rsidP="00B7338E">
      <w:pPr>
        <w:pStyle w:val="DefaultText"/>
        <w:numPr>
          <w:ilvl w:val="0"/>
          <w:numId w:val="21"/>
        </w:numPr>
        <w:suppressAutoHyphens/>
        <w:ind w:left="1134" w:hanging="425"/>
        <w:jc w:val="both"/>
        <w:rPr>
          <w:rFonts w:ascii="Arial" w:hAnsi="Arial" w:cs="Arial"/>
        </w:rPr>
      </w:pPr>
      <w:r w:rsidRPr="0012647D">
        <w:rPr>
          <w:rFonts w:ascii="Arial" w:hAnsi="Arial" w:cs="Arial"/>
        </w:rPr>
        <w:t>the Customer determines the processing includes special categories of data as referred to in Article 9(1) of the GDPR or Personal Data relating to criminal convictions and offences referred to in Article 10 of the GDPR; and</w:t>
      </w:r>
    </w:p>
    <w:p w14:paraId="7B5F9FAC" w14:textId="77777777" w:rsidR="00B7338E" w:rsidRDefault="00B7338E" w:rsidP="00B7338E">
      <w:pPr>
        <w:pStyle w:val="DefaultText"/>
        <w:suppressAutoHyphens/>
        <w:ind w:left="1134" w:hanging="425"/>
        <w:jc w:val="both"/>
      </w:pPr>
    </w:p>
    <w:p w14:paraId="1E7D84BE" w14:textId="77777777" w:rsidR="00B7338E" w:rsidRDefault="00B7338E" w:rsidP="00B7338E">
      <w:pPr>
        <w:pStyle w:val="DefaultText"/>
        <w:numPr>
          <w:ilvl w:val="0"/>
          <w:numId w:val="21"/>
        </w:numPr>
        <w:suppressAutoHyphens/>
        <w:ind w:left="1134" w:hanging="425"/>
        <w:jc w:val="both"/>
        <w:rPr>
          <w:rFonts w:ascii="Arial" w:hAnsi="Arial" w:cs="Arial"/>
        </w:rPr>
      </w:pPr>
      <w:r w:rsidRPr="0012647D">
        <w:rPr>
          <w:rFonts w:ascii="Arial" w:hAnsi="Arial" w:cs="Arial"/>
        </w:rPr>
        <w:t>the Customer determines that the processing is likely to result in a risk to the rights and freedoms of Data Subjects.</w:t>
      </w:r>
    </w:p>
    <w:p w14:paraId="505A3F38" w14:textId="77777777" w:rsidR="00B7338E" w:rsidRDefault="00B7338E" w:rsidP="00B7338E">
      <w:pPr>
        <w:pStyle w:val="ListParagraph"/>
        <w:suppressAutoHyphens/>
        <w:spacing w:after="0"/>
        <w:jc w:val="both"/>
        <w:rPr>
          <w:rFonts w:ascii="Arial" w:hAnsi="Arial" w:cs="Arial"/>
        </w:rPr>
      </w:pPr>
    </w:p>
    <w:p w14:paraId="31382B26" w14:textId="77777777" w:rsidR="00B7338E" w:rsidRPr="0012647D" w:rsidRDefault="00B7338E" w:rsidP="00B7338E">
      <w:pPr>
        <w:pStyle w:val="DefaultText"/>
        <w:suppressAutoHyphens/>
        <w:ind w:left="709" w:hanging="709"/>
        <w:jc w:val="both"/>
        <w:rPr>
          <w:rFonts w:ascii="Arial" w:hAnsi="Arial" w:cs="Arial"/>
        </w:rPr>
      </w:pPr>
      <w:r w:rsidRPr="0012647D">
        <w:rPr>
          <w:rFonts w:ascii="Arial" w:hAnsi="Arial" w:cs="Arial"/>
        </w:rPr>
        <w:t>1</w:t>
      </w:r>
      <w:r>
        <w:rPr>
          <w:rFonts w:ascii="Arial" w:hAnsi="Arial" w:cs="Arial"/>
        </w:rPr>
        <w:t>2</w:t>
      </w:r>
      <w:r w:rsidRPr="0012647D">
        <w:rPr>
          <w:rFonts w:ascii="Arial" w:hAnsi="Arial" w:cs="Arial"/>
        </w:rPr>
        <w:t>.9</w:t>
      </w:r>
      <w:r w:rsidRPr="0012647D">
        <w:rPr>
          <w:rFonts w:ascii="Arial" w:hAnsi="Arial" w:cs="Arial"/>
        </w:rPr>
        <w:tab/>
        <w:t xml:space="preserve">The Contractor shall allow for audits of its Data Processing activity by the </w:t>
      </w:r>
    </w:p>
    <w:p w14:paraId="52DC288B" w14:textId="77777777" w:rsidR="00B7338E" w:rsidRPr="0012647D" w:rsidRDefault="00B7338E" w:rsidP="00B7338E">
      <w:pPr>
        <w:pStyle w:val="DefaultText"/>
        <w:suppressAutoHyphens/>
        <w:ind w:left="709"/>
        <w:jc w:val="both"/>
        <w:rPr>
          <w:rFonts w:ascii="Arial" w:hAnsi="Arial" w:cs="Arial"/>
        </w:rPr>
      </w:pPr>
      <w:r w:rsidRPr="0012647D">
        <w:rPr>
          <w:rFonts w:ascii="Arial" w:hAnsi="Arial" w:cs="Arial"/>
        </w:rPr>
        <w:lastRenderedPageBreak/>
        <w:t>Customer or the Customer’s designated auditor.</w:t>
      </w:r>
    </w:p>
    <w:p w14:paraId="630C513C" w14:textId="77777777" w:rsidR="00B7338E" w:rsidRDefault="00B7338E" w:rsidP="00B7338E">
      <w:pPr>
        <w:pStyle w:val="DefaultText"/>
        <w:suppressAutoHyphens/>
        <w:ind w:left="709" w:hanging="709"/>
        <w:jc w:val="both"/>
      </w:pPr>
    </w:p>
    <w:p w14:paraId="6A95447C" w14:textId="77777777" w:rsidR="00B7338E" w:rsidRPr="0012647D" w:rsidRDefault="00B7338E" w:rsidP="00B7338E">
      <w:pPr>
        <w:pStyle w:val="DefaultText"/>
        <w:suppressAutoHyphens/>
        <w:ind w:left="709" w:hanging="709"/>
        <w:jc w:val="both"/>
        <w:rPr>
          <w:rFonts w:ascii="Arial" w:hAnsi="Arial" w:cs="Arial"/>
        </w:rPr>
      </w:pPr>
      <w:r w:rsidRPr="0012647D">
        <w:rPr>
          <w:rFonts w:ascii="Arial" w:hAnsi="Arial" w:cs="Arial"/>
        </w:rPr>
        <w:t>1</w:t>
      </w:r>
      <w:r>
        <w:rPr>
          <w:rFonts w:ascii="Arial" w:hAnsi="Arial" w:cs="Arial"/>
        </w:rPr>
        <w:t>2</w:t>
      </w:r>
      <w:r w:rsidRPr="0012647D">
        <w:rPr>
          <w:rFonts w:ascii="Arial" w:hAnsi="Arial" w:cs="Arial"/>
        </w:rPr>
        <w:t xml:space="preserve">.10 </w:t>
      </w:r>
      <w:r w:rsidRPr="0012647D">
        <w:rPr>
          <w:rFonts w:ascii="Arial" w:hAnsi="Arial" w:cs="Arial"/>
        </w:rPr>
        <w:tab/>
        <w:t>The Contractor shall designate a data protection officer if required by the Data Protection Legislation.</w:t>
      </w:r>
    </w:p>
    <w:p w14:paraId="7B713324" w14:textId="77777777" w:rsidR="00B7338E" w:rsidRDefault="00B7338E" w:rsidP="00B7338E">
      <w:pPr>
        <w:pStyle w:val="DefaultText"/>
        <w:suppressAutoHyphens/>
        <w:ind w:left="709" w:hanging="709"/>
        <w:jc w:val="both"/>
      </w:pPr>
    </w:p>
    <w:p w14:paraId="40C3F413" w14:textId="77777777" w:rsidR="00B7338E" w:rsidRPr="0012647D" w:rsidRDefault="00B7338E" w:rsidP="00B7338E">
      <w:pPr>
        <w:pStyle w:val="DefaultText"/>
        <w:suppressAutoHyphens/>
        <w:ind w:left="709" w:hanging="709"/>
        <w:jc w:val="both"/>
        <w:rPr>
          <w:rFonts w:ascii="Arial" w:hAnsi="Arial" w:cs="Arial"/>
        </w:rPr>
      </w:pPr>
      <w:r w:rsidRPr="0012647D">
        <w:rPr>
          <w:rFonts w:ascii="Arial" w:hAnsi="Arial" w:cs="Arial"/>
        </w:rPr>
        <w:t>1</w:t>
      </w:r>
      <w:r>
        <w:rPr>
          <w:rFonts w:ascii="Arial" w:hAnsi="Arial" w:cs="Arial"/>
        </w:rPr>
        <w:t>2</w:t>
      </w:r>
      <w:r w:rsidRPr="0012647D">
        <w:rPr>
          <w:rFonts w:ascii="Arial" w:hAnsi="Arial" w:cs="Arial"/>
        </w:rPr>
        <w:t>.11</w:t>
      </w:r>
      <w:r w:rsidRPr="0012647D">
        <w:rPr>
          <w:rFonts w:ascii="Arial" w:hAnsi="Arial" w:cs="Arial"/>
        </w:rPr>
        <w:tab/>
        <w:t>Before allowing any Sub-processor to process any Personal Data related to this Agreement, the Contractor must:</w:t>
      </w:r>
    </w:p>
    <w:p w14:paraId="38774A74" w14:textId="77777777" w:rsidR="00B7338E" w:rsidRDefault="00B7338E" w:rsidP="00B7338E">
      <w:pPr>
        <w:pStyle w:val="DefaultText"/>
        <w:suppressAutoHyphens/>
        <w:ind w:left="709" w:hanging="709"/>
        <w:jc w:val="both"/>
      </w:pPr>
    </w:p>
    <w:p w14:paraId="53701DE7" w14:textId="0FEDA857" w:rsidR="00B7338E" w:rsidRPr="0012647D" w:rsidRDefault="00B7338E" w:rsidP="00B7338E">
      <w:pPr>
        <w:pStyle w:val="DefaultText"/>
        <w:numPr>
          <w:ilvl w:val="0"/>
          <w:numId w:val="22"/>
        </w:numPr>
        <w:suppressAutoHyphens/>
        <w:ind w:left="1134" w:hanging="425"/>
        <w:jc w:val="both"/>
        <w:rPr>
          <w:rFonts w:ascii="Arial" w:hAnsi="Arial" w:cs="Arial"/>
        </w:rPr>
      </w:pPr>
      <w:r w:rsidRPr="0012647D">
        <w:rPr>
          <w:rFonts w:ascii="Arial" w:hAnsi="Arial" w:cs="Arial"/>
        </w:rPr>
        <w:t xml:space="preserve">notify the Customer in writing of the intended Sub-processor and </w:t>
      </w:r>
      <w:r w:rsidR="00946290" w:rsidRPr="0012647D">
        <w:rPr>
          <w:rFonts w:ascii="Arial" w:hAnsi="Arial" w:cs="Arial"/>
        </w:rPr>
        <w:t>processing.</w:t>
      </w:r>
    </w:p>
    <w:p w14:paraId="0F3817FD" w14:textId="77777777" w:rsidR="00B7338E" w:rsidRDefault="00B7338E" w:rsidP="00B7338E">
      <w:pPr>
        <w:pStyle w:val="DefaultText"/>
        <w:suppressAutoHyphens/>
        <w:ind w:left="1134" w:hanging="425"/>
        <w:jc w:val="both"/>
      </w:pPr>
    </w:p>
    <w:p w14:paraId="75FCFC0E" w14:textId="4AB8A680" w:rsidR="00B7338E" w:rsidRPr="0012647D" w:rsidRDefault="00B7338E" w:rsidP="00B7338E">
      <w:pPr>
        <w:pStyle w:val="DefaultText"/>
        <w:numPr>
          <w:ilvl w:val="0"/>
          <w:numId w:val="22"/>
        </w:numPr>
        <w:suppressAutoHyphens/>
        <w:ind w:left="1134" w:hanging="425"/>
        <w:jc w:val="both"/>
        <w:rPr>
          <w:rFonts w:ascii="Arial" w:hAnsi="Arial" w:cs="Arial"/>
        </w:rPr>
      </w:pPr>
      <w:r w:rsidRPr="0012647D">
        <w:rPr>
          <w:rFonts w:ascii="Arial" w:hAnsi="Arial" w:cs="Arial"/>
        </w:rPr>
        <w:t xml:space="preserve">obtain the written consent of the </w:t>
      </w:r>
      <w:r w:rsidR="00946290" w:rsidRPr="0012647D">
        <w:rPr>
          <w:rFonts w:ascii="Arial" w:hAnsi="Arial" w:cs="Arial"/>
        </w:rPr>
        <w:t>Customer.</w:t>
      </w:r>
    </w:p>
    <w:p w14:paraId="055E994E" w14:textId="77777777" w:rsidR="00B7338E" w:rsidRPr="0012647D" w:rsidRDefault="00B7338E" w:rsidP="00B7338E">
      <w:pPr>
        <w:pStyle w:val="ListParagraph"/>
        <w:suppressAutoHyphens/>
        <w:spacing w:after="0"/>
        <w:ind w:left="1134" w:hanging="425"/>
        <w:jc w:val="both"/>
        <w:rPr>
          <w:rFonts w:ascii="Arial" w:hAnsi="Arial" w:cs="Arial"/>
        </w:rPr>
      </w:pPr>
    </w:p>
    <w:p w14:paraId="192BEE53" w14:textId="77777777" w:rsidR="00B7338E" w:rsidRPr="0012647D" w:rsidRDefault="00B7338E" w:rsidP="00B7338E">
      <w:pPr>
        <w:pStyle w:val="DefaultText"/>
        <w:numPr>
          <w:ilvl w:val="0"/>
          <w:numId w:val="22"/>
        </w:numPr>
        <w:suppressAutoHyphens/>
        <w:ind w:left="1134" w:hanging="425"/>
        <w:jc w:val="both"/>
        <w:rPr>
          <w:rFonts w:ascii="Arial" w:hAnsi="Arial" w:cs="Arial"/>
        </w:rPr>
      </w:pPr>
      <w:r w:rsidRPr="0012647D">
        <w:rPr>
          <w:rFonts w:ascii="Arial" w:hAnsi="Arial" w:cs="Arial"/>
        </w:rPr>
        <w:t>enter into a written agreement with the Sub-processor which gives effect to the terms set out in this clause 1</w:t>
      </w:r>
      <w:r>
        <w:rPr>
          <w:rFonts w:ascii="Arial" w:hAnsi="Arial" w:cs="Arial"/>
        </w:rPr>
        <w:t>2</w:t>
      </w:r>
      <w:r w:rsidRPr="0012647D">
        <w:rPr>
          <w:rFonts w:ascii="Arial" w:hAnsi="Arial" w:cs="Arial"/>
        </w:rPr>
        <w:t>.11 such that they apply to the Sub-processor; and</w:t>
      </w:r>
    </w:p>
    <w:p w14:paraId="4562A757" w14:textId="77777777" w:rsidR="00B7338E" w:rsidRDefault="00B7338E" w:rsidP="00B7338E">
      <w:pPr>
        <w:pStyle w:val="ListParagraph"/>
        <w:suppressAutoHyphens/>
        <w:spacing w:after="0"/>
        <w:ind w:left="1134" w:hanging="425"/>
        <w:jc w:val="both"/>
      </w:pPr>
    </w:p>
    <w:p w14:paraId="74BA8F7E" w14:textId="40E7A6B7" w:rsidR="00B7338E" w:rsidRPr="00123DC1" w:rsidRDefault="00B7338E" w:rsidP="00B7338E">
      <w:pPr>
        <w:pStyle w:val="DefaultText"/>
        <w:numPr>
          <w:ilvl w:val="0"/>
          <w:numId w:val="22"/>
        </w:numPr>
        <w:suppressAutoHyphens/>
        <w:ind w:left="1134" w:hanging="425"/>
        <w:jc w:val="both"/>
        <w:rPr>
          <w:rFonts w:ascii="Arial" w:hAnsi="Arial" w:cs="Arial"/>
        </w:rPr>
      </w:pPr>
      <w:r w:rsidRPr="00123DC1">
        <w:rPr>
          <w:rFonts w:ascii="Arial" w:hAnsi="Arial" w:cs="Arial"/>
        </w:rPr>
        <w:t xml:space="preserve">provide the Customer with such information regarding the Sub-processor as the Customer may </w:t>
      </w:r>
      <w:r w:rsidR="00946290" w:rsidRPr="00123DC1">
        <w:rPr>
          <w:rFonts w:ascii="Arial" w:hAnsi="Arial" w:cs="Arial"/>
        </w:rPr>
        <w:t>reasonably</w:t>
      </w:r>
      <w:r w:rsidRPr="00123DC1">
        <w:rPr>
          <w:rFonts w:ascii="Arial" w:hAnsi="Arial" w:cs="Arial"/>
        </w:rPr>
        <w:t xml:space="preserve"> require.</w:t>
      </w:r>
    </w:p>
    <w:p w14:paraId="341FBB47" w14:textId="77777777" w:rsidR="00B7338E" w:rsidRDefault="00B7338E" w:rsidP="00B7338E">
      <w:pPr>
        <w:pStyle w:val="ListParagraph"/>
        <w:suppressAutoHyphens/>
        <w:spacing w:after="0"/>
        <w:ind w:left="709" w:hanging="709"/>
        <w:jc w:val="both"/>
      </w:pPr>
    </w:p>
    <w:p w14:paraId="406058DA" w14:textId="77777777" w:rsidR="00B7338E" w:rsidRPr="00123DC1" w:rsidRDefault="00B7338E" w:rsidP="00B7338E">
      <w:pPr>
        <w:pStyle w:val="DefaultText"/>
        <w:suppressAutoHyphens/>
        <w:ind w:left="709" w:hanging="709"/>
        <w:jc w:val="both"/>
        <w:rPr>
          <w:rFonts w:ascii="Arial" w:hAnsi="Arial" w:cs="Arial"/>
        </w:rPr>
      </w:pPr>
      <w:r w:rsidRPr="00123DC1">
        <w:rPr>
          <w:rFonts w:ascii="Arial" w:hAnsi="Arial" w:cs="Arial"/>
        </w:rPr>
        <w:t>12.12</w:t>
      </w:r>
      <w:r w:rsidRPr="00123DC1">
        <w:rPr>
          <w:rFonts w:ascii="Arial" w:hAnsi="Arial" w:cs="Arial"/>
        </w:rPr>
        <w:tab/>
        <w:t>The Contractor shall remain fully liable for all acts or omissions of any Sub-processor.</w:t>
      </w:r>
    </w:p>
    <w:p w14:paraId="4B3D76AA" w14:textId="77777777" w:rsidR="00B7338E" w:rsidRDefault="00B7338E" w:rsidP="00B7338E">
      <w:pPr>
        <w:pStyle w:val="DefaultText"/>
        <w:suppressAutoHyphens/>
        <w:ind w:left="709" w:hanging="709"/>
        <w:jc w:val="both"/>
      </w:pPr>
    </w:p>
    <w:p w14:paraId="0FFE3EF0" w14:textId="77777777" w:rsidR="00B7338E" w:rsidRPr="00123DC1" w:rsidRDefault="00B7338E" w:rsidP="00B7338E">
      <w:pPr>
        <w:pStyle w:val="DefaultText"/>
        <w:suppressAutoHyphens/>
        <w:ind w:left="709" w:hanging="709"/>
        <w:jc w:val="both"/>
        <w:rPr>
          <w:rFonts w:ascii="Arial" w:hAnsi="Arial" w:cs="Arial"/>
        </w:rPr>
      </w:pPr>
      <w:r w:rsidRPr="00123DC1">
        <w:rPr>
          <w:rFonts w:ascii="Arial" w:hAnsi="Arial" w:cs="Arial"/>
        </w:rPr>
        <w:t>12.13</w:t>
      </w:r>
      <w:r w:rsidRPr="00123DC1">
        <w:rPr>
          <w:rFonts w:ascii="Arial" w:hAnsi="Arial" w:cs="Arial"/>
        </w:rPr>
        <w:tab/>
        <w:t>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27C1353C" w14:textId="77777777" w:rsidR="00B7338E" w:rsidRPr="00123DC1" w:rsidRDefault="00B7338E" w:rsidP="00B7338E">
      <w:pPr>
        <w:pStyle w:val="DefaultText"/>
        <w:suppressAutoHyphens/>
        <w:ind w:left="709" w:hanging="709"/>
        <w:jc w:val="both"/>
        <w:rPr>
          <w:rFonts w:ascii="Arial" w:hAnsi="Arial" w:cs="Arial"/>
        </w:rPr>
      </w:pPr>
    </w:p>
    <w:p w14:paraId="3A24138B" w14:textId="77777777" w:rsidR="00B7338E" w:rsidRPr="00123DC1" w:rsidRDefault="00B7338E" w:rsidP="00B7338E">
      <w:pPr>
        <w:pStyle w:val="DefaultText"/>
        <w:suppressAutoHyphens/>
        <w:ind w:left="709" w:hanging="709"/>
        <w:jc w:val="both"/>
        <w:rPr>
          <w:rFonts w:ascii="Arial" w:hAnsi="Arial" w:cs="Arial"/>
        </w:rPr>
      </w:pPr>
      <w:r w:rsidRPr="00123DC1">
        <w:rPr>
          <w:rFonts w:ascii="Arial" w:hAnsi="Arial" w:cs="Arial"/>
        </w:rPr>
        <w:t>12.14</w:t>
      </w:r>
      <w:r w:rsidRPr="00123DC1">
        <w:rPr>
          <w:rFonts w:ascii="Arial" w:hAnsi="Arial" w:cs="Arial"/>
        </w:rPr>
        <w:tab/>
        <w:t>The Parties agree to take account of any guidance issued by the Information Commissioner’s Office.  The Customer may on not less than 30 Working Days’ notice to the Contractor amend this agreement to ensure that it complies with any guidance issued by the Information Commissioner’s Office.</w:t>
      </w:r>
    </w:p>
    <w:p w14:paraId="150E7FAF" w14:textId="77777777" w:rsidR="00142FDF" w:rsidRDefault="00142FDF" w:rsidP="00D2774C">
      <w:pPr>
        <w:pStyle w:val="NumberList"/>
        <w:suppressAutoHyphens/>
        <w:ind w:left="720" w:hanging="720"/>
        <w:jc w:val="both"/>
        <w:rPr>
          <w:rFonts w:ascii="Arial" w:hAnsi="Arial" w:cs="Arial"/>
          <w:b/>
          <w:caps/>
          <w:noProof/>
        </w:rPr>
      </w:pPr>
    </w:p>
    <w:p w14:paraId="7A015E16" w14:textId="77777777" w:rsidR="00D2774C" w:rsidRPr="001F6DC6" w:rsidRDefault="007B1B94" w:rsidP="00D2774C">
      <w:pPr>
        <w:pStyle w:val="NumberList"/>
        <w:suppressAutoHyphens/>
        <w:ind w:left="720" w:hanging="720"/>
        <w:jc w:val="both"/>
        <w:rPr>
          <w:rFonts w:ascii="Arial" w:hAnsi="Arial" w:cs="Arial"/>
          <w:b/>
          <w:noProof/>
          <w:lang w:val="en-GB"/>
        </w:rPr>
      </w:pPr>
      <w:r>
        <w:rPr>
          <w:rFonts w:ascii="Arial" w:hAnsi="Arial" w:cs="Arial"/>
          <w:b/>
          <w:caps/>
          <w:noProof/>
        </w:rPr>
        <w:t>1</w:t>
      </w:r>
      <w:r w:rsidR="00142FDF">
        <w:rPr>
          <w:rFonts w:ascii="Arial" w:hAnsi="Arial" w:cs="Arial"/>
          <w:b/>
          <w:caps/>
          <w:noProof/>
        </w:rPr>
        <w:t>3</w:t>
      </w:r>
      <w:r w:rsidR="00D2774C" w:rsidRPr="0060127E">
        <w:rPr>
          <w:rFonts w:ascii="Arial" w:hAnsi="Arial" w:cs="Arial"/>
          <w:b/>
          <w:caps/>
          <w:noProof/>
        </w:rPr>
        <w:tab/>
      </w:r>
      <w:r w:rsidR="00D2774C" w:rsidRPr="001F6DC6">
        <w:rPr>
          <w:rFonts w:ascii="Arial" w:hAnsi="Arial" w:cs="Arial"/>
          <w:b/>
          <w:noProof/>
          <w:lang w:val="en-GB"/>
        </w:rPr>
        <w:tab/>
        <w:t>VARIATION TO CONTRACT</w:t>
      </w:r>
    </w:p>
    <w:p w14:paraId="218371D2" w14:textId="77777777" w:rsidR="00D2774C" w:rsidRDefault="00D2774C" w:rsidP="00787517">
      <w:pPr>
        <w:pStyle w:val="NumberList"/>
        <w:suppressAutoHyphens/>
        <w:jc w:val="both"/>
        <w:rPr>
          <w:rFonts w:ascii="Arial" w:hAnsi="Arial" w:cs="Arial"/>
          <w:noProof/>
          <w:lang w:val="en-GB"/>
        </w:rPr>
      </w:pPr>
    </w:p>
    <w:p w14:paraId="4AB25AA2" w14:textId="77777777" w:rsidR="00D2774C" w:rsidRPr="00153A85" w:rsidRDefault="007B1B94" w:rsidP="00D2774C">
      <w:pPr>
        <w:pStyle w:val="NumberList"/>
        <w:suppressAutoHyphens/>
        <w:ind w:left="720" w:hanging="720"/>
        <w:jc w:val="both"/>
        <w:rPr>
          <w:rFonts w:ascii="Arial" w:hAnsi="Arial" w:cs="Arial"/>
          <w:noProof/>
          <w:lang w:val="en-GB"/>
        </w:rPr>
      </w:pPr>
      <w:r>
        <w:rPr>
          <w:rFonts w:ascii="Arial" w:hAnsi="Arial" w:cs="Arial"/>
          <w:noProof/>
          <w:lang w:val="en-GB"/>
        </w:rPr>
        <w:t>1</w:t>
      </w:r>
      <w:r w:rsidR="00142FDF">
        <w:rPr>
          <w:rFonts w:ascii="Arial" w:hAnsi="Arial" w:cs="Arial"/>
          <w:noProof/>
          <w:lang w:val="en-GB"/>
        </w:rPr>
        <w:t>3</w:t>
      </w:r>
      <w:r w:rsidR="00D2774C" w:rsidRPr="00153A85">
        <w:rPr>
          <w:rFonts w:ascii="Arial" w:hAnsi="Arial" w:cs="Arial"/>
          <w:noProof/>
          <w:lang w:val="en-GB"/>
        </w:rPr>
        <w:t>.</w:t>
      </w:r>
      <w:r w:rsidR="00D2774C">
        <w:rPr>
          <w:rFonts w:ascii="Arial" w:hAnsi="Arial" w:cs="Arial"/>
          <w:noProof/>
          <w:lang w:val="en-GB"/>
        </w:rPr>
        <w:t>1</w:t>
      </w:r>
      <w:r w:rsidR="00D2774C" w:rsidRPr="00153A85">
        <w:rPr>
          <w:rFonts w:ascii="Arial" w:hAnsi="Arial" w:cs="Arial"/>
          <w:noProof/>
          <w:lang w:val="en-GB"/>
        </w:rPr>
        <w:tab/>
        <w:t>Except where expressly stated in this contract, no change, amendment or modification shall be effective unless in writing and signed by the duly authorised representatives of both parties.</w:t>
      </w:r>
    </w:p>
    <w:p w14:paraId="374BCE6C" w14:textId="77777777" w:rsidR="00D2774C" w:rsidRPr="00153A85" w:rsidRDefault="00D2774C" w:rsidP="00D2774C">
      <w:pPr>
        <w:pStyle w:val="defaulttext0"/>
        <w:suppressAutoHyphens/>
        <w:spacing w:before="0" w:beforeAutospacing="0" w:after="0" w:afterAutospacing="0"/>
        <w:ind w:left="720" w:hanging="719"/>
        <w:jc w:val="both"/>
        <w:rPr>
          <w:rFonts w:ascii="Arial" w:hAnsi="Arial" w:cs="Arial"/>
          <w:noProof/>
          <w:color w:val="000000"/>
        </w:rPr>
      </w:pPr>
    </w:p>
    <w:p w14:paraId="723AC957" w14:textId="77777777" w:rsidR="00D2774C" w:rsidRDefault="007B1B94" w:rsidP="00D2774C">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142FDF">
        <w:rPr>
          <w:rFonts w:ascii="Arial" w:hAnsi="Arial" w:cs="Arial"/>
          <w:noProof/>
          <w:lang w:val="en-GB"/>
        </w:rPr>
        <w:t>3</w:t>
      </w:r>
      <w:r w:rsidR="00D2774C">
        <w:rPr>
          <w:rFonts w:ascii="Arial" w:hAnsi="Arial" w:cs="Arial"/>
          <w:noProof/>
          <w:lang w:val="en-GB"/>
        </w:rPr>
        <w:t>.2</w:t>
      </w:r>
      <w:r w:rsidR="00D2774C" w:rsidRPr="00153A85">
        <w:rPr>
          <w:rFonts w:ascii="Arial" w:hAnsi="Arial" w:cs="Arial"/>
          <w:noProof/>
          <w:lang w:val="en-GB"/>
        </w:rPr>
        <w:tab/>
        <w:t xml:space="preserve">Any agreed changes to the Contract or Schedule </w:t>
      </w:r>
      <w:r w:rsidR="00D2774C">
        <w:rPr>
          <w:rFonts w:ascii="Arial" w:hAnsi="Arial" w:cs="Arial"/>
          <w:noProof/>
          <w:lang w:val="en-GB"/>
        </w:rPr>
        <w:t>A</w:t>
      </w:r>
      <w:r w:rsidR="00D2774C" w:rsidRPr="00153A85">
        <w:rPr>
          <w:rFonts w:ascii="Arial" w:hAnsi="Arial" w:cs="Arial"/>
          <w:noProof/>
          <w:lang w:val="en-GB"/>
        </w:rPr>
        <w:t xml:space="preserve"> (Programme of Work) will be in the form of a</w:t>
      </w:r>
      <w:r w:rsidR="00EB6E3C">
        <w:rPr>
          <w:rFonts w:ascii="Arial" w:hAnsi="Arial" w:cs="Arial"/>
          <w:noProof/>
          <w:lang w:val="en-GB"/>
        </w:rPr>
        <w:t xml:space="preserve"> </w:t>
      </w:r>
      <w:r w:rsidR="00775D6F">
        <w:rPr>
          <w:rFonts w:ascii="Arial" w:hAnsi="Arial" w:cs="Arial"/>
          <w:noProof/>
          <w:lang w:val="en-GB"/>
        </w:rPr>
        <w:t>Contract Change Note (CCN)</w:t>
      </w:r>
      <w:r w:rsidR="00D2774C" w:rsidRPr="00153A85">
        <w:rPr>
          <w:rFonts w:ascii="Arial" w:hAnsi="Arial" w:cs="Arial"/>
          <w:noProof/>
          <w:lang w:val="en-GB"/>
        </w:rPr>
        <w:t xml:space="preserve">, which will be </w:t>
      </w:r>
      <w:r w:rsidR="00D2774C">
        <w:rPr>
          <w:rFonts w:ascii="Arial" w:hAnsi="Arial" w:cs="Arial"/>
          <w:noProof/>
          <w:lang w:val="en-GB"/>
        </w:rPr>
        <w:t xml:space="preserve">raised and </w:t>
      </w:r>
      <w:r w:rsidR="00D2774C" w:rsidRPr="00153A85">
        <w:rPr>
          <w:rFonts w:ascii="Arial" w:hAnsi="Arial" w:cs="Arial"/>
          <w:noProof/>
          <w:lang w:val="en-GB"/>
        </w:rPr>
        <w:t xml:space="preserve">issued by the </w:t>
      </w:r>
      <w:r w:rsidR="00D2774C">
        <w:rPr>
          <w:rFonts w:ascii="Arial" w:hAnsi="Arial" w:cs="Arial"/>
          <w:noProof/>
          <w:lang w:val="en-GB"/>
        </w:rPr>
        <w:t xml:space="preserve">HSE </w:t>
      </w:r>
      <w:r w:rsidR="00D2774C" w:rsidRPr="00153A85">
        <w:rPr>
          <w:rFonts w:ascii="Arial" w:hAnsi="Arial" w:cs="Arial"/>
          <w:noProof/>
          <w:lang w:val="en-GB"/>
        </w:rPr>
        <w:t>Procurement Unit.</w:t>
      </w:r>
    </w:p>
    <w:p w14:paraId="544B1314" w14:textId="77777777" w:rsidR="00D2774C" w:rsidRDefault="00D2774C" w:rsidP="00D2774C">
      <w:pPr>
        <w:pStyle w:val="NumberList"/>
        <w:tabs>
          <w:tab w:val="left" w:pos="720"/>
        </w:tabs>
        <w:suppressAutoHyphens/>
        <w:ind w:left="720" w:hanging="720"/>
        <w:jc w:val="both"/>
        <w:rPr>
          <w:rFonts w:ascii="Arial" w:hAnsi="Arial" w:cs="Arial"/>
          <w:noProof/>
          <w:lang w:val="en-GB"/>
        </w:rPr>
      </w:pPr>
    </w:p>
    <w:p w14:paraId="5F27C57F" w14:textId="77777777" w:rsidR="00DC6388" w:rsidRDefault="00DC6388" w:rsidP="00D2774C">
      <w:pPr>
        <w:pStyle w:val="NumberList"/>
        <w:tabs>
          <w:tab w:val="left" w:pos="720"/>
        </w:tabs>
        <w:suppressAutoHyphens/>
        <w:ind w:left="720" w:hanging="720"/>
        <w:jc w:val="both"/>
        <w:rPr>
          <w:rFonts w:ascii="Arial" w:hAnsi="Arial" w:cs="Arial"/>
          <w:b/>
          <w:noProof/>
          <w:lang w:val="en-GB"/>
        </w:rPr>
      </w:pPr>
      <w:r>
        <w:rPr>
          <w:rFonts w:ascii="Arial" w:hAnsi="Arial" w:cs="Arial"/>
          <w:b/>
          <w:noProof/>
          <w:lang w:val="en-GB"/>
        </w:rPr>
        <w:t>1</w:t>
      </w:r>
      <w:r w:rsidR="00142FDF">
        <w:rPr>
          <w:rFonts w:ascii="Arial" w:hAnsi="Arial" w:cs="Arial"/>
          <w:b/>
          <w:noProof/>
          <w:lang w:val="en-GB"/>
        </w:rPr>
        <w:t>4</w:t>
      </w:r>
      <w:r>
        <w:rPr>
          <w:rFonts w:ascii="Arial" w:hAnsi="Arial" w:cs="Arial"/>
          <w:b/>
          <w:noProof/>
          <w:lang w:val="en-GB"/>
        </w:rPr>
        <w:tab/>
        <w:t>GOVERNING LAW</w:t>
      </w:r>
      <w:r>
        <w:rPr>
          <w:rFonts w:ascii="Arial" w:hAnsi="Arial" w:cs="Arial"/>
          <w:b/>
          <w:noProof/>
          <w:lang w:val="en-GB"/>
        </w:rPr>
        <w:tab/>
      </w:r>
    </w:p>
    <w:p w14:paraId="13D0942C" w14:textId="77777777" w:rsidR="00DC6388" w:rsidRDefault="00DC6388" w:rsidP="00D2774C">
      <w:pPr>
        <w:pStyle w:val="NumberList"/>
        <w:tabs>
          <w:tab w:val="left" w:pos="720"/>
        </w:tabs>
        <w:suppressAutoHyphens/>
        <w:ind w:left="720" w:hanging="720"/>
        <w:jc w:val="both"/>
        <w:rPr>
          <w:rFonts w:ascii="Arial" w:hAnsi="Arial" w:cs="Arial"/>
          <w:b/>
          <w:noProof/>
          <w:lang w:val="en-GB"/>
        </w:rPr>
      </w:pPr>
    </w:p>
    <w:p w14:paraId="43D11933" w14:textId="77777777" w:rsidR="00DC6388" w:rsidRPr="00DC6388" w:rsidRDefault="00DC6388" w:rsidP="00D2774C">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142FDF">
        <w:rPr>
          <w:rFonts w:ascii="Arial" w:hAnsi="Arial" w:cs="Arial"/>
          <w:noProof/>
          <w:lang w:val="en-GB"/>
        </w:rPr>
        <w:t>4</w:t>
      </w:r>
      <w:r>
        <w:rPr>
          <w:rFonts w:ascii="Arial" w:hAnsi="Arial" w:cs="Arial"/>
          <w:noProof/>
          <w:lang w:val="en-GB"/>
        </w:rPr>
        <w:t>.1</w:t>
      </w:r>
      <w:r>
        <w:rPr>
          <w:rFonts w:ascii="Arial" w:hAnsi="Arial" w:cs="Arial"/>
          <w:noProof/>
          <w:lang w:val="en-GB"/>
        </w:rPr>
        <w:tab/>
        <w:t>This Contract shall be governed by and interpreted in accordance with English law and the Parties submit to the exclusive jurisdiction of the courts of England and Wales.</w:t>
      </w:r>
    </w:p>
    <w:p w14:paraId="47C0A2BA" w14:textId="77777777" w:rsidR="00DC6388" w:rsidRDefault="00DC6388" w:rsidP="00D2774C">
      <w:pPr>
        <w:pStyle w:val="NumberList"/>
        <w:tabs>
          <w:tab w:val="left" w:pos="720"/>
        </w:tabs>
        <w:suppressAutoHyphens/>
        <w:ind w:left="720" w:hanging="720"/>
        <w:jc w:val="both"/>
        <w:rPr>
          <w:rFonts w:ascii="Arial" w:hAnsi="Arial" w:cs="Arial"/>
          <w:b/>
          <w:noProof/>
          <w:lang w:val="en-GB"/>
        </w:rPr>
      </w:pPr>
    </w:p>
    <w:p w14:paraId="442F944F" w14:textId="77777777" w:rsidR="00D2774C" w:rsidRPr="006D4068" w:rsidRDefault="002D54DC" w:rsidP="00D2774C">
      <w:pPr>
        <w:pStyle w:val="NumberList"/>
        <w:tabs>
          <w:tab w:val="left" w:pos="720"/>
        </w:tabs>
        <w:suppressAutoHyphens/>
        <w:ind w:left="720" w:hanging="720"/>
        <w:jc w:val="both"/>
        <w:rPr>
          <w:rFonts w:ascii="Arial" w:hAnsi="Arial" w:cs="Arial"/>
          <w:b/>
          <w:noProof/>
          <w:lang w:val="en-GB"/>
        </w:rPr>
      </w:pPr>
      <w:r>
        <w:rPr>
          <w:rFonts w:ascii="Arial" w:hAnsi="Arial" w:cs="Arial"/>
          <w:b/>
          <w:noProof/>
          <w:lang w:val="en-GB"/>
        </w:rPr>
        <w:t>1</w:t>
      </w:r>
      <w:r w:rsidR="00142FDF">
        <w:rPr>
          <w:rFonts w:ascii="Arial" w:hAnsi="Arial" w:cs="Arial"/>
          <w:b/>
          <w:noProof/>
          <w:lang w:val="en-GB"/>
        </w:rPr>
        <w:t>5</w:t>
      </w:r>
      <w:r w:rsidR="00D2774C" w:rsidRPr="006D4068">
        <w:rPr>
          <w:rFonts w:ascii="Arial" w:hAnsi="Arial" w:cs="Arial"/>
          <w:b/>
          <w:noProof/>
          <w:lang w:val="en-GB"/>
        </w:rPr>
        <w:tab/>
        <w:t>TERMINATION</w:t>
      </w:r>
    </w:p>
    <w:p w14:paraId="70597343" w14:textId="77777777" w:rsidR="00D2774C" w:rsidRDefault="00D2774C" w:rsidP="00D2774C">
      <w:pPr>
        <w:pStyle w:val="NumberList"/>
        <w:tabs>
          <w:tab w:val="left" w:pos="720"/>
        </w:tabs>
        <w:suppressAutoHyphens/>
        <w:ind w:left="720" w:hanging="720"/>
        <w:jc w:val="both"/>
        <w:rPr>
          <w:rFonts w:ascii="Arial" w:hAnsi="Arial" w:cs="Arial"/>
          <w:noProof/>
          <w:lang w:val="en-GB"/>
        </w:rPr>
      </w:pPr>
    </w:p>
    <w:p w14:paraId="32A7C601" w14:textId="512B02A6" w:rsidR="00D2774C" w:rsidRPr="00153A85" w:rsidRDefault="002D54DC" w:rsidP="00DC6388">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lastRenderedPageBreak/>
        <w:t>1</w:t>
      </w:r>
      <w:r w:rsidR="00142FDF">
        <w:rPr>
          <w:rFonts w:ascii="Arial" w:hAnsi="Arial" w:cs="Arial"/>
          <w:noProof/>
          <w:lang w:val="en-GB"/>
        </w:rPr>
        <w:t>5</w:t>
      </w:r>
      <w:r w:rsidR="00D2774C">
        <w:rPr>
          <w:rFonts w:ascii="Arial" w:hAnsi="Arial" w:cs="Arial"/>
          <w:noProof/>
          <w:lang w:val="en-GB"/>
        </w:rPr>
        <w:t>.1</w:t>
      </w:r>
      <w:r w:rsidR="00D2774C">
        <w:rPr>
          <w:rFonts w:ascii="Arial" w:hAnsi="Arial" w:cs="Arial"/>
          <w:noProof/>
          <w:lang w:val="en-GB"/>
        </w:rPr>
        <w:tab/>
      </w:r>
      <w:r w:rsidR="00D2774C" w:rsidRPr="00153A85">
        <w:rPr>
          <w:rFonts w:ascii="Arial" w:hAnsi="Arial"/>
          <w:caps/>
          <w:noProof/>
          <w:lang w:val="en-GB"/>
        </w:rPr>
        <w:t>t</w:t>
      </w:r>
      <w:r w:rsidR="00D2774C" w:rsidRPr="00153A85">
        <w:rPr>
          <w:rFonts w:ascii="Arial" w:hAnsi="Arial"/>
          <w:noProof/>
          <w:szCs w:val="24"/>
          <w:lang w:val="en-GB"/>
        </w:rPr>
        <w:t xml:space="preserve">his contract may be terminated by either party by giving </w:t>
      </w:r>
      <w:r w:rsidR="00D2774C" w:rsidRPr="00DF267C">
        <w:rPr>
          <w:rFonts w:ascii="Arial" w:hAnsi="Arial"/>
          <w:noProof/>
          <w:szCs w:val="24"/>
          <w:lang w:val="en-GB"/>
        </w:rPr>
        <w:t xml:space="preserve">one </w:t>
      </w:r>
      <w:r w:rsidR="00DC6388" w:rsidRPr="00DF267C">
        <w:rPr>
          <w:rFonts w:ascii="Arial" w:hAnsi="Arial"/>
          <w:noProof/>
          <w:szCs w:val="24"/>
          <w:lang w:val="en-GB"/>
        </w:rPr>
        <w:t>weeks</w:t>
      </w:r>
      <w:r w:rsidR="00D2774C" w:rsidRPr="00DF267C">
        <w:rPr>
          <w:rFonts w:ascii="Arial" w:hAnsi="Arial"/>
          <w:noProof/>
          <w:szCs w:val="24"/>
          <w:lang w:val="en-GB"/>
        </w:rPr>
        <w:t xml:space="preserve"> notice</w:t>
      </w:r>
      <w:r w:rsidR="00D2774C" w:rsidRPr="00153A85">
        <w:rPr>
          <w:rFonts w:ascii="Arial" w:hAnsi="Arial"/>
          <w:noProof/>
          <w:szCs w:val="24"/>
          <w:lang w:val="en-GB"/>
        </w:rPr>
        <w:t xml:space="preserve">.  In the event of termination </w:t>
      </w:r>
      <w:r w:rsidR="00DC6388">
        <w:rPr>
          <w:rFonts w:ascii="Arial" w:hAnsi="Arial"/>
          <w:noProof/>
          <w:szCs w:val="24"/>
          <w:lang w:val="en-GB"/>
        </w:rPr>
        <w:t xml:space="preserve">by </w:t>
      </w:r>
      <w:r w:rsidR="00D2774C" w:rsidRPr="00153A85">
        <w:rPr>
          <w:rFonts w:ascii="Arial" w:hAnsi="Arial"/>
          <w:noProof/>
          <w:szCs w:val="24"/>
          <w:lang w:val="en-GB"/>
        </w:rPr>
        <w:t>HSE</w:t>
      </w:r>
      <w:r w:rsidR="00DC6388">
        <w:rPr>
          <w:rFonts w:ascii="Arial" w:hAnsi="Arial"/>
          <w:noProof/>
          <w:szCs w:val="24"/>
          <w:lang w:val="en-GB"/>
        </w:rPr>
        <w:t>, the contractor s</w:t>
      </w:r>
      <w:r w:rsidR="00D2774C" w:rsidRPr="00153A85">
        <w:rPr>
          <w:rFonts w:ascii="Arial" w:hAnsi="Arial"/>
          <w:noProof/>
          <w:szCs w:val="24"/>
          <w:lang w:val="en-GB"/>
        </w:rPr>
        <w:t xml:space="preserve">hall </w:t>
      </w:r>
      <w:r w:rsidR="00946290">
        <w:rPr>
          <w:rFonts w:ascii="Arial" w:hAnsi="Arial"/>
          <w:noProof/>
          <w:szCs w:val="24"/>
          <w:lang w:val="en-GB"/>
        </w:rPr>
        <w:t xml:space="preserve">be </w:t>
      </w:r>
      <w:r w:rsidR="00D2774C" w:rsidRPr="00153A85">
        <w:rPr>
          <w:rFonts w:ascii="Arial" w:hAnsi="Arial"/>
          <w:noProof/>
          <w:szCs w:val="24"/>
          <w:lang w:val="en-GB"/>
        </w:rPr>
        <w:t>provide</w:t>
      </w:r>
      <w:r w:rsidR="00DC6388">
        <w:rPr>
          <w:rFonts w:ascii="Arial" w:hAnsi="Arial"/>
          <w:noProof/>
          <w:szCs w:val="24"/>
          <w:lang w:val="en-GB"/>
        </w:rPr>
        <w:t>d</w:t>
      </w:r>
      <w:r w:rsidR="00D2774C" w:rsidRPr="00153A85">
        <w:rPr>
          <w:rFonts w:ascii="Arial" w:hAnsi="Arial"/>
          <w:noProof/>
          <w:szCs w:val="24"/>
          <w:lang w:val="en-GB"/>
        </w:rPr>
        <w:t xml:space="preserve"> with any re-imbursement of costs, actually and reasonably incurred, up to the date of termination, subject to the limit specified in Clause </w:t>
      </w:r>
      <w:r w:rsidR="00DC6388">
        <w:rPr>
          <w:rFonts w:ascii="Arial" w:hAnsi="Arial"/>
          <w:noProof/>
          <w:szCs w:val="24"/>
          <w:lang w:val="en-GB"/>
        </w:rPr>
        <w:t>4</w:t>
      </w:r>
      <w:r w:rsidR="00D2774C" w:rsidRPr="00153A85">
        <w:rPr>
          <w:rFonts w:ascii="Arial" w:hAnsi="Arial"/>
          <w:noProof/>
          <w:szCs w:val="24"/>
          <w:lang w:val="en-GB"/>
        </w:rPr>
        <w:t xml:space="preserve"> above.</w:t>
      </w:r>
    </w:p>
    <w:p w14:paraId="6963E728" w14:textId="77777777" w:rsidR="00EB6E3C" w:rsidRDefault="00EB6E3C" w:rsidP="00F768FC">
      <w:pPr>
        <w:pStyle w:val="DefaultText"/>
        <w:suppressAutoHyphens/>
        <w:jc w:val="both"/>
        <w:rPr>
          <w:rFonts w:ascii="Arial" w:hAnsi="Arial" w:cs="Arial"/>
        </w:rPr>
      </w:pPr>
    </w:p>
    <w:p w14:paraId="38A7DEB8" w14:textId="77777777" w:rsidR="00EB6E3C" w:rsidRDefault="00EB6E3C" w:rsidP="00F768FC">
      <w:pPr>
        <w:pStyle w:val="DefaultText"/>
        <w:suppressAutoHyphens/>
        <w:jc w:val="both"/>
        <w:rPr>
          <w:rFonts w:ascii="Arial" w:hAnsi="Arial" w:cs="Arial"/>
        </w:rPr>
      </w:pPr>
    </w:p>
    <w:p w14:paraId="1B1815FB" w14:textId="77777777" w:rsidR="00DC6388" w:rsidRDefault="00EB6E3C" w:rsidP="00F768FC">
      <w:pPr>
        <w:pStyle w:val="DefaultText"/>
        <w:suppressAutoHyphens/>
        <w:jc w:val="both"/>
        <w:rPr>
          <w:rFonts w:ascii="Arial" w:hAnsi="Arial" w:cs="Arial"/>
        </w:rPr>
      </w:pPr>
      <w:r>
        <w:rPr>
          <w:rFonts w:ascii="Arial" w:hAnsi="Arial" w:cs="Arial"/>
        </w:rPr>
        <w:t>As Witnessed at the Hands of the Parties</w:t>
      </w:r>
    </w:p>
    <w:p w14:paraId="06100F8F" w14:textId="77777777" w:rsidR="00DC6388" w:rsidRDefault="00DC6388" w:rsidP="00F768FC">
      <w:pPr>
        <w:pStyle w:val="DefaultText"/>
        <w:suppressAutoHyphens/>
        <w:jc w:val="both"/>
        <w:rPr>
          <w:rFonts w:ascii="Arial" w:hAnsi="Arial" w:cs="Arial"/>
        </w:rPr>
      </w:pPr>
    </w:p>
    <w:p w14:paraId="31319E77" w14:textId="77777777" w:rsidR="0003714D" w:rsidRDefault="0003714D">
      <w:pPr>
        <w:overflowPunct/>
        <w:autoSpaceDE/>
        <w:autoSpaceDN/>
        <w:adjustRightInd/>
        <w:jc w:val="left"/>
        <w:textAlignment w:val="auto"/>
        <w:rPr>
          <w:rFonts w:ascii="Arial" w:hAnsi="Arial"/>
          <w:caps/>
          <w:lang w:val="en-US"/>
        </w:rPr>
      </w:pPr>
      <w:r>
        <w:rPr>
          <w:rFonts w:ascii="Arial" w:hAnsi="Arial"/>
          <w:caps/>
        </w:rPr>
        <w:br w:type="page"/>
      </w:r>
    </w:p>
    <w:p w14:paraId="579919F0" w14:textId="77777777" w:rsidR="002468CA" w:rsidRDefault="002468CA" w:rsidP="002468CA">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caps/>
        </w:rPr>
        <w:lastRenderedPageBreak/>
        <w:t xml:space="preserve">In Witness Whereof this </w:t>
      </w:r>
      <w:r w:rsidR="00D334A3">
        <w:rPr>
          <w:rFonts w:ascii="Arial" w:hAnsi="Arial"/>
          <w:caps/>
        </w:rPr>
        <w:t>AGREEM</w:t>
      </w:r>
      <w:r w:rsidR="009700C5">
        <w:rPr>
          <w:rFonts w:ascii="Arial" w:hAnsi="Arial"/>
          <w:caps/>
        </w:rPr>
        <w:t>E</w:t>
      </w:r>
      <w:r w:rsidR="00D334A3">
        <w:rPr>
          <w:rFonts w:ascii="Arial" w:hAnsi="Arial"/>
          <w:caps/>
        </w:rPr>
        <w:t>NT</w:t>
      </w:r>
      <w:r>
        <w:rPr>
          <w:rFonts w:ascii="Arial" w:hAnsi="Arial"/>
          <w:caps/>
        </w:rPr>
        <w:t xml:space="preserve"> has been </w:t>
      </w:r>
      <w:proofErr w:type="gramStart"/>
      <w:r>
        <w:rPr>
          <w:rFonts w:ascii="Arial" w:hAnsi="Arial"/>
          <w:caps/>
        </w:rPr>
        <w:t>agreed :</w:t>
      </w:r>
      <w:proofErr w:type="gramEnd"/>
    </w:p>
    <w:p w14:paraId="2784FCCE" w14:textId="77777777" w:rsidR="002468CA" w:rsidRDefault="002468CA" w:rsidP="002468CA">
      <w:pPr>
        <w:pStyle w:val="DefaultText"/>
        <w:tabs>
          <w:tab w:val="left" w:pos="567"/>
        </w:tabs>
        <w:ind w:left="567" w:hanging="567"/>
        <w:rPr>
          <w:lang w:val="en-GB"/>
        </w:rPr>
      </w:pPr>
    </w:p>
    <w:p w14:paraId="33E344E7" w14:textId="77777777" w:rsidR="002468CA" w:rsidRDefault="002468CA" w:rsidP="002468CA">
      <w:pPr>
        <w:pStyle w:val="DefaultText"/>
        <w:tabs>
          <w:tab w:val="left" w:pos="567"/>
        </w:tabs>
        <w:ind w:left="567" w:hanging="567"/>
        <w:rPr>
          <w:lang w:val="en-GB"/>
        </w:rPr>
      </w:pPr>
    </w:p>
    <w:tbl>
      <w:tblPr>
        <w:tblW w:w="856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300"/>
      </w:tblGrid>
      <w:tr w:rsidR="00EB6E3C" w:rsidRPr="00BD6B1A" w14:paraId="27C0AB97" w14:textId="77777777" w:rsidTr="00BD6B1A">
        <w:trPr>
          <w:trHeight w:val="737"/>
        </w:trPr>
        <w:tc>
          <w:tcPr>
            <w:tcW w:w="2268" w:type="dxa"/>
            <w:tcBorders>
              <w:top w:val="nil"/>
              <w:bottom w:val="nil"/>
            </w:tcBorders>
            <w:shd w:val="clear" w:color="auto" w:fill="auto"/>
            <w:vAlign w:val="bottom"/>
          </w:tcPr>
          <w:p w14:paraId="30D71222" w14:textId="77777777" w:rsidR="00EB6E3C" w:rsidRPr="00BD6B1A" w:rsidRDefault="00EB6E3C" w:rsidP="00BD6B1A">
            <w:pPr>
              <w:tabs>
                <w:tab w:val="left" w:pos="851"/>
              </w:tabs>
              <w:jc w:val="left"/>
              <w:textAlignment w:val="auto"/>
              <w:rPr>
                <w:rFonts w:ascii="Arial" w:hAnsi="Arial"/>
              </w:rPr>
            </w:pPr>
            <w:r w:rsidRPr="00BD6B1A">
              <w:rPr>
                <w:rFonts w:ascii="Arial" w:hAnsi="Arial"/>
              </w:rPr>
              <w:t>Signature</w:t>
            </w:r>
          </w:p>
        </w:tc>
        <w:tc>
          <w:tcPr>
            <w:tcW w:w="6300" w:type="dxa"/>
            <w:tcBorders>
              <w:top w:val="nil"/>
              <w:bottom w:val="dashSmallGap" w:sz="4" w:space="0" w:color="auto"/>
            </w:tcBorders>
            <w:shd w:val="clear" w:color="auto" w:fill="auto"/>
            <w:vAlign w:val="center"/>
          </w:tcPr>
          <w:p w14:paraId="45DF6F61" w14:textId="77777777" w:rsidR="00EB6E3C" w:rsidRPr="00BD6B1A" w:rsidRDefault="00EB6E3C" w:rsidP="00BD6B1A">
            <w:pPr>
              <w:tabs>
                <w:tab w:val="left" w:pos="851"/>
              </w:tabs>
              <w:jc w:val="left"/>
              <w:textAlignment w:val="auto"/>
              <w:rPr>
                <w:rFonts w:ascii="Arial" w:hAnsi="Arial"/>
              </w:rPr>
            </w:pPr>
          </w:p>
        </w:tc>
      </w:tr>
      <w:tr w:rsidR="00EB6E3C" w:rsidRPr="00BD6B1A" w14:paraId="5FF08D9A" w14:textId="77777777" w:rsidTr="00BD6B1A">
        <w:trPr>
          <w:trHeight w:val="737"/>
        </w:trPr>
        <w:tc>
          <w:tcPr>
            <w:tcW w:w="2268" w:type="dxa"/>
            <w:tcBorders>
              <w:top w:val="nil"/>
              <w:bottom w:val="nil"/>
            </w:tcBorders>
            <w:shd w:val="clear" w:color="auto" w:fill="auto"/>
            <w:vAlign w:val="bottom"/>
          </w:tcPr>
          <w:p w14:paraId="2583810C" w14:textId="77777777" w:rsidR="00EB6E3C" w:rsidRPr="00BD6B1A" w:rsidRDefault="00EB6E3C" w:rsidP="00BD6B1A">
            <w:pPr>
              <w:tabs>
                <w:tab w:val="left" w:pos="851"/>
              </w:tabs>
              <w:jc w:val="left"/>
              <w:textAlignment w:val="auto"/>
              <w:rPr>
                <w:rFonts w:ascii="Arial" w:hAnsi="Arial"/>
              </w:rPr>
            </w:pPr>
            <w:r w:rsidRPr="00BD6B1A">
              <w:rPr>
                <w:rFonts w:ascii="Arial" w:hAnsi="Arial"/>
              </w:rPr>
              <w:t>Name in Capitals</w:t>
            </w:r>
          </w:p>
        </w:tc>
        <w:tc>
          <w:tcPr>
            <w:tcW w:w="6300" w:type="dxa"/>
            <w:tcBorders>
              <w:top w:val="dashSmallGap" w:sz="4" w:space="0" w:color="auto"/>
              <w:bottom w:val="dashSmallGap" w:sz="4" w:space="0" w:color="auto"/>
            </w:tcBorders>
            <w:shd w:val="clear" w:color="auto" w:fill="auto"/>
            <w:vAlign w:val="center"/>
          </w:tcPr>
          <w:p w14:paraId="40FA5DE2" w14:textId="77777777" w:rsidR="00EB6E3C" w:rsidRPr="00BD6B1A" w:rsidRDefault="00EB6E3C" w:rsidP="00BD6B1A">
            <w:pPr>
              <w:tabs>
                <w:tab w:val="left" w:pos="851"/>
              </w:tabs>
              <w:jc w:val="left"/>
              <w:textAlignment w:val="auto"/>
              <w:rPr>
                <w:rFonts w:ascii="Arial" w:hAnsi="Arial"/>
              </w:rPr>
            </w:pPr>
          </w:p>
        </w:tc>
      </w:tr>
      <w:tr w:rsidR="00EB6E3C" w:rsidRPr="00BD6B1A" w14:paraId="5A9FFA93" w14:textId="77777777" w:rsidTr="00BD6B1A">
        <w:trPr>
          <w:trHeight w:val="737"/>
        </w:trPr>
        <w:tc>
          <w:tcPr>
            <w:tcW w:w="2268" w:type="dxa"/>
            <w:tcBorders>
              <w:top w:val="nil"/>
              <w:bottom w:val="nil"/>
            </w:tcBorders>
            <w:shd w:val="clear" w:color="auto" w:fill="auto"/>
            <w:vAlign w:val="bottom"/>
          </w:tcPr>
          <w:p w14:paraId="2A75395E" w14:textId="77777777" w:rsidR="00EB6E3C" w:rsidRPr="00BD6B1A" w:rsidRDefault="00EB6E3C" w:rsidP="00BD6B1A">
            <w:pPr>
              <w:tabs>
                <w:tab w:val="left" w:pos="851"/>
              </w:tabs>
              <w:jc w:val="left"/>
              <w:textAlignment w:val="auto"/>
              <w:rPr>
                <w:rFonts w:ascii="Arial" w:hAnsi="Arial"/>
              </w:rPr>
            </w:pPr>
            <w:r w:rsidRPr="00BD6B1A">
              <w:rPr>
                <w:rFonts w:ascii="Arial" w:hAnsi="Arial"/>
              </w:rPr>
              <w:t>Position</w:t>
            </w:r>
          </w:p>
        </w:tc>
        <w:tc>
          <w:tcPr>
            <w:tcW w:w="6300" w:type="dxa"/>
            <w:tcBorders>
              <w:top w:val="dashSmallGap" w:sz="4" w:space="0" w:color="auto"/>
              <w:bottom w:val="dashSmallGap" w:sz="4" w:space="0" w:color="auto"/>
            </w:tcBorders>
            <w:shd w:val="clear" w:color="auto" w:fill="auto"/>
            <w:vAlign w:val="center"/>
          </w:tcPr>
          <w:p w14:paraId="6E269E9E" w14:textId="77777777" w:rsidR="00EB6E3C" w:rsidRPr="00BD6B1A" w:rsidRDefault="00EB6E3C" w:rsidP="00BD6B1A">
            <w:pPr>
              <w:tabs>
                <w:tab w:val="left" w:pos="851"/>
              </w:tabs>
              <w:jc w:val="left"/>
              <w:textAlignment w:val="auto"/>
              <w:rPr>
                <w:rFonts w:ascii="Arial" w:hAnsi="Arial"/>
              </w:rPr>
            </w:pPr>
          </w:p>
        </w:tc>
      </w:tr>
      <w:tr w:rsidR="00EB6E3C" w:rsidRPr="00BD6B1A" w14:paraId="2B41B3C7" w14:textId="77777777" w:rsidTr="00BD6B1A">
        <w:trPr>
          <w:trHeight w:val="737"/>
        </w:trPr>
        <w:tc>
          <w:tcPr>
            <w:tcW w:w="2268" w:type="dxa"/>
            <w:tcBorders>
              <w:top w:val="nil"/>
              <w:bottom w:val="nil"/>
            </w:tcBorders>
            <w:shd w:val="clear" w:color="auto" w:fill="auto"/>
            <w:vAlign w:val="bottom"/>
          </w:tcPr>
          <w:p w14:paraId="465CB7E3" w14:textId="77777777" w:rsidR="00EB6E3C" w:rsidRPr="00BD6B1A" w:rsidRDefault="00EB6E3C" w:rsidP="00BD6B1A">
            <w:pPr>
              <w:tabs>
                <w:tab w:val="left" w:pos="851"/>
              </w:tabs>
              <w:jc w:val="left"/>
              <w:textAlignment w:val="auto"/>
              <w:rPr>
                <w:rFonts w:ascii="Arial" w:hAnsi="Arial"/>
              </w:rPr>
            </w:pPr>
            <w:r w:rsidRPr="00BD6B1A">
              <w:rPr>
                <w:rFonts w:ascii="Arial" w:hAnsi="Arial"/>
              </w:rPr>
              <w:t>Date</w:t>
            </w:r>
          </w:p>
        </w:tc>
        <w:tc>
          <w:tcPr>
            <w:tcW w:w="6300" w:type="dxa"/>
            <w:tcBorders>
              <w:top w:val="dashSmallGap" w:sz="4" w:space="0" w:color="auto"/>
              <w:bottom w:val="dashSmallGap" w:sz="4" w:space="0" w:color="auto"/>
            </w:tcBorders>
            <w:shd w:val="clear" w:color="auto" w:fill="auto"/>
            <w:vAlign w:val="center"/>
          </w:tcPr>
          <w:p w14:paraId="6E075B2D" w14:textId="77777777" w:rsidR="00EB6E3C" w:rsidRPr="00BD6B1A" w:rsidRDefault="00EB6E3C" w:rsidP="00BD6B1A">
            <w:pPr>
              <w:tabs>
                <w:tab w:val="left" w:pos="851"/>
              </w:tabs>
              <w:jc w:val="left"/>
              <w:textAlignment w:val="auto"/>
              <w:rPr>
                <w:rFonts w:ascii="Arial" w:hAnsi="Arial"/>
              </w:rPr>
            </w:pPr>
          </w:p>
        </w:tc>
      </w:tr>
    </w:tbl>
    <w:p w14:paraId="129A9876" w14:textId="77777777" w:rsidR="00EB6E3C" w:rsidRDefault="00EB6E3C" w:rsidP="002468CA">
      <w:pPr>
        <w:pStyle w:val="DefaultText"/>
        <w:tabs>
          <w:tab w:val="left" w:pos="567"/>
        </w:tabs>
        <w:ind w:left="567" w:hanging="567"/>
        <w:rPr>
          <w:lang w:val="en-GB"/>
        </w:rPr>
      </w:pPr>
    </w:p>
    <w:p w14:paraId="4FD79F10" w14:textId="77777777" w:rsidR="00DB2393" w:rsidRDefault="00EB6E3C" w:rsidP="00EB6E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Duly authorised to sign on behalf of</w:t>
      </w:r>
    </w:p>
    <w:p w14:paraId="1DFE0B7F" w14:textId="77777777" w:rsidR="00DB2393" w:rsidRDefault="00DB2393" w:rsidP="00EB6E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50FB433" w14:textId="534B7F00" w:rsidR="00282F88" w:rsidRDefault="00755C56" w:rsidP="008637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rPr>
      </w:pPr>
      <w:r w:rsidRPr="005635EF">
        <w:rPr>
          <w:rFonts w:ascii="Arial" w:hAnsi="Arial" w:cs="Arial"/>
          <w:b/>
          <w:bCs/>
          <w:i/>
          <w:iCs/>
          <w:sz w:val="28"/>
          <w:highlight w:val="yellow"/>
        </w:rPr>
        <w:t>Personal Information Redacted</w:t>
      </w:r>
      <w:r>
        <w:rPr>
          <w:rFonts w:ascii="Arial" w:hAnsi="Arial" w:cs="Arial"/>
          <w:b/>
          <w:bCs/>
          <w:sz w:val="28"/>
        </w:rPr>
        <w:t xml:space="preserve"> </w:t>
      </w:r>
      <w:r w:rsidR="00282F88" w:rsidRPr="00282F88">
        <w:rPr>
          <w:rFonts w:ascii="Arial" w:hAnsi="Arial"/>
          <w:b/>
          <w:bCs/>
        </w:rPr>
        <w:t xml:space="preserve">TRADING AS TMN ARBORICULTURE </w:t>
      </w:r>
    </w:p>
    <w:p w14:paraId="7C47BC17" w14:textId="0339376B" w:rsidR="00EB6E3C" w:rsidRPr="0086370F" w:rsidRDefault="0086370F" w:rsidP="008637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rPr>
      </w:pPr>
      <w:r w:rsidRPr="0086370F">
        <w:rPr>
          <w:rFonts w:ascii="Arial" w:hAnsi="Arial"/>
          <w:bCs/>
        </w:rPr>
        <w:t xml:space="preserve">Bron y </w:t>
      </w:r>
      <w:proofErr w:type="spellStart"/>
      <w:r w:rsidRPr="0086370F">
        <w:rPr>
          <w:rFonts w:ascii="Arial" w:hAnsi="Arial"/>
          <w:bCs/>
        </w:rPr>
        <w:t>Foel</w:t>
      </w:r>
      <w:proofErr w:type="spellEnd"/>
      <w:r>
        <w:rPr>
          <w:rFonts w:ascii="Arial" w:hAnsi="Arial"/>
          <w:bCs/>
        </w:rPr>
        <w:t xml:space="preserve">, </w:t>
      </w:r>
      <w:proofErr w:type="spellStart"/>
      <w:r w:rsidRPr="0086370F">
        <w:rPr>
          <w:rFonts w:ascii="Arial" w:hAnsi="Arial"/>
          <w:bCs/>
        </w:rPr>
        <w:t>Garndolbenmaen</w:t>
      </w:r>
      <w:proofErr w:type="spellEnd"/>
      <w:r>
        <w:rPr>
          <w:rFonts w:ascii="Arial" w:hAnsi="Arial"/>
          <w:bCs/>
        </w:rPr>
        <w:t xml:space="preserve">, </w:t>
      </w:r>
      <w:r w:rsidRPr="0086370F">
        <w:rPr>
          <w:rFonts w:ascii="Arial" w:hAnsi="Arial"/>
          <w:bCs/>
        </w:rPr>
        <w:t>Gwynedd</w:t>
      </w:r>
      <w:r>
        <w:rPr>
          <w:rFonts w:ascii="Arial" w:hAnsi="Arial"/>
          <w:bCs/>
        </w:rPr>
        <w:t xml:space="preserve"> </w:t>
      </w:r>
      <w:r w:rsidRPr="0086370F">
        <w:rPr>
          <w:rFonts w:ascii="Arial" w:hAnsi="Arial"/>
          <w:bCs/>
        </w:rPr>
        <w:t>LL51 9UX</w:t>
      </w:r>
    </w:p>
    <w:p w14:paraId="6707B8C9" w14:textId="77777777" w:rsidR="00EB6E3C" w:rsidRDefault="00EB6E3C" w:rsidP="002468CA">
      <w:pPr>
        <w:pStyle w:val="DefaultText"/>
        <w:tabs>
          <w:tab w:val="left" w:pos="567"/>
        </w:tabs>
        <w:ind w:left="567" w:hanging="567"/>
        <w:rPr>
          <w:lang w:val="en-GB"/>
        </w:rPr>
      </w:pPr>
    </w:p>
    <w:p w14:paraId="2E48EFBB" w14:textId="77777777" w:rsidR="00EB6E3C" w:rsidRDefault="00EB6E3C" w:rsidP="002468CA">
      <w:pPr>
        <w:pStyle w:val="DefaultText"/>
        <w:tabs>
          <w:tab w:val="left" w:pos="567"/>
        </w:tabs>
        <w:ind w:left="567" w:hanging="567"/>
        <w:rPr>
          <w:lang w:val="en-GB"/>
        </w:rPr>
      </w:pPr>
    </w:p>
    <w:p w14:paraId="3F21A450" w14:textId="77777777" w:rsidR="00EB6E3C" w:rsidRDefault="00EB6E3C" w:rsidP="002468CA">
      <w:pPr>
        <w:pStyle w:val="DefaultText"/>
        <w:tabs>
          <w:tab w:val="left" w:pos="567"/>
        </w:tabs>
        <w:ind w:left="567" w:hanging="567"/>
        <w:rPr>
          <w:lang w:val="en-GB"/>
        </w:rPr>
      </w:pPr>
    </w:p>
    <w:tbl>
      <w:tblPr>
        <w:tblW w:w="856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300"/>
      </w:tblGrid>
      <w:tr w:rsidR="008A6AC4" w:rsidRPr="00BD6B1A" w14:paraId="0A29F256" w14:textId="77777777" w:rsidTr="00BD6B1A">
        <w:trPr>
          <w:trHeight w:val="737"/>
        </w:trPr>
        <w:tc>
          <w:tcPr>
            <w:tcW w:w="2268" w:type="dxa"/>
            <w:tcBorders>
              <w:top w:val="nil"/>
              <w:bottom w:val="nil"/>
            </w:tcBorders>
            <w:shd w:val="clear" w:color="auto" w:fill="auto"/>
            <w:vAlign w:val="bottom"/>
          </w:tcPr>
          <w:p w14:paraId="08A96091" w14:textId="77777777" w:rsidR="008A6AC4" w:rsidRPr="00BD6B1A" w:rsidRDefault="008A6AC4" w:rsidP="00BD6B1A">
            <w:pPr>
              <w:tabs>
                <w:tab w:val="left" w:pos="851"/>
              </w:tabs>
              <w:jc w:val="left"/>
              <w:textAlignment w:val="auto"/>
              <w:rPr>
                <w:rFonts w:ascii="Arial" w:hAnsi="Arial"/>
              </w:rPr>
            </w:pPr>
            <w:r w:rsidRPr="00BD6B1A">
              <w:rPr>
                <w:rFonts w:ascii="Arial" w:hAnsi="Arial"/>
              </w:rPr>
              <w:t>Signature</w:t>
            </w:r>
          </w:p>
        </w:tc>
        <w:tc>
          <w:tcPr>
            <w:tcW w:w="6300" w:type="dxa"/>
            <w:tcBorders>
              <w:top w:val="nil"/>
              <w:bottom w:val="dashSmallGap" w:sz="4" w:space="0" w:color="auto"/>
            </w:tcBorders>
            <w:shd w:val="clear" w:color="auto" w:fill="auto"/>
            <w:vAlign w:val="center"/>
          </w:tcPr>
          <w:p w14:paraId="64EA436F" w14:textId="77777777" w:rsidR="008A6AC4" w:rsidRPr="00BD6B1A" w:rsidRDefault="008A6AC4" w:rsidP="00BD6B1A">
            <w:pPr>
              <w:tabs>
                <w:tab w:val="left" w:pos="851"/>
              </w:tabs>
              <w:jc w:val="left"/>
              <w:textAlignment w:val="auto"/>
              <w:rPr>
                <w:rFonts w:ascii="Arial" w:hAnsi="Arial"/>
              </w:rPr>
            </w:pPr>
          </w:p>
        </w:tc>
      </w:tr>
      <w:tr w:rsidR="008A6AC4" w:rsidRPr="00BD6B1A" w14:paraId="15977FC6" w14:textId="77777777" w:rsidTr="00BD6B1A">
        <w:trPr>
          <w:trHeight w:val="737"/>
        </w:trPr>
        <w:tc>
          <w:tcPr>
            <w:tcW w:w="2268" w:type="dxa"/>
            <w:tcBorders>
              <w:top w:val="nil"/>
              <w:bottom w:val="nil"/>
            </w:tcBorders>
            <w:shd w:val="clear" w:color="auto" w:fill="auto"/>
            <w:vAlign w:val="bottom"/>
          </w:tcPr>
          <w:p w14:paraId="06428E22" w14:textId="77777777" w:rsidR="008A6AC4" w:rsidRPr="00BD6B1A" w:rsidRDefault="008A6AC4" w:rsidP="00BD6B1A">
            <w:pPr>
              <w:tabs>
                <w:tab w:val="left" w:pos="851"/>
              </w:tabs>
              <w:jc w:val="left"/>
              <w:textAlignment w:val="auto"/>
              <w:rPr>
                <w:rFonts w:ascii="Arial" w:hAnsi="Arial"/>
              </w:rPr>
            </w:pPr>
            <w:r w:rsidRPr="00BD6B1A">
              <w:rPr>
                <w:rFonts w:ascii="Arial" w:hAnsi="Arial"/>
              </w:rPr>
              <w:t>Name in Capitals</w:t>
            </w:r>
          </w:p>
        </w:tc>
        <w:tc>
          <w:tcPr>
            <w:tcW w:w="6300" w:type="dxa"/>
            <w:tcBorders>
              <w:top w:val="dashSmallGap" w:sz="4" w:space="0" w:color="auto"/>
              <w:bottom w:val="dashSmallGap" w:sz="4" w:space="0" w:color="auto"/>
            </w:tcBorders>
            <w:shd w:val="clear" w:color="auto" w:fill="auto"/>
            <w:vAlign w:val="center"/>
          </w:tcPr>
          <w:p w14:paraId="42536D5E" w14:textId="77777777" w:rsidR="008A6AC4" w:rsidRPr="00BD6B1A" w:rsidRDefault="008A6AC4" w:rsidP="00BD6B1A">
            <w:pPr>
              <w:tabs>
                <w:tab w:val="left" w:pos="851"/>
              </w:tabs>
              <w:jc w:val="left"/>
              <w:textAlignment w:val="auto"/>
              <w:rPr>
                <w:rFonts w:ascii="Arial" w:hAnsi="Arial"/>
              </w:rPr>
            </w:pPr>
          </w:p>
        </w:tc>
      </w:tr>
      <w:tr w:rsidR="008A6AC4" w:rsidRPr="00BD6B1A" w14:paraId="540507C0" w14:textId="77777777" w:rsidTr="00BD6B1A">
        <w:trPr>
          <w:trHeight w:val="737"/>
        </w:trPr>
        <w:tc>
          <w:tcPr>
            <w:tcW w:w="2268" w:type="dxa"/>
            <w:tcBorders>
              <w:top w:val="nil"/>
              <w:bottom w:val="nil"/>
            </w:tcBorders>
            <w:shd w:val="clear" w:color="auto" w:fill="auto"/>
            <w:vAlign w:val="bottom"/>
          </w:tcPr>
          <w:p w14:paraId="700D937D" w14:textId="77777777" w:rsidR="008A6AC4" w:rsidRPr="00BD6B1A" w:rsidRDefault="008A6AC4" w:rsidP="00BD6B1A">
            <w:pPr>
              <w:tabs>
                <w:tab w:val="left" w:pos="851"/>
              </w:tabs>
              <w:jc w:val="left"/>
              <w:textAlignment w:val="auto"/>
              <w:rPr>
                <w:rFonts w:ascii="Arial" w:hAnsi="Arial"/>
              </w:rPr>
            </w:pPr>
            <w:r w:rsidRPr="00BD6B1A">
              <w:rPr>
                <w:rFonts w:ascii="Arial" w:hAnsi="Arial"/>
              </w:rPr>
              <w:t>Position</w:t>
            </w:r>
          </w:p>
        </w:tc>
        <w:tc>
          <w:tcPr>
            <w:tcW w:w="6300" w:type="dxa"/>
            <w:tcBorders>
              <w:top w:val="dashSmallGap" w:sz="4" w:space="0" w:color="auto"/>
              <w:bottom w:val="dashSmallGap" w:sz="4" w:space="0" w:color="auto"/>
            </w:tcBorders>
            <w:shd w:val="clear" w:color="auto" w:fill="auto"/>
            <w:vAlign w:val="bottom"/>
          </w:tcPr>
          <w:p w14:paraId="53E003F7" w14:textId="77777777" w:rsidR="008A6AC4" w:rsidRPr="00BD6B1A" w:rsidRDefault="00B95F39" w:rsidP="00787517">
            <w:pPr>
              <w:tabs>
                <w:tab w:val="left" w:pos="851"/>
              </w:tabs>
              <w:jc w:val="left"/>
              <w:textAlignment w:val="auto"/>
              <w:rPr>
                <w:rFonts w:ascii="Arial" w:hAnsi="Arial"/>
                <w:sz w:val="22"/>
                <w:szCs w:val="22"/>
              </w:rPr>
            </w:pPr>
            <w:r>
              <w:rPr>
                <w:rFonts w:ascii="Arial" w:hAnsi="Arial"/>
                <w:sz w:val="22"/>
                <w:szCs w:val="22"/>
              </w:rPr>
              <w:t>P</w:t>
            </w:r>
            <w:r w:rsidR="00787517">
              <w:rPr>
                <w:rFonts w:ascii="Arial" w:hAnsi="Arial"/>
                <w:sz w:val="22"/>
                <w:szCs w:val="22"/>
              </w:rPr>
              <w:t>rocurement Manager</w:t>
            </w:r>
          </w:p>
        </w:tc>
      </w:tr>
      <w:tr w:rsidR="008A6AC4" w:rsidRPr="00BD6B1A" w14:paraId="11FE465D" w14:textId="77777777" w:rsidTr="00BD6B1A">
        <w:trPr>
          <w:trHeight w:val="737"/>
        </w:trPr>
        <w:tc>
          <w:tcPr>
            <w:tcW w:w="2268" w:type="dxa"/>
            <w:tcBorders>
              <w:top w:val="nil"/>
              <w:bottom w:val="nil"/>
            </w:tcBorders>
            <w:shd w:val="clear" w:color="auto" w:fill="auto"/>
            <w:vAlign w:val="bottom"/>
          </w:tcPr>
          <w:p w14:paraId="6007359A" w14:textId="77777777" w:rsidR="008A6AC4" w:rsidRPr="00BD6B1A" w:rsidRDefault="008A6AC4" w:rsidP="00BD6B1A">
            <w:pPr>
              <w:tabs>
                <w:tab w:val="left" w:pos="851"/>
              </w:tabs>
              <w:jc w:val="left"/>
              <w:textAlignment w:val="auto"/>
              <w:rPr>
                <w:rFonts w:ascii="Arial" w:hAnsi="Arial"/>
              </w:rPr>
            </w:pPr>
            <w:r w:rsidRPr="00BD6B1A">
              <w:rPr>
                <w:rFonts w:ascii="Arial" w:hAnsi="Arial"/>
              </w:rPr>
              <w:t>Date</w:t>
            </w:r>
          </w:p>
        </w:tc>
        <w:tc>
          <w:tcPr>
            <w:tcW w:w="6300" w:type="dxa"/>
            <w:tcBorders>
              <w:top w:val="dashSmallGap" w:sz="4" w:space="0" w:color="auto"/>
              <w:bottom w:val="dashSmallGap" w:sz="4" w:space="0" w:color="auto"/>
            </w:tcBorders>
            <w:shd w:val="clear" w:color="auto" w:fill="auto"/>
            <w:vAlign w:val="center"/>
          </w:tcPr>
          <w:p w14:paraId="0FA04185" w14:textId="77777777" w:rsidR="008A6AC4" w:rsidRPr="00BD6B1A" w:rsidRDefault="008A6AC4" w:rsidP="00BD6B1A">
            <w:pPr>
              <w:tabs>
                <w:tab w:val="left" w:pos="851"/>
              </w:tabs>
              <w:jc w:val="left"/>
              <w:textAlignment w:val="auto"/>
              <w:rPr>
                <w:rFonts w:ascii="Arial" w:hAnsi="Arial"/>
              </w:rPr>
            </w:pPr>
          </w:p>
        </w:tc>
      </w:tr>
    </w:tbl>
    <w:p w14:paraId="62DE165B" w14:textId="77777777" w:rsidR="002468CA" w:rsidRDefault="002468CA" w:rsidP="002468CA">
      <w:pPr>
        <w:tabs>
          <w:tab w:val="left" w:pos="851"/>
        </w:tabs>
        <w:ind w:left="851" w:hanging="851"/>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7D0C8037" w14:textId="77777777" w:rsidR="00DB2393" w:rsidRDefault="002468CA" w:rsidP="008A6A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Duly authorised to sign on behalf of the</w:t>
      </w:r>
    </w:p>
    <w:p w14:paraId="639FB20B" w14:textId="77777777" w:rsidR="00DB2393" w:rsidRDefault="00DB2393" w:rsidP="008A6A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07E37C7" w14:textId="77777777" w:rsidR="002468CA" w:rsidRDefault="002468CA" w:rsidP="008A6A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b/>
          <w:bCs/>
        </w:rPr>
        <w:t>HEALTH AND SAFETY EXECUTIVE</w:t>
      </w:r>
    </w:p>
    <w:p w14:paraId="052E705D" w14:textId="77777777" w:rsidR="002468CA" w:rsidRDefault="002468CA" w:rsidP="008A6AC4">
      <w:pPr>
        <w:pStyle w:val="DefaultText1"/>
        <w:tabs>
          <w:tab w:val="left" w:pos="0"/>
        </w:tabs>
        <w:jc w:val="both"/>
        <w:rPr>
          <w:rFonts w:ascii="Arial" w:hAnsi="Arial" w:cs="Arial"/>
        </w:rPr>
      </w:pPr>
      <w:r>
        <w:rPr>
          <w:rFonts w:ascii="Arial" w:hAnsi="Arial" w:cs="Arial"/>
        </w:rPr>
        <w:t xml:space="preserve">Procurement Unit, Building </w:t>
      </w:r>
      <w:r w:rsidR="008B6919">
        <w:rPr>
          <w:rFonts w:ascii="Arial" w:hAnsi="Arial" w:cs="Arial"/>
        </w:rPr>
        <w:t>2.3</w:t>
      </w:r>
      <w:r>
        <w:rPr>
          <w:rFonts w:ascii="Arial" w:hAnsi="Arial" w:cs="Arial"/>
        </w:rPr>
        <w:t xml:space="preserve">, Redgrave Court, Merton Road, </w:t>
      </w:r>
      <w:r w:rsidRPr="00FE315B">
        <w:rPr>
          <w:rFonts w:ascii="Arial" w:hAnsi="Arial" w:cs="Arial"/>
          <w:lang w:val="en-GB"/>
        </w:rPr>
        <w:t>Bootle</w:t>
      </w:r>
      <w:r>
        <w:rPr>
          <w:rFonts w:ascii="Arial" w:hAnsi="Arial" w:cs="Arial"/>
        </w:rPr>
        <w:t xml:space="preserve">, Merseyside L20 7HS </w:t>
      </w:r>
    </w:p>
    <w:p w14:paraId="6199538F" w14:textId="77777777" w:rsidR="002468CA" w:rsidRDefault="002468CA" w:rsidP="002468CA">
      <w:pPr>
        <w:tabs>
          <w:tab w:val="left" w:pos="851"/>
        </w:tabs>
        <w:ind w:left="851" w:hanging="851"/>
        <w:rPr>
          <w:rFonts w:ascii="Arial" w:hAnsi="Arial"/>
        </w:rPr>
      </w:pPr>
    </w:p>
    <w:p w14:paraId="52278DFE" w14:textId="77777777" w:rsidR="002468CA" w:rsidRDefault="002468CA" w:rsidP="002468CA">
      <w:pPr>
        <w:tabs>
          <w:tab w:val="left" w:pos="851"/>
        </w:tabs>
        <w:ind w:left="851" w:hanging="851"/>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527F1939" w14:textId="77777777" w:rsidR="002468CA" w:rsidRDefault="002468CA" w:rsidP="002468CA">
      <w:pPr>
        <w:pStyle w:val="DefaultText2"/>
        <w:tabs>
          <w:tab w:val="left" w:pos="851"/>
        </w:tabs>
        <w:ind w:left="851" w:hanging="851"/>
        <w:rPr>
          <w:rFonts w:ascii="Arial" w:hAnsi="Arial"/>
          <w:lang w:val="en-GB"/>
        </w:rPr>
      </w:pPr>
    </w:p>
    <w:p w14:paraId="70F77246" w14:textId="77777777" w:rsidR="002468CA" w:rsidRDefault="002468CA" w:rsidP="002468CA">
      <w:pPr>
        <w:pStyle w:val="DefaultText2"/>
        <w:tabs>
          <w:tab w:val="left" w:pos="851"/>
        </w:tabs>
        <w:ind w:left="851" w:hanging="851"/>
        <w:rPr>
          <w:rFonts w:ascii="Arial" w:hAnsi="Arial"/>
          <w:lang w:val="en-GB"/>
        </w:rPr>
      </w:pPr>
    </w:p>
    <w:p w14:paraId="5FE7EE13" w14:textId="77777777" w:rsidR="00EB6E3C" w:rsidRDefault="00EB6E3C" w:rsidP="002468CA">
      <w:pPr>
        <w:pStyle w:val="DefaultText2"/>
        <w:tabs>
          <w:tab w:val="left" w:pos="851"/>
        </w:tabs>
        <w:ind w:left="851" w:hanging="851"/>
        <w:rPr>
          <w:rFonts w:ascii="Arial" w:hAnsi="Arial"/>
          <w:lang w:val="en-GB"/>
        </w:rPr>
      </w:pPr>
    </w:p>
    <w:p w14:paraId="5FA5387A" w14:textId="77777777" w:rsidR="00EB6E3C" w:rsidRDefault="00EB6E3C" w:rsidP="002468CA">
      <w:pPr>
        <w:pStyle w:val="DefaultText2"/>
        <w:tabs>
          <w:tab w:val="left" w:pos="851"/>
        </w:tabs>
        <w:ind w:left="851" w:hanging="851"/>
        <w:rPr>
          <w:rFonts w:ascii="Arial" w:hAnsi="Arial"/>
          <w:lang w:val="en-GB"/>
        </w:rPr>
      </w:pPr>
    </w:p>
    <w:p w14:paraId="60747789" w14:textId="77777777" w:rsidR="00EB6E3C" w:rsidRDefault="00EB6E3C" w:rsidP="002468CA">
      <w:pPr>
        <w:pStyle w:val="DefaultText2"/>
        <w:tabs>
          <w:tab w:val="left" w:pos="851"/>
        </w:tabs>
        <w:ind w:left="851" w:hanging="851"/>
        <w:rPr>
          <w:rFonts w:ascii="Arial" w:hAnsi="Arial"/>
          <w:lang w:val="en-GB"/>
        </w:rPr>
      </w:pPr>
    </w:p>
    <w:p w14:paraId="6F1AAD17" w14:textId="77777777" w:rsidR="00EB6E3C" w:rsidRDefault="00EB6E3C" w:rsidP="002468CA">
      <w:pPr>
        <w:pStyle w:val="DefaultText2"/>
        <w:tabs>
          <w:tab w:val="left" w:pos="851"/>
        </w:tabs>
        <w:ind w:left="851" w:hanging="851"/>
        <w:rPr>
          <w:rFonts w:ascii="Arial" w:hAnsi="Arial"/>
          <w:lang w:val="en-GB"/>
        </w:rPr>
      </w:pPr>
    </w:p>
    <w:p w14:paraId="6D6F41E4" w14:textId="77777777" w:rsidR="00EB6E3C" w:rsidRDefault="00EB6E3C" w:rsidP="002468CA">
      <w:pPr>
        <w:pStyle w:val="DefaultText2"/>
        <w:tabs>
          <w:tab w:val="left" w:pos="851"/>
        </w:tabs>
        <w:ind w:left="851" w:hanging="851"/>
        <w:rPr>
          <w:rFonts w:ascii="Arial" w:hAnsi="Arial"/>
          <w:lang w:val="en-GB"/>
        </w:rPr>
      </w:pPr>
    </w:p>
    <w:p w14:paraId="603FAF74" w14:textId="77777777" w:rsidR="00EB6E3C" w:rsidRDefault="00EB6E3C" w:rsidP="002468CA">
      <w:pPr>
        <w:pStyle w:val="DefaultText2"/>
        <w:tabs>
          <w:tab w:val="left" w:pos="851"/>
        </w:tabs>
        <w:ind w:left="851" w:hanging="851"/>
        <w:rPr>
          <w:rFonts w:ascii="Arial" w:hAnsi="Arial"/>
          <w:lang w:val="en-GB"/>
        </w:rPr>
      </w:pPr>
    </w:p>
    <w:p w14:paraId="063AD713" w14:textId="77777777" w:rsidR="00EB6E3C" w:rsidRDefault="00EB6E3C" w:rsidP="002468CA">
      <w:pPr>
        <w:pStyle w:val="DefaultText2"/>
        <w:tabs>
          <w:tab w:val="left" w:pos="851"/>
        </w:tabs>
        <w:ind w:left="851" w:hanging="851"/>
        <w:rPr>
          <w:rFonts w:ascii="Arial" w:hAnsi="Arial"/>
          <w:lang w:val="en-GB"/>
        </w:rPr>
      </w:pPr>
    </w:p>
    <w:p w14:paraId="1A59B6E4" w14:textId="77777777" w:rsidR="00EB6E3C" w:rsidRDefault="00EB6E3C" w:rsidP="002468CA">
      <w:pPr>
        <w:pStyle w:val="DefaultText2"/>
        <w:tabs>
          <w:tab w:val="left" w:pos="851"/>
        </w:tabs>
        <w:ind w:left="851" w:hanging="851"/>
        <w:rPr>
          <w:rFonts w:ascii="Arial" w:hAnsi="Arial"/>
          <w:lang w:val="en-GB"/>
        </w:rPr>
      </w:pPr>
    </w:p>
    <w:p w14:paraId="7ECA0B23" w14:textId="77777777" w:rsidR="00EA38DF" w:rsidRPr="00326113" w:rsidRDefault="00EA38DF" w:rsidP="00EA38DF">
      <w:pPr>
        <w:pStyle w:val="DefaultText2"/>
        <w:tabs>
          <w:tab w:val="left" w:pos="851"/>
        </w:tabs>
        <w:ind w:left="851" w:hanging="851"/>
        <w:rPr>
          <w:rFonts w:ascii="Arial" w:hAnsi="Arial" w:cs="Arial"/>
          <w:b/>
          <w:noProof/>
        </w:rPr>
      </w:pPr>
      <w:r w:rsidRPr="00326113">
        <w:rPr>
          <w:rFonts w:ascii="Arial" w:hAnsi="Arial" w:cs="Arial"/>
          <w:b/>
        </w:rPr>
        <w:lastRenderedPageBreak/>
        <w:t>Schedule A</w:t>
      </w:r>
      <w:r w:rsidRPr="00326113">
        <w:rPr>
          <w:rFonts w:ascii="Arial" w:hAnsi="Arial" w:cs="Arial"/>
          <w:b/>
        </w:rPr>
        <w:cr/>
      </w:r>
    </w:p>
    <w:p w14:paraId="281A3467" w14:textId="77777777" w:rsidR="00EA38DF" w:rsidRPr="00153A85" w:rsidRDefault="00DB2393" w:rsidP="00EA38DF">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r>
        <w:rPr>
          <w:rFonts w:ascii="Arial" w:hAnsi="Arial"/>
          <w:b/>
          <w:noProof/>
          <w:sz w:val="28"/>
          <w:lang w:val="en-GB"/>
        </w:rPr>
        <w:t>STATEMENT OF SERVICES REQUIREMENT</w:t>
      </w:r>
    </w:p>
    <w:p w14:paraId="10592278" w14:textId="77777777" w:rsidR="00EA38DF" w:rsidRDefault="00EA38DF" w:rsidP="00326113">
      <w:pPr>
        <w:pStyle w:val="DefaultText2"/>
        <w:tabs>
          <w:tab w:val="left" w:pos="851"/>
        </w:tabs>
        <w:ind w:left="851" w:hanging="851"/>
        <w:rPr>
          <w:rFonts w:ascii="Arial" w:hAnsi="Arial" w:cs="Arial"/>
          <w:b/>
        </w:rPr>
      </w:pPr>
    </w:p>
    <w:p w14:paraId="468C2145" w14:textId="6653D9EA" w:rsidR="00DB2393" w:rsidRDefault="00DB2393" w:rsidP="00DB2393">
      <w:pPr>
        <w:pStyle w:val="DefaultText2"/>
        <w:tabs>
          <w:tab w:val="left" w:pos="0"/>
        </w:tabs>
        <w:suppressAutoHyphens/>
        <w:ind w:hanging="851"/>
        <w:jc w:val="both"/>
        <w:rPr>
          <w:rFonts w:ascii="Arial" w:hAnsi="Arial"/>
          <w:lang w:val="en-GB"/>
        </w:rPr>
      </w:pPr>
      <w:r>
        <w:rPr>
          <w:rFonts w:ascii="Arial" w:hAnsi="Arial"/>
          <w:lang w:val="en-GB"/>
        </w:rPr>
        <w:tab/>
        <w:t xml:space="preserve">As an independent expert to contribute </w:t>
      </w:r>
      <w:proofErr w:type="gramStart"/>
      <w:r>
        <w:rPr>
          <w:rFonts w:ascii="Arial" w:hAnsi="Arial"/>
          <w:lang w:val="en-GB"/>
        </w:rPr>
        <w:t>in</w:t>
      </w:r>
      <w:proofErr w:type="gramEnd"/>
      <w:r>
        <w:rPr>
          <w:rFonts w:ascii="Arial" w:hAnsi="Arial"/>
          <w:lang w:val="en-GB"/>
        </w:rPr>
        <w:t xml:space="preserve"> the investigation of </w:t>
      </w:r>
      <w:r w:rsidR="00EB3C72" w:rsidRPr="00EB3C72">
        <w:rPr>
          <w:rFonts w:ascii="Arial" w:hAnsi="Arial"/>
          <w:lang w:val="en-GB"/>
        </w:rPr>
        <w:t>a tree felling incident on the A556, Northwich</w:t>
      </w:r>
      <w:r w:rsidR="00735D57">
        <w:rPr>
          <w:rFonts w:ascii="Arial" w:hAnsi="Arial"/>
          <w:lang w:val="en-GB"/>
        </w:rPr>
        <w:t xml:space="preserve"> </w:t>
      </w:r>
      <w:r w:rsidR="00EB3C72" w:rsidRPr="00EB3C72">
        <w:rPr>
          <w:rFonts w:ascii="Arial" w:hAnsi="Arial"/>
          <w:lang w:val="en-GB"/>
        </w:rPr>
        <w:t>CW8 2DR on 30th January 2025.</w:t>
      </w:r>
    </w:p>
    <w:p w14:paraId="08E53F71" w14:textId="77777777" w:rsidR="00DB2393" w:rsidRDefault="00DB2393" w:rsidP="00DB2393">
      <w:pPr>
        <w:pStyle w:val="DefaultText2"/>
        <w:tabs>
          <w:tab w:val="left" w:pos="0"/>
        </w:tabs>
        <w:rPr>
          <w:rFonts w:ascii="Arial" w:hAnsi="Arial"/>
          <w:lang w:val="en-GB"/>
        </w:rPr>
      </w:pPr>
    </w:p>
    <w:p w14:paraId="487DB094" w14:textId="02CEEE12" w:rsidR="00DB2393" w:rsidRPr="00C8368C" w:rsidRDefault="00BE544D" w:rsidP="00DB2393">
      <w:pPr>
        <w:pStyle w:val="DefaultText2"/>
        <w:tabs>
          <w:tab w:val="left" w:pos="0"/>
        </w:tabs>
        <w:rPr>
          <w:rFonts w:ascii="Arial" w:hAnsi="Arial"/>
          <w:lang w:val="en-GB"/>
        </w:rPr>
      </w:pPr>
      <w:r w:rsidRPr="00BE544D">
        <w:rPr>
          <w:rFonts w:ascii="Arial" w:hAnsi="Arial"/>
          <w:lang w:val="en-GB"/>
        </w:rPr>
        <w:t>TMN Arboriculture</w:t>
      </w:r>
      <w:r w:rsidR="00DB2393">
        <w:rPr>
          <w:rFonts w:ascii="Arial" w:hAnsi="Arial"/>
          <w:lang w:val="en-GB"/>
        </w:rPr>
        <w:t xml:space="preserve"> are requested to</w:t>
      </w:r>
      <w:r w:rsidR="00C8368C" w:rsidRPr="00C8368C">
        <w:t xml:space="preserve"> </w:t>
      </w:r>
      <w:r w:rsidR="00C8368C" w:rsidRPr="00C8368C">
        <w:rPr>
          <w:rFonts w:ascii="Arial" w:hAnsi="Arial"/>
          <w:lang w:val="en-GB"/>
        </w:rPr>
        <w:t>provide an opinion on the causes and relevant factors relating to the incident</w:t>
      </w:r>
      <w:r w:rsidR="00C8368C">
        <w:rPr>
          <w:rFonts w:ascii="Arial" w:hAnsi="Arial"/>
          <w:lang w:val="en-GB"/>
        </w:rPr>
        <w:t xml:space="preserve"> and provide an e</w:t>
      </w:r>
      <w:r w:rsidR="00C8368C" w:rsidRPr="00C8368C">
        <w:rPr>
          <w:rFonts w:ascii="Arial" w:hAnsi="Arial"/>
          <w:lang w:val="en-GB"/>
        </w:rPr>
        <w:t>xpert report to inform any enforcement decision.</w:t>
      </w:r>
    </w:p>
    <w:p w14:paraId="7A00A80B" w14:textId="77777777" w:rsidR="00DB2393" w:rsidRDefault="00DB2393" w:rsidP="00DB2393">
      <w:pPr>
        <w:pStyle w:val="DefaultText2"/>
        <w:tabs>
          <w:tab w:val="left" w:pos="0"/>
        </w:tabs>
        <w:suppressAutoHyphens/>
        <w:jc w:val="both"/>
        <w:rPr>
          <w:rFonts w:ascii="Arial" w:hAnsi="Arial" w:cs="Arial"/>
          <w:lang w:val="en-GB"/>
        </w:rPr>
      </w:pPr>
    </w:p>
    <w:p w14:paraId="063B9972" w14:textId="77777777" w:rsidR="00DB2393" w:rsidRDefault="00DB2393" w:rsidP="00DB2393">
      <w:pPr>
        <w:pStyle w:val="DefaultText2"/>
        <w:tabs>
          <w:tab w:val="left" w:pos="0"/>
        </w:tabs>
        <w:suppressAutoHyphens/>
        <w:jc w:val="both"/>
        <w:rPr>
          <w:rFonts w:ascii="Arial" w:hAnsi="Arial" w:cs="Arial"/>
          <w:b/>
          <w:lang w:val="en-GB"/>
        </w:rPr>
      </w:pPr>
      <w:r w:rsidRPr="00B466BE">
        <w:rPr>
          <w:rFonts w:ascii="Arial" w:hAnsi="Arial" w:cs="Arial"/>
          <w:b/>
          <w:lang w:val="en-GB"/>
        </w:rPr>
        <w:t>DELIVERABLES</w:t>
      </w:r>
    </w:p>
    <w:p w14:paraId="377A702C" w14:textId="77777777" w:rsidR="00DB2393" w:rsidRDefault="00DB2393" w:rsidP="00DB2393">
      <w:pPr>
        <w:pStyle w:val="DefaultText2"/>
        <w:tabs>
          <w:tab w:val="left" w:pos="0"/>
        </w:tabs>
        <w:suppressAutoHyphens/>
        <w:jc w:val="both"/>
        <w:rPr>
          <w:rFonts w:ascii="Arial" w:hAnsi="Arial" w:cs="Arial"/>
          <w:b/>
          <w:lang w:val="en-GB"/>
        </w:rPr>
      </w:pPr>
    </w:p>
    <w:p w14:paraId="6F2E25F1" w14:textId="5E89C435" w:rsidR="00DB2393" w:rsidRPr="00B466BE" w:rsidRDefault="00DB2393" w:rsidP="00BD75A0">
      <w:pPr>
        <w:rPr>
          <w:rFonts w:ascii="Arial" w:hAnsi="Arial" w:cs="Arial"/>
          <w:szCs w:val="24"/>
        </w:rPr>
      </w:pPr>
      <w:r w:rsidRPr="00B466BE">
        <w:rPr>
          <w:rFonts w:ascii="Arial" w:hAnsi="Arial" w:cs="Arial"/>
          <w:szCs w:val="24"/>
        </w:rPr>
        <w:t xml:space="preserve">1.  </w:t>
      </w:r>
      <w:r w:rsidR="00BD75A0" w:rsidRPr="00BD75A0">
        <w:rPr>
          <w:rFonts w:ascii="Arial" w:hAnsi="Arial" w:cs="Arial"/>
          <w:szCs w:val="24"/>
        </w:rPr>
        <w:t>Undertake a site visit to assess the tree/tree parts and the surroundings to assist in forming an opinion - completed 31st January 2025.</w:t>
      </w:r>
    </w:p>
    <w:p w14:paraId="58728636" w14:textId="77777777" w:rsidR="00DB2393" w:rsidRPr="00B466BE" w:rsidRDefault="00DB2393" w:rsidP="00DB2393">
      <w:pPr>
        <w:rPr>
          <w:rFonts w:ascii="Arial" w:hAnsi="Arial" w:cs="Arial"/>
          <w:szCs w:val="24"/>
        </w:rPr>
      </w:pPr>
    </w:p>
    <w:p w14:paraId="38516D0C" w14:textId="7C8BED68" w:rsidR="00034506" w:rsidRPr="00034506" w:rsidRDefault="00DB2393" w:rsidP="00034506">
      <w:pPr>
        <w:rPr>
          <w:rFonts w:ascii="Arial" w:hAnsi="Arial" w:cs="Arial"/>
          <w:szCs w:val="24"/>
        </w:rPr>
      </w:pPr>
      <w:r w:rsidRPr="00B466BE">
        <w:rPr>
          <w:rFonts w:ascii="Arial" w:hAnsi="Arial" w:cs="Arial"/>
          <w:szCs w:val="24"/>
        </w:rPr>
        <w:t xml:space="preserve">2.  </w:t>
      </w:r>
      <w:r w:rsidR="00034506" w:rsidRPr="00034506">
        <w:rPr>
          <w:rFonts w:ascii="Arial" w:hAnsi="Arial" w:cs="Arial"/>
          <w:szCs w:val="24"/>
        </w:rPr>
        <w:t>Review and assess the material gathered during the HSE investigation and provide a report which addresses HSE’s questions (2a - 2h).</w:t>
      </w:r>
    </w:p>
    <w:p w14:paraId="26D1293F" w14:textId="77777777" w:rsidR="00034506" w:rsidRPr="00034506" w:rsidRDefault="00034506" w:rsidP="00034506">
      <w:pPr>
        <w:rPr>
          <w:rFonts w:ascii="Arial" w:hAnsi="Arial" w:cs="Arial"/>
          <w:szCs w:val="24"/>
        </w:rPr>
      </w:pPr>
    </w:p>
    <w:p w14:paraId="4A99B37E" w14:textId="77777777" w:rsidR="00034506" w:rsidRPr="00971A5C" w:rsidRDefault="00034506" w:rsidP="00034506">
      <w:pPr>
        <w:pStyle w:val="ListParagraph"/>
        <w:numPr>
          <w:ilvl w:val="0"/>
          <w:numId w:val="23"/>
        </w:numPr>
        <w:rPr>
          <w:rFonts w:ascii="Arial" w:hAnsi="Arial" w:cs="Arial"/>
          <w:sz w:val="24"/>
          <w:szCs w:val="28"/>
        </w:rPr>
      </w:pPr>
      <w:r w:rsidRPr="00971A5C">
        <w:rPr>
          <w:rFonts w:ascii="Arial" w:hAnsi="Arial" w:cs="Arial"/>
          <w:sz w:val="24"/>
          <w:szCs w:val="28"/>
        </w:rPr>
        <w:t xml:space="preserve">Analysis and opinion regarding the working practices in place at the time of the incident from a health and safety </w:t>
      </w:r>
      <w:proofErr w:type="gramStart"/>
      <w:r w:rsidRPr="00971A5C">
        <w:rPr>
          <w:rFonts w:ascii="Arial" w:hAnsi="Arial" w:cs="Arial"/>
          <w:sz w:val="24"/>
          <w:szCs w:val="28"/>
        </w:rPr>
        <w:t>perspective;</w:t>
      </w:r>
      <w:proofErr w:type="gramEnd"/>
    </w:p>
    <w:p w14:paraId="2E640DDE" w14:textId="77777777" w:rsidR="00034506" w:rsidRPr="00971A5C" w:rsidRDefault="00034506" w:rsidP="00034506">
      <w:pPr>
        <w:pStyle w:val="ListParagraph"/>
        <w:numPr>
          <w:ilvl w:val="0"/>
          <w:numId w:val="23"/>
        </w:numPr>
        <w:rPr>
          <w:rFonts w:ascii="Arial" w:hAnsi="Arial" w:cs="Arial"/>
          <w:sz w:val="24"/>
          <w:szCs w:val="28"/>
        </w:rPr>
      </w:pPr>
      <w:r w:rsidRPr="00971A5C">
        <w:rPr>
          <w:rFonts w:ascii="Arial" w:hAnsi="Arial" w:cs="Arial"/>
          <w:sz w:val="24"/>
          <w:szCs w:val="28"/>
        </w:rPr>
        <w:t xml:space="preserve">Analysis and opinion whether the work at height was properly planned (including risk assessed), appropriately supervised and carried out in a manner which was so far as is reasonably practicable </w:t>
      </w:r>
      <w:proofErr w:type="gramStart"/>
      <w:r w:rsidRPr="00971A5C">
        <w:rPr>
          <w:rFonts w:ascii="Arial" w:hAnsi="Arial" w:cs="Arial"/>
          <w:sz w:val="24"/>
          <w:szCs w:val="28"/>
        </w:rPr>
        <w:t>safe;</w:t>
      </w:r>
      <w:proofErr w:type="gramEnd"/>
    </w:p>
    <w:p w14:paraId="1AB0526C" w14:textId="77777777" w:rsidR="00034506" w:rsidRPr="00971A5C" w:rsidRDefault="00034506" w:rsidP="00034506">
      <w:pPr>
        <w:pStyle w:val="ListParagraph"/>
        <w:numPr>
          <w:ilvl w:val="0"/>
          <w:numId w:val="23"/>
        </w:numPr>
        <w:rPr>
          <w:rFonts w:ascii="Arial" w:hAnsi="Arial" w:cs="Arial"/>
          <w:sz w:val="24"/>
          <w:szCs w:val="28"/>
        </w:rPr>
      </w:pPr>
      <w:r w:rsidRPr="00971A5C">
        <w:rPr>
          <w:rFonts w:ascii="Arial" w:hAnsi="Arial" w:cs="Arial"/>
          <w:sz w:val="24"/>
          <w:szCs w:val="28"/>
        </w:rPr>
        <w:t xml:space="preserve">Analysis and opinion regarding the qualifications, training and competence of the individuals involved in planning and undertaking of the tree work in relation to the task that was carried </w:t>
      </w:r>
      <w:proofErr w:type="gramStart"/>
      <w:r w:rsidRPr="00971A5C">
        <w:rPr>
          <w:rFonts w:ascii="Arial" w:hAnsi="Arial" w:cs="Arial"/>
          <w:sz w:val="24"/>
          <w:szCs w:val="28"/>
        </w:rPr>
        <w:t>out;</w:t>
      </w:r>
      <w:proofErr w:type="gramEnd"/>
    </w:p>
    <w:p w14:paraId="0011C5A0" w14:textId="33068E1A" w:rsidR="00034506" w:rsidRPr="00971A5C" w:rsidRDefault="00034506" w:rsidP="00034506">
      <w:pPr>
        <w:pStyle w:val="ListParagraph"/>
        <w:numPr>
          <w:ilvl w:val="0"/>
          <w:numId w:val="23"/>
        </w:numPr>
        <w:rPr>
          <w:rFonts w:ascii="Arial" w:hAnsi="Arial" w:cs="Arial"/>
          <w:sz w:val="24"/>
          <w:szCs w:val="28"/>
        </w:rPr>
      </w:pPr>
      <w:r w:rsidRPr="00971A5C">
        <w:rPr>
          <w:rFonts w:ascii="Arial" w:hAnsi="Arial" w:cs="Arial"/>
          <w:sz w:val="24"/>
          <w:szCs w:val="28"/>
        </w:rPr>
        <w:t xml:space="preserve">Analysis and opinion of the management systems in place at the time of the incident as used by Cheshire West and Chester Council, Colas Ltd, John Harding &amp; Son Ltd and Martin Jones t/a Martin Tree Care to deal with tree work/emergency tree work. Please include comment on the appropriateness of their systematic control measures to ensure the work was carried out by operators that were suitably trained, qualified and competent for the task at </w:t>
      </w:r>
      <w:proofErr w:type="gramStart"/>
      <w:r w:rsidRPr="00971A5C">
        <w:rPr>
          <w:rFonts w:ascii="Arial" w:hAnsi="Arial" w:cs="Arial"/>
          <w:sz w:val="24"/>
          <w:szCs w:val="28"/>
        </w:rPr>
        <w:t>hand;</w:t>
      </w:r>
      <w:proofErr w:type="gramEnd"/>
    </w:p>
    <w:p w14:paraId="35A302C1" w14:textId="77777777" w:rsidR="00034506" w:rsidRPr="00971A5C" w:rsidRDefault="00034506" w:rsidP="00034506">
      <w:pPr>
        <w:pStyle w:val="ListParagraph"/>
        <w:numPr>
          <w:ilvl w:val="0"/>
          <w:numId w:val="23"/>
        </w:numPr>
        <w:rPr>
          <w:rFonts w:ascii="Arial" w:hAnsi="Arial" w:cs="Arial"/>
          <w:sz w:val="24"/>
          <w:szCs w:val="28"/>
        </w:rPr>
      </w:pPr>
      <w:r w:rsidRPr="00971A5C">
        <w:rPr>
          <w:rFonts w:ascii="Arial" w:hAnsi="Arial" w:cs="Arial"/>
          <w:sz w:val="24"/>
          <w:szCs w:val="28"/>
        </w:rPr>
        <w:t xml:space="preserve">Analysis and opinion of the underlying causes of the </w:t>
      </w:r>
      <w:proofErr w:type="gramStart"/>
      <w:r w:rsidRPr="00971A5C">
        <w:rPr>
          <w:rFonts w:ascii="Arial" w:hAnsi="Arial" w:cs="Arial"/>
          <w:sz w:val="24"/>
          <w:szCs w:val="28"/>
        </w:rPr>
        <w:t>incident;</w:t>
      </w:r>
      <w:proofErr w:type="gramEnd"/>
    </w:p>
    <w:p w14:paraId="10A25A3F" w14:textId="77777777" w:rsidR="00034506" w:rsidRPr="00971A5C" w:rsidRDefault="00034506" w:rsidP="00034506">
      <w:pPr>
        <w:pStyle w:val="ListParagraph"/>
        <w:numPr>
          <w:ilvl w:val="0"/>
          <w:numId w:val="23"/>
        </w:numPr>
        <w:rPr>
          <w:rFonts w:ascii="Arial" w:hAnsi="Arial" w:cs="Arial"/>
          <w:sz w:val="24"/>
          <w:szCs w:val="28"/>
        </w:rPr>
      </w:pPr>
      <w:r w:rsidRPr="00971A5C">
        <w:rPr>
          <w:rFonts w:ascii="Arial" w:hAnsi="Arial" w:cs="Arial"/>
          <w:sz w:val="24"/>
          <w:szCs w:val="28"/>
        </w:rPr>
        <w:t xml:space="preserve">Analysis and opinion whether the tree work could have been undertaken using alternative safer methods, for example that avoided working at height, and that were reasonably practicable to achieve. If alternative safer reasonably practicable methods were available, please outline the approximate costs and timescales for completion of the </w:t>
      </w:r>
      <w:proofErr w:type="gramStart"/>
      <w:r w:rsidRPr="00971A5C">
        <w:rPr>
          <w:rFonts w:ascii="Arial" w:hAnsi="Arial" w:cs="Arial"/>
          <w:sz w:val="24"/>
          <w:szCs w:val="28"/>
        </w:rPr>
        <w:t>work;</w:t>
      </w:r>
      <w:proofErr w:type="gramEnd"/>
    </w:p>
    <w:p w14:paraId="510ED0F1" w14:textId="77777777" w:rsidR="00034506" w:rsidRPr="00971A5C" w:rsidRDefault="00034506" w:rsidP="00034506">
      <w:pPr>
        <w:pStyle w:val="ListParagraph"/>
        <w:numPr>
          <w:ilvl w:val="0"/>
          <w:numId w:val="23"/>
        </w:numPr>
        <w:rPr>
          <w:rFonts w:ascii="Arial" w:hAnsi="Arial" w:cs="Arial"/>
          <w:sz w:val="24"/>
          <w:szCs w:val="28"/>
        </w:rPr>
      </w:pPr>
      <w:r w:rsidRPr="00971A5C">
        <w:rPr>
          <w:rFonts w:ascii="Arial" w:hAnsi="Arial" w:cs="Arial"/>
          <w:sz w:val="24"/>
          <w:szCs w:val="28"/>
        </w:rPr>
        <w:t xml:space="preserve">Consideration of any relevant health and safety guidance and industry standards and whether the standards in place were below what is </w:t>
      </w:r>
      <w:proofErr w:type="gramStart"/>
      <w:r w:rsidRPr="00971A5C">
        <w:rPr>
          <w:rFonts w:ascii="Arial" w:hAnsi="Arial" w:cs="Arial"/>
          <w:sz w:val="24"/>
          <w:szCs w:val="28"/>
        </w:rPr>
        <w:t>expected;</w:t>
      </w:r>
      <w:proofErr w:type="gramEnd"/>
    </w:p>
    <w:p w14:paraId="06D1D7BF" w14:textId="078ACDE2" w:rsidR="00DB2393" w:rsidRPr="00971A5C" w:rsidRDefault="00034506" w:rsidP="00DB2393">
      <w:pPr>
        <w:pStyle w:val="ListParagraph"/>
        <w:numPr>
          <w:ilvl w:val="0"/>
          <w:numId w:val="23"/>
        </w:numPr>
        <w:rPr>
          <w:rFonts w:ascii="Arial" w:hAnsi="Arial" w:cs="Arial"/>
          <w:sz w:val="24"/>
          <w:szCs w:val="28"/>
        </w:rPr>
      </w:pPr>
      <w:r w:rsidRPr="00971A5C">
        <w:rPr>
          <w:rFonts w:ascii="Arial" w:hAnsi="Arial" w:cs="Arial"/>
          <w:sz w:val="24"/>
          <w:szCs w:val="28"/>
        </w:rPr>
        <w:t>Comment on any other matters regarding the requirements of health and safety law</w:t>
      </w:r>
      <w:r w:rsidR="00971A5C" w:rsidRPr="00971A5C">
        <w:rPr>
          <w:rFonts w:ascii="Arial" w:hAnsi="Arial" w:cs="Arial"/>
          <w:sz w:val="24"/>
          <w:szCs w:val="28"/>
        </w:rPr>
        <w:t xml:space="preserve"> as you feel appropriate</w:t>
      </w:r>
    </w:p>
    <w:p w14:paraId="4281D153" w14:textId="540DC71E" w:rsidR="0078401A" w:rsidRDefault="00DB2393" w:rsidP="00DB2393">
      <w:pPr>
        <w:pStyle w:val="Statementtext"/>
        <w:spacing w:line="240" w:lineRule="auto"/>
        <w:rPr>
          <w:rFonts w:cs="Arial"/>
        </w:rPr>
      </w:pPr>
      <w:r w:rsidRPr="00B466BE">
        <w:rPr>
          <w:rFonts w:cs="Arial"/>
        </w:rPr>
        <w:lastRenderedPageBreak/>
        <w:t xml:space="preserve">3. </w:t>
      </w:r>
      <w:r w:rsidR="00B21D34">
        <w:rPr>
          <w:rFonts w:cs="Arial"/>
        </w:rPr>
        <w:t xml:space="preserve"> </w:t>
      </w:r>
      <w:r w:rsidR="0078401A" w:rsidRPr="0078401A">
        <w:rPr>
          <w:rFonts w:cs="Arial"/>
        </w:rPr>
        <w:t>Attendance at meetings if required (via telephone/Microsoft Teams/in person) at mutually agreed times as necessary to discuss external consultant’s findings and enable effective progression of the work</w:t>
      </w:r>
    </w:p>
    <w:p w14:paraId="3B4E8025" w14:textId="4781A7C3" w:rsidR="00DB2393" w:rsidRPr="00B466BE" w:rsidRDefault="00B21D34" w:rsidP="00DB2393">
      <w:pPr>
        <w:pStyle w:val="Statementtext"/>
        <w:spacing w:line="240" w:lineRule="auto"/>
        <w:rPr>
          <w:rFonts w:cs="Arial"/>
        </w:rPr>
      </w:pPr>
      <w:r w:rsidRPr="00B21D34">
        <w:rPr>
          <w:rFonts w:cs="Arial"/>
        </w:rPr>
        <w:t xml:space="preserve">4. </w:t>
      </w:r>
      <w:r>
        <w:rPr>
          <w:rFonts w:cs="Arial"/>
        </w:rPr>
        <w:t xml:space="preserve"> </w:t>
      </w:r>
      <w:r w:rsidR="00DB2393" w:rsidRPr="00B466BE">
        <w:rPr>
          <w:rFonts w:cs="Arial"/>
        </w:rPr>
        <w:t>To produce a statement exhibiting a report that comments on the matters set out in the specification above and other matters should they arise</w:t>
      </w:r>
    </w:p>
    <w:p w14:paraId="4D96E967" w14:textId="44EF4013" w:rsidR="00EF19BF" w:rsidRDefault="00B21D34" w:rsidP="00DB2393">
      <w:pPr>
        <w:suppressAutoHyphens/>
        <w:rPr>
          <w:rFonts w:ascii="Arial" w:hAnsi="Arial" w:cs="Arial"/>
          <w:szCs w:val="24"/>
        </w:rPr>
      </w:pPr>
      <w:r>
        <w:rPr>
          <w:rFonts w:ascii="Arial" w:hAnsi="Arial" w:cs="Arial"/>
          <w:szCs w:val="24"/>
        </w:rPr>
        <w:t xml:space="preserve">5.  </w:t>
      </w:r>
      <w:r w:rsidR="00DB2393" w:rsidRPr="00B466BE">
        <w:rPr>
          <w:rFonts w:ascii="Arial" w:hAnsi="Arial" w:cs="Arial"/>
          <w:szCs w:val="24"/>
        </w:rPr>
        <w:t xml:space="preserve">If applicable, attendance at court/inquest to provide evidence. </w:t>
      </w:r>
    </w:p>
    <w:p w14:paraId="3184E5B7" w14:textId="77777777" w:rsidR="00EF19BF" w:rsidRDefault="00EF19BF" w:rsidP="00DB2393">
      <w:pPr>
        <w:suppressAutoHyphens/>
        <w:rPr>
          <w:rFonts w:ascii="Arial" w:hAnsi="Arial" w:cs="Arial"/>
          <w:szCs w:val="24"/>
        </w:rPr>
      </w:pPr>
    </w:p>
    <w:p w14:paraId="526D7A64" w14:textId="77777777" w:rsidR="00EF19BF" w:rsidRDefault="00EF19BF">
      <w:pPr>
        <w:overflowPunct/>
        <w:autoSpaceDE/>
        <w:autoSpaceDN/>
        <w:adjustRightInd/>
        <w:jc w:val="left"/>
        <w:textAlignment w:val="auto"/>
        <w:rPr>
          <w:rFonts w:ascii="Arial" w:hAnsi="Arial" w:cs="Arial"/>
          <w:szCs w:val="24"/>
        </w:rPr>
      </w:pPr>
      <w:r>
        <w:rPr>
          <w:rFonts w:ascii="Arial" w:hAnsi="Arial" w:cs="Arial"/>
          <w:szCs w:val="24"/>
        </w:rPr>
        <w:br w:type="page"/>
      </w:r>
    </w:p>
    <w:p w14:paraId="4CFD3128" w14:textId="77777777" w:rsidR="00142FDF" w:rsidRDefault="00142FDF" w:rsidP="00EF19BF">
      <w:pPr>
        <w:pStyle w:val="DefaultText2"/>
        <w:tabs>
          <w:tab w:val="left" w:pos="0"/>
        </w:tabs>
        <w:rPr>
          <w:rFonts w:ascii="Arial" w:hAnsi="Arial"/>
          <w:b/>
          <w:noProof/>
          <w:sz w:val="20"/>
          <w:lang w:val="en-GB"/>
        </w:rPr>
      </w:pPr>
      <w:r w:rsidRPr="00326113">
        <w:rPr>
          <w:rFonts w:ascii="Arial" w:hAnsi="Arial" w:cs="Arial"/>
          <w:b/>
        </w:rPr>
        <w:lastRenderedPageBreak/>
        <w:t xml:space="preserve">Schedule </w:t>
      </w:r>
      <w:r>
        <w:rPr>
          <w:rFonts w:ascii="Arial" w:hAnsi="Arial" w:cs="Arial"/>
          <w:b/>
        </w:rPr>
        <w:t>B</w:t>
      </w:r>
    </w:p>
    <w:p w14:paraId="2853BBC7" w14:textId="77777777" w:rsidR="00142FDF" w:rsidRDefault="00142FDF" w:rsidP="00EF19BF">
      <w:pPr>
        <w:pStyle w:val="DefaultText2"/>
        <w:tabs>
          <w:tab w:val="left" w:pos="0"/>
        </w:tabs>
        <w:rPr>
          <w:rFonts w:ascii="Arial" w:hAnsi="Arial"/>
          <w:b/>
          <w:noProof/>
          <w:sz w:val="20"/>
          <w:lang w:val="en-GB"/>
        </w:rPr>
      </w:pPr>
    </w:p>
    <w:p w14:paraId="2F577884" w14:textId="77777777" w:rsidR="00AA5B2E" w:rsidRPr="00AA5B2E" w:rsidRDefault="00AA5B2E" w:rsidP="00EF19BF">
      <w:pPr>
        <w:pStyle w:val="DefaultText2"/>
        <w:tabs>
          <w:tab w:val="left" w:pos="0"/>
        </w:tabs>
        <w:rPr>
          <w:rFonts w:ascii="Arial" w:hAnsi="Arial"/>
          <w:b/>
          <w:noProof/>
          <w:sz w:val="28"/>
          <w:szCs w:val="28"/>
          <w:lang w:val="en-GB"/>
        </w:rPr>
      </w:pPr>
      <w:r>
        <w:rPr>
          <w:rFonts w:ascii="Arial" w:hAnsi="Arial"/>
          <w:b/>
          <w:noProof/>
          <w:sz w:val="28"/>
          <w:szCs w:val="28"/>
          <w:lang w:val="en-GB"/>
        </w:rPr>
        <w:t>SCHEDULE OF PROCESSING, PERSONAL DATA AND DATA SUBJECTS</w:t>
      </w:r>
    </w:p>
    <w:p w14:paraId="49B734C6" w14:textId="77777777" w:rsidR="00AA5B2E" w:rsidRDefault="00AA5B2E" w:rsidP="00EF19BF">
      <w:pPr>
        <w:pStyle w:val="DefaultText2"/>
        <w:tabs>
          <w:tab w:val="left" w:pos="0"/>
        </w:tabs>
        <w:rPr>
          <w:rFonts w:ascii="Arial" w:hAnsi="Arial"/>
          <w:b/>
          <w:noProof/>
          <w:sz w:val="20"/>
          <w:lang w:val="en-GB"/>
        </w:rPr>
      </w:pPr>
    </w:p>
    <w:p w14:paraId="14705B16" w14:textId="77777777" w:rsidR="00AA5B2E" w:rsidRPr="00AA5B2E" w:rsidRDefault="00AA5B2E" w:rsidP="00AA5B2E">
      <w:pPr>
        <w:rPr>
          <w:rFonts w:ascii="Arial" w:hAnsi="Arial" w:cs="Arial"/>
          <w:szCs w:val="24"/>
        </w:rPr>
      </w:pPr>
      <w:r w:rsidRPr="00AA5B2E">
        <w:rPr>
          <w:rFonts w:ascii="Arial" w:hAnsi="Arial" w:cs="Arial"/>
          <w:szCs w:val="24"/>
        </w:rPr>
        <w:t xml:space="preserve">This Schedule shall be completed by the Controller, who may take account of the view of the Processors, however the final decision as to the content of this Schedule shall be with the Controller at </w:t>
      </w:r>
      <w:proofErr w:type="gramStart"/>
      <w:r w:rsidRPr="00AA5B2E">
        <w:rPr>
          <w:rFonts w:ascii="Arial" w:hAnsi="Arial" w:cs="Arial"/>
          <w:szCs w:val="24"/>
        </w:rPr>
        <w:t>it</w:t>
      </w:r>
      <w:proofErr w:type="gramEnd"/>
      <w:r w:rsidRPr="00AA5B2E">
        <w:rPr>
          <w:rFonts w:ascii="Arial" w:hAnsi="Arial" w:cs="Arial"/>
          <w:szCs w:val="24"/>
        </w:rPr>
        <w:t xml:space="preserve"> absolute discretion.</w:t>
      </w:r>
    </w:p>
    <w:p w14:paraId="35631596" w14:textId="77777777" w:rsidR="00AA5B2E" w:rsidRPr="00AA5B2E" w:rsidRDefault="00AA5B2E" w:rsidP="00AA5B2E">
      <w:pPr>
        <w:rPr>
          <w:rFonts w:ascii="Arial" w:hAnsi="Arial" w:cs="Arial"/>
          <w:szCs w:val="24"/>
        </w:rPr>
      </w:pPr>
    </w:p>
    <w:p w14:paraId="353FF6FB" w14:textId="236CCF86" w:rsidR="00AA5B2E" w:rsidRPr="00AA5B2E" w:rsidRDefault="00AA5B2E" w:rsidP="00474920">
      <w:pPr>
        <w:pStyle w:val="ListParagraph"/>
        <w:numPr>
          <w:ilvl w:val="0"/>
          <w:numId w:val="14"/>
        </w:numPr>
        <w:spacing w:after="0" w:line="240" w:lineRule="auto"/>
        <w:ind w:hanging="720"/>
        <w:rPr>
          <w:rFonts w:ascii="Arial" w:hAnsi="Arial" w:cs="Arial"/>
          <w:sz w:val="24"/>
          <w:szCs w:val="24"/>
        </w:rPr>
      </w:pPr>
      <w:r w:rsidRPr="00AA5B2E">
        <w:rPr>
          <w:rFonts w:ascii="Arial" w:hAnsi="Arial" w:cs="Arial"/>
          <w:sz w:val="24"/>
          <w:szCs w:val="24"/>
        </w:rPr>
        <w:t xml:space="preserve">The contact details of the Controller’s Data Protection Officer </w:t>
      </w:r>
      <w:proofErr w:type="gramStart"/>
      <w:r w:rsidRPr="00AA5B2E">
        <w:rPr>
          <w:rFonts w:ascii="Arial" w:hAnsi="Arial" w:cs="Arial"/>
          <w:sz w:val="24"/>
          <w:szCs w:val="24"/>
        </w:rPr>
        <w:t>are :</w:t>
      </w:r>
      <w:proofErr w:type="gramEnd"/>
      <w:r w:rsidR="0086370F" w:rsidRPr="00AA5B2E">
        <w:rPr>
          <w:rFonts w:ascii="Arial" w:hAnsi="Arial" w:cs="Arial"/>
          <w:sz w:val="24"/>
          <w:szCs w:val="24"/>
        </w:rPr>
        <w:t xml:space="preserve"> </w:t>
      </w:r>
      <w:r w:rsidR="007F4F51" w:rsidRPr="007F4F51">
        <w:rPr>
          <w:rFonts w:ascii="Arial" w:hAnsi="Arial" w:cs="Arial"/>
          <w:b/>
          <w:bCs/>
          <w:i/>
          <w:iCs/>
          <w:sz w:val="24"/>
          <w:szCs w:val="24"/>
          <w:highlight w:val="yellow"/>
        </w:rPr>
        <w:t>Personal Information Redacted</w:t>
      </w:r>
    </w:p>
    <w:p w14:paraId="71F2CCB4" w14:textId="77777777" w:rsidR="00AA5B2E" w:rsidRPr="00AA5B2E" w:rsidRDefault="00AA5B2E" w:rsidP="00AA5B2E">
      <w:pPr>
        <w:rPr>
          <w:rFonts w:ascii="Arial" w:hAnsi="Arial" w:cs="Arial"/>
          <w:szCs w:val="24"/>
        </w:rPr>
      </w:pPr>
    </w:p>
    <w:p w14:paraId="0AA40736" w14:textId="77777777" w:rsidR="00AA5B2E" w:rsidRPr="00D95337" w:rsidRDefault="00AA5B2E" w:rsidP="00D95337">
      <w:pPr>
        <w:pStyle w:val="ListParagraph"/>
        <w:numPr>
          <w:ilvl w:val="0"/>
          <w:numId w:val="14"/>
        </w:numPr>
        <w:suppressAutoHyphens/>
        <w:spacing w:after="0" w:line="240" w:lineRule="auto"/>
        <w:ind w:hanging="720"/>
        <w:rPr>
          <w:rFonts w:ascii="Arial" w:hAnsi="Arial" w:cs="Arial"/>
          <w:color w:val="FF0000"/>
          <w:sz w:val="24"/>
          <w:szCs w:val="24"/>
        </w:rPr>
      </w:pPr>
      <w:r w:rsidRPr="00AA5B2E">
        <w:rPr>
          <w:rFonts w:ascii="Arial" w:hAnsi="Arial" w:cs="Arial"/>
          <w:sz w:val="24"/>
          <w:szCs w:val="24"/>
        </w:rPr>
        <w:t xml:space="preserve">The contact details of the </w:t>
      </w:r>
      <w:r w:rsidR="00D95337">
        <w:rPr>
          <w:rFonts w:ascii="Arial" w:hAnsi="Arial" w:cs="Arial"/>
          <w:sz w:val="24"/>
          <w:szCs w:val="24"/>
        </w:rPr>
        <w:t>Processor</w:t>
      </w:r>
      <w:r w:rsidRPr="00AA5B2E">
        <w:rPr>
          <w:rFonts w:ascii="Arial" w:hAnsi="Arial" w:cs="Arial"/>
          <w:sz w:val="24"/>
          <w:szCs w:val="24"/>
        </w:rPr>
        <w:t xml:space="preserve">’s Data Protection Officer </w:t>
      </w:r>
      <w:proofErr w:type="gramStart"/>
      <w:r w:rsidRPr="00AA5B2E">
        <w:rPr>
          <w:rFonts w:ascii="Arial" w:hAnsi="Arial" w:cs="Arial"/>
          <w:sz w:val="24"/>
          <w:szCs w:val="24"/>
        </w:rPr>
        <w:t>are :</w:t>
      </w:r>
      <w:proofErr w:type="gramEnd"/>
      <w:r w:rsidRPr="00AA5B2E">
        <w:rPr>
          <w:rFonts w:ascii="Arial" w:hAnsi="Arial" w:cs="Arial"/>
          <w:sz w:val="24"/>
          <w:szCs w:val="24"/>
        </w:rPr>
        <w:t xml:space="preserve"> </w:t>
      </w:r>
      <w:r w:rsidR="00D95337" w:rsidRPr="00D95337">
        <w:rPr>
          <w:rFonts w:ascii="Arial" w:hAnsi="Arial" w:cs="Arial"/>
          <w:color w:val="FF0000"/>
          <w:sz w:val="24"/>
          <w:szCs w:val="24"/>
        </w:rPr>
        <w:t>insert contact details</w:t>
      </w:r>
    </w:p>
    <w:p w14:paraId="51B552CC" w14:textId="77777777" w:rsidR="00AA5B2E" w:rsidRPr="00AA5B2E" w:rsidRDefault="00AA5B2E" w:rsidP="00AA5B2E">
      <w:pPr>
        <w:pStyle w:val="ListParagraph"/>
        <w:rPr>
          <w:rFonts w:ascii="Arial" w:hAnsi="Arial" w:cs="Arial"/>
          <w:sz w:val="24"/>
          <w:szCs w:val="24"/>
        </w:rPr>
      </w:pPr>
    </w:p>
    <w:p w14:paraId="34362E15" w14:textId="77777777" w:rsidR="00AA5B2E" w:rsidRPr="00AA5B2E" w:rsidRDefault="00AA5B2E" w:rsidP="00474920">
      <w:pPr>
        <w:pStyle w:val="ListParagraph"/>
        <w:numPr>
          <w:ilvl w:val="0"/>
          <w:numId w:val="14"/>
        </w:numPr>
        <w:spacing w:after="0" w:line="240" w:lineRule="auto"/>
        <w:ind w:hanging="720"/>
        <w:rPr>
          <w:rFonts w:ascii="Arial" w:hAnsi="Arial" w:cs="Arial"/>
          <w:sz w:val="24"/>
          <w:szCs w:val="24"/>
        </w:rPr>
      </w:pPr>
      <w:r w:rsidRPr="00AA5B2E">
        <w:rPr>
          <w:rFonts w:ascii="Arial" w:hAnsi="Arial" w:cs="Arial"/>
          <w:sz w:val="24"/>
          <w:szCs w:val="24"/>
        </w:rPr>
        <w:t>The Processor shall comply with any further written instructions with respect to processing by the Controller.</w:t>
      </w:r>
    </w:p>
    <w:p w14:paraId="1D92AA88" w14:textId="77777777" w:rsidR="00AA5B2E" w:rsidRPr="00AA5B2E" w:rsidRDefault="00AA5B2E" w:rsidP="00AA5B2E">
      <w:pPr>
        <w:pStyle w:val="ListParagraph"/>
        <w:rPr>
          <w:rFonts w:ascii="Arial" w:hAnsi="Arial" w:cs="Arial"/>
          <w:sz w:val="24"/>
          <w:szCs w:val="24"/>
        </w:rPr>
      </w:pPr>
    </w:p>
    <w:p w14:paraId="1EA4E126" w14:textId="77777777" w:rsidR="00AA5B2E" w:rsidRPr="00AA5B2E" w:rsidRDefault="00AA5B2E" w:rsidP="00474920">
      <w:pPr>
        <w:pStyle w:val="ListParagraph"/>
        <w:numPr>
          <w:ilvl w:val="0"/>
          <w:numId w:val="14"/>
        </w:numPr>
        <w:spacing w:after="0" w:line="240" w:lineRule="auto"/>
        <w:ind w:hanging="720"/>
        <w:rPr>
          <w:rFonts w:ascii="Arial" w:hAnsi="Arial" w:cs="Arial"/>
          <w:sz w:val="24"/>
          <w:szCs w:val="24"/>
        </w:rPr>
      </w:pPr>
      <w:r w:rsidRPr="00AA5B2E">
        <w:rPr>
          <w:rFonts w:ascii="Arial" w:hAnsi="Arial" w:cs="Arial"/>
          <w:sz w:val="24"/>
          <w:szCs w:val="24"/>
        </w:rPr>
        <w:t>Any such further instructions shall be incorporated into this Schedule.</w:t>
      </w:r>
    </w:p>
    <w:p w14:paraId="365E3C0F" w14:textId="77777777" w:rsidR="00AA5B2E" w:rsidRPr="00AA5B2E" w:rsidRDefault="00AA5B2E" w:rsidP="00AA5B2E">
      <w:pPr>
        <w:pStyle w:val="ListParagraph"/>
        <w:rPr>
          <w:sz w:val="24"/>
          <w:szCs w:val="24"/>
        </w:rPr>
      </w:pPr>
    </w:p>
    <w:p w14:paraId="5832C957" w14:textId="77777777" w:rsidR="00AA5B2E" w:rsidRDefault="00AA5B2E" w:rsidP="00AA5B2E"/>
    <w:tbl>
      <w:tblPr>
        <w:tblStyle w:val="TableGrid"/>
        <w:tblW w:w="0" w:type="auto"/>
        <w:tblLook w:val="04A0" w:firstRow="1" w:lastRow="0" w:firstColumn="1" w:lastColumn="0" w:noHBand="0" w:noVBand="1"/>
      </w:tblPr>
      <w:tblGrid>
        <w:gridCol w:w="2343"/>
        <w:gridCol w:w="6672"/>
      </w:tblGrid>
      <w:tr w:rsidR="00C45DFC" w14:paraId="28DF6087" w14:textId="77777777" w:rsidTr="00164C03">
        <w:tc>
          <w:tcPr>
            <w:tcW w:w="2376" w:type="dxa"/>
          </w:tcPr>
          <w:p w14:paraId="2AD7DBBC" w14:textId="77777777" w:rsidR="00C45DFC" w:rsidRPr="00AA5B2E" w:rsidRDefault="00C45DFC" w:rsidP="00164C03">
            <w:pPr>
              <w:jc w:val="center"/>
              <w:rPr>
                <w:rFonts w:ascii="Arial" w:hAnsi="Arial" w:cs="Arial"/>
                <w:b/>
              </w:rPr>
            </w:pPr>
            <w:r w:rsidRPr="00AA5B2E">
              <w:rPr>
                <w:rFonts w:ascii="Arial" w:hAnsi="Arial" w:cs="Arial"/>
                <w:b/>
              </w:rPr>
              <w:t>Description</w:t>
            </w:r>
          </w:p>
          <w:p w14:paraId="361576DE" w14:textId="77777777" w:rsidR="00C45DFC" w:rsidRPr="00AA5B2E" w:rsidRDefault="00C45DFC" w:rsidP="00164C03">
            <w:pPr>
              <w:jc w:val="center"/>
              <w:rPr>
                <w:rFonts w:ascii="Arial" w:hAnsi="Arial" w:cs="Arial"/>
                <w:b/>
              </w:rPr>
            </w:pPr>
          </w:p>
        </w:tc>
        <w:tc>
          <w:tcPr>
            <w:tcW w:w="6866" w:type="dxa"/>
          </w:tcPr>
          <w:p w14:paraId="707DE5A2" w14:textId="77777777" w:rsidR="00C45DFC" w:rsidRPr="00AA5B2E" w:rsidRDefault="00C45DFC" w:rsidP="00164C03">
            <w:pPr>
              <w:jc w:val="center"/>
              <w:rPr>
                <w:rFonts w:ascii="Arial" w:hAnsi="Arial" w:cs="Arial"/>
                <w:b/>
              </w:rPr>
            </w:pPr>
            <w:r w:rsidRPr="00AA5B2E">
              <w:rPr>
                <w:rFonts w:ascii="Arial" w:hAnsi="Arial" w:cs="Arial"/>
                <w:b/>
              </w:rPr>
              <w:t>Details</w:t>
            </w:r>
          </w:p>
        </w:tc>
      </w:tr>
      <w:tr w:rsidR="00C45DFC" w14:paraId="368B8E19" w14:textId="77777777" w:rsidTr="00164C03">
        <w:tc>
          <w:tcPr>
            <w:tcW w:w="2376" w:type="dxa"/>
          </w:tcPr>
          <w:p w14:paraId="1C86EB72" w14:textId="77777777" w:rsidR="00C45DFC" w:rsidRPr="00AA5B2E" w:rsidRDefault="00C45DFC" w:rsidP="00164C03">
            <w:pPr>
              <w:suppressAutoHyphens/>
              <w:jc w:val="left"/>
              <w:rPr>
                <w:rFonts w:ascii="Arial" w:hAnsi="Arial" w:cs="Arial"/>
              </w:rPr>
            </w:pPr>
            <w:r>
              <w:rPr>
                <w:rFonts w:ascii="Arial" w:hAnsi="Arial" w:cs="Arial"/>
              </w:rPr>
              <w:t>Identity of the Controller and Processor</w:t>
            </w:r>
          </w:p>
        </w:tc>
        <w:tc>
          <w:tcPr>
            <w:tcW w:w="6866" w:type="dxa"/>
          </w:tcPr>
          <w:p w14:paraId="7F032411" w14:textId="77777777" w:rsidR="00C45DFC" w:rsidRPr="00AA5B2E" w:rsidRDefault="00C45DFC" w:rsidP="00164C03">
            <w:pPr>
              <w:rPr>
                <w:rFonts w:ascii="Arial" w:hAnsi="Arial" w:cs="Arial"/>
              </w:rPr>
            </w:pPr>
            <w:r>
              <w:rPr>
                <w:rFonts w:ascii="Arial" w:hAnsi="Arial" w:cs="Arial"/>
              </w:rPr>
              <w:t xml:space="preserve">The Parties acknowledge that for the purposes of the Data Protection Legislation, the Customer is the </w:t>
            </w:r>
            <w:proofErr w:type="gramStart"/>
            <w:r>
              <w:rPr>
                <w:rFonts w:ascii="Arial" w:hAnsi="Arial" w:cs="Arial"/>
              </w:rPr>
              <w:t>Controller</w:t>
            </w:r>
            <w:proofErr w:type="gramEnd"/>
            <w:r>
              <w:rPr>
                <w:rFonts w:ascii="Arial" w:hAnsi="Arial" w:cs="Arial"/>
              </w:rPr>
              <w:t xml:space="preserve"> and the Contractor is the Processor in accordance with Clause 1.1</w:t>
            </w:r>
          </w:p>
        </w:tc>
      </w:tr>
      <w:tr w:rsidR="00C45DFC" w14:paraId="0E7DBD02" w14:textId="77777777" w:rsidTr="00164C03">
        <w:tc>
          <w:tcPr>
            <w:tcW w:w="2376" w:type="dxa"/>
          </w:tcPr>
          <w:p w14:paraId="22D71A8B" w14:textId="77777777" w:rsidR="00C45DFC" w:rsidRPr="00AA5B2E" w:rsidRDefault="00C45DFC" w:rsidP="00164C03">
            <w:pPr>
              <w:rPr>
                <w:rFonts w:ascii="Arial" w:hAnsi="Arial" w:cs="Arial"/>
              </w:rPr>
            </w:pPr>
            <w:r w:rsidRPr="00AA5B2E">
              <w:rPr>
                <w:rFonts w:ascii="Arial" w:hAnsi="Arial" w:cs="Arial"/>
              </w:rPr>
              <w:t>Subject matter of the processing</w:t>
            </w:r>
          </w:p>
        </w:tc>
        <w:tc>
          <w:tcPr>
            <w:tcW w:w="6866" w:type="dxa"/>
          </w:tcPr>
          <w:p w14:paraId="5C784F0E" w14:textId="77777777" w:rsidR="00C45DFC" w:rsidRPr="006B1677" w:rsidRDefault="00C45DFC" w:rsidP="00164C03">
            <w:pPr>
              <w:rPr>
                <w:rFonts w:ascii="Arial" w:hAnsi="Arial" w:cs="Arial"/>
                <w:iCs/>
              </w:rPr>
            </w:pPr>
            <w:r w:rsidRPr="006B1677">
              <w:rPr>
                <w:rFonts w:ascii="Arial" w:hAnsi="Arial" w:cs="Arial"/>
                <w:iCs/>
              </w:rPr>
              <w:t xml:space="preserve">The processing is needed </w:t>
            </w:r>
            <w:proofErr w:type="gramStart"/>
            <w:r w:rsidRPr="006B1677">
              <w:rPr>
                <w:rFonts w:ascii="Arial" w:hAnsi="Arial" w:cs="Arial"/>
                <w:iCs/>
              </w:rPr>
              <w:t>in order to</w:t>
            </w:r>
            <w:proofErr w:type="gramEnd"/>
            <w:r w:rsidRPr="006B1677">
              <w:rPr>
                <w:rFonts w:ascii="Arial" w:hAnsi="Arial" w:cs="Arial"/>
                <w:iCs/>
              </w:rPr>
              <w:t xml:space="preserve"> ensure that the Processor can effectively deliver the contract to provide a service to members of the public</w:t>
            </w:r>
          </w:p>
        </w:tc>
      </w:tr>
      <w:tr w:rsidR="00C45DFC" w14:paraId="0F8962E2" w14:textId="77777777" w:rsidTr="00164C03">
        <w:tc>
          <w:tcPr>
            <w:tcW w:w="2376" w:type="dxa"/>
          </w:tcPr>
          <w:p w14:paraId="08C8B5F2" w14:textId="77777777" w:rsidR="00C45DFC" w:rsidRPr="00AA5B2E" w:rsidRDefault="00C45DFC" w:rsidP="00164C03">
            <w:pPr>
              <w:suppressAutoHyphens/>
              <w:rPr>
                <w:rFonts w:ascii="Arial" w:hAnsi="Arial" w:cs="Arial"/>
              </w:rPr>
            </w:pPr>
            <w:r w:rsidRPr="00AA5B2E">
              <w:rPr>
                <w:rFonts w:ascii="Arial" w:hAnsi="Arial" w:cs="Arial"/>
              </w:rPr>
              <w:t>Duration of the processing</w:t>
            </w:r>
          </w:p>
        </w:tc>
        <w:tc>
          <w:tcPr>
            <w:tcW w:w="6866" w:type="dxa"/>
          </w:tcPr>
          <w:p w14:paraId="5CD26C16" w14:textId="77777777" w:rsidR="00C45DFC" w:rsidRPr="006B1677" w:rsidRDefault="00C45DFC" w:rsidP="00164C03">
            <w:pPr>
              <w:rPr>
                <w:rFonts w:ascii="Arial" w:hAnsi="Arial" w:cs="Arial"/>
                <w:iCs/>
                <w:color w:val="000000" w:themeColor="text1"/>
              </w:rPr>
            </w:pPr>
            <w:r w:rsidRPr="006B1677">
              <w:rPr>
                <w:rFonts w:ascii="Arial" w:hAnsi="Arial" w:cs="Arial"/>
                <w:iCs/>
                <w:color w:val="000000" w:themeColor="text1"/>
              </w:rPr>
              <w:t>31/01/25 – 31/01/26</w:t>
            </w:r>
          </w:p>
        </w:tc>
      </w:tr>
      <w:tr w:rsidR="00C45DFC" w14:paraId="4D35C056" w14:textId="77777777" w:rsidTr="00164C03">
        <w:tc>
          <w:tcPr>
            <w:tcW w:w="2376" w:type="dxa"/>
          </w:tcPr>
          <w:p w14:paraId="24A3383E" w14:textId="77777777" w:rsidR="00C45DFC" w:rsidRPr="00AA5B2E" w:rsidRDefault="00C45DFC" w:rsidP="00164C03">
            <w:pPr>
              <w:suppressAutoHyphens/>
              <w:jc w:val="left"/>
              <w:rPr>
                <w:rFonts w:ascii="Arial" w:hAnsi="Arial" w:cs="Arial"/>
              </w:rPr>
            </w:pPr>
            <w:r w:rsidRPr="00AA5B2E">
              <w:rPr>
                <w:rFonts w:ascii="Arial" w:hAnsi="Arial" w:cs="Arial"/>
              </w:rPr>
              <w:t xml:space="preserve">Nature and purposes of the processing </w:t>
            </w:r>
          </w:p>
        </w:tc>
        <w:tc>
          <w:tcPr>
            <w:tcW w:w="6866" w:type="dxa"/>
          </w:tcPr>
          <w:p w14:paraId="411E948D" w14:textId="60CFA28C" w:rsidR="00C45DFC" w:rsidRPr="006B1677" w:rsidRDefault="00C45DFC" w:rsidP="00164C03">
            <w:pPr>
              <w:suppressAutoHyphens/>
              <w:rPr>
                <w:rFonts w:ascii="Arial" w:hAnsi="Arial" w:cs="Arial"/>
                <w:iCs/>
              </w:rPr>
            </w:pPr>
            <w:r w:rsidRPr="006B1677">
              <w:rPr>
                <w:rFonts w:ascii="Arial" w:hAnsi="Arial" w:cs="Arial"/>
                <w:iCs/>
              </w:rPr>
              <w:t>Collect, record, organise, store for the purposes of effectively delivering the contract.</w:t>
            </w:r>
          </w:p>
        </w:tc>
      </w:tr>
      <w:tr w:rsidR="00C45DFC" w14:paraId="11007370" w14:textId="77777777" w:rsidTr="00164C03">
        <w:tc>
          <w:tcPr>
            <w:tcW w:w="2376" w:type="dxa"/>
          </w:tcPr>
          <w:p w14:paraId="2220784A" w14:textId="77777777" w:rsidR="00C45DFC" w:rsidRPr="00AA5B2E" w:rsidRDefault="00C45DFC" w:rsidP="00164C03">
            <w:pPr>
              <w:rPr>
                <w:rFonts w:ascii="Arial" w:hAnsi="Arial" w:cs="Arial"/>
              </w:rPr>
            </w:pPr>
            <w:r w:rsidRPr="00AA5B2E">
              <w:rPr>
                <w:rFonts w:ascii="Arial" w:hAnsi="Arial" w:cs="Arial"/>
              </w:rPr>
              <w:t>Type of Personal Data</w:t>
            </w:r>
          </w:p>
        </w:tc>
        <w:tc>
          <w:tcPr>
            <w:tcW w:w="6866" w:type="dxa"/>
          </w:tcPr>
          <w:p w14:paraId="23C30809" w14:textId="77777777" w:rsidR="00C45DFC" w:rsidRPr="006B1677" w:rsidRDefault="00C45DFC" w:rsidP="00164C03">
            <w:pPr>
              <w:suppressAutoHyphens/>
              <w:rPr>
                <w:rFonts w:ascii="Arial" w:hAnsi="Arial" w:cs="Arial"/>
                <w:iCs/>
              </w:rPr>
            </w:pPr>
            <w:r w:rsidRPr="006B1677">
              <w:rPr>
                <w:rFonts w:ascii="Arial" w:hAnsi="Arial" w:cs="Arial"/>
                <w:iCs/>
              </w:rPr>
              <w:t>Names, addresses, dates of birth, telephone numbers, qualifications.</w:t>
            </w:r>
          </w:p>
          <w:p w14:paraId="0C18083B" w14:textId="77777777" w:rsidR="00C45DFC" w:rsidRPr="006B1677" w:rsidRDefault="00C45DFC" w:rsidP="00164C03">
            <w:pPr>
              <w:suppressAutoHyphens/>
              <w:rPr>
                <w:rFonts w:ascii="Arial" w:hAnsi="Arial" w:cs="Arial"/>
                <w:i/>
              </w:rPr>
            </w:pPr>
          </w:p>
        </w:tc>
      </w:tr>
      <w:tr w:rsidR="00C45DFC" w14:paraId="6ED9D214" w14:textId="77777777" w:rsidTr="00164C03">
        <w:tc>
          <w:tcPr>
            <w:tcW w:w="2376" w:type="dxa"/>
          </w:tcPr>
          <w:p w14:paraId="59594569" w14:textId="77777777" w:rsidR="00C45DFC" w:rsidRPr="00AA5B2E" w:rsidRDefault="00C45DFC" w:rsidP="00164C03">
            <w:pPr>
              <w:rPr>
                <w:rFonts w:ascii="Arial" w:hAnsi="Arial" w:cs="Arial"/>
              </w:rPr>
            </w:pPr>
            <w:r w:rsidRPr="00AA5B2E">
              <w:rPr>
                <w:rFonts w:ascii="Arial" w:hAnsi="Arial" w:cs="Arial"/>
              </w:rPr>
              <w:t>Categories of Data Subject</w:t>
            </w:r>
          </w:p>
        </w:tc>
        <w:tc>
          <w:tcPr>
            <w:tcW w:w="6866" w:type="dxa"/>
          </w:tcPr>
          <w:p w14:paraId="07F3C182" w14:textId="77777777" w:rsidR="00C45DFC" w:rsidRPr="006B1677" w:rsidRDefault="00C45DFC" w:rsidP="00164C03">
            <w:pPr>
              <w:rPr>
                <w:rFonts w:ascii="Arial" w:hAnsi="Arial" w:cs="Arial"/>
                <w:iCs/>
              </w:rPr>
            </w:pPr>
            <w:proofErr w:type="spellStart"/>
            <w:r w:rsidRPr="006B1677">
              <w:rPr>
                <w:rFonts w:ascii="Arial" w:hAnsi="Arial" w:cs="Arial"/>
                <w:iCs/>
              </w:rPr>
              <w:t>Dutyholders</w:t>
            </w:r>
            <w:proofErr w:type="spellEnd"/>
            <w:r w:rsidRPr="006B1677">
              <w:rPr>
                <w:rFonts w:ascii="Arial" w:hAnsi="Arial" w:cs="Arial"/>
                <w:iCs/>
              </w:rPr>
              <w:t xml:space="preserve"> and employees.</w:t>
            </w:r>
          </w:p>
          <w:p w14:paraId="2D53470F" w14:textId="77777777" w:rsidR="00C45DFC" w:rsidRPr="006B1677" w:rsidRDefault="00C45DFC" w:rsidP="00164C03">
            <w:pPr>
              <w:rPr>
                <w:rFonts w:ascii="Arial" w:hAnsi="Arial" w:cs="Arial"/>
                <w:i/>
              </w:rPr>
            </w:pPr>
          </w:p>
        </w:tc>
      </w:tr>
      <w:tr w:rsidR="00C45DFC" w14:paraId="3F417373" w14:textId="77777777" w:rsidTr="00164C03">
        <w:tc>
          <w:tcPr>
            <w:tcW w:w="2376" w:type="dxa"/>
          </w:tcPr>
          <w:p w14:paraId="355D3BFB" w14:textId="77777777" w:rsidR="00C45DFC" w:rsidRDefault="00C45DFC" w:rsidP="00164C03">
            <w:pPr>
              <w:suppressAutoHyphens/>
              <w:jc w:val="left"/>
            </w:pPr>
            <w:r w:rsidRPr="00AA5B2E">
              <w:rPr>
                <w:rFonts w:ascii="Arial" w:hAnsi="Arial" w:cs="Arial"/>
              </w:rPr>
              <w:t>Plan for return and destruction of the data once the processing is complete UNLESS requirement under union</w:t>
            </w:r>
            <w:r>
              <w:t xml:space="preserve"> </w:t>
            </w:r>
            <w:r w:rsidRPr="00AA5B2E">
              <w:rPr>
                <w:rFonts w:ascii="Arial" w:hAnsi="Arial" w:cs="Arial"/>
              </w:rPr>
              <w:t>or member state law to preserve that type of data</w:t>
            </w:r>
          </w:p>
        </w:tc>
        <w:tc>
          <w:tcPr>
            <w:tcW w:w="6866" w:type="dxa"/>
          </w:tcPr>
          <w:p w14:paraId="0CEB7057" w14:textId="77777777" w:rsidR="00C45DFC" w:rsidRPr="006B1677" w:rsidRDefault="00C45DFC" w:rsidP="00164C03">
            <w:pPr>
              <w:rPr>
                <w:rFonts w:ascii="Arial" w:hAnsi="Arial" w:cs="Arial"/>
                <w:iCs/>
              </w:rPr>
            </w:pPr>
            <w:r w:rsidRPr="006B1677">
              <w:rPr>
                <w:rFonts w:ascii="Arial" w:hAnsi="Arial" w:cs="Arial"/>
                <w:iCs/>
              </w:rPr>
              <w:t xml:space="preserve">Data was sent to contractor via electronic links and has been downloaded. Data will be retained for duration of contract and then deleted. </w:t>
            </w:r>
          </w:p>
        </w:tc>
      </w:tr>
    </w:tbl>
    <w:p w14:paraId="256C8850" w14:textId="77777777" w:rsidR="00142FDF" w:rsidRDefault="00142FDF" w:rsidP="00EF19BF">
      <w:pPr>
        <w:pStyle w:val="DefaultText2"/>
        <w:tabs>
          <w:tab w:val="left" w:pos="0"/>
        </w:tabs>
        <w:rPr>
          <w:rFonts w:ascii="Arial" w:hAnsi="Arial"/>
          <w:b/>
          <w:noProof/>
          <w:sz w:val="20"/>
          <w:lang w:val="en-GB"/>
        </w:rPr>
      </w:pPr>
    </w:p>
    <w:p w14:paraId="4FB62DBE" w14:textId="77777777" w:rsidR="00142FDF" w:rsidRDefault="00142FDF" w:rsidP="00EF19BF">
      <w:pPr>
        <w:pStyle w:val="DefaultText2"/>
        <w:tabs>
          <w:tab w:val="left" w:pos="0"/>
        </w:tabs>
        <w:rPr>
          <w:rFonts w:ascii="Arial" w:hAnsi="Arial"/>
          <w:b/>
          <w:noProof/>
          <w:sz w:val="20"/>
          <w:lang w:val="en-GB"/>
        </w:rPr>
      </w:pPr>
    </w:p>
    <w:p w14:paraId="1B05B335" w14:textId="77777777" w:rsidR="00142FDF" w:rsidRDefault="00142FDF" w:rsidP="00EF19BF">
      <w:pPr>
        <w:pStyle w:val="DefaultText2"/>
        <w:tabs>
          <w:tab w:val="left" w:pos="0"/>
        </w:tabs>
        <w:rPr>
          <w:rFonts w:ascii="Arial" w:hAnsi="Arial"/>
          <w:b/>
          <w:noProof/>
          <w:sz w:val="20"/>
          <w:lang w:val="en-GB"/>
        </w:rPr>
      </w:pPr>
    </w:p>
    <w:p w14:paraId="44B8C248" w14:textId="77777777" w:rsidR="00EF19BF" w:rsidRPr="00153A85" w:rsidRDefault="00EF19BF" w:rsidP="00EF19BF">
      <w:pPr>
        <w:pStyle w:val="DefaultText2"/>
        <w:tabs>
          <w:tab w:val="left" w:pos="0"/>
        </w:tabs>
        <w:rPr>
          <w:rFonts w:ascii="Arial" w:hAnsi="Arial"/>
          <w:b/>
          <w:noProof/>
          <w:sz w:val="20"/>
          <w:lang w:val="en-GB"/>
        </w:rPr>
      </w:pPr>
      <w:r w:rsidRPr="00153A85">
        <w:rPr>
          <w:rFonts w:ascii="Arial" w:hAnsi="Arial"/>
          <w:b/>
          <w:noProof/>
          <w:sz w:val="20"/>
          <w:lang w:val="en-GB"/>
        </w:rPr>
        <w:t>Annex 1</w:t>
      </w:r>
    </w:p>
    <w:p w14:paraId="7F022FAD" w14:textId="77777777" w:rsidR="00EF19BF" w:rsidRPr="00153A85" w:rsidRDefault="00EF19BF" w:rsidP="00EF19BF">
      <w:pPr>
        <w:tabs>
          <w:tab w:val="left" w:pos="1134"/>
        </w:tabs>
        <w:ind w:left="1134" w:hanging="1134"/>
        <w:jc w:val="center"/>
        <w:rPr>
          <w:rFonts w:ascii="Arial" w:hAnsi="Arial"/>
          <w:b/>
          <w:noProof/>
          <w:sz w:val="28"/>
        </w:rPr>
      </w:pPr>
      <w:r w:rsidRPr="00153A85">
        <w:rPr>
          <w:rFonts w:ascii="Arial" w:hAnsi="Arial"/>
          <w:b/>
          <w:noProof/>
          <w:sz w:val="28"/>
        </w:rPr>
        <w:t>CONTACT LIST</w:t>
      </w:r>
    </w:p>
    <w:p w14:paraId="11EBF2CA" w14:textId="77777777" w:rsidR="00EF19BF" w:rsidRPr="00153A85" w:rsidRDefault="00EF19BF" w:rsidP="00EF19BF">
      <w:pPr>
        <w:pStyle w:val="DefaultText2"/>
        <w:tabs>
          <w:tab w:val="left" w:pos="851"/>
        </w:tabs>
        <w:ind w:left="851" w:hanging="851"/>
        <w:rPr>
          <w:rFonts w:ascii="Arial" w:hAnsi="Arial"/>
          <w:b/>
          <w:noProof/>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508"/>
      </w:tblGrid>
      <w:tr w:rsidR="00EF19BF" w:rsidRPr="00153A85" w14:paraId="67894C67" w14:textId="77777777" w:rsidTr="008C142C">
        <w:tc>
          <w:tcPr>
            <w:tcW w:w="4500" w:type="dxa"/>
            <w:vAlign w:val="center"/>
          </w:tcPr>
          <w:p w14:paraId="23CDFB70" w14:textId="77777777" w:rsidR="00EF19BF" w:rsidRPr="00153A85" w:rsidRDefault="00EF19BF" w:rsidP="008C142C">
            <w:pPr>
              <w:pStyle w:val="Heading2"/>
              <w:rPr>
                <w:noProof/>
              </w:rPr>
            </w:pPr>
            <w:r w:rsidRPr="00153A85">
              <w:rPr>
                <w:noProof/>
              </w:rPr>
              <w:t>HSE Contacts</w:t>
            </w:r>
          </w:p>
          <w:p w14:paraId="3033B92D" w14:textId="77777777" w:rsidR="00EF19BF" w:rsidRPr="00153A85" w:rsidRDefault="00EF19BF" w:rsidP="008C142C">
            <w:pPr>
              <w:tabs>
                <w:tab w:val="left" w:pos="567"/>
                <w:tab w:val="left" w:pos="3119"/>
              </w:tabs>
              <w:ind w:left="567" w:hanging="567"/>
              <w:jc w:val="center"/>
              <w:rPr>
                <w:noProof/>
              </w:rPr>
            </w:pPr>
          </w:p>
        </w:tc>
        <w:tc>
          <w:tcPr>
            <w:tcW w:w="4508" w:type="dxa"/>
          </w:tcPr>
          <w:p w14:paraId="4B53C3BF" w14:textId="77777777" w:rsidR="00EF19BF" w:rsidRPr="00153A85" w:rsidRDefault="00EF19BF" w:rsidP="008C142C">
            <w:pPr>
              <w:tabs>
                <w:tab w:val="left" w:pos="567"/>
                <w:tab w:val="left" w:pos="3119"/>
              </w:tabs>
              <w:ind w:left="567" w:hanging="567"/>
              <w:jc w:val="center"/>
              <w:rPr>
                <w:noProof/>
              </w:rPr>
            </w:pPr>
            <w:r>
              <w:rPr>
                <w:rFonts w:ascii="Arial" w:hAnsi="Arial"/>
                <w:b/>
                <w:noProof/>
                <w:sz w:val="22"/>
              </w:rPr>
              <w:t>Contractor</w:t>
            </w:r>
            <w:r w:rsidRPr="00153A85">
              <w:rPr>
                <w:rFonts w:ascii="Arial" w:hAnsi="Arial"/>
                <w:b/>
                <w:noProof/>
                <w:sz w:val="22"/>
              </w:rPr>
              <w:t xml:space="preserve"> Contacts</w:t>
            </w:r>
          </w:p>
        </w:tc>
      </w:tr>
      <w:tr w:rsidR="00EF19BF" w:rsidRPr="00153A85" w14:paraId="28EB3C3B" w14:textId="77777777" w:rsidTr="008C142C">
        <w:tc>
          <w:tcPr>
            <w:tcW w:w="9008" w:type="dxa"/>
            <w:gridSpan w:val="2"/>
            <w:vAlign w:val="center"/>
          </w:tcPr>
          <w:p w14:paraId="1944F957" w14:textId="77777777" w:rsidR="00EF19BF" w:rsidRPr="00153A85" w:rsidRDefault="00EF19BF" w:rsidP="008C142C">
            <w:pPr>
              <w:pStyle w:val="DefaultText1"/>
              <w:tabs>
                <w:tab w:val="left" w:pos="1134"/>
              </w:tabs>
              <w:ind w:left="1134" w:hanging="1134"/>
              <w:jc w:val="center"/>
              <w:rPr>
                <w:rFonts w:ascii="Arial" w:hAnsi="Arial"/>
                <w:b/>
                <w:noProof/>
                <w:sz w:val="22"/>
                <w:lang w:val="en-GB"/>
              </w:rPr>
            </w:pPr>
          </w:p>
          <w:p w14:paraId="061E43FE" w14:textId="77777777" w:rsidR="00EF19BF" w:rsidRPr="00153A85" w:rsidRDefault="00EF19BF" w:rsidP="008C142C">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14:paraId="52232264" w14:textId="77777777" w:rsidR="00EF19BF" w:rsidRPr="00153A85" w:rsidRDefault="00EF19BF" w:rsidP="008C142C">
            <w:pPr>
              <w:pStyle w:val="DefaultText1"/>
              <w:tabs>
                <w:tab w:val="left" w:pos="1134"/>
              </w:tabs>
              <w:ind w:left="1134" w:hanging="1134"/>
              <w:jc w:val="center"/>
              <w:rPr>
                <w:noProof/>
                <w:lang w:val="en-GB"/>
              </w:rPr>
            </w:pPr>
          </w:p>
        </w:tc>
      </w:tr>
      <w:tr w:rsidR="00EF19BF" w:rsidRPr="00153A85" w14:paraId="01A89B6A" w14:textId="77777777" w:rsidTr="008C142C">
        <w:tc>
          <w:tcPr>
            <w:tcW w:w="4500" w:type="dxa"/>
          </w:tcPr>
          <w:p w14:paraId="63727E78" w14:textId="77777777" w:rsidR="00EF19BF" w:rsidRPr="00153A85" w:rsidRDefault="00EF19BF" w:rsidP="008C142C">
            <w:pPr>
              <w:pStyle w:val="DefaultText1"/>
              <w:tabs>
                <w:tab w:val="left" w:pos="1134"/>
              </w:tabs>
              <w:ind w:left="1134" w:hanging="1134"/>
              <w:rPr>
                <w:rFonts w:ascii="Arial" w:hAnsi="Arial"/>
                <w:noProof/>
                <w:sz w:val="22"/>
                <w:lang w:val="en-GB"/>
              </w:rPr>
            </w:pPr>
          </w:p>
          <w:p w14:paraId="3A6AB608" w14:textId="074A8331" w:rsidR="00EF19BF" w:rsidRPr="00DD7A94" w:rsidRDefault="00DD7A94" w:rsidP="008C142C">
            <w:pPr>
              <w:pStyle w:val="DefaultText1"/>
              <w:tabs>
                <w:tab w:val="left" w:pos="1134"/>
              </w:tabs>
              <w:ind w:left="1134" w:hanging="1134"/>
              <w:rPr>
                <w:rFonts w:ascii="Arial" w:hAnsi="Arial"/>
                <w:b/>
                <w:bCs/>
                <w:i/>
                <w:iCs/>
                <w:noProof/>
                <w:sz w:val="22"/>
                <w:highlight w:val="yellow"/>
                <w:lang w:val="en-GB"/>
              </w:rPr>
            </w:pPr>
            <w:r w:rsidRPr="00DD7A94">
              <w:rPr>
                <w:rFonts w:ascii="Arial" w:hAnsi="Arial"/>
                <w:b/>
                <w:bCs/>
                <w:i/>
                <w:iCs/>
                <w:noProof/>
                <w:sz w:val="22"/>
                <w:highlight w:val="yellow"/>
                <w:lang w:val="en-GB"/>
              </w:rPr>
              <w:t>Personal Information Redacted</w:t>
            </w:r>
          </w:p>
          <w:p w14:paraId="6C1A3CC0" w14:textId="77777777" w:rsidR="00EF19BF" w:rsidRPr="00153A85" w:rsidRDefault="00EF19BF" w:rsidP="00DD7A94">
            <w:pPr>
              <w:pStyle w:val="DefaultText1"/>
              <w:tabs>
                <w:tab w:val="left" w:pos="1134"/>
              </w:tabs>
              <w:ind w:left="1134" w:hanging="1134"/>
              <w:rPr>
                <w:rFonts w:ascii="Arial" w:hAnsi="Arial"/>
                <w:noProof/>
                <w:sz w:val="20"/>
                <w:lang w:val="en-GB"/>
              </w:rPr>
            </w:pPr>
          </w:p>
        </w:tc>
        <w:tc>
          <w:tcPr>
            <w:tcW w:w="4508" w:type="dxa"/>
          </w:tcPr>
          <w:p w14:paraId="459982D1" w14:textId="77777777" w:rsidR="00EF19BF" w:rsidRPr="00153A85" w:rsidRDefault="00EF19BF" w:rsidP="008C142C">
            <w:pPr>
              <w:pStyle w:val="DefaultText"/>
              <w:rPr>
                <w:noProof/>
                <w:lang w:val="en-GB"/>
              </w:rPr>
            </w:pPr>
          </w:p>
          <w:p w14:paraId="2D3C6983" w14:textId="77777777" w:rsidR="00EF19BF" w:rsidRPr="00153A85" w:rsidRDefault="00EF19BF" w:rsidP="008C142C">
            <w:pPr>
              <w:pStyle w:val="DefaultText"/>
              <w:rPr>
                <w:noProof/>
                <w:lang w:val="en-GB"/>
              </w:rPr>
            </w:pPr>
          </w:p>
        </w:tc>
      </w:tr>
      <w:tr w:rsidR="00EF19BF" w:rsidRPr="00153A85" w14:paraId="2DEAF8FF" w14:textId="77777777" w:rsidTr="008C142C">
        <w:tc>
          <w:tcPr>
            <w:tcW w:w="9008" w:type="dxa"/>
            <w:gridSpan w:val="2"/>
          </w:tcPr>
          <w:p w14:paraId="3C5ED64C" w14:textId="77777777" w:rsidR="00EF19BF" w:rsidRPr="00153A85" w:rsidRDefault="00EF19BF" w:rsidP="008C142C">
            <w:pPr>
              <w:pStyle w:val="DefaultText1"/>
              <w:tabs>
                <w:tab w:val="left" w:pos="1134"/>
              </w:tabs>
              <w:ind w:left="1134" w:hanging="1134"/>
              <w:jc w:val="center"/>
              <w:rPr>
                <w:rFonts w:ascii="Arial" w:hAnsi="Arial"/>
                <w:b/>
                <w:noProof/>
                <w:sz w:val="22"/>
                <w:lang w:val="en-GB"/>
              </w:rPr>
            </w:pPr>
          </w:p>
          <w:p w14:paraId="1D500292" w14:textId="77777777" w:rsidR="00EF19BF" w:rsidRPr="00153A85" w:rsidRDefault="00EF19BF" w:rsidP="008C142C">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14:paraId="217F5BA1" w14:textId="77777777" w:rsidR="00EF19BF" w:rsidRPr="00153A85" w:rsidRDefault="00EF19BF" w:rsidP="008C142C">
            <w:pPr>
              <w:pStyle w:val="DefaultText1"/>
              <w:tabs>
                <w:tab w:val="left" w:pos="1134"/>
              </w:tabs>
              <w:ind w:left="1134" w:hanging="1134"/>
              <w:jc w:val="center"/>
              <w:rPr>
                <w:noProof/>
                <w:lang w:val="en-GB"/>
              </w:rPr>
            </w:pPr>
          </w:p>
        </w:tc>
      </w:tr>
      <w:tr w:rsidR="00EF19BF" w:rsidRPr="00D57F29" w14:paraId="71C94542" w14:textId="77777777" w:rsidTr="008C142C">
        <w:tc>
          <w:tcPr>
            <w:tcW w:w="4500" w:type="dxa"/>
          </w:tcPr>
          <w:p w14:paraId="2A5F0962" w14:textId="77777777" w:rsidR="00EF19BF" w:rsidRPr="00153A85" w:rsidRDefault="00EF19BF" w:rsidP="008C142C">
            <w:pPr>
              <w:pStyle w:val="DefaultText2"/>
              <w:tabs>
                <w:tab w:val="left" w:pos="567"/>
                <w:tab w:val="left" w:pos="3402"/>
              </w:tabs>
              <w:ind w:left="567" w:hanging="567"/>
              <w:rPr>
                <w:noProof/>
                <w:lang w:val="en-GB"/>
              </w:rPr>
            </w:pPr>
          </w:p>
          <w:p w14:paraId="069B97B8" w14:textId="77777777" w:rsidR="00DD7A94" w:rsidRPr="00DD7A94" w:rsidRDefault="00DD7A94" w:rsidP="00DD7A94">
            <w:pPr>
              <w:pStyle w:val="DefaultText1"/>
              <w:tabs>
                <w:tab w:val="left" w:pos="1134"/>
              </w:tabs>
              <w:ind w:left="1134" w:hanging="1134"/>
              <w:rPr>
                <w:rFonts w:ascii="Arial" w:hAnsi="Arial"/>
                <w:b/>
                <w:bCs/>
                <w:i/>
                <w:iCs/>
                <w:noProof/>
                <w:sz w:val="22"/>
                <w:highlight w:val="yellow"/>
                <w:lang w:val="en-GB"/>
              </w:rPr>
            </w:pPr>
            <w:r w:rsidRPr="00DD7A94">
              <w:rPr>
                <w:rFonts w:ascii="Arial" w:hAnsi="Arial"/>
                <w:b/>
                <w:bCs/>
                <w:i/>
                <w:iCs/>
                <w:noProof/>
                <w:sz w:val="22"/>
                <w:highlight w:val="yellow"/>
                <w:lang w:val="en-GB"/>
              </w:rPr>
              <w:t>Personal Information Redacted</w:t>
            </w:r>
          </w:p>
          <w:p w14:paraId="0C50B446" w14:textId="77777777" w:rsidR="00640F4C" w:rsidRPr="00D57F29" w:rsidRDefault="00640F4C" w:rsidP="008C142C">
            <w:pPr>
              <w:pStyle w:val="DefaultText2"/>
              <w:tabs>
                <w:tab w:val="left" w:pos="567"/>
                <w:tab w:val="left" w:pos="3402"/>
              </w:tabs>
              <w:ind w:left="567" w:hanging="567"/>
              <w:rPr>
                <w:noProof/>
                <w:lang w:val="fr-FR"/>
              </w:rPr>
            </w:pPr>
          </w:p>
        </w:tc>
        <w:tc>
          <w:tcPr>
            <w:tcW w:w="4508" w:type="dxa"/>
          </w:tcPr>
          <w:p w14:paraId="0F20A0E6" w14:textId="77777777" w:rsidR="00EF19BF" w:rsidRPr="00D57F29" w:rsidRDefault="00EF19BF" w:rsidP="008C142C">
            <w:pPr>
              <w:pStyle w:val="DefaultText"/>
              <w:rPr>
                <w:noProof/>
                <w:lang w:val="fr-FR"/>
              </w:rPr>
            </w:pPr>
          </w:p>
        </w:tc>
      </w:tr>
    </w:tbl>
    <w:p w14:paraId="5172ED89" w14:textId="77777777" w:rsidR="00EF19BF" w:rsidRPr="00D57F29" w:rsidRDefault="00EF19BF" w:rsidP="00EF19BF">
      <w:pPr>
        <w:pStyle w:val="DefaultText2"/>
        <w:tabs>
          <w:tab w:val="left" w:pos="851"/>
        </w:tabs>
        <w:ind w:left="851" w:hanging="851"/>
        <w:rPr>
          <w:rFonts w:ascii="Arial" w:hAnsi="Arial"/>
          <w:b/>
          <w:noProof/>
          <w:sz w:val="20"/>
          <w:lang w:val="fr-FR"/>
        </w:rPr>
      </w:pPr>
    </w:p>
    <w:p w14:paraId="410F84A6" w14:textId="77777777" w:rsidR="00EF19BF" w:rsidRPr="00D57F29" w:rsidRDefault="00EF19BF" w:rsidP="00EF19BF">
      <w:pPr>
        <w:pStyle w:val="DefaultText2"/>
        <w:tabs>
          <w:tab w:val="left" w:pos="851"/>
        </w:tabs>
        <w:ind w:left="851" w:hanging="851"/>
        <w:rPr>
          <w:rFonts w:ascii="Arial" w:hAnsi="Arial"/>
          <w:b/>
          <w:noProof/>
          <w:sz w:val="20"/>
          <w:lang w:val="fr-FR"/>
        </w:rPr>
      </w:pPr>
    </w:p>
    <w:p w14:paraId="0B60B305" w14:textId="77777777" w:rsidR="00EF19BF" w:rsidRPr="005304FD" w:rsidRDefault="00EF19BF" w:rsidP="00EF19BF">
      <w:pPr>
        <w:pStyle w:val="DefaultText2"/>
        <w:tabs>
          <w:tab w:val="left" w:pos="851"/>
        </w:tabs>
        <w:rPr>
          <w:rStyle w:val="Strong"/>
          <w:rFonts w:ascii="Arial" w:hAnsi="Arial"/>
          <w:bCs w:val="0"/>
          <w:noProof/>
          <w:sz w:val="20"/>
          <w:lang w:val="fr-FR"/>
        </w:rPr>
      </w:pPr>
      <w:r>
        <w:rPr>
          <w:rStyle w:val="Strong"/>
          <w:rFonts w:ascii="Arial" w:hAnsi="Arial" w:cs="Arial"/>
          <w:iCs/>
          <w:szCs w:val="24"/>
          <w:lang w:val="en"/>
        </w:rPr>
        <w:br w:type="page"/>
      </w:r>
    </w:p>
    <w:p w14:paraId="5A0E9E92" w14:textId="77777777" w:rsidR="00553EF2" w:rsidRPr="00553EF2" w:rsidRDefault="00553EF2" w:rsidP="00553EF2">
      <w:pPr>
        <w:tabs>
          <w:tab w:val="left" w:pos="709"/>
        </w:tabs>
        <w:suppressAutoHyphens/>
        <w:ind w:left="709" w:hanging="709"/>
        <w:textAlignment w:val="auto"/>
        <w:rPr>
          <w:rFonts w:ascii="Arial" w:hAnsi="Arial" w:cs="Arial"/>
          <w:b/>
          <w:sz w:val="20"/>
        </w:rPr>
      </w:pPr>
      <w:r w:rsidRPr="00553EF2">
        <w:rPr>
          <w:rFonts w:ascii="Arial" w:hAnsi="Arial" w:cs="Arial"/>
          <w:b/>
          <w:sz w:val="20"/>
        </w:rPr>
        <w:lastRenderedPageBreak/>
        <w:t>Annex 2</w:t>
      </w:r>
    </w:p>
    <w:p w14:paraId="5AED2107" w14:textId="77777777" w:rsidR="00122FFD" w:rsidRDefault="00122FFD" w:rsidP="00122FFD">
      <w:pPr>
        <w:tabs>
          <w:tab w:val="left" w:pos="709"/>
        </w:tabs>
        <w:suppressAutoHyphens/>
        <w:ind w:left="709" w:hanging="709"/>
        <w:jc w:val="center"/>
        <w:rPr>
          <w:rFonts w:ascii="Arial" w:hAnsi="Arial" w:cs="Arial"/>
          <w:b/>
          <w:caps/>
          <w:sz w:val="28"/>
          <w:szCs w:val="28"/>
        </w:rPr>
      </w:pPr>
      <w:r w:rsidRPr="004E55A2">
        <w:rPr>
          <w:rFonts w:ascii="Arial" w:hAnsi="Arial" w:cs="Arial"/>
          <w:b/>
          <w:caps/>
          <w:sz w:val="28"/>
          <w:szCs w:val="28"/>
        </w:rPr>
        <w:t>HSE</w:t>
      </w:r>
      <w:r>
        <w:rPr>
          <w:rFonts w:ascii="Arial" w:hAnsi="Arial" w:cs="Arial"/>
          <w:b/>
          <w:caps/>
          <w:sz w:val="28"/>
          <w:szCs w:val="28"/>
        </w:rPr>
        <w:t xml:space="preserve"> uk</w:t>
      </w:r>
      <w:r w:rsidRPr="004E55A2">
        <w:rPr>
          <w:rFonts w:ascii="Arial" w:hAnsi="Arial" w:cs="Arial"/>
          <w:b/>
          <w:caps/>
          <w:sz w:val="28"/>
          <w:szCs w:val="28"/>
        </w:rPr>
        <w:t xml:space="preserve"> Travel and Subsistence Rates</w:t>
      </w:r>
    </w:p>
    <w:p w14:paraId="5618FA62" w14:textId="77777777" w:rsidR="00122FFD" w:rsidRDefault="00122FFD" w:rsidP="00122FFD">
      <w:pPr>
        <w:tabs>
          <w:tab w:val="left" w:pos="709"/>
        </w:tabs>
        <w:suppressAutoHyphens/>
        <w:ind w:left="709" w:hanging="709"/>
        <w:jc w:val="center"/>
        <w:rPr>
          <w:rFonts w:ascii="Arial" w:hAnsi="Arial" w:cs="Arial"/>
          <w:b/>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122FFD" w:rsidRPr="00603B93" w14:paraId="703ED6BA" w14:textId="77777777" w:rsidTr="00FC270A">
        <w:tc>
          <w:tcPr>
            <w:tcW w:w="9241" w:type="dxa"/>
            <w:shd w:val="clear" w:color="auto" w:fill="auto"/>
          </w:tcPr>
          <w:p w14:paraId="174A7093" w14:textId="77777777" w:rsidR="00122FFD" w:rsidRDefault="00122FFD" w:rsidP="00FC270A">
            <w:pPr>
              <w:tabs>
                <w:tab w:val="left" w:pos="709"/>
              </w:tabs>
              <w:suppressAutoHyphens/>
              <w:ind w:left="709" w:hanging="709"/>
              <w:jc w:val="left"/>
              <w:rPr>
                <w:rFonts w:ascii="Arial" w:hAnsi="Arial" w:cs="Arial"/>
                <w:b/>
                <w:sz w:val="20"/>
              </w:rPr>
            </w:pPr>
          </w:p>
          <w:p w14:paraId="1DCD6B41" w14:textId="77777777" w:rsidR="00122FFD" w:rsidRPr="00812FEC" w:rsidRDefault="00122FFD" w:rsidP="00FC270A">
            <w:pPr>
              <w:tabs>
                <w:tab w:val="left" w:pos="709"/>
              </w:tabs>
              <w:suppressAutoHyphens/>
              <w:ind w:left="709" w:hanging="709"/>
              <w:jc w:val="left"/>
              <w:rPr>
                <w:rFonts w:ascii="Arial" w:hAnsi="Arial" w:cs="Arial"/>
                <w:b/>
                <w:sz w:val="20"/>
              </w:rPr>
            </w:pPr>
            <w:r w:rsidRPr="00812FEC">
              <w:rPr>
                <w:rFonts w:ascii="Arial" w:hAnsi="Arial" w:cs="Arial"/>
                <w:b/>
                <w:sz w:val="20"/>
              </w:rPr>
              <w:t xml:space="preserve">Car Mileage Rates </w:t>
            </w:r>
            <w:r w:rsidRPr="00812FEC">
              <w:rPr>
                <w:rFonts w:ascii="Arial" w:hAnsi="Arial" w:cs="Arial"/>
                <w:sz w:val="20"/>
              </w:rPr>
              <w:t>(for using your own vehicle) – All engine types and sizes</w:t>
            </w:r>
          </w:p>
          <w:p w14:paraId="6C986AC3" w14:textId="77777777" w:rsidR="00122FFD" w:rsidRPr="00812FEC" w:rsidRDefault="00122FFD" w:rsidP="00FC270A">
            <w:pPr>
              <w:tabs>
                <w:tab w:val="left" w:pos="709"/>
              </w:tabs>
              <w:suppressAutoHyphens/>
              <w:ind w:left="709" w:hanging="709"/>
              <w:jc w:val="left"/>
              <w:rPr>
                <w:rFonts w:ascii="Arial" w:hAnsi="Arial" w:cs="Arial"/>
                <w:b/>
                <w:sz w:val="20"/>
              </w:rPr>
            </w:pPr>
          </w:p>
          <w:p w14:paraId="2E44A5FD" w14:textId="77777777" w:rsidR="00122FFD" w:rsidRPr="00812FEC" w:rsidRDefault="00122FFD" w:rsidP="00FC270A">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Up to 10,000 mile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45p per mile</w:t>
            </w:r>
          </w:p>
          <w:p w14:paraId="1AA0AB29" w14:textId="77777777" w:rsidR="00122FFD" w:rsidRPr="00812FEC" w:rsidRDefault="00122FFD" w:rsidP="00FC270A">
            <w:pPr>
              <w:tabs>
                <w:tab w:val="left" w:pos="709"/>
              </w:tabs>
              <w:suppressAutoHyphens/>
              <w:ind w:left="709" w:hanging="709"/>
              <w:jc w:val="left"/>
              <w:rPr>
                <w:rFonts w:ascii="Arial" w:hAnsi="Arial" w:cs="Arial"/>
                <w:color w:val="000000"/>
                <w:sz w:val="20"/>
              </w:rPr>
            </w:pPr>
          </w:p>
          <w:p w14:paraId="20D30BFA" w14:textId="77777777" w:rsidR="00122FFD" w:rsidRPr="00812FEC" w:rsidRDefault="00122FFD" w:rsidP="00FC270A">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Over 10,000 miles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25p per mile</w:t>
            </w:r>
          </w:p>
          <w:p w14:paraId="5B7F459E" w14:textId="77777777" w:rsidR="00122FFD" w:rsidRPr="00812FEC" w:rsidRDefault="00122FFD" w:rsidP="00FC270A">
            <w:pPr>
              <w:tabs>
                <w:tab w:val="left" w:pos="709"/>
              </w:tabs>
              <w:suppressAutoHyphens/>
              <w:ind w:left="709" w:hanging="709"/>
              <w:jc w:val="left"/>
              <w:rPr>
                <w:rFonts w:ascii="Arial" w:hAnsi="Arial" w:cs="Arial"/>
                <w:color w:val="000000"/>
                <w:sz w:val="20"/>
              </w:rPr>
            </w:pPr>
          </w:p>
          <w:p w14:paraId="3C9EA966" w14:textId="77777777" w:rsidR="00122FFD" w:rsidRPr="00812FEC" w:rsidRDefault="00122FFD" w:rsidP="00FC270A">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NB: Your vehicle must be insured for Business Use</w:t>
            </w:r>
          </w:p>
          <w:p w14:paraId="2DD57038" w14:textId="77777777" w:rsidR="00122FFD" w:rsidRPr="00812FEC" w:rsidRDefault="00122FFD" w:rsidP="00FC270A">
            <w:pPr>
              <w:tabs>
                <w:tab w:val="left" w:pos="709"/>
              </w:tabs>
              <w:suppressAutoHyphens/>
              <w:jc w:val="left"/>
              <w:rPr>
                <w:rFonts w:ascii="Arial" w:hAnsi="Arial" w:cs="Arial"/>
                <w:b/>
                <w:sz w:val="20"/>
              </w:rPr>
            </w:pPr>
          </w:p>
        </w:tc>
      </w:tr>
      <w:tr w:rsidR="00122FFD" w:rsidRPr="00603B93" w14:paraId="002B61DD" w14:textId="77777777" w:rsidTr="00FC270A">
        <w:tc>
          <w:tcPr>
            <w:tcW w:w="9241" w:type="dxa"/>
            <w:shd w:val="clear" w:color="auto" w:fill="auto"/>
          </w:tcPr>
          <w:p w14:paraId="35C09B3A" w14:textId="77777777" w:rsidR="00122FFD" w:rsidRDefault="00122FFD" w:rsidP="00FC270A">
            <w:pPr>
              <w:tabs>
                <w:tab w:val="left" w:pos="709"/>
              </w:tabs>
              <w:suppressAutoHyphens/>
              <w:ind w:left="709" w:hanging="709"/>
              <w:jc w:val="left"/>
              <w:rPr>
                <w:rFonts w:ascii="Arial" w:hAnsi="Arial" w:cs="Arial"/>
                <w:b/>
                <w:color w:val="000000"/>
                <w:sz w:val="20"/>
              </w:rPr>
            </w:pPr>
          </w:p>
          <w:p w14:paraId="390FCB13" w14:textId="77777777" w:rsidR="00122FFD" w:rsidRDefault="00122FFD" w:rsidP="00FC270A">
            <w:pPr>
              <w:tabs>
                <w:tab w:val="left" w:pos="709"/>
              </w:tabs>
              <w:suppressAutoHyphens/>
              <w:ind w:left="709" w:hanging="709"/>
              <w:jc w:val="left"/>
              <w:rPr>
                <w:rFonts w:ascii="Arial" w:hAnsi="Arial" w:cs="Arial"/>
                <w:b/>
                <w:color w:val="000000"/>
                <w:sz w:val="20"/>
              </w:rPr>
            </w:pPr>
            <w:r>
              <w:rPr>
                <w:rFonts w:ascii="Arial" w:hAnsi="Arial" w:cs="Arial"/>
                <w:b/>
                <w:color w:val="000000"/>
                <w:sz w:val="20"/>
              </w:rPr>
              <w:t>Public Transport Fares</w:t>
            </w:r>
          </w:p>
          <w:p w14:paraId="2DEE6AED" w14:textId="77777777" w:rsidR="00122FFD" w:rsidRDefault="00122FFD" w:rsidP="00FC270A">
            <w:pPr>
              <w:tabs>
                <w:tab w:val="left" w:pos="709"/>
              </w:tabs>
              <w:suppressAutoHyphens/>
              <w:ind w:left="709" w:hanging="709"/>
              <w:jc w:val="left"/>
              <w:rPr>
                <w:rFonts w:ascii="Arial" w:hAnsi="Arial" w:cs="Arial"/>
                <w:b/>
                <w:color w:val="000000"/>
                <w:sz w:val="20"/>
              </w:rPr>
            </w:pPr>
          </w:p>
          <w:p w14:paraId="2E88C377" w14:textId="77777777" w:rsidR="00122FFD" w:rsidRPr="0050176C" w:rsidRDefault="00122FFD" w:rsidP="00FC270A">
            <w:pPr>
              <w:suppressAutoHyphens/>
              <w:jc w:val="left"/>
              <w:rPr>
                <w:rFonts w:ascii="Arial" w:hAnsi="Arial" w:cs="Arial"/>
                <w:color w:val="000000"/>
                <w:sz w:val="20"/>
              </w:rPr>
            </w:pPr>
            <w:r w:rsidRPr="0050176C">
              <w:rPr>
                <w:rFonts w:ascii="Arial" w:hAnsi="Arial" w:cs="Arial"/>
                <w:color w:val="000000"/>
                <w:sz w:val="20"/>
              </w:rPr>
              <w:t>Second Class Rail travel, Air fares</w:t>
            </w:r>
            <w:r>
              <w:rPr>
                <w:rFonts w:ascii="Arial" w:hAnsi="Arial" w:cs="Arial"/>
                <w:color w:val="000000"/>
                <w:sz w:val="20"/>
              </w:rPr>
              <w:t xml:space="preserve"> </w:t>
            </w:r>
            <w:r w:rsidRPr="0050176C">
              <w:rPr>
                <w:rFonts w:ascii="Arial" w:hAnsi="Arial" w:cs="Arial"/>
                <w:color w:val="000000"/>
                <w:sz w:val="20"/>
              </w:rPr>
              <w:t xml:space="preserve">(within UK only), Bus fares etc </w:t>
            </w:r>
            <w:r>
              <w:rPr>
                <w:rFonts w:ascii="Arial" w:hAnsi="Arial" w:cs="Arial"/>
                <w:color w:val="000000"/>
                <w:sz w:val="20"/>
              </w:rPr>
              <w:t xml:space="preserve">will be </w:t>
            </w:r>
            <w:r w:rsidRPr="0050176C">
              <w:rPr>
                <w:rFonts w:ascii="Arial" w:hAnsi="Arial" w:cs="Arial"/>
                <w:color w:val="000000"/>
                <w:sz w:val="20"/>
              </w:rPr>
              <w:t>payable at cost on production of receipts, provided that the most economical means of transport has been used</w:t>
            </w:r>
            <w:r>
              <w:rPr>
                <w:rFonts w:ascii="Arial" w:hAnsi="Arial" w:cs="Arial"/>
                <w:color w:val="000000"/>
                <w:sz w:val="20"/>
              </w:rPr>
              <w:t>.</w:t>
            </w:r>
          </w:p>
          <w:p w14:paraId="4FBF7D01" w14:textId="77777777" w:rsidR="00122FFD" w:rsidRPr="00812FEC" w:rsidRDefault="00122FFD" w:rsidP="00FC270A">
            <w:pPr>
              <w:tabs>
                <w:tab w:val="left" w:pos="709"/>
              </w:tabs>
              <w:suppressAutoHyphens/>
              <w:ind w:left="709" w:hanging="709"/>
              <w:jc w:val="left"/>
              <w:rPr>
                <w:rFonts w:ascii="Arial" w:hAnsi="Arial" w:cs="Arial"/>
                <w:b/>
                <w:color w:val="000000"/>
                <w:sz w:val="20"/>
              </w:rPr>
            </w:pPr>
          </w:p>
        </w:tc>
      </w:tr>
    </w:tbl>
    <w:p w14:paraId="1B560E3D" w14:textId="77777777" w:rsidR="00122FFD" w:rsidRDefault="00122FFD" w:rsidP="00122FFD">
      <w:pPr>
        <w:tabs>
          <w:tab w:val="left" w:pos="709"/>
        </w:tabs>
        <w:suppressAutoHyphens/>
        <w:ind w:left="709" w:hanging="709"/>
        <w:jc w:val="left"/>
        <w:rPr>
          <w:rFonts w:ascii="Arial Bold" w:hAnsi="Arial Bold" w:cs="Arial"/>
          <w:b/>
          <w:szCs w:val="24"/>
        </w:rPr>
      </w:pPr>
    </w:p>
    <w:p w14:paraId="4F6D016B" w14:textId="77777777" w:rsidR="00122FFD" w:rsidRPr="0050176C" w:rsidRDefault="00122FFD" w:rsidP="00122FFD">
      <w:pPr>
        <w:tabs>
          <w:tab w:val="left" w:pos="709"/>
        </w:tabs>
        <w:suppressAutoHyphens/>
        <w:ind w:left="709" w:hanging="709"/>
        <w:jc w:val="left"/>
        <w:rPr>
          <w:rFonts w:ascii="Arial" w:hAnsi="Arial" w:cs="Arial"/>
          <w:b/>
          <w:caps/>
          <w:sz w:val="22"/>
          <w:szCs w:val="22"/>
        </w:rPr>
      </w:pPr>
      <w:r w:rsidRPr="0050176C">
        <w:rPr>
          <w:rFonts w:ascii="Arial" w:hAnsi="Arial" w:cs="Arial"/>
          <w:b/>
          <w:caps/>
          <w:sz w:val="22"/>
          <w:szCs w:val="22"/>
        </w:rPr>
        <w:t>Subsistence rates</w:t>
      </w:r>
    </w:p>
    <w:p w14:paraId="23DC4422" w14:textId="77777777" w:rsidR="00122FFD" w:rsidRPr="0050176C" w:rsidRDefault="00122FFD" w:rsidP="00122FFD">
      <w:pPr>
        <w:tabs>
          <w:tab w:val="left" w:pos="709"/>
        </w:tabs>
        <w:suppressAutoHyphens/>
        <w:ind w:left="709" w:hanging="709"/>
        <w:jc w:val="left"/>
        <w:rPr>
          <w:rFonts w:ascii="Arial" w:hAnsi="Arial" w:cs="Arial"/>
          <w:b/>
          <w:caps/>
          <w:sz w:val="22"/>
          <w:szCs w:val="22"/>
        </w:rPr>
      </w:pPr>
    </w:p>
    <w:p w14:paraId="542E9328" w14:textId="77777777" w:rsidR="00122FFD" w:rsidRPr="00812FEC" w:rsidRDefault="00122FFD" w:rsidP="00122FFD">
      <w:pPr>
        <w:tabs>
          <w:tab w:val="left" w:pos="709"/>
        </w:tabs>
        <w:suppressAutoHyphens/>
        <w:ind w:left="709" w:hanging="709"/>
        <w:jc w:val="left"/>
        <w:rPr>
          <w:rFonts w:ascii="Arial" w:hAnsi="Arial" w:cs="Arial"/>
          <w:sz w:val="20"/>
        </w:rPr>
      </w:pPr>
      <w:r w:rsidRPr="00812FEC">
        <w:rPr>
          <w:rFonts w:ascii="Arial" w:hAnsi="Arial" w:cs="Arial"/>
          <w:sz w:val="20"/>
        </w:rPr>
        <w:t xml:space="preserve">All receipts </w:t>
      </w:r>
      <w:r w:rsidRPr="00812FEC">
        <w:rPr>
          <w:rFonts w:ascii="Arial" w:hAnsi="Arial" w:cs="Arial"/>
          <w:b/>
          <w:sz w:val="20"/>
        </w:rPr>
        <w:t>must</w:t>
      </w:r>
      <w:r w:rsidRPr="00812FEC">
        <w:rPr>
          <w:rFonts w:ascii="Arial" w:hAnsi="Arial" w:cs="Arial"/>
          <w:sz w:val="20"/>
        </w:rPr>
        <w:t xml:space="preserve"> be retained to support your claim.</w:t>
      </w:r>
    </w:p>
    <w:p w14:paraId="19D05853" w14:textId="77777777" w:rsidR="00122FFD" w:rsidRDefault="00122FFD" w:rsidP="00122FFD">
      <w:pPr>
        <w:tabs>
          <w:tab w:val="left" w:pos="709"/>
        </w:tabs>
        <w:suppressAutoHyphens/>
        <w:ind w:left="709" w:hanging="709"/>
        <w:jc w:val="left"/>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122FFD" w:rsidRPr="00603B93" w14:paraId="145E4349" w14:textId="77777777" w:rsidTr="00FC270A">
        <w:tc>
          <w:tcPr>
            <w:tcW w:w="9241" w:type="dxa"/>
            <w:shd w:val="clear" w:color="auto" w:fill="auto"/>
          </w:tcPr>
          <w:p w14:paraId="68D9261E" w14:textId="77777777" w:rsidR="00122FFD" w:rsidRDefault="00122FFD" w:rsidP="00FC270A">
            <w:pPr>
              <w:tabs>
                <w:tab w:val="left" w:pos="709"/>
              </w:tabs>
              <w:suppressAutoHyphens/>
              <w:ind w:left="709" w:hanging="709"/>
              <w:jc w:val="left"/>
              <w:rPr>
                <w:rFonts w:ascii="Arial" w:hAnsi="Arial" w:cs="Arial"/>
                <w:b/>
                <w:sz w:val="20"/>
              </w:rPr>
            </w:pPr>
          </w:p>
          <w:p w14:paraId="6D982F0D" w14:textId="77777777" w:rsidR="00122FFD" w:rsidRPr="00812FEC" w:rsidRDefault="00122FFD" w:rsidP="00FC270A">
            <w:pPr>
              <w:tabs>
                <w:tab w:val="left" w:pos="709"/>
              </w:tabs>
              <w:suppressAutoHyphens/>
              <w:ind w:left="709" w:hanging="709"/>
              <w:jc w:val="left"/>
              <w:rPr>
                <w:rFonts w:ascii="Arial" w:hAnsi="Arial" w:cs="Arial"/>
                <w:b/>
                <w:sz w:val="20"/>
              </w:rPr>
            </w:pPr>
            <w:r w:rsidRPr="00812FEC">
              <w:rPr>
                <w:rFonts w:ascii="Arial" w:hAnsi="Arial" w:cs="Arial"/>
                <w:b/>
                <w:sz w:val="20"/>
              </w:rPr>
              <w:t>Day Subsistence</w:t>
            </w:r>
          </w:p>
          <w:p w14:paraId="025203FB" w14:textId="77777777" w:rsidR="00122FFD" w:rsidRPr="00812FEC" w:rsidRDefault="00122FFD" w:rsidP="00FC270A">
            <w:pPr>
              <w:tabs>
                <w:tab w:val="left" w:pos="709"/>
              </w:tabs>
              <w:suppressAutoHyphens/>
              <w:ind w:left="709" w:hanging="709"/>
              <w:jc w:val="left"/>
              <w:rPr>
                <w:rFonts w:ascii="Arial" w:hAnsi="Arial" w:cs="Arial"/>
                <w:sz w:val="20"/>
              </w:rPr>
            </w:pPr>
          </w:p>
          <w:p w14:paraId="1F6F6A36" w14:textId="77777777" w:rsidR="00122FFD" w:rsidRPr="00812FEC" w:rsidRDefault="00122FFD" w:rsidP="00FC270A">
            <w:pPr>
              <w:tabs>
                <w:tab w:val="left" w:pos="709"/>
              </w:tabs>
              <w:suppressAutoHyphens/>
              <w:ind w:left="709" w:hanging="709"/>
              <w:jc w:val="left"/>
              <w:rPr>
                <w:rFonts w:ascii="Arial" w:hAnsi="Arial" w:cs="Arial"/>
                <w:sz w:val="20"/>
              </w:rPr>
            </w:pPr>
            <w:r w:rsidRPr="00812FEC">
              <w:rPr>
                <w:rFonts w:ascii="Arial" w:hAnsi="Arial" w:cs="Arial"/>
                <w:sz w:val="20"/>
              </w:rPr>
              <w:t>More than 5 hours and up to 10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104A4BAD" w14:textId="77777777" w:rsidR="00122FFD" w:rsidRPr="00812FEC" w:rsidRDefault="00122FFD" w:rsidP="00FC270A">
            <w:pPr>
              <w:tabs>
                <w:tab w:val="left" w:pos="709"/>
              </w:tabs>
              <w:suppressAutoHyphens/>
              <w:ind w:left="709" w:hanging="709"/>
              <w:jc w:val="left"/>
              <w:rPr>
                <w:rFonts w:ascii="Arial" w:hAnsi="Arial" w:cs="Arial"/>
                <w:sz w:val="20"/>
              </w:rPr>
            </w:pPr>
          </w:p>
          <w:p w14:paraId="0D45DCDB" w14:textId="77777777" w:rsidR="00122FFD" w:rsidRPr="00812FEC" w:rsidRDefault="00122FFD" w:rsidP="00FC270A">
            <w:pPr>
              <w:tabs>
                <w:tab w:val="left" w:pos="709"/>
              </w:tabs>
              <w:suppressAutoHyphens/>
              <w:ind w:left="709" w:hanging="709"/>
              <w:jc w:val="left"/>
              <w:rPr>
                <w:rFonts w:ascii="Arial" w:hAnsi="Arial" w:cs="Arial"/>
                <w:sz w:val="20"/>
              </w:rPr>
            </w:pPr>
            <w:r w:rsidRPr="00812FEC">
              <w:rPr>
                <w:rFonts w:ascii="Arial" w:hAnsi="Arial" w:cs="Arial"/>
                <w:sz w:val="20"/>
              </w:rPr>
              <w:t>More than 10 hours and up to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£1</w:t>
            </w:r>
            <w:r>
              <w:rPr>
                <w:rFonts w:ascii="Arial" w:hAnsi="Arial" w:cs="Arial"/>
                <w:sz w:val="20"/>
              </w:rPr>
              <w:t>1</w:t>
            </w:r>
            <w:r w:rsidRPr="00812FEC">
              <w:rPr>
                <w:rFonts w:ascii="Arial" w:hAnsi="Arial" w:cs="Arial"/>
                <w:sz w:val="20"/>
              </w:rPr>
              <w:t>.</w:t>
            </w:r>
            <w:r>
              <w:rPr>
                <w:rFonts w:ascii="Arial" w:hAnsi="Arial" w:cs="Arial"/>
                <w:sz w:val="20"/>
              </w:rPr>
              <w:t>00</w:t>
            </w:r>
          </w:p>
          <w:p w14:paraId="4C366917" w14:textId="77777777" w:rsidR="00122FFD" w:rsidRPr="00812FEC" w:rsidRDefault="00122FFD" w:rsidP="00FC270A">
            <w:pPr>
              <w:tabs>
                <w:tab w:val="left" w:pos="709"/>
              </w:tabs>
              <w:suppressAutoHyphens/>
              <w:ind w:left="709" w:hanging="709"/>
              <w:jc w:val="left"/>
              <w:rPr>
                <w:rFonts w:ascii="Arial" w:hAnsi="Arial" w:cs="Arial"/>
                <w:sz w:val="20"/>
              </w:rPr>
            </w:pPr>
          </w:p>
          <w:p w14:paraId="5E6A85A6" w14:textId="77777777" w:rsidR="00122FFD" w:rsidRPr="00812FEC" w:rsidRDefault="00122FFD" w:rsidP="00FC270A">
            <w:pPr>
              <w:tabs>
                <w:tab w:val="left" w:pos="709"/>
              </w:tabs>
              <w:suppressAutoHyphens/>
              <w:ind w:left="709" w:hanging="709"/>
              <w:jc w:val="left"/>
              <w:rPr>
                <w:rFonts w:ascii="Arial" w:hAnsi="Arial" w:cs="Arial"/>
                <w:sz w:val="20"/>
              </w:rPr>
            </w:pPr>
            <w:r w:rsidRPr="00812FEC">
              <w:rPr>
                <w:rFonts w:ascii="Arial" w:hAnsi="Arial" w:cs="Arial"/>
                <w:sz w:val="20"/>
              </w:rPr>
              <w:t>More than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7.65</w:t>
            </w:r>
          </w:p>
          <w:p w14:paraId="37961988" w14:textId="77777777" w:rsidR="00122FFD" w:rsidRPr="00812FEC" w:rsidRDefault="00122FFD" w:rsidP="00FC270A">
            <w:pPr>
              <w:tabs>
                <w:tab w:val="left" w:pos="709"/>
              </w:tabs>
              <w:suppressAutoHyphens/>
              <w:jc w:val="left"/>
              <w:rPr>
                <w:rFonts w:ascii="Arial" w:hAnsi="Arial" w:cs="Arial"/>
                <w:sz w:val="20"/>
              </w:rPr>
            </w:pPr>
          </w:p>
        </w:tc>
      </w:tr>
      <w:tr w:rsidR="00122FFD" w:rsidRPr="00603B93" w14:paraId="6DC532EC" w14:textId="77777777" w:rsidTr="00FC270A">
        <w:tc>
          <w:tcPr>
            <w:tcW w:w="9241" w:type="dxa"/>
            <w:shd w:val="clear" w:color="auto" w:fill="auto"/>
          </w:tcPr>
          <w:p w14:paraId="7F4808EE" w14:textId="77777777" w:rsidR="00122FFD" w:rsidRDefault="00122FFD" w:rsidP="00FC270A">
            <w:pPr>
              <w:tabs>
                <w:tab w:val="left" w:pos="709"/>
              </w:tabs>
              <w:suppressAutoHyphens/>
              <w:ind w:left="709" w:hanging="709"/>
              <w:jc w:val="left"/>
              <w:rPr>
                <w:rFonts w:ascii="Arial" w:hAnsi="Arial" w:cs="Arial"/>
                <w:b/>
                <w:sz w:val="20"/>
              </w:rPr>
            </w:pPr>
          </w:p>
          <w:p w14:paraId="098B8242" w14:textId="77777777" w:rsidR="00122FFD" w:rsidRPr="00812FEC" w:rsidRDefault="00122FFD" w:rsidP="00FC270A">
            <w:pPr>
              <w:tabs>
                <w:tab w:val="left" w:pos="709"/>
              </w:tabs>
              <w:suppressAutoHyphens/>
              <w:ind w:left="709" w:hanging="709"/>
              <w:jc w:val="left"/>
              <w:rPr>
                <w:rFonts w:ascii="Arial" w:hAnsi="Arial" w:cs="Arial"/>
                <w:b/>
                <w:sz w:val="20"/>
              </w:rPr>
            </w:pPr>
            <w:r w:rsidRPr="00812FEC">
              <w:rPr>
                <w:rFonts w:ascii="Arial" w:hAnsi="Arial" w:cs="Arial"/>
                <w:b/>
                <w:sz w:val="20"/>
              </w:rPr>
              <w:t>Night Subsistence</w:t>
            </w:r>
          </w:p>
          <w:p w14:paraId="4810D1C0" w14:textId="77777777" w:rsidR="00122FFD" w:rsidRPr="00812FEC" w:rsidRDefault="00122FFD" w:rsidP="00FC270A">
            <w:pPr>
              <w:tabs>
                <w:tab w:val="left" w:pos="709"/>
              </w:tabs>
              <w:suppressAutoHyphens/>
              <w:ind w:left="709" w:hanging="709"/>
              <w:jc w:val="left"/>
              <w:rPr>
                <w:rFonts w:ascii="Arial" w:hAnsi="Arial" w:cs="Arial"/>
                <w:sz w:val="20"/>
              </w:rPr>
            </w:pPr>
          </w:p>
          <w:p w14:paraId="484BA04C" w14:textId="77777777" w:rsidR="00122FFD" w:rsidRPr="00812FEC" w:rsidRDefault="00122FFD" w:rsidP="00FC270A">
            <w:pPr>
              <w:tabs>
                <w:tab w:val="left" w:pos="709"/>
              </w:tabs>
              <w:suppressAutoHyphens/>
              <w:ind w:left="709" w:hanging="709"/>
              <w:jc w:val="left"/>
              <w:rPr>
                <w:rFonts w:ascii="Arial" w:hAnsi="Arial" w:cs="Arial"/>
                <w:sz w:val="20"/>
              </w:rPr>
            </w:pPr>
            <w:r w:rsidRPr="00812FEC">
              <w:rPr>
                <w:rFonts w:ascii="Arial" w:hAnsi="Arial" w:cs="Arial"/>
                <w:b/>
                <w:sz w:val="20"/>
              </w:rPr>
              <w:t>Booked via HSE Accommodation Booking Agency</w:t>
            </w:r>
            <w:r w:rsidRPr="00812FEC">
              <w:rPr>
                <w:rFonts w:ascii="Arial" w:hAnsi="Arial" w:cs="Arial"/>
                <w:sz w:val="20"/>
              </w:rPr>
              <w:t xml:space="preserve"> :</w:t>
            </w:r>
          </w:p>
          <w:p w14:paraId="18514C84" w14:textId="77777777" w:rsidR="00122FFD" w:rsidRPr="00812FEC" w:rsidRDefault="00122FFD" w:rsidP="00FC270A">
            <w:pPr>
              <w:tabs>
                <w:tab w:val="left" w:pos="709"/>
              </w:tabs>
              <w:suppressAutoHyphens/>
              <w:ind w:left="709" w:hanging="709"/>
              <w:jc w:val="left"/>
              <w:rPr>
                <w:rFonts w:ascii="Arial" w:hAnsi="Arial" w:cs="Arial"/>
                <w:sz w:val="20"/>
              </w:rPr>
            </w:pPr>
          </w:p>
          <w:p w14:paraId="01F133AE" w14:textId="77777777" w:rsidR="00122FFD" w:rsidRPr="00812FEC" w:rsidRDefault="00122FFD" w:rsidP="00FC270A">
            <w:pPr>
              <w:tabs>
                <w:tab w:val="left" w:pos="709"/>
              </w:tabs>
              <w:suppressAutoHyphens/>
              <w:ind w:left="709" w:hanging="709"/>
              <w:jc w:val="left"/>
              <w:rPr>
                <w:rFonts w:ascii="Arial" w:hAnsi="Arial" w:cs="Arial"/>
                <w:sz w:val="20"/>
              </w:rPr>
            </w:pPr>
            <w:r w:rsidRPr="00812FEC">
              <w:rPr>
                <w:rFonts w:ascii="Arial" w:hAnsi="Arial" w:cs="Arial"/>
                <w:sz w:val="20"/>
              </w:rPr>
              <w:t>The 24 hour overnight subsistence allowance consists of 2 components :</w:t>
            </w:r>
          </w:p>
          <w:p w14:paraId="1D5857E1" w14:textId="77777777" w:rsidR="00122FFD" w:rsidRPr="00812FEC" w:rsidRDefault="00122FFD" w:rsidP="00FC270A">
            <w:pPr>
              <w:tabs>
                <w:tab w:val="left" w:pos="709"/>
              </w:tabs>
              <w:suppressAutoHyphens/>
              <w:ind w:left="709" w:hanging="709"/>
              <w:jc w:val="left"/>
              <w:rPr>
                <w:rFonts w:ascii="Arial" w:hAnsi="Arial" w:cs="Arial"/>
                <w:sz w:val="20"/>
              </w:rPr>
            </w:pPr>
          </w:p>
          <w:p w14:paraId="61301906" w14:textId="77777777" w:rsidR="00122FFD" w:rsidRPr="00812FEC" w:rsidRDefault="00122FFD" w:rsidP="00FC270A">
            <w:pPr>
              <w:tabs>
                <w:tab w:val="left" w:pos="709"/>
              </w:tabs>
              <w:suppressAutoHyphens/>
              <w:ind w:left="709" w:hanging="709"/>
              <w:jc w:val="left"/>
              <w:rPr>
                <w:rFonts w:ascii="Arial" w:hAnsi="Arial" w:cs="Arial"/>
                <w:sz w:val="20"/>
              </w:rPr>
            </w:pPr>
            <w:r w:rsidRPr="00812FEC">
              <w:rPr>
                <w:rFonts w:ascii="Arial" w:hAnsi="Arial" w:cs="Arial"/>
                <w:sz w:val="20"/>
              </w:rPr>
              <w:t xml:space="preserve">Meal One </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 xml:space="preserve">           </w:t>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0D3CD433" w14:textId="77777777" w:rsidR="00122FFD" w:rsidRPr="00812FEC" w:rsidRDefault="00122FFD" w:rsidP="00FC270A">
            <w:pPr>
              <w:tabs>
                <w:tab w:val="left" w:pos="709"/>
              </w:tabs>
              <w:suppressAutoHyphens/>
              <w:ind w:left="709" w:hanging="709"/>
              <w:jc w:val="left"/>
              <w:rPr>
                <w:rFonts w:ascii="Arial" w:hAnsi="Arial" w:cs="Arial"/>
                <w:sz w:val="20"/>
              </w:rPr>
            </w:pPr>
          </w:p>
          <w:p w14:paraId="71A553E8" w14:textId="77777777" w:rsidR="00122FFD" w:rsidRPr="00812FEC" w:rsidRDefault="00122FFD" w:rsidP="00FC270A">
            <w:pPr>
              <w:tabs>
                <w:tab w:val="left" w:pos="709"/>
              </w:tabs>
              <w:suppressAutoHyphens/>
              <w:ind w:left="709" w:hanging="709"/>
              <w:jc w:val="left"/>
              <w:rPr>
                <w:rFonts w:ascii="Arial" w:hAnsi="Arial" w:cs="Arial"/>
                <w:sz w:val="20"/>
              </w:rPr>
            </w:pPr>
            <w:r w:rsidRPr="00812FEC">
              <w:rPr>
                <w:rFonts w:ascii="Arial" w:hAnsi="Arial" w:cs="Arial"/>
                <w:sz w:val="20"/>
              </w:rPr>
              <w:t>Meal Two</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6.55</w:t>
            </w:r>
          </w:p>
          <w:p w14:paraId="6E90F200" w14:textId="77777777" w:rsidR="00122FFD" w:rsidRPr="00812FEC" w:rsidRDefault="00122FFD" w:rsidP="00FC270A">
            <w:pPr>
              <w:tabs>
                <w:tab w:val="left" w:pos="709"/>
              </w:tabs>
              <w:suppressAutoHyphens/>
              <w:ind w:left="709" w:hanging="709"/>
              <w:jc w:val="left"/>
              <w:rPr>
                <w:rFonts w:ascii="Arial" w:hAnsi="Arial" w:cs="Arial"/>
                <w:sz w:val="20"/>
              </w:rPr>
            </w:pPr>
          </w:p>
          <w:p w14:paraId="49A0DA9E" w14:textId="77777777" w:rsidR="00122FFD" w:rsidRPr="00812FEC" w:rsidRDefault="00122FFD" w:rsidP="00FC270A">
            <w:pPr>
              <w:suppressAutoHyphens/>
              <w:rPr>
                <w:rFonts w:ascii="Arial" w:hAnsi="Arial" w:cs="Arial"/>
                <w:sz w:val="20"/>
              </w:rPr>
            </w:pPr>
            <w:r w:rsidRPr="00812FEC">
              <w:rPr>
                <w:rFonts w:ascii="Arial" w:hAnsi="Arial" w:cs="Arial"/>
                <w:sz w:val="20"/>
              </w:rPr>
              <w:t>This is payable as a “24 hour” rate and amounts incurred over any individual component will not be reimbursed by HSE. The rates are agreed with HMRC to obtain dispensation from tax liability.</w:t>
            </w:r>
          </w:p>
          <w:p w14:paraId="3AEFB98A" w14:textId="77777777" w:rsidR="00122FFD" w:rsidRPr="00812FEC" w:rsidRDefault="00122FFD" w:rsidP="00FC270A">
            <w:pPr>
              <w:tabs>
                <w:tab w:val="left" w:pos="709"/>
              </w:tabs>
              <w:suppressAutoHyphens/>
              <w:ind w:left="709" w:hanging="709"/>
              <w:jc w:val="left"/>
              <w:rPr>
                <w:rFonts w:ascii="Arial" w:hAnsi="Arial" w:cs="Arial"/>
                <w:sz w:val="20"/>
              </w:rPr>
            </w:pPr>
          </w:p>
          <w:p w14:paraId="19ADAA51" w14:textId="77777777" w:rsidR="00122FFD" w:rsidRPr="00812FEC" w:rsidRDefault="00122FFD" w:rsidP="00FC270A">
            <w:pPr>
              <w:tabs>
                <w:tab w:val="left" w:pos="709"/>
              </w:tabs>
              <w:suppressAutoHyphens/>
              <w:ind w:left="709" w:hanging="709"/>
              <w:jc w:val="left"/>
              <w:rPr>
                <w:rFonts w:ascii="Arial" w:hAnsi="Arial" w:cs="Arial"/>
                <w:sz w:val="20"/>
              </w:rPr>
            </w:pPr>
          </w:p>
          <w:p w14:paraId="366BAE55" w14:textId="77777777" w:rsidR="00122FFD" w:rsidRPr="00812FEC" w:rsidRDefault="00122FFD" w:rsidP="00FC270A">
            <w:pPr>
              <w:tabs>
                <w:tab w:val="left" w:pos="709"/>
              </w:tabs>
              <w:suppressAutoHyphens/>
              <w:ind w:left="709" w:hanging="709"/>
              <w:jc w:val="left"/>
              <w:rPr>
                <w:rFonts w:ascii="Arial" w:hAnsi="Arial" w:cs="Arial"/>
                <w:b/>
                <w:sz w:val="20"/>
              </w:rPr>
            </w:pPr>
            <w:r w:rsidRPr="00812FEC">
              <w:rPr>
                <w:rFonts w:ascii="Arial" w:hAnsi="Arial" w:cs="Arial"/>
                <w:b/>
                <w:sz w:val="20"/>
              </w:rPr>
              <w:t>Booked making your own Commercial Arrangements</w:t>
            </w:r>
          </w:p>
          <w:p w14:paraId="5C0BC29A" w14:textId="77777777" w:rsidR="00122FFD" w:rsidRPr="00812FEC" w:rsidRDefault="00122FFD" w:rsidP="00FC270A">
            <w:pPr>
              <w:tabs>
                <w:tab w:val="left" w:pos="709"/>
              </w:tabs>
              <w:suppressAutoHyphens/>
              <w:ind w:left="709" w:hanging="709"/>
              <w:jc w:val="left"/>
              <w:rPr>
                <w:rFonts w:ascii="Arial" w:hAnsi="Arial" w:cs="Arial"/>
                <w:b/>
                <w:sz w:val="20"/>
              </w:rPr>
            </w:pPr>
          </w:p>
          <w:p w14:paraId="4A3571F9" w14:textId="77777777" w:rsidR="00122FFD" w:rsidRPr="00812FEC" w:rsidRDefault="00122FFD" w:rsidP="00FC270A">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Actual cost of bed and breakfast up to a maximum of:</w:t>
            </w:r>
            <w:r w:rsidRPr="00812FEC">
              <w:rPr>
                <w:rFonts w:ascii="Arial" w:hAnsi="Arial" w:cs="Arial"/>
                <w:color w:val="000000"/>
                <w:sz w:val="20"/>
              </w:rPr>
              <w:tab/>
            </w:r>
            <w:r>
              <w:rPr>
                <w:rFonts w:ascii="Arial" w:hAnsi="Arial" w:cs="Arial"/>
                <w:color w:val="000000"/>
                <w:sz w:val="20"/>
              </w:rPr>
              <w:t xml:space="preserve">             </w:t>
            </w:r>
            <w:r w:rsidRPr="00812FEC">
              <w:rPr>
                <w:rFonts w:ascii="Arial" w:hAnsi="Arial" w:cs="Arial"/>
                <w:color w:val="000000"/>
                <w:sz w:val="20"/>
              </w:rPr>
              <w:t>£93.00 per night in London</w:t>
            </w:r>
          </w:p>
          <w:p w14:paraId="7F624A19" w14:textId="77777777" w:rsidR="00122FFD" w:rsidRPr="00812FEC" w:rsidRDefault="00122FFD" w:rsidP="00FC270A">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Pr>
                <w:rFonts w:ascii="Arial" w:hAnsi="Arial" w:cs="Arial"/>
                <w:color w:val="000000"/>
                <w:sz w:val="20"/>
              </w:rPr>
              <w:t>o</w:t>
            </w:r>
            <w:r w:rsidRPr="00812FEC">
              <w:rPr>
                <w:rFonts w:ascii="Arial" w:hAnsi="Arial" w:cs="Arial"/>
                <w:color w:val="000000"/>
                <w:sz w:val="20"/>
              </w:rPr>
              <w:t>r</w:t>
            </w:r>
          </w:p>
          <w:p w14:paraId="78C1AFD1" w14:textId="77777777" w:rsidR="00122FFD" w:rsidRPr="00812FEC" w:rsidRDefault="00122FFD" w:rsidP="00FC270A">
            <w:pPr>
              <w:tabs>
                <w:tab w:val="left" w:pos="709"/>
              </w:tabs>
              <w:suppressAutoHyphens/>
              <w:ind w:left="709" w:hanging="709"/>
              <w:jc w:val="left"/>
              <w:rPr>
                <w:rFonts w:ascii="Arial" w:hAnsi="Arial" w:cs="Arial"/>
                <w:b/>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£70.00 per night elsewhere</w:t>
            </w:r>
          </w:p>
          <w:p w14:paraId="3982E62E" w14:textId="77777777" w:rsidR="00122FFD" w:rsidRPr="00812FEC" w:rsidRDefault="00122FFD" w:rsidP="00FC270A">
            <w:pPr>
              <w:tabs>
                <w:tab w:val="left" w:pos="709"/>
              </w:tabs>
              <w:suppressAutoHyphens/>
              <w:jc w:val="left"/>
              <w:rPr>
                <w:rFonts w:ascii="Arial" w:hAnsi="Arial" w:cs="Arial"/>
                <w:sz w:val="20"/>
              </w:rPr>
            </w:pPr>
          </w:p>
        </w:tc>
      </w:tr>
    </w:tbl>
    <w:p w14:paraId="413F7B20" w14:textId="77777777" w:rsidR="00122FFD" w:rsidRPr="00A65353" w:rsidRDefault="00122FFD" w:rsidP="00122FFD">
      <w:pPr>
        <w:tabs>
          <w:tab w:val="left" w:pos="709"/>
        </w:tabs>
        <w:suppressAutoHyphens/>
        <w:ind w:left="709" w:hanging="709"/>
        <w:jc w:val="left"/>
        <w:rPr>
          <w:rFonts w:ascii="Arial" w:hAnsi="Arial" w:cs="Arial"/>
          <w:b/>
          <w:szCs w:val="24"/>
        </w:rPr>
      </w:pPr>
    </w:p>
    <w:p w14:paraId="3B6349FA" w14:textId="77777777" w:rsidR="00122FFD" w:rsidRDefault="00122FFD" w:rsidP="00122FFD">
      <w:pPr>
        <w:pStyle w:val="DefaultText2"/>
        <w:tabs>
          <w:tab w:val="left" w:pos="851"/>
        </w:tabs>
        <w:suppressAutoHyphens/>
        <w:rPr>
          <w:rFonts w:ascii="Arial" w:hAnsi="Arial" w:cs="Arial"/>
          <w:sz w:val="16"/>
          <w:szCs w:val="16"/>
        </w:rPr>
      </w:pPr>
    </w:p>
    <w:p w14:paraId="6B19BD01" w14:textId="77777777" w:rsidR="00122FFD" w:rsidRDefault="00122FFD" w:rsidP="00122FFD">
      <w:pPr>
        <w:pStyle w:val="DefaultText2"/>
        <w:tabs>
          <w:tab w:val="left" w:pos="851"/>
        </w:tabs>
        <w:suppressAutoHyphens/>
        <w:rPr>
          <w:rFonts w:ascii="Arial" w:hAnsi="Arial" w:cs="Arial"/>
          <w:sz w:val="16"/>
          <w:szCs w:val="16"/>
        </w:rPr>
      </w:pPr>
    </w:p>
    <w:p w14:paraId="5574D09D" w14:textId="77777777" w:rsidR="00122FFD" w:rsidRPr="0050176C" w:rsidRDefault="00122FFD" w:rsidP="00122FFD">
      <w:pPr>
        <w:pStyle w:val="DefaultText2"/>
        <w:tabs>
          <w:tab w:val="left" w:pos="851"/>
        </w:tabs>
        <w:suppressAutoHyphens/>
        <w:rPr>
          <w:rFonts w:ascii="Arial" w:hAnsi="Arial" w:cs="Arial"/>
          <w:sz w:val="16"/>
          <w:szCs w:val="16"/>
        </w:rPr>
      </w:pPr>
      <w:r w:rsidRPr="0050176C">
        <w:rPr>
          <w:rFonts w:ascii="Arial" w:hAnsi="Arial" w:cs="Arial"/>
          <w:sz w:val="16"/>
          <w:szCs w:val="16"/>
        </w:rPr>
        <w:t xml:space="preserve">Rev </w:t>
      </w:r>
      <w:r>
        <w:rPr>
          <w:rFonts w:ascii="Arial" w:hAnsi="Arial" w:cs="Arial"/>
          <w:sz w:val="16"/>
          <w:szCs w:val="16"/>
        </w:rPr>
        <w:t>01/02/2023</w:t>
      </w:r>
    </w:p>
    <w:p w14:paraId="1343D8DB" w14:textId="223E7D80" w:rsidR="00AC6679" w:rsidRPr="00437722" w:rsidRDefault="00DB2393" w:rsidP="00437722">
      <w:pPr>
        <w:suppressAutoHyphens/>
        <w:rPr>
          <w:rFonts w:ascii="Arial" w:hAnsi="Arial" w:cs="Arial"/>
        </w:rPr>
      </w:pPr>
      <w:r>
        <w:rPr>
          <w:rFonts w:ascii="Arial" w:hAnsi="Arial" w:cs="Arial"/>
        </w:rPr>
        <w:br w:type="page"/>
      </w:r>
      <w:r w:rsidR="00AC6679" w:rsidRPr="00597AE6">
        <w:rPr>
          <w:rFonts w:ascii="Arial" w:hAnsi="Arial" w:cs="Arial"/>
          <w:b/>
        </w:rPr>
        <w:lastRenderedPageBreak/>
        <w:t>Appendix A</w:t>
      </w:r>
    </w:p>
    <w:p w14:paraId="2CE2FD56" w14:textId="77777777" w:rsidR="00AC6679" w:rsidRDefault="00AC6679" w:rsidP="00AC6679">
      <w:pPr>
        <w:suppressAutoHyphens/>
        <w:rPr>
          <w:rFonts w:ascii="Arial" w:hAnsi="Arial" w:cs="Arial"/>
        </w:rPr>
      </w:pPr>
    </w:p>
    <w:p w14:paraId="1B1D936D" w14:textId="77777777" w:rsidR="00AC6679" w:rsidRPr="00FB2FEE" w:rsidRDefault="00AC6679" w:rsidP="00AC6679">
      <w:pPr>
        <w:suppressAutoHyphens/>
        <w:rPr>
          <w:rFonts w:ascii="Arial" w:hAnsi="Arial" w:cs="Arial"/>
        </w:rPr>
      </w:pPr>
      <w:r w:rsidRPr="00FB2FEE">
        <w:rPr>
          <w:rFonts w:ascii="Arial" w:hAnsi="Arial" w:cs="Arial"/>
        </w:rPr>
        <w:t xml:space="preserve">It is important that you understand the obligations placed upon you as an independent expert.  Expert evidence in criminal investigations is governed by procedural rules of court.  Under these rules an expert must help the court deal with criminal cases justly by giving objective, unbiased opinion on matters within his/her expertise.  </w:t>
      </w:r>
    </w:p>
    <w:p w14:paraId="58AD8580" w14:textId="77777777" w:rsidR="00AC6679" w:rsidRPr="00FB2FEE" w:rsidRDefault="00AC6679" w:rsidP="00AC6679">
      <w:pPr>
        <w:suppressAutoHyphens/>
        <w:rPr>
          <w:rFonts w:ascii="Arial" w:hAnsi="Arial" w:cs="Arial"/>
        </w:rPr>
      </w:pPr>
    </w:p>
    <w:p w14:paraId="13E77597" w14:textId="77777777" w:rsidR="00AC6679" w:rsidRPr="00FB2FEE" w:rsidRDefault="00AC6679" w:rsidP="00AC6679">
      <w:pPr>
        <w:suppressAutoHyphens/>
        <w:rPr>
          <w:rFonts w:ascii="Arial" w:hAnsi="Arial" w:cs="Arial"/>
        </w:rPr>
      </w:pPr>
      <w:r w:rsidRPr="00FB2FEE">
        <w:rPr>
          <w:rFonts w:ascii="Arial" w:hAnsi="Arial" w:cs="Arial"/>
        </w:rPr>
        <w:t>As an expert witness you have an overriding duty to assist the court and, in this respect, your duty is to the court and not to the Competent Authority instructing you.  Your duty also includes obligations relating to disclosure.</w:t>
      </w:r>
    </w:p>
    <w:p w14:paraId="3196DF86" w14:textId="77777777" w:rsidR="00AC6679" w:rsidRPr="00FB2FEE" w:rsidRDefault="00AC6679" w:rsidP="00AC6679">
      <w:pPr>
        <w:suppressAutoHyphens/>
        <w:rPr>
          <w:rFonts w:ascii="Arial" w:hAnsi="Arial" w:cs="Arial"/>
        </w:rPr>
      </w:pPr>
    </w:p>
    <w:p w14:paraId="0409DDF7" w14:textId="77777777" w:rsidR="00AC6679" w:rsidRPr="00FB2FEE" w:rsidRDefault="00AC6679" w:rsidP="00AC6679">
      <w:pPr>
        <w:suppressAutoHyphens/>
        <w:rPr>
          <w:rFonts w:ascii="Arial" w:hAnsi="Arial" w:cs="Arial"/>
        </w:rPr>
      </w:pPr>
      <w:r w:rsidRPr="00FB2FEE">
        <w:rPr>
          <w:rFonts w:ascii="Arial" w:hAnsi="Arial" w:cs="Arial"/>
        </w:rPr>
        <w:t>The obligations, which apply to you as an expert, are to assist in ensuring that the Competent Authority can comply fully with their statutory disclosure obligations.  These obligations take precedence over any internal codes of practice or other standards set by any professional organisations to which you may belong.</w:t>
      </w:r>
    </w:p>
    <w:p w14:paraId="09950EBF" w14:textId="77777777" w:rsidR="00AC6679" w:rsidRPr="00FB2FEE" w:rsidRDefault="00AC6679" w:rsidP="00AC6679">
      <w:pPr>
        <w:suppressAutoHyphens/>
        <w:rPr>
          <w:rFonts w:ascii="Arial" w:hAnsi="Arial" w:cs="Arial"/>
        </w:rPr>
      </w:pPr>
    </w:p>
    <w:p w14:paraId="366369D6" w14:textId="77777777" w:rsidR="00AC6679" w:rsidRPr="00FB2FEE" w:rsidRDefault="00AC6679" w:rsidP="00AC6679">
      <w:pPr>
        <w:suppressAutoHyphens/>
        <w:rPr>
          <w:rFonts w:ascii="Arial" w:hAnsi="Arial" w:cs="Arial"/>
        </w:rPr>
      </w:pPr>
      <w:r w:rsidRPr="00FB2FEE">
        <w:rPr>
          <w:rFonts w:ascii="Arial" w:hAnsi="Arial" w:cs="Arial"/>
        </w:rPr>
        <w:t>Your obligations are set out below but can be summarised in the key actions of retain, record and reveal.</w:t>
      </w:r>
    </w:p>
    <w:p w14:paraId="1EE01647" w14:textId="77777777" w:rsidR="00AC6679" w:rsidRPr="00FB2FEE" w:rsidRDefault="00AC6679" w:rsidP="00AC6679">
      <w:pPr>
        <w:rPr>
          <w:rFonts w:ascii="Arial" w:hAnsi="Arial" w:cs="Arial"/>
        </w:rPr>
      </w:pPr>
    </w:p>
    <w:p w14:paraId="15C36BFA" w14:textId="77777777" w:rsidR="00AC6679" w:rsidRPr="00FB2FEE" w:rsidRDefault="00AC6679" w:rsidP="00AC6679">
      <w:pPr>
        <w:rPr>
          <w:rFonts w:ascii="Arial" w:hAnsi="Arial" w:cs="Arial"/>
        </w:rPr>
      </w:pPr>
      <w:r w:rsidRPr="00FB2FEE">
        <w:rPr>
          <w:rFonts w:ascii="Arial" w:hAnsi="Arial" w:cs="Arial"/>
        </w:rPr>
        <w:t>A failure to comply with the guidelines in this letter may have a number of adverse consequences, which could include:</w:t>
      </w:r>
    </w:p>
    <w:p w14:paraId="0512028E" w14:textId="77777777" w:rsidR="00AC6679" w:rsidRPr="00FB2FEE" w:rsidRDefault="00AC6679" w:rsidP="00AC6679">
      <w:pPr>
        <w:rPr>
          <w:rFonts w:ascii="Arial" w:hAnsi="Arial" w:cs="Arial"/>
        </w:rPr>
      </w:pPr>
    </w:p>
    <w:p w14:paraId="1EF8C5EC" w14:textId="77777777" w:rsidR="00AC6679" w:rsidRPr="00FB2FEE" w:rsidRDefault="00AC6679" w:rsidP="00AC6679">
      <w:pPr>
        <w:numPr>
          <w:ilvl w:val="0"/>
          <w:numId w:val="24"/>
        </w:numPr>
        <w:overflowPunct/>
        <w:jc w:val="left"/>
        <w:textAlignment w:val="auto"/>
        <w:rPr>
          <w:rFonts w:ascii="Arial" w:hAnsi="Arial" w:cs="Arial"/>
        </w:rPr>
      </w:pPr>
      <w:r w:rsidRPr="00FB2FEE">
        <w:rPr>
          <w:rFonts w:ascii="Arial" w:hAnsi="Arial" w:cs="Arial"/>
        </w:rPr>
        <w:t>A prosecution being halted or delayed</w:t>
      </w:r>
    </w:p>
    <w:p w14:paraId="48CDBB63" w14:textId="77777777" w:rsidR="00AC6679" w:rsidRPr="00FB2FEE" w:rsidRDefault="00AC6679" w:rsidP="00AC6679">
      <w:pPr>
        <w:numPr>
          <w:ilvl w:val="0"/>
          <w:numId w:val="24"/>
        </w:numPr>
        <w:overflowPunct/>
        <w:jc w:val="left"/>
        <w:textAlignment w:val="auto"/>
        <w:rPr>
          <w:rFonts w:ascii="Arial" w:hAnsi="Arial" w:cs="Arial"/>
        </w:rPr>
      </w:pPr>
      <w:r w:rsidRPr="00FB2FEE">
        <w:rPr>
          <w:rFonts w:ascii="Arial" w:hAnsi="Arial" w:cs="Arial"/>
        </w:rPr>
        <w:t>The appellate courts finding that a conviction is unsafe</w:t>
      </w:r>
    </w:p>
    <w:p w14:paraId="179A97D7" w14:textId="77777777" w:rsidR="00AC6679" w:rsidRPr="00FB2FEE" w:rsidRDefault="00AC6679" w:rsidP="00AC6679">
      <w:pPr>
        <w:numPr>
          <w:ilvl w:val="0"/>
          <w:numId w:val="24"/>
        </w:numPr>
        <w:overflowPunct/>
        <w:jc w:val="left"/>
        <w:textAlignment w:val="auto"/>
        <w:rPr>
          <w:rFonts w:ascii="Arial" w:hAnsi="Arial" w:cs="Arial"/>
        </w:rPr>
      </w:pPr>
      <w:r w:rsidRPr="00FB2FEE">
        <w:rPr>
          <w:rFonts w:ascii="Arial" w:hAnsi="Arial" w:cs="Arial"/>
        </w:rPr>
        <w:t>The tribunal making an adverse judicial comment about you as an expert.  Such an adverse judicial comment could seriously undermine your credibility as an expert and consequently your fitness to be instructed in future cases.</w:t>
      </w:r>
    </w:p>
    <w:p w14:paraId="20BFC28A" w14:textId="77777777" w:rsidR="00AC6679" w:rsidRPr="00FB2FEE" w:rsidRDefault="00AC6679" w:rsidP="00AC6679">
      <w:pPr>
        <w:numPr>
          <w:ilvl w:val="0"/>
          <w:numId w:val="24"/>
        </w:numPr>
        <w:overflowPunct/>
        <w:jc w:val="left"/>
        <w:textAlignment w:val="auto"/>
        <w:rPr>
          <w:rFonts w:ascii="Arial" w:hAnsi="Arial" w:cs="Arial"/>
        </w:rPr>
      </w:pPr>
      <w:r w:rsidRPr="00FB2FEE">
        <w:rPr>
          <w:rFonts w:ascii="Arial" w:hAnsi="Arial" w:cs="Arial"/>
        </w:rPr>
        <w:t>Professional embarrassment, including possible action by a professional body, loss of accreditation and the potential for civil action by an accused.</w:t>
      </w:r>
    </w:p>
    <w:p w14:paraId="7796DAC8" w14:textId="77777777" w:rsidR="00AC6679" w:rsidRPr="00FB2FEE" w:rsidRDefault="00AC6679" w:rsidP="00AC6679">
      <w:pPr>
        <w:rPr>
          <w:rFonts w:ascii="Arial" w:hAnsi="Arial" w:cs="Arial"/>
        </w:rPr>
      </w:pPr>
    </w:p>
    <w:p w14:paraId="715422C3" w14:textId="77777777" w:rsidR="00AC6679" w:rsidRPr="00FB2FEE" w:rsidRDefault="00AC6679" w:rsidP="00AC6679">
      <w:pPr>
        <w:rPr>
          <w:rFonts w:ascii="Arial" w:hAnsi="Arial" w:cs="Arial"/>
        </w:rPr>
      </w:pPr>
      <w:r w:rsidRPr="00FB2FEE">
        <w:rPr>
          <w:rFonts w:ascii="Arial" w:hAnsi="Arial" w:cs="Arial"/>
        </w:rPr>
        <w:t>Conversely, your credibility as an expert will be enhanced by the considered application of the guidance contained within this letter and your appropriate management of the materials within the investigation.</w:t>
      </w:r>
    </w:p>
    <w:p w14:paraId="43C699A3" w14:textId="77777777" w:rsidR="00AC6679" w:rsidRPr="00FB2FEE" w:rsidRDefault="00AC6679" w:rsidP="00AC6679">
      <w:pPr>
        <w:rPr>
          <w:rFonts w:ascii="Arial" w:hAnsi="Arial" w:cs="Arial"/>
        </w:rPr>
      </w:pPr>
    </w:p>
    <w:p w14:paraId="3500D35D" w14:textId="77777777" w:rsidR="00AC6679" w:rsidRPr="00FB2FEE" w:rsidRDefault="00AC6679" w:rsidP="00AC6679">
      <w:pPr>
        <w:pStyle w:val="Heading2"/>
        <w:jc w:val="left"/>
        <w:rPr>
          <w:rFonts w:cs="Arial"/>
          <w:sz w:val="24"/>
          <w:szCs w:val="24"/>
        </w:rPr>
      </w:pPr>
      <w:r w:rsidRPr="00FB2FEE">
        <w:rPr>
          <w:rFonts w:cs="Arial"/>
          <w:sz w:val="24"/>
          <w:szCs w:val="24"/>
        </w:rPr>
        <w:t>Disclosure obligations under the criminal law</w:t>
      </w:r>
    </w:p>
    <w:p w14:paraId="7BB965C2" w14:textId="77777777" w:rsidR="00AC6679" w:rsidRPr="00FB2FEE" w:rsidRDefault="00AC6679" w:rsidP="00AC6679">
      <w:pPr>
        <w:rPr>
          <w:rFonts w:ascii="Arial" w:hAnsi="Arial" w:cs="Arial"/>
          <w:b/>
          <w:bCs/>
        </w:rPr>
      </w:pPr>
    </w:p>
    <w:p w14:paraId="1281AE8D" w14:textId="77777777" w:rsidR="00AC6679" w:rsidRPr="00FB2FEE" w:rsidRDefault="00AC6679" w:rsidP="00AC6679">
      <w:pPr>
        <w:rPr>
          <w:rFonts w:ascii="Arial" w:hAnsi="Arial" w:cs="Arial"/>
        </w:rPr>
      </w:pPr>
      <w:r w:rsidRPr="00FB2FEE">
        <w:rPr>
          <w:rFonts w:ascii="Arial" w:hAnsi="Arial" w:cs="Arial"/>
        </w:rPr>
        <w:t>The regime for disclosure is set out in the Criminal Procedure and Investigation Act 1996 and the Code of Practice, issued under it.  This is designed to ensure that there is a fair system for the disclosure of unused material which assists the Defence in the timely preparation of its case, does not overburden the parties and enables the court to focus on all the important issues in the trial.</w:t>
      </w:r>
    </w:p>
    <w:p w14:paraId="1412206E" w14:textId="77777777" w:rsidR="00AC6679" w:rsidRPr="00FB2FEE" w:rsidRDefault="00AC6679" w:rsidP="00AC6679">
      <w:pPr>
        <w:rPr>
          <w:rFonts w:ascii="Arial" w:hAnsi="Arial" w:cs="Arial"/>
        </w:rPr>
      </w:pPr>
    </w:p>
    <w:p w14:paraId="1672E133" w14:textId="77777777" w:rsidR="00AC6679" w:rsidRPr="00FB2FEE" w:rsidRDefault="00AC6679" w:rsidP="00AC6679">
      <w:pPr>
        <w:pStyle w:val="Heading2"/>
        <w:jc w:val="left"/>
        <w:rPr>
          <w:rFonts w:cs="Arial"/>
          <w:sz w:val="24"/>
          <w:szCs w:val="24"/>
        </w:rPr>
      </w:pPr>
      <w:r w:rsidRPr="00FB2FEE">
        <w:rPr>
          <w:rFonts w:cs="Arial"/>
          <w:sz w:val="24"/>
          <w:szCs w:val="24"/>
        </w:rPr>
        <w:t>The meaning of unused material</w:t>
      </w:r>
    </w:p>
    <w:p w14:paraId="50360EB5" w14:textId="77777777" w:rsidR="00AC6679" w:rsidRPr="00FB2FEE" w:rsidRDefault="00AC6679" w:rsidP="00AC6679">
      <w:pPr>
        <w:rPr>
          <w:rFonts w:ascii="Arial" w:hAnsi="Arial" w:cs="Arial"/>
          <w:b/>
          <w:bCs/>
        </w:rPr>
      </w:pPr>
    </w:p>
    <w:p w14:paraId="44DF23E6" w14:textId="77777777" w:rsidR="00AC6679" w:rsidRPr="00FB2FEE" w:rsidRDefault="00AC6679" w:rsidP="00AC6679">
      <w:pPr>
        <w:rPr>
          <w:rFonts w:ascii="Arial" w:hAnsi="Arial" w:cs="Arial"/>
        </w:rPr>
      </w:pPr>
      <w:r w:rsidRPr="00FB2FEE">
        <w:rPr>
          <w:rFonts w:ascii="Arial" w:hAnsi="Arial" w:cs="Arial"/>
        </w:rPr>
        <w:t>During the course of any investigation material is generated.  Some of it is used as evidence and other material is not used.  The material that is not used as evidence is known as unused material, to which the disclosure regime applies.</w:t>
      </w:r>
    </w:p>
    <w:p w14:paraId="3F7108D8" w14:textId="77777777" w:rsidR="00AC6679" w:rsidRPr="00FB2FEE" w:rsidRDefault="00AC6679" w:rsidP="00AC6679">
      <w:pPr>
        <w:rPr>
          <w:rFonts w:ascii="Arial" w:hAnsi="Arial" w:cs="Arial"/>
        </w:rPr>
      </w:pPr>
    </w:p>
    <w:p w14:paraId="6E6D1B96" w14:textId="77777777" w:rsidR="00AC6679" w:rsidRDefault="00AC6679" w:rsidP="00AC6679">
      <w:pPr>
        <w:rPr>
          <w:rFonts w:ascii="Arial" w:hAnsi="Arial" w:cs="Arial"/>
        </w:rPr>
      </w:pPr>
      <w:r w:rsidRPr="00FB2FEE">
        <w:rPr>
          <w:rFonts w:ascii="Arial" w:hAnsi="Arial" w:cs="Arial"/>
        </w:rPr>
        <w:t xml:space="preserve">Unused material is material that is relevant to the investigation but which does not actually form part of the case for the prosecution against the accused.  Even though </w:t>
      </w:r>
    </w:p>
    <w:p w14:paraId="6AC83084" w14:textId="77777777" w:rsidR="00AC6679" w:rsidRDefault="00AC6679" w:rsidP="00AC6679">
      <w:pPr>
        <w:rPr>
          <w:rFonts w:ascii="Arial" w:hAnsi="Arial" w:cs="Arial"/>
        </w:rPr>
      </w:pPr>
    </w:p>
    <w:p w14:paraId="1CFA2EDE" w14:textId="77777777" w:rsidR="00AC6679" w:rsidRDefault="00AC6679" w:rsidP="00AC6679">
      <w:pPr>
        <w:rPr>
          <w:rFonts w:ascii="Arial" w:hAnsi="Arial" w:cs="Arial"/>
        </w:rPr>
      </w:pPr>
    </w:p>
    <w:p w14:paraId="44E4B850" w14:textId="77777777" w:rsidR="00AC6679" w:rsidRPr="00FB2FEE" w:rsidRDefault="00AC6679" w:rsidP="00AC6679">
      <w:pPr>
        <w:rPr>
          <w:rFonts w:ascii="Arial" w:hAnsi="Arial" w:cs="Arial"/>
        </w:rPr>
      </w:pPr>
      <w:r w:rsidRPr="00FB2FEE">
        <w:rPr>
          <w:rFonts w:ascii="Arial" w:hAnsi="Arial" w:cs="Arial"/>
        </w:rPr>
        <w:t xml:space="preserve">the material may not be used as evidence, it is important that for the purposes of disclosure this material is retained. </w:t>
      </w:r>
    </w:p>
    <w:p w14:paraId="157FC1B6" w14:textId="77777777" w:rsidR="00AC6679" w:rsidRPr="00FB2FEE" w:rsidRDefault="00AC6679" w:rsidP="00AC6679">
      <w:pPr>
        <w:rPr>
          <w:rFonts w:ascii="Arial" w:hAnsi="Arial" w:cs="Arial"/>
        </w:rPr>
      </w:pPr>
    </w:p>
    <w:p w14:paraId="61372521" w14:textId="77777777" w:rsidR="00AC6679" w:rsidRPr="00FB2FEE" w:rsidRDefault="00AC6679" w:rsidP="00AC6679">
      <w:pPr>
        <w:suppressAutoHyphens/>
        <w:rPr>
          <w:rFonts w:ascii="Arial" w:hAnsi="Arial" w:cs="Arial"/>
        </w:rPr>
      </w:pPr>
      <w:r w:rsidRPr="00FB2FEE">
        <w:rPr>
          <w:rFonts w:ascii="Arial" w:hAnsi="Arial" w:cs="Arial"/>
        </w:rPr>
        <w:t>It is not for you to determine whether the material generated in the course of an investigation is relevant to the investigation.</w:t>
      </w:r>
    </w:p>
    <w:p w14:paraId="1B983DCE" w14:textId="77777777" w:rsidR="00AC6679" w:rsidRPr="00FB2FEE" w:rsidRDefault="00AC6679" w:rsidP="00AC6679">
      <w:pPr>
        <w:rPr>
          <w:rFonts w:ascii="Arial" w:hAnsi="Arial" w:cs="Arial"/>
        </w:rPr>
      </w:pPr>
    </w:p>
    <w:p w14:paraId="3A87C102" w14:textId="77777777" w:rsidR="00AC6679" w:rsidRPr="00FB2FEE" w:rsidRDefault="00AC6679" w:rsidP="00AC6679">
      <w:pPr>
        <w:pStyle w:val="Heading2"/>
        <w:jc w:val="left"/>
        <w:rPr>
          <w:rFonts w:cs="Arial"/>
          <w:sz w:val="24"/>
          <w:szCs w:val="24"/>
        </w:rPr>
      </w:pPr>
      <w:r w:rsidRPr="00FB2FEE">
        <w:rPr>
          <w:rFonts w:cs="Arial"/>
          <w:sz w:val="24"/>
          <w:szCs w:val="24"/>
        </w:rPr>
        <w:t>Discharging your obligations</w:t>
      </w:r>
    </w:p>
    <w:p w14:paraId="050433E9" w14:textId="77777777" w:rsidR="00AC6679" w:rsidRPr="00FB2FEE" w:rsidRDefault="00AC6679" w:rsidP="00AC6679">
      <w:pPr>
        <w:rPr>
          <w:rFonts w:ascii="Arial" w:hAnsi="Arial" w:cs="Arial"/>
          <w:b/>
          <w:bCs/>
        </w:rPr>
      </w:pPr>
    </w:p>
    <w:p w14:paraId="0D481E61" w14:textId="77777777" w:rsidR="00AC6679" w:rsidRPr="00FB2FEE" w:rsidRDefault="00AC6679" w:rsidP="00AC6679">
      <w:pPr>
        <w:suppressAutoHyphens/>
        <w:rPr>
          <w:rFonts w:ascii="Arial" w:hAnsi="Arial" w:cs="Arial"/>
        </w:rPr>
      </w:pPr>
      <w:r w:rsidRPr="00FB2FEE">
        <w:rPr>
          <w:rFonts w:ascii="Arial" w:hAnsi="Arial" w:cs="Arial"/>
        </w:rPr>
        <w:t xml:space="preserve">There are three key obligations arising for you, as an expert, as the investigation progresses.  Your understanding of these obligations and delivering them is the key to you adequately fulfilling your disclosure obligations.  The relevant steps are to </w:t>
      </w:r>
      <w:r w:rsidRPr="00FB2FEE">
        <w:rPr>
          <w:rFonts w:ascii="Arial" w:hAnsi="Arial" w:cs="Arial"/>
          <w:b/>
          <w:bCs/>
        </w:rPr>
        <w:t>retain</w:t>
      </w:r>
      <w:r w:rsidRPr="00FB2FEE">
        <w:rPr>
          <w:rFonts w:ascii="Arial" w:hAnsi="Arial" w:cs="Arial"/>
        </w:rPr>
        <w:t xml:space="preserve">, to </w:t>
      </w:r>
      <w:r w:rsidRPr="00FB2FEE">
        <w:rPr>
          <w:rFonts w:ascii="Arial" w:hAnsi="Arial" w:cs="Arial"/>
          <w:b/>
          <w:bCs/>
        </w:rPr>
        <w:t>record,</w:t>
      </w:r>
      <w:r w:rsidRPr="00FB2FEE">
        <w:rPr>
          <w:rFonts w:ascii="Arial" w:hAnsi="Arial" w:cs="Arial"/>
        </w:rPr>
        <w:t xml:space="preserve"> and to </w:t>
      </w:r>
      <w:r w:rsidRPr="00FB2FEE">
        <w:rPr>
          <w:rFonts w:ascii="Arial" w:hAnsi="Arial" w:cs="Arial"/>
          <w:b/>
          <w:bCs/>
        </w:rPr>
        <w:t>reveal</w:t>
      </w:r>
      <w:r w:rsidRPr="00FB2FEE">
        <w:rPr>
          <w:rFonts w:ascii="Arial" w:hAnsi="Arial" w:cs="Arial"/>
        </w:rPr>
        <w:t xml:space="preserve">.  </w:t>
      </w:r>
    </w:p>
    <w:p w14:paraId="22C23393" w14:textId="77777777" w:rsidR="00AC6679" w:rsidRPr="00FB2FEE" w:rsidRDefault="00AC6679" w:rsidP="00AC6679">
      <w:pPr>
        <w:suppressAutoHyphens/>
        <w:rPr>
          <w:rFonts w:ascii="Arial" w:hAnsi="Arial" w:cs="Arial"/>
        </w:rPr>
      </w:pPr>
    </w:p>
    <w:p w14:paraId="0F415B0F" w14:textId="77777777" w:rsidR="00AC6679" w:rsidRPr="00FB2FEE" w:rsidRDefault="00AC6679" w:rsidP="00AC6679">
      <w:pPr>
        <w:pStyle w:val="Heading3"/>
        <w:jc w:val="left"/>
        <w:rPr>
          <w:sz w:val="24"/>
          <w:szCs w:val="24"/>
        </w:rPr>
      </w:pPr>
      <w:r w:rsidRPr="00FB2FEE">
        <w:rPr>
          <w:sz w:val="24"/>
          <w:szCs w:val="24"/>
        </w:rPr>
        <w:t>Retain</w:t>
      </w:r>
    </w:p>
    <w:p w14:paraId="594EFAF5" w14:textId="77777777" w:rsidR="00AC6679" w:rsidRPr="00FB2FEE" w:rsidRDefault="00AC6679" w:rsidP="00AC6679">
      <w:pPr>
        <w:rPr>
          <w:rFonts w:ascii="Arial" w:hAnsi="Arial" w:cs="Arial"/>
          <w:b/>
          <w:bCs/>
        </w:rPr>
      </w:pPr>
    </w:p>
    <w:p w14:paraId="45FE5ECC" w14:textId="77777777" w:rsidR="00AC6679" w:rsidRPr="00FB2FEE" w:rsidRDefault="00AC6679" w:rsidP="00AC6679">
      <w:pPr>
        <w:rPr>
          <w:rFonts w:ascii="Arial" w:hAnsi="Arial" w:cs="Arial"/>
        </w:rPr>
      </w:pPr>
      <w:r w:rsidRPr="00FB2FEE">
        <w:rPr>
          <w:rFonts w:ascii="Arial" w:hAnsi="Arial" w:cs="Arial"/>
        </w:rPr>
        <w:t>You should retain everything, including physical, written and electronically captured material, until otherwise instructed and the Competent Authority has indicated the appropriate action to take.</w:t>
      </w:r>
    </w:p>
    <w:p w14:paraId="4A879120" w14:textId="77777777" w:rsidR="00AC6679" w:rsidRPr="00FB2FEE" w:rsidRDefault="00AC6679" w:rsidP="00AC6679">
      <w:pPr>
        <w:rPr>
          <w:rFonts w:ascii="Arial" w:hAnsi="Arial" w:cs="Arial"/>
        </w:rPr>
      </w:pPr>
    </w:p>
    <w:p w14:paraId="4DD74A5F" w14:textId="77777777" w:rsidR="00AC6679" w:rsidRPr="00FB2FEE" w:rsidRDefault="00AC6679" w:rsidP="00AC6679">
      <w:pPr>
        <w:suppressAutoHyphens/>
        <w:rPr>
          <w:rFonts w:ascii="Arial" w:hAnsi="Arial" w:cs="Arial"/>
        </w:rPr>
      </w:pPr>
      <w:r w:rsidRPr="00FB2FEE">
        <w:rPr>
          <w:rFonts w:ascii="Arial" w:hAnsi="Arial" w:cs="Arial"/>
        </w:rPr>
        <w:t>The period of time for which materials are required to be retained will vary from case to case and will depend on a number of factors.  Examples include the nature of the offence; the stage and status of any legal proceedings and whether the case is of special interest.  It must also be remembered that the retention requirement may alter as a result of a change of circumstances during the course of the investigation.</w:t>
      </w:r>
    </w:p>
    <w:p w14:paraId="574CFEDE" w14:textId="77777777" w:rsidR="00AC6679" w:rsidRPr="00FB2FEE" w:rsidRDefault="00AC6679" w:rsidP="00AC6679">
      <w:pPr>
        <w:rPr>
          <w:rFonts w:ascii="Arial" w:hAnsi="Arial" w:cs="Arial"/>
        </w:rPr>
      </w:pPr>
    </w:p>
    <w:p w14:paraId="3FDA7B1E" w14:textId="77777777" w:rsidR="00AC6679" w:rsidRPr="00FB2FEE" w:rsidRDefault="00AC6679" w:rsidP="00AC6679">
      <w:pPr>
        <w:rPr>
          <w:rFonts w:ascii="Arial" w:hAnsi="Arial" w:cs="Arial"/>
        </w:rPr>
      </w:pPr>
      <w:r w:rsidRPr="00FB2FEE">
        <w:rPr>
          <w:rFonts w:ascii="Arial" w:hAnsi="Arial" w:cs="Arial"/>
        </w:rPr>
        <w:t>You should, therefore, obtain advice from the Competent Authority for the retention period that applies to this particular investigation and always before contemplating destruction of any material.</w:t>
      </w:r>
    </w:p>
    <w:p w14:paraId="3BB1FA07" w14:textId="77777777" w:rsidR="00AC6679" w:rsidRPr="00FB2FEE" w:rsidRDefault="00AC6679" w:rsidP="00AC6679">
      <w:pPr>
        <w:pStyle w:val="Heading2"/>
        <w:rPr>
          <w:rFonts w:cs="Arial"/>
          <w:u w:val="single"/>
        </w:rPr>
      </w:pPr>
    </w:p>
    <w:p w14:paraId="35D1A700" w14:textId="77777777" w:rsidR="00AC6679" w:rsidRPr="00FB2FEE" w:rsidRDefault="00AC6679" w:rsidP="00AC6679">
      <w:pPr>
        <w:pStyle w:val="Heading2"/>
        <w:jc w:val="left"/>
        <w:rPr>
          <w:rFonts w:cs="Arial"/>
          <w:sz w:val="24"/>
          <w:szCs w:val="24"/>
        </w:rPr>
      </w:pPr>
      <w:r w:rsidRPr="00FB2FEE">
        <w:rPr>
          <w:rFonts w:cs="Arial"/>
          <w:sz w:val="24"/>
          <w:szCs w:val="24"/>
        </w:rPr>
        <w:t>Record</w:t>
      </w:r>
    </w:p>
    <w:p w14:paraId="47007747" w14:textId="77777777" w:rsidR="00AC6679" w:rsidRPr="00FB2FEE" w:rsidRDefault="00AC6679" w:rsidP="00AC6679">
      <w:pPr>
        <w:rPr>
          <w:rFonts w:ascii="Arial" w:hAnsi="Arial" w:cs="Arial"/>
          <w:b/>
          <w:bCs/>
        </w:rPr>
      </w:pPr>
    </w:p>
    <w:p w14:paraId="77ECB52F" w14:textId="77777777" w:rsidR="00AC6679" w:rsidRPr="00FB2FEE" w:rsidRDefault="00AC6679" w:rsidP="00AC6679">
      <w:pPr>
        <w:suppressAutoHyphens/>
        <w:rPr>
          <w:rFonts w:ascii="Arial" w:hAnsi="Arial" w:cs="Arial"/>
        </w:rPr>
      </w:pPr>
      <w:r w:rsidRPr="00FB2FEE">
        <w:rPr>
          <w:rFonts w:ascii="Arial" w:hAnsi="Arial" w:cs="Arial"/>
        </w:rPr>
        <w:t>The requirement for you to commence making records begins at the time you receive instructions and continues for the whole of the time you are involved.</w:t>
      </w:r>
    </w:p>
    <w:p w14:paraId="4EEFB679" w14:textId="77777777" w:rsidR="00AC6679" w:rsidRPr="00FB2FEE" w:rsidRDefault="00AC6679" w:rsidP="00AC6679">
      <w:pPr>
        <w:rPr>
          <w:rFonts w:ascii="Arial" w:hAnsi="Arial" w:cs="Arial"/>
        </w:rPr>
      </w:pPr>
    </w:p>
    <w:p w14:paraId="5D381719" w14:textId="77777777" w:rsidR="00AC6679" w:rsidRPr="00FB2FEE" w:rsidRDefault="00AC6679" w:rsidP="00AC6679">
      <w:pPr>
        <w:rPr>
          <w:rFonts w:ascii="Arial" w:hAnsi="Arial" w:cs="Arial"/>
        </w:rPr>
      </w:pPr>
      <w:r w:rsidRPr="00FB2FEE">
        <w:rPr>
          <w:rFonts w:ascii="Arial" w:hAnsi="Arial" w:cs="Arial"/>
        </w:rPr>
        <w:t>You should keep records of all the work you have carried out and any findings you make in relation to the investigation.  The guidance provided below reflects best practice and your records, as a minimum, should contain information relating to:</w:t>
      </w:r>
    </w:p>
    <w:p w14:paraId="4BDAFD70" w14:textId="77777777" w:rsidR="00AC6679" w:rsidRPr="00FB2FEE" w:rsidRDefault="00AC6679" w:rsidP="00AC6679">
      <w:pPr>
        <w:rPr>
          <w:rFonts w:ascii="Arial" w:hAnsi="Arial" w:cs="Arial"/>
        </w:rPr>
      </w:pPr>
    </w:p>
    <w:p w14:paraId="2B3985FC" w14:textId="77777777" w:rsidR="00AC6679" w:rsidRPr="00FB2FEE" w:rsidRDefault="00AC6679" w:rsidP="00AC6679">
      <w:pPr>
        <w:pStyle w:val="Heading2"/>
        <w:jc w:val="left"/>
        <w:rPr>
          <w:rFonts w:cs="Arial"/>
          <w:sz w:val="24"/>
          <w:szCs w:val="24"/>
        </w:rPr>
      </w:pPr>
      <w:r w:rsidRPr="00FB2FEE">
        <w:rPr>
          <w:rFonts w:cs="Arial"/>
          <w:sz w:val="24"/>
          <w:szCs w:val="24"/>
        </w:rPr>
        <w:t>The collection and movement of items</w:t>
      </w:r>
    </w:p>
    <w:p w14:paraId="58D5D549" w14:textId="77777777" w:rsidR="00AC6679" w:rsidRPr="00FB2FEE" w:rsidRDefault="00AC6679" w:rsidP="00AC6679">
      <w:pPr>
        <w:rPr>
          <w:rFonts w:ascii="Arial" w:hAnsi="Arial" w:cs="Arial"/>
          <w:b/>
          <w:bCs/>
        </w:rPr>
      </w:pPr>
    </w:p>
    <w:p w14:paraId="1E6428F7" w14:textId="77777777" w:rsidR="00AC6679" w:rsidRPr="00FB2FEE" w:rsidRDefault="00AC6679" w:rsidP="00AC6679">
      <w:pPr>
        <w:pStyle w:val="Body"/>
        <w:tabs>
          <w:tab w:val="clear" w:pos="283"/>
        </w:tabs>
        <w:autoSpaceDE w:val="0"/>
        <w:autoSpaceDN w:val="0"/>
        <w:adjustRightInd w:val="0"/>
        <w:rPr>
          <w:rFonts w:ascii="Arial" w:hAnsi="Arial" w:cs="Arial"/>
          <w:szCs w:val="24"/>
          <w:lang w:eastAsia="en-US"/>
        </w:rPr>
      </w:pPr>
      <w:r w:rsidRPr="00FB2FEE">
        <w:rPr>
          <w:rFonts w:ascii="Arial" w:hAnsi="Arial" w:cs="Arial"/>
          <w:szCs w:val="24"/>
          <w:lang w:eastAsia="en-US"/>
        </w:rPr>
        <w:t>including</w:t>
      </w:r>
    </w:p>
    <w:p w14:paraId="03843E3C" w14:textId="77777777" w:rsidR="00AC6679" w:rsidRPr="00FB2FEE" w:rsidRDefault="00AC6679" w:rsidP="00AC6679">
      <w:pPr>
        <w:rPr>
          <w:rFonts w:ascii="Arial" w:hAnsi="Arial" w:cs="Arial"/>
        </w:rPr>
      </w:pPr>
    </w:p>
    <w:p w14:paraId="0354479C" w14:textId="77777777" w:rsidR="00AC6679" w:rsidRPr="00FB2FEE" w:rsidRDefault="00AC6679" w:rsidP="00AC6679">
      <w:pPr>
        <w:numPr>
          <w:ilvl w:val="0"/>
          <w:numId w:val="25"/>
        </w:numPr>
        <w:overflowPunct/>
        <w:jc w:val="left"/>
        <w:textAlignment w:val="auto"/>
        <w:rPr>
          <w:rFonts w:ascii="Arial" w:hAnsi="Arial" w:cs="Arial"/>
        </w:rPr>
      </w:pPr>
      <w:r w:rsidRPr="00FB2FEE">
        <w:rPr>
          <w:rFonts w:ascii="Arial" w:hAnsi="Arial" w:cs="Arial"/>
        </w:rPr>
        <w:t>the date on which you take or receive material (physical items and information) and the date of subsequent movement of the material to another party</w:t>
      </w:r>
    </w:p>
    <w:p w14:paraId="534BEDE8" w14:textId="77777777" w:rsidR="00AC6679" w:rsidRPr="00FB2FEE" w:rsidRDefault="00AC6679" w:rsidP="00AC6679">
      <w:pPr>
        <w:numPr>
          <w:ilvl w:val="0"/>
          <w:numId w:val="25"/>
        </w:numPr>
        <w:overflowPunct/>
        <w:jc w:val="left"/>
        <w:textAlignment w:val="auto"/>
        <w:rPr>
          <w:rFonts w:ascii="Arial" w:hAnsi="Arial" w:cs="Arial"/>
        </w:rPr>
      </w:pPr>
      <w:r w:rsidRPr="00FB2FEE">
        <w:rPr>
          <w:rFonts w:ascii="Arial" w:hAnsi="Arial" w:cs="Arial"/>
        </w:rPr>
        <w:t xml:space="preserve">from who or where and to whom or where material is moved </w:t>
      </w:r>
    </w:p>
    <w:p w14:paraId="22F2CD01" w14:textId="77777777" w:rsidR="00AC6679" w:rsidRDefault="00AC6679" w:rsidP="00AC6679">
      <w:pPr>
        <w:numPr>
          <w:ilvl w:val="0"/>
          <w:numId w:val="25"/>
        </w:numPr>
        <w:overflowPunct/>
        <w:jc w:val="left"/>
        <w:textAlignment w:val="auto"/>
        <w:rPr>
          <w:rFonts w:ascii="Arial" w:hAnsi="Arial" w:cs="Arial"/>
        </w:rPr>
      </w:pPr>
      <w:r w:rsidRPr="00FB2FEE">
        <w:rPr>
          <w:rFonts w:ascii="Arial" w:hAnsi="Arial" w:cs="Arial"/>
        </w:rPr>
        <w:t>the means by which you receive or pass material from/to another party</w:t>
      </w:r>
    </w:p>
    <w:p w14:paraId="57AF632C" w14:textId="77777777" w:rsidR="00AC6679" w:rsidRDefault="00AC6679" w:rsidP="00AC6679">
      <w:pPr>
        <w:overflowPunct/>
        <w:jc w:val="left"/>
        <w:textAlignment w:val="auto"/>
        <w:rPr>
          <w:rFonts w:ascii="Arial" w:hAnsi="Arial" w:cs="Arial"/>
        </w:rPr>
      </w:pPr>
    </w:p>
    <w:p w14:paraId="7E7C7795" w14:textId="77777777" w:rsidR="00AC6679" w:rsidRDefault="00AC6679" w:rsidP="00AC6679">
      <w:pPr>
        <w:overflowPunct/>
        <w:jc w:val="left"/>
        <w:textAlignment w:val="auto"/>
        <w:rPr>
          <w:rFonts w:ascii="Arial" w:hAnsi="Arial" w:cs="Arial"/>
        </w:rPr>
      </w:pPr>
    </w:p>
    <w:p w14:paraId="08047EDA" w14:textId="77777777" w:rsidR="00AC6679" w:rsidRPr="00FB2FEE" w:rsidRDefault="00AC6679" w:rsidP="00AC6679">
      <w:pPr>
        <w:pStyle w:val="Heading2"/>
        <w:jc w:val="left"/>
        <w:rPr>
          <w:rFonts w:cs="Arial"/>
          <w:sz w:val="24"/>
          <w:szCs w:val="24"/>
        </w:rPr>
      </w:pPr>
      <w:r w:rsidRPr="00FB2FEE">
        <w:rPr>
          <w:rFonts w:cs="Arial"/>
          <w:sz w:val="24"/>
          <w:szCs w:val="24"/>
        </w:rPr>
        <w:t>The examination of materials</w:t>
      </w:r>
    </w:p>
    <w:p w14:paraId="2F831E14" w14:textId="77777777" w:rsidR="00AC6679" w:rsidRPr="00FB2FEE" w:rsidRDefault="00AC6679" w:rsidP="00AC6679">
      <w:pPr>
        <w:rPr>
          <w:rFonts w:ascii="Arial" w:hAnsi="Arial" w:cs="Arial"/>
          <w:b/>
          <w:bCs/>
        </w:rPr>
      </w:pPr>
    </w:p>
    <w:p w14:paraId="5425B789" w14:textId="77777777" w:rsidR="00AC6679" w:rsidRPr="00FB2FEE" w:rsidRDefault="00AC6679" w:rsidP="00AC6679">
      <w:pPr>
        <w:numPr>
          <w:ilvl w:val="0"/>
          <w:numId w:val="26"/>
        </w:numPr>
        <w:overflowPunct/>
        <w:jc w:val="left"/>
        <w:textAlignment w:val="auto"/>
        <w:rPr>
          <w:rFonts w:ascii="Arial" w:hAnsi="Arial" w:cs="Arial"/>
          <w:b/>
          <w:bCs/>
        </w:rPr>
      </w:pPr>
      <w:r w:rsidRPr="00FB2FEE">
        <w:rPr>
          <w:rFonts w:ascii="Arial" w:hAnsi="Arial" w:cs="Arial"/>
        </w:rPr>
        <w:lastRenderedPageBreak/>
        <w:t>your notes, and those of any assistant should be signed, dated, attributable to the individual and produced contemporaneously whenever practicable</w:t>
      </w:r>
    </w:p>
    <w:p w14:paraId="45FEED8B" w14:textId="77777777" w:rsidR="00AC6679" w:rsidRPr="00FB2FEE" w:rsidRDefault="00AC6679" w:rsidP="00AC6679">
      <w:pPr>
        <w:numPr>
          <w:ilvl w:val="0"/>
          <w:numId w:val="26"/>
        </w:numPr>
        <w:overflowPunct/>
        <w:jc w:val="left"/>
        <w:textAlignment w:val="auto"/>
        <w:rPr>
          <w:rFonts w:ascii="Arial" w:hAnsi="Arial" w:cs="Arial"/>
          <w:b/>
          <w:bCs/>
        </w:rPr>
      </w:pPr>
      <w:r w:rsidRPr="00FB2FEE">
        <w:rPr>
          <w:rFonts w:ascii="Arial" w:hAnsi="Arial" w:cs="Arial"/>
        </w:rPr>
        <w:t>the notes should be sufficiently detailed and expressed in such a manner that another expert, in your field can follow the nature of the work undertaken, any assumptions made and the inferences you have drawn from the work</w:t>
      </w:r>
    </w:p>
    <w:p w14:paraId="5FEBC11D" w14:textId="77777777" w:rsidR="00AC6679" w:rsidRPr="00FB2FEE" w:rsidRDefault="00AC6679" w:rsidP="00AC6679">
      <w:pPr>
        <w:rPr>
          <w:rFonts w:ascii="Arial" w:hAnsi="Arial" w:cs="Arial"/>
        </w:rPr>
      </w:pPr>
    </w:p>
    <w:p w14:paraId="725C6AA5" w14:textId="77777777" w:rsidR="00AC6679" w:rsidRPr="00FB2FEE" w:rsidRDefault="00AC6679" w:rsidP="00AC6679">
      <w:pPr>
        <w:pStyle w:val="Heading2"/>
        <w:jc w:val="left"/>
        <w:rPr>
          <w:rFonts w:cs="Arial"/>
          <w:sz w:val="24"/>
          <w:szCs w:val="24"/>
        </w:rPr>
      </w:pPr>
      <w:r w:rsidRPr="00FB2FEE">
        <w:rPr>
          <w:rFonts w:cs="Arial"/>
          <w:sz w:val="24"/>
          <w:szCs w:val="24"/>
        </w:rPr>
        <w:t>Verbal and other communications</w:t>
      </w:r>
    </w:p>
    <w:p w14:paraId="5E743879" w14:textId="77777777" w:rsidR="00AC6679" w:rsidRPr="00FB2FEE" w:rsidRDefault="00AC6679" w:rsidP="00AC6679">
      <w:pPr>
        <w:rPr>
          <w:rFonts w:ascii="Arial" w:hAnsi="Arial" w:cs="Arial"/>
          <w:b/>
          <w:bCs/>
        </w:rPr>
      </w:pPr>
    </w:p>
    <w:p w14:paraId="2BA74F9A" w14:textId="77777777" w:rsidR="00AC6679" w:rsidRPr="00FB2FEE" w:rsidRDefault="00AC6679" w:rsidP="00AC6679">
      <w:pPr>
        <w:numPr>
          <w:ilvl w:val="0"/>
          <w:numId w:val="27"/>
        </w:numPr>
        <w:overflowPunct/>
        <w:jc w:val="left"/>
        <w:textAlignment w:val="auto"/>
        <w:rPr>
          <w:rFonts w:ascii="Arial" w:hAnsi="Arial" w:cs="Arial"/>
          <w:b/>
          <w:bCs/>
        </w:rPr>
      </w:pPr>
      <w:r w:rsidRPr="00FB2FEE">
        <w:rPr>
          <w:rFonts w:ascii="Arial" w:hAnsi="Arial" w:cs="Arial"/>
        </w:rPr>
        <w:t>you should keep your own notes of all meetings you attend</w:t>
      </w:r>
    </w:p>
    <w:p w14:paraId="4CA59206" w14:textId="77777777" w:rsidR="00AC6679" w:rsidRPr="00FB2FEE" w:rsidRDefault="00AC6679" w:rsidP="00AC6679">
      <w:pPr>
        <w:numPr>
          <w:ilvl w:val="0"/>
          <w:numId w:val="27"/>
        </w:numPr>
        <w:overflowPunct/>
        <w:jc w:val="left"/>
        <w:textAlignment w:val="auto"/>
        <w:rPr>
          <w:rFonts w:ascii="Arial" w:hAnsi="Arial" w:cs="Arial"/>
          <w:b/>
          <w:bCs/>
        </w:rPr>
      </w:pPr>
      <w:r w:rsidRPr="00FB2FEE">
        <w:rPr>
          <w:rFonts w:ascii="Arial" w:hAnsi="Arial" w:cs="Arial"/>
        </w:rPr>
        <w:t>you should keep your own notes of telephone conversations and it is important that points of agreement, or disagreement and agreed actions are recorded</w:t>
      </w:r>
    </w:p>
    <w:p w14:paraId="06DFCA2C" w14:textId="77777777" w:rsidR="00AC6679" w:rsidRPr="00FB2FEE" w:rsidRDefault="00AC6679" w:rsidP="00AC6679">
      <w:pPr>
        <w:numPr>
          <w:ilvl w:val="0"/>
          <w:numId w:val="27"/>
        </w:numPr>
        <w:overflowPunct/>
        <w:jc w:val="left"/>
        <w:textAlignment w:val="auto"/>
        <w:rPr>
          <w:rFonts w:ascii="Arial" w:hAnsi="Arial" w:cs="Arial"/>
          <w:b/>
          <w:bCs/>
        </w:rPr>
      </w:pPr>
      <w:r w:rsidRPr="00FB2FEE">
        <w:rPr>
          <w:rFonts w:ascii="Arial" w:hAnsi="Arial" w:cs="Arial"/>
        </w:rPr>
        <w:t>you should ensure that a record of all e-mails and other electronic transmissions (e.g. images), sent or received, is kept</w:t>
      </w:r>
    </w:p>
    <w:p w14:paraId="525BB33B" w14:textId="77777777" w:rsidR="00AC6679" w:rsidRPr="00FB2FEE" w:rsidRDefault="00AC6679" w:rsidP="00AC6679">
      <w:pPr>
        <w:numPr>
          <w:ilvl w:val="0"/>
          <w:numId w:val="27"/>
        </w:numPr>
        <w:overflowPunct/>
        <w:jc w:val="left"/>
        <w:textAlignment w:val="auto"/>
        <w:rPr>
          <w:rFonts w:ascii="Arial" w:hAnsi="Arial" w:cs="Arial"/>
          <w:b/>
          <w:bCs/>
        </w:rPr>
      </w:pPr>
      <w:r w:rsidRPr="00FB2FEE">
        <w:rPr>
          <w:rFonts w:ascii="Arial" w:hAnsi="Arial" w:cs="Arial"/>
        </w:rPr>
        <w:t>you should keep clear notes of any witness accounts or explanations that you have been provided with, or any other information received</w:t>
      </w:r>
    </w:p>
    <w:p w14:paraId="22F7AF95" w14:textId="77777777" w:rsidR="00AC6679" w:rsidRPr="00FB2FEE" w:rsidRDefault="00AC6679" w:rsidP="00AC6679">
      <w:pPr>
        <w:rPr>
          <w:rFonts w:ascii="Arial" w:hAnsi="Arial" w:cs="Arial"/>
        </w:rPr>
      </w:pPr>
    </w:p>
    <w:p w14:paraId="1317B61B" w14:textId="77777777" w:rsidR="00AC6679" w:rsidRPr="00FB2FEE" w:rsidRDefault="00AC6679" w:rsidP="00AC6679">
      <w:pPr>
        <w:pStyle w:val="Heading2"/>
        <w:jc w:val="left"/>
        <w:rPr>
          <w:rFonts w:cs="Arial"/>
          <w:sz w:val="24"/>
          <w:szCs w:val="24"/>
        </w:rPr>
      </w:pPr>
      <w:r w:rsidRPr="00FB2FEE">
        <w:rPr>
          <w:rFonts w:cs="Arial"/>
          <w:sz w:val="24"/>
          <w:szCs w:val="24"/>
        </w:rPr>
        <w:t>How to record</w:t>
      </w:r>
    </w:p>
    <w:p w14:paraId="0FB1EE85" w14:textId="77777777" w:rsidR="00AC6679" w:rsidRPr="00FB2FEE" w:rsidRDefault="00AC6679" w:rsidP="00AC6679">
      <w:pPr>
        <w:rPr>
          <w:rFonts w:ascii="Arial" w:hAnsi="Arial" w:cs="Arial"/>
          <w:b/>
          <w:bCs/>
        </w:rPr>
      </w:pPr>
    </w:p>
    <w:p w14:paraId="38182D72" w14:textId="77777777" w:rsidR="00AC6679" w:rsidRPr="00FB2FEE" w:rsidRDefault="00AC6679" w:rsidP="00AC6679">
      <w:pPr>
        <w:suppressAutoHyphens/>
        <w:rPr>
          <w:rFonts w:ascii="Arial" w:hAnsi="Arial" w:cs="Arial"/>
        </w:rPr>
      </w:pPr>
      <w:r w:rsidRPr="00FB2FEE">
        <w:rPr>
          <w:rFonts w:ascii="Arial" w:hAnsi="Arial" w:cs="Arial"/>
        </w:rPr>
        <w:t>The media you use for making your records should be capable of meeting all the requirements given above, be durable and provide a means of retrieval.</w:t>
      </w:r>
    </w:p>
    <w:p w14:paraId="1294530C" w14:textId="77777777" w:rsidR="00AC6679" w:rsidRPr="00FB2FEE" w:rsidRDefault="00AC6679" w:rsidP="00AC6679">
      <w:pPr>
        <w:rPr>
          <w:rFonts w:ascii="Arial" w:hAnsi="Arial" w:cs="Arial"/>
        </w:rPr>
      </w:pPr>
    </w:p>
    <w:p w14:paraId="5F42A4A9" w14:textId="77777777" w:rsidR="00AC6679" w:rsidRPr="00FB2FEE" w:rsidRDefault="00AC6679" w:rsidP="00AC6679">
      <w:pPr>
        <w:rPr>
          <w:rFonts w:ascii="Arial" w:hAnsi="Arial" w:cs="Arial"/>
        </w:rPr>
      </w:pPr>
      <w:r w:rsidRPr="00FB2FEE">
        <w:rPr>
          <w:rFonts w:ascii="Arial" w:hAnsi="Arial" w:cs="Arial"/>
        </w:rPr>
        <w:t xml:space="preserve">Your notes, in whatever form, should also be structured in a manner that facilitates review.  Any updates, alterations or comments should be clear.  It is important that your notes are clear and comprehensive.                                                                                                                                                                                                                                                                 </w:t>
      </w:r>
    </w:p>
    <w:p w14:paraId="1AB3D52B" w14:textId="77777777" w:rsidR="00AC6679" w:rsidRPr="00FB2FEE" w:rsidRDefault="00AC6679" w:rsidP="00AC6679">
      <w:pPr>
        <w:rPr>
          <w:rFonts w:ascii="Arial" w:hAnsi="Arial" w:cs="Arial"/>
        </w:rPr>
      </w:pPr>
    </w:p>
    <w:p w14:paraId="00058A12" w14:textId="77777777" w:rsidR="00AC6679" w:rsidRPr="00FB2FEE" w:rsidRDefault="00AC6679" w:rsidP="00AC6679">
      <w:pPr>
        <w:rPr>
          <w:rFonts w:ascii="Arial" w:hAnsi="Arial" w:cs="Arial"/>
        </w:rPr>
      </w:pPr>
      <w:r w:rsidRPr="00FB2FEE">
        <w:rPr>
          <w:rFonts w:ascii="Arial" w:hAnsi="Arial" w:cs="Arial"/>
        </w:rPr>
        <w:t>This will allow another person who may subsequently review them to have a full understanding of the position at any given time.</w:t>
      </w:r>
    </w:p>
    <w:p w14:paraId="6F8E97E6" w14:textId="77777777" w:rsidR="00AC6679" w:rsidRPr="00FB2FEE" w:rsidRDefault="00AC6679" w:rsidP="00AC6679">
      <w:pPr>
        <w:pStyle w:val="Heading3"/>
      </w:pPr>
    </w:p>
    <w:p w14:paraId="4C6637B5" w14:textId="77777777" w:rsidR="00AC6679" w:rsidRPr="007E4338" w:rsidRDefault="00AC6679" w:rsidP="00AC6679">
      <w:pPr>
        <w:pStyle w:val="Heading3"/>
        <w:jc w:val="left"/>
        <w:rPr>
          <w:sz w:val="24"/>
          <w:szCs w:val="24"/>
        </w:rPr>
      </w:pPr>
      <w:r w:rsidRPr="007E4338">
        <w:rPr>
          <w:sz w:val="24"/>
          <w:szCs w:val="24"/>
        </w:rPr>
        <w:t>Reveal</w:t>
      </w:r>
    </w:p>
    <w:p w14:paraId="08740AC7" w14:textId="77777777" w:rsidR="00AC6679" w:rsidRPr="00FB2FEE" w:rsidRDefault="00AC6679" w:rsidP="00AC6679">
      <w:pPr>
        <w:rPr>
          <w:rFonts w:ascii="Arial" w:hAnsi="Arial" w:cs="Arial"/>
          <w:b/>
          <w:bCs/>
          <w:u w:val="single"/>
        </w:rPr>
      </w:pPr>
    </w:p>
    <w:p w14:paraId="66CE169C" w14:textId="77777777" w:rsidR="00AC6679" w:rsidRPr="00FB2FEE" w:rsidRDefault="00AC6679" w:rsidP="00AC6679">
      <w:pPr>
        <w:rPr>
          <w:rFonts w:ascii="Arial" w:hAnsi="Arial" w:cs="Arial"/>
          <w:u w:val="single"/>
        </w:rPr>
      </w:pPr>
      <w:r w:rsidRPr="00FB2FEE">
        <w:rPr>
          <w:rFonts w:ascii="Arial" w:hAnsi="Arial" w:cs="Arial"/>
          <w:u w:val="single"/>
        </w:rPr>
        <w:t>You are required to reveal everything you have recorded.</w:t>
      </w:r>
    </w:p>
    <w:p w14:paraId="0B463FDB" w14:textId="77777777" w:rsidR="00AC6679" w:rsidRPr="00FB2FEE" w:rsidRDefault="00AC6679" w:rsidP="00AC6679">
      <w:pPr>
        <w:rPr>
          <w:rFonts w:ascii="Arial" w:hAnsi="Arial" w:cs="Arial"/>
          <w:u w:val="single"/>
        </w:rPr>
      </w:pPr>
    </w:p>
    <w:p w14:paraId="210C7E97" w14:textId="77777777" w:rsidR="00AC6679" w:rsidRPr="00FB2FEE" w:rsidRDefault="00AC6679" w:rsidP="00AC6679">
      <w:pPr>
        <w:suppressAutoHyphens/>
        <w:rPr>
          <w:rFonts w:ascii="Arial" w:hAnsi="Arial" w:cs="Arial"/>
        </w:rPr>
      </w:pPr>
      <w:r w:rsidRPr="00FB2FEE">
        <w:rPr>
          <w:rFonts w:ascii="Arial" w:hAnsi="Arial" w:cs="Arial"/>
        </w:rPr>
        <w:t xml:space="preserve">It is a necessary and important part of your disclosure obligations to make the Competent Authority aware of </w:t>
      </w:r>
      <w:r w:rsidRPr="00FB2FEE">
        <w:rPr>
          <w:rFonts w:ascii="Arial" w:hAnsi="Arial" w:cs="Arial"/>
          <w:u w:val="single"/>
        </w:rPr>
        <w:t>all</w:t>
      </w:r>
      <w:r w:rsidRPr="00FB2FEE">
        <w:rPr>
          <w:rFonts w:ascii="Arial" w:hAnsi="Arial" w:cs="Arial"/>
        </w:rPr>
        <w:t xml:space="preserve"> the material you have in your possession in relation to the investigation.  This will then enable them to make informed decisions, as to what material is relevant, and then what material satisfies the disclosure test.</w:t>
      </w:r>
    </w:p>
    <w:p w14:paraId="77612C03" w14:textId="77777777" w:rsidR="00AC6679" w:rsidRPr="00FB2FEE" w:rsidRDefault="00AC6679" w:rsidP="00AC6679">
      <w:pPr>
        <w:rPr>
          <w:rFonts w:ascii="Arial" w:hAnsi="Arial" w:cs="Arial"/>
        </w:rPr>
      </w:pPr>
    </w:p>
    <w:p w14:paraId="65E26207" w14:textId="77777777" w:rsidR="00AC6679" w:rsidRPr="00FB2FEE" w:rsidRDefault="00AC6679" w:rsidP="00AC6679">
      <w:pPr>
        <w:rPr>
          <w:rFonts w:ascii="Arial" w:hAnsi="Arial" w:cs="Arial"/>
        </w:rPr>
      </w:pPr>
      <w:r w:rsidRPr="00FB2FEE">
        <w:rPr>
          <w:rFonts w:ascii="Arial" w:hAnsi="Arial" w:cs="Arial"/>
        </w:rPr>
        <w:t>There are three ways in which you will reveal material to the Competent Authority:</w:t>
      </w:r>
    </w:p>
    <w:p w14:paraId="38D798F6" w14:textId="77777777" w:rsidR="00AC6679" w:rsidRPr="00FB2FEE" w:rsidRDefault="00AC6679" w:rsidP="00AC6679">
      <w:pPr>
        <w:rPr>
          <w:rFonts w:ascii="Arial" w:hAnsi="Arial" w:cs="Arial"/>
        </w:rPr>
      </w:pPr>
    </w:p>
    <w:p w14:paraId="4213D6DB" w14:textId="77777777" w:rsidR="00AC6679" w:rsidRPr="00FB2FEE" w:rsidRDefault="00AC6679" w:rsidP="00AC6679">
      <w:pPr>
        <w:pStyle w:val="Heading2"/>
        <w:jc w:val="left"/>
        <w:rPr>
          <w:rFonts w:cs="Arial"/>
        </w:rPr>
      </w:pPr>
      <w:r w:rsidRPr="00FB2FEE">
        <w:rPr>
          <w:rFonts w:cs="Arial"/>
        </w:rPr>
        <w:t>The Report</w:t>
      </w:r>
    </w:p>
    <w:p w14:paraId="0E265FF6" w14:textId="77777777" w:rsidR="00AC6679" w:rsidRPr="00FB2FEE" w:rsidRDefault="00AC6679" w:rsidP="00AC6679">
      <w:pPr>
        <w:rPr>
          <w:rFonts w:ascii="Arial" w:hAnsi="Arial" w:cs="Arial"/>
          <w:b/>
          <w:bCs/>
        </w:rPr>
      </w:pPr>
    </w:p>
    <w:p w14:paraId="713C1005" w14:textId="77777777" w:rsidR="00AC6679" w:rsidRPr="00FB2FEE" w:rsidRDefault="00AC6679" w:rsidP="00AC6679">
      <w:pPr>
        <w:rPr>
          <w:rFonts w:ascii="Arial" w:hAnsi="Arial" w:cs="Arial"/>
        </w:rPr>
      </w:pPr>
      <w:r w:rsidRPr="00FB2FEE">
        <w:rPr>
          <w:rFonts w:ascii="Arial" w:hAnsi="Arial" w:cs="Arial"/>
        </w:rPr>
        <w:t>Your report(s) should contain information relating to the following:</w:t>
      </w:r>
    </w:p>
    <w:p w14:paraId="283F7DBD" w14:textId="77777777" w:rsidR="00AC6679" w:rsidRPr="00FB2FEE" w:rsidRDefault="00AC6679" w:rsidP="00AC6679">
      <w:pPr>
        <w:rPr>
          <w:rFonts w:ascii="Arial" w:hAnsi="Arial" w:cs="Arial"/>
        </w:rPr>
      </w:pPr>
    </w:p>
    <w:p w14:paraId="26C7811F" w14:textId="77777777" w:rsidR="00AC6679" w:rsidRPr="00FB2FEE" w:rsidRDefault="00AC6679" w:rsidP="00AC6679">
      <w:pPr>
        <w:rPr>
          <w:rFonts w:ascii="Arial" w:hAnsi="Arial" w:cs="Arial"/>
        </w:rPr>
      </w:pPr>
      <w:r w:rsidRPr="00FB2FEE">
        <w:rPr>
          <w:rFonts w:ascii="Arial" w:hAnsi="Arial" w:cs="Arial"/>
        </w:rPr>
        <w:t>(a)</w:t>
      </w:r>
      <w:r w:rsidRPr="00FB2FEE">
        <w:rPr>
          <w:rFonts w:ascii="Arial" w:hAnsi="Arial" w:cs="Arial"/>
        </w:rPr>
        <w:tab/>
        <w:t>details of your qualifications, relevant experience and accreditation;</w:t>
      </w:r>
    </w:p>
    <w:p w14:paraId="4EB14459" w14:textId="77777777" w:rsidR="00AC6679" w:rsidRDefault="00AC6679" w:rsidP="00AC6679">
      <w:pPr>
        <w:suppressAutoHyphens/>
        <w:rPr>
          <w:rFonts w:ascii="Arial" w:hAnsi="Arial" w:cs="Arial"/>
        </w:rPr>
      </w:pPr>
      <w:r w:rsidRPr="00FB2FEE">
        <w:rPr>
          <w:rFonts w:ascii="Arial" w:hAnsi="Arial" w:cs="Arial"/>
        </w:rPr>
        <w:t>(b)</w:t>
      </w:r>
      <w:r w:rsidRPr="00FB2FEE">
        <w:rPr>
          <w:rFonts w:ascii="Arial" w:hAnsi="Arial" w:cs="Arial"/>
        </w:rPr>
        <w:tab/>
        <w:t>details of any literature or other information which you have relied on in making the report;</w:t>
      </w:r>
    </w:p>
    <w:p w14:paraId="0197EC1E" w14:textId="77777777" w:rsidR="00AC6679" w:rsidRPr="00FB2FEE" w:rsidRDefault="00AC6679" w:rsidP="00AC6679">
      <w:pPr>
        <w:rPr>
          <w:rFonts w:ascii="Arial" w:hAnsi="Arial" w:cs="Arial"/>
        </w:rPr>
      </w:pPr>
      <w:r w:rsidRPr="00FB2FEE">
        <w:rPr>
          <w:rFonts w:ascii="Arial" w:hAnsi="Arial" w:cs="Arial"/>
        </w:rPr>
        <w:t>(c)</w:t>
      </w:r>
      <w:r w:rsidRPr="00FB2FEE">
        <w:rPr>
          <w:rFonts w:ascii="Arial" w:hAnsi="Arial" w:cs="Arial"/>
        </w:rPr>
        <w:tab/>
        <w:t>contain a statement setting out the substance of all facts given to you which are material to the opinions expressed in the report or upon which those opinions are based;</w:t>
      </w:r>
    </w:p>
    <w:p w14:paraId="3C49EFF3" w14:textId="77777777" w:rsidR="00AC6679" w:rsidRPr="00FB2FEE" w:rsidRDefault="00AC6679" w:rsidP="00AC6679">
      <w:pPr>
        <w:suppressAutoHyphens/>
        <w:rPr>
          <w:rFonts w:ascii="Arial" w:hAnsi="Arial" w:cs="Arial"/>
        </w:rPr>
      </w:pPr>
      <w:r w:rsidRPr="00FB2FEE">
        <w:rPr>
          <w:rFonts w:ascii="Arial" w:hAnsi="Arial" w:cs="Arial"/>
        </w:rPr>
        <w:lastRenderedPageBreak/>
        <w:t>(d)</w:t>
      </w:r>
      <w:r w:rsidRPr="00FB2FEE">
        <w:rPr>
          <w:rFonts w:ascii="Arial" w:hAnsi="Arial" w:cs="Arial"/>
        </w:rPr>
        <w:tab/>
        <w:t>make clear which of the facts stated in the report are within your own knowledge;</w:t>
      </w:r>
    </w:p>
    <w:p w14:paraId="7B8707D4" w14:textId="77777777" w:rsidR="00AC6679" w:rsidRPr="00FB2FEE" w:rsidRDefault="00AC6679" w:rsidP="00AC6679">
      <w:pPr>
        <w:rPr>
          <w:rFonts w:ascii="Arial" w:hAnsi="Arial" w:cs="Arial"/>
        </w:rPr>
      </w:pPr>
      <w:r w:rsidRPr="00FB2FEE">
        <w:rPr>
          <w:rFonts w:ascii="Arial" w:hAnsi="Arial" w:cs="Arial"/>
        </w:rPr>
        <w:t>(e)</w:t>
      </w:r>
      <w:r w:rsidRPr="00FB2FEE">
        <w:rPr>
          <w:rFonts w:ascii="Arial" w:hAnsi="Arial" w:cs="Arial"/>
        </w:rPr>
        <w:tab/>
        <w:t xml:space="preserve">say who carried out any examination, measurement, test or experiment which you have used </w:t>
      </w:r>
      <w:r w:rsidRPr="00FB2FEE">
        <w:rPr>
          <w:rFonts w:ascii="Arial" w:hAnsi="Arial" w:cs="Arial"/>
        </w:rPr>
        <w:tab/>
        <w:t>for the report and –</w:t>
      </w:r>
    </w:p>
    <w:p w14:paraId="0644516C" w14:textId="77777777" w:rsidR="00AC6679" w:rsidRPr="00FB2FEE" w:rsidRDefault="00AC6679" w:rsidP="00AC6679">
      <w:pPr>
        <w:rPr>
          <w:rFonts w:ascii="Arial" w:hAnsi="Arial" w:cs="Arial"/>
        </w:rPr>
      </w:pPr>
      <w:r w:rsidRPr="00FB2FEE">
        <w:rPr>
          <w:rFonts w:ascii="Arial" w:hAnsi="Arial" w:cs="Arial"/>
        </w:rPr>
        <w:tab/>
        <w:t>(</w:t>
      </w:r>
      <w:proofErr w:type="spellStart"/>
      <w:r w:rsidRPr="00FB2FEE">
        <w:rPr>
          <w:rFonts w:ascii="Arial" w:hAnsi="Arial" w:cs="Arial"/>
        </w:rPr>
        <w:t>i</w:t>
      </w:r>
      <w:proofErr w:type="spellEnd"/>
      <w:r w:rsidRPr="00FB2FEE">
        <w:rPr>
          <w:rFonts w:ascii="Arial" w:hAnsi="Arial" w:cs="Arial"/>
        </w:rPr>
        <w:t>)</w:t>
      </w:r>
      <w:r w:rsidRPr="00FB2FEE">
        <w:rPr>
          <w:rFonts w:ascii="Arial" w:hAnsi="Arial" w:cs="Arial"/>
        </w:rPr>
        <w:tab/>
        <w:t>give the qualifications, relevant experience and accreditation of that person,</w:t>
      </w:r>
    </w:p>
    <w:p w14:paraId="05F44406" w14:textId="77777777" w:rsidR="00AC6679" w:rsidRPr="00FB2FEE" w:rsidRDefault="00AC6679" w:rsidP="00AC6679">
      <w:pPr>
        <w:rPr>
          <w:rFonts w:ascii="Arial" w:hAnsi="Arial" w:cs="Arial"/>
        </w:rPr>
      </w:pPr>
      <w:r w:rsidRPr="00FB2FEE">
        <w:rPr>
          <w:rFonts w:ascii="Arial" w:hAnsi="Arial" w:cs="Arial"/>
        </w:rPr>
        <w:tab/>
        <w:t>(ii)</w:t>
      </w:r>
      <w:r w:rsidRPr="00FB2FEE">
        <w:rPr>
          <w:rFonts w:ascii="Arial" w:hAnsi="Arial" w:cs="Arial"/>
        </w:rPr>
        <w:tab/>
        <w:t>say whether or not the examination, measurement, test or experiment was carried out under your supervision, and</w:t>
      </w:r>
    </w:p>
    <w:p w14:paraId="06E25EF8" w14:textId="77777777" w:rsidR="00AC6679" w:rsidRPr="00FB2FEE" w:rsidRDefault="00AC6679" w:rsidP="00AC6679">
      <w:pPr>
        <w:rPr>
          <w:rFonts w:ascii="Arial" w:hAnsi="Arial" w:cs="Arial"/>
        </w:rPr>
      </w:pPr>
      <w:r w:rsidRPr="00FB2FEE">
        <w:rPr>
          <w:rFonts w:ascii="Arial" w:hAnsi="Arial" w:cs="Arial"/>
        </w:rPr>
        <w:tab/>
        <w:t>(iii)</w:t>
      </w:r>
      <w:r w:rsidRPr="00FB2FEE">
        <w:rPr>
          <w:rFonts w:ascii="Arial" w:hAnsi="Arial" w:cs="Arial"/>
        </w:rPr>
        <w:tab/>
        <w:t>summarise the findings on which you rely;</w:t>
      </w:r>
    </w:p>
    <w:p w14:paraId="3561F9D4" w14:textId="77777777" w:rsidR="00AC6679" w:rsidRPr="00FB2FEE" w:rsidRDefault="00AC6679" w:rsidP="00AC6679">
      <w:pPr>
        <w:rPr>
          <w:rFonts w:ascii="Arial" w:hAnsi="Arial" w:cs="Arial"/>
        </w:rPr>
      </w:pPr>
      <w:r w:rsidRPr="00FB2FEE">
        <w:rPr>
          <w:rFonts w:ascii="Arial" w:hAnsi="Arial" w:cs="Arial"/>
        </w:rPr>
        <w:t>(f)</w:t>
      </w:r>
      <w:r w:rsidRPr="00FB2FEE">
        <w:rPr>
          <w:rFonts w:ascii="Arial" w:hAnsi="Arial" w:cs="Arial"/>
        </w:rPr>
        <w:tab/>
        <w:t>where there is a range of opinion on the matters dealt with in the report –</w:t>
      </w:r>
    </w:p>
    <w:p w14:paraId="0ABA1A87" w14:textId="77777777" w:rsidR="00AC6679" w:rsidRPr="00FB2FEE" w:rsidRDefault="00AC6679" w:rsidP="00AC6679">
      <w:pPr>
        <w:rPr>
          <w:rFonts w:ascii="Arial" w:hAnsi="Arial" w:cs="Arial"/>
        </w:rPr>
      </w:pPr>
      <w:r w:rsidRPr="00FB2FEE">
        <w:rPr>
          <w:rFonts w:ascii="Arial" w:hAnsi="Arial" w:cs="Arial"/>
        </w:rPr>
        <w:tab/>
        <w:t>(</w:t>
      </w:r>
      <w:proofErr w:type="spellStart"/>
      <w:r w:rsidRPr="00FB2FEE">
        <w:rPr>
          <w:rFonts w:ascii="Arial" w:hAnsi="Arial" w:cs="Arial"/>
        </w:rPr>
        <w:t>i</w:t>
      </w:r>
      <w:proofErr w:type="spellEnd"/>
      <w:r w:rsidRPr="00FB2FEE">
        <w:rPr>
          <w:rFonts w:ascii="Arial" w:hAnsi="Arial" w:cs="Arial"/>
        </w:rPr>
        <w:t>)</w:t>
      </w:r>
      <w:r w:rsidRPr="00FB2FEE">
        <w:rPr>
          <w:rFonts w:ascii="Arial" w:hAnsi="Arial" w:cs="Arial"/>
        </w:rPr>
        <w:tab/>
        <w:t>summarise the range of opinion, and</w:t>
      </w:r>
    </w:p>
    <w:p w14:paraId="20985EB9" w14:textId="77777777" w:rsidR="00AC6679" w:rsidRPr="00FB2FEE" w:rsidRDefault="00AC6679" w:rsidP="00AC6679">
      <w:pPr>
        <w:rPr>
          <w:rFonts w:ascii="Arial" w:hAnsi="Arial" w:cs="Arial"/>
        </w:rPr>
      </w:pPr>
      <w:r w:rsidRPr="00FB2FEE">
        <w:rPr>
          <w:rFonts w:ascii="Arial" w:hAnsi="Arial" w:cs="Arial"/>
        </w:rPr>
        <w:tab/>
        <w:t>(ii)</w:t>
      </w:r>
      <w:r w:rsidRPr="00FB2FEE">
        <w:rPr>
          <w:rFonts w:ascii="Arial" w:hAnsi="Arial" w:cs="Arial"/>
        </w:rPr>
        <w:tab/>
        <w:t>give reasons for your own opinion;</w:t>
      </w:r>
    </w:p>
    <w:p w14:paraId="1076A318" w14:textId="77777777" w:rsidR="00AC6679" w:rsidRPr="00FB2FEE" w:rsidRDefault="00AC6679" w:rsidP="00AC6679">
      <w:pPr>
        <w:rPr>
          <w:rFonts w:ascii="Arial" w:hAnsi="Arial" w:cs="Arial"/>
        </w:rPr>
      </w:pPr>
      <w:r w:rsidRPr="00FB2FEE">
        <w:rPr>
          <w:rFonts w:ascii="Arial" w:hAnsi="Arial" w:cs="Arial"/>
        </w:rPr>
        <w:t>(g)</w:t>
      </w:r>
      <w:r w:rsidRPr="00FB2FEE">
        <w:rPr>
          <w:rFonts w:ascii="Arial" w:hAnsi="Arial" w:cs="Arial"/>
        </w:rPr>
        <w:tab/>
        <w:t>if you are not able to give opinion, without qualification, state the qualification;</w:t>
      </w:r>
    </w:p>
    <w:p w14:paraId="325B98ED" w14:textId="77777777" w:rsidR="00AC6679" w:rsidRPr="00FB2FEE" w:rsidRDefault="00AC6679" w:rsidP="00AC6679">
      <w:pPr>
        <w:rPr>
          <w:rFonts w:ascii="Arial" w:hAnsi="Arial" w:cs="Arial"/>
        </w:rPr>
      </w:pPr>
      <w:r w:rsidRPr="00FB2FEE">
        <w:rPr>
          <w:rFonts w:ascii="Arial" w:hAnsi="Arial" w:cs="Arial"/>
        </w:rPr>
        <w:t>(h)</w:t>
      </w:r>
      <w:r w:rsidRPr="00FB2FEE">
        <w:rPr>
          <w:rFonts w:ascii="Arial" w:hAnsi="Arial" w:cs="Arial"/>
        </w:rPr>
        <w:tab/>
        <w:t>contain a summary of the conclusions reached;</w:t>
      </w:r>
    </w:p>
    <w:p w14:paraId="7F068154" w14:textId="77777777" w:rsidR="00AC6679" w:rsidRPr="00FB2FEE" w:rsidRDefault="00AC6679" w:rsidP="00AC6679">
      <w:pPr>
        <w:rPr>
          <w:rFonts w:ascii="Arial" w:hAnsi="Arial" w:cs="Arial"/>
        </w:rPr>
      </w:pPr>
      <w:r w:rsidRPr="00FB2FEE">
        <w:rPr>
          <w:rFonts w:ascii="Arial" w:hAnsi="Arial" w:cs="Arial"/>
        </w:rPr>
        <w:t>(</w:t>
      </w:r>
      <w:proofErr w:type="spellStart"/>
      <w:r w:rsidRPr="00FB2FEE">
        <w:rPr>
          <w:rFonts w:ascii="Arial" w:hAnsi="Arial" w:cs="Arial"/>
        </w:rPr>
        <w:t>i</w:t>
      </w:r>
      <w:proofErr w:type="spellEnd"/>
      <w:r w:rsidRPr="00FB2FEE">
        <w:rPr>
          <w:rFonts w:ascii="Arial" w:hAnsi="Arial" w:cs="Arial"/>
        </w:rPr>
        <w:t>)</w:t>
      </w:r>
      <w:r w:rsidRPr="00FB2FEE">
        <w:rPr>
          <w:rFonts w:ascii="Arial" w:hAnsi="Arial" w:cs="Arial"/>
        </w:rPr>
        <w:tab/>
        <w:t>contain a statement that you understand your duty to the court, and have complied and will continue to comply with that duty; and</w:t>
      </w:r>
    </w:p>
    <w:p w14:paraId="379C6D6D" w14:textId="77777777" w:rsidR="00AC6679" w:rsidRPr="00FB2FEE" w:rsidRDefault="00AC6679" w:rsidP="00AC6679">
      <w:pPr>
        <w:rPr>
          <w:rFonts w:ascii="Arial" w:hAnsi="Arial" w:cs="Arial"/>
        </w:rPr>
      </w:pPr>
      <w:r w:rsidRPr="00FB2FEE">
        <w:rPr>
          <w:rFonts w:ascii="Arial" w:hAnsi="Arial" w:cs="Arial"/>
        </w:rPr>
        <w:t>(j)</w:t>
      </w:r>
      <w:r w:rsidRPr="00FB2FEE">
        <w:rPr>
          <w:rFonts w:ascii="Arial" w:hAnsi="Arial" w:cs="Arial"/>
        </w:rPr>
        <w:tab/>
        <w:t>contain the same declaration of truth as a witness statement.</w:t>
      </w:r>
    </w:p>
    <w:p w14:paraId="071EB675" w14:textId="77777777" w:rsidR="00AC6679" w:rsidRPr="00FB2FEE" w:rsidRDefault="00AC6679" w:rsidP="00AC6679">
      <w:pPr>
        <w:rPr>
          <w:rFonts w:ascii="Arial" w:hAnsi="Arial" w:cs="Arial"/>
        </w:rPr>
      </w:pPr>
    </w:p>
    <w:p w14:paraId="404A6166" w14:textId="77777777" w:rsidR="00AC6679" w:rsidRPr="007E4338" w:rsidRDefault="00AC6679" w:rsidP="00AC6679">
      <w:pPr>
        <w:pStyle w:val="Heading2"/>
        <w:jc w:val="left"/>
        <w:rPr>
          <w:rFonts w:cs="Arial"/>
          <w:sz w:val="24"/>
          <w:szCs w:val="24"/>
        </w:rPr>
      </w:pPr>
      <w:r w:rsidRPr="007E4338">
        <w:rPr>
          <w:rFonts w:cs="Arial"/>
          <w:sz w:val="24"/>
          <w:szCs w:val="24"/>
        </w:rPr>
        <w:t>Statements</w:t>
      </w:r>
    </w:p>
    <w:p w14:paraId="0087570E" w14:textId="77777777" w:rsidR="00AC6679" w:rsidRPr="00FB2FEE" w:rsidRDefault="00AC6679" w:rsidP="00AC6679">
      <w:pPr>
        <w:rPr>
          <w:rFonts w:ascii="Arial" w:hAnsi="Arial" w:cs="Arial"/>
          <w:b/>
          <w:bCs/>
        </w:rPr>
      </w:pPr>
    </w:p>
    <w:p w14:paraId="6323751F" w14:textId="77777777" w:rsidR="00AC6679" w:rsidRPr="00FB2FEE" w:rsidRDefault="00AC6679" w:rsidP="00AC6679">
      <w:pPr>
        <w:rPr>
          <w:rFonts w:ascii="Arial" w:hAnsi="Arial" w:cs="Arial"/>
        </w:rPr>
      </w:pPr>
      <w:r w:rsidRPr="00FB2FEE">
        <w:rPr>
          <w:rFonts w:ascii="Arial" w:hAnsi="Arial" w:cs="Arial"/>
        </w:rPr>
        <w:t>In addition to all of the above you may be required to make a formal statement.  The statement should contain all of the above and the following;</w:t>
      </w:r>
    </w:p>
    <w:p w14:paraId="62511993" w14:textId="77777777" w:rsidR="00AC6679" w:rsidRPr="00FB2FEE" w:rsidRDefault="00AC6679" w:rsidP="00AC6679">
      <w:pPr>
        <w:rPr>
          <w:rFonts w:ascii="Arial" w:hAnsi="Arial" w:cs="Arial"/>
        </w:rPr>
      </w:pPr>
    </w:p>
    <w:p w14:paraId="5C4F169C" w14:textId="77777777" w:rsidR="00AC6679" w:rsidRPr="00FB2FEE" w:rsidRDefault="00AC6679" w:rsidP="00AC6679">
      <w:pPr>
        <w:numPr>
          <w:ilvl w:val="0"/>
          <w:numId w:val="28"/>
        </w:numPr>
        <w:suppressAutoHyphens/>
        <w:overflowPunct/>
        <w:ind w:left="714" w:hanging="357"/>
        <w:textAlignment w:val="auto"/>
        <w:rPr>
          <w:rFonts w:ascii="Arial" w:hAnsi="Arial" w:cs="Arial"/>
        </w:rPr>
      </w:pPr>
      <w:r w:rsidRPr="00FB2FEE">
        <w:rPr>
          <w:rFonts w:ascii="Arial" w:hAnsi="Arial" w:cs="Arial"/>
        </w:rPr>
        <w:t>a declaration which confirms that you understand your duty to the court in respect of disclosure</w:t>
      </w:r>
    </w:p>
    <w:p w14:paraId="61234253" w14:textId="77777777" w:rsidR="00AC6679" w:rsidRPr="00FB2FEE" w:rsidRDefault="00AC6679" w:rsidP="00AC6679">
      <w:pPr>
        <w:numPr>
          <w:ilvl w:val="0"/>
          <w:numId w:val="28"/>
        </w:numPr>
        <w:overflowPunct/>
        <w:jc w:val="left"/>
        <w:textAlignment w:val="auto"/>
        <w:rPr>
          <w:rFonts w:ascii="Arial" w:hAnsi="Arial" w:cs="Arial"/>
        </w:rPr>
      </w:pPr>
      <w:r w:rsidRPr="00FB2FEE">
        <w:rPr>
          <w:rFonts w:ascii="Arial" w:hAnsi="Arial" w:cs="Arial"/>
        </w:rPr>
        <w:t>an acknowledgement that you will inform all parties and, where appropriate the court, in the event that your view changes on any material issue.</w:t>
      </w:r>
    </w:p>
    <w:p w14:paraId="20B45A52" w14:textId="77777777" w:rsidR="00AC6679" w:rsidRPr="00FB2FEE" w:rsidRDefault="00AC6679" w:rsidP="00AC6679">
      <w:pPr>
        <w:rPr>
          <w:rFonts w:ascii="Arial" w:hAnsi="Arial" w:cs="Arial"/>
        </w:rPr>
      </w:pPr>
    </w:p>
    <w:p w14:paraId="41F9D268" w14:textId="77777777" w:rsidR="00AC6679" w:rsidRPr="00FB2FEE" w:rsidRDefault="00AC6679" w:rsidP="00AC6679">
      <w:pPr>
        <w:pStyle w:val="BodyText"/>
      </w:pPr>
      <w:r w:rsidRPr="00FB2FEE">
        <w:t>When compiling your report/statement you should ensure that due regard is given to any information that points away from, as well as towards, the defendant(s).</w:t>
      </w:r>
    </w:p>
    <w:p w14:paraId="2809B8B9" w14:textId="77777777" w:rsidR="00AC6679" w:rsidRPr="00FB2FEE" w:rsidRDefault="00AC6679" w:rsidP="00AC6679">
      <w:pPr>
        <w:rPr>
          <w:rFonts w:ascii="Arial" w:hAnsi="Arial" w:cs="Arial"/>
          <w:u w:val="single"/>
        </w:rPr>
      </w:pPr>
    </w:p>
    <w:p w14:paraId="18005BFD" w14:textId="77777777" w:rsidR="00AC6679" w:rsidRPr="00FB2FEE" w:rsidRDefault="00AC6679" w:rsidP="00AC6679">
      <w:pPr>
        <w:rPr>
          <w:rFonts w:ascii="Arial" w:hAnsi="Arial" w:cs="Arial"/>
          <w:u w:val="single"/>
        </w:rPr>
      </w:pPr>
      <w:r w:rsidRPr="00FB2FEE">
        <w:rPr>
          <w:rFonts w:ascii="Arial" w:hAnsi="Arial" w:cs="Arial"/>
          <w:u w:val="single"/>
        </w:rPr>
        <w:t>You must not give expert opinion beyond your area of expertise.</w:t>
      </w:r>
    </w:p>
    <w:p w14:paraId="60D5B706" w14:textId="77777777" w:rsidR="00AC6679" w:rsidRPr="00FB2FEE" w:rsidRDefault="00AC6679" w:rsidP="00AC6679">
      <w:pPr>
        <w:rPr>
          <w:rFonts w:ascii="Arial" w:hAnsi="Arial" w:cs="Arial"/>
          <w:u w:val="single"/>
        </w:rPr>
      </w:pPr>
    </w:p>
    <w:p w14:paraId="01DB5147" w14:textId="77777777" w:rsidR="00AC6679" w:rsidRPr="007E4338" w:rsidRDefault="00AC6679" w:rsidP="00AC6679">
      <w:pPr>
        <w:pStyle w:val="Heading2"/>
        <w:jc w:val="left"/>
        <w:rPr>
          <w:rFonts w:cs="Arial"/>
          <w:sz w:val="24"/>
          <w:szCs w:val="24"/>
        </w:rPr>
      </w:pPr>
      <w:r w:rsidRPr="007E4338">
        <w:rPr>
          <w:rFonts w:cs="Arial"/>
          <w:sz w:val="24"/>
          <w:szCs w:val="24"/>
        </w:rPr>
        <w:t>The Index of Unused Material</w:t>
      </w:r>
    </w:p>
    <w:p w14:paraId="55C9BA14" w14:textId="77777777" w:rsidR="00AC6679" w:rsidRPr="00FB2FEE" w:rsidRDefault="00AC6679" w:rsidP="00AC6679">
      <w:pPr>
        <w:rPr>
          <w:rFonts w:ascii="Arial" w:hAnsi="Arial" w:cs="Arial"/>
          <w:b/>
          <w:bCs/>
        </w:rPr>
      </w:pPr>
    </w:p>
    <w:p w14:paraId="36F46E54" w14:textId="77777777" w:rsidR="00AC6679" w:rsidRPr="00FB2FEE" w:rsidRDefault="00AC6679" w:rsidP="00AC6679">
      <w:pPr>
        <w:suppressAutoHyphens/>
        <w:rPr>
          <w:rFonts w:ascii="Arial" w:hAnsi="Arial" w:cs="Arial"/>
        </w:rPr>
      </w:pPr>
      <w:r w:rsidRPr="00FB2FEE">
        <w:rPr>
          <w:rFonts w:ascii="Arial" w:hAnsi="Arial" w:cs="Arial"/>
        </w:rPr>
        <w:t>In order to reveal material to the Competent Authority, it is necessary that you complete an index of unused material, (the Index) describing all the unused material in your possession.  All the material not identified in your report/statement should be placed on the Index.</w:t>
      </w:r>
    </w:p>
    <w:p w14:paraId="5A396DEC" w14:textId="77777777" w:rsidR="00AC6679" w:rsidRPr="00FB2FEE" w:rsidRDefault="00AC6679" w:rsidP="00AC6679">
      <w:pPr>
        <w:suppressAutoHyphens/>
        <w:rPr>
          <w:rFonts w:ascii="Arial" w:hAnsi="Arial" w:cs="Arial"/>
        </w:rPr>
      </w:pPr>
    </w:p>
    <w:p w14:paraId="683AD5AB" w14:textId="77777777" w:rsidR="00AC6679" w:rsidRPr="00FB2FEE" w:rsidRDefault="00AC6679" w:rsidP="00AC6679">
      <w:pPr>
        <w:suppressAutoHyphens/>
        <w:rPr>
          <w:rFonts w:ascii="Arial" w:hAnsi="Arial" w:cs="Arial"/>
        </w:rPr>
      </w:pPr>
      <w:r w:rsidRPr="00FB2FEE">
        <w:rPr>
          <w:rFonts w:ascii="Arial" w:hAnsi="Arial" w:cs="Arial"/>
        </w:rPr>
        <w:t>The Index is designed to enable you to provide to the Competent Authority a description of all the unused material in your possession in a structured, comprehensive and informative manner.</w:t>
      </w:r>
    </w:p>
    <w:p w14:paraId="3423E048" w14:textId="77777777" w:rsidR="00AC6679" w:rsidRPr="00FB2FEE" w:rsidRDefault="00AC6679" w:rsidP="00AC6679">
      <w:pPr>
        <w:suppressAutoHyphens/>
        <w:rPr>
          <w:rFonts w:ascii="Arial" w:hAnsi="Arial" w:cs="Arial"/>
        </w:rPr>
      </w:pPr>
    </w:p>
    <w:p w14:paraId="5F5FF7DB" w14:textId="77777777" w:rsidR="00AC6679" w:rsidRPr="00FB2FEE" w:rsidRDefault="00AC6679" w:rsidP="00AC6679">
      <w:pPr>
        <w:suppressAutoHyphens/>
        <w:rPr>
          <w:rFonts w:ascii="Arial" w:hAnsi="Arial" w:cs="Arial"/>
        </w:rPr>
      </w:pPr>
      <w:r w:rsidRPr="00FB2FEE">
        <w:rPr>
          <w:rFonts w:ascii="Arial" w:hAnsi="Arial" w:cs="Arial"/>
        </w:rPr>
        <w:t xml:space="preserve">You will need to tailor the descriptions of the materials to meet your specific case requirements.  Your descriptions, however, must be full enough for others to clearly understand the nature of the material.  Please note that this example is neither exhaustive nor exclusive. </w:t>
      </w:r>
    </w:p>
    <w:p w14:paraId="7FB47441" w14:textId="77777777" w:rsidR="00AC6679" w:rsidRPr="00FB2FEE" w:rsidRDefault="00AC6679" w:rsidP="00AC6679">
      <w:pPr>
        <w:rPr>
          <w:rFonts w:ascii="Arial" w:hAnsi="Arial" w:cs="Arial"/>
        </w:rPr>
      </w:pPr>
    </w:p>
    <w:p w14:paraId="48DCF0CD" w14:textId="77777777" w:rsidR="00AC6679" w:rsidRPr="00FB2FEE" w:rsidRDefault="00AC6679" w:rsidP="00AC6679">
      <w:pPr>
        <w:suppressAutoHyphens/>
        <w:rPr>
          <w:rFonts w:ascii="Arial" w:hAnsi="Arial" w:cs="Arial"/>
        </w:rPr>
      </w:pPr>
      <w:r w:rsidRPr="00FB2FEE">
        <w:rPr>
          <w:rFonts w:ascii="Arial" w:hAnsi="Arial" w:cs="Arial"/>
        </w:rPr>
        <w:t>You should not attempt to make judgments on the significance of material when producing the Index.</w:t>
      </w:r>
    </w:p>
    <w:p w14:paraId="5F0EC6CE" w14:textId="77777777" w:rsidR="00AC6679" w:rsidRPr="00FB2FEE" w:rsidRDefault="00AC6679" w:rsidP="00AC6679">
      <w:pPr>
        <w:rPr>
          <w:rFonts w:ascii="Arial" w:hAnsi="Arial" w:cs="Arial"/>
        </w:rPr>
      </w:pPr>
    </w:p>
    <w:p w14:paraId="54EDC0F9" w14:textId="77777777" w:rsidR="00AC6679" w:rsidRPr="00FB2FEE" w:rsidRDefault="00AC6679" w:rsidP="00AC6679">
      <w:pPr>
        <w:suppressAutoHyphens/>
        <w:rPr>
          <w:rFonts w:ascii="Arial" w:hAnsi="Arial" w:cs="Arial"/>
        </w:rPr>
      </w:pPr>
      <w:r w:rsidRPr="00FB2FEE">
        <w:rPr>
          <w:rFonts w:ascii="Arial" w:hAnsi="Arial" w:cs="Arial"/>
        </w:rPr>
        <w:t>Where you believe material may be confidential or sensitive, for example for commercial reasons, then this should be placed on a separate schedule and discussed with the Competent Authority.</w:t>
      </w:r>
    </w:p>
    <w:p w14:paraId="4010FF20" w14:textId="77777777" w:rsidR="00AC6679" w:rsidRPr="00FB2FEE" w:rsidRDefault="00AC6679" w:rsidP="00AC6679">
      <w:pPr>
        <w:suppressAutoHyphens/>
        <w:rPr>
          <w:rFonts w:ascii="Arial" w:hAnsi="Arial" w:cs="Arial"/>
        </w:rPr>
      </w:pPr>
    </w:p>
    <w:p w14:paraId="67185354" w14:textId="77777777" w:rsidR="00AC6679" w:rsidRPr="00FB2FEE" w:rsidRDefault="00AC6679" w:rsidP="00AC6679">
      <w:pPr>
        <w:pStyle w:val="BodyText"/>
      </w:pPr>
      <w:r w:rsidRPr="00FB2FEE">
        <w:t xml:space="preserve">Disclosure to the Competent Authority does not necessarily mean disclosure to the </w:t>
      </w:r>
      <w:proofErr w:type="spellStart"/>
      <w:r w:rsidRPr="00FB2FEE">
        <w:t>Defence</w:t>
      </w:r>
      <w:proofErr w:type="spellEnd"/>
      <w:r w:rsidRPr="00FB2FEE">
        <w:t>.</w:t>
      </w:r>
    </w:p>
    <w:p w14:paraId="2B419C27" w14:textId="77777777" w:rsidR="00AC6679" w:rsidRPr="00FB2FEE" w:rsidRDefault="00AC6679" w:rsidP="00AC6679">
      <w:pPr>
        <w:pStyle w:val="DefaultText2"/>
        <w:tabs>
          <w:tab w:val="left" w:pos="851"/>
        </w:tabs>
        <w:ind w:left="851" w:hanging="851"/>
        <w:rPr>
          <w:rFonts w:ascii="Arial" w:hAnsi="Arial" w:cs="Arial"/>
          <w:b/>
        </w:rPr>
      </w:pPr>
    </w:p>
    <w:p w14:paraId="0F104775" w14:textId="77777777" w:rsidR="00AC6679" w:rsidRDefault="00AC6679" w:rsidP="00AC6679"/>
    <w:p w14:paraId="0FC8BC44" w14:textId="77777777" w:rsidR="00B466BE" w:rsidRPr="00B466BE" w:rsidRDefault="00B466BE" w:rsidP="00B466BE">
      <w:pPr>
        <w:pStyle w:val="DefaultText2"/>
        <w:tabs>
          <w:tab w:val="left" w:pos="0"/>
        </w:tabs>
        <w:suppressAutoHyphens/>
        <w:jc w:val="both"/>
        <w:rPr>
          <w:rFonts w:ascii="Arial" w:hAnsi="Arial" w:cs="Arial"/>
          <w:b/>
          <w:szCs w:val="24"/>
          <w:lang w:val="en-GB"/>
        </w:rPr>
      </w:pPr>
    </w:p>
    <w:sectPr w:rsidR="00B466BE" w:rsidRPr="00B466BE" w:rsidSect="00DF4342">
      <w:type w:val="continuous"/>
      <w:pgSz w:w="11905" w:h="16838" w:code="9"/>
      <w:pgMar w:top="1134" w:right="1440" w:bottom="1440" w:left="1440" w:header="72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5F141" w14:textId="77777777" w:rsidR="00AA08DA" w:rsidRDefault="00AA08DA">
      <w:r>
        <w:separator/>
      </w:r>
    </w:p>
  </w:endnote>
  <w:endnote w:type="continuationSeparator" w:id="0">
    <w:p w14:paraId="25B1EECD" w14:textId="77777777" w:rsidR="00AA08DA" w:rsidRDefault="00AA0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ヒラギノ角ゴ Pro W3">
    <w:charset w:val="00"/>
    <w:family w:val="roman"/>
    <w:pitch w:val="default"/>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773F9" w14:textId="77777777" w:rsidR="00676347" w:rsidRPr="00676347" w:rsidRDefault="00676347">
    <w:pPr>
      <w:pStyle w:val="Footer"/>
      <w:rPr>
        <w:sz w:val="20"/>
      </w:rPr>
    </w:pPr>
    <w:r w:rsidRPr="00676347">
      <w:rPr>
        <w:sz w:val="20"/>
      </w:rPr>
      <w:t>Version 1, 17/11/2016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06AE" w14:textId="77777777" w:rsidR="00FB2FEE" w:rsidRPr="009D4721" w:rsidRDefault="00FB2FEE" w:rsidP="00DF4342">
    <w:pPr>
      <w:pStyle w:val="Footer"/>
      <w:jc w:val="center"/>
      <w:rPr>
        <w:rFonts w:ascii="Arial" w:hAnsi="Arial" w:cs="Arial"/>
        <w:sz w:val="20"/>
      </w:rPr>
    </w:pPr>
    <w:r w:rsidRPr="009D4721">
      <w:rPr>
        <w:rStyle w:val="PageNumber"/>
        <w:rFonts w:ascii="Arial" w:hAnsi="Arial" w:cs="Arial"/>
        <w:sz w:val="20"/>
      </w:rPr>
      <w:fldChar w:fldCharType="begin"/>
    </w:r>
    <w:r w:rsidRPr="009D4721">
      <w:rPr>
        <w:rStyle w:val="PageNumber"/>
        <w:rFonts w:ascii="Arial" w:hAnsi="Arial" w:cs="Arial"/>
        <w:sz w:val="20"/>
      </w:rPr>
      <w:instrText xml:space="preserve"> PAGE </w:instrText>
    </w:r>
    <w:r w:rsidRPr="009D4721">
      <w:rPr>
        <w:rStyle w:val="PageNumber"/>
        <w:rFonts w:ascii="Arial" w:hAnsi="Arial" w:cs="Arial"/>
        <w:sz w:val="20"/>
      </w:rPr>
      <w:fldChar w:fldCharType="separate"/>
    </w:r>
    <w:r w:rsidR="00167CE3">
      <w:rPr>
        <w:rStyle w:val="PageNumber"/>
        <w:rFonts w:ascii="Arial" w:hAnsi="Arial" w:cs="Arial"/>
        <w:noProof/>
        <w:sz w:val="20"/>
      </w:rPr>
      <w:t>5</w:t>
    </w:r>
    <w:r w:rsidRPr="009D4721">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1E4DB" w14:textId="77777777" w:rsidR="00AA08DA" w:rsidRDefault="00AA08DA">
      <w:r>
        <w:separator/>
      </w:r>
    </w:p>
  </w:footnote>
  <w:footnote w:type="continuationSeparator" w:id="0">
    <w:p w14:paraId="2BA3B80A" w14:textId="77777777" w:rsidR="00AA08DA" w:rsidRDefault="00AA0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C666" w14:textId="683918BB" w:rsidR="0026196D" w:rsidRPr="00001C7E" w:rsidRDefault="0026196D" w:rsidP="0026196D">
    <w:pPr>
      <w:jc w:val="left"/>
      <w:rPr>
        <w:rFonts w:ascii="Arial" w:hAnsi="Arial"/>
        <w:b/>
        <w:sz w:val="20"/>
      </w:rPr>
    </w:pPr>
    <w:r w:rsidRPr="00001C7E">
      <w:rPr>
        <w:rFonts w:ascii="Arial" w:hAnsi="Arial"/>
        <w:b/>
        <w:sz w:val="20"/>
      </w:rPr>
      <w:t xml:space="preserve">Contract No. </w:t>
    </w:r>
    <w:r w:rsidR="0070498C">
      <w:rPr>
        <w:rFonts w:ascii="Arial" w:hAnsi="Arial"/>
        <w:b/>
        <w:sz w:val="20"/>
      </w:rPr>
      <w:t>1.11.4.4782.</w:t>
    </w:r>
  </w:p>
  <w:p w14:paraId="437223B3" w14:textId="77777777" w:rsidR="00FB2FEE" w:rsidRDefault="00FB2FEE">
    <w:pPr>
      <w:pStyle w:val="DefaultText"/>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72AE"/>
    <w:multiLevelType w:val="hybridMultilevel"/>
    <w:tmpl w:val="FB824014"/>
    <w:lvl w:ilvl="0" w:tplc="E788F67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83F7E3F"/>
    <w:multiLevelType w:val="hybridMultilevel"/>
    <w:tmpl w:val="25688D3A"/>
    <w:lvl w:ilvl="0" w:tplc="E788F672">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15:restartNumberingAfterBreak="0">
    <w:nsid w:val="085F51D1"/>
    <w:multiLevelType w:val="hybridMultilevel"/>
    <w:tmpl w:val="EEEC5D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C6134"/>
    <w:multiLevelType w:val="hybridMultilevel"/>
    <w:tmpl w:val="030EA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9DB61E2"/>
    <w:multiLevelType w:val="hybridMultilevel"/>
    <w:tmpl w:val="A9B033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3158D7"/>
    <w:multiLevelType w:val="hybridMultilevel"/>
    <w:tmpl w:val="909641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F337BCC"/>
    <w:multiLevelType w:val="hybridMultilevel"/>
    <w:tmpl w:val="B1300BDA"/>
    <w:lvl w:ilvl="0" w:tplc="EF3A0AFA">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1A05B5"/>
    <w:multiLevelType w:val="hybridMultilevel"/>
    <w:tmpl w:val="E0303E86"/>
    <w:lvl w:ilvl="0" w:tplc="B8788AAE">
      <w:start w:val="1"/>
      <w:numFmt w:val="upperLetter"/>
      <w:lvlText w:val="(%1)"/>
      <w:lvlJc w:val="left"/>
      <w:pPr>
        <w:ind w:left="252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8" w15:restartNumberingAfterBreak="0">
    <w:nsid w:val="30D63CF9"/>
    <w:multiLevelType w:val="hybridMultilevel"/>
    <w:tmpl w:val="A4D63446"/>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15:restartNumberingAfterBreak="0">
    <w:nsid w:val="31927913"/>
    <w:multiLevelType w:val="hybridMultilevel"/>
    <w:tmpl w:val="4B86E9B6"/>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3418445F"/>
    <w:multiLevelType w:val="hybridMultilevel"/>
    <w:tmpl w:val="0A1E640A"/>
    <w:lvl w:ilvl="0" w:tplc="08090017">
      <w:start w:val="1"/>
      <w:numFmt w:val="lowerLetter"/>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11" w15:restartNumberingAfterBreak="0">
    <w:nsid w:val="3C746767"/>
    <w:multiLevelType w:val="hybridMultilevel"/>
    <w:tmpl w:val="468CD4FC"/>
    <w:lvl w:ilvl="0" w:tplc="08090017">
      <w:start w:val="1"/>
      <w:numFmt w:val="lowerLetter"/>
      <w:lvlText w:val="%1)"/>
      <w:lvlJc w:val="left"/>
      <w:pPr>
        <w:ind w:left="1544" w:hanging="360"/>
      </w:pPr>
    </w:lvl>
    <w:lvl w:ilvl="1" w:tplc="08090019" w:tentative="1">
      <w:start w:val="1"/>
      <w:numFmt w:val="lowerLetter"/>
      <w:lvlText w:val="%2."/>
      <w:lvlJc w:val="left"/>
      <w:pPr>
        <w:ind w:left="2264" w:hanging="360"/>
      </w:pPr>
    </w:lvl>
    <w:lvl w:ilvl="2" w:tplc="0809001B" w:tentative="1">
      <w:start w:val="1"/>
      <w:numFmt w:val="lowerRoman"/>
      <w:lvlText w:val="%3."/>
      <w:lvlJc w:val="right"/>
      <w:pPr>
        <w:ind w:left="2984" w:hanging="180"/>
      </w:pPr>
    </w:lvl>
    <w:lvl w:ilvl="3" w:tplc="0809000F" w:tentative="1">
      <w:start w:val="1"/>
      <w:numFmt w:val="decimal"/>
      <w:lvlText w:val="%4."/>
      <w:lvlJc w:val="left"/>
      <w:pPr>
        <w:ind w:left="3704" w:hanging="360"/>
      </w:pPr>
    </w:lvl>
    <w:lvl w:ilvl="4" w:tplc="08090019" w:tentative="1">
      <w:start w:val="1"/>
      <w:numFmt w:val="lowerLetter"/>
      <w:lvlText w:val="%5."/>
      <w:lvlJc w:val="left"/>
      <w:pPr>
        <w:ind w:left="4424" w:hanging="360"/>
      </w:pPr>
    </w:lvl>
    <w:lvl w:ilvl="5" w:tplc="0809001B" w:tentative="1">
      <w:start w:val="1"/>
      <w:numFmt w:val="lowerRoman"/>
      <w:lvlText w:val="%6."/>
      <w:lvlJc w:val="right"/>
      <w:pPr>
        <w:ind w:left="5144" w:hanging="180"/>
      </w:pPr>
    </w:lvl>
    <w:lvl w:ilvl="6" w:tplc="0809000F" w:tentative="1">
      <w:start w:val="1"/>
      <w:numFmt w:val="decimal"/>
      <w:lvlText w:val="%7."/>
      <w:lvlJc w:val="left"/>
      <w:pPr>
        <w:ind w:left="5864" w:hanging="360"/>
      </w:pPr>
    </w:lvl>
    <w:lvl w:ilvl="7" w:tplc="08090019" w:tentative="1">
      <w:start w:val="1"/>
      <w:numFmt w:val="lowerLetter"/>
      <w:lvlText w:val="%8."/>
      <w:lvlJc w:val="left"/>
      <w:pPr>
        <w:ind w:left="6584" w:hanging="360"/>
      </w:pPr>
    </w:lvl>
    <w:lvl w:ilvl="8" w:tplc="0809001B" w:tentative="1">
      <w:start w:val="1"/>
      <w:numFmt w:val="lowerRoman"/>
      <w:lvlText w:val="%9."/>
      <w:lvlJc w:val="right"/>
      <w:pPr>
        <w:ind w:left="7304" w:hanging="180"/>
      </w:pPr>
    </w:lvl>
  </w:abstractNum>
  <w:abstractNum w:abstractNumId="12" w15:restartNumberingAfterBreak="0">
    <w:nsid w:val="426D1E50"/>
    <w:multiLevelType w:val="multilevel"/>
    <w:tmpl w:val="346C6302"/>
    <w:lvl w:ilvl="0">
      <w:start w:val="10"/>
      <w:numFmt w:val="decimal"/>
      <w:lvlText w:val="%1"/>
      <w:lvlJc w:val="left"/>
      <w:pPr>
        <w:ind w:left="468" w:hanging="468"/>
      </w:pPr>
      <w:rPr>
        <w:rFonts w:hint="default"/>
      </w:rPr>
    </w:lvl>
    <w:lvl w:ilvl="1">
      <w:start w:val="3"/>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1F440A"/>
    <w:multiLevelType w:val="hybridMultilevel"/>
    <w:tmpl w:val="E410C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E976D1"/>
    <w:multiLevelType w:val="hybridMultilevel"/>
    <w:tmpl w:val="095A29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BC5FB8"/>
    <w:multiLevelType w:val="hybridMultilevel"/>
    <w:tmpl w:val="B2F87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787CE4"/>
    <w:multiLevelType w:val="hybridMultilevel"/>
    <w:tmpl w:val="D326FF4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5002DCF"/>
    <w:multiLevelType w:val="hybridMultilevel"/>
    <w:tmpl w:val="3FC25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0E330A"/>
    <w:multiLevelType w:val="hybridMultilevel"/>
    <w:tmpl w:val="99D647C8"/>
    <w:lvl w:ilvl="0" w:tplc="4CDC03EA">
      <w:start w:val="1"/>
      <w:numFmt w:val="lowerRoman"/>
      <w:lvlText w:val="(%1)"/>
      <w:lvlJc w:val="left"/>
      <w:pPr>
        <w:ind w:left="1713"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9" w15:restartNumberingAfterBreak="0">
    <w:nsid w:val="5591558E"/>
    <w:multiLevelType w:val="hybridMultilevel"/>
    <w:tmpl w:val="CE841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BD6B8B"/>
    <w:multiLevelType w:val="hybridMultilevel"/>
    <w:tmpl w:val="054CA67C"/>
    <w:lvl w:ilvl="0" w:tplc="617C57A4">
      <w:start w:val="1"/>
      <w:numFmt w:val="upperLetter"/>
      <w:lvlText w:val="(%1)"/>
      <w:lvlJc w:val="left"/>
      <w:pPr>
        <w:ind w:left="252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1" w15:restartNumberingAfterBreak="0">
    <w:nsid w:val="5A412CEF"/>
    <w:multiLevelType w:val="hybridMultilevel"/>
    <w:tmpl w:val="347CD0E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2BB7D87"/>
    <w:multiLevelType w:val="hybridMultilevel"/>
    <w:tmpl w:val="62A85FAA"/>
    <w:lvl w:ilvl="0" w:tplc="D804A902">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3" w15:restartNumberingAfterBreak="0">
    <w:nsid w:val="66B45828"/>
    <w:multiLevelType w:val="hybridMultilevel"/>
    <w:tmpl w:val="64A0CF4C"/>
    <w:lvl w:ilvl="0" w:tplc="E788F672">
      <w:start w:val="1"/>
      <w:numFmt w:val="lowerRoman"/>
      <w:lvlText w:val="(%1)"/>
      <w:lvlJc w:val="left"/>
      <w:pPr>
        <w:ind w:left="1713"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4"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6EC712BE"/>
    <w:multiLevelType w:val="hybridMultilevel"/>
    <w:tmpl w:val="8ECC896C"/>
    <w:lvl w:ilvl="0" w:tplc="7EBA1D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4857147"/>
    <w:multiLevelType w:val="hybridMultilevel"/>
    <w:tmpl w:val="F89298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345D3E"/>
    <w:multiLevelType w:val="hybridMultilevel"/>
    <w:tmpl w:val="EA3ECFC0"/>
    <w:lvl w:ilvl="0" w:tplc="35705E9A">
      <w:start w:val="1"/>
      <w:numFmt w:val="lowerLetter"/>
      <w:lvlText w:val="%1)"/>
      <w:lvlJc w:val="left"/>
      <w:pPr>
        <w:ind w:left="1212" w:hanging="360"/>
      </w:pPr>
      <w:rPr>
        <w:rFonts w:hint="default"/>
      </w:rPr>
    </w:lvl>
    <w:lvl w:ilvl="1" w:tplc="08090019">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num w:numId="1" w16cid:durableId="1914268248">
    <w:abstractNumId w:val="24"/>
  </w:num>
  <w:num w:numId="2" w16cid:durableId="561520649">
    <w:abstractNumId w:val="0"/>
  </w:num>
  <w:num w:numId="3" w16cid:durableId="336661966">
    <w:abstractNumId w:val="12"/>
  </w:num>
  <w:num w:numId="4" w16cid:durableId="2066945038">
    <w:abstractNumId w:val="21"/>
  </w:num>
  <w:num w:numId="5" w16cid:durableId="1112551592">
    <w:abstractNumId w:val="27"/>
  </w:num>
  <w:num w:numId="6" w16cid:durableId="2035302506">
    <w:abstractNumId w:val="22"/>
  </w:num>
  <w:num w:numId="7" w16cid:durableId="405109380">
    <w:abstractNumId w:val="18"/>
  </w:num>
  <w:num w:numId="8" w16cid:durableId="555242574">
    <w:abstractNumId w:val="7"/>
  </w:num>
  <w:num w:numId="9" w16cid:durableId="1213493266">
    <w:abstractNumId w:val="25"/>
  </w:num>
  <w:num w:numId="10" w16cid:durableId="1595894022">
    <w:abstractNumId w:val="16"/>
  </w:num>
  <w:num w:numId="11" w16cid:durableId="1946033927">
    <w:abstractNumId w:val="5"/>
  </w:num>
  <w:num w:numId="12" w16cid:durableId="1273974061">
    <w:abstractNumId w:val="3"/>
  </w:num>
  <w:num w:numId="13" w16cid:durableId="181822185">
    <w:abstractNumId w:val="10"/>
  </w:num>
  <w:num w:numId="14" w16cid:durableId="572006931">
    <w:abstractNumId w:val="6"/>
  </w:num>
  <w:num w:numId="15" w16cid:durableId="2079667632">
    <w:abstractNumId w:val="14"/>
  </w:num>
  <w:num w:numId="16" w16cid:durableId="1759056757">
    <w:abstractNumId w:val="1"/>
  </w:num>
  <w:num w:numId="17" w16cid:durableId="361980351">
    <w:abstractNumId w:val="23"/>
  </w:num>
  <w:num w:numId="18" w16cid:durableId="1835027180">
    <w:abstractNumId w:val="20"/>
  </w:num>
  <w:num w:numId="19" w16cid:durableId="157502539">
    <w:abstractNumId w:val="11"/>
  </w:num>
  <w:num w:numId="20" w16cid:durableId="1913199508">
    <w:abstractNumId w:val="9"/>
  </w:num>
  <w:num w:numId="21" w16cid:durableId="1917935652">
    <w:abstractNumId w:val="8"/>
  </w:num>
  <w:num w:numId="22" w16cid:durableId="798106539">
    <w:abstractNumId w:val="26"/>
  </w:num>
  <w:num w:numId="23" w16cid:durableId="756630372">
    <w:abstractNumId w:val="2"/>
  </w:num>
  <w:num w:numId="24" w16cid:durableId="418478481">
    <w:abstractNumId w:val="4"/>
  </w:num>
  <w:num w:numId="25" w16cid:durableId="1488204832">
    <w:abstractNumId w:val="19"/>
  </w:num>
  <w:num w:numId="26" w16cid:durableId="590696750">
    <w:abstractNumId w:val="13"/>
  </w:num>
  <w:num w:numId="27" w16cid:durableId="939214865">
    <w:abstractNumId w:val="15"/>
  </w:num>
  <w:num w:numId="28" w16cid:durableId="1985356295">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77"/>
    <w:rsid w:val="00001C7E"/>
    <w:rsid w:val="000212F9"/>
    <w:rsid w:val="00024095"/>
    <w:rsid w:val="00024615"/>
    <w:rsid w:val="00034506"/>
    <w:rsid w:val="00034AA2"/>
    <w:rsid w:val="0003714D"/>
    <w:rsid w:val="00050490"/>
    <w:rsid w:val="00062C09"/>
    <w:rsid w:val="0006629B"/>
    <w:rsid w:val="00073F44"/>
    <w:rsid w:val="000853B6"/>
    <w:rsid w:val="00093D1C"/>
    <w:rsid w:val="000B0BA3"/>
    <w:rsid w:val="000B2403"/>
    <w:rsid w:val="000B48E6"/>
    <w:rsid w:val="000B52B3"/>
    <w:rsid w:val="000C3A34"/>
    <w:rsid w:val="000D4CCE"/>
    <w:rsid w:val="000E6A1C"/>
    <w:rsid w:val="000E78A9"/>
    <w:rsid w:val="000F71D6"/>
    <w:rsid w:val="00103E31"/>
    <w:rsid w:val="001074DC"/>
    <w:rsid w:val="00114625"/>
    <w:rsid w:val="00121250"/>
    <w:rsid w:val="00122FFD"/>
    <w:rsid w:val="00130E7A"/>
    <w:rsid w:val="00141AA8"/>
    <w:rsid w:val="00142AD6"/>
    <w:rsid w:val="00142FDF"/>
    <w:rsid w:val="00161764"/>
    <w:rsid w:val="001661D9"/>
    <w:rsid w:val="00167CE3"/>
    <w:rsid w:val="001778A7"/>
    <w:rsid w:val="001840B8"/>
    <w:rsid w:val="001B0F3A"/>
    <w:rsid w:val="001C26D4"/>
    <w:rsid w:val="001C4C5E"/>
    <w:rsid w:val="001D26F6"/>
    <w:rsid w:val="00201939"/>
    <w:rsid w:val="00214F31"/>
    <w:rsid w:val="00230664"/>
    <w:rsid w:val="002367C3"/>
    <w:rsid w:val="002460D8"/>
    <w:rsid w:val="002468CA"/>
    <w:rsid w:val="0024781C"/>
    <w:rsid w:val="00250A64"/>
    <w:rsid w:val="002523C3"/>
    <w:rsid w:val="00253ADF"/>
    <w:rsid w:val="00257461"/>
    <w:rsid w:val="0026196D"/>
    <w:rsid w:val="00263A5A"/>
    <w:rsid w:val="00266978"/>
    <w:rsid w:val="00272477"/>
    <w:rsid w:val="00282F88"/>
    <w:rsid w:val="002A19E3"/>
    <w:rsid w:val="002A31A7"/>
    <w:rsid w:val="002A7240"/>
    <w:rsid w:val="002D0C6A"/>
    <w:rsid w:val="002D54DC"/>
    <w:rsid w:val="002E009B"/>
    <w:rsid w:val="002E1059"/>
    <w:rsid w:val="002E74A1"/>
    <w:rsid w:val="002F41B1"/>
    <w:rsid w:val="00301D05"/>
    <w:rsid w:val="00326113"/>
    <w:rsid w:val="00326DBF"/>
    <w:rsid w:val="00364595"/>
    <w:rsid w:val="00367F1E"/>
    <w:rsid w:val="003736B8"/>
    <w:rsid w:val="00374033"/>
    <w:rsid w:val="003916DA"/>
    <w:rsid w:val="00396177"/>
    <w:rsid w:val="003A2105"/>
    <w:rsid w:val="003A4140"/>
    <w:rsid w:val="003C25FF"/>
    <w:rsid w:val="003C5EA6"/>
    <w:rsid w:val="003E1603"/>
    <w:rsid w:val="003E6FDF"/>
    <w:rsid w:val="003F3C1E"/>
    <w:rsid w:val="003F59D5"/>
    <w:rsid w:val="00405CED"/>
    <w:rsid w:val="00437722"/>
    <w:rsid w:val="004427AC"/>
    <w:rsid w:val="0046042E"/>
    <w:rsid w:val="0046212E"/>
    <w:rsid w:val="00470541"/>
    <w:rsid w:val="00474920"/>
    <w:rsid w:val="0048411A"/>
    <w:rsid w:val="004841C2"/>
    <w:rsid w:val="00491096"/>
    <w:rsid w:val="00493D89"/>
    <w:rsid w:val="004A5E30"/>
    <w:rsid w:val="004E0317"/>
    <w:rsid w:val="004E7A94"/>
    <w:rsid w:val="00514D32"/>
    <w:rsid w:val="00522527"/>
    <w:rsid w:val="00540652"/>
    <w:rsid w:val="005431CA"/>
    <w:rsid w:val="00547CD8"/>
    <w:rsid w:val="00553EF2"/>
    <w:rsid w:val="00563456"/>
    <w:rsid w:val="005635EF"/>
    <w:rsid w:val="00570F0A"/>
    <w:rsid w:val="005A712E"/>
    <w:rsid w:val="005A7370"/>
    <w:rsid w:val="005B76C9"/>
    <w:rsid w:val="005D0580"/>
    <w:rsid w:val="005E4666"/>
    <w:rsid w:val="005F1168"/>
    <w:rsid w:val="00601A7E"/>
    <w:rsid w:val="00602214"/>
    <w:rsid w:val="0060605D"/>
    <w:rsid w:val="0062399A"/>
    <w:rsid w:val="00631851"/>
    <w:rsid w:val="006362AB"/>
    <w:rsid w:val="00640F4C"/>
    <w:rsid w:val="00650AD6"/>
    <w:rsid w:val="00663ADF"/>
    <w:rsid w:val="00670EC3"/>
    <w:rsid w:val="00676347"/>
    <w:rsid w:val="006A0D96"/>
    <w:rsid w:val="006A133E"/>
    <w:rsid w:val="006B1677"/>
    <w:rsid w:val="006D70B6"/>
    <w:rsid w:val="006E0037"/>
    <w:rsid w:val="006F4755"/>
    <w:rsid w:val="00702B2C"/>
    <w:rsid w:val="0070498C"/>
    <w:rsid w:val="00705556"/>
    <w:rsid w:val="00713EC2"/>
    <w:rsid w:val="00714725"/>
    <w:rsid w:val="00735D57"/>
    <w:rsid w:val="00736067"/>
    <w:rsid w:val="007472FE"/>
    <w:rsid w:val="00747F8F"/>
    <w:rsid w:val="00755C56"/>
    <w:rsid w:val="00771545"/>
    <w:rsid w:val="00774351"/>
    <w:rsid w:val="00775D6F"/>
    <w:rsid w:val="007834F4"/>
    <w:rsid w:val="0078401A"/>
    <w:rsid w:val="00787517"/>
    <w:rsid w:val="007942B0"/>
    <w:rsid w:val="00796975"/>
    <w:rsid w:val="007B12CB"/>
    <w:rsid w:val="007B1B94"/>
    <w:rsid w:val="007C068A"/>
    <w:rsid w:val="007C0D8C"/>
    <w:rsid w:val="007C2A32"/>
    <w:rsid w:val="007D4CC7"/>
    <w:rsid w:val="007D750C"/>
    <w:rsid w:val="007E4338"/>
    <w:rsid w:val="007F4F51"/>
    <w:rsid w:val="007F6DAC"/>
    <w:rsid w:val="0082339A"/>
    <w:rsid w:val="008248E7"/>
    <w:rsid w:val="00831BC8"/>
    <w:rsid w:val="0084676D"/>
    <w:rsid w:val="008540CB"/>
    <w:rsid w:val="00860EE0"/>
    <w:rsid w:val="0086370F"/>
    <w:rsid w:val="00872FCD"/>
    <w:rsid w:val="00885C73"/>
    <w:rsid w:val="00895E42"/>
    <w:rsid w:val="008A6AC4"/>
    <w:rsid w:val="008B6919"/>
    <w:rsid w:val="008C2A2F"/>
    <w:rsid w:val="008C472A"/>
    <w:rsid w:val="008D138C"/>
    <w:rsid w:val="008D7016"/>
    <w:rsid w:val="008F755E"/>
    <w:rsid w:val="008F7B5B"/>
    <w:rsid w:val="009077F7"/>
    <w:rsid w:val="00911AE8"/>
    <w:rsid w:val="00916C90"/>
    <w:rsid w:val="00922E36"/>
    <w:rsid w:val="00925E00"/>
    <w:rsid w:val="00946290"/>
    <w:rsid w:val="00963003"/>
    <w:rsid w:val="009700C5"/>
    <w:rsid w:val="00971A5C"/>
    <w:rsid w:val="00993A49"/>
    <w:rsid w:val="009A1A2C"/>
    <w:rsid w:val="009A1E9D"/>
    <w:rsid w:val="009C4BE9"/>
    <w:rsid w:val="009C60C3"/>
    <w:rsid w:val="009D4721"/>
    <w:rsid w:val="009E01CF"/>
    <w:rsid w:val="009F21CF"/>
    <w:rsid w:val="009F3E68"/>
    <w:rsid w:val="00A02C57"/>
    <w:rsid w:val="00A02D6C"/>
    <w:rsid w:val="00A2652C"/>
    <w:rsid w:val="00A3331A"/>
    <w:rsid w:val="00A34403"/>
    <w:rsid w:val="00A34E21"/>
    <w:rsid w:val="00A54F43"/>
    <w:rsid w:val="00A77280"/>
    <w:rsid w:val="00A77A35"/>
    <w:rsid w:val="00A93B6D"/>
    <w:rsid w:val="00AA08DA"/>
    <w:rsid w:val="00AA2F8A"/>
    <w:rsid w:val="00AA5B2E"/>
    <w:rsid w:val="00AB0232"/>
    <w:rsid w:val="00AC5D6C"/>
    <w:rsid w:val="00AC6679"/>
    <w:rsid w:val="00AD1F06"/>
    <w:rsid w:val="00AE4F56"/>
    <w:rsid w:val="00B05B13"/>
    <w:rsid w:val="00B06B75"/>
    <w:rsid w:val="00B14F69"/>
    <w:rsid w:val="00B21D34"/>
    <w:rsid w:val="00B220B2"/>
    <w:rsid w:val="00B434CE"/>
    <w:rsid w:val="00B466BE"/>
    <w:rsid w:val="00B615ED"/>
    <w:rsid w:val="00B7338E"/>
    <w:rsid w:val="00B94F52"/>
    <w:rsid w:val="00B95992"/>
    <w:rsid w:val="00B95F39"/>
    <w:rsid w:val="00BA4ADC"/>
    <w:rsid w:val="00BB6316"/>
    <w:rsid w:val="00BC4805"/>
    <w:rsid w:val="00BD36AF"/>
    <w:rsid w:val="00BD6B1A"/>
    <w:rsid w:val="00BD75A0"/>
    <w:rsid w:val="00BE0990"/>
    <w:rsid w:val="00BE544D"/>
    <w:rsid w:val="00BF0243"/>
    <w:rsid w:val="00BF56E5"/>
    <w:rsid w:val="00C0227B"/>
    <w:rsid w:val="00C22238"/>
    <w:rsid w:val="00C226EF"/>
    <w:rsid w:val="00C32422"/>
    <w:rsid w:val="00C45DFC"/>
    <w:rsid w:val="00C474EB"/>
    <w:rsid w:val="00C65CB6"/>
    <w:rsid w:val="00C8133A"/>
    <w:rsid w:val="00C82269"/>
    <w:rsid w:val="00C8368C"/>
    <w:rsid w:val="00C84B62"/>
    <w:rsid w:val="00C85A35"/>
    <w:rsid w:val="00C95573"/>
    <w:rsid w:val="00CA337D"/>
    <w:rsid w:val="00CA3E4D"/>
    <w:rsid w:val="00CA42FA"/>
    <w:rsid w:val="00CC6891"/>
    <w:rsid w:val="00CD7DBA"/>
    <w:rsid w:val="00D035A9"/>
    <w:rsid w:val="00D2774C"/>
    <w:rsid w:val="00D334A3"/>
    <w:rsid w:val="00D36A33"/>
    <w:rsid w:val="00D413C4"/>
    <w:rsid w:val="00D625DA"/>
    <w:rsid w:val="00D7637B"/>
    <w:rsid w:val="00D831DD"/>
    <w:rsid w:val="00D84D31"/>
    <w:rsid w:val="00D94023"/>
    <w:rsid w:val="00D95337"/>
    <w:rsid w:val="00DA097C"/>
    <w:rsid w:val="00DA2A5F"/>
    <w:rsid w:val="00DB0F5E"/>
    <w:rsid w:val="00DB2393"/>
    <w:rsid w:val="00DB344E"/>
    <w:rsid w:val="00DB53B7"/>
    <w:rsid w:val="00DC6388"/>
    <w:rsid w:val="00DD4D26"/>
    <w:rsid w:val="00DD7A94"/>
    <w:rsid w:val="00DF267C"/>
    <w:rsid w:val="00DF4342"/>
    <w:rsid w:val="00E10E1D"/>
    <w:rsid w:val="00E17C6B"/>
    <w:rsid w:val="00E27896"/>
    <w:rsid w:val="00E37FFA"/>
    <w:rsid w:val="00E54F45"/>
    <w:rsid w:val="00E57899"/>
    <w:rsid w:val="00E64711"/>
    <w:rsid w:val="00E710BF"/>
    <w:rsid w:val="00E72FE1"/>
    <w:rsid w:val="00E847C0"/>
    <w:rsid w:val="00E86200"/>
    <w:rsid w:val="00E91098"/>
    <w:rsid w:val="00E9297B"/>
    <w:rsid w:val="00EA38DF"/>
    <w:rsid w:val="00EA5EF0"/>
    <w:rsid w:val="00EB2687"/>
    <w:rsid w:val="00EB33EE"/>
    <w:rsid w:val="00EB3C72"/>
    <w:rsid w:val="00EB4072"/>
    <w:rsid w:val="00EB6E3C"/>
    <w:rsid w:val="00ED55C0"/>
    <w:rsid w:val="00ED7378"/>
    <w:rsid w:val="00EF19BF"/>
    <w:rsid w:val="00F12F34"/>
    <w:rsid w:val="00F23274"/>
    <w:rsid w:val="00F24EB1"/>
    <w:rsid w:val="00F3064C"/>
    <w:rsid w:val="00F6563C"/>
    <w:rsid w:val="00F703B1"/>
    <w:rsid w:val="00F721EA"/>
    <w:rsid w:val="00F74C13"/>
    <w:rsid w:val="00F768FC"/>
    <w:rsid w:val="00F82F45"/>
    <w:rsid w:val="00FA3540"/>
    <w:rsid w:val="00FB2FEE"/>
    <w:rsid w:val="00FE315B"/>
    <w:rsid w:val="00FF5523"/>
    <w:rsid w:val="00FF61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4F64F5FD"/>
  <w15:docId w15:val="{AB491567-7484-4A2C-9D1C-8E0F8F73A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jc w:val="both"/>
      <w:textAlignment w:val="baseline"/>
    </w:pPr>
    <w:rPr>
      <w:sz w:val="24"/>
      <w:lang w:eastAsia="en-US"/>
    </w:rPr>
  </w:style>
  <w:style w:type="paragraph" w:styleId="Heading1">
    <w:name w:val="heading 1"/>
    <w:basedOn w:val="Normal"/>
    <w:next w:val="Normal"/>
    <w:qFormat/>
    <w:pPr>
      <w:keepNext/>
      <w:keepLines/>
      <w:tabs>
        <w:tab w:val="left" w:pos="720"/>
        <w:tab w:val="left" w:pos="851"/>
      </w:tabs>
      <w:ind w:left="851" w:hanging="851"/>
      <w:jc w:val="left"/>
      <w:outlineLvl w:val="0"/>
    </w:pPr>
    <w:rPr>
      <w:rFonts w:ascii="Arial" w:hAnsi="Arial"/>
      <w:b/>
    </w:rPr>
  </w:style>
  <w:style w:type="paragraph" w:styleId="Heading2">
    <w:name w:val="heading 2"/>
    <w:basedOn w:val="Normal"/>
    <w:next w:val="Normal"/>
    <w:link w:val="Heading2Char"/>
    <w:qFormat/>
    <w:pPr>
      <w:keepNext/>
      <w:tabs>
        <w:tab w:val="left" w:pos="567"/>
        <w:tab w:val="left" w:pos="3119"/>
      </w:tabs>
      <w:ind w:left="567" w:hanging="567"/>
      <w:jc w:val="center"/>
      <w:outlineLvl w:val="1"/>
    </w:pPr>
    <w:rPr>
      <w:rFonts w:ascii="Arial" w:hAnsi="Arial"/>
      <w:b/>
      <w:sz w:val="22"/>
    </w:rPr>
  </w:style>
  <w:style w:type="paragraph" w:styleId="Heading3">
    <w:name w:val="heading 3"/>
    <w:aliases w:val="1.2.1,Numbered para,Minor,Level 1 - 1,Level 2.1,Oscar Faber 3,Heading 3a,h3,1.2.3."/>
    <w:basedOn w:val="Normal"/>
    <w:next w:val="Normal"/>
    <w:link w:val="Heading3Char"/>
    <w:qFormat/>
    <w:pPr>
      <w:keepNext/>
      <w:jc w:val="center"/>
      <w:outlineLvl w:val="2"/>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left" w:pos="849"/>
      </w:tabs>
      <w:ind w:left="849" w:hanging="283"/>
    </w:pPr>
  </w:style>
  <w:style w:type="paragraph" w:styleId="Header">
    <w:name w:val="header"/>
    <w:basedOn w:val="Normal"/>
    <w:pPr>
      <w:jc w:val="left"/>
    </w:pPr>
    <w:rPr>
      <w:lang w:val="en-US"/>
    </w:rPr>
  </w:style>
  <w:style w:type="paragraph" w:styleId="Footer">
    <w:name w:val="footer"/>
    <w:basedOn w:val="Normal"/>
    <w:pPr>
      <w:jc w:val="left"/>
    </w:pPr>
    <w:rPr>
      <w:lang w:val="en-US"/>
    </w:rPr>
  </w:style>
  <w:style w:type="paragraph" w:styleId="ListBullet">
    <w:name w:val="List Bullet"/>
    <w:basedOn w:val="Normal"/>
    <w:pPr>
      <w:tabs>
        <w:tab w:val="left" w:pos="566"/>
      </w:tabs>
      <w:ind w:left="566" w:hanging="283"/>
    </w:pPr>
  </w:style>
  <w:style w:type="paragraph" w:styleId="Title">
    <w:name w:val="Title"/>
    <w:basedOn w:val="Normal"/>
    <w:qFormat/>
    <w:pPr>
      <w:keepNext/>
      <w:keepLines/>
      <w:spacing w:before="144" w:after="72"/>
      <w:jc w:val="center"/>
    </w:pPr>
    <w:rPr>
      <w:rFonts w:ascii="Arial" w:hAnsi="Arial"/>
      <w:b/>
      <w:sz w:val="36"/>
      <w:lang w:val="en-US"/>
    </w:rPr>
  </w:style>
  <w:style w:type="paragraph" w:customStyle="1" w:styleId="Heading21">
    <w:name w:val="Heading 21"/>
    <w:basedOn w:val="Normal"/>
    <w:pPr>
      <w:keepLines/>
      <w:spacing w:before="240" w:after="60"/>
    </w:pPr>
    <w:rPr>
      <w:rFonts w:ascii="Arial" w:hAnsi="Arial"/>
      <w:b/>
      <w:i/>
    </w:rPr>
  </w:style>
  <w:style w:type="paragraph" w:customStyle="1" w:styleId="DefaultText1">
    <w:name w:val="Default Text:1"/>
    <w:basedOn w:val="Normal"/>
    <w:pPr>
      <w:jc w:val="left"/>
    </w:pPr>
    <w:rPr>
      <w:lang w:val="en-US"/>
    </w:rPr>
  </w:style>
  <w:style w:type="paragraph" w:customStyle="1" w:styleId="DefaultText2">
    <w:name w:val="Default Text:2"/>
    <w:basedOn w:val="Normal"/>
    <w:pPr>
      <w:jc w:val="left"/>
    </w:pPr>
    <w:rPr>
      <w:lang w:val="en-US"/>
    </w:rPr>
  </w:style>
  <w:style w:type="paragraph" w:customStyle="1" w:styleId="TableText">
    <w:name w:val="Table Text"/>
    <w:basedOn w:val="Normal"/>
    <w:pPr>
      <w:jc w:val="left"/>
    </w:pPr>
    <w:rPr>
      <w:lang w:val="en-US"/>
    </w:rPr>
  </w:style>
  <w:style w:type="paragraph" w:customStyle="1" w:styleId="Subhead">
    <w:name w:val="Subhead"/>
    <w:basedOn w:val="Normal"/>
    <w:pPr>
      <w:spacing w:before="72" w:after="72"/>
      <w:jc w:val="left"/>
    </w:pPr>
    <w:rPr>
      <w:b/>
      <w:i/>
      <w:lang w:val="en-US"/>
    </w:rPr>
  </w:style>
  <w:style w:type="paragraph" w:customStyle="1" w:styleId="NumberList">
    <w:name w:val="Number List"/>
    <w:basedOn w:val="Normal"/>
    <w:pPr>
      <w:jc w:val="left"/>
    </w:pPr>
    <w:rPr>
      <w:lang w:val="en-US"/>
    </w:rPr>
  </w:style>
  <w:style w:type="paragraph" w:customStyle="1" w:styleId="Bullet1">
    <w:name w:val="Bullet 1"/>
    <w:basedOn w:val="Normal"/>
    <w:pPr>
      <w:jc w:val="left"/>
    </w:pPr>
    <w:rPr>
      <w:lang w:val="en-US"/>
    </w:rPr>
  </w:style>
  <w:style w:type="paragraph" w:customStyle="1" w:styleId="Bullet">
    <w:name w:val="Bullet"/>
    <w:basedOn w:val="Normal"/>
    <w:pPr>
      <w:jc w:val="left"/>
    </w:pPr>
    <w:rPr>
      <w:lang w:val="en-US"/>
    </w:rPr>
  </w:style>
  <w:style w:type="paragraph" w:customStyle="1" w:styleId="BodySingle">
    <w:name w:val="Body Single"/>
    <w:basedOn w:val="Normal"/>
    <w:pPr>
      <w:jc w:val="left"/>
    </w:pPr>
    <w:rPr>
      <w:lang w:val="en-US"/>
    </w:rPr>
  </w:style>
  <w:style w:type="paragraph" w:customStyle="1" w:styleId="SeqLevel1">
    <w:name w:val="Seq Level 1"/>
    <w:basedOn w:val="Normal"/>
    <w:pPr>
      <w:jc w:val="left"/>
    </w:pPr>
    <w:rPr>
      <w:lang w:val="en-US"/>
    </w:rPr>
  </w:style>
  <w:style w:type="paragraph" w:customStyle="1" w:styleId="SeqLevel2">
    <w:name w:val="Seq Level 2"/>
    <w:basedOn w:val="Normal"/>
    <w:pPr>
      <w:jc w:val="left"/>
    </w:pPr>
    <w:rPr>
      <w:lang w:val="en-US"/>
    </w:rPr>
  </w:style>
  <w:style w:type="paragraph" w:customStyle="1" w:styleId="SeqLevel3">
    <w:name w:val="Seq Level 3"/>
    <w:basedOn w:val="Normal"/>
    <w:pPr>
      <w:jc w:val="left"/>
    </w:pPr>
    <w:rPr>
      <w:lang w:val="en-US"/>
    </w:rPr>
  </w:style>
  <w:style w:type="paragraph" w:customStyle="1" w:styleId="SeqLevel4">
    <w:name w:val="Seq Level 4"/>
    <w:basedOn w:val="Normal"/>
    <w:pPr>
      <w:jc w:val="left"/>
    </w:pPr>
    <w:rPr>
      <w:lang w:val="en-US"/>
    </w:rPr>
  </w:style>
  <w:style w:type="paragraph" w:customStyle="1" w:styleId="SeqLevel5">
    <w:name w:val="Seq Level 5"/>
    <w:basedOn w:val="Normal"/>
    <w:pPr>
      <w:jc w:val="left"/>
    </w:pPr>
    <w:rPr>
      <w:lang w:val="en-US"/>
    </w:rPr>
  </w:style>
  <w:style w:type="paragraph" w:customStyle="1" w:styleId="SeqLevel6">
    <w:name w:val="Seq Level 6"/>
    <w:basedOn w:val="Normal"/>
    <w:pPr>
      <w:jc w:val="left"/>
    </w:pPr>
    <w:rPr>
      <w:lang w:val="en-US"/>
    </w:rPr>
  </w:style>
  <w:style w:type="paragraph" w:customStyle="1" w:styleId="SeqLevel7">
    <w:name w:val="Seq Level 7"/>
    <w:basedOn w:val="Normal"/>
    <w:pPr>
      <w:jc w:val="left"/>
    </w:pPr>
    <w:rPr>
      <w:lang w:val="en-US"/>
    </w:rPr>
  </w:style>
  <w:style w:type="paragraph" w:customStyle="1" w:styleId="SeqLevel8">
    <w:name w:val="Seq Level 8"/>
    <w:basedOn w:val="Normal"/>
    <w:pPr>
      <w:jc w:val="left"/>
    </w:pPr>
    <w:rPr>
      <w:lang w:val="en-US"/>
    </w:rPr>
  </w:style>
  <w:style w:type="paragraph" w:customStyle="1" w:styleId="SeqLevel9">
    <w:name w:val="Seq Level 9"/>
    <w:basedOn w:val="Normal"/>
    <w:pPr>
      <w:jc w:val="left"/>
    </w:pPr>
    <w:rPr>
      <w:lang w:val="en-US"/>
    </w:rPr>
  </w:style>
  <w:style w:type="paragraph" w:customStyle="1" w:styleId="WPBullets">
    <w:name w:val="WP Bullets"/>
    <w:basedOn w:val="Normal"/>
    <w:pPr>
      <w:jc w:val="left"/>
    </w:pPr>
    <w:rPr>
      <w:lang w:val="en-US"/>
    </w:rPr>
  </w:style>
  <w:style w:type="paragraph" w:customStyle="1" w:styleId="DefaultText">
    <w:name w:val="Default Text"/>
    <w:basedOn w:val="Normal"/>
    <w:pPr>
      <w:jc w:val="left"/>
    </w:pPr>
    <w:rPr>
      <w:lang w:val="en-US"/>
    </w:rPr>
  </w:style>
  <w:style w:type="paragraph" w:customStyle="1" w:styleId="Heading11">
    <w:name w:val="Heading 11"/>
    <w:basedOn w:val="Normal"/>
    <w:pPr>
      <w:keepNext/>
      <w:spacing w:before="240" w:after="60"/>
    </w:pPr>
    <w:rPr>
      <w:rFonts w:ascii="Arial" w:hAnsi="Arial"/>
      <w:b/>
      <w:sz w:val="28"/>
    </w:rPr>
  </w:style>
  <w:style w:type="paragraph" w:styleId="BodyTextIndent">
    <w:name w:val="Body Text Indent"/>
    <w:basedOn w:val="Normal"/>
    <w:pPr>
      <w:ind w:left="540" w:hanging="540"/>
      <w:jc w:val="left"/>
    </w:pPr>
    <w:rPr>
      <w:rFonts w:ascii="Arial" w:hAnsi="Arial"/>
    </w:rPr>
  </w:style>
  <w:style w:type="paragraph" w:styleId="BodyTextIndent2">
    <w:name w:val="Body Text Indent 2"/>
    <w:basedOn w:val="Normal"/>
    <w:pPr>
      <w:ind w:left="540"/>
    </w:pPr>
    <w:rPr>
      <w:rFonts w:ascii="Arial" w:hAnsi="Arial"/>
    </w:rPr>
  </w:style>
  <w:style w:type="paragraph" w:styleId="BodyTextIndent3">
    <w:name w:val="Body Text Indent 3"/>
    <w:basedOn w:val="Normal"/>
    <w:pPr>
      <w:ind w:left="540"/>
      <w:jc w:val="left"/>
    </w:pPr>
    <w:rPr>
      <w:rFonts w:ascii="Arial" w:hAnsi="Arial"/>
    </w:rPr>
  </w:style>
  <w:style w:type="paragraph" w:customStyle="1" w:styleId="DefaultText11">
    <w:name w:val="Default Text:1:1"/>
    <w:basedOn w:val="Normal"/>
    <w:rPr>
      <w:lang w:val="en-US"/>
    </w:rPr>
  </w:style>
  <w:style w:type="paragraph" w:customStyle="1" w:styleId="BulletCircle">
    <w:name w:val="Bullet (Circle)"/>
    <w:basedOn w:val="Normal"/>
    <w:pPr>
      <w:spacing w:before="144" w:after="144"/>
      <w:jc w:val="left"/>
    </w:pPr>
    <w:rPr>
      <w:rFonts w:ascii="Arial" w:hAnsi="Arial"/>
      <w:lang w:val="en-US"/>
    </w:rPr>
  </w:style>
  <w:style w:type="paragraph" w:styleId="ListContinue4">
    <w:name w:val="List Continue 4"/>
    <w:basedOn w:val="Normal"/>
    <w:pPr>
      <w:spacing w:after="120"/>
      <w:ind w:left="1132"/>
    </w:pPr>
  </w:style>
  <w:style w:type="paragraph" w:customStyle="1" w:styleId="MainHeading">
    <w:name w:val="Main Heading"/>
    <w:basedOn w:val="Normal"/>
    <w:pPr>
      <w:tabs>
        <w:tab w:val="left" w:pos="360"/>
        <w:tab w:val="left" w:pos="2848"/>
        <w:tab w:val="left" w:pos="3600"/>
        <w:tab w:val="left" w:pos="4300"/>
        <w:tab w:val="left" w:pos="5042"/>
      </w:tabs>
      <w:spacing w:after="144" w:line="360" w:lineRule="auto"/>
      <w:ind w:left="360" w:hanging="360"/>
      <w:jc w:val="center"/>
    </w:pPr>
    <w:rPr>
      <w:rFonts w:ascii="Arial" w:hAnsi="Arial"/>
      <w:b/>
      <w:lang w:val="en-US"/>
    </w:rPr>
  </w:style>
  <w:style w:type="paragraph" w:styleId="BodyText">
    <w:name w:val="Body Text"/>
    <w:basedOn w:val="Normal"/>
    <w:link w:val="BodyTextChar"/>
    <w:pPr>
      <w:suppressAutoHyphens/>
      <w:overflowPunct/>
      <w:spacing w:line="240" w:lineRule="atLeast"/>
      <w:textAlignment w:val="auto"/>
    </w:pPr>
    <w:rPr>
      <w:rFonts w:ascii="Arial" w:hAnsi="Arial" w:cs="Arial"/>
      <w:color w:val="000000"/>
      <w:szCs w:val="24"/>
      <w:lang w:val="en-US"/>
    </w:rPr>
  </w:style>
  <w:style w:type="character" w:styleId="Hyperlink">
    <w:name w:val="Hyperlink"/>
    <w:rsid w:val="008D7016"/>
    <w:rPr>
      <w:color w:val="0000FF"/>
      <w:u w:val="single"/>
    </w:rPr>
  </w:style>
  <w:style w:type="character" w:styleId="FollowedHyperlink">
    <w:name w:val="FollowedHyperlink"/>
    <w:rsid w:val="008D7016"/>
    <w:rPr>
      <w:color w:val="800080"/>
      <w:u w:val="single"/>
    </w:rPr>
  </w:style>
  <w:style w:type="table" w:styleId="TableGrid">
    <w:name w:val="Table Grid"/>
    <w:basedOn w:val="TableNormal"/>
    <w:rsid w:val="00DB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339A"/>
    <w:rPr>
      <w:rFonts w:ascii="Tahoma" w:hAnsi="Tahoma" w:cs="Tahoma"/>
      <w:sz w:val="16"/>
      <w:szCs w:val="16"/>
    </w:rPr>
  </w:style>
  <w:style w:type="character" w:styleId="PageNumber">
    <w:name w:val="page number"/>
    <w:basedOn w:val="DefaultParagraphFont"/>
    <w:rsid w:val="00DA2A5F"/>
  </w:style>
  <w:style w:type="paragraph" w:customStyle="1" w:styleId="Table2">
    <w:name w:val="Table2"/>
    <w:basedOn w:val="Normal"/>
    <w:rsid w:val="008C2A2F"/>
    <w:pPr>
      <w:overflowPunct/>
      <w:autoSpaceDE/>
      <w:autoSpaceDN/>
      <w:adjustRightInd/>
      <w:spacing w:after="60"/>
      <w:jc w:val="left"/>
      <w:textAlignment w:val="auto"/>
    </w:pPr>
    <w:rPr>
      <w:rFonts w:ascii="Arial" w:hAnsi="Arial"/>
      <w:szCs w:val="24"/>
    </w:rPr>
  </w:style>
  <w:style w:type="paragraph" w:customStyle="1" w:styleId="defaulttext0">
    <w:name w:val="defaulttext"/>
    <w:basedOn w:val="Normal"/>
    <w:rsid w:val="00201939"/>
    <w:pPr>
      <w:overflowPunct/>
      <w:autoSpaceDE/>
      <w:autoSpaceDN/>
      <w:adjustRightInd/>
      <w:spacing w:before="100" w:beforeAutospacing="1" w:after="100" w:afterAutospacing="1"/>
      <w:jc w:val="left"/>
      <w:textAlignment w:val="auto"/>
    </w:pPr>
    <w:rPr>
      <w:szCs w:val="24"/>
      <w:lang w:eastAsia="en-GB"/>
    </w:rPr>
  </w:style>
  <w:style w:type="paragraph" w:customStyle="1" w:styleId="default">
    <w:name w:val="default"/>
    <w:basedOn w:val="Normal"/>
    <w:rsid w:val="00736067"/>
    <w:pPr>
      <w:overflowPunct/>
      <w:autoSpaceDE/>
      <w:autoSpaceDN/>
      <w:adjustRightInd/>
      <w:spacing w:before="100" w:beforeAutospacing="1" w:after="100" w:afterAutospacing="1"/>
      <w:jc w:val="left"/>
      <w:textAlignment w:val="auto"/>
    </w:pPr>
    <w:rPr>
      <w:szCs w:val="24"/>
      <w:lang w:eastAsia="en-GB"/>
    </w:rPr>
  </w:style>
  <w:style w:type="paragraph" w:customStyle="1" w:styleId="Statementtext">
    <w:name w:val="Statement text"/>
    <w:basedOn w:val="Normal"/>
    <w:rsid w:val="00B466BE"/>
    <w:pPr>
      <w:overflowPunct/>
      <w:autoSpaceDE/>
      <w:autoSpaceDN/>
      <w:adjustRightInd/>
      <w:spacing w:after="360" w:line="480" w:lineRule="auto"/>
      <w:jc w:val="left"/>
      <w:textAlignment w:val="auto"/>
    </w:pPr>
    <w:rPr>
      <w:rFonts w:ascii="Arial" w:hAnsi="Arial"/>
      <w:szCs w:val="24"/>
    </w:rPr>
  </w:style>
  <w:style w:type="paragraph" w:customStyle="1" w:styleId="Body">
    <w:name w:val="Body"/>
    <w:autoRedefine/>
    <w:rsid w:val="00FB2FEE"/>
    <w:pPr>
      <w:tabs>
        <w:tab w:val="left" w:pos="283"/>
      </w:tabs>
    </w:pPr>
    <w:rPr>
      <w:rFonts w:ascii="Helv" w:eastAsia="ヒラギノ角ゴ Pro W3" w:hAnsi="Helv"/>
      <w:color w:val="000000"/>
      <w:sz w:val="24"/>
      <w:lang w:val="en-US"/>
    </w:rPr>
  </w:style>
  <w:style w:type="character" w:styleId="Strong">
    <w:name w:val="Strong"/>
    <w:qFormat/>
    <w:rsid w:val="00EF19BF"/>
    <w:rPr>
      <w:b/>
      <w:bCs/>
    </w:rPr>
  </w:style>
  <w:style w:type="paragraph" w:styleId="PlainText">
    <w:name w:val="Plain Text"/>
    <w:basedOn w:val="Normal"/>
    <w:link w:val="PlainTextChar"/>
    <w:uiPriority w:val="99"/>
    <w:unhideWhenUsed/>
    <w:rsid w:val="00787517"/>
    <w:pPr>
      <w:overflowPunct/>
      <w:autoSpaceDE/>
      <w:autoSpaceDN/>
      <w:adjustRightInd/>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87517"/>
    <w:rPr>
      <w:rFonts w:ascii="Calibri" w:eastAsiaTheme="minorHAnsi" w:hAnsi="Calibri" w:cstheme="minorBidi"/>
      <w:sz w:val="22"/>
      <w:szCs w:val="21"/>
      <w:lang w:eastAsia="en-US"/>
    </w:rPr>
  </w:style>
  <w:style w:type="paragraph" w:styleId="ListParagraph">
    <w:name w:val="List Paragraph"/>
    <w:basedOn w:val="Normal"/>
    <w:link w:val="ListParagraphChar"/>
    <w:uiPriority w:val="34"/>
    <w:qFormat/>
    <w:rsid w:val="00142FDF"/>
    <w:pPr>
      <w:overflowPunct/>
      <w:autoSpaceDE/>
      <w:autoSpaceDN/>
      <w:adjustRightInd/>
      <w:spacing w:after="200" w:line="276" w:lineRule="auto"/>
      <w:ind w:left="720"/>
      <w:contextualSpacing/>
      <w:jc w:val="left"/>
      <w:textAlignment w:val="auto"/>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AA5B2E"/>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4841C2"/>
    <w:rPr>
      <w:color w:val="605E5C"/>
      <w:shd w:val="clear" w:color="auto" w:fill="E1DFDD"/>
    </w:rPr>
  </w:style>
  <w:style w:type="character" w:styleId="CommentReference">
    <w:name w:val="annotation reference"/>
    <w:basedOn w:val="DefaultParagraphFont"/>
    <w:semiHidden/>
    <w:unhideWhenUsed/>
    <w:rsid w:val="00EB2687"/>
    <w:rPr>
      <w:sz w:val="16"/>
      <w:szCs w:val="16"/>
    </w:rPr>
  </w:style>
  <w:style w:type="paragraph" w:styleId="CommentText">
    <w:name w:val="annotation text"/>
    <w:basedOn w:val="Normal"/>
    <w:link w:val="CommentTextChar"/>
    <w:unhideWhenUsed/>
    <w:rsid w:val="00EB2687"/>
    <w:rPr>
      <w:sz w:val="20"/>
    </w:rPr>
  </w:style>
  <w:style w:type="character" w:customStyle="1" w:styleId="CommentTextChar">
    <w:name w:val="Comment Text Char"/>
    <w:basedOn w:val="DefaultParagraphFont"/>
    <w:link w:val="CommentText"/>
    <w:rsid w:val="00EB2687"/>
    <w:rPr>
      <w:lang w:eastAsia="en-US"/>
    </w:rPr>
  </w:style>
  <w:style w:type="paragraph" w:styleId="CommentSubject">
    <w:name w:val="annotation subject"/>
    <w:basedOn w:val="CommentText"/>
    <w:next w:val="CommentText"/>
    <w:link w:val="CommentSubjectChar"/>
    <w:semiHidden/>
    <w:unhideWhenUsed/>
    <w:rsid w:val="00EB2687"/>
    <w:rPr>
      <w:b/>
      <w:bCs/>
    </w:rPr>
  </w:style>
  <w:style w:type="character" w:customStyle="1" w:styleId="CommentSubjectChar">
    <w:name w:val="Comment Subject Char"/>
    <w:basedOn w:val="CommentTextChar"/>
    <w:link w:val="CommentSubject"/>
    <w:semiHidden/>
    <w:rsid w:val="00EB2687"/>
    <w:rPr>
      <w:b/>
      <w:bCs/>
      <w:lang w:eastAsia="en-US"/>
    </w:rPr>
  </w:style>
  <w:style w:type="character" w:customStyle="1" w:styleId="Heading2Char">
    <w:name w:val="Heading 2 Char"/>
    <w:basedOn w:val="DefaultParagraphFont"/>
    <w:link w:val="Heading2"/>
    <w:rsid w:val="00AC6679"/>
    <w:rPr>
      <w:rFonts w:ascii="Arial" w:hAnsi="Arial"/>
      <w:b/>
      <w:sz w:val="22"/>
      <w:lang w:eastAsia="en-US"/>
    </w:rPr>
  </w:style>
  <w:style w:type="character" w:customStyle="1" w:styleId="Heading3Char">
    <w:name w:val="Heading 3 Char"/>
    <w:aliases w:val="1.2.1 Char,Numbered para Char,Minor Char,Level 1 - 1 Char,Level 2.1 Char,Oscar Faber 3 Char,Heading 3a Char,h3 Char,1.2.3. Char"/>
    <w:basedOn w:val="DefaultParagraphFont"/>
    <w:link w:val="Heading3"/>
    <w:rsid w:val="00AC6679"/>
    <w:rPr>
      <w:rFonts w:ascii="Arial" w:hAnsi="Arial" w:cs="Arial"/>
      <w:b/>
      <w:sz w:val="28"/>
      <w:lang w:eastAsia="en-US"/>
    </w:rPr>
  </w:style>
  <w:style w:type="character" w:customStyle="1" w:styleId="BodyTextChar">
    <w:name w:val="Body Text Char"/>
    <w:basedOn w:val="DefaultParagraphFont"/>
    <w:link w:val="BodyText"/>
    <w:rsid w:val="00AC6679"/>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818809">
      <w:bodyDiv w:val="1"/>
      <w:marLeft w:val="0"/>
      <w:marRight w:val="0"/>
      <w:marTop w:val="0"/>
      <w:marBottom w:val="0"/>
      <w:divBdr>
        <w:top w:val="none" w:sz="0" w:space="0" w:color="auto"/>
        <w:left w:val="none" w:sz="0" w:space="0" w:color="auto"/>
        <w:bottom w:val="none" w:sz="0" w:space="0" w:color="auto"/>
        <w:right w:val="none" w:sz="0" w:space="0" w:color="auto"/>
      </w:divBdr>
    </w:div>
    <w:div w:id="916597868">
      <w:bodyDiv w:val="1"/>
      <w:marLeft w:val="0"/>
      <w:marRight w:val="0"/>
      <w:marTop w:val="0"/>
      <w:marBottom w:val="0"/>
      <w:divBdr>
        <w:top w:val="none" w:sz="0" w:space="0" w:color="auto"/>
        <w:left w:val="none" w:sz="0" w:space="0" w:color="auto"/>
        <w:bottom w:val="none" w:sz="0" w:space="0" w:color="auto"/>
        <w:right w:val="none" w:sz="0" w:space="0" w:color="auto"/>
      </w:divBdr>
    </w:div>
    <w:div w:id="1422918767">
      <w:bodyDiv w:val="1"/>
      <w:marLeft w:val="0"/>
      <w:marRight w:val="0"/>
      <w:marTop w:val="0"/>
      <w:marBottom w:val="0"/>
      <w:divBdr>
        <w:top w:val="none" w:sz="0" w:space="0" w:color="auto"/>
        <w:left w:val="none" w:sz="0" w:space="0" w:color="auto"/>
        <w:bottom w:val="none" w:sz="0" w:space="0" w:color="auto"/>
        <w:right w:val="none" w:sz="0" w:space="0" w:color="auto"/>
      </w:divBdr>
    </w:div>
    <w:div w:id="1598755185">
      <w:bodyDiv w:val="1"/>
      <w:marLeft w:val="0"/>
      <w:marRight w:val="0"/>
      <w:marTop w:val="0"/>
      <w:marBottom w:val="0"/>
      <w:divBdr>
        <w:top w:val="none" w:sz="0" w:space="0" w:color="auto"/>
        <w:left w:val="none" w:sz="0" w:space="0" w:color="auto"/>
        <w:bottom w:val="none" w:sz="0" w:space="0" w:color="auto"/>
        <w:right w:val="none" w:sz="0" w:space="0" w:color="auto"/>
      </w:divBdr>
    </w:div>
    <w:div w:id="2010018867">
      <w:bodyDiv w:val="1"/>
      <w:marLeft w:val="0"/>
      <w:marRight w:val="0"/>
      <w:marTop w:val="0"/>
      <w:marBottom w:val="0"/>
      <w:divBdr>
        <w:top w:val="none" w:sz="0" w:space="0" w:color="auto"/>
        <w:left w:val="none" w:sz="0" w:space="0" w:color="auto"/>
        <w:bottom w:val="none" w:sz="0" w:space="0" w:color="auto"/>
        <w:right w:val="none" w:sz="0" w:space="0" w:color="auto"/>
      </w:divBdr>
    </w:div>
    <w:div w:id="2144155432">
      <w:bodyDiv w:val="1"/>
      <w:marLeft w:val="878"/>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Pinvoices-HAS-U@gov.ssc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cabinetoffice.gov.uk/sites/default/files/resources/hmg-personnel-security-contro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5CF38-870B-493E-8119-6A79DE2E3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5215</Words>
  <Characters>29729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To Be Quoted on All Correspondence</vt:lpstr>
    </vt:vector>
  </TitlesOfParts>
  <Company>Health &amp; Safety Executive</Company>
  <LinksUpToDate>false</LinksUpToDate>
  <CharactersWithSpaces>34875</CharactersWithSpaces>
  <SharedDoc>false</SharedDoc>
  <HLinks>
    <vt:vector size="12" baseType="variant">
      <vt:variant>
        <vt:i4>5046293</vt:i4>
      </vt:variant>
      <vt:variant>
        <vt:i4>3</vt:i4>
      </vt:variant>
      <vt:variant>
        <vt:i4>0</vt:i4>
      </vt:variant>
      <vt:variant>
        <vt:i4>5</vt:i4>
      </vt:variant>
      <vt:variant>
        <vt:lpwstr>http://www.cabinetoffice.gov.uk/sites/default/files/resources/hmg-personnel-security-controls.pdf</vt:lpwstr>
      </vt:variant>
      <vt:variant>
        <vt:lpwstr/>
      </vt:variant>
      <vt:variant>
        <vt:i4>3932228</vt:i4>
      </vt:variant>
      <vt:variant>
        <vt:i4>0</vt:i4>
      </vt:variant>
      <vt:variant>
        <vt:i4>0</vt:i4>
      </vt:variant>
      <vt:variant>
        <vt:i4>5</vt:i4>
      </vt:variant>
      <vt:variant>
        <vt:lpwstr>mailto:stuart.bristow@hse.gsi.gov.uk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Quoted on All Correspondence</dc:title>
  <dc:subject/>
  <dc:creator>vjones</dc:creator>
  <cp:keywords/>
  <cp:lastModifiedBy>Abigail Hardy</cp:lastModifiedBy>
  <cp:revision>7</cp:revision>
  <cp:lastPrinted>2016-09-06T10:36:00Z</cp:lastPrinted>
  <dcterms:created xsi:type="dcterms:W3CDTF">2025-07-29T08:09:00Z</dcterms:created>
  <dcterms:modified xsi:type="dcterms:W3CDTF">2025-07-29T08:17:00Z</dcterms:modified>
</cp:coreProperties>
</file>