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B72E" w14:textId="77777777" w:rsidR="00C60A04" w:rsidRDefault="00C60A04" w:rsidP="00F03AF6">
      <w:pPr>
        <w:pStyle w:val="Numpara"/>
        <w:numPr>
          <w:ilvl w:val="0"/>
          <w:numId w:val="0"/>
        </w:numPr>
        <w:spacing w:before="0" w:line="240" w:lineRule="atLeast"/>
        <w:jc w:val="both"/>
        <w:rPr>
          <w:rFonts w:cs="Arial"/>
          <w:sz w:val="22"/>
          <w:szCs w:val="22"/>
        </w:rPr>
      </w:pPr>
    </w:p>
    <w:p w14:paraId="2AC1DCC6" w14:textId="77777777" w:rsidR="00C60A04" w:rsidRDefault="00C60A04" w:rsidP="00F03AF6">
      <w:pPr>
        <w:pStyle w:val="Numpara"/>
        <w:numPr>
          <w:ilvl w:val="0"/>
          <w:numId w:val="0"/>
        </w:numPr>
        <w:spacing w:before="0" w:line="240" w:lineRule="atLeast"/>
        <w:jc w:val="both"/>
        <w:rPr>
          <w:rFonts w:cs="Arial"/>
          <w:sz w:val="22"/>
          <w:szCs w:val="22"/>
        </w:rPr>
      </w:pPr>
    </w:p>
    <w:p w14:paraId="1D8C74CB" w14:textId="77777777" w:rsidR="00C60A04" w:rsidRDefault="00C60A04" w:rsidP="00F03AF6">
      <w:pPr>
        <w:pStyle w:val="Numpara"/>
        <w:numPr>
          <w:ilvl w:val="0"/>
          <w:numId w:val="0"/>
        </w:numPr>
        <w:spacing w:before="0" w:line="240" w:lineRule="atLeast"/>
        <w:jc w:val="both"/>
        <w:rPr>
          <w:rFonts w:cs="Arial"/>
          <w:sz w:val="22"/>
          <w:szCs w:val="22"/>
        </w:rPr>
      </w:pPr>
    </w:p>
    <w:p w14:paraId="267981C3" w14:textId="6A3F682D" w:rsidR="009106ED" w:rsidRPr="00F44471" w:rsidRDefault="009106ED" w:rsidP="00F03AF6">
      <w:pPr>
        <w:pStyle w:val="Numpara"/>
        <w:numPr>
          <w:ilvl w:val="0"/>
          <w:numId w:val="0"/>
        </w:numPr>
        <w:spacing w:before="0" w:line="240" w:lineRule="atLeast"/>
        <w:jc w:val="both"/>
        <w:rPr>
          <w:rFonts w:cs="Arial"/>
          <w:sz w:val="22"/>
          <w:szCs w:val="22"/>
        </w:rPr>
      </w:pPr>
      <w:r w:rsidRPr="00F44471">
        <w:rPr>
          <w:rFonts w:cs="Arial"/>
          <w:sz w:val="22"/>
          <w:szCs w:val="22"/>
        </w:rPr>
        <w:t xml:space="preserve">Dear </w:t>
      </w:r>
      <w:r w:rsidR="001C416B" w:rsidRPr="00F44471">
        <w:rPr>
          <w:rFonts w:cs="Arial"/>
          <w:sz w:val="22"/>
          <w:szCs w:val="22"/>
        </w:rPr>
        <w:t>Sirs</w:t>
      </w:r>
      <w:r w:rsidRPr="00F44471">
        <w:rPr>
          <w:rFonts w:cs="Arial"/>
          <w:sz w:val="22"/>
          <w:szCs w:val="22"/>
        </w:rPr>
        <w:t>,</w:t>
      </w:r>
    </w:p>
    <w:p w14:paraId="256E20B7" w14:textId="77777777" w:rsidR="00C60A04" w:rsidRDefault="00C60A04" w:rsidP="00F03AF6">
      <w:pPr>
        <w:pStyle w:val="HeaderBase"/>
        <w:keepLines w:val="0"/>
        <w:tabs>
          <w:tab w:val="clear" w:pos="4320"/>
          <w:tab w:val="clear" w:pos="8640"/>
        </w:tabs>
        <w:spacing w:after="120" w:line="240" w:lineRule="atLeast"/>
        <w:jc w:val="both"/>
        <w:outlineLvl w:val="0"/>
        <w:rPr>
          <w:rFonts w:cs="Arial"/>
          <w:b/>
          <w:bCs/>
          <w:sz w:val="22"/>
          <w:szCs w:val="22"/>
          <w:u w:val="single"/>
        </w:rPr>
      </w:pPr>
    </w:p>
    <w:p w14:paraId="01FC8312" w14:textId="77777777" w:rsidR="00C60A04" w:rsidRDefault="00C60A04" w:rsidP="00F03AF6">
      <w:pPr>
        <w:pStyle w:val="HeaderBase"/>
        <w:keepLines w:val="0"/>
        <w:tabs>
          <w:tab w:val="clear" w:pos="4320"/>
          <w:tab w:val="clear" w:pos="8640"/>
        </w:tabs>
        <w:spacing w:after="120" w:line="240" w:lineRule="atLeast"/>
        <w:jc w:val="both"/>
        <w:outlineLvl w:val="0"/>
        <w:rPr>
          <w:rFonts w:cs="Arial"/>
          <w:b/>
          <w:bCs/>
          <w:sz w:val="22"/>
          <w:szCs w:val="22"/>
          <w:u w:val="single"/>
        </w:rPr>
      </w:pPr>
    </w:p>
    <w:p w14:paraId="1E73D010" w14:textId="0F03B1F4" w:rsidR="009106ED" w:rsidRDefault="001C416B" w:rsidP="00F03AF6">
      <w:pPr>
        <w:pStyle w:val="HeaderBase"/>
        <w:keepLines w:val="0"/>
        <w:tabs>
          <w:tab w:val="clear" w:pos="4320"/>
          <w:tab w:val="clear" w:pos="8640"/>
        </w:tabs>
        <w:spacing w:after="120" w:line="240" w:lineRule="atLeast"/>
        <w:jc w:val="both"/>
        <w:outlineLvl w:val="0"/>
        <w:rPr>
          <w:rFonts w:cs="Arial"/>
          <w:b/>
          <w:bCs/>
          <w:sz w:val="22"/>
          <w:szCs w:val="22"/>
          <w:u w:val="single"/>
        </w:rPr>
      </w:pPr>
      <w:r w:rsidRPr="00F44471">
        <w:rPr>
          <w:rFonts w:cs="Arial"/>
          <w:b/>
          <w:bCs/>
          <w:sz w:val="22"/>
          <w:szCs w:val="22"/>
          <w:u w:val="single"/>
        </w:rPr>
        <w:t xml:space="preserve">Award of contract for the </w:t>
      </w:r>
      <w:r w:rsidR="007058AC">
        <w:rPr>
          <w:rFonts w:cs="Arial"/>
          <w:b/>
          <w:bCs/>
          <w:sz w:val="22"/>
          <w:szCs w:val="22"/>
          <w:u w:val="single"/>
        </w:rPr>
        <w:t>[</w:t>
      </w:r>
      <w:r w:rsidR="00830DA7">
        <w:rPr>
          <w:rFonts w:cs="Arial"/>
          <w:b/>
          <w:bCs/>
          <w:sz w:val="22"/>
          <w:szCs w:val="22"/>
          <w:u w:val="single"/>
        </w:rPr>
        <w:t>Services]</w:t>
      </w:r>
    </w:p>
    <w:p w14:paraId="57AE1D8C" w14:textId="77777777" w:rsidR="00C60A04" w:rsidRPr="00F44471" w:rsidRDefault="00C60A04" w:rsidP="00F03AF6">
      <w:pPr>
        <w:pStyle w:val="HeaderBase"/>
        <w:keepLines w:val="0"/>
        <w:tabs>
          <w:tab w:val="clear" w:pos="4320"/>
          <w:tab w:val="clear" w:pos="8640"/>
        </w:tabs>
        <w:spacing w:after="120" w:line="240" w:lineRule="atLeast"/>
        <w:jc w:val="both"/>
        <w:outlineLvl w:val="0"/>
        <w:rPr>
          <w:rFonts w:cs="Arial"/>
          <w:b/>
          <w:bCs/>
          <w:sz w:val="22"/>
          <w:szCs w:val="22"/>
          <w:u w:val="single"/>
        </w:rPr>
      </w:pPr>
    </w:p>
    <w:p w14:paraId="5C01AE75" w14:textId="63EE1CA1" w:rsidR="009106ED" w:rsidRPr="00F44471" w:rsidRDefault="00994A15" w:rsidP="00F03AF6">
      <w:pPr>
        <w:pStyle w:val="Header"/>
        <w:spacing w:after="120" w:line="240" w:lineRule="atLeast"/>
        <w:ind w:right="3"/>
        <w:jc w:val="both"/>
        <w:rPr>
          <w:rFonts w:ascii="Arial" w:hAnsi="Arial" w:cs="Arial"/>
          <w:sz w:val="22"/>
          <w:szCs w:val="22"/>
        </w:rPr>
      </w:pPr>
      <w:r>
        <w:rPr>
          <w:rFonts w:ascii="Arial" w:hAnsi="Arial" w:cs="Arial"/>
          <w:sz w:val="22"/>
          <w:szCs w:val="22"/>
        </w:rPr>
        <w:t xml:space="preserve">Following your </w:t>
      </w:r>
      <w:r w:rsidR="009106ED" w:rsidRPr="00F44471">
        <w:rPr>
          <w:rFonts w:ascii="Arial" w:hAnsi="Arial" w:cs="Arial"/>
          <w:sz w:val="22"/>
          <w:szCs w:val="22"/>
        </w:rPr>
        <w:t xml:space="preserve">proposal for the supply of </w:t>
      </w:r>
      <w:r w:rsidR="00544A80">
        <w:rPr>
          <w:rFonts w:ascii="Arial" w:hAnsi="Arial" w:cs="Arial"/>
          <w:sz w:val="22"/>
          <w:szCs w:val="22"/>
        </w:rPr>
        <w:t xml:space="preserve">a </w:t>
      </w:r>
      <w:r w:rsidR="007058AC">
        <w:rPr>
          <w:rFonts w:ascii="Arial" w:hAnsi="Arial" w:cs="Arial"/>
          <w:sz w:val="22"/>
          <w:szCs w:val="22"/>
        </w:rPr>
        <w:t>[</w:t>
      </w:r>
      <w:r w:rsidR="00C757EE">
        <w:rPr>
          <w:rFonts w:ascii="Arial" w:hAnsi="Arial" w:cs="Arial"/>
          <w:sz w:val="22"/>
          <w:szCs w:val="22"/>
        </w:rPr>
        <w:t>Service</w:t>
      </w:r>
      <w:r w:rsidR="007058AC">
        <w:rPr>
          <w:rFonts w:ascii="Arial" w:hAnsi="Arial" w:cs="Arial"/>
          <w:sz w:val="22"/>
          <w:szCs w:val="22"/>
        </w:rPr>
        <w:t>]</w:t>
      </w:r>
      <w:r w:rsidR="00AD174C">
        <w:rPr>
          <w:rFonts w:ascii="Arial" w:hAnsi="Arial" w:cs="Arial"/>
          <w:sz w:val="22"/>
          <w:szCs w:val="22"/>
        </w:rPr>
        <w:t xml:space="preserve"> </w:t>
      </w:r>
      <w:r w:rsidR="009106ED" w:rsidRPr="00F44471">
        <w:rPr>
          <w:rFonts w:ascii="Arial" w:hAnsi="Arial" w:cs="Arial"/>
          <w:sz w:val="22"/>
          <w:szCs w:val="22"/>
        </w:rPr>
        <w:t xml:space="preserve">to </w:t>
      </w:r>
      <w:r w:rsidR="00544A80">
        <w:rPr>
          <w:rFonts w:ascii="Arial" w:hAnsi="Arial" w:cs="Arial"/>
          <w:sz w:val="22"/>
          <w:szCs w:val="22"/>
        </w:rPr>
        <w:t>the Council of the Isles of Scilly</w:t>
      </w:r>
      <w:r w:rsidR="009106ED" w:rsidRPr="00F44471">
        <w:rPr>
          <w:rFonts w:ascii="Arial" w:hAnsi="Arial" w:cs="Arial"/>
          <w:sz w:val="22"/>
          <w:szCs w:val="22"/>
        </w:rPr>
        <w:t xml:space="preserve"> we are pleased to award this contract to you.  </w:t>
      </w:r>
    </w:p>
    <w:p w14:paraId="478EA4A2" w14:textId="49DD4583" w:rsidR="009106ED" w:rsidRPr="00F44471" w:rsidRDefault="009106ED" w:rsidP="00F03AF6">
      <w:pPr>
        <w:spacing w:after="120" w:line="240" w:lineRule="atLeast"/>
        <w:jc w:val="both"/>
        <w:rPr>
          <w:rFonts w:ascii="Arial" w:hAnsi="Arial" w:cs="Arial"/>
          <w:sz w:val="22"/>
          <w:szCs w:val="22"/>
        </w:rPr>
      </w:pPr>
      <w:r w:rsidRPr="00F44471">
        <w:rPr>
          <w:rFonts w:ascii="Arial" w:hAnsi="Arial" w:cs="Arial"/>
          <w:sz w:val="22"/>
          <w:szCs w:val="22"/>
        </w:rPr>
        <w:t>This letter</w:t>
      </w:r>
      <w:r w:rsidR="00FA6B46">
        <w:rPr>
          <w:rFonts w:ascii="Arial" w:hAnsi="Arial" w:cs="Arial"/>
          <w:sz w:val="22"/>
          <w:szCs w:val="22"/>
        </w:rPr>
        <w:t xml:space="preserve"> (Award Letter)</w:t>
      </w:r>
      <w:r w:rsidRPr="00F44471">
        <w:rPr>
          <w:rFonts w:ascii="Arial" w:hAnsi="Arial" w:cs="Arial"/>
          <w:sz w:val="22"/>
          <w:szCs w:val="22"/>
        </w:rPr>
        <w:t xml:space="preserve"> and </w:t>
      </w:r>
      <w:r w:rsidR="004242FE">
        <w:rPr>
          <w:rFonts w:ascii="Arial" w:hAnsi="Arial" w:cs="Arial"/>
          <w:sz w:val="22"/>
          <w:szCs w:val="22"/>
        </w:rPr>
        <w:t>its [</w:t>
      </w:r>
      <w:r w:rsidR="004242FE" w:rsidRPr="00C92A1C">
        <w:rPr>
          <w:rFonts w:ascii="Arial" w:hAnsi="Arial" w:cs="Arial"/>
          <w:sz w:val="22"/>
          <w:szCs w:val="22"/>
        </w:rPr>
        <w:t>Annex/</w:t>
      </w:r>
      <w:r w:rsidR="00F35168" w:rsidRPr="00C92A1C">
        <w:rPr>
          <w:rFonts w:ascii="Arial" w:hAnsi="Arial" w:cs="Arial"/>
          <w:sz w:val="22"/>
          <w:szCs w:val="22"/>
        </w:rPr>
        <w:t>Annexes</w:t>
      </w:r>
      <w:r w:rsidR="004242FE">
        <w:rPr>
          <w:rFonts w:ascii="Arial" w:hAnsi="Arial" w:cs="Arial"/>
          <w:sz w:val="22"/>
          <w:szCs w:val="22"/>
        </w:rPr>
        <w:t>]</w:t>
      </w:r>
      <w:r w:rsidR="00F35168">
        <w:rPr>
          <w:rFonts w:ascii="Arial" w:hAnsi="Arial" w:cs="Arial"/>
          <w:sz w:val="22"/>
          <w:szCs w:val="22"/>
        </w:rPr>
        <w:t xml:space="preserve"> </w:t>
      </w:r>
      <w:r w:rsidR="007017BC" w:rsidRPr="00F44471">
        <w:rPr>
          <w:rFonts w:ascii="Arial" w:hAnsi="Arial" w:cs="Arial"/>
          <w:sz w:val="22"/>
          <w:szCs w:val="22"/>
        </w:rPr>
        <w:t>set out</w:t>
      </w:r>
      <w:r w:rsidRPr="00F44471">
        <w:rPr>
          <w:rFonts w:ascii="Arial" w:hAnsi="Arial" w:cs="Arial"/>
          <w:sz w:val="22"/>
          <w:szCs w:val="22"/>
        </w:rPr>
        <w:t xml:space="preserve"> the terms of the contract</w:t>
      </w:r>
      <w:r w:rsidR="002D0F0B" w:rsidRPr="00F44471">
        <w:rPr>
          <w:rFonts w:ascii="Arial" w:hAnsi="Arial" w:cs="Arial"/>
          <w:sz w:val="22"/>
          <w:szCs w:val="22"/>
        </w:rPr>
        <w:t xml:space="preserve"> between </w:t>
      </w:r>
      <w:r w:rsidR="001B1E32">
        <w:rPr>
          <w:rFonts w:ascii="Arial" w:hAnsi="Arial" w:cs="Arial"/>
          <w:sz w:val="22"/>
          <w:szCs w:val="22"/>
        </w:rPr>
        <w:t>the Council of the Isles of Scilly</w:t>
      </w:r>
      <w:r w:rsidR="004D519A">
        <w:rPr>
          <w:rFonts w:ascii="Arial" w:hAnsi="Arial" w:cs="Arial"/>
          <w:sz w:val="22"/>
          <w:szCs w:val="22"/>
        </w:rPr>
        <w:t xml:space="preserve"> </w:t>
      </w:r>
      <w:r w:rsidR="00F35168">
        <w:rPr>
          <w:rFonts w:ascii="Arial" w:hAnsi="Arial" w:cs="Arial"/>
          <w:sz w:val="22"/>
          <w:szCs w:val="22"/>
        </w:rPr>
        <w:t xml:space="preserve">as the Customer and </w:t>
      </w:r>
      <w:r w:rsidR="00C60A04">
        <w:rPr>
          <w:rFonts w:ascii="Arial" w:hAnsi="Arial" w:cs="Arial"/>
          <w:sz w:val="22"/>
          <w:szCs w:val="22"/>
        </w:rPr>
        <w:t>[Supplier]</w:t>
      </w:r>
      <w:r w:rsidR="00C757EE">
        <w:rPr>
          <w:rFonts w:ascii="Arial" w:hAnsi="Arial" w:cs="Arial"/>
          <w:sz w:val="22"/>
          <w:szCs w:val="22"/>
        </w:rPr>
        <w:t xml:space="preserve"> </w:t>
      </w:r>
      <w:r w:rsidR="00F35168">
        <w:rPr>
          <w:rFonts w:ascii="Arial" w:hAnsi="Arial" w:cs="Arial"/>
          <w:sz w:val="22"/>
          <w:szCs w:val="22"/>
        </w:rPr>
        <w:t>for the provision of the Services</w:t>
      </w:r>
      <w:r w:rsidRPr="00F44471">
        <w:rPr>
          <w:rFonts w:ascii="Arial" w:hAnsi="Arial" w:cs="Arial"/>
          <w:sz w:val="22"/>
          <w:szCs w:val="22"/>
        </w:rPr>
        <w:t xml:space="preserve">.  Unless the context otherwise requires, capitalised expressions used in this </w:t>
      </w:r>
      <w:r w:rsidR="00FA6B46">
        <w:rPr>
          <w:rFonts w:ascii="Arial" w:hAnsi="Arial" w:cs="Arial"/>
          <w:sz w:val="22"/>
          <w:szCs w:val="22"/>
        </w:rPr>
        <w:t>Award L</w:t>
      </w:r>
      <w:r w:rsidRPr="00F44471">
        <w:rPr>
          <w:rFonts w:ascii="Arial" w:hAnsi="Arial" w:cs="Arial"/>
          <w:sz w:val="22"/>
          <w:szCs w:val="22"/>
        </w:rPr>
        <w:t xml:space="preserve">etter have the same meanings as in the </w:t>
      </w:r>
      <w:r w:rsidR="00F35168">
        <w:rPr>
          <w:rFonts w:ascii="Arial" w:hAnsi="Arial" w:cs="Arial"/>
          <w:sz w:val="22"/>
          <w:szCs w:val="22"/>
        </w:rPr>
        <w:t>terms and c</w:t>
      </w:r>
      <w:r w:rsidRPr="00F44471">
        <w:rPr>
          <w:rFonts w:ascii="Arial" w:hAnsi="Arial" w:cs="Arial"/>
          <w:sz w:val="22"/>
          <w:szCs w:val="22"/>
        </w:rPr>
        <w:t>onditions</w:t>
      </w:r>
      <w:r w:rsidR="00F35168">
        <w:rPr>
          <w:rFonts w:ascii="Arial" w:hAnsi="Arial" w:cs="Arial"/>
          <w:sz w:val="22"/>
          <w:szCs w:val="22"/>
        </w:rPr>
        <w:t xml:space="preserve"> of contract set out in Annex 1 to this </w:t>
      </w:r>
      <w:r w:rsidR="00FA6B46">
        <w:rPr>
          <w:rFonts w:ascii="Arial" w:hAnsi="Arial" w:cs="Arial"/>
          <w:sz w:val="22"/>
          <w:szCs w:val="22"/>
        </w:rPr>
        <w:t>Award L</w:t>
      </w:r>
      <w:r w:rsidR="00F35168">
        <w:rPr>
          <w:rFonts w:ascii="Arial" w:hAnsi="Arial" w:cs="Arial"/>
          <w:sz w:val="22"/>
          <w:szCs w:val="22"/>
        </w:rPr>
        <w:t xml:space="preserve">etter </w:t>
      </w:r>
      <w:r w:rsidR="00F35168" w:rsidRPr="00F44471">
        <w:rPr>
          <w:rFonts w:ascii="Arial" w:hAnsi="Arial" w:cs="Arial"/>
          <w:sz w:val="22"/>
          <w:szCs w:val="22"/>
        </w:rPr>
        <w:t>(the “</w:t>
      </w:r>
      <w:r w:rsidR="00F35168" w:rsidRPr="00F44471">
        <w:rPr>
          <w:rFonts w:ascii="Arial" w:hAnsi="Arial" w:cs="Arial"/>
          <w:b/>
          <w:sz w:val="22"/>
          <w:szCs w:val="22"/>
        </w:rPr>
        <w:t>Conditions</w:t>
      </w:r>
      <w:r w:rsidR="00F35168" w:rsidRPr="00F44471">
        <w:rPr>
          <w:rFonts w:ascii="Arial" w:hAnsi="Arial" w:cs="Arial"/>
          <w:sz w:val="22"/>
          <w:szCs w:val="22"/>
        </w:rPr>
        <w:t>”)</w:t>
      </w:r>
      <w:r w:rsidRPr="00F44471">
        <w:rPr>
          <w:rFonts w:ascii="Arial" w:hAnsi="Arial" w:cs="Arial"/>
          <w:sz w:val="22"/>
          <w:szCs w:val="22"/>
        </w:rPr>
        <w:t xml:space="preserve">.  In the event of any conflict between this </w:t>
      </w:r>
      <w:r w:rsidR="00FA6B46">
        <w:rPr>
          <w:rFonts w:ascii="Arial" w:hAnsi="Arial" w:cs="Arial"/>
          <w:sz w:val="22"/>
          <w:szCs w:val="22"/>
        </w:rPr>
        <w:t>Award L</w:t>
      </w:r>
      <w:r w:rsidRPr="00F44471">
        <w:rPr>
          <w:rFonts w:ascii="Arial" w:hAnsi="Arial" w:cs="Arial"/>
          <w:sz w:val="22"/>
          <w:szCs w:val="22"/>
        </w:rPr>
        <w:t xml:space="preserve">etter and the Conditions, this </w:t>
      </w:r>
      <w:r w:rsidR="00FA6B46">
        <w:rPr>
          <w:rFonts w:ascii="Arial" w:hAnsi="Arial" w:cs="Arial"/>
          <w:sz w:val="22"/>
          <w:szCs w:val="22"/>
        </w:rPr>
        <w:t>Award L</w:t>
      </w:r>
      <w:r w:rsidRPr="00F44471">
        <w:rPr>
          <w:rFonts w:ascii="Arial" w:hAnsi="Arial" w:cs="Arial"/>
          <w:sz w:val="22"/>
          <w:szCs w:val="22"/>
        </w:rPr>
        <w:t>etter shall prevail.</w:t>
      </w:r>
      <w:r w:rsidR="00C573DC">
        <w:rPr>
          <w:rFonts w:ascii="Arial" w:hAnsi="Arial" w:cs="Arial"/>
          <w:sz w:val="22"/>
          <w:szCs w:val="22"/>
        </w:rPr>
        <w:t xml:space="preserve"> Please do not attach any Supplier terms and conditions to this Agreement as they will not be accepted by the Customer and may delay the processes.</w:t>
      </w:r>
    </w:p>
    <w:p w14:paraId="464EA46E" w14:textId="77777777" w:rsidR="009106ED" w:rsidRPr="00F44471" w:rsidRDefault="009F490D" w:rsidP="00F03AF6">
      <w:pPr>
        <w:pStyle w:val="Header"/>
        <w:spacing w:after="120" w:line="240" w:lineRule="atLeast"/>
        <w:ind w:right="3"/>
        <w:jc w:val="both"/>
        <w:rPr>
          <w:rFonts w:ascii="Arial" w:hAnsi="Arial" w:cs="Arial"/>
          <w:b/>
          <w:sz w:val="22"/>
          <w:szCs w:val="22"/>
        </w:rPr>
      </w:pPr>
      <w:r w:rsidRPr="00F44471">
        <w:rPr>
          <w:rFonts w:ascii="Arial" w:hAnsi="Arial" w:cs="Arial"/>
          <w:sz w:val="22"/>
          <w:szCs w:val="22"/>
        </w:rPr>
        <w:t>For the purposes of the Agreement, the Customer and the Supplier agree as follows:</w:t>
      </w:r>
      <w:r w:rsidR="009106ED" w:rsidRPr="00F44471">
        <w:rPr>
          <w:rFonts w:ascii="Arial" w:hAnsi="Arial" w:cs="Arial"/>
          <w:sz w:val="22"/>
          <w:szCs w:val="22"/>
        </w:rPr>
        <w:t xml:space="preserve">  </w:t>
      </w:r>
    </w:p>
    <w:p w14:paraId="5206F809" w14:textId="2897C00F"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0" w:name="_Ref377110627"/>
      <w:r w:rsidRPr="00F44471">
        <w:rPr>
          <w:rFonts w:ascii="Arial" w:hAnsi="Arial" w:cs="Arial"/>
          <w:sz w:val="22"/>
          <w:szCs w:val="22"/>
        </w:rPr>
        <w:t xml:space="preserve">The </w:t>
      </w:r>
      <w:r w:rsidR="007017BC" w:rsidRPr="00F44471">
        <w:rPr>
          <w:rFonts w:ascii="Arial" w:hAnsi="Arial" w:cs="Arial"/>
          <w:sz w:val="22"/>
          <w:szCs w:val="22"/>
        </w:rPr>
        <w:t>Services</w:t>
      </w:r>
      <w:r w:rsidRPr="00F44471">
        <w:rPr>
          <w:rFonts w:ascii="Arial" w:hAnsi="Arial" w:cs="Arial"/>
          <w:sz w:val="22"/>
          <w:szCs w:val="22"/>
        </w:rPr>
        <w:t xml:space="preserve"> </w:t>
      </w:r>
      <w:r w:rsidR="00893F34" w:rsidRPr="00F44471">
        <w:rPr>
          <w:rFonts w:ascii="Arial" w:hAnsi="Arial" w:cs="Arial"/>
          <w:sz w:val="22"/>
          <w:szCs w:val="22"/>
        </w:rPr>
        <w:t>shall</w:t>
      </w:r>
      <w:r w:rsidRPr="00F44471">
        <w:rPr>
          <w:rFonts w:ascii="Arial" w:hAnsi="Arial" w:cs="Arial"/>
          <w:sz w:val="22"/>
          <w:szCs w:val="22"/>
        </w:rPr>
        <w:t xml:space="preserve"> be </w:t>
      </w:r>
      <w:r w:rsidR="007017BC" w:rsidRPr="00F44471">
        <w:rPr>
          <w:rFonts w:ascii="Arial" w:hAnsi="Arial" w:cs="Arial"/>
          <w:sz w:val="22"/>
          <w:szCs w:val="22"/>
        </w:rPr>
        <w:t>performed a</w:t>
      </w:r>
      <w:bookmarkEnd w:id="0"/>
      <w:r w:rsidR="008F6D45">
        <w:rPr>
          <w:rFonts w:ascii="Arial" w:hAnsi="Arial" w:cs="Arial"/>
          <w:sz w:val="22"/>
          <w:szCs w:val="22"/>
        </w:rPr>
        <w:t>cross Cornwall and the supplier’s premises.</w:t>
      </w:r>
    </w:p>
    <w:p w14:paraId="70665692" w14:textId="2896B20C"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1" w:name="_Ref377110658"/>
      <w:r w:rsidRPr="00F44471">
        <w:rPr>
          <w:rFonts w:ascii="Arial" w:hAnsi="Arial" w:cs="Arial"/>
          <w:sz w:val="22"/>
          <w:szCs w:val="22"/>
        </w:rPr>
        <w:t xml:space="preserve">The </w:t>
      </w:r>
      <w:r w:rsidR="000538B8">
        <w:rPr>
          <w:rFonts w:ascii="Arial" w:hAnsi="Arial" w:cs="Arial"/>
          <w:sz w:val="22"/>
          <w:szCs w:val="22"/>
        </w:rPr>
        <w:t>c</w:t>
      </w:r>
      <w:r w:rsidRPr="00F44471">
        <w:rPr>
          <w:rFonts w:ascii="Arial" w:hAnsi="Arial" w:cs="Arial"/>
          <w:sz w:val="22"/>
          <w:szCs w:val="22"/>
        </w:rPr>
        <w:t xml:space="preserve">harges for the Services </w:t>
      </w:r>
      <w:r w:rsidR="002D0B50">
        <w:rPr>
          <w:rFonts w:ascii="Arial" w:hAnsi="Arial" w:cs="Arial"/>
          <w:sz w:val="22"/>
          <w:szCs w:val="22"/>
        </w:rPr>
        <w:t>shall be as</w:t>
      </w:r>
      <w:r w:rsidRPr="00F44471">
        <w:rPr>
          <w:rFonts w:ascii="Arial" w:hAnsi="Arial" w:cs="Arial"/>
          <w:sz w:val="22"/>
          <w:szCs w:val="22"/>
        </w:rPr>
        <w:t xml:space="preserve"> set out in </w:t>
      </w:r>
      <w:r w:rsidRPr="00CB0344">
        <w:rPr>
          <w:rFonts w:ascii="Arial" w:hAnsi="Arial" w:cs="Arial"/>
          <w:sz w:val="22"/>
          <w:szCs w:val="22"/>
        </w:rPr>
        <w:t xml:space="preserve">the </w:t>
      </w:r>
      <w:r w:rsidR="00893F34" w:rsidRPr="00CB0344">
        <w:rPr>
          <w:rFonts w:ascii="Arial" w:hAnsi="Arial" w:cs="Arial"/>
          <w:sz w:val="22"/>
          <w:szCs w:val="22"/>
        </w:rPr>
        <w:t xml:space="preserve">Supplier’s </w:t>
      </w:r>
      <w:r w:rsidRPr="00CB0344">
        <w:rPr>
          <w:rFonts w:ascii="Arial" w:hAnsi="Arial" w:cs="Arial"/>
          <w:sz w:val="22"/>
          <w:szCs w:val="22"/>
        </w:rPr>
        <w:t xml:space="preserve">quotation </w:t>
      </w:r>
      <w:r w:rsidR="00893F34" w:rsidRPr="00CB0344">
        <w:rPr>
          <w:rFonts w:ascii="Arial" w:hAnsi="Arial" w:cs="Arial"/>
          <w:sz w:val="22"/>
          <w:szCs w:val="22"/>
        </w:rPr>
        <w:t>dated</w:t>
      </w:r>
      <w:r w:rsidR="00893F34" w:rsidRPr="00F44471">
        <w:rPr>
          <w:rFonts w:ascii="Arial" w:hAnsi="Arial" w:cs="Arial"/>
          <w:sz w:val="22"/>
          <w:szCs w:val="22"/>
        </w:rPr>
        <w:t xml:space="preserve"> </w:t>
      </w:r>
      <w:bookmarkEnd w:id="1"/>
      <w:r w:rsidR="00A51F3C">
        <w:rPr>
          <w:rFonts w:ascii="Arial" w:hAnsi="Arial" w:cs="Arial"/>
          <w:sz w:val="22"/>
          <w:szCs w:val="22"/>
        </w:rPr>
        <w:t>[ date]</w:t>
      </w:r>
    </w:p>
    <w:p w14:paraId="21140F0F" w14:textId="1E404E1F"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2" w:name="_Ref377110664"/>
      <w:r w:rsidRPr="00F44471">
        <w:rPr>
          <w:rFonts w:ascii="Arial" w:hAnsi="Arial" w:cs="Arial"/>
          <w:sz w:val="22"/>
          <w:szCs w:val="22"/>
        </w:rPr>
        <w:t xml:space="preserve">The </w:t>
      </w:r>
      <w:r w:rsidR="000538B8">
        <w:rPr>
          <w:rFonts w:ascii="Arial" w:hAnsi="Arial" w:cs="Arial"/>
          <w:sz w:val="22"/>
          <w:szCs w:val="22"/>
        </w:rPr>
        <w:t>s</w:t>
      </w:r>
      <w:r w:rsidR="004513F8">
        <w:rPr>
          <w:rFonts w:ascii="Arial" w:hAnsi="Arial" w:cs="Arial"/>
          <w:sz w:val="22"/>
          <w:szCs w:val="22"/>
        </w:rPr>
        <w:t>pecification</w:t>
      </w:r>
      <w:r w:rsidRPr="00F44471">
        <w:rPr>
          <w:rFonts w:ascii="Arial" w:hAnsi="Arial" w:cs="Arial"/>
          <w:sz w:val="22"/>
          <w:szCs w:val="22"/>
        </w:rPr>
        <w:t xml:space="preserve"> of the </w:t>
      </w:r>
      <w:r w:rsidR="00893F34" w:rsidRPr="00F44471">
        <w:rPr>
          <w:rFonts w:ascii="Arial" w:hAnsi="Arial" w:cs="Arial"/>
          <w:sz w:val="22"/>
          <w:szCs w:val="22"/>
        </w:rPr>
        <w:t>Services</w:t>
      </w:r>
      <w:r w:rsidRPr="00F44471">
        <w:rPr>
          <w:rFonts w:ascii="Arial" w:hAnsi="Arial" w:cs="Arial"/>
          <w:sz w:val="22"/>
          <w:szCs w:val="22"/>
        </w:rPr>
        <w:t xml:space="preserve"> to be </w:t>
      </w:r>
      <w:r w:rsidR="000538B8">
        <w:rPr>
          <w:rFonts w:ascii="Arial" w:hAnsi="Arial" w:cs="Arial"/>
          <w:sz w:val="22"/>
          <w:szCs w:val="22"/>
        </w:rPr>
        <w:t>supplied</w:t>
      </w:r>
      <w:r w:rsidR="000538B8" w:rsidRPr="00F44471">
        <w:rPr>
          <w:rFonts w:ascii="Arial" w:hAnsi="Arial" w:cs="Arial"/>
          <w:sz w:val="22"/>
          <w:szCs w:val="22"/>
        </w:rPr>
        <w:t xml:space="preserve"> </w:t>
      </w:r>
      <w:r w:rsidRPr="00F44471">
        <w:rPr>
          <w:rFonts w:ascii="Arial" w:hAnsi="Arial" w:cs="Arial"/>
          <w:sz w:val="22"/>
          <w:szCs w:val="22"/>
        </w:rPr>
        <w:t xml:space="preserve">is </w:t>
      </w:r>
      <w:r w:rsidR="00893F34" w:rsidRPr="00F44471">
        <w:rPr>
          <w:rFonts w:ascii="Arial" w:hAnsi="Arial" w:cs="Arial"/>
          <w:sz w:val="22"/>
          <w:szCs w:val="22"/>
        </w:rPr>
        <w:t xml:space="preserve">as </w:t>
      </w:r>
      <w:r w:rsidRPr="00F44471">
        <w:rPr>
          <w:rFonts w:ascii="Arial" w:hAnsi="Arial" w:cs="Arial"/>
          <w:sz w:val="22"/>
          <w:szCs w:val="22"/>
        </w:rPr>
        <w:t xml:space="preserve">set out in </w:t>
      </w:r>
      <w:r w:rsidR="002D0B50" w:rsidRPr="00CB0344">
        <w:rPr>
          <w:rFonts w:ascii="Arial" w:hAnsi="Arial" w:cs="Arial"/>
          <w:sz w:val="22"/>
          <w:szCs w:val="22"/>
        </w:rPr>
        <w:t>the Supplier’s quotation dated</w:t>
      </w:r>
      <w:r w:rsidR="002D0B50" w:rsidRPr="00F44471">
        <w:rPr>
          <w:rFonts w:ascii="Arial" w:hAnsi="Arial" w:cs="Arial"/>
          <w:sz w:val="22"/>
          <w:szCs w:val="22"/>
        </w:rPr>
        <w:t xml:space="preserve"> </w:t>
      </w:r>
      <w:bookmarkEnd w:id="2"/>
      <w:r w:rsidR="007058AC">
        <w:rPr>
          <w:rFonts w:ascii="Arial" w:hAnsi="Arial" w:cs="Arial"/>
          <w:sz w:val="22"/>
          <w:szCs w:val="22"/>
        </w:rPr>
        <w:t>[Date]</w:t>
      </w:r>
    </w:p>
    <w:p w14:paraId="19927B35" w14:textId="0A7081FC" w:rsidR="009106ED" w:rsidRPr="00F44471" w:rsidRDefault="009106ED"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3" w:name="_Ref377110639"/>
      <w:r w:rsidRPr="00F44471">
        <w:rPr>
          <w:rFonts w:ascii="Arial" w:hAnsi="Arial" w:cs="Arial"/>
          <w:sz w:val="22"/>
          <w:szCs w:val="22"/>
        </w:rPr>
        <w:t xml:space="preserve">The Term shall </w:t>
      </w:r>
      <w:r w:rsidR="007017BC" w:rsidRPr="00F44471">
        <w:rPr>
          <w:rFonts w:ascii="Arial" w:hAnsi="Arial" w:cs="Arial"/>
          <w:sz w:val="22"/>
          <w:szCs w:val="22"/>
        </w:rPr>
        <w:t>commence on</w:t>
      </w:r>
      <w:r w:rsidRPr="00F44471">
        <w:rPr>
          <w:rFonts w:ascii="Arial" w:hAnsi="Arial" w:cs="Arial"/>
          <w:sz w:val="22"/>
          <w:szCs w:val="22"/>
        </w:rPr>
        <w:t xml:space="preserve"> </w:t>
      </w:r>
      <w:r w:rsidR="00C60A04" w:rsidRPr="00013D20">
        <w:rPr>
          <w:rFonts w:ascii="Arial" w:hAnsi="Arial" w:cs="Arial"/>
          <w:sz w:val="22"/>
          <w:szCs w:val="22"/>
          <w:highlight w:val="yellow"/>
        </w:rPr>
        <w:t xml:space="preserve">[ </w:t>
      </w:r>
      <w:proofErr w:type="gramStart"/>
      <w:r w:rsidR="00C60A04" w:rsidRPr="00013D20">
        <w:rPr>
          <w:rFonts w:ascii="Arial" w:hAnsi="Arial" w:cs="Arial"/>
          <w:sz w:val="22"/>
          <w:szCs w:val="22"/>
          <w:highlight w:val="yellow"/>
        </w:rPr>
        <w:t xml:space="preserve">  ]</w:t>
      </w:r>
      <w:proofErr w:type="gramEnd"/>
      <w:r w:rsidR="00C60A04">
        <w:rPr>
          <w:rFonts w:ascii="Arial" w:hAnsi="Arial" w:cs="Arial"/>
          <w:sz w:val="22"/>
          <w:szCs w:val="22"/>
        </w:rPr>
        <w:t xml:space="preserve"> </w:t>
      </w:r>
      <w:r w:rsidR="007017BC" w:rsidRPr="00F44471">
        <w:rPr>
          <w:rFonts w:ascii="Arial" w:hAnsi="Arial" w:cs="Arial"/>
          <w:sz w:val="22"/>
          <w:szCs w:val="22"/>
        </w:rPr>
        <w:t xml:space="preserve">and the Expiry Date shall be </w:t>
      </w:r>
      <w:bookmarkEnd w:id="3"/>
      <w:proofErr w:type="gramStart"/>
      <w:r w:rsidR="00C60A04" w:rsidRPr="00013D20">
        <w:rPr>
          <w:rFonts w:ascii="Arial" w:hAnsi="Arial" w:cs="Arial"/>
          <w:sz w:val="22"/>
          <w:szCs w:val="22"/>
          <w:highlight w:val="yellow"/>
        </w:rPr>
        <w:t>[  ]</w:t>
      </w:r>
      <w:proofErr w:type="gramEnd"/>
    </w:p>
    <w:p w14:paraId="238D620B" w14:textId="77777777" w:rsidR="00660839" w:rsidRDefault="0066083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4" w:name="_Ref377110646"/>
      <w:r>
        <w:rPr>
          <w:rFonts w:ascii="Arial" w:hAnsi="Arial" w:cs="Arial"/>
          <w:sz w:val="22"/>
          <w:szCs w:val="22"/>
        </w:rPr>
        <w:t xml:space="preserve">The address for notices of the Parties </w:t>
      </w:r>
      <w:proofErr w:type="gramStart"/>
      <w:r>
        <w:rPr>
          <w:rFonts w:ascii="Arial" w:hAnsi="Arial" w:cs="Arial"/>
          <w:sz w:val="22"/>
          <w:szCs w:val="22"/>
        </w:rPr>
        <w:t>are</w:t>
      </w:r>
      <w:proofErr w:type="gramEnd"/>
      <w:r>
        <w:rPr>
          <w:rFonts w:ascii="Arial" w:hAnsi="Arial" w:cs="Arial"/>
          <w:sz w:val="22"/>
          <w:szCs w:val="22"/>
        </w:rPr>
        <w:t>:</w:t>
      </w:r>
      <w:bookmarkEnd w:id="4"/>
    </w:p>
    <w:tbl>
      <w:tblPr>
        <w:tblW w:w="0" w:type="auto"/>
        <w:tblInd w:w="720" w:type="dxa"/>
        <w:tblLook w:val="04A0" w:firstRow="1" w:lastRow="0" w:firstColumn="1" w:lastColumn="0" w:noHBand="0" w:noVBand="1"/>
      </w:tblPr>
      <w:tblGrid>
        <w:gridCol w:w="4521"/>
        <w:gridCol w:w="4505"/>
      </w:tblGrid>
      <w:tr w:rsidR="00660839" w14:paraId="2E6ACCFC" w14:textId="77777777" w:rsidTr="00420995">
        <w:tc>
          <w:tcPr>
            <w:tcW w:w="4627" w:type="dxa"/>
          </w:tcPr>
          <w:p w14:paraId="01F705E9" w14:textId="77777777" w:rsidR="00660839" w:rsidRPr="00420995" w:rsidRDefault="0066083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Customer</w:t>
            </w:r>
          </w:p>
        </w:tc>
        <w:tc>
          <w:tcPr>
            <w:tcW w:w="4615" w:type="dxa"/>
          </w:tcPr>
          <w:p w14:paraId="7CAA5AD0" w14:textId="77777777" w:rsidR="00660839" w:rsidRPr="00420995" w:rsidRDefault="0066083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Supplier</w:t>
            </w:r>
          </w:p>
        </w:tc>
      </w:tr>
      <w:tr w:rsidR="00660839" w14:paraId="4B926F6B" w14:textId="77777777" w:rsidTr="00420995">
        <w:tc>
          <w:tcPr>
            <w:tcW w:w="4627" w:type="dxa"/>
          </w:tcPr>
          <w:p w14:paraId="5246ADD9" w14:textId="77777777"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Council of the Isles of Scilly,</w:t>
            </w:r>
          </w:p>
          <w:p w14:paraId="7C88308D" w14:textId="77777777"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Town Hall,</w:t>
            </w:r>
          </w:p>
          <w:p w14:paraId="0FBB7F72" w14:textId="77777777" w:rsidR="00584842" w:rsidRDefault="00584842" w:rsidP="00420995">
            <w:pPr>
              <w:pStyle w:val="Header"/>
              <w:tabs>
                <w:tab w:val="clear" w:pos="4513"/>
                <w:tab w:val="clear" w:pos="9026"/>
              </w:tabs>
              <w:spacing w:after="120" w:line="240" w:lineRule="atLeast"/>
              <w:ind w:right="3"/>
              <w:rPr>
                <w:rFonts w:ascii="Arial" w:hAnsi="Arial" w:cs="Arial"/>
                <w:sz w:val="22"/>
                <w:szCs w:val="22"/>
              </w:rPr>
            </w:pPr>
            <w:r>
              <w:rPr>
                <w:rFonts w:ascii="Arial" w:hAnsi="Arial" w:cs="Arial"/>
                <w:sz w:val="22"/>
                <w:szCs w:val="22"/>
              </w:rPr>
              <w:t>St Mary’s,</w:t>
            </w:r>
          </w:p>
          <w:p w14:paraId="589B4B54" w14:textId="0FD72C05" w:rsidR="001B7BD6" w:rsidRPr="00420995" w:rsidRDefault="001B7BD6" w:rsidP="007F2AD8">
            <w:pPr>
              <w:pStyle w:val="Header"/>
              <w:tabs>
                <w:tab w:val="clear" w:pos="4513"/>
                <w:tab w:val="clear" w:pos="9026"/>
              </w:tabs>
              <w:spacing w:after="120" w:line="240" w:lineRule="atLeast"/>
              <w:ind w:right="3"/>
              <w:rPr>
                <w:rFonts w:ascii="Arial" w:hAnsi="Arial" w:cs="Arial"/>
                <w:sz w:val="22"/>
                <w:szCs w:val="22"/>
              </w:rPr>
            </w:pPr>
            <w:r w:rsidRPr="00420995">
              <w:rPr>
                <w:rFonts w:ascii="Arial" w:hAnsi="Arial" w:cs="Arial"/>
                <w:sz w:val="22"/>
                <w:szCs w:val="22"/>
              </w:rPr>
              <w:t xml:space="preserve"> </w:t>
            </w:r>
          </w:p>
        </w:tc>
        <w:tc>
          <w:tcPr>
            <w:tcW w:w="4615" w:type="dxa"/>
          </w:tcPr>
          <w:p w14:paraId="7ED14B76" w14:textId="7EFF12F7" w:rsidR="00A51F3C" w:rsidRPr="00420995" w:rsidRDefault="00C757EE" w:rsidP="00A51F3C">
            <w:pPr>
              <w:pStyle w:val="Header"/>
              <w:tabs>
                <w:tab w:val="clear" w:pos="4513"/>
                <w:tab w:val="clear" w:pos="9026"/>
              </w:tabs>
              <w:spacing w:after="120" w:line="240" w:lineRule="atLeast"/>
              <w:ind w:right="3"/>
              <w:jc w:val="both"/>
              <w:rPr>
                <w:rFonts w:ascii="Arial" w:hAnsi="Arial" w:cs="Arial"/>
                <w:sz w:val="22"/>
                <w:szCs w:val="22"/>
              </w:rPr>
            </w:pPr>
            <w:r>
              <w:rPr>
                <w:rFonts w:ascii="Arial" w:hAnsi="Arial" w:cs="Arial"/>
                <w:sz w:val="22"/>
                <w:szCs w:val="22"/>
              </w:rPr>
              <w:t xml:space="preserve"> </w:t>
            </w:r>
          </w:p>
          <w:p w14:paraId="4E1660F5" w14:textId="65B4B325" w:rsidR="008F6D45" w:rsidRPr="00420995" w:rsidRDefault="008F6D45" w:rsidP="00420995">
            <w:pPr>
              <w:pStyle w:val="Header"/>
              <w:tabs>
                <w:tab w:val="clear" w:pos="4513"/>
                <w:tab w:val="clear" w:pos="9026"/>
              </w:tabs>
              <w:spacing w:after="120" w:line="240" w:lineRule="atLeast"/>
              <w:ind w:right="3"/>
              <w:jc w:val="both"/>
              <w:rPr>
                <w:rFonts w:ascii="Arial" w:hAnsi="Arial" w:cs="Arial"/>
                <w:sz w:val="22"/>
                <w:szCs w:val="22"/>
              </w:rPr>
            </w:pPr>
          </w:p>
        </w:tc>
      </w:tr>
    </w:tbl>
    <w:p w14:paraId="4BC94299" w14:textId="77777777"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5" w:name="_Ref377110684"/>
      <w:r>
        <w:rPr>
          <w:rFonts w:ascii="Arial" w:hAnsi="Arial" w:cs="Arial"/>
          <w:sz w:val="22"/>
          <w:szCs w:val="22"/>
        </w:rPr>
        <w:t>The following persons are Key Personnel for the purposes of the Agreement:</w:t>
      </w:r>
      <w:bookmarkEnd w:id="5"/>
    </w:p>
    <w:tbl>
      <w:tblPr>
        <w:tblW w:w="0" w:type="auto"/>
        <w:tblInd w:w="720" w:type="dxa"/>
        <w:tblLook w:val="04A0" w:firstRow="1" w:lastRow="0" w:firstColumn="1" w:lastColumn="0" w:noHBand="0" w:noVBand="1"/>
      </w:tblPr>
      <w:tblGrid>
        <w:gridCol w:w="4522"/>
        <w:gridCol w:w="4504"/>
      </w:tblGrid>
      <w:tr w:rsidR="005B6149" w14:paraId="07595B09" w14:textId="77777777" w:rsidTr="00420995">
        <w:tc>
          <w:tcPr>
            <w:tcW w:w="4627" w:type="dxa"/>
          </w:tcPr>
          <w:p w14:paraId="030CC28D" w14:textId="5F81E2F1" w:rsidR="005B6149" w:rsidRPr="00420995" w:rsidRDefault="005B614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Name</w:t>
            </w:r>
            <w:r w:rsidR="00C757EE">
              <w:rPr>
                <w:rFonts w:ascii="Arial" w:hAnsi="Arial" w:cs="Arial"/>
                <w:b/>
                <w:sz w:val="22"/>
                <w:szCs w:val="22"/>
              </w:rPr>
              <w:t xml:space="preserve">: </w:t>
            </w:r>
          </w:p>
        </w:tc>
        <w:tc>
          <w:tcPr>
            <w:tcW w:w="4615" w:type="dxa"/>
          </w:tcPr>
          <w:p w14:paraId="1B903BF8" w14:textId="77777777" w:rsidR="005B6149" w:rsidRPr="00420995" w:rsidRDefault="005B6149" w:rsidP="00420995">
            <w:pPr>
              <w:pStyle w:val="Header"/>
              <w:tabs>
                <w:tab w:val="clear" w:pos="4513"/>
                <w:tab w:val="clear" w:pos="9026"/>
              </w:tabs>
              <w:spacing w:after="120" w:line="240" w:lineRule="atLeast"/>
              <w:ind w:right="3"/>
              <w:jc w:val="both"/>
              <w:rPr>
                <w:rFonts w:ascii="Arial" w:hAnsi="Arial" w:cs="Arial"/>
                <w:b/>
                <w:sz w:val="22"/>
                <w:szCs w:val="22"/>
              </w:rPr>
            </w:pPr>
            <w:r w:rsidRPr="00420995">
              <w:rPr>
                <w:rFonts w:ascii="Arial" w:hAnsi="Arial" w:cs="Arial"/>
                <w:b/>
                <w:sz w:val="22"/>
                <w:szCs w:val="22"/>
              </w:rPr>
              <w:t>Title</w:t>
            </w:r>
          </w:p>
        </w:tc>
      </w:tr>
      <w:tr w:rsidR="005B6149" w14:paraId="6479C777" w14:textId="77777777" w:rsidTr="00420995">
        <w:tc>
          <w:tcPr>
            <w:tcW w:w="4627" w:type="dxa"/>
          </w:tcPr>
          <w:p w14:paraId="29EFC2B4" w14:textId="60A75E3D" w:rsidR="00AF216F" w:rsidRPr="00AF216F" w:rsidRDefault="00AF216F" w:rsidP="00420995">
            <w:pPr>
              <w:pStyle w:val="Header"/>
              <w:tabs>
                <w:tab w:val="clear" w:pos="4513"/>
                <w:tab w:val="clear" w:pos="9026"/>
              </w:tabs>
              <w:spacing w:after="120" w:line="240" w:lineRule="atLeast"/>
              <w:ind w:right="3"/>
              <w:jc w:val="both"/>
              <w:rPr>
                <w:rFonts w:ascii="Arial" w:hAnsi="Arial" w:cs="Arial"/>
                <w:sz w:val="22"/>
                <w:szCs w:val="22"/>
              </w:rPr>
            </w:pPr>
          </w:p>
        </w:tc>
        <w:tc>
          <w:tcPr>
            <w:tcW w:w="4615" w:type="dxa"/>
          </w:tcPr>
          <w:p w14:paraId="0D111C5D" w14:textId="1C360D42" w:rsidR="00C757EE" w:rsidRPr="00420995" w:rsidRDefault="00C757EE" w:rsidP="00420995">
            <w:pPr>
              <w:pStyle w:val="Header"/>
              <w:tabs>
                <w:tab w:val="clear" w:pos="4513"/>
                <w:tab w:val="clear" w:pos="9026"/>
              </w:tabs>
              <w:spacing w:after="120" w:line="240" w:lineRule="atLeast"/>
              <w:ind w:right="3"/>
              <w:jc w:val="both"/>
              <w:rPr>
                <w:rFonts w:ascii="Arial" w:hAnsi="Arial" w:cs="Arial"/>
                <w:sz w:val="22"/>
                <w:szCs w:val="22"/>
              </w:rPr>
            </w:pPr>
          </w:p>
        </w:tc>
      </w:tr>
    </w:tbl>
    <w:p w14:paraId="2EE61C77" w14:textId="77777777" w:rsidR="002D0B50" w:rsidRPr="00007600" w:rsidRDefault="002C7B05" w:rsidP="004B232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r w:rsidRPr="00007600">
        <w:rPr>
          <w:rFonts w:ascii="Arial" w:hAnsi="Arial" w:cs="Arial"/>
          <w:sz w:val="22"/>
          <w:szCs w:val="22"/>
        </w:rPr>
        <w:t>Fo</w:t>
      </w:r>
      <w:r w:rsidR="004B2321" w:rsidRPr="00007600">
        <w:rPr>
          <w:rFonts w:ascii="Arial" w:hAnsi="Arial" w:cs="Arial"/>
          <w:sz w:val="22"/>
          <w:szCs w:val="22"/>
        </w:rPr>
        <w:t>r the purposes of the Agreement the</w:t>
      </w:r>
      <w:r w:rsidR="002D0B50" w:rsidRPr="00007600">
        <w:rPr>
          <w:rFonts w:ascii="Arial" w:hAnsi="Arial" w:cs="Arial"/>
          <w:sz w:val="22"/>
          <w:szCs w:val="22"/>
        </w:rPr>
        <w:t xml:space="preserve"> Procedures</w:t>
      </w:r>
      <w:r w:rsidR="004B2321" w:rsidRPr="00007600">
        <w:rPr>
          <w:rFonts w:ascii="Arial" w:hAnsi="Arial" w:cs="Arial"/>
          <w:sz w:val="22"/>
          <w:szCs w:val="22"/>
        </w:rPr>
        <w:t>/data security requirements/equa</w:t>
      </w:r>
      <w:r w:rsidR="009A4B59" w:rsidRPr="00007600">
        <w:rPr>
          <w:rFonts w:ascii="Arial" w:hAnsi="Arial" w:cs="Arial"/>
          <w:sz w:val="22"/>
          <w:szCs w:val="22"/>
        </w:rPr>
        <w:t>lity and diversity policy and</w:t>
      </w:r>
      <w:r w:rsidR="004B2321" w:rsidRPr="00007600">
        <w:rPr>
          <w:rFonts w:ascii="Arial" w:hAnsi="Arial" w:cs="Arial"/>
          <w:sz w:val="22"/>
          <w:szCs w:val="22"/>
        </w:rPr>
        <w:t xml:space="preserve"> environmental policy</w:t>
      </w:r>
      <w:r w:rsidR="002D0B50" w:rsidRPr="00007600">
        <w:rPr>
          <w:rFonts w:ascii="Arial" w:hAnsi="Arial" w:cs="Arial"/>
          <w:sz w:val="22"/>
          <w:szCs w:val="22"/>
        </w:rPr>
        <w:t xml:space="preserve"> are </w:t>
      </w:r>
      <w:r w:rsidR="009A4B59" w:rsidRPr="00007600">
        <w:rPr>
          <w:rFonts w:ascii="Arial" w:hAnsi="Arial" w:cs="Arial"/>
          <w:sz w:val="22"/>
          <w:szCs w:val="22"/>
        </w:rPr>
        <w:t>available upon request.</w:t>
      </w:r>
    </w:p>
    <w:p w14:paraId="4CDEBADA" w14:textId="77777777" w:rsidR="005B6149" w:rsidRDefault="005B6149" w:rsidP="009343F1">
      <w:pPr>
        <w:pStyle w:val="Header"/>
        <w:numPr>
          <w:ilvl w:val="0"/>
          <w:numId w:val="5"/>
        </w:numPr>
        <w:tabs>
          <w:tab w:val="clear" w:pos="4513"/>
          <w:tab w:val="clear" w:pos="9026"/>
        </w:tabs>
        <w:spacing w:after="120" w:line="240" w:lineRule="atLeast"/>
        <w:ind w:left="720" w:right="3" w:hanging="720"/>
        <w:jc w:val="both"/>
        <w:rPr>
          <w:rFonts w:ascii="Arial" w:hAnsi="Arial" w:cs="Arial"/>
          <w:sz w:val="22"/>
          <w:szCs w:val="22"/>
        </w:rPr>
      </w:pPr>
      <w:bookmarkStart w:id="6" w:name="_Ref377110697"/>
      <w:r w:rsidRPr="005B6149">
        <w:rPr>
          <w:rFonts w:ascii="Arial" w:hAnsi="Arial" w:cs="Arial"/>
          <w:sz w:val="22"/>
          <w:szCs w:val="22"/>
        </w:rPr>
        <w:t xml:space="preserve">The Customer may require the Supplier to ensure that any person employed in the provision of the Services has undertaken a </w:t>
      </w:r>
      <w:r w:rsidRPr="002D0B50">
        <w:rPr>
          <w:rFonts w:ascii="Arial" w:hAnsi="Arial" w:cs="Arial"/>
          <w:sz w:val="22"/>
          <w:szCs w:val="22"/>
        </w:rPr>
        <w:t xml:space="preserve">Disclosure and Barring Service </w:t>
      </w:r>
      <w:r w:rsidRPr="005B6149">
        <w:rPr>
          <w:rFonts w:ascii="Arial" w:hAnsi="Arial" w:cs="Arial"/>
          <w:sz w:val="22"/>
          <w:szCs w:val="22"/>
        </w:rPr>
        <w:t xml:space="preserve">check.  The Supplier </w:t>
      </w:r>
      <w:r w:rsidR="002D0B50">
        <w:rPr>
          <w:rFonts w:ascii="Arial" w:hAnsi="Arial" w:cs="Arial"/>
          <w:sz w:val="22"/>
          <w:szCs w:val="22"/>
        </w:rPr>
        <w:t>shall</w:t>
      </w:r>
      <w:r w:rsidRPr="005B6149">
        <w:rPr>
          <w:rFonts w:ascii="Arial" w:hAnsi="Arial" w:cs="Arial"/>
          <w:sz w:val="22"/>
          <w:szCs w:val="22"/>
        </w:rPr>
        <w:t xml:space="preserve"> ensure that no person who discloses that he/she has a </w:t>
      </w:r>
      <w:r w:rsidRPr="00F44471">
        <w:rPr>
          <w:rFonts w:ascii="Arial" w:hAnsi="Arial" w:cs="Arial"/>
          <w:sz w:val="22"/>
          <w:szCs w:val="22"/>
        </w:rPr>
        <w:t xml:space="preserve">conviction that is relevant to the nature </w:t>
      </w:r>
      <w:r w:rsidRPr="00F44471">
        <w:rPr>
          <w:rFonts w:ascii="Arial" w:hAnsi="Arial" w:cs="Arial"/>
          <w:sz w:val="22"/>
          <w:szCs w:val="22"/>
        </w:rPr>
        <w:lastRenderedPageBreak/>
        <w:t xml:space="preserve">of the Services, relevant to the work of the Customer, or </w:t>
      </w:r>
      <w:r w:rsidR="002D0B50">
        <w:rPr>
          <w:rFonts w:ascii="Arial" w:hAnsi="Arial" w:cs="Arial"/>
          <w:sz w:val="22"/>
          <w:szCs w:val="22"/>
        </w:rPr>
        <w:t>is of a type</w:t>
      </w:r>
      <w:r w:rsidRPr="00F44471">
        <w:rPr>
          <w:rFonts w:ascii="Arial" w:hAnsi="Arial" w:cs="Arial"/>
          <w:sz w:val="22"/>
          <w:szCs w:val="22"/>
        </w:rPr>
        <w:t xml:space="preserve"> otherwise advised by the Customer</w:t>
      </w:r>
      <w:r>
        <w:rPr>
          <w:rFonts w:ascii="Arial" w:hAnsi="Arial" w:cs="Arial"/>
          <w:sz w:val="22"/>
          <w:szCs w:val="22"/>
        </w:rPr>
        <w:t xml:space="preserve"> (each such conviction a “</w:t>
      </w:r>
      <w:r w:rsidRPr="002D0B50">
        <w:rPr>
          <w:rFonts w:ascii="Arial" w:hAnsi="Arial" w:cs="Arial"/>
          <w:b/>
          <w:sz w:val="22"/>
          <w:szCs w:val="22"/>
        </w:rPr>
        <w:t>Relevant Conviction</w:t>
      </w:r>
      <w:r>
        <w:rPr>
          <w:rFonts w:ascii="Arial" w:hAnsi="Arial" w:cs="Arial"/>
          <w:sz w:val="22"/>
          <w:szCs w:val="22"/>
        </w:rPr>
        <w:t>”</w:t>
      </w:r>
      <w:r w:rsidR="002D0B50">
        <w:rPr>
          <w:rFonts w:ascii="Arial" w:hAnsi="Arial" w:cs="Arial"/>
          <w:sz w:val="22"/>
          <w:szCs w:val="22"/>
        </w:rPr>
        <w:t>)</w:t>
      </w:r>
      <w:r w:rsidRPr="005B6149">
        <w:rPr>
          <w:rFonts w:ascii="Arial" w:hAnsi="Arial" w:cs="Arial"/>
          <w:sz w:val="22"/>
          <w:szCs w:val="22"/>
        </w:rPr>
        <w:t>, or is found by the Supplier to have a Relevant Conviction (whethe</w:t>
      </w:r>
      <w:r w:rsidR="002D0B50">
        <w:rPr>
          <w:rFonts w:ascii="Arial" w:hAnsi="Arial" w:cs="Arial"/>
          <w:sz w:val="22"/>
          <w:szCs w:val="22"/>
        </w:rPr>
        <w:t xml:space="preserve">r as a result of a police check, a </w:t>
      </w:r>
      <w:r w:rsidR="002D0B50" w:rsidRPr="002D0B50">
        <w:rPr>
          <w:rFonts w:ascii="Arial" w:hAnsi="Arial" w:cs="Arial"/>
          <w:sz w:val="22"/>
          <w:szCs w:val="22"/>
        </w:rPr>
        <w:t xml:space="preserve">Disclosure and Barring Service </w:t>
      </w:r>
      <w:r w:rsidRPr="005B6149">
        <w:rPr>
          <w:rFonts w:ascii="Arial" w:hAnsi="Arial" w:cs="Arial"/>
          <w:sz w:val="22"/>
          <w:szCs w:val="22"/>
        </w:rPr>
        <w:t>check or otherwise) is employed or engaged in the provision of any part of the Services.</w:t>
      </w:r>
      <w:bookmarkEnd w:id="6"/>
    </w:p>
    <w:p w14:paraId="17B30AD3" w14:textId="77777777"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Payment</w:t>
      </w:r>
    </w:p>
    <w:p w14:paraId="4AB2FB05" w14:textId="77777777" w:rsidR="009106ED" w:rsidRPr="00F44471" w:rsidRDefault="009106ED" w:rsidP="00F03AF6">
      <w:pPr>
        <w:pStyle w:val="BodyText3"/>
        <w:spacing w:line="240" w:lineRule="atLeast"/>
        <w:jc w:val="both"/>
        <w:rPr>
          <w:rFonts w:ascii="Arial" w:hAnsi="Arial" w:cs="Arial"/>
          <w:sz w:val="22"/>
          <w:szCs w:val="22"/>
        </w:rPr>
      </w:pPr>
      <w:r w:rsidRPr="00F06003">
        <w:rPr>
          <w:rFonts w:ascii="Arial" w:hAnsi="Arial" w:cs="Arial"/>
          <w:sz w:val="22"/>
          <w:szCs w:val="22"/>
        </w:rPr>
        <w:t xml:space="preserve">All invoices </w:t>
      </w:r>
      <w:r w:rsidR="00994A15" w:rsidRPr="00F06003">
        <w:rPr>
          <w:rFonts w:ascii="Arial" w:hAnsi="Arial" w:cs="Arial"/>
          <w:sz w:val="22"/>
          <w:szCs w:val="22"/>
        </w:rPr>
        <w:t>must</w:t>
      </w:r>
      <w:r w:rsidRPr="00F06003">
        <w:rPr>
          <w:rFonts w:ascii="Arial" w:hAnsi="Arial" w:cs="Arial"/>
          <w:sz w:val="22"/>
          <w:szCs w:val="22"/>
        </w:rPr>
        <w:t xml:space="preserve"> b</w:t>
      </w:r>
      <w:r w:rsidR="007071D1" w:rsidRPr="00F06003">
        <w:rPr>
          <w:rFonts w:ascii="Arial" w:hAnsi="Arial" w:cs="Arial"/>
          <w:sz w:val="22"/>
          <w:szCs w:val="22"/>
        </w:rPr>
        <w:t>e sent,</w:t>
      </w:r>
      <w:r w:rsidRPr="00F06003">
        <w:rPr>
          <w:rFonts w:ascii="Arial" w:hAnsi="Arial" w:cs="Arial"/>
          <w:sz w:val="22"/>
          <w:szCs w:val="22"/>
        </w:rPr>
        <w:t xml:space="preserve"> quoting a valid purchase order </w:t>
      </w:r>
      <w:r w:rsidR="00345D7F" w:rsidRPr="00F06003">
        <w:rPr>
          <w:rFonts w:ascii="Arial" w:hAnsi="Arial" w:cs="Arial"/>
          <w:sz w:val="22"/>
          <w:szCs w:val="22"/>
        </w:rPr>
        <w:t xml:space="preserve">number </w:t>
      </w:r>
      <w:r w:rsidRPr="00F06003">
        <w:rPr>
          <w:rFonts w:ascii="Arial" w:hAnsi="Arial" w:cs="Arial"/>
          <w:sz w:val="22"/>
          <w:szCs w:val="22"/>
        </w:rPr>
        <w:t>(PO</w:t>
      </w:r>
      <w:r w:rsidR="00345D7F" w:rsidRPr="00F06003">
        <w:rPr>
          <w:rFonts w:ascii="Arial" w:hAnsi="Arial" w:cs="Arial"/>
          <w:sz w:val="22"/>
          <w:szCs w:val="22"/>
        </w:rPr>
        <w:t xml:space="preserve"> Number</w:t>
      </w:r>
      <w:r w:rsidRPr="00F06003">
        <w:rPr>
          <w:rFonts w:ascii="Arial" w:hAnsi="Arial" w:cs="Arial"/>
          <w:sz w:val="22"/>
          <w:szCs w:val="22"/>
        </w:rPr>
        <w:t>)</w:t>
      </w:r>
      <w:r w:rsidR="007071D1" w:rsidRPr="00F06003">
        <w:rPr>
          <w:rFonts w:ascii="Arial" w:hAnsi="Arial" w:cs="Arial"/>
          <w:sz w:val="22"/>
          <w:szCs w:val="22"/>
        </w:rPr>
        <w:t>,</w:t>
      </w:r>
      <w:r w:rsidRPr="00F06003">
        <w:rPr>
          <w:rFonts w:ascii="Arial" w:hAnsi="Arial" w:cs="Arial"/>
          <w:sz w:val="22"/>
          <w:szCs w:val="22"/>
        </w:rPr>
        <w:t xml:space="preserve"> to: </w:t>
      </w:r>
      <w:hyperlink r:id="rId13" w:history="1">
        <w:r w:rsidR="00C757EE" w:rsidRPr="009D1377">
          <w:rPr>
            <w:rStyle w:val="Hyperlink"/>
            <w:rFonts w:ascii="Arial" w:hAnsi="Arial" w:cs="Arial"/>
            <w:sz w:val="22"/>
            <w:szCs w:val="22"/>
          </w:rPr>
          <w:t>environment@scilly.gov.uk</w:t>
        </w:r>
      </w:hyperlink>
      <w:r w:rsidR="00F06003" w:rsidRPr="00F06003">
        <w:rPr>
          <w:rFonts w:ascii="Arial" w:hAnsi="Arial" w:cs="Arial"/>
          <w:sz w:val="22"/>
          <w:szCs w:val="22"/>
        </w:rPr>
        <w:t xml:space="preserve"> or </w:t>
      </w:r>
      <w:r w:rsidR="009A4B59" w:rsidRPr="00F06003">
        <w:rPr>
          <w:rFonts w:ascii="Arial" w:hAnsi="Arial" w:cs="Arial"/>
          <w:sz w:val="22"/>
          <w:szCs w:val="22"/>
        </w:rPr>
        <w:t xml:space="preserve">Council of the Isles of Scilly, </w:t>
      </w:r>
      <w:r w:rsidR="00F06003" w:rsidRPr="00F06003">
        <w:rPr>
          <w:rFonts w:ascii="Arial" w:hAnsi="Arial" w:cs="Arial"/>
          <w:sz w:val="22"/>
          <w:szCs w:val="22"/>
        </w:rPr>
        <w:t>Accounts Payable</w:t>
      </w:r>
      <w:r w:rsidR="009A4B59" w:rsidRPr="00F06003">
        <w:rPr>
          <w:rFonts w:ascii="Arial" w:hAnsi="Arial" w:cs="Arial"/>
          <w:sz w:val="22"/>
          <w:szCs w:val="22"/>
        </w:rPr>
        <w:t>,</w:t>
      </w:r>
      <w:r w:rsidR="00F06003" w:rsidRPr="00F06003">
        <w:rPr>
          <w:rFonts w:ascii="Arial" w:hAnsi="Arial" w:cs="Arial"/>
          <w:sz w:val="22"/>
          <w:szCs w:val="22"/>
        </w:rPr>
        <w:t xml:space="preserve"> PO Box 727,</w:t>
      </w:r>
      <w:r w:rsidR="009A4B59" w:rsidRPr="00F06003">
        <w:rPr>
          <w:rFonts w:ascii="Arial" w:hAnsi="Arial" w:cs="Arial"/>
          <w:sz w:val="22"/>
          <w:szCs w:val="22"/>
        </w:rPr>
        <w:t xml:space="preserve"> </w:t>
      </w:r>
      <w:r w:rsidR="00F06003" w:rsidRPr="00F06003">
        <w:rPr>
          <w:rFonts w:ascii="Arial" w:hAnsi="Arial" w:cs="Arial"/>
          <w:sz w:val="22"/>
          <w:szCs w:val="22"/>
        </w:rPr>
        <w:t>Truro TR1 9GP</w:t>
      </w:r>
      <w:r w:rsidR="009A4B59" w:rsidRPr="00F06003">
        <w:rPr>
          <w:rFonts w:ascii="Arial" w:hAnsi="Arial" w:cs="Arial"/>
          <w:sz w:val="22"/>
          <w:szCs w:val="22"/>
        </w:rPr>
        <w:t>.</w:t>
      </w:r>
      <w:r w:rsidRPr="00F06003">
        <w:rPr>
          <w:rFonts w:ascii="Arial" w:hAnsi="Arial" w:cs="Arial"/>
          <w:sz w:val="22"/>
          <w:szCs w:val="22"/>
        </w:rPr>
        <w:t xml:space="preserve">  </w:t>
      </w:r>
      <w:r w:rsidR="00F06003" w:rsidRPr="00F06003">
        <w:rPr>
          <w:rFonts w:ascii="Arial" w:hAnsi="Arial" w:cs="Arial"/>
          <w:sz w:val="22"/>
          <w:szCs w:val="22"/>
        </w:rPr>
        <w:t>Within 10</w:t>
      </w:r>
      <w:r w:rsidR="00994A15" w:rsidRPr="00F06003">
        <w:rPr>
          <w:rFonts w:ascii="Arial" w:hAnsi="Arial" w:cs="Arial"/>
          <w:sz w:val="22"/>
          <w:szCs w:val="22"/>
        </w:rPr>
        <w:t xml:space="preserve"> working days of receipt of your countersigned copy of this letter, we will</w:t>
      </w:r>
      <w:r w:rsidRPr="00F06003">
        <w:rPr>
          <w:rFonts w:ascii="Arial" w:hAnsi="Arial" w:cs="Arial"/>
          <w:sz w:val="22"/>
          <w:szCs w:val="22"/>
        </w:rPr>
        <w:t xml:space="preserve"> </w:t>
      </w:r>
      <w:r w:rsidR="00994A15" w:rsidRPr="00F06003">
        <w:rPr>
          <w:rFonts w:ascii="Arial" w:hAnsi="Arial" w:cs="Arial"/>
          <w:sz w:val="22"/>
          <w:szCs w:val="22"/>
        </w:rPr>
        <w:t xml:space="preserve">send you </w:t>
      </w:r>
      <w:r w:rsidRPr="00F06003">
        <w:rPr>
          <w:rFonts w:ascii="Arial" w:hAnsi="Arial" w:cs="Arial"/>
          <w:sz w:val="22"/>
          <w:szCs w:val="22"/>
        </w:rPr>
        <w:t xml:space="preserve">a </w:t>
      </w:r>
      <w:r w:rsidR="00345D7F" w:rsidRPr="00F06003">
        <w:rPr>
          <w:rFonts w:ascii="Arial" w:hAnsi="Arial" w:cs="Arial"/>
          <w:sz w:val="22"/>
          <w:szCs w:val="22"/>
        </w:rPr>
        <w:t xml:space="preserve">unique </w:t>
      </w:r>
      <w:r w:rsidRPr="00F06003">
        <w:rPr>
          <w:rFonts w:ascii="Arial" w:hAnsi="Arial" w:cs="Arial"/>
          <w:sz w:val="22"/>
          <w:szCs w:val="22"/>
        </w:rPr>
        <w:t xml:space="preserve">PO </w:t>
      </w:r>
      <w:r w:rsidR="00345D7F" w:rsidRPr="00F06003">
        <w:rPr>
          <w:rFonts w:ascii="Arial" w:hAnsi="Arial" w:cs="Arial"/>
          <w:sz w:val="22"/>
          <w:szCs w:val="22"/>
        </w:rPr>
        <w:t>N</w:t>
      </w:r>
      <w:r w:rsidRPr="00F06003">
        <w:rPr>
          <w:rFonts w:ascii="Arial" w:hAnsi="Arial" w:cs="Arial"/>
          <w:sz w:val="22"/>
          <w:szCs w:val="22"/>
        </w:rPr>
        <w:t xml:space="preserve">umber.  </w:t>
      </w:r>
      <w:r w:rsidR="00EE2BA9" w:rsidRPr="00F06003">
        <w:rPr>
          <w:rFonts w:ascii="Arial" w:hAnsi="Arial" w:cs="Arial"/>
          <w:sz w:val="22"/>
          <w:szCs w:val="22"/>
        </w:rPr>
        <w:t xml:space="preserve">You </w:t>
      </w:r>
      <w:r w:rsidR="00994A15" w:rsidRPr="00F06003">
        <w:rPr>
          <w:rFonts w:ascii="Arial" w:hAnsi="Arial" w:cs="Arial"/>
          <w:sz w:val="22"/>
          <w:szCs w:val="22"/>
        </w:rPr>
        <w:t xml:space="preserve">must </w:t>
      </w:r>
      <w:r w:rsidR="00EE2BA9" w:rsidRPr="00F06003">
        <w:rPr>
          <w:rFonts w:ascii="Arial" w:hAnsi="Arial" w:cs="Arial"/>
          <w:sz w:val="22"/>
          <w:szCs w:val="22"/>
        </w:rPr>
        <w:t>be in receipt of a valid PO</w:t>
      </w:r>
      <w:r w:rsidR="00345D7F" w:rsidRPr="00F06003">
        <w:rPr>
          <w:rFonts w:ascii="Arial" w:hAnsi="Arial" w:cs="Arial"/>
          <w:sz w:val="22"/>
          <w:szCs w:val="22"/>
        </w:rPr>
        <w:t xml:space="preserve"> Number</w:t>
      </w:r>
      <w:r w:rsidR="00EE2BA9" w:rsidRPr="00F06003">
        <w:rPr>
          <w:rFonts w:ascii="Arial" w:hAnsi="Arial" w:cs="Arial"/>
          <w:sz w:val="22"/>
          <w:szCs w:val="22"/>
        </w:rPr>
        <w:t xml:space="preserve"> before </w:t>
      </w:r>
      <w:r w:rsidR="00994A15" w:rsidRPr="00F06003">
        <w:rPr>
          <w:rFonts w:ascii="Arial" w:hAnsi="Arial" w:cs="Arial"/>
          <w:sz w:val="22"/>
          <w:szCs w:val="22"/>
        </w:rPr>
        <w:t>submitting an invoice</w:t>
      </w:r>
      <w:r w:rsidR="00EE2BA9" w:rsidRPr="00F06003">
        <w:rPr>
          <w:rFonts w:ascii="Arial" w:hAnsi="Arial" w:cs="Arial"/>
          <w:sz w:val="22"/>
          <w:szCs w:val="22"/>
        </w:rPr>
        <w:t>.</w:t>
      </w:r>
    </w:p>
    <w:p w14:paraId="4F54DBC3" w14:textId="77777777" w:rsidR="009106ED" w:rsidRPr="00F06003"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To avoid delay in payment it is important that the invoice is compliant and that it includes a valid PO </w:t>
      </w:r>
      <w:r w:rsidR="00345D7F">
        <w:rPr>
          <w:rFonts w:ascii="Arial" w:hAnsi="Arial" w:cs="Arial"/>
          <w:sz w:val="22"/>
          <w:szCs w:val="22"/>
        </w:rPr>
        <w:t>N</w:t>
      </w:r>
      <w:r w:rsidRPr="00F44471">
        <w:rPr>
          <w:rFonts w:ascii="Arial" w:hAnsi="Arial" w:cs="Arial"/>
          <w:sz w:val="22"/>
          <w:szCs w:val="22"/>
        </w:rPr>
        <w:t>umber, PO</w:t>
      </w:r>
      <w:r w:rsidR="00345D7F">
        <w:rPr>
          <w:rFonts w:ascii="Arial" w:hAnsi="Arial" w:cs="Arial"/>
          <w:sz w:val="22"/>
          <w:szCs w:val="22"/>
        </w:rPr>
        <w:t xml:space="preserve"> Number</w:t>
      </w:r>
      <w:r w:rsidRPr="00F44471">
        <w:rPr>
          <w:rFonts w:ascii="Arial" w:hAnsi="Arial" w:cs="Arial"/>
          <w:sz w:val="22"/>
          <w:szCs w:val="22"/>
        </w:rPr>
        <w:t xml:space="preserve"> item number (if applicable) and the details (name and telephone number) of your customer contact (i.e. Contract Manager).  Non-compliant invoices will be sent back to you, which may lead to a delay in payment. If you have a query regarding an outstanding payment </w:t>
      </w:r>
      <w:r w:rsidR="00C757EE">
        <w:rPr>
          <w:rFonts w:ascii="Arial" w:hAnsi="Arial" w:cs="Arial"/>
          <w:sz w:val="22"/>
          <w:szCs w:val="22"/>
        </w:rPr>
        <w:t xml:space="preserve">email </w:t>
      </w:r>
      <w:hyperlink r:id="rId14" w:history="1">
        <w:r w:rsidR="00C757EE" w:rsidRPr="009D1377">
          <w:rPr>
            <w:rStyle w:val="Hyperlink"/>
            <w:rFonts w:ascii="Arial" w:hAnsi="Arial" w:cs="Arial"/>
            <w:sz w:val="22"/>
            <w:szCs w:val="22"/>
          </w:rPr>
          <w:t>environment@scilly.gov.uk</w:t>
        </w:r>
      </w:hyperlink>
      <w:r w:rsidR="00C757EE">
        <w:rPr>
          <w:rFonts w:ascii="Arial" w:hAnsi="Arial" w:cs="Arial"/>
          <w:sz w:val="22"/>
          <w:szCs w:val="22"/>
        </w:rPr>
        <w:t xml:space="preserve">. </w:t>
      </w:r>
    </w:p>
    <w:p w14:paraId="057FA5BB" w14:textId="77777777" w:rsidR="009106ED" w:rsidRPr="00F44471" w:rsidRDefault="009106ED" w:rsidP="00D12BF2">
      <w:pPr>
        <w:pStyle w:val="BodyText3"/>
        <w:keepNext/>
        <w:spacing w:line="240" w:lineRule="atLeast"/>
        <w:jc w:val="both"/>
        <w:rPr>
          <w:rFonts w:ascii="Arial" w:hAnsi="Arial" w:cs="Arial"/>
          <w:b/>
          <w:bCs/>
          <w:sz w:val="22"/>
          <w:szCs w:val="22"/>
        </w:rPr>
      </w:pPr>
      <w:r w:rsidRPr="00F44471">
        <w:rPr>
          <w:rFonts w:ascii="Arial" w:hAnsi="Arial" w:cs="Arial"/>
          <w:b/>
          <w:bCs/>
          <w:sz w:val="22"/>
          <w:szCs w:val="22"/>
        </w:rPr>
        <w:t>Liaison</w:t>
      </w:r>
    </w:p>
    <w:p w14:paraId="0D059AE7" w14:textId="6174AB1E"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For general liaison your contact will continue to be</w:t>
      </w:r>
      <w:r w:rsidR="00C757EE">
        <w:rPr>
          <w:rFonts w:ascii="Arial" w:hAnsi="Arial" w:cs="Arial"/>
          <w:sz w:val="22"/>
          <w:szCs w:val="22"/>
        </w:rPr>
        <w:t xml:space="preserve"> </w:t>
      </w:r>
      <w:r w:rsidR="008F6D45">
        <w:rPr>
          <w:rFonts w:ascii="Arial" w:hAnsi="Arial" w:cs="Arial"/>
          <w:sz w:val="22"/>
          <w:szCs w:val="22"/>
        </w:rPr>
        <w:t xml:space="preserve">Russell Thompson, </w:t>
      </w:r>
      <w:r w:rsidR="00091AD9" w:rsidRPr="00F44471">
        <w:rPr>
          <w:rFonts w:ascii="Arial" w:hAnsi="Arial" w:cs="Arial"/>
          <w:sz w:val="22"/>
          <w:szCs w:val="22"/>
        </w:rPr>
        <w:t>or</w:t>
      </w:r>
      <w:r w:rsidRPr="00F44471">
        <w:rPr>
          <w:rFonts w:ascii="Arial" w:hAnsi="Arial" w:cs="Arial"/>
          <w:sz w:val="22"/>
          <w:szCs w:val="22"/>
        </w:rPr>
        <w:t xml:space="preserve">, in </w:t>
      </w:r>
      <w:r w:rsidR="007017BC" w:rsidRPr="00F44471">
        <w:rPr>
          <w:rFonts w:ascii="Arial" w:hAnsi="Arial" w:cs="Arial"/>
          <w:sz w:val="22"/>
          <w:szCs w:val="22"/>
        </w:rPr>
        <w:t>their</w:t>
      </w:r>
      <w:r w:rsidRPr="00F44471">
        <w:rPr>
          <w:rFonts w:ascii="Arial" w:hAnsi="Arial" w:cs="Arial"/>
          <w:sz w:val="22"/>
          <w:szCs w:val="22"/>
        </w:rPr>
        <w:t xml:space="preserve"> absence, </w:t>
      </w:r>
      <w:r w:rsidR="008F6D45">
        <w:rPr>
          <w:rFonts w:ascii="Arial" w:hAnsi="Arial" w:cs="Arial"/>
          <w:sz w:val="22"/>
          <w:szCs w:val="22"/>
        </w:rPr>
        <w:t>Rebecca Williams</w:t>
      </w:r>
      <w:r w:rsidR="008F6D45" w:rsidRPr="00F44471">
        <w:rPr>
          <w:rFonts w:ascii="Arial" w:hAnsi="Arial" w:cs="Arial"/>
          <w:sz w:val="22"/>
          <w:szCs w:val="22"/>
        </w:rPr>
        <w:t xml:space="preserve"> </w:t>
      </w:r>
    </w:p>
    <w:p w14:paraId="2B144A97" w14:textId="711598E1" w:rsidR="009106ED" w:rsidRPr="00F44471" w:rsidRDefault="009106ED" w:rsidP="00F03AF6">
      <w:pPr>
        <w:pStyle w:val="BodyText3"/>
        <w:spacing w:line="240" w:lineRule="atLeast"/>
        <w:jc w:val="both"/>
        <w:rPr>
          <w:rFonts w:ascii="Arial" w:hAnsi="Arial" w:cs="Arial"/>
          <w:sz w:val="22"/>
          <w:szCs w:val="22"/>
        </w:rPr>
      </w:pPr>
      <w:r w:rsidRPr="00F44471">
        <w:rPr>
          <w:rFonts w:ascii="Arial" w:hAnsi="Arial" w:cs="Arial"/>
          <w:sz w:val="22"/>
          <w:szCs w:val="22"/>
        </w:rPr>
        <w:t>We thank you for your co-operation to date</w:t>
      </w:r>
      <w:r w:rsidR="008F6D45">
        <w:rPr>
          <w:rFonts w:ascii="Arial" w:hAnsi="Arial" w:cs="Arial"/>
          <w:sz w:val="22"/>
          <w:szCs w:val="22"/>
        </w:rPr>
        <w:t xml:space="preserve"> a</w:t>
      </w:r>
      <w:r w:rsidRPr="00F44471">
        <w:rPr>
          <w:rFonts w:ascii="Arial" w:hAnsi="Arial" w:cs="Arial"/>
          <w:sz w:val="22"/>
          <w:szCs w:val="22"/>
        </w:rPr>
        <w:t xml:space="preserve">nd look forward to forging a successful working relationship resulting in a smooth and successful delivery of </w:t>
      </w:r>
      <w:r w:rsidR="00893F34" w:rsidRPr="00F44471">
        <w:rPr>
          <w:rFonts w:ascii="Arial" w:hAnsi="Arial" w:cs="Arial"/>
          <w:sz w:val="22"/>
          <w:szCs w:val="22"/>
        </w:rPr>
        <w:t>the Services</w:t>
      </w:r>
      <w:r w:rsidRPr="00F44471">
        <w:rPr>
          <w:rFonts w:ascii="Arial" w:hAnsi="Arial" w:cs="Arial"/>
          <w:sz w:val="22"/>
          <w:szCs w:val="22"/>
        </w:rPr>
        <w:t xml:space="preserve">.  </w:t>
      </w:r>
      <w:r w:rsidR="00893F34" w:rsidRPr="00F44471">
        <w:rPr>
          <w:rFonts w:ascii="Arial" w:hAnsi="Arial" w:cs="Arial"/>
          <w:sz w:val="22"/>
          <w:szCs w:val="22"/>
        </w:rPr>
        <w:t>Please</w:t>
      </w:r>
      <w:r w:rsidRPr="00F44471">
        <w:rPr>
          <w:rFonts w:ascii="Arial" w:hAnsi="Arial" w:cs="Arial"/>
          <w:sz w:val="22"/>
          <w:szCs w:val="22"/>
        </w:rPr>
        <w:t xml:space="preserve"> confirm your acceptance </w:t>
      </w:r>
      <w:r w:rsidR="00893F34" w:rsidRPr="00F44471">
        <w:rPr>
          <w:rFonts w:ascii="Arial" w:hAnsi="Arial" w:cs="Arial"/>
          <w:sz w:val="22"/>
          <w:szCs w:val="22"/>
        </w:rPr>
        <w:t xml:space="preserve">of the award of this contract </w:t>
      </w:r>
      <w:r w:rsidRPr="00F44471">
        <w:rPr>
          <w:rFonts w:ascii="Arial" w:hAnsi="Arial" w:cs="Arial"/>
          <w:sz w:val="22"/>
          <w:szCs w:val="22"/>
        </w:rPr>
        <w:t xml:space="preserve">by signing and returning </w:t>
      </w:r>
      <w:r w:rsidR="00893F34" w:rsidRPr="00F44471">
        <w:rPr>
          <w:rFonts w:ascii="Arial" w:hAnsi="Arial" w:cs="Arial"/>
          <w:sz w:val="22"/>
          <w:szCs w:val="22"/>
        </w:rPr>
        <w:t>the enclosed copy of this letter</w:t>
      </w:r>
      <w:r w:rsidRPr="00F44471">
        <w:rPr>
          <w:rFonts w:ascii="Arial" w:hAnsi="Arial" w:cs="Arial"/>
          <w:sz w:val="22"/>
          <w:szCs w:val="22"/>
        </w:rPr>
        <w:t xml:space="preserve"> to </w:t>
      </w:r>
      <w:r w:rsidR="00917CAE">
        <w:rPr>
          <w:rFonts w:ascii="Arial" w:hAnsi="Arial" w:cs="Arial"/>
          <w:sz w:val="22"/>
          <w:szCs w:val="22"/>
        </w:rPr>
        <w:t>Rebecca Williams</w:t>
      </w:r>
      <w:r w:rsidRPr="00F44471">
        <w:rPr>
          <w:rFonts w:ascii="Arial" w:hAnsi="Arial" w:cs="Arial"/>
          <w:sz w:val="22"/>
          <w:szCs w:val="22"/>
        </w:rPr>
        <w:t xml:space="preserve"> at the above address </w:t>
      </w:r>
      <w:r w:rsidR="008F3E99" w:rsidRPr="008F3E99">
        <w:rPr>
          <w:rFonts w:ascii="Arial" w:hAnsi="Arial" w:cs="Arial"/>
          <w:b/>
          <w:sz w:val="22"/>
          <w:szCs w:val="22"/>
        </w:rPr>
        <w:t>within</w:t>
      </w:r>
      <w:r w:rsidR="006648C7" w:rsidRPr="008F3E99">
        <w:rPr>
          <w:rFonts w:ascii="Arial" w:hAnsi="Arial" w:cs="Arial"/>
          <w:b/>
          <w:sz w:val="22"/>
          <w:szCs w:val="22"/>
        </w:rPr>
        <w:t xml:space="preserve"> </w:t>
      </w:r>
      <w:r w:rsidR="008F3E99" w:rsidRPr="008F3E99">
        <w:rPr>
          <w:rFonts w:ascii="Arial" w:hAnsi="Arial" w:cs="Arial"/>
          <w:b/>
          <w:sz w:val="22"/>
          <w:szCs w:val="22"/>
        </w:rPr>
        <w:t>[</w:t>
      </w:r>
      <w:r w:rsidR="006648C7" w:rsidRPr="008F3E99">
        <w:rPr>
          <w:rFonts w:ascii="Arial" w:hAnsi="Arial" w:cs="Arial"/>
          <w:b/>
          <w:sz w:val="22"/>
          <w:szCs w:val="22"/>
        </w:rPr>
        <w:t>7</w:t>
      </w:r>
      <w:r w:rsidR="008F3E99" w:rsidRPr="008F3E99">
        <w:rPr>
          <w:rFonts w:ascii="Arial" w:hAnsi="Arial" w:cs="Arial"/>
          <w:b/>
          <w:sz w:val="22"/>
          <w:szCs w:val="22"/>
        </w:rPr>
        <w:t>]</w:t>
      </w:r>
      <w:r w:rsidR="006648C7" w:rsidRPr="008F3E99">
        <w:rPr>
          <w:rFonts w:ascii="Arial" w:hAnsi="Arial" w:cs="Arial"/>
          <w:b/>
          <w:sz w:val="22"/>
          <w:szCs w:val="22"/>
        </w:rPr>
        <w:t xml:space="preserve"> </w:t>
      </w:r>
      <w:r w:rsidR="006648C7" w:rsidRPr="008F3E99">
        <w:rPr>
          <w:rFonts w:ascii="Arial" w:hAnsi="Arial" w:cs="Arial"/>
          <w:sz w:val="22"/>
          <w:szCs w:val="22"/>
        </w:rPr>
        <w:t xml:space="preserve">days from </w:t>
      </w:r>
      <w:r w:rsidR="00E254B1" w:rsidRPr="008F3E99">
        <w:rPr>
          <w:rFonts w:ascii="Arial" w:hAnsi="Arial" w:cs="Arial"/>
          <w:sz w:val="22"/>
          <w:szCs w:val="22"/>
        </w:rPr>
        <w:t>the date of this letter</w:t>
      </w:r>
      <w:r w:rsidRPr="00F44471">
        <w:rPr>
          <w:rFonts w:ascii="Arial" w:hAnsi="Arial" w:cs="Arial"/>
          <w:sz w:val="22"/>
          <w:szCs w:val="22"/>
        </w:rPr>
        <w:t xml:space="preserve">.  No other form of acknowledgement will be accepted.  </w:t>
      </w:r>
      <w:r w:rsidR="00EE2BA9">
        <w:rPr>
          <w:rFonts w:ascii="Arial" w:hAnsi="Arial" w:cs="Arial"/>
          <w:sz w:val="22"/>
          <w:szCs w:val="22"/>
        </w:rPr>
        <w:t xml:space="preserve">Please remember to quote the reference number </w:t>
      </w:r>
      <w:r w:rsidR="00E254B1">
        <w:rPr>
          <w:rFonts w:ascii="Arial" w:hAnsi="Arial" w:cs="Arial"/>
          <w:sz w:val="22"/>
          <w:szCs w:val="22"/>
        </w:rPr>
        <w:t>above in any future communications relating to this contract.</w:t>
      </w:r>
    </w:p>
    <w:p w14:paraId="447E3EF3" w14:textId="77777777" w:rsidR="009106ED" w:rsidRDefault="009106ED" w:rsidP="00F03AF6">
      <w:pPr>
        <w:pStyle w:val="Header"/>
        <w:spacing w:after="120" w:line="240" w:lineRule="atLeast"/>
        <w:jc w:val="both"/>
        <w:rPr>
          <w:rFonts w:ascii="Arial" w:hAnsi="Arial" w:cs="Arial"/>
          <w:sz w:val="22"/>
          <w:szCs w:val="22"/>
        </w:rPr>
      </w:pPr>
      <w:r w:rsidRPr="00F44471">
        <w:rPr>
          <w:rFonts w:ascii="Arial" w:hAnsi="Arial" w:cs="Arial"/>
          <w:sz w:val="22"/>
          <w:szCs w:val="22"/>
        </w:rPr>
        <w:t xml:space="preserve">Yours </w:t>
      </w:r>
      <w:r w:rsidR="007017BC" w:rsidRPr="00F44471">
        <w:rPr>
          <w:rFonts w:ascii="Arial" w:hAnsi="Arial" w:cs="Arial"/>
          <w:sz w:val="22"/>
          <w:szCs w:val="22"/>
        </w:rPr>
        <w:t>faithfully</w:t>
      </w:r>
      <w:r w:rsidRPr="00F44471">
        <w:rPr>
          <w:rFonts w:ascii="Arial" w:hAnsi="Arial" w:cs="Arial"/>
          <w:sz w:val="22"/>
          <w:szCs w:val="22"/>
        </w:rPr>
        <w:t>,</w:t>
      </w:r>
    </w:p>
    <w:p w14:paraId="0716880B" w14:textId="77777777" w:rsidR="00917CAE" w:rsidRDefault="00917CAE" w:rsidP="00F03AF6">
      <w:pPr>
        <w:pStyle w:val="Header"/>
        <w:spacing w:after="120" w:line="240" w:lineRule="atLeast"/>
        <w:jc w:val="both"/>
        <w:rPr>
          <w:rFonts w:ascii="Arial" w:hAnsi="Arial" w:cs="Arial"/>
          <w:sz w:val="22"/>
          <w:szCs w:val="22"/>
        </w:rPr>
      </w:pPr>
    </w:p>
    <w:p w14:paraId="066DBA95" w14:textId="77777777" w:rsidR="00917CAE" w:rsidRDefault="00917CAE" w:rsidP="00F03AF6">
      <w:pPr>
        <w:pStyle w:val="Header"/>
        <w:spacing w:after="120" w:line="240" w:lineRule="atLeast"/>
        <w:jc w:val="both"/>
        <w:rPr>
          <w:rFonts w:ascii="Arial" w:hAnsi="Arial" w:cs="Arial"/>
          <w:sz w:val="22"/>
          <w:szCs w:val="22"/>
        </w:rPr>
      </w:pPr>
    </w:p>
    <w:p w14:paraId="3A9B9C87" w14:textId="77777777" w:rsidR="00917CAE" w:rsidRPr="00F44471" w:rsidRDefault="00917CAE" w:rsidP="00F03AF6">
      <w:pPr>
        <w:pStyle w:val="Header"/>
        <w:spacing w:after="120" w:line="240" w:lineRule="atLeast"/>
        <w:jc w:val="both"/>
        <w:rPr>
          <w:rFonts w:ascii="Arial" w:hAnsi="Arial" w:cs="Arial"/>
          <w:sz w:val="22"/>
          <w:szCs w:val="22"/>
        </w:rPr>
      </w:pPr>
    </w:p>
    <w:tbl>
      <w:tblPr>
        <w:tblW w:w="0" w:type="auto"/>
        <w:tblInd w:w="108" w:type="dxa"/>
        <w:tblLook w:val="0000" w:firstRow="0" w:lastRow="0" w:firstColumn="0" w:lastColumn="0" w:noHBand="0" w:noVBand="0"/>
      </w:tblPr>
      <w:tblGrid>
        <w:gridCol w:w="5812"/>
        <w:gridCol w:w="2936"/>
      </w:tblGrid>
      <w:tr w:rsidR="009106ED" w:rsidRPr="00F44471" w14:paraId="6A998B88" w14:textId="77777777" w:rsidTr="007017BC">
        <w:trPr>
          <w:cantSplit/>
        </w:trPr>
        <w:tc>
          <w:tcPr>
            <w:tcW w:w="8748" w:type="dxa"/>
            <w:gridSpan w:val="2"/>
          </w:tcPr>
          <w:p w14:paraId="7ED0BBEF" w14:textId="77777777" w:rsidR="0020628A" w:rsidRDefault="0020628A" w:rsidP="00C573DC">
            <w:pPr>
              <w:pStyle w:val="Numpara"/>
              <w:numPr>
                <w:ilvl w:val="0"/>
                <w:numId w:val="0"/>
              </w:numPr>
              <w:spacing w:before="0" w:line="240" w:lineRule="atLeast"/>
              <w:ind w:right="3"/>
              <w:jc w:val="both"/>
              <w:rPr>
                <w:rFonts w:cs="Arial"/>
                <w:sz w:val="22"/>
                <w:szCs w:val="22"/>
              </w:rPr>
            </w:pPr>
          </w:p>
          <w:p w14:paraId="28C6B850" w14:textId="77777777" w:rsidR="009106ED" w:rsidRPr="00F44471" w:rsidRDefault="009106ED" w:rsidP="00C573DC">
            <w:pPr>
              <w:pStyle w:val="Numpara"/>
              <w:numPr>
                <w:ilvl w:val="0"/>
                <w:numId w:val="0"/>
              </w:numPr>
              <w:spacing w:before="0" w:line="240" w:lineRule="atLeast"/>
              <w:ind w:right="3"/>
              <w:jc w:val="both"/>
              <w:rPr>
                <w:rFonts w:cs="Arial"/>
                <w:sz w:val="22"/>
                <w:szCs w:val="22"/>
              </w:rPr>
            </w:pPr>
            <w:r w:rsidRPr="00F44471">
              <w:rPr>
                <w:rFonts w:cs="Arial"/>
                <w:sz w:val="22"/>
                <w:szCs w:val="22"/>
              </w:rPr>
              <w:t xml:space="preserve">Signed for and on behalf of </w:t>
            </w:r>
            <w:r w:rsidR="00091AD9">
              <w:rPr>
                <w:rFonts w:cs="Arial"/>
                <w:bCs/>
                <w:sz w:val="22"/>
                <w:szCs w:val="22"/>
              </w:rPr>
              <w:t>Council of the Isles of Scilly</w:t>
            </w:r>
          </w:p>
        </w:tc>
      </w:tr>
      <w:tr w:rsidR="009106ED" w:rsidRPr="00F44471" w14:paraId="3CFDF41F" w14:textId="77777777" w:rsidTr="004F7DE4">
        <w:tc>
          <w:tcPr>
            <w:tcW w:w="5812" w:type="dxa"/>
          </w:tcPr>
          <w:p w14:paraId="2E252EDA" w14:textId="02ED6814" w:rsidR="007F2AD8" w:rsidRPr="00F44471" w:rsidRDefault="009106ED" w:rsidP="007F2AD8">
            <w:pPr>
              <w:pStyle w:val="Numpara"/>
              <w:numPr>
                <w:ilvl w:val="0"/>
                <w:numId w:val="0"/>
              </w:numPr>
              <w:spacing w:before="0" w:line="240" w:lineRule="atLeast"/>
              <w:ind w:right="3"/>
              <w:rPr>
                <w:rFonts w:cs="Arial"/>
                <w:sz w:val="22"/>
                <w:szCs w:val="22"/>
              </w:rPr>
            </w:pPr>
            <w:r w:rsidRPr="00F44471">
              <w:rPr>
                <w:rFonts w:cs="Arial"/>
                <w:sz w:val="22"/>
                <w:szCs w:val="22"/>
              </w:rPr>
              <w:t>Name:</w:t>
            </w:r>
            <w:r w:rsidR="002D0F0B" w:rsidRPr="00F44471">
              <w:rPr>
                <w:rFonts w:cs="Arial"/>
                <w:sz w:val="22"/>
                <w:szCs w:val="22"/>
              </w:rPr>
              <w:t xml:space="preserve"> </w:t>
            </w:r>
          </w:p>
        </w:tc>
        <w:tc>
          <w:tcPr>
            <w:tcW w:w="2936" w:type="dxa"/>
          </w:tcPr>
          <w:p w14:paraId="63833E67" w14:textId="77777777" w:rsidR="009106ED" w:rsidRPr="00F44471" w:rsidRDefault="009106ED" w:rsidP="007F2AD8">
            <w:pPr>
              <w:pStyle w:val="Numpara"/>
              <w:numPr>
                <w:ilvl w:val="0"/>
                <w:numId w:val="0"/>
              </w:numPr>
              <w:spacing w:before="0" w:line="240" w:lineRule="atLeast"/>
              <w:ind w:right="3"/>
              <w:rPr>
                <w:rFonts w:cs="Arial"/>
                <w:sz w:val="22"/>
                <w:szCs w:val="22"/>
              </w:rPr>
            </w:pPr>
          </w:p>
        </w:tc>
      </w:tr>
      <w:tr w:rsidR="009106ED" w:rsidRPr="00F44471" w14:paraId="004EDB14" w14:textId="77777777" w:rsidTr="004F7DE4">
        <w:tc>
          <w:tcPr>
            <w:tcW w:w="5812" w:type="dxa"/>
          </w:tcPr>
          <w:p w14:paraId="758B2904" w14:textId="77777777" w:rsidR="009106ED" w:rsidRPr="00F44471" w:rsidRDefault="009106ED" w:rsidP="00F03AF6">
            <w:pPr>
              <w:pStyle w:val="Numpara"/>
              <w:numPr>
                <w:ilvl w:val="0"/>
                <w:numId w:val="0"/>
              </w:numPr>
              <w:spacing w:before="0" w:line="240" w:lineRule="atLeast"/>
              <w:ind w:right="3"/>
              <w:jc w:val="both"/>
              <w:rPr>
                <w:rFonts w:cs="Arial"/>
                <w:sz w:val="22"/>
                <w:szCs w:val="22"/>
              </w:rPr>
            </w:pPr>
            <w:r w:rsidRPr="00F44471">
              <w:rPr>
                <w:rFonts w:cs="Arial"/>
                <w:sz w:val="22"/>
                <w:szCs w:val="22"/>
              </w:rPr>
              <w:t>Signature:</w:t>
            </w:r>
          </w:p>
          <w:p w14:paraId="76B183E6" w14:textId="76EDDE12" w:rsidR="009106ED" w:rsidRPr="00F44471" w:rsidRDefault="009106ED" w:rsidP="00F03AF6">
            <w:pPr>
              <w:pStyle w:val="Numpara"/>
              <w:numPr>
                <w:ilvl w:val="0"/>
                <w:numId w:val="0"/>
              </w:numPr>
              <w:spacing w:before="0" w:line="240" w:lineRule="atLeast"/>
              <w:ind w:right="3"/>
              <w:jc w:val="both"/>
              <w:rPr>
                <w:rFonts w:cs="Arial"/>
                <w:sz w:val="22"/>
                <w:szCs w:val="22"/>
              </w:rPr>
            </w:pPr>
          </w:p>
        </w:tc>
        <w:tc>
          <w:tcPr>
            <w:tcW w:w="2936" w:type="dxa"/>
          </w:tcPr>
          <w:p w14:paraId="131DFBBA" w14:textId="77777777" w:rsidR="009106ED" w:rsidRPr="00F44471" w:rsidRDefault="009106ED" w:rsidP="00F03AF6">
            <w:pPr>
              <w:pStyle w:val="Numpara"/>
              <w:numPr>
                <w:ilvl w:val="0"/>
                <w:numId w:val="0"/>
              </w:numPr>
              <w:spacing w:before="0" w:line="240" w:lineRule="atLeast"/>
              <w:ind w:right="3"/>
              <w:jc w:val="both"/>
              <w:rPr>
                <w:rFonts w:cs="Arial"/>
                <w:sz w:val="22"/>
                <w:szCs w:val="22"/>
              </w:rPr>
            </w:pPr>
          </w:p>
        </w:tc>
      </w:tr>
      <w:tr w:rsidR="009106ED" w:rsidRPr="00F44471" w14:paraId="2CC51805" w14:textId="77777777" w:rsidTr="004F7DE4">
        <w:tc>
          <w:tcPr>
            <w:tcW w:w="5812" w:type="dxa"/>
          </w:tcPr>
          <w:p w14:paraId="6C372CD6" w14:textId="1E6D5AC4"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Date:</w:t>
            </w:r>
          </w:p>
        </w:tc>
        <w:tc>
          <w:tcPr>
            <w:tcW w:w="2936" w:type="dxa"/>
          </w:tcPr>
          <w:p w14:paraId="1BBFEBC8" w14:textId="77777777" w:rsidR="009106ED" w:rsidRPr="00F44471" w:rsidRDefault="009106ED" w:rsidP="00F03AF6">
            <w:pPr>
              <w:pStyle w:val="Numpara"/>
              <w:numPr>
                <w:ilvl w:val="0"/>
                <w:numId w:val="0"/>
              </w:numPr>
              <w:spacing w:before="0" w:line="240" w:lineRule="atLeast"/>
              <w:ind w:right="3"/>
              <w:jc w:val="both"/>
              <w:rPr>
                <w:rFonts w:cs="Arial"/>
                <w:sz w:val="22"/>
                <w:szCs w:val="22"/>
              </w:rPr>
            </w:pPr>
          </w:p>
        </w:tc>
      </w:tr>
    </w:tbl>
    <w:p w14:paraId="0A5DDD63" w14:textId="77777777" w:rsidR="008F6D45" w:rsidRDefault="008F6D45" w:rsidP="00B51C9D">
      <w:pPr>
        <w:keepNext/>
        <w:spacing w:after="120" w:line="240" w:lineRule="atLeast"/>
        <w:rPr>
          <w:rFonts w:ascii="Arial" w:hAnsi="Arial" w:cs="Arial"/>
          <w:sz w:val="22"/>
          <w:szCs w:val="22"/>
        </w:rPr>
      </w:pPr>
    </w:p>
    <w:p w14:paraId="5CC3310F" w14:textId="77777777" w:rsidR="008F6D45" w:rsidRDefault="008F6D45">
      <w:pPr>
        <w:rPr>
          <w:rFonts w:ascii="Arial" w:hAnsi="Arial" w:cs="Arial"/>
          <w:sz w:val="22"/>
          <w:szCs w:val="22"/>
        </w:rPr>
      </w:pPr>
      <w:r>
        <w:rPr>
          <w:rFonts w:ascii="Arial" w:hAnsi="Arial" w:cs="Arial"/>
          <w:sz w:val="22"/>
          <w:szCs w:val="22"/>
        </w:rPr>
        <w:br w:type="page"/>
      </w:r>
    </w:p>
    <w:p w14:paraId="203752C8" w14:textId="4E02CEC5" w:rsidR="002D0F0B" w:rsidRPr="00F44471" w:rsidRDefault="002D0F0B" w:rsidP="00B51C9D">
      <w:pPr>
        <w:keepNext/>
        <w:spacing w:after="120" w:line="240" w:lineRule="atLeast"/>
        <w:rPr>
          <w:rFonts w:ascii="Arial" w:hAnsi="Arial" w:cs="Arial"/>
          <w:sz w:val="22"/>
          <w:szCs w:val="22"/>
        </w:rPr>
      </w:pPr>
      <w:r w:rsidRPr="00F44471">
        <w:rPr>
          <w:rFonts w:ascii="Arial" w:hAnsi="Arial" w:cs="Arial"/>
          <w:sz w:val="22"/>
          <w:szCs w:val="22"/>
        </w:rPr>
        <w:lastRenderedPageBreak/>
        <w:t xml:space="preserve">We accept the terms set out in this letter and </w:t>
      </w:r>
      <w:r w:rsidR="006648C7" w:rsidRPr="00F52F6B">
        <w:rPr>
          <w:rFonts w:ascii="Arial" w:hAnsi="Arial" w:cs="Arial"/>
          <w:sz w:val="22"/>
          <w:szCs w:val="22"/>
        </w:rPr>
        <w:t xml:space="preserve">its </w:t>
      </w:r>
      <w:r w:rsidR="006648C7" w:rsidRPr="00F52F6B">
        <w:rPr>
          <w:rFonts w:ascii="Arial" w:hAnsi="Arial" w:cs="Arial"/>
          <w:b/>
          <w:sz w:val="22"/>
          <w:szCs w:val="22"/>
        </w:rPr>
        <w:t>Annexes</w:t>
      </w:r>
      <w:r w:rsidR="006648C7" w:rsidRPr="00F52F6B">
        <w:rPr>
          <w:rFonts w:ascii="Arial" w:hAnsi="Arial" w:cs="Arial"/>
          <w:sz w:val="22"/>
          <w:szCs w:val="22"/>
        </w:rPr>
        <w:t>, including</w:t>
      </w:r>
      <w:r w:rsidR="006648C7" w:rsidRPr="00CB0344">
        <w:rPr>
          <w:rFonts w:ascii="Arial" w:hAnsi="Arial" w:cs="Arial"/>
          <w:sz w:val="22"/>
          <w:szCs w:val="22"/>
        </w:rPr>
        <w:t xml:space="preserve"> </w:t>
      </w:r>
      <w:r w:rsidRPr="00CB0344">
        <w:rPr>
          <w:rFonts w:ascii="Arial" w:hAnsi="Arial" w:cs="Arial"/>
          <w:sz w:val="22"/>
          <w:szCs w:val="22"/>
        </w:rPr>
        <w:t>the Conditions</w:t>
      </w:r>
      <w:r w:rsidR="003D6156">
        <w:rPr>
          <w:rFonts w:ascii="Arial" w:hAnsi="Arial" w:cs="Arial"/>
          <w:sz w:val="22"/>
          <w:szCs w:val="22"/>
        </w:rPr>
        <w:t>.</w:t>
      </w:r>
    </w:p>
    <w:p w14:paraId="056F89C4" w14:textId="77777777" w:rsidR="007017BC" w:rsidRPr="00F44471" w:rsidRDefault="007017BC" w:rsidP="00B51C9D">
      <w:pPr>
        <w:pStyle w:val="Header"/>
        <w:keepNext/>
        <w:spacing w:after="120" w:line="240" w:lineRule="atLeast"/>
        <w:jc w:val="both"/>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9106ED" w:rsidRPr="00F44471" w14:paraId="0DFDC6ED" w14:textId="77777777" w:rsidTr="005C42FF">
        <w:trPr>
          <w:cantSplit/>
          <w:trHeight w:val="236"/>
        </w:trPr>
        <w:tc>
          <w:tcPr>
            <w:tcW w:w="8655" w:type="dxa"/>
            <w:gridSpan w:val="2"/>
          </w:tcPr>
          <w:p w14:paraId="2304E624" w14:textId="77777777" w:rsidR="009106ED" w:rsidRPr="00F44471" w:rsidRDefault="009106ED" w:rsidP="00F03AF6">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Signed for and on behalf of </w:t>
            </w:r>
            <w:r w:rsidRPr="004F7DE4">
              <w:rPr>
                <w:rFonts w:cs="Arial"/>
                <w:bCs/>
                <w:sz w:val="22"/>
                <w:szCs w:val="22"/>
              </w:rPr>
              <w:t>[</w:t>
            </w:r>
            <w:r w:rsidR="002D0F0B" w:rsidRPr="00917CAE">
              <w:rPr>
                <w:rFonts w:cs="Arial"/>
                <w:b/>
                <w:bCs/>
                <w:i/>
                <w:sz w:val="22"/>
                <w:szCs w:val="22"/>
                <w:highlight w:val="yellow"/>
              </w:rPr>
              <w:t xml:space="preserve">insert name of </w:t>
            </w:r>
            <w:r w:rsidRPr="00917CAE">
              <w:rPr>
                <w:rFonts w:cs="Arial"/>
                <w:b/>
                <w:bCs/>
                <w:i/>
                <w:sz w:val="22"/>
                <w:szCs w:val="22"/>
                <w:highlight w:val="yellow"/>
              </w:rPr>
              <w:t>Supplier</w:t>
            </w:r>
            <w:r w:rsidRPr="00917CAE">
              <w:rPr>
                <w:rFonts w:cs="Arial"/>
                <w:bCs/>
                <w:sz w:val="22"/>
                <w:szCs w:val="22"/>
                <w:highlight w:val="yellow"/>
              </w:rPr>
              <w:t>]</w:t>
            </w:r>
          </w:p>
        </w:tc>
      </w:tr>
      <w:tr w:rsidR="009106ED" w:rsidRPr="00F44471" w14:paraId="4611C3F8" w14:textId="77777777" w:rsidTr="005C42FF">
        <w:trPr>
          <w:trHeight w:val="402"/>
        </w:trPr>
        <w:tc>
          <w:tcPr>
            <w:tcW w:w="4441" w:type="dxa"/>
          </w:tcPr>
          <w:p w14:paraId="5BC52F63" w14:textId="77777777" w:rsidR="009106ED" w:rsidRPr="00F44471" w:rsidRDefault="002D0F0B" w:rsidP="00F03AF6">
            <w:pPr>
              <w:pStyle w:val="Numpara"/>
              <w:numPr>
                <w:ilvl w:val="0"/>
                <w:numId w:val="0"/>
              </w:numPr>
              <w:spacing w:before="0" w:line="240" w:lineRule="atLeast"/>
              <w:ind w:right="6"/>
              <w:rPr>
                <w:rFonts w:cs="Arial"/>
                <w:sz w:val="22"/>
                <w:szCs w:val="22"/>
              </w:rPr>
            </w:pPr>
            <w:r w:rsidRPr="00F44471">
              <w:rPr>
                <w:rFonts w:cs="Arial"/>
                <w:sz w:val="22"/>
                <w:szCs w:val="22"/>
              </w:rPr>
              <w:t>Name: [</w:t>
            </w:r>
            <w:r w:rsidRPr="00917CAE">
              <w:rPr>
                <w:rFonts w:cs="Arial"/>
                <w:b/>
                <w:i/>
                <w:sz w:val="22"/>
                <w:szCs w:val="22"/>
                <w:highlight w:val="yellow"/>
              </w:rPr>
              <w:t>insert name</w:t>
            </w:r>
            <w:r w:rsidRPr="00917CAE">
              <w:rPr>
                <w:rFonts w:cs="Arial"/>
                <w:sz w:val="22"/>
                <w:szCs w:val="22"/>
                <w:highlight w:val="yellow"/>
              </w:rPr>
              <w:t xml:space="preserve">] </w:t>
            </w:r>
            <w:r w:rsidRPr="00917CAE">
              <w:rPr>
                <w:rFonts w:cs="Arial"/>
                <w:sz w:val="22"/>
                <w:szCs w:val="22"/>
                <w:highlight w:val="yellow"/>
              </w:rPr>
              <w:br/>
              <w:t>[</w:t>
            </w:r>
            <w:r w:rsidRPr="00917CAE">
              <w:rPr>
                <w:rFonts w:cs="Arial"/>
                <w:b/>
                <w:i/>
                <w:sz w:val="22"/>
                <w:szCs w:val="22"/>
                <w:highlight w:val="yellow"/>
              </w:rPr>
              <w:t>insert job title</w:t>
            </w:r>
            <w:r w:rsidRPr="00917CAE">
              <w:rPr>
                <w:rFonts w:cs="Arial"/>
                <w:sz w:val="22"/>
                <w:szCs w:val="22"/>
                <w:highlight w:val="yellow"/>
              </w:rPr>
              <w:t>]</w:t>
            </w:r>
          </w:p>
        </w:tc>
        <w:tc>
          <w:tcPr>
            <w:tcW w:w="4214" w:type="dxa"/>
          </w:tcPr>
          <w:p w14:paraId="36B7D922" w14:textId="77777777" w:rsidR="009106ED" w:rsidRPr="00F44471" w:rsidRDefault="009106ED" w:rsidP="00F03AF6">
            <w:pPr>
              <w:pStyle w:val="Numpara"/>
              <w:numPr>
                <w:ilvl w:val="0"/>
                <w:numId w:val="0"/>
              </w:numPr>
              <w:spacing w:before="0" w:line="240" w:lineRule="atLeast"/>
              <w:ind w:right="3"/>
              <w:jc w:val="both"/>
              <w:rPr>
                <w:rFonts w:cs="Arial"/>
                <w:sz w:val="22"/>
                <w:szCs w:val="22"/>
              </w:rPr>
            </w:pPr>
          </w:p>
        </w:tc>
      </w:tr>
      <w:tr w:rsidR="005C42FF" w:rsidRPr="00F44471" w14:paraId="03B5EED8" w14:textId="77777777" w:rsidTr="005C42FF">
        <w:trPr>
          <w:trHeight w:val="236"/>
        </w:trPr>
        <w:tc>
          <w:tcPr>
            <w:tcW w:w="4441" w:type="dxa"/>
          </w:tcPr>
          <w:p w14:paraId="3297DA09" w14:textId="77777777" w:rsidR="005C42FF" w:rsidRPr="00F44471" w:rsidRDefault="005C42FF" w:rsidP="005C42FF">
            <w:pPr>
              <w:pStyle w:val="Numpara"/>
              <w:numPr>
                <w:ilvl w:val="0"/>
                <w:numId w:val="0"/>
              </w:numPr>
              <w:spacing w:before="0" w:line="240" w:lineRule="atLeast"/>
              <w:ind w:right="6"/>
              <w:jc w:val="both"/>
              <w:rPr>
                <w:rFonts w:cs="Arial"/>
                <w:sz w:val="22"/>
                <w:szCs w:val="22"/>
              </w:rPr>
            </w:pPr>
            <w:r w:rsidRPr="00F44471">
              <w:rPr>
                <w:rFonts w:cs="Arial"/>
                <w:sz w:val="22"/>
                <w:szCs w:val="22"/>
              </w:rPr>
              <w:t xml:space="preserve">Signature: </w:t>
            </w:r>
          </w:p>
        </w:tc>
        <w:tc>
          <w:tcPr>
            <w:tcW w:w="4214" w:type="dxa"/>
          </w:tcPr>
          <w:p w14:paraId="0694560D" w14:textId="77777777" w:rsidR="005C42FF" w:rsidRPr="00F44471" w:rsidRDefault="005C42FF" w:rsidP="00CC4DDA">
            <w:pPr>
              <w:pStyle w:val="Numpara"/>
              <w:numPr>
                <w:ilvl w:val="0"/>
                <w:numId w:val="0"/>
              </w:numPr>
              <w:spacing w:before="0" w:line="240" w:lineRule="atLeast"/>
              <w:ind w:right="6"/>
              <w:jc w:val="both"/>
              <w:rPr>
                <w:rFonts w:cs="Arial"/>
                <w:sz w:val="22"/>
                <w:szCs w:val="22"/>
              </w:rPr>
            </w:pPr>
            <w:r>
              <w:rPr>
                <w:rFonts w:cs="Arial"/>
                <w:sz w:val="22"/>
                <w:szCs w:val="22"/>
              </w:rPr>
              <w:t xml:space="preserve">                 </w:t>
            </w:r>
            <w:r w:rsidRPr="00F44471">
              <w:rPr>
                <w:rFonts w:cs="Arial"/>
                <w:sz w:val="22"/>
                <w:szCs w:val="22"/>
              </w:rPr>
              <w:t xml:space="preserve">Date: </w:t>
            </w:r>
          </w:p>
        </w:tc>
      </w:tr>
      <w:tr w:rsidR="005C42FF" w:rsidRPr="00F44471" w14:paraId="050212B3" w14:textId="77777777" w:rsidTr="005C42FF">
        <w:trPr>
          <w:trHeight w:val="36"/>
        </w:trPr>
        <w:tc>
          <w:tcPr>
            <w:tcW w:w="4441" w:type="dxa"/>
          </w:tcPr>
          <w:p w14:paraId="759877D5" w14:textId="77777777" w:rsidR="005C42FF" w:rsidRDefault="005C42FF" w:rsidP="00F03AF6">
            <w:pPr>
              <w:pStyle w:val="Numpara"/>
              <w:numPr>
                <w:ilvl w:val="0"/>
                <w:numId w:val="0"/>
              </w:numPr>
              <w:spacing w:before="0" w:line="240" w:lineRule="atLeast"/>
              <w:ind w:right="6"/>
              <w:jc w:val="both"/>
              <w:rPr>
                <w:rFonts w:cs="Arial"/>
                <w:sz w:val="22"/>
                <w:szCs w:val="22"/>
              </w:rPr>
            </w:pPr>
          </w:p>
          <w:p w14:paraId="753A1C63" w14:textId="77777777" w:rsidR="00917CAE" w:rsidRDefault="00917CAE" w:rsidP="00F03AF6">
            <w:pPr>
              <w:pStyle w:val="Numpara"/>
              <w:numPr>
                <w:ilvl w:val="0"/>
                <w:numId w:val="0"/>
              </w:numPr>
              <w:spacing w:before="0" w:line="240" w:lineRule="atLeast"/>
              <w:ind w:right="6"/>
              <w:jc w:val="both"/>
              <w:rPr>
                <w:rFonts w:cs="Arial"/>
                <w:sz w:val="22"/>
                <w:szCs w:val="22"/>
              </w:rPr>
            </w:pPr>
          </w:p>
          <w:p w14:paraId="51600577" w14:textId="77777777" w:rsidR="00917CAE" w:rsidRPr="00F44471" w:rsidRDefault="00917CAE" w:rsidP="00F03AF6">
            <w:pPr>
              <w:pStyle w:val="Numpara"/>
              <w:numPr>
                <w:ilvl w:val="0"/>
                <w:numId w:val="0"/>
              </w:numPr>
              <w:spacing w:before="0" w:line="240" w:lineRule="atLeast"/>
              <w:ind w:right="6"/>
              <w:jc w:val="both"/>
              <w:rPr>
                <w:rFonts w:cs="Arial"/>
                <w:sz w:val="22"/>
                <w:szCs w:val="22"/>
              </w:rPr>
            </w:pPr>
          </w:p>
        </w:tc>
        <w:tc>
          <w:tcPr>
            <w:tcW w:w="4214" w:type="dxa"/>
          </w:tcPr>
          <w:p w14:paraId="6BBE77AD" w14:textId="77777777"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14:paraId="78E2B266" w14:textId="77777777" w:rsidR="00C60A04" w:rsidRDefault="00C60A04" w:rsidP="00C60A04">
      <w:pPr>
        <w:spacing w:after="120" w:line="240" w:lineRule="atLeast"/>
        <w:rPr>
          <w:rFonts w:ascii="Arial" w:hAnsi="Arial" w:cs="Arial"/>
          <w:b/>
          <w:sz w:val="22"/>
          <w:szCs w:val="22"/>
          <w:lang w:eastAsia="en-US"/>
        </w:rPr>
      </w:pPr>
    </w:p>
    <w:p w14:paraId="07DF0F01" w14:textId="29346477" w:rsidR="009106ED" w:rsidRPr="00F44471" w:rsidRDefault="00C60A04" w:rsidP="00C60A04">
      <w:pPr>
        <w:rPr>
          <w:rFonts w:ascii="Arial" w:hAnsi="Arial" w:cs="Arial"/>
          <w:b/>
          <w:sz w:val="22"/>
          <w:szCs w:val="22"/>
          <w:lang w:eastAsia="en-US"/>
        </w:rPr>
      </w:pPr>
      <w:r>
        <w:rPr>
          <w:rFonts w:ascii="Arial" w:hAnsi="Arial" w:cs="Arial"/>
          <w:b/>
          <w:sz w:val="22"/>
          <w:szCs w:val="22"/>
          <w:lang w:eastAsia="en-US"/>
        </w:rPr>
        <w:br w:type="page"/>
      </w:r>
      <w:r w:rsidR="001C416B" w:rsidRPr="00F44471">
        <w:rPr>
          <w:rFonts w:ascii="Arial" w:hAnsi="Arial" w:cs="Arial"/>
          <w:b/>
          <w:sz w:val="22"/>
          <w:szCs w:val="22"/>
          <w:lang w:eastAsia="en-US"/>
        </w:rPr>
        <w:lastRenderedPageBreak/>
        <w:t>Annex</w:t>
      </w:r>
      <w:r w:rsidR="004A64FD" w:rsidRPr="00F44471">
        <w:rPr>
          <w:rFonts w:ascii="Arial" w:hAnsi="Arial" w:cs="Arial"/>
          <w:b/>
          <w:sz w:val="22"/>
          <w:szCs w:val="22"/>
          <w:lang w:eastAsia="en-US"/>
        </w:rPr>
        <w:t> 1</w:t>
      </w:r>
    </w:p>
    <w:p w14:paraId="134F6019"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D814FE">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8" w:footer="708" w:gutter="0"/>
          <w:cols w:space="708"/>
          <w:titlePg/>
          <w:docGrid w:linePitch="360"/>
        </w:sectPr>
      </w:pPr>
      <w:r w:rsidRPr="00F44471">
        <w:rPr>
          <w:rFonts w:cs="Arial"/>
          <w:b/>
          <w:sz w:val="22"/>
          <w:szCs w:val="22"/>
        </w:rPr>
        <w:t>Terms and Conditions of Contract for Services</w:t>
      </w:r>
      <w:r w:rsidRPr="00F44471">
        <w:rPr>
          <w:rFonts w:cs="Arial"/>
          <w:b/>
          <w:sz w:val="22"/>
          <w:szCs w:val="22"/>
        </w:rPr>
        <w:br/>
      </w:r>
    </w:p>
    <w:p w14:paraId="6726648A"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46EBEA95"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2245"/>
        <w:gridCol w:w="7399"/>
      </w:tblGrid>
      <w:tr w:rsidR="00CB078F" w:rsidRPr="00F44471" w14:paraId="79FF2700" w14:textId="77777777" w:rsidTr="0063756B">
        <w:tc>
          <w:tcPr>
            <w:tcW w:w="2268" w:type="dxa"/>
          </w:tcPr>
          <w:p w14:paraId="639337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7592" w:type="dxa"/>
          </w:tcPr>
          <w:p w14:paraId="21D4C10F" w14:textId="77777777" w:rsidR="00CB078F" w:rsidRPr="00F44471" w:rsidRDefault="00CB078F" w:rsidP="00921A78">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921A78">
              <w:rPr>
                <w:rFonts w:ascii="Arial" w:hAnsi="Arial" w:cs="Arial"/>
                <w:sz w:val="22"/>
                <w:szCs w:val="22"/>
              </w:rPr>
              <w:t>this</w:t>
            </w:r>
            <w:r w:rsidR="00FF7453" w:rsidRPr="00F44471">
              <w:rPr>
                <w:rFonts w:ascii="Arial" w:hAnsi="Arial" w:cs="Arial"/>
                <w:sz w:val="22"/>
                <w:szCs w:val="22"/>
              </w:rPr>
              <w:t xml:space="preserve"> contract</w:t>
            </w:r>
            <w:r w:rsidR="00921A78">
              <w:rPr>
                <w:rFonts w:ascii="Arial" w:hAnsi="Arial" w:cs="Arial"/>
                <w:sz w:val="22"/>
                <w:szCs w:val="22"/>
              </w:rPr>
              <w:t>;</w:t>
            </w:r>
            <w:r w:rsidR="00FF7453" w:rsidRPr="00F44471">
              <w:rPr>
                <w:rFonts w:ascii="Arial" w:hAnsi="Arial" w:cs="Arial"/>
                <w:sz w:val="22"/>
                <w:szCs w:val="22"/>
              </w:rPr>
              <w:t xml:space="preserve"> </w:t>
            </w:r>
          </w:p>
        </w:tc>
      </w:tr>
      <w:tr w:rsidR="00CB078F" w:rsidRPr="00F44471" w14:paraId="30C6F16C" w14:textId="77777777" w:rsidTr="0063756B">
        <w:tc>
          <w:tcPr>
            <w:tcW w:w="2268" w:type="dxa"/>
          </w:tcPr>
          <w:p w14:paraId="4C8820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7592" w:type="dxa"/>
          </w:tcPr>
          <w:p w14:paraId="1D646D6F" w14:textId="77777777"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14:paraId="3C97AB88" w14:textId="77777777" w:rsidTr="0063756B">
        <w:tc>
          <w:tcPr>
            <w:tcW w:w="2268" w:type="dxa"/>
          </w:tcPr>
          <w:p w14:paraId="5B289B9E"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7592" w:type="dxa"/>
          </w:tcPr>
          <w:p w14:paraId="3FE6DF01"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170604B4" w14:textId="77777777" w:rsidR="006F734D" w:rsidRPr="006F734D" w:rsidRDefault="006F734D" w:rsidP="00E57D4B">
            <w:pPr>
              <w:pStyle w:val="BodyText"/>
              <w:keepNext/>
              <w:numPr>
                <w:ilvl w:val="0"/>
                <w:numId w:val="6"/>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 xml:space="preserve">Government </w:t>
            </w:r>
            <w:proofErr w:type="gramStart"/>
            <w:r w:rsidRPr="006F734D">
              <w:rPr>
                <w:rFonts w:ascii="Arial" w:hAnsi="Arial" w:cs="Arial"/>
                <w:sz w:val="22"/>
                <w:szCs w:val="22"/>
              </w:rPr>
              <w:t>Department;</w:t>
            </w:r>
            <w:proofErr w:type="gramEnd"/>
          </w:p>
          <w:p w14:paraId="5CEF30F9" w14:textId="77777777" w:rsidR="006F734D" w:rsidRPr="006F734D" w:rsidRDefault="006F734D" w:rsidP="00E57D4B">
            <w:pPr>
              <w:pStyle w:val="BodyText"/>
              <w:keepNext/>
              <w:numPr>
                <w:ilvl w:val="0"/>
                <w:numId w:val="6"/>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roofErr w:type="gramStart"/>
            <w:r w:rsidRPr="006F734D">
              <w:rPr>
                <w:rFonts w:ascii="Arial" w:hAnsi="Arial" w:cs="Arial"/>
                <w:sz w:val="22"/>
                <w:szCs w:val="22"/>
              </w:rPr>
              <w:t>);</w:t>
            </w:r>
            <w:proofErr w:type="gramEnd"/>
          </w:p>
          <w:p w14:paraId="5F36BA83" w14:textId="77777777" w:rsidR="006F734D" w:rsidRPr="006F734D" w:rsidRDefault="006F734D" w:rsidP="00E57D4B">
            <w:pPr>
              <w:pStyle w:val="BodyText"/>
              <w:keepNext/>
              <w:numPr>
                <w:ilvl w:val="0"/>
                <w:numId w:val="6"/>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19E2FAC" w14:textId="77777777" w:rsidR="00B51C9D" w:rsidRPr="00F44471" w:rsidRDefault="006F734D" w:rsidP="00E57D4B">
            <w:pPr>
              <w:pStyle w:val="BodyText"/>
              <w:keepNext/>
              <w:numPr>
                <w:ilvl w:val="0"/>
                <w:numId w:val="6"/>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63A4FF22" w14:textId="77777777" w:rsidTr="0063756B">
        <w:tc>
          <w:tcPr>
            <w:tcW w:w="2268" w:type="dxa"/>
          </w:tcPr>
          <w:p w14:paraId="219C564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7592" w:type="dxa"/>
          </w:tcPr>
          <w:p w14:paraId="05A69B6B"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2607EB4A" w14:textId="77777777" w:rsidTr="0063756B">
        <w:tc>
          <w:tcPr>
            <w:tcW w:w="2268" w:type="dxa"/>
          </w:tcPr>
          <w:p w14:paraId="4BDC9C15"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7592" w:type="dxa"/>
          </w:tcPr>
          <w:p w14:paraId="695CBE9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3756B" w:rsidRPr="00F44471" w14:paraId="73301AC2" w14:textId="77777777" w:rsidTr="0063756B">
        <w:tc>
          <w:tcPr>
            <w:tcW w:w="2268" w:type="dxa"/>
          </w:tcPr>
          <w:p w14:paraId="18DA4037" w14:textId="77777777" w:rsidR="0063756B" w:rsidRPr="00F44471" w:rsidRDefault="00681379" w:rsidP="00681379">
            <w:pPr>
              <w:widowControl w:val="0"/>
              <w:spacing w:after="120" w:line="240" w:lineRule="atLeast"/>
              <w:rPr>
                <w:rFonts w:ascii="Arial" w:hAnsi="Arial" w:cs="Arial"/>
                <w:sz w:val="22"/>
                <w:szCs w:val="22"/>
              </w:rPr>
            </w:pPr>
            <w:r>
              <w:rPr>
                <w:rFonts w:ascii="Arial" w:hAnsi="Arial" w:cs="Arial"/>
                <w:sz w:val="22"/>
                <w:szCs w:val="22"/>
              </w:rPr>
              <w:t>“</w:t>
            </w:r>
            <w:r w:rsidR="0063756B" w:rsidRPr="0063756B">
              <w:rPr>
                <w:rFonts w:ascii="Arial" w:hAnsi="Arial" w:cs="Arial"/>
                <w:sz w:val="22"/>
                <w:szCs w:val="22"/>
              </w:rPr>
              <w:t>Controller</w:t>
            </w:r>
            <w:r>
              <w:rPr>
                <w:rFonts w:ascii="Arial" w:hAnsi="Arial" w:cs="Arial"/>
                <w:sz w:val="22"/>
                <w:szCs w:val="22"/>
              </w:rPr>
              <w:t>”</w:t>
            </w:r>
            <w:r w:rsidR="0063756B" w:rsidRPr="0063756B">
              <w:rPr>
                <w:rFonts w:ascii="Arial" w:hAnsi="Arial" w:cs="Arial"/>
                <w:sz w:val="22"/>
                <w:szCs w:val="22"/>
              </w:rPr>
              <w:t xml:space="preserve">, </w:t>
            </w:r>
            <w:r>
              <w:rPr>
                <w:rFonts w:ascii="Arial" w:hAnsi="Arial" w:cs="Arial"/>
                <w:sz w:val="22"/>
                <w:szCs w:val="22"/>
              </w:rPr>
              <w:t>“</w:t>
            </w:r>
            <w:r w:rsidR="0063756B">
              <w:rPr>
                <w:rFonts w:ascii="Arial" w:hAnsi="Arial" w:cs="Arial"/>
                <w:sz w:val="22"/>
                <w:szCs w:val="22"/>
              </w:rPr>
              <w:t>P</w:t>
            </w:r>
            <w:r w:rsidR="0063756B" w:rsidRPr="0063756B">
              <w:rPr>
                <w:rFonts w:ascii="Arial" w:hAnsi="Arial" w:cs="Arial"/>
                <w:sz w:val="22"/>
                <w:szCs w:val="22"/>
              </w:rPr>
              <w:t>rocessor</w:t>
            </w:r>
            <w:r>
              <w:rPr>
                <w:rFonts w:ascii="Arial" w:hAnsi="Arial" w:cs="Arial"/>
                <w:sz w:val="22"/>
                <w:szCs w:val="22"/>
              </w:rPr>
              <w:t>”</w:t>
            </w:r>
            <w:r w:rsidR="0063756B" w:rsidRPr="0063756B">
              <w:rPr>
                <w:rFonts w:ascii="Arial" w:hAnsi="Arial" w:cs="Arial"/>
                <w:sz w:val="22"/>
                <w:szCs w:val="22"/>
              </w:rPr>
              <w:t xml:space="preserve">, </w:t>
            </w:r>
            <w:r>
              <w:rPr>
                <w:rFonts w:ascii="Arial" w:hAnsi="Arial" w:cs="Arial"/>
                <w:sz w:val="22"/>
                <w:szCs w:val="22"/>
              </w:rPr>
              <w:t>“</w:t>
            </w:r>
            <w:r w:rsidR="0063756B" w:rsidRPr="0063756B">
              <w:rPr>
                <w:rFonts w:ascii="Arial" w:hAnsi="Arial" w:cs="Arial"/>
                <w:sz w:val="22"/>
                <w:szCs w:val="22"/>
              </w:rPr>
              <w:t>Data Subject</w:t>
            </w:r>
            <w:r>
              <w:rPr>
                <w:rFonts w:ascii="Arial" w:hAnsi="Arial" w:cs="Arial"/>
                <w:sz w:val="22"/>
                <w:szCs w:val="22"/>
              </w:rPr>
              <w:t>”</w:t>
            </w:r>
            <w:r w:rsidR="0063756B" w:rsidRPr="0063756B">
              <w:rPr>
                <w:rFonts w:ascii="Arial" w:hAnsi="Arial" w:cs="Arial"/>
                <w:sz w:val="22"/>
                <w:szCs w:val="22"/>
              </w:rPr>
              <w:t xml:space="preserve">, </w:t>
            </w:r>
            <w:r>
              <w:rPr>
                <w:rFonts w:ascii="Arial" w:hAnsi="Arial" w:cs="Arial"/>
                <w:sz w:val="22"/>
                <w:szCs w:val="22"/>
              </w:rPr>
              <w:t>“</w:t>
            </w:r>
            <w:r w:rsidR="0063756B" w:rsidRPr="0063756B">
              <w:rPr>
                <w:rFonts w:ascii="Arial" w:hAnsi="Arial" w:cs="Arial"/>
                <w:sz w:val="22"/>
                <w:szCs w:val="22"/>
              </w:rPr>
              <w:t>Personal Data</w:t>
            </w:r>
            <w:r>
              <w:rPr>
                <w:rFonts w:ascii="Arial" w:hAnsi="Arial" w:cs="Arial"/>
                <w:sz w:val="22"/>
                <w:szCs w:val="22"/>
              </w:rPr>
              <w:t>”</w:t>
            </w:r>
            <w:r w:rsidR="0063756B" w:rsidRPr="0063756B">
              <w:rPr>
                <w:rFonts w:ascii="Arial" w:hAnsi="Arial" w:cs="Arial"/>
                <w:sz w:val="22"/>
                <w:szCs w:val="22"/>
              </w:rPr>
              <w:t xml:space="preserve">, </w:t>
            </w:r>
            <w:r>
              <w:rPr>
                <w:rFonts w:ascii="Arial" w:hAnsi="Arial" w:cs="Arial"/>
                <w:sz w:val="22"/>
                <w:szCs w:val="22"/>
              </w:rPr>
              <w:t>“</w:t>
            </w:r>
            <w:r w:rsidR="0063756B" w:rsidRPr="0063756B">
              <w:rPr>
                <w:rFonts w:ascii="Arial" w:hAnsi="Arial" w:cs="Arial"/>
                <w:sz w:val="22"/>
                <w:szCs w:val="22"/>
              </w:rPr>
              <w:t>Personal Data Breach</w:t>
            </w:r>
            <w:r>
              <w:rPr>
                <w:rFonts w:ascii="Arial" w:hAnsi="Arial" w:cs="Arial"/>
                <w:sz w:val="22"/>
                <w:szCs w:val="22"/>
              </w:rPr>
              <w:t>”</w:t>
            </w:r>
            <w:r w:rsidR="0063756B" w:rsidRPr="0063756B">
              <w:rPr>
                <w:rFonts w:ascii="Arial" w:hAnsi="Arial" w:cs="Arial"/>
                <w:sz w:val="22"/>
                <w:szCs w:val="22"/>
              </w:rPr>
              <w:t xml:space="preserve">, </w:t>
            </w:r>
            <w:r>
              <w:rPr>
                <w:rFonts w:ascii="Arial" w:hAnsi="Arial" w:cs="Arial"/>
                <w:sz w:val="22"/>
                <w:szCs w:val="22"/>
              </w:rPr>
              <w:t>“</w:t>
            </w:r>
            <w:r w:rsidR="0063756B" w:rsidRPr="0063756B">
              <w:rPr>
                <w:rFonts w:ascii="Arial" w:hAnsi="Arial" w:cs="Arial"/>
                <w:sz w:val="22"/>
                <w:szCs w:val="22"/>
              </w:rPr>
              <w:t>Data Protection Officer</w:t>
            </w:r>
            <w:r w:rsidR="0063756B">
              <w:rPr>
                <w:rFonts w:ascii="Arial" w:eastAsia="Arial" w:hAnsi="Arial" w:cs="Arial"/>
              </w:rPr>
              <w:t xml:space="preserve"> </w:t>
            </w:r>
            <w:r>
              <w:rPr>
                <w:rFonts w:ascii="Arial" w:eastAsia="Arial" w:hAnsi="Arial" w:cs="Arial"/>
              </w:rPr>
              <w:t>“</w:t>
            </w:r>
          </w:p>
        </w:tc>
        <w:tc>
          <w:tcPr>
            <w:tcW w:w="7592" w:type="dxa"/>
          </w:tcPr>
          <w:p w14:paraId="07DE38A7" w14:textId="77777777" w:rsidR="0063756B" w:rsidRPr="00F44471" w:rsidRDefault="0063756B" w:rsidP="00F03AF6">
            <w:pPr>
              <w:widowControl w:val="0"/>
              <w:spacing w:after="120" w:line="240" w:lineRule="atLeast"/>
              <w:ind w:left="34" w:hanging="34"/>
              <w:jc w:val="both"/>
              <w:rPr>
                <w:rFonts w:ascii="Arial" w:hAnsi="Arial" w:cs="Arial"/>
                <w:sz w:val="22"/>
                <w:szCs w:val="22"/>
              </w:rPr>
            </w:pPr>
            <w:r w:rsidRPr="00681379">
              <w:rPr>
                <w:rFonts w:ascii="Arial" w:hAnsi="Arial" w:cs="Arial"/>
                <w:sz w:val="22"/>
                <w:szCs w:val="22"/>
              </w:rPr>
              <w:t>take the meaning given in the GDPR</w:t>
            </w:r>
          </w:p>
        </w:tc>
      </w:tr>
      <w:tr w:rsidR="00C26F00" w:rsidRPr="00F44471" w14:paraId="50146583" w14:textId="77777777" w:rsidTr="0063756B">
        <w:tc>
          <w:tcPr>
            <w:tcW w:w="2268" w:type="dxa"/>
          </w:tcPr>
          <w:p w14:paraId="177F783E"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7592" w:type="dxa"/>
          </w:tcPr>
          <w:p w14:paraId="1034AE6E"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63756B" w:rsidRPr="00F44471" w14:paraId="346F06FE" w14:textId="77777777" w:rsidTr="0063756B">
        <w:tc>
          <w:tcPr>
            <w:tcW w:w="2268" w:type="dxa"/>
          </w:tcPr>
          <w:p w14:paraId="39872B3B" w14:textId="77777777" w:rsidR="0063756B" w:rsidRPr="00F44471" w:rsidRDefault="00681379" w:rsidP="00681379">
            <w:pPr>
              <w:widowControl w:val="0"/>
              <w:spacing w:after="120" w:line="240" w:lineRule="atLeast"/>
              <w:rPr>
                <w:rFonts w:ascii="Arial" w:hAnsi="Arial" w:cs="Arial"/>
                <w:sz w:val="22"/>
                <w:szCs w:val="22"/>
              </w:rPr>
            </w:pPr>
            <w:r w:rsidRPr="00681379">
              <w:rPr>
                <w:rFonts w:ascii="Arial" w:hAnsi="Arial" w:cs="Arial"/>
                <w:sz w:val="22"/>
                <w:szCs w:val="22"/>
              </w:rPr>
              <w:t>“Data Loss Event”</w:t>
            </w:r>
          </w:p>
        </w:tc>
        <w:tc>
          <w:tcPr>
            <w:tcW w:w="7592" w:type="dxa"/>
          </w:tcPr>
          <w:p w14:paraId="11924BB5" w14:textId="77777777" w:rsidR="0063756B" w:rsidRPr="00F44471" w:rsidRDefault="00681379" w:rsidP="0063756B">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681379">
              <w:rPr>
                <w:rFonts w:ascii="Arial" w:hAnsi="Arial" w:cs="Arial"/>
                <w:sz w:val="22"/>
                <w:szCs w:val="22"/>
              </w:rPr>
              <w:t>any event that results, or may result, in unauthorised access to Personal Data held by the Processor under this Agreement, and/or actual or potential loss and/or destruction of Personal Data in breach of this Agreement, including any Personal Data Breach;</w:t>
            </w:r>
          </w:p>
        </w:tc>
      </w:tr>
      <w:tr w:rsidR="0063756B" w:rsidRPr="00F44471" w14:paraId="7E80B056" w14:textId="77777777" w:rsidTr="0063756B">
        <w:tc>
          <w:tcPr>
            <w:tcW w:w="2268" w:type="dxa"/>
          </w:tcPr>
          <w:p w14:paraId="226C0682" w14:textId="77777777" w:rsidR="0063756B" w:rsidRPr="00F44471" w:rsidRDefault="00681379" w:rsidP="00681379">
            <w:pPr>
              <w:widowControl w:val="0"/>
              <w:spacing w:after="120" w:line="240" w:lineRule="atLeast"/>
              <w:rPr>
                <w:rFonts w:ascii="Arial" w:hAnsi="Arial" w:cs="Arial"/>
                <w:sz w:val="22"/>
                <w:szCs w:val="22"/>
              </w:rPr>
            </w:pPr>
            <w:r>
              <w:rPr>
                <w:rFonts w:ascii="Arial" w:hAnsi="Arial" w:cs="Arial"/>
                <w:sz w:val="22"/>
                <w:szCs w:val="22"/>
              </w:rPr>
              <w:t>“</w:t>
            </w:r>
            <w:r w:rsidRPr="00681379">
              <w:rPr>
                <w:rFonts w:ascii="Arial" w:hAnsi="Arial" w:cs="Arial"/>
                <w:sz w:val="22"/>
                <w:szCs w:val="22"/>
              </w:rPr>
              <w:t>Data Protection Impact Assessment”</w:t>
            </w:r>
          </w:p>
        </w:tc>
        <w:tc>
          <w:tcPr>
            <w:tcW w:w="7592" w:type="dxa"/>
          </w:tcPr>
          <w:p w14:paraId="2542609A" w14:textId="77777777" w:rsidR="0063756B" w:rsidRPr="00F44471" w:rsidRDefault="00681379" w:rsidP="00681379">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681379">
              <w:rPr>
                <w:rFonts w:ascii="Arial" w:hAnsi="Arial" w:cs="Arial"/>
                <w:sz w:val="22"/>
                <w:szCs w:val="22"/>
              </w:rPr>
              <w:t>an assessment by the Controller of the impact of the envisaged processing on the protection of Personal Data;</w:t>
            </w:r>
          </w:p>
        </w:tc>
      </w:tr>
      <w:tr w:rsidR="0063756B" w:rsidRPr="00F44471" w14:paraId="67FD08B5" w14:textId="77777777" w:rsidTr="0063756B">
        <w:tc>
          <w:tcPr>
            <w:tcW w:w="2268" w:type="dxa"/>
          </w:tcPr>
          <w:p w14:paraId="29F9BC85" w14:textId="77777777" w:rsidR="0063756B" w:rsidRPr="00F44471" w:rsidRDefault="0063756B" w:rsidP="00681379">
            <w:pPr>
              <w:widowControl w:val="0"/>
              <w:spacing w:after="120" w:line="240" w:lineRule="atLeast"/>
              <w:rPr>
                <w:rFonts w:ascii="Arial" w:hAnsi="Arial" w:cs="Arial"/>
                <w:sz w:val="22"/>
                <w:szCs w:val="22"/>
              </w:rPr>
            </w:pPr>
            <w:r>
              <w:rPr>
                <w:rFonts w:ascii="Arial" w:hAnsi="Arial" w:cs="Arial"/>
                <w:sz w:val="22"/>
                <w:szCs w:val="22"/>
              </w:rPr>
              <w:t>“</w:t>
            </w:r>
            <w:r w:rsidRPr="00681379">
              <w:rPr>
                <w:rFonts w:ascii="Arial" w:hAnsi="Arial" w:cs="Arial"/>
                <w:sz w:val="22"/>
                <w:szCs w:val="22"/>
              </w:rPr>
              <w:t>Data Protection Legislation”</w:t>
            </w:r>
          </w:p>
        </w:tc>
        <w:tc>
          <w:tcPr>
            <w:tcW w:w="7592" w:type="dxa"/>
          </w:tcPr>
          <w:p w14:paraId="6CC1F5BB" w14:textId="77777777" w:rsidR="0063756B" w:rsidRPr="00F44471" w:rsidRDefault="0063756B" w:rsidP="00EE7EF1">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681379">
              <w:rPr>
                <w:rFonts w:ascii="Arial" w:hAnsi="Arial" w:cs="Arial"/>
                <w:sz w:val="22"/>
                <w:szCs w:val="22"/>
              </w:rPr>
              <w:t>(i) the GDPR, the LED and any applicable national implementing Laws as amended from</w:t>
            </w:r>
            <w:r w:rsidR="00EE7EF1">
              <w:rPr>
                <w:rFonts w:ascii="Arial" w:hAnsi="Arial" w:cs="Arial"/>
                <w:sz w:val="22"/>
                <w:szCs w:val="22"/>
              </w:rPr>
              <w:t xml:space="preserve"> time to time (ii) the DPA 2018</w:t>
            </w:r>
            <w:r w:rsidRPr="00681379">
              <w:rPr>
                <w:rFonts w:ascii="Arial" w:hAnsi="Arial" w:cs="Arial"/>
                <w:sz w:val="22"/>
                <w:szCs w:val="22"/>
              </w:rPr>
              <w:t xml:space="preserve"> to the extent that it relates to processing of personal data and privacy; (</w:t>
            </w:r>
            <w:proofErr w:type="spellStart"/>
            <w:r w:rsidRPr="00681379">
              <w:rPr>
                <w:rFonts w:ascii="Arial" w:hAnsi="Arial" w:cs="Arial"/>
                <w:sz w:val="22"/>
                <w:szCs w:val="22"/>
              </w:rPr>
              <w:t>iiii</w:t>
            </w:r>
            <w:proofErr w:type="spellEnd"/>
            <w:r w:rsidRPr="00681379">
              <w:rPr>
                <w:rFonts w:ascii="Arial" w:hAnsi="Arial" w:cs="Arial"/>
                <w:sz w:val="22"/>
                <w:szCs w:val="22"/>
              </w:rPr>
              <w:t>) all applicable Law about the processing of personal data and privacy;</w:t>
            </w:r>
          </w:p>
        </w:tc>
      </w:tr>
      <w:tr w:rsidR="0063756B" w:rsidRPr="00F44471" w14:paraId="56CD4BB1" w14:textId="77777777" w:rsidTr="0063756B">
        <w:tc>
          <w:tcPr>
            <w:tcW w:w="2268" w:type="dxa"/>
          </w:tcPr>
          <w:p w14:paraId="7143F8AB" w14:textId="77777777" w:rsidR="0063756B" w:rsidRPr="00F44471" w:rsidRDefault="0063756B" w:rsidP="00F03AF6">
            <w:pPr>
              <w:widowControl w:val="0"/>
              <w:spacing w:after="120" w:line="240" w:lineRule="atLeast"/>
              <w:jc w:val="both"/>
              <w:rPr>
                <w:rFonts w:ascii="Arial" w:hAnsi="Arial" w:cs="Arial"/>
                <w:sz w:val="22"/>
                <w:szCs w:val="22"/>
              </w:rPr>
            </w:pPr>
            <w:r w:rsidRPr="00681379">
              <w:rPr>
                <w:rFonts w:ascii="Arial" w:hAnsi="Arial" w:cs="Arial"/>
                <w:sz w:val="22"/>
                <w:szCs w:val="22"/>
              </w:rPr>
              <w:t>“Data Subject Request”</w:t>
            </w:r>
          </w:p>
        </w:tc>
        <w:tc>
          <w:tcPr>
            <w:tcW w:w="7592" w:type="dxa"/>
          </w:tcPr>
          <w:p w14:paraId="57A7AE0F" w14:textId="77777777" w:rsidR="0063756B" w:rsidRPr="00F44471" w:rsidRDefault="0063756B" w:rsidP="0063756B">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681379">
              <w:rPr>
                <w:rFonts w:ascii="Arial" w:hAnsi="Arial" w:cs="Arial"/>
                <w:sz w:val="22"/>
                <w:szCs w:val="22"/>
              </w:rPr>
              <w:t>a request made by, or on behalf of, a Data Subject in accordance with rights granted pursuant to the Data Protection Legislation to access their Personal Data;</w:t>
            </w:r>
          </w:p>
        </w:tc>
      </w:tr>
      <w:tr w:rsidR="00CB078F" w:rsidRPr="00F44471" w14:paraId="21D08E51" w14:textId="77777777" w:rsidTr="0063756B">
        <w:tc>
          <w:tcPr>
            <w:tcW w:w="2268" w:type="dxa"/>
          </w:tcPr>
          <w:p w14:paraId="1CDDA1C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“DPA</w:t>
            </w:r>
            <w:r w:rsidR="0063756B">
              <w:rPr>
                <w:rFonts w:ascii="Arial" w:hAnsi="Arial" w:cs="Arial"/>
                <w:sz w:val="22"/>
                <w:szCs w:val="22"/>
              </w:rPr>
              <w:t xml:space="preserve"> 2018</w:t>
            </w:r>
            <w:r w:rsidRPr="00F44471">
              <w:rPr>
                <w:rFonts w:ascii="Arial" w:hAnsi="Arial" w:cs="Arial"/>
                <w:sz w:val="22"/>
                <w:szCs w:val="22"/>
              </w:rPr>
              <w:t>”</w:t>
            </w:r>
          </w:p>
        </w:tc>
        <w:tc>
          <w:tcPr>
            <w:tcW w:w="7592" w:type="dxa"/>
          </w:tcPr>
          <w:p w14:paraId="7D939538" w14:textId="77777777" w:rsidR="00DF07AD" w:rsidRPr="00F44471" w:rsidRDefault="00CB078F" w:rsidP="0063756B">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w:t>
            </w:r>
            <w:r w:rsidR="0063756B">
              <w:rPr>
                <w:rFonts w:ascii="Arial" w:hAnsi="Arial" w:cs="Arial"/>
                <w:sz w:val="22"/>
                <w:szCs w:val="22"/>
              </w:rPr>
              <w:t>2018</w:t>
            </w:r>
            <w:r w:rsidRPr="00F44471">
              <w:rPr>
                <w:rFonts w:ascii="Arial" w:hAnsi="Arial" w:cs="Arial"/>
                <w:sz w:val="22"/>
                <w:szCs w:val="22"/>
              </w:rPr>
              <w:t xml:space="preserve">; </w:t>
            </w:r>
          </w:p>
        </w:tc>
      </w:tr>
      <w:tr w:rsidR="00CB078F" w:rsidRPr="00F44471" w14:paraId="0BD9DF10" w14:textId="77777777" w:rsidTr="0063756B">
        <w:tc>
          <w:tcPr>
            <w:tcW w:w="2268" w:type="dxa"/>
          </w:tcPr>
          <w:p w14:paraId="58F06E6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7592" w:type="dxa"/>
          </w:tcPr>
          <w:p w14:paraId="1AC82902"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17E9A4FE" w14:textId="77777777" w:rsidTr="0063756B">
        <w:tc>
          <w:tcPr>
            <w:tcW w:w="2268" w:type="dxa"/>
          </w:tcPr>
          <w:p w14:paraId="404F182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7592" w:type="dxa"/>
          </w:tcPr>
          <w:p w14:paraId="355EFBA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63756B" w:rsidRPr="00F44471" w14:paraId="75B31DA8" w14:textId="77777777" w:rsidTr="0063756B">
        <w:tc>
          <w:tcPr>
            <w:tcW w:w="2268" w:type="dxa"/>
          </w:tcPr>
          <w:p w14:paraId="796B5DE4" w14:textId="77777777" w:rsidR="0063756B" w:rsidRPr="00F44471" w:rsidRDefault="0063756B" w:rsidP="00F03AF6">
            <w:pPr>
              <w:widowControl w:val="0"/>
              <w:spacing w:after="120" w:line="240" w:lineRule="atLeast"/>
              <w:jc w:val="both"/>
              <w:rPr>
                <w:rFonts w:ascii="Arial" w:hAnsi="Arial" w:cs="Arial"/>
                <w:sz w:val="22"/>
                <w:szCs w:val="22"/>
              </w:rPr>
            </w:pPr>
            <w:r w:rsidRPr="0063756B">
              <w:rPr>
                <w:rFonts w:ascii="Arial" w:hAnsi="Arial" w:cs="Arial"/>
                <w:sz w:val="22"/>
                <w:szCs w:val="22"/>
              </w:rPr>
              <w:t>“GDPR”</w:t>
            </w:r>
          </w:p>
        </w:tc>
        <w:tc>
          <w:tcPr>
            <w:tcW w:w="7592" w:type="dxa"/>
          </w:tcPr>
          <w:p w14:paraId="26FDE7D2" w14:textId="77777777" w:rsidR="0063756B" w:rsidRPr="0063756B" w:rsidRDefault="0063756B" w:rsidP="0063756B">
            <w:pPr>
              <w:spacing w:after="200"/>
              <w:jc w:val="both"/>
              <w:rPr>
                <w:rFonts w:ascii="Arial" w:hAnsi="Arial" w:cs="Arial"/>
                <w:sz w:val="22"/>
                <w:szCs w:val="22"/>
              </w:rPr>
            </w:pPr>
            <w:r>
              <w:rPr>
                <w:rFonts w:ascii="Arial" w:hAnsi="Arial" w:cs="Arial"/>
                <w:sz w:val="22"/>
                <w:szCs w:val="22"/>
              </w:rPr>
              <w:t xml:space="preserve">Means </w:t>
            </w:r>
            <w:r w:rsidRPr="0063756B">
              <w:rPr>
                <w:rFonts w:ascii="Arial" w:hAnsi="Arial" w:cs="Arial"/>
                <w:sz w:val="22"/>
                <w:szCs w:val="22"/>
              </w:rPr>
              <w:t>the General Data Protection Regulation (Regulation (EU) 2016/679)</w:t>
            </w:r>
          </w:p>
        </w:tc>
      </w:tr>
      <w:tr w:rsidR="00CB078F" w:rsidRPr="00F44471" w14:paraId="2F745FE6" w14:textId="77777777" w:rsidTr="0063756B">
        <w:tc>
          <w:tcPr>
            <w:tcW w:w="2268" w:type="dxa"/>
          </w:tcPr>
          <w:p w14:paraId="7385A2F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7592" w:type="dxa"/>
          </w:tcPr>
          <w:p w14:paraId="68CA2EDA"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63756B" w:rsidRPr="00F44471" w14:paraId="7CA68E89" w14:textId="77777777" w:rsidTr="0063756B">
        <w:tc>
          <w:tcPr>
            <w:tcW w:w="2268" w:type="dxa"/>
          </w:tcPr>
          <w:p w14:paraId="1E8FDA51" w14:textId="77777777" w:rsidR="0063756B" w:rsidRPr="00F44471" w:rsidRDefault="00681379" w:rsidP="00F03AF6">
            <w:pPr>
              <w:widowControl w:val="0"/>
              <w:spacing w:after="120" w:line="240" w:lineRule="atLeast"/>
              <w:jc w:val="both"/>
              <w:rPr>
                <w:rFonts w:ascii="Arial" w:hAnsi="Arial" w:cs="Arial"/>
                <w:sz w:val="22"/>
                <w:szCs w:val="22"/>
              </w:rPr>
            </w:pPr>
            <w:r>
              <w:rPr>
                <w:rFonts w:ascii="Arial" w:hAnsi="Arial" w:cs="Arial"/>
                <w:sz w:val="22"/>
                <w:szCs w:val="22"/>
              </w:rPr>
              <w:t>“</w:t>
            </w:r>
            <w:r w:rsidR="0063756B" w:rsidRPr="00681379">
              <w:rPr>
                <w:rFonts w:ascii="Arial" w:hAnsi="Arial" w:cs="Arial"/>
                <w:sz w:val="22"/>
                <w:szCs w:val="22"/>
              </w:rPr>
              <w:t>Joint Controllers</w:t>
            </w:r>
            <w:r>
              <w:rPr>
                <w:rFonts w:ascii="Arial" w:hAnsi="Arial" w:cs="Arial"/>
                <w:sz w:val="22"/>
                <w:szCs w:val="22"/>
              </w:rPr>
              <w:t>”</w:t>
            </w:r>
          </w:p>
        </w:tc>
        <w:tc>
          <w:tcPr>
            <w:tcW w:w="7592" w:type="dxa"/>
          </w:tcPr>
          <w:p w14:paraId="0FB70E26" w14:textId="77777777" w:rsidR="0063756B" w:rsidRPr="00681379" w:rsidRDefault="0063756B" w:rsidP="0063756B">
            <w:pPr>
              <w:spacing w:after="200"/>
              <w:jc w:val="both"/>
              <w:rPr>
                <w:rFonts w:ascii="Arial" w:hAnsi="Arial" w:cs="Arial"/>
                <w:sz w:val="22"/>
                <w:szCs w:val="22"/>
              </w:rPr>
            </w:pPr>
            <w:r w:rsidRPr="00681379">
              <w:rPr>
                <w:rFonts w:ascii="Arial" w:hAnsi="Arial" w:cs="Arial"/>
                <w:sz w:val="22"/>
                <w:szCs w:val="22"/>
              </w:rPr>
              <w:t>where two or more Controllers jointly determine the purposes and means of processing</w:t>
            </w:r>
            <w:r w:rsidR="00681379" w:rsidRPr="00681379">
              <w:rPr>
                <w:rFonts w:ascii="Arial" w:hAnsi="Arial" w:cs="Arial"/>
                <w:sz w:val="22"/>
                <w:szCs w:val="22"/>
              </w:rPr>
              <w:t>;</w:t>
            </w:r>
          </w:p>
        </w:tc>
      </w:tr>
      <w:tr w:rsidR="00CB078F" w:rsidRPr="00F44471" w14:paraId="21B547FD" w14:textId="77777777" w:rsidTr="0063756B">
        <w:tc>
          <w:tcPr>
            <w:tcW w:w="2268" w:type="dxa"/>
          </w:tcPr>
          <w:p w14:paraId="1CB7099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7592" w:type="dxa"/>
          </w:tcPr>
          <w:p w14:paraId="34F7CE62" w14:textId="77777777" w:rsidR="00894822" w:rsidRPr="00F44471" w:rsidRDefault="0053665B" w:rsidP="0089482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894822" w:rsidRPr="00F44471" w14:paraId="1F1D5158" w14:textId="77777777" w:rsidTr="0063756B">
        <w:tc>
          <w:tcPr>
            <w:tcW w:w="2268" w:type="dxa"/>
          </w:tcPr>
          <w:p w14:paraId="42978C34" w14:textId="77777777" w:rsidR="00894822" w:rsidRPr="00F44471" w:rsidRDefault="00894822" w:rsidP="00F03AF6">
            <w:pPr>
              <w:widowControl w:val="0"/>
              <w:spacing w:after="120" w:line="240" w:lineRule="atLeast"/>
              <w:jc w:val="both"/>
              <w:rPr>
                <w:rFonts w:ascii="Arial" w:hAnsi="Arial" w:cs="Arial"/>
                <w:sz w:val="22"/>
                <w:szCs w:val="22"/>
              </w:rPr>
            </w:pPr>
            <w:r>
              <w:rPr>
                <w:rFonts w:ascii="Arial" w:hAnsi="Arial" w:cs="Arial"/>
                <w:sz w:val="22"/>
                <w:szCs w:val="22"/>
              </w:rPr>
              <w:t>“Law”</w:t>
            </w:r>
          </w:p>
        </w:tc>
        <w:tc>
          <w:tcPr>
            <w:tcW w:w="7592" w:type="dxa"/>
          </w:tcPr>
          <w:p w14:paraId="4AEA71D2" w14:textId="77777777" w:rsidR="00894822" w:rsidRPr="00F44471" w:rsidRDefault="00894822" w:rsidP="00DF0DB9">
            <w:pPr>
              <w:widowControl w:val="0"/>
              <w:spacing w:after="120" w:line="240" w:lineRule="atLeast"/>
              <w:jc w:val="both"/>
              <w:rPr>
                <w:rFonts w:ascii="Arial" w:hAnsi="Arial" w:cs="Arial"/>
                <w:sz w:val="22"/>
                <w:szCs w:val="22"/>
              </w:rPr>
            </w:pPr>
            <w:r w:rsidRPr="00681379">
              <w:rPr>
                <w:rFonts w:ascii="Arial" w:hAnsi="Arial" w:cs="Arial"/>
                <w:sz w:val="22"/>
                <w:szCs w:val="22"/>
              </w:rPr>
              <w:t xml:space="preserve">means any law, subordinate legislation within the meaning of Section 21(1) of the Interpretation Act 1978, </w:t>
            </w:r>
            <w:proofErr w:type="gramStart"/>
            <w:r w:rsidRPr="00681379">
              <w:rPr>
                <w:rFonts w:ascii="Arial" w:hAnsi="Arial" w:cs="Arial"/>
                <w:sz w:val="22"/>
                <w:szCs w:val="22"/>
              </w:rPr>
              <w:t>bye-law</w:t>
            </w:r>
            <w:proofErr w:type="gramEnd"/>
            <w:r w:rsidRPr="00681379">
              <w:rPr>
                <w:rFonts w:ascii="Arial" w:hAnsi="Arial" w:cs="Arial"/>
                <w:sz w:val="22"/>
                <w:szCs w:val="22"/>
              </w:rPr>
              <w:t>,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tc>
      </w:tr>
      <w:tr w:rsidR="0063756B" w:rsidRPr="00F44471" w14:paraId="796B39EF" w14:textId="77777777" w:rsidTr="0063756B">
        <w:tc>
          <w:tcPr>
            <w:tcW w:w="2268" w:type="dxa"/>
          </w:tcPr>
          <w:p w14:paraId="42C65E75" w14:textId="77777777" w:rsidR="0063756B" w:rsidRDefault="0063756B" w:rsidP="00F03AF6">
            <w:pPr>
              <w:widowControl w:val="0"/>
              <w:spacing w:after="120" w:line="240" w:lineRule="atLeast"/>
              <w:jc w:val="both"/>
              <w:rPr>
                <w:rFonts w:ascii="Arial" w:hAnsi="Arial" w:cs="Arial"/>
                <w:sz w:val="22"/>
                <w:szCs w:val="22"/>
              </w:rPr>
            </w:pPr>
            <w:r>
              <w:rPr>
                <w:rFonts w:ascii="Arial" w:hAnsi="Arial" w:cs="Arial"/>
                <w:sz w:val="22"/>
                <w:szCs w:val="22"/>
              </w:rPr>
              <w:t>“LED”</w:t>
            </w:r>
          </w:p>
        </w:tc>
        <w:tc>
          <w:tcPr>
            <w:tcW w:w="7592" w:type="dxa"/>
          </w:tcPr>
          <w:p w14:paraId="4F227EE7" w14:textId="77777777" w:rsidR="0063756B" w:rsidRPr="00681379" w:rsidRDefault="0063756B" w:rsidP="00DF0DB9">
            <w:pPr>
              <w:widowControl w:val="0"/>
              <w:spacing w:after="120" w:line="240" w:lineRule="atLeast"/>
              <w:jc w:val="both"/>
              <w:rPr>
                <w:rFonts w:ascii="Arial" w:hAnsi="Arial" w:cs="Arial"/>
                <w:sz w:val="22"/>
                <w:szCs w:val="22"/>
              </w:rPr>
            </w:pPr>
            <w:r w:rsidRPr="00681379">
              <w:rPr>
                <w:rFonts w:ascii="Arial" w:hAnsi="Arial" w:cs="Arial"/>
                <w:sz w:val="22"/>
                <w:szCs w:val="22"/>
              </w:rPr>
              <w:t>Law Enforcement Directive (Directive (EU) 2016/680)</w:t>
            </w:r>
            <w:r w:rsidR="00681379" w:rsidRPr="00681379">
              <w:rPr>
                <w:rFonts w:ascii="Arial" w:hAnsi="Arial" w:cs="Arial"/>
                <w:sz w:val="22"/>
                <w:szCs w:val="22"/>
              </w:rPr>
              <w:t>;</w:t>
            </w:r>
          </w:p>
        </w:tc>
      </w:tr>
      <w:tr w:rsidR="00CB078F" w:rsidRPr="00F44471" w14:paraId="5439E5EB" w14:textId="77777777" w:rsidTr="0063756B">
        <w:tc>
          <w:tcPr>
            <w:tcW w:w="2268" w:type="dxa"/>
          </w:tcPr>
          <w:p w14:paraId="219A73BF"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7592" w:type="dxa"/>
          </w:tcPr>
          <w:p w14:paraId="3D572BD9" w14:textId="77777777" w:rsidR="00CB078F" w:rsidRPr="00F44471" w:rsidRDefault="0053665B" w:rsidP="00B668DE">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B668DE">
              <w:rPr>
                <w:rFonts w:ascii="Arial" w:hAnsi="Arial" w:cs="Arial"/>
                <w:sz w:val="22"/>
                <w:szCs w:val="22"/>
              </w:rPr>
              <w:t>a Party to this Agreement</w:t>
            </w:r>
            <w:r w:rsidR="00CB078F" w:rsidRPr="00F44471">
              <w:rPr>
                <w:rFonts w:ascii="Arial" w:hAnsi="Arial" w:cs="Arial"/>
                <w:sz w:val="22"/>
                <w:szCs w:val="22"/>
              </w:rPr>
              <w:t xml:space="preserve">; </w:t>
            </w:r>
          </w:p>
        </w:tc>
      </w:tr>
      <w:tr w:rsidR="00016533" w:rsidRPr="00016533" w14:paraId="58C23FAE" w14:textId="77777777" w:rsidTr="0063756B">
        <w:tc>
          <w:tcPr>
            <w:tcW w:w="2268" w:type="dxa"/>
          </w:tcPr>
          <w:p w14:paraId="4C364A27"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7592" w:type="dxa"/>
          </w:tcPr>
          <w:p w14:paraId="59C79594"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894822" w:rsidRPr="00016533" w14:paraId="75429D14" w14:textId="77777777" w:rsidTr="0063756B">
        <w:tc>
          <w:tcPr>
            <w:tcW w:w="2268" w:type="dxa"/>
          </w:tcPr>
          <w:p w14:paraId="2F11EC26" w14:textId="77777777" w:rsidR="00894822" w:rsidRDefault="00894822" w:rsidP="00F03AF6">
            <w:pPr>
              <w:widowControl w:val="0"/>
              <w:spacing w:after="120" w:line="240" w:lineRule="atLeast"/>
              <w:jc w:val="both"/>
              <w:rPr>
                <w:rFonts w:ascii="Arial" w:hAnsi="Arial" w:cs="Arial"/>
                <w:sz w:val="22"/>
                <w:szCs w:val="22"/>
              </w:rPr>
            </w:pPr>
            <w:r w:rsidRPr="00894822">
              <w:rPr>
                <w:rFonts w:ascii="Arial" w:hAnsi="Arial" w:cs="Arial"/>
                <w:sz w:val="22"/>
                <w:szCs w:val="22"/>
              </w:rPr>
              <w:t>“Processor Personnel”</w:t>
            </w:r>
          </w:p>
        </w:tc>
        <w:tc>
          <w:tcPr>
            <w:tcW w:w="7592" w:type="dxa"/>
          </w:tcPr>
          <w:p w14:paraId="5D9D43E5" w14:textId="3511B8F4" w:rsidR="00894822" w:rsidRDefault="00894822" w:rsidP="00016533">
            <w:pPr>
              <w:widowControl w:val="0"/>
              <w:spacing w:after="120" w:line="240" w:lineRule="atLeast"/>
              <w:jc w:val="both"/>
              <w:rPr>
                <w:rFonts w:ascii="Arial" w:hAnsi="Arial" w:cs="Arial"/>
                <w:sz w:val="22"/>
                <w:szCs w:val="22"/>
              </w:rPr>
            </w:pPr>
            <w:r>
              <w:rPr>
                <w:rFonts w:ascii="Arial" w:eastAsia="Arial" w:hAnsi="Arial" w:cs="Arial"/>
                <w:highlight w:val="white"/>
              </w:rPr>
              <w:t xml:space="preserve">means all directors, officers, employees, agents, </w:t>
            </w:r>
            <w:r w:rsidR="00341A79">
              <w:rPr>
                <w:rFonts w:ascii="Arial" w:eastAsia="Arial" w:hAnsi="Arial" w:cs="Arial"/>
                <w:highlight w:val="white"/>
              </w:rPr>
              <w:t>contractor</w:t>
            </w:r>
            <w:r>
              <w:rPr>
                <w:rFonts w:ascii="Arial" w:eastAsia="Arial" w:hAnsi="Arial" w:cs="Arial"/>
                <w:highlight w:val="white"/>
              </w:rPr>
              <w:t>s and contractors of the Processor and/or of any Sub-Processor engaged in the performance of its obligations under this Agreement</w:t>
            </w:r>
          </w:p>
        </w:tc>
      </w:tr>
      <w:tr w:rsidR="00681379" w:rsidRPr="00016533" w14:paraId="4947FED3" w14:textId="77777777" w:rsidTr="0063756B">
        <w:tc>
          <w:tcPr>
            <w:tcW w:w="2268" w:type="dxa"/>
          </w:tcPr>
          <w:p w14:paraId="1790EFE5" w14:textId="77777777" w:rsidR="00681379" w:rsidRPr="00894822" w:rsidRDefault="00681379" w:rsidP="00F03AF6">
            <w:pPr>
              <w:widowControl w:val="0"/>
              <w:spacing w:after="120" w:line="240" w:lineRule="atLeast"/>
              <w:jc w:val="both"/>
              <w:rPr>
                <w:rFonts w:ascii="Arial" w:hAnsi="Arial" w:cs="Arial"/>
                <w:sz w:val="22"/>
                <w:szCs w:val="22"/>
              </w:rPr>
            </w:pPr>
            <w:r>
              <w:rPr>
                <w:rFonts w:ascii="Arial" w:hAnsi="Arial" w:cs="Arial"/>
                <w:sz w:val="22"/>
                <w:szCs w:val="22"/>
              </w:rPr>
              <w:t>“</w:t>
            </w:r>
            <w:r w:rsidRPr="00681379">
              <w:rPr>
                <w:rFonts w:ascii="Arial" w:hAnsi="Arial" w:cs="Arial"/>
                <w:sz w:val="22"/>
                <w:szCs w:val="22"/>
              </w:rPr>
              <w:t>Protective Measures”</w:t>
            </w:r>
          </w:p>
        </w:tc>
        <w:tc>
          <w:tcPr>
            <w:tcW w:w="7592" w:type="dxa"/>
          </w:tcPr>
          <w:p w14:paraId="2E4FDFC3" w14:textId="77777777" w:rsidR="00681379" w:rsidRPr="00681379" w:rsidRDefault="00681379" w:rsidP="00F52F6B">
            <w:pPr>
              <w:widowControl w:val="0"/>
              <w:spacing w:after="120" w:line="240" w:lineRule="atLeast"/>
              <w:jc w:val="both"/>
              <w:rPr>
                <w:rFonts w:ascii="Arial" w:hAnsi="Arial" w:cs="Arial"/>
                <w:sz w:val="22"/>
                <w:szCs w:val="22"/>
              </w:rPr>
            </w:pPr>
            <w:r w:rsidRPr="00681379">
              <w:rPr>
                <w:rFonts w:ascii="Arial" w:hAnsi="Arial" w:cs="Arial"/>
                <w:sz w:val="22"/>
                <w:szCs w:val="22"/>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w:t>
            </w:r>
            <w:r w:rsidR="00F52F6B" w:rsidRPr="00F52F6B">
              <w:rPr>
                <w:rFonts w:ascii="Arial" w:hAnsi="Arial" w:cs="Arial"/>
                <w:sz w:val="22"/>
                <w:szCs w:val="22"/>
              </w:rPr>
              <w:t>C (Baseline Security Requirements</w:t>
            </w:r>
            <w:r w:rsidRPr="00681379">
              <w:rPr>
                <w:rFonts w:ascii="Arial" w:hAnsi="Arial" w:cs="Arial"/>
                <w:sz w:val="22"/>
                <w:szCs w:val="22"/>
              </w:rPr>
              <w:t>).</w:t>
            </w:r>
          </w:p>
        </w:tc>
      </w:tr>
      <w:tr w:rsidR="00CB078F" w:rsidRPr="00F44471" w14:paraId="2E040A28" w14:textId="77777777" w:rsidTr="0063756B">
        <w:tc>
          <w:tcPr>
            <w:tcW w:w="2268" w:type="dxa"/>
          </w:tcPr>
          <w:p w14:paraId="6A07CD53" w14:textId="77777777" w:rsidR="00CB078F" w:rsidRPr="00F44471" w:rsidRDefault="00CB078F" w:rsidP="00681379">
            <w:pPr>
              <w:widowControl w:val="0"/>
              <w:spacing w:after="120" w:line="240" w:lineRule="atLeast"/>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7592" w:type="dxa"/>
          </w:tcPr>
          <w:p w14:paraId="485CDFD7"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D279734" w14:textId="77777777" w:rsidTr="0063756B">
        <w:tc>
          <w:tcPr>
            <w:tcW w:w="2268" w:type="dxa"/>
          </w:tcPr>
          <w:p w14:paraId="6C066C35"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7592" w:type="dxa"/>
          </w:tcPr>
          <w:p w14:paraId="4D7218A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C97EDD6" w14:textId="77777777" w:rsidTr="0063756B">
        <w:tc>
          <w:tcPr>
            <w:tcW w:w="2268" w:type="dxa"/>
          </w:tcPr>
          <w:p w14:paraId="62E0810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7592" w:type="dxa"/>
          </w:tcPr>
          <w:p w14:paraId="59C1D868"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5FE6DA7B" w14:textId="77777777" w:rsidTr="0063756B">
        <w:tc>
          <w:tcPr>
            <w:tcW w:w="2268" w:type="dxa"/>
          </w:tcPr>
          <w:p w14:paraId="6B8C25B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7592" w:type="dxa"/>
          </w:tcPr>
          <w:p w14:paraId="7A8F20B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14:paraId="2C62B50F" w14:textId="77777777" w:rsidTr="0063756B">
        <w:tc>
          <w:tcPr>
            <w:tcW w:w="2268" w:type="dxa"/>
          </w:tcPr>
          <w:p w14:paraId="36587DF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7592" w:type="dxa"/>
          </w:tcPr>
          <w:p w14:paraId="7BE57266" w14:textId="5A64F0C9"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 xml:space="preserve">all directors, officers, employees, agents, </w:t>
            </w:r>
            <w:r w:rsidR="00341A79">
              <w:rPr>
                <w:rFonts w:ascii="Arial" w:hAnsi="Arial" w:cs="Arial"/>
                <w:sz w:val="22"/>
                <w:szCs w:val="22"/>
              </w:rPr>
              <w:t>contractor</w:t>
            </w:r>
            <w:r w:rsidR="00895B85" w:rsidRPr="00F44471">
              <w:rPr>
                <w:rFonts w:ascii="Arial" w:hAnsi="Arial" w:cs="Arial"/>
                <w:sz w:val="22"/>
                <w:szCs w:val="22"/>
              </w:rPr>
              <w: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FA3AA5" w14:textId="77777777" w:rsidTr="0063756B">
        <w:tc>
          <w:tcPr>
            <w:tcW w:w="2268" w:type="dxa"/>
          </w:tcPr>
          <w:p w14:paraId="61C8B99E"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 xml:space="preserve">“Staff Vetting </w:t>
            </w:r>
            <w:r w:rsidRPr="00F44471">
              <w:rPr>
                <w:rFonts w:ascii="Arial" w:hAnsi="Arial" w:cs="Arial"/>
                <w:sz w:val="22"/>
                <w:szCs w:val="22"/>
              </w:rPr>
              <w:lastRenderedPageBreak/>
              <w:t>Procedures”</w:t>
            </w:r>
          </w:p>
        </w:tc>
        <w:tc>
          <w:tcPr>
            <w:tcW w:w="7592" w:type="dxa"/>
          </w:tcPr>
          <w:p w14:paraId="6C85D2F0"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lastRenderedPageBreak/>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2D04DA32" w14:textId="77777777" w:rsidTr="0063756B">
        <w:tc>
          <w:tcPr>
            <w:tcW w:w="2268" w:type="dxa"/>
          </w:tcPr>
          <w:p w14:paraId="6EA8B6B6"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“Supplier”</w:t>
            </w:r>
          </w:p>
        </w:tc>
        <w:tc>
          <w:tcPr>
            <w:tcW w:w="7592" w:type="dxa"/>
          </w:tcPr>
          <w:p w14:paraId="59765E19"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681379" w:rsidRPr="00F44471" w14:paraId="09736005" w14:textId="77777777" w:rsidTr="0063756B">
        <w:tc>
          <w:tcPr>
            <w:tcW w:w="2268" w:type="dxa"/>
          </w:tcPr>
          <w:p w14:paraId="2E338655" w14:textId="77777777" w:rsidR="00681379" w:rsidRPr="00F44471" w:rsidRDefault="00681379" w:rsidP="00F03AF6">
            <w:pPr>
              <w:widowControl w:val="0"/>
              <w:spacing w:after="120" w:line="240" w:lineRule="atLeast"/>
              <w:jc w:val="both"/>
              <w:rPr>
                <w:rFonts w:ascii="Arial" w:hAnsi="Arial" w:cs="Arial"/>
                <w:sz w:val="22"/>
                <w:szCs w:val="22"/>
              </w:rPr>
            </w:pPr>
            <w:r w:rsidRPr="00681379">
              <w:rPr>
                <w:rFonts w:ascii="Arial" w:hAnsi="Arial" w:cs="Arial"/>
                <w:sz w:val="22"/>
                <w:szCs w:val="22"/>
              </w:rPr>
              <w:t>“Sub-processor”</w:t>
            </w:r>
          </w:p>
        </w:tc>
        <w:tc>
          <w:tcPr>
            <w:tcW w:w="7592" w:type="dxa"/>
          </w:tcPr>
          <w:p w14:paraId="09B54060" w14:textId="77777777" w:rsidR="00681379" w:rsidRPr="00681379" w:rsidRDefault="00681379" w:rsidP="00681379">
            <w:pPr>
              <w:spacing w:after="200"/>
              <w:jc w:val="both"/>
              <w:rPr>
                <w:rFonts w:ascii="Arial" w:hAnsi="Arial" w:cs="Arial"/>
                <w:sz w:val="22"/>
                <w:szCs w:val="22"/>
              </w:rPr>
            </w:pPr>
            <w:r w:rsidRPr="00681379">
              <w:rPr>
                <w:rFonts w:ascii="Arial" w:hAnsi="Arial" w:cs="Arial"/>
                <w:sz w:val="22"/>
                <w:szCs w:val="22"/>
              </w:rPr>
              <w:t xml:space="preserve">any third Party appointed to process Personal Data on behalf of that Processor related to this Agreement </w:t>
            </w:r>
          </w:p>
        </w:tc>
      </w:tr>
      <w:tr w:rsidR="00CB078F" w:rsidRPr="00F44471" w14:paraId="2E86A584" w14:textId="77777777" w:rsidTr="0063756B">
        <w:tc>
          <w:tcPr>
            <w:tcW w:w="2268" w:type="dxa"/>
          </w:tcPr>
          <w:p w14:paraId="2A375BB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7592" w:type="dxa"/>
          </w:tcPr>
          <w:p w14:paraId="28C5276F"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544A80">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68766B08" w14:textId="77777777" w:rsidTr="0063756B">
        <w:tc>
          <w:tcPr>
            <w:tcW w:w="2268" w:type="dxa"/>
          </w:tcPr>
          <w:p w14:paraId="7E888AC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7592" w:type="dxa"/>
          </w:tcPr>
          <w:p w14:paraId="5740B541"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5F214826" w14:textId="77777777" w:rsidTr="0063756B">
        <w:tc>
          <w:tcPr>
            <w:tcW w:w="2268" w:type="dxa"/>
          </w:tcPr>
          <w:p w14:paraId="21F50BBE"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7592" w:type="dxa"/>
          </w:tcPr>
          <w:p w14:paraId="50D038D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a day (other than a Saturday or Sunday) on which banks are open for business in the City of London.</w:t>
            </w:r>
          </w:p>
        </w:tc>
      </w:tr>
    </w:tbl>
    <w:p w14:paraId="1AD9D4EA"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31C9D932"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 xml:space="preserve">in these terms and </w:t>
      </w:r>
      <w:proofErr w:type="gramStart"/>
      <w:r w:rsidRPr="00F44471">
        <w:rPr>
          <w:rFonts w:cs="Arial"/>
          <w:sz w:val="22"/>
          <w:szCs w:val="22"/>
        </w:rPr>
        <w:t>conditions;</w:t>
      </w:r>
      <w:proofErr w:type="gramEnd"/>
    </w:p>
    <w:p w14:paraId="279E11E2"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any obligation on any Party not to do or omit to do anything shall include an obligation not to allow that thing to be done or omitted to be </w:t>
      </w:r>
      <w:proofErr w:type="gramStart"/>
      <w:r w:rsidRPr="00F44471">
        <w:rPr>
          <w:rFonts w:cs="Arial"/>
          <w:sz w:val="22"/>
          <w:szCs w:val="22"/>
        </w:rPr>
        <w:t>done;</w:t>
      </w:r>
      <w:proofErr w:type="gramEnd"/>
    </w:p>
    <w:p w14:paraId="7620BFD9"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 xml:space="preserve">the headings to the clauses of these terms and conditions are for information only and do not affect the interpretation of the </w:t>
      </w:r>
      <w:proofErr w:type="gramStart"/>
      <w:r w:rsidRPr="00F44471">
        <w:rPr>
          <w:rFonts w:cs="Arial"/>
          <w:sz w:val="22"/>
          <w:szCs w:val="22"/>
        </w:rPr>
        <w:t>Agreement;</w:t>
      </w:r>
      <w:proofErr w:type="gramEnd"/>
    </w:p>
    <w:p w14:paraId="616CE33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567B4B"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the word ‘including’ shall be understood as meaning ‘including without limitation’.</w:t>
      </w:r>
    </w:p>
    <w:p w14:paraId="75C4C7C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7" w:name="_Ref377050430"/>
      <w:r w:rsidRPr="00F44471">
        <w:rPr>
          <w:rFonts w:cs="Arial"/>
          <w:szCs w:val="22"/>
        </w:rPr>
        <w:t xml:space="preserve">Basis of </w:t>
      </w:r>
      <w:r w:rsidR="000C4ED8" w:rsidRPr="00F44471">
        <w:rPr>
          <w:rFonts w:cs="Arial"/>
          <w:szCs w:val="22"/>
        </w:rPr>
        <w:t>Agreement</w:t>
      </w:r>
      <w:bookmarkEnd w:id="7"/>
    </w:p>
    <w:p w14:paraId="193228B1" w14:textId="77777777"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344FD5B5" w14:textId="77777777"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14:paraId="75C65E90"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14:paraId="5626A409"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236FD28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8"/>
    </w:p>
    <w:p w14:paraId="13EB3B30"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co-operate with the Customer in all matters relating to the Services and comply with all the Customer’s </w:t>
      </w:r>
      <w:proofErr w:type="gramStart"/>
      <w:r w:rsidRPr="00F44471">
        <w:rPr>
          <w:rFonts w:cs="Arial"/>
          <w:sz w:val="22"/>
          <w:szCs w:val="22"/>
        </w:rPr>
        <w:t>instructions;</w:t>
      </w:r>
      <w:proofErr w:type="gramEnd"/>
    </w:p>
    <w:p w14:paraId="424A6D3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perform the Services with all reasonable care, skill and diligence in accordance with good industry practice in the Supplier’s industry, profession or </w:t>
      </w:r>
      <w:proofErr w:type="gramStart"/>
      <w:r w:rsidRPr="00F44471">
        <w:rPr>
          <w:rFonts w:cs="Arial"/>
          <w:sz w:val="22"/>
          <w:szCs w:val="22"/>
        </w:rPr>
        <w:t>trade;</w:t>
      </w:r>
      <w:proofErr w:type="gramEnd"/>
    </w:p>
    <w:p w14:paraId="3C4D9DF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F44471">
        <w:rPr>
          <w:rFonts w:cs="Arial"/>
          <w:sz w:val="22"/>
          <w:szCs w:val="22"/>
        </w:rPr>
        <w:t>Agreement</w:t>
      </w:r>
      <w:r>
        <w:rPr>
          <w:rFonts w:cs="Arial"/>
          <w:sz w:val="22"/>
          <w:szCs w:val="22"/>
        </w:rPr>
        <w:t>;</w:t>
      </w:r>
      <w:proofErr w:type="gramEnd"/>
    </w:p>
    <w:p w14:paraId="08B200A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ensure that the Services shall conform with all descriptions and specifications set out in the </w:t>
      </w:r>
      <w:proofErr w:type="gramStart"/>
      <w:r w:rsidRPr="00F44471">
        <w:rPr>
          <w:rFonts w:cs="Arial"/>
          <w:sz w:val="22"/>
          <w:szCs w:val="22"/>
        </w:rPr>
        <w:t>Specification;</w:t>
      </w:r>
      <w:proofErr w:type="gramEnd"/>
    </w:p>
    <w:p w14:paraId="2FCF93B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lastRenderedPageBreak/>
        <w:t>comply with all applicable laws; and</w:t>
      </w:r>
    </w:p>
    <w:p w14:paraId="4962517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F44471">
        <w:rPr>
          <w:rFonts w:cs="Arial"/>
          <w:sz w:val="22"/>
          <w:szCs w:val="22"/>
        </w:rPr>
        <w:t>provide all equipment, tools and vehicles and other items as are required to provide the Services.</w:t>
      </w:r>
      <w:bookmarkEnd w:id="9"/>
    </w:p>
    <w:p w14:paraId="5BDBD303"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1B3B0E4E"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43A0959C" w14:textId="77777777"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544A80">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2986242" w14:textId="601EEFFF"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10" w:name="_Ref266710570"/>
      <w:bookmarkStart w:id="11" w:name="_Ref359607345"/>
      <w:r w:rsidRPr="00F44471">
        <w:rPr>
          <w:rFonts w:cs="Arial"/>
          <w:b w:val="0"/>
          <w:sz w:val="22"/>
          <w:szCs w:val="22"/>
        </w:rPr>
        <w:t xml:space="preserve">The Customer may extend the Agreement for a period of up to </w:t>
      </w:r>
      <w:r w:rsidR="00EF3148">
        <w:rPr>
          <w:rFonts w:cs="Arial"/>
          <w:b w:val="0"/>
          <w:sz w:val="22"/>
          <w:szCs w:val="22"/>
        </w:rPr>
        <w:t>12</w:t>
      </w:r>
      <w:r w:rsidRPr="00F44471">
        <w:rPr>
          <w:rFonts w:cs="Arial"/>
          <w:b w:val="0"/>
          <w:sz w:val="22"/>
          <w:szCs w:val="22"/>
        </w:rPr>
        <w:t xml:space="preserve"> months by giving </w:t>
      </w:r>
      <w:r w:rsidR="005B6149">
        <w:rPr>
          <w:rFonts w:cs="Arial"/>
          <w:b w:val="0"/>
          <w:sz w:val="22"/>
          <w:szCs w:val="22"/>
        </w:rPr>
        <w:t xml:space="preserve">not less than </w:t>
      </w:r>
      <w:r w:rsidR="00EF3148">
        <w:rPr>
          <w:rFonts w:cs="Arial"/>
          <w:b w:val="0"/>
          <w:sz w:val="22"/>
          <w:szCs w:val="22"/>
        </w:rPr>
        <w:t>1 months’</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10"/>
      <w:r w:rsidRPr="00F44471">
        <w:rPr>
          <w:rFonts w:cs="Arial"/>
          <w:b w:val="0"/>
          <w:sz w:val="22"/>
          <w:szCs w:val="22"/>
        </w:rPr>
        <w:t>ded period.</w:t>
      </w:r>
      <w:bookmarkEnd w:id="11"/>
      <w:r w:rsidRPr="00F44471">
        <w:rPr>
          <w:rFonts w:cs="Arial"/>
          <w:b w:val="0"/>
          <w:sz w:val="22"/>
          <w:szCs w:val="22"/>
        </w:rPr>
        <w:t xml:space="preserve"> </w:t>
      </w:r>
    </w:p>
    <w:p w14:paraId="2AFE36A0"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758257E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2472A66A"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supporting information required by the Customer to verify the accuracy of the invoice</w:t>
      </w:r>
      <w:r w:rsidR="00D12BF2" w:rsidRPr="00F44471">
        <w:rPr>
          <w:rFonts w:cs="Arial"/>
          <w:b w:val="0"/>
          <w:sz w:val="22"/>
          <w:szCs w:val="22"/>
        </w:rPr>
        <w:t>,</w:t>
      </w:r>
      <w:r w:rsidRPr="00F44471">
        <w:rPr>
          <w:rFonts w:cs="Arial"/>
          <w:b w:val="0"/>
          <w:sz w:val="22"/>
          <w:szCs w:val="22"/>
        </w:rPr>
        <w:t xml:space="preserve"> including the relevant </w:t>
      </w:r>
      <w:r w:rsidR="005C197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and a breakdown of the Services supplied in the invoice period.  </w:t>
      </w:r>
    </w:p>
    <w:p w14:paraId="5D66E93A" w14:textId="77777777"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receipt of a valid invoice which 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500E432A"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w:t>
      </w:r>
      <w:r w:rsidR="00474935" w:rsidRPr="00F44471">
        <w:rPr>
          <w:rFonts w:cs="Arial"/>
          <w:b w:val="0"/>
          <w:sz w:val="22"/>
          <w:szCs w:val="22"/>
        </w:rPr>
        <w:t>shall</w:t>
      </w:r>
      <w:r w:rsidRPr="00F44471">
        <w:rPr>
          <w:rFonts w:cs="Arial"/>
          <w:b w:val="0"/>
          <w:sz w:val="22"/>
          <w:szCs w:val="22"/>
        </w:rPr>
        <w:t xml:space="preserve"> be charged at the prevailing rate.  The Customer </w:t>
      </w:r>
      <w:r w:rsidR="00474935" w:rsidRPr="00F44471">
        <w:rPr>
          <w:rFonts w:cs="Arial"/>
          <w:b w:val="0"/>
          <w:sz w:val="22"/>
          <w:szCs w:val="22"/>
        </w:rPr>
        <w:t>shall</w:t>
      </w:r>
      <w:r w:rsidRPr="00F44471">
        <w:rPr>
          <w:rFonts w:cs="Arial"/>
          <w:b w:val="0"/>
          <w:sz w:val="22"/>
          <w:szCs w:val="22"/>
        </w:rPr>
        <w:t>, following the receipt of a valid VAT invoice, pay to the Supplier a sum equal to the VAT</w:t>
      </w:r>
      <w:r w:rsidR="00286D94" w:rsidRPr="00F44471">
        <w:rPr>
          <w:rFonts w:cs="Arial"/>
          <w:b w:val="0"/>
          <w:sz w:val="22"/>
          <w:szCs w:val="22"/>
        </w:rPr>
        <w:t xml:space="preserve"> chargeable </w:t>
      </w:r>
      <w:r w:rsidR="00474935" w:rsidRPr="00F44471">
        <w:rPr>
          <w:rFonts w:cs="Arial"/>
          <w:b w:val="0"/>
          <w:sz w:val="22"/>
          <w:szCs w:val="22"/>
        </w:rPr>
        <w:t>in respect of the S</w:t>
      </w:r>
      <w:r w:rsidR="00286D94" w:rsidRPr="00F44471">
        <w:rPr>
          <w:rFonts w:cs="Arial"/>
          <w:b w:val="0"/>
          <w:sz w:val="22"/>
          <w:szCs w:val="22"/>
        </w:rPr>
        <w:t>ervices</w:t>
      </w:r>
      <w:r w:rsidRPr="00F44471">
        <w:rPr>
          <w:rFonts w:cs="Arial"/>
          <w:b w:val="0"/>
          <w:sz w:val="22"/>
          <w:szCs w:val="22"/>
        </w:rPr>
        <w:t xml:space="preserve">. </w:t>
      </w:r>
    </w:p>
    <w:p w14:paraId="4E338E14" w14:textId="77777777"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544A80">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19</w:t>
      </w:r>
      <w:r w:rsidR="00343C10">
        <w:rPr>
          <w:rFonts w:cs="Arial"/>
          <w:b w:val="0"/>
          <w:sz w:val="22"/>
          <w:szCs w:val="22"/>
        </w:rPr>
        <w:fldChar w:fldCharType="end"/>
      </w:r>
      <w:r w:rsidR="00D12BF2" w:rsidRPr="00F44471">
        <w:rPr>
          <w:rFonts w:cs="Arial"/>
          <w:b w:val="0"/>
          <w:sz w:val="22"/>
          <w:szCs w:val="22"/>
        </w:rPr>
        <w:t xml:space="preserve">. </w:t>
      </w:r>
    </w:p>
    <w:p w14:paraId="2ADE7DB8" w14:textId="77777777" w:rsidR="00AD174C" w:rsidRPr="00AD174C" w:rsidRDefault="00CB078F" w:rsidP="006F2652">
      <w:pPr>
        <w:pStyle w:val="Level2Heading"/>
        <w:keepNext w:val="0"/>
        <w:widowControl w:val="0"/>
        <w:tabs>
          <w:tab w:val="clear" w:pos="1031"/>
          <w:tab w:val="num" w:pos="0"/>
        </w:tabs>
        <w:autoSpaceDE w:val="0"/>
        <w:autoSpaceDN w:val="0"/>
        <w:adjustRightInd w:val="0"/>
        <w:spacing w:before="0" w:after="120" w:line="240" w:lineRule="atLeast"/>
        <w:ind w:left="540" w:hanging="540"/>
        <w:jc w:val="both"/>
        <w:rPr>
          <w:rFonts w:cs="Arial"/>
          <w:b w:val="0"/>
          <w:sz w:val="22"/>
          <w:szCs w:val="22"/>
        </w:rPr>
      </w:pPr>
      <w:r w:rsidRPr="00AD174C">
        <w:rPr>
          <w:rFonts w:cs="Arial"/>
          <w:b w:val="0"/>
          <w:sz w:val="22"/>
          <w:szCs w:val="22"/>
        </w:rPr>
        <w:t xml:space="preserve">If a payment of an undisputed amount is not made by the Customer by the due date, then the Customer </w:t>
      </w:r>
      <w:r w:rsidR="00474935" w:rsidRPr="00AD174C">
        <w:rPr>
          <w:rFonts w:cs="Arial"/>
          <w:b w:val="0"/>
          <w:sz w:val="22"/>
          <w:szCs w:val="22"/>
        </w:rPr>
        <w:t>shall</w:t>
      </w:r>
      <w:r w:rsidRPr="00AD174C">
        <w:rPr>
          <w:rFonts w:cs="Arial"/>
          <w:b w:val="0"/>
          <w:sz w:val="22"/>
          <w:szCs w:val="22"/>
        </w:rPr>
        <w:t xml:space="preserve"> pay the Supplier interest at the interest rate specified in the Late Payment of Commercial Debts (Interest) Act 1998.  </w:t>
      </w:r>
    </w:p>
    <w:p w14:paraId="3489B743" w14:textId="77777777" w:rsidR="00AD174C" w:rsidRPr="00AD174C" w:rsidRDefault="0012428E" w:rsidP="006F2652">
      <w:pPr>
        <w:pStyle w:val="Level2Heading"/>
        <w:keepNext w:val="0"/>
        <w:widowControl w:val="0"/>
        <w:tabs>
          <w:tab w:val="clear" w:pos="1031"/>
          <w:tab w:val="num" w:pos="0"/>
        </w:tabs>
        <w:autoSpaceDE w:val="0"/>
        <w:autoSpaceDN w:val="0"/>
        <w:adjustRightInd w:val="0"/>
        <w:spacing w:before="0" w:after="120" w:line="240" w:lineRule="atLeast"/>
        <w:ind w:left="540" w:hanging="540"/>
        <w:jc w:val="both"/>
        <w:rPr>
          <w:rFonts w:cs="Arial"/>
          <w:b w:val="0"/>
          <w:sz w:val="22"/>
          <w:szCs w:val="22"/>
        </w:rPr>
      </w:pPr>
      <w:r w:rsidRPr="00AD174C">
        <w:rPr>
          <w:rFonts w:cs="Arial"/>
          <w:b w:val="0"/>
          <w:sz w:val="22"/>
          <w:szCs w:val="22"/>
        </w:rPr>
        <w:t xml:space="preserve">If </w:t>
      </w:r>
      <w:r w:rsidR="00CB078F" w:rsidRPr="00AD174C">
        <w:rPr>
          <w:rFonts w:cs="Arial"/>
          <w:b w:val="0"/>
          <w:sz w:val="22"/>
          <w:szCs w:val="22"/>
        </w:rPr>
        <w:t xml:space="preserve">any sum of money is recoverable from or payable by the Supplier </w:t>
      </w:r>
      <w:r w:rsidR="00474935" w:rsidRPr="00AD174C">
        <w:rPr>
          <w:rFonts w:cs="Arial"/>
          <w:b w:val="0"/>
          <w:sz w:val="22"/>
          <w:szCs w:val="22"/>
        </w:rPr>
        <w:t xml:space="preserve">under the Agreement </w:t>
      </w:r>
      <w:r w:rsidR="00CB078F" w:rsidRPr="00AD174C">
        <w:rPr>
          <w:rFonts w:cs="Arial"/>
          <w:b w:val="0"/>
          <w:sz w:val="22"/>
          <w:szCs w:val="22"/>
        </w:rPr>
        <w:t xml:space="preserve">(including any sum which the Supplier is liable to pay to the Customer in respect of any breach of </w:t>
      </w:r>
      <w:r w:rsidR="00474935" w:rsidRPr="00AD174C">
        <w:rPr>
          <w:rFonts w:cs="Arial"/>
          <w:b w:val="0"/>
          <w:sz w:val="22"/>
          <w:szCs w:val="22"/>
        </w:rPr>
        <w:t>the</w:t>
      </w:r>
      <w:r w:rsidR="00CB078F" w:rsidRPr="00AD174C">
        <w:rPr>
          <w:rFonts w:cs="Arial"/>
          <w:b w:val="0"/>
          <w:sz w:val="22"/>
          <w:szCs w:val="22"/>
        </w:rPr>
        <w:t xml:space="preserve"> Agreement)</w:t>
      </w:r>
      <w:r w:rsidRPr="00AD174C">
        <w:rPr>
          <w:rFonts w:cs="Arial"/>
          <w:b w:val="0"/>
          <w:sz w:val="22"/>
          <w:szCs w:val="22"/>
        </w:rPr>
        <w:t>,</w:t>
      </w:r>
      <w:r w:rsidR="00CB078F" w:rsidRPr="00AD174C">
        <w:rPr>
          <w:rFonts w:cs="Arial"/>
          <w:b w:val="0"/>
          <w:sz w:val="22"/>
          <w:szCs w:val="22"/>
        </w:rPr>
        <w:t xml:space="preserve"> that sum may be deducted unilaterally by the Customer from any sum then due, or which </w:t>
      </w:r>
      <w:r w:rsidRPr="00AD174C">
        <w:rPr>
          <w:rFonts w:cs="Arial"/>
          <w:b w:val="0"/>
          <w:sz w:val="22"/>
          <w:szCs w:val="22"/>
        </w:rPr>
        <w:t xml:space="preserve">may come due, </w:t>
      </w:r>
      <w:r w:rsidR="00CB078F" w:rsidRPr="00AD174C">
        <w:rPr>
          <w:rFonts w:cs="Arial"/>
          <w:b w:val="0"/>
          <w:sz w:val="22"/>
          <w:szCs w:val="22"/>
        </w:rPr>
        <w:t xml:space="preserve">to the Supplier under </w:t>
      </w:r>
      <w:r w:rsidR="00474935" w:rsidRPr="00AD174C">
        <w:rPr>
          <w:rFonts w:cs="Arial"/>
          <w:b w:val="0"/>
          <w:sz w:val="22"/>
          <w:szCs w:val="22"/>
        </w:rPr>
        <w:t>the</w:t>
      </w:r>
      <w:r w:rsidR="00CB078F" w:rsidRPr="00AD174C">
        <w:rPr>
          <w:rFonts w:cs="Arial"/>
          <w:b w:val="0"/>
          <w:sz w:val="22"/>
          <w:szCs w:val="22"/>
        </w:rPr>
        <w:t xml:space="preserve"> Agreement or under any other agreement or contract with the Customer. </w:t>
      </w:r>
      <w:r w:rsidR="00417D20" w:rsidRPr="00AD174C">
        <w:rPr>
          <w:rFonts w:cs="Arial"/>
          <w:b w:val="0"/>
          <w:sz w:val="22"/>
          <w:szCs w:val="22"/>
        </w:rPr>
        <w:t xml:space="preserve"> </w:t>
      </w:r>
      <w:r w:rsidR="00CB078F" w:rsidRPr="00AD174C">
        <w:rPr>
          <w:rFonts w:cs="Arial"/>
          <w:b w:val="0"/>
          <w:sz w:val="22"/>
          <w:szCs w:val="22"/>
        </w:rPr>
        <w:t xml:space="preserve">The Supplier </w:t>
      </w:r>
      <w:r w:rsidR="00474935" w:rsidRPr="00AD174C">
        <w:rPr>
          <w:rFonts w:cs="Arial"/>
          <w:b w:val="0"/>
          <w:sz w:val="22"/>
          <w:szCs w:val="22"/>
        </w:rPr>
        <w:t>shall</w:t>
      </w:r>
      <w:r w:rsidR="00CB078F" w:rsidRPr="00AD174C">
        <w:rPr>
          <w:rFonts w:cs="Arial"/>
          <w:b w:val="0"/>
          <w:sz w:val="22"/>
          <w:szCs w:val="22"/>
        </w:rPr>
        <w:t xml:space="preserve"> not be entitled to assert any credit, </w:t>
      </w:r>
      <w:proofErr w:type="gramStart"/>
      <w:r w:rsidR="00CB078F" w:rsidRPr="00AD174C">
        <w:rPr>
          <w:rFonts w:cs="Arial"/>
          <w:b w:val="0"/>
          <w:sz w:val="22"/>
          <w:szCs w:val="22"/>
        </w:rPr>
        <w:t>set-off</w:t>
      </w:r>
      <w:proofErr w:type="gramEnd"/>
      <w:r w:rsidR="00CB078F" w:rsidRPr="00AD174C">
        <w:rPr>
          <w:rFonts w:cs="Arial"/>
          <w:b w:val="0"/>
          <w:sz w:val="22"/>
          <w:szCs w:val="22"/>
        </w:rPr>
        <w:t xml:space="preserve"> or counterclaim against the Customer in order to justify withholding payment of any s</w:t>
      </w:r>
      <w:r w:rsidR="00AD174C" w:rsidRPr="00AD174C">
        <w:rPr>
          <w:rFonts w:cs="Arial"/>
          <w:b w:val="0"/>
          <w:sz w:val="22"/>
          <w:szCs w:val="22"/>
        </w:rPr>
        <w:t xml:space="preserve">uch amount in whole or in part. </w:t>
      </w:r>
    </w:p>
    <w:p w14:paraId="224860C1" w14:textId="77777777" w:rsidR="00AD174C" w:rsidRPr="00AD174C" w:rsidRDefault="00AD174C" w:rsidP="006F2652">
      <w:pPr>
        <w:pStyle w:val="Level2Heading"/>
        <w:keepNext w:val="0"/>
        <w:widowControl w:val="0"/>
        <w:tabs>
          <w:tab w:val="clear" w:pos="1031"/>
          <w:tab w:val="num" w:pos="0"/>
        </w:tabs>
        <w:autoSpaceDE w:val="0"/>
        <w:autoSpaceDN w:val="0"/>
        <w:adjustRightInd w:val="0"/>
        <w:spacing w:before="0" w:after="120" w:line="240" w:lineRule="atLeast"/>
        <w:ind w:left="540" w:hanging="540"/>
        <w:jc w:val="both"/>
        <w:rPr>
          <w:rFonts w:cs="Arial"/>
          <w:b w:val="0"/>
          <w:sz w:val="22"/>
          <w:szCs w:val="22"/>
        </w:rPr>
      </w:pPr>
      <w:r>
        <w:rPr>
          <w:rFonts w:cs="Arial"/>
          <w:b w:val="0"/>
          <w:sz w:val="22"/>
          <w:szCs w:val="22"/>
        </w:rPr>
        <w:t>Where the Supplier</w:t>
      </w:r>
      <w:r w:rsidRPr="00AD174C">
        <w:rPr>
          <w:rFonts w:cs="Arial"/>
          <w:b w:val="0"/>
          <w:sz w:val="22"/>
          <w:szCs w:val="22"/>
        </w:rPr>
        <w:t xml:space="preserve"> submits an invoice to the </w:t>
      </w:r>
      <w:r>
        <w:rPr>
          <w:rFonts w:cs="Arial"/>
          <w:b w:val="0"/>
          <w:sz w:val="22"/>
          <w:szCs w:val="22"/>
        </w:rPr>
        <w:t xml:space="preserve">Authority </w:t>
      </w:r>
      <w:r w:rsidRPr="00AD174C">
        <w:rPr>
          <w:rFonts w:cs="Arial"/>
          <w:b w:val="0"/>
          <w:sz w:val="22"/>
          <w:szCs w:val="22"/>
        </w:rPr>
        <w:t>in accordance with paragraph</w:t>
      </w:r>
      <w:r>
        <w:rPr>
          <w:rFonts w:cs="Arial"/>
          <w:b w:val="0"/>
          <w:sz w:val="22"/>
          <w:szCs w:val="22"/>
        </w:rPr>
        <w:t xml:space="preserve"> 5.2</w:t>
      </w:r>
      <w:r w:rsidRPr="00AD174C">
        <w:rPr>
          <w:rFonts w:cs="Arial"/>
          <w:b w:val="0"/>
          <w:sz w:val="22"/>
          <w:szCs w:val="22"/>
        </w:rPr>
        <w:t>, the Authority will consider and verify that invoice in a</w:t>
      </w:r>
      <w:r>
        <w:rPr>
          <w:rFonts w:cs="Arial"/>
          <w:b w:val="0"/>
          <w:sz w:val="22"/>
          <w:szCs w:val="22"/>
        </w:rPr>
        <w:t xml:space="preserve"> </w:t>
      </w:r>
      <w:r w:rsidRPr="00AD174C">
        <w:rPr>
          <w:rFonts w:cs="Arial"/>
          <w:b w:val="0"/>
          <w:sz w:val="22"/>
          <w:szCs w:val="22"/>
        </w:rPr>
        <w:t>timely fashion.</w:t>
      </w:r>
    </w:p>
    <w:p w14:paraId="4DB496AB" w14:textId="77777777" w:rsidR="00AD174C" w:rsidRPr="00AD174C" w:rsidRDefault="00AD174C" w:rsidP="006F2652">
      <w:pPr>
        <w:pStyle w:val="Level2Heading"/>
        <w:keepNext w:val="0"/>
        <w:widowControl w:val="0"/>
        <w:tabs>
          <w:tab w:val="clear" w:pos="1031"/>
          <w:tab w:val="num" w:pos="0"/>
        </w:tabs>
        <w:autoSpaceDE w:val="0"/>
        <w:autoSpaceDN w:val="0"/>
        <w:adjustRightInd w:val="0"/>
        <w:spacing w:before="0" w:after="120" w:line="240" w:lineRule="atLeast"/>
        <w:ind w:left="540" w:hanging="540"/>
        <w:jc w:val="both"/>
        <w:rPr>
          <w:rFonts w:cs="Arial"/>
          <w:b w:val="0"/>
          <w:sz w:val="22"/>
          <w:szCs w:val="22"/>
        </w:rPr>
      </w:pPr>
      <w:r w:rsidRPr="00AD174C">
        <w:rPr>
          <w:rFonts w:cs="Arial"/>
          <w:b w:val="0"/>
          <w:sz w:val="22"/>
          <w:szCs w:val="22"/>
        </w:rPr>
        <w:lastRenderedPageBreak/>
        <w:t xml:space="preserve">The Authority shall pay the </w:t>
      </w:r>
      <w:r>
        <w:rPr>
          <w:rFonts w:cs="Arial"/>
          <w:b w:val="0"/>
          <w:sz w:val="22"/>
          <w:szCs w:val="22"/>
        </w:rPr>
        <w:t xml:space="preserve">Supplier </w:t>
      </w:r>
      <w:r w:rsidRPr="00AD174C">
        <w:rPr>
          <w:rFonts w:cs="Arial"/>
          <w:b w:val="0"/>
          <w:sz w:val="22"/>
          <w:szCs w:val="22"/>
        </w:rPr>
        <w:t>any sums due under such an invoice no later than a period of 30 days from the date on which the Authority has</w:t>
      </w:r>
      <w:r>
        <w:rPr>
          <w:rFonts w:cs="Arial"/>
          <w:b w:val="0"/>
          <w:sz w:val="22"/>
          <w:szCs w:val="22"/>
        </w:rPr>
        <w:t xml:space="preserve"> </w:t>
      </w:r>
      <w:r w:rsidRPr="00AD174C">
        <w:rPr>
          <w:rFonts w:cs="Arial"/>
          <w:b w:val="0"/>
          <w:sz w:val="22"/>
          <w:szCs w:val="22"/>
        </w:rPr>
        <w:t>determined that the invoice is valid and undisputed.</w:t>
      </w:r>
    </w:p>
    <w:p w14:paraId="2404EDB2" w14:textId="77777777" w:rsidR="00AD174C" w:rsidRPr="00AD174C" w:rsidRDefault="00AD174C" w:rsidP="006F2652">
      <w:pPr>
        <w:pStyle w:val="Level2Heading"/>
        <w:keepNext w:val="0"/>
        <w:widowControl w:val="0"/>
        <w:tabs>
          <w:tab w:val="clear" w:pos="1031"/>
          <w:tab w:val="num" w:pos="0"/>
        </w:tabs>
        <w:autoSpaceDE w:val="0"/>
        <w:autoSpaceDN w:val="0"/>
        <w:adjustRightInd w:val="0"/>
        <w:spacing w:before="0" w:after="120" w:line="240" w:lineRule="atLeast"/>
        <w:ind w:left="540" w:hanging="540"/>
        <w:jc w:val="both"/>
        <w:rPr>
          <w:rFonts w:cs="Arial"/>
          <w:b w:val="0"/>
          <w:sz w:val="22"/>
          <w:szCs w:val="22"/>
        </w:rPr>
      </w:pPr>
      <w:r w:rsidRPr="00AD174C">
        <w:rPr>
          <w:rFonts w:cs="Arial"/>
          <w:b w:val="0"/>
          <w:sz w:val="22"/>
          <w:szCs w:val="22"/>
        </w:rPr>
        <w:t xml:space="preserve">Where the Authority fails to comply with paragraph </w:t>
      </w:r>
      <w:r w:rsidR="00BC7E57">
        <w:rPr>
          <w:rFonts w:cs="Arial"/>
          <w:b w:val="0"/>
          <w:sz w:val="22"/>
          <w:szCs w:val="22"/>
        </w:rPr>
        <w:t>5.9</w:t>
      </w:r>
      <w:r w:rsidRPr="00AD174C">
        <w:rPr>
          <w:rFonts w:cs="Arial"/>
          <w:b w:val="0"/>
          <w:sz w:val="22"/>
          <w:szCs w:val="22"/>
        </w:rPr>
        <w:t xml:space="preserve"> and there is an undue delay in considering and verifying the invoice, the invoice shall be regarded as valid and undisputed for the purposes of paragraph </w:t>
      </w:r>
      <w:r>
        <w:rPr>
          <w:rFonts w:cs="Arial"/>
          <w:b w:val="0"/>
          <w:sz w:val="22"/>
          <w:szCs w:val="22"/>
        </w:rPr>
        <w:t>5.9</w:t>
      </w:r>
      <w:r w:rsidRPr="00AD174C">
        <w:rPr>
          <w:rFonts w:cs="Arial"/>
          <w:b w:val="0"/>
          <w:sz w:val="22"/>
          <w:szCs w:val="22"/>
        </w:rPr>
        <w:t xml:space="preserve"> after a reasonable time has passed. </w:t>
      </w:r>
    </w:p>
    <w:p w14:paraId="6C1F9BC1" w14:textId="77777777" w:rsidR="00AD174C" w:rsidRDefault="00AD174C" w:rsidP="007A193D">
      <w:pPr>
        <w:pStyle w:val="Level2Heading"/>
        <w:keepNext w:val="0"/>
        <w:widowControl w:val="0"/>
        <w:tabs>
          <w:tab w:val="clear" w:pos="1031"/>
          <w:tab w:val="num" w:pos="0"/>
        </w:tabs>
        <w:autoSpaceDE w:val="0"/>
        <w:autoSpaceDN w:val="0"/>
        <w:adjustRightInd w:val="0"/>
        <w:spacing w:before="0" w:after="120" w:line="240" w:lineRule="auto"/>
        <w:ind w:left="540" w:hanging="540"/>
        <w:jc w:val="both"/>
        <w:rPr>
          <w:rFonts w:ascii="HelveticaNeueLT-Light" w:hAnsi="HelveticaNeueLT-Light" w:cs="HelveticaNeueLT-Light"/>
          <w:color w:val="58595B"/>
        </w:rPr>
      </w:pPr>
      <w:r w:rsidRPr="00AD174C">
        <w:rPr>
          <w:rFonts w:cs="Arial"/>
          <w:b w:val="0"/>
          <w:sz w:val="22"/>
          <w:szCs w:val="22"/>
        </w:rPr>
        <w:t xml:space="preserve"> </w:t>
      </w:r>
      <w:r>
        <w:rPr>
          <w:rFonts w:cs="Arial"/>
          <w:b w:val="0"/>
          <w:sz w:val="22"/>
          <w:szCs w:val="22"/>
        </w:rPr>
        <w:t>Where the Supplier</w:t>
      </w:r>
      <w:r w:rsidRPr="00AD174C">
        <w:rPr>
          <w:rFonts w:cs="Arial"/>
          <w:b w:val="0"/>
          <w:sz w:val="22"/>
          <w:szCs w:val="22"/>
        </w:rPr>
        <w:t xml:space="preserve"> enters into a Sub-Contract, the </w:t>
      </w:r>
      <w:r>
        <w:rPr>
          <w:rFonts w:cs="Arial"/>
          <w:b w:val="0"/>
          <w:sz w:val="22"/>
          <w:szCs w:val="22"/>
        </w:rPr>
        <w:t xml:space="preserve">Supplier </w:t>
      </w:r>
      <w:r w:rsidRPr="00AD174C">
        <w:rPr>
          <w:rFonts w:cs="Arial"/>
          <w:b w:val="0"/>
          <w:sz w:val="22"/>
          <w:szCs w:val="22"/>
        </w:rPr>
        <w:t>shall include in that Sub-Contract</w:t>
      </w:r>
      <w:r w:rsidRPr="00AD174C">
        <w:rPr>
          <w:rFonts w:ascii="HelveticaNeueLT-Light" w:hAnsi="HelveticaNeueLT-Light" w:cs="HelveticaNeueLT-Light"/>
          <w:color w:val="58595B"/>
        </w:rPr>
        <w:t xml:space="preserve">: </w:t>
      </w:r>
    </w:p>
    <w:p w14:paraId="13A73001" w14:textId="77777777" w:rsidR="00AD174C" w:rsidRPr="00AD174C" w:rsidRDefault="00AD174C" w:rsidP="007A193D">
      <w:pPr>
        <w:pStyle w:val="Level3Number"/>
        <w:autoSpaceDE w:val="0"/>
        <w:autoSpaceDN w:val="0"/>
        <w:adjustRightInd w:val="0"/>
        <w:spacing w:line="240" w:lineRule="auto"/>
        <w:rPr>
          <w:rFonts w:cs="Arial"/>
          <w:sz w:val="22"/>
          <w:szCs w:val="22"/>
          <w:lang w:eastAsia="en-GB"/>
        </w:rPr>
      </w:pPr>
      <w:r w:rsidRPr="00AD174C">
        <w:rPr>
          <w:rFonts w:cs="Arial"/>
          <w:sz w:val="22"/>
          <w:szCs w:val="22"/>
          <w:lang w:eastAsia="en-GB"/>
        </w:rPr>
        <w:t xml:space="preserve">Provisions having the same effect as clauses 5.8- 5.10 of this Agreement; and </w:t>
      </w:r>
    </w:p>
    <w:p w14:paraId="0FE957A1" w14:textId="77777777" w:rsidR="00AD174C" w:rsidRPr="00AD174C" w:rsidRDefault="00AD174C" w:rsidP="007A193D">
      <w:pPr>
        <w:pStyle w:val="Level3Number"/>
        <w:autoSpaceDE w:val="0"/>
        <w:autoSpaceDN w:val="0"/>
        <w:adjustRightInd w:val="0"/>
        <w:spacing w:line="240" w:lineRule="auto"/>
        <w:rPr>
          <w:rFonts w:cs="Arial"/>
          <w:sz w:val="22"/>
          <w:szCs w:val="22"/>
          <w:lang w:eastAsia="en-GB"/>
        </w:rPr>
      </w:pPr>
      <w:r w:rsidRPr="00AD174C">
        <w:rPr>
          <w:rFonts w:cs="Arial"/>
          <w:sz w:val="22"/>
          <w:szCs w:val="22"/>
          <w:lang w:eastAsia="en-GB"/>
        </w:rPr>
        <w:t>A provision requiring the counterparty to that Sub-Contract to include in any Sub-Contract which it awards provisions having the same effect as clauses 5.8 – 5.11 of this Agreement.</w:t>
      </w:r>
    </w:p>
    <w:p w14:paraId="05D376FC" w14:textId="77777777" w:rsidR="00AD174C" w:rsidRPr="00AD174C" w:rsidRDefault="00AD174C" w:rsidP="007A193D">
      <w:pPr>
        <w:pStyle w:val="Level3Number"/>
        <w:widowControl w:val="0"/>
        <w:tabs>
          <w:tab w:val="num" w:pos="0"/>
        </w:tabs>
        <w:autoSpaceDE w:val="0"/>
        <w:autoSpaceDN w:val="0"/>
        <w:adjustRightInd w:val="0"/>
        <w:spacing w:before="0" w:after="120" w:line="240" w:lineRule="auto"/>
        <w:ind w:left="1701" w:hanging="708"/>
        <w:jc w:val="both"/>
        <w:rPr>
          <w:rFonts w:cs="Arial"/>
          <w:sz w:val="22"/>
          <w:szCs w:val="22"/>
          <w:lang w:eastAsia="en-GB"/>
        </w:rPr>
      </w:pPr>
      <w:r w:rsidRPr="00AD174C">
        <w:rPr>
          <w:rFonts w:cs="Arial"/>
          <w:sz w:val="22"/>
          <w:szCs w:val="22"/>
          <w:lang w:eastAsia="en-GB"/>
        </w:rPr>
        <w:t xml:space="preserve">In clause </w:t>
      </w:r>
      <w:r w:rsidR="00A66B08">
        <w:rPr>
          <w:rFonts w:cs="Arial"/>
          <w:sz w:val="22"/>
          <w:szCs w:val="22"/>
          <w:lang w:eastAsia="en-GB"/>
        </w:rPr>
        <w:t>5</w:t>
      </w:r>
      <w:r w:rsidRPr="00AD174C">
        <w:rPr>
          <w:rFonts w:cs="Arial"/>
          <w:sz w:val="22"/>
          <w:szCs w:val="22"/>
          <w:lang w:eastAsia="en-GB"/>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1C885D91" w14:textId="77777777" w:rsidR="00AD174C" w:rsidRPr="00AD174C" w:rsidRDefault="00AD174C" w:rsidP="00AD174C">
      <w:pPr>
        <w:pStyle w:val="BodyText2"/>
        <w:rPr>
          <w:lang w:eastAsia="en-GB"/>
        </w:rPr>
      </w:pPr>
    </w:p>
    <w:p w14:paraId="367A4A1C"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C79E420"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2"/>
      <w:r w:rsidRPr="00F44471">
        <w:rPr>
          <w:rFonts w:cs="Arial"/>
          <w:b w:val="0"/>
          <w:sz w:val="22"/>
          <w:szCs w:val="22"/>
        </w:rPr>
        <w:t xml:space="preserve">  </w:t>
      </w:r>
    </w:p>
    <w:p w14:paraId="3B314BD5"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3"/>
      <w:r w:rsidRPr="00F44471">
        <w:rPr>
          <w:rFonts w:cs="Arial"/>
          <w:b w:val="0"/>
          <w:sz w:val="22"/>
          <w:szCs w:val="22"/>
        </w:rPr>
        <w:t xml:space="preserve">   </w:t>
      </w:r>
    </w:p>
    <w:p w14:paraId="6D370AA9"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3A0DEE4"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7D93C770"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29570235"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4"/>
      <w:r w:rsidR="00CB078F" w:rsidRPr="00F44471">
        <w:rPr>
          <w:rFonts w:cs="Arial"/>
          <w:b w:val="0"/>
          <w:sz w:val="22"/>
          <w:szCs w:val="22"/>
        </w:rPr>
        <w:t xml:space="preserve">  </w:t>
      </w:r>
    </w:p>
    <w:p w14:paraId="09FC8219"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15"/>
      <w:r w:rsidRPr="00F44471">
        <w:rPr>
          <w:rFonts w:cs="Arial"/>
          <w:b w:val="0"/>
          <w:sz w:val="22"/>
          <w:szCs w:val="22"/>
        </w:rPr>
        <w:t xml:space="preserve">  </w:t>
      </w:r>
    </w:p>
    <w:p w14:paraId="3717C091"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6" w:name="_Ref377050486"/>
      <w:r w:rsidRPr="00F44471">
        <w:rPr>
          <w:rFonts w:cs="Arial"/>
          <w:szCs w:val="22"/>
        </w:rPr>
        <w:lastRenderedPageBreak/>
        <w:t>Staff and Key Personnel</w:t>
      </w:r>
      <w:bookmarkEnd w:id="16"/>
    </w:p>
    <w:p w14:paraId="25433918"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1EF20CF6"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proofErr w:type="gramStart"/>
      <w:r w:rsidR="0040675F">
        <w:rPr>
          <w:rFonts w:cs="Arial"/>
          <w:sz w:val="22"/>
          <w:szCs w:val="22"/>
        </w:rPr>
        <w:t>p</w:t>
      </w:r>
      <w:r w:rsidRPr="00F44471">
        <w:rPr>
          <w:rFonts w:cs="Arial"/>
          <w:sz w:val="22"/>
          <w:szCs w:val="22"/>
        </w:rPr>
        <w:t>remises;</w:t>
      </w:r>
      <w:proofErr w:type="gramEnd"/>
      <w:r w:rsidRPr="00F44471">
        <w:rPr>
          <w:rFonts w:cs="Arial"/>
          <w:sz w:val="22"/>
          <w:szCs w:val="22"/>
        </w:rPr>
        <w:t xml:space="preserve"> </w:t>
      </w:r>
    </w:p>
    <w:p w14:paraId="46E7F888"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4C3657F7"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5BD98169"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7" w:name="_Ref260825729"/>
      <w:r w:rsidRPr="00F44471">
        <w:rPr>
          <w:rFonts w:cs="Arial"/>
          <w:b w:val="0"/>
          <w:sz w:val="22"/>
          <w:szCs w:val="22"/>
        </w:rPr>
        <w:t xml:space="preserve">and the Supplier </w:t>
      </w:r>
      <w:r w:rsidR="00DF373A">
        <w:rPr>
          <w:rFonts w:cs="Arial"/>
          <w:b w:val="0"/>
          <w:sz w:val="22"/>
          <w:szCs w:val="22"/>
        </w:rPr>
        <w:t>shall</w:t>
      </w:r>
      <w:r w:rsidRPr="00F44471">
        <w:rPr>
          <w:rFonts w:cs="Arial"/>
          <w:b w:val="0"/>
          <w:sz w:val="22"/>
          <w:szCs w:val="22"/>
        </w:rPr>
        <w:t xml:space="preserve"> comply with any such notice. </w:t>
      </w:r>
    </w:p>
    <w:p w14:paraId="42467B73"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8" w:name="_Ref377050375"/>
      <w:bookmarkEnd w:id="17"/>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8"/>
      <w:r w:rsidR="006E69DC" w:rsidRPr="00F44471">
        <w:rPr>
          <w:rFonts w:cs="Arial"/>
          <w:b w:val="0"/>
          <w:sz w:val="22"/>
          <w:szCs w:val="22"/>
        </w:rPr>
        <w:t xml:space="preserve"> </w:t>
      </w:r>
    </w:p>
    <w:p w14:paraId="24FAD09B"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w:t>
      </w:r>
      <w:proofErr w:type="gramStart"/>
      <w:r w:rsidR="0087367A" w:rsidRPr="00F44471">
        <w:rPr>
          <w:rFonts w:cs="Arial"/>
          <w:sz w:val="22"/>
          <w:szCs w:val="22"/>
        </w:rPr>
        <w:t>Procedures</w:t>
      </w:r>
      <w:r w:rsidRPr="00F44471">
        <w:rPr>
          <w:rFonts w:cs="Arial"/>
          <w:sz w:val="22"/>
          <w:szCs w:val="22"/>
        </w:rPr>
        <w:t>;</w:t>
      </w:r>
      <w:proofErr w:type="gramEnd"/>
    </w:p>
    <w:p w14:paraId="45219E61"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35C5C170"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procure that all Staff comply with any rules, regulations and requirements reasonably specified by the Customer.</w:t>
      </w:r>
    </w:p>
    <w:p w14:paraId="7E9AA3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termination of employment or other extenuating circumstances.  </w:t>
      </w:r>
    </w:p>
    <w:p w14:paraId="0D7100BC"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4335D462"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03219443"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novate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A418DF4"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14:paraId="7FEFABA5"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2898E043"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0BE045FB"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9" w:name="_Ref377050494"/>
      <w:r w:rsidRPr="00F44471">
        <w:rPr>
          <w:rFonts w:cs="Arial"/>
          <w:szCs w:val="22"/>
        </w:rPr>
        <w:t>Intellectual Property Rights</w:t>
      </w:r>
      <w:bookmarkEnd w:id="19"/>
      <w:r w:rsidRPr="00F44471">
        <w:rPr>
          <w:rFonts w:cs="Arial"/>
          <w:szCs w:val="22"/>
        </w:rPr>
        <w:t xml:space="preserve"> </w:t>
      </w:r>
    </w:p>
    <w:p w14:paraId="35E96748"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62BF85E"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w:t>
      </w:r>
      <w:r w:rsidRPr="00F44471">
        <w:rPr>
          <w:rFonts w:cs="Arial"/>
          <w:b w:val="0"/>
          <w:sz w:val="22"/>
          <w:szCs w:val="22"/>
        </w:rPr>
        <w:lastRenderedPageBreak/>
        <w:t xml:space="preserve">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6FE4055D"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335833704"/>
      <w:r w:rsidRPr="00F44471">
        <w:rPr>
          <w:rFonts w:cs="Arial"/>
          <w:b w:val="0"/>
          <w:sz w:val="22"/>
          <w:szCs w:val="22"/>
        </w:rPr>
        <w:t>The Supplier hereby grants the Customer:</w:t>
      </w:r>
    </w:p>
    <w:p w14:paraId="19AEAB1C"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20"/>
      <w:r w:rsidRPr="00F44471">
        <w:rPr>
          <w:rFonts w:cs="Arial"/>
          <w:sz w:val="22"/>
          <w:szCs w:val="22"/>
        </w:rPr>
        <w:t>; and</w:t>
      </w:r>
    </w:p>
    <w:p w14:paraId="5CE7216B"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29F9F451" w14:textId="77777777" w:rsidR="00F44471" w:rsidRPr="00F44471" w:rsidRDefault="009B1A20" w:rsidP="00F44471">
      <w:pPr>
        <w:pStyle w:val="Level5Number"/>
        <w:tabs>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751E9739" w14:textId="77777777" w:rsidR="00F44471" w:rsidRPr="00F44471" w:rsidRDefault="009B1A20" w:rsidP="00F44471">
      <w:pPr>
        <w:pStyle w:val="Level5Number"/>
        <w:tabs>
          <w:tab w:val="num" w:pos="1985"/>
        </w:tabs>
        <w:spacing w:after="120" w:line="240" w:lineRule="atLeast"/>
        <w:ind w:left="1985"/>
        <w:rPr>
          <w:rFonts w:cs="Arial"/>
          <w:sz w:val="22"/>
          <w:szCs w:val="22"/>
        </w:rPr>
      </w:pPr>
      <w:r w:rsidRPr="00F44471">
        <w:rPr>
          <w:rFonts w:cs="Arial"/>
          <w:sz w:val="22"/>
          <w:szCs w:val="22"/>
        </w:rPr>
        <w:t xml:space="preserve">any intellectual property rights created during the </w:t>
      </w:r>
      <w:proofErr w:type="gramStart"/>
      <w:r w:rsidRPr="00F44471">
        <w:rPr>
          <w:rFonts w:cs="Arial"/>
          <w:sz w:val="22"/>
          <w:szCs w:val="22"/>
        </w:rPr>
        <w:t>Term</w:t>
      </w:r>
      <w:proofErr w:type="gramEnd"/>
      <w:r w:rsidRPr="00F44471">
        <w:rPr>
          <w:rFonts w:cs="Arial"/>
          <w:sz w:val="22"/>
          <w:szCs w:val="22"/>
        </w:rPr>
        <w:t xml:space="preserve"> but which are neither created or developed pursuant to the Agreement nor arise as a result of the provision of the Services</w:t>
      </w:r>
      <w:r w:rsidR="00F44471" w:rsidRPr="00F44471">
        <w:rPr>
          <w:rFonts w:cs="Arial"/>
          <w:sz w:val="22"/>
          <w:szCs w:val="22"/>
        </w:rPr>
        <w:t>,</w:t>
      </w:r>
    </w:p>
    <w:p w14:paraId="319C50B5"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r w:rsidRPr="00F44471">
        <w:rPr>
          <w:rFonts w:cs="Arial"/>
          <w:sz w:val="22"/>
          <w:szCs w:val="22"/>
        </w:rPr>
        <w:t xml:space="preserve">including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4D0F1EA" w14:textId="7CC177FD" w:rsidR="009B1A20"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1"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1"/>
      <w:r w:rsidRPr="00F44471">
        <w:rPr>
          <w:rFonts w:cs="Arial"/>
          <w:b w:val="0"/>
          <w:sz w:val="22"/>
          <w:szCs w:val="22"/>
        </w:rPr>
        <w:t xml:space="preserve"> </w:t>
      </w:r>
    </w:p>
    <w:p w14:paraId="2C329B7A" w14:textId="77777777" w:rsidR="0098375A" w:rsidRDefault="0098375A" w:rsidP="0098375A">
      <w:pPr>
        <w:numPr>
          <w:ilvl w:val="0"/>
          <w:numId w:val="20"/>
        </w:numPr>
        <w:tabs>
          <w:tab w:val="left" w:pos="851"/>
          <w:tab w:val="left" w:pos="1296"/>
          <w:tab w:val="left" w:pos="1418"/>
          <w:tab w:val="left" w:pos="2592"/>
        </w:tabs>
        <w:spacing w:line="360" w:lineRule="auto"/>
        <w:rPr>
          <w:rFonts w:ascii="Arial" w:hAnsi="Arial" w:cs="Arial"/>
          <w:b/>
          <w:sz w:val="22"/>
          <w:szCs w:val="22"/>
        </w:rPr>
      </w:pPr>
      <w:r>
        <w:rPr>
          <w:rFonts w:ascii="Arial" w:hAnsi="Arial" w:cs="Arial"/>
          <w:b/>
          <w:sz w:val="22"/>
          <w:szCs w:val="22"/>
        </w:rPr>
        <w:t>INDEMNITY AND INSURANCE</w:t>
      </w:r>
    </w:p>
    <w:p w14:paraId="477E0BD1" w14:textId="77777777" w:rsidR="0098375A" w:rsidRDefault="0098375A" w:rsidP="0098375A">
      <w:pPr>
        <w:keepNext/>
        <w:numPr>
          <w:ilvl w:val="1"/>
          <w:numId w:val="20"/>
        </w:numPr>
        <w:tabs>
          <w:tab w:val="left" w:pos="0"/>
          <w:tab w:val="left" w:pos="851"/>
        </w:tabs>
        <w:suppressAutoHyphens/>
        <w:spacing w:line="360" w:lineRule="auto"/>
        <w:ind w:left="851" w:hanging="851"/>
        <w:jc w:val="both"/>
        <w:rPr>
          <w:rFonts w:ascii="Arial" w:hAnsi="Arial" w:cs="Arial"/>
          <w:sz w:val="22"/>
          <w:szCs w:val="22"/>
        </w:rPr>
      </w:pPr>
      <w:r>
        <w:rPr>
          <w:rFonts w:ascii="Arial" w:hAnsi="Arial" w:cs="Arial"/>
          <w:sz w:val="22"/>
          <w:szCs w:val="22"/>
        </w:rPr>
        <w:t>Neither Party excludes or limits liability to the other Party for:</w:t>
      </w:r>
    </w:p>
    <w:p w14:paraId="49981C91" w14:textId="77777777" w:rsidR="0098375A" w:rsidRDefault="0098375A" w:rsidP="0098375A">
      <w:pPr>
        <w:numPr>
          <w:ilvl w:val="2"/>
          <w:numId w:val="20"/>
        </w:numPr>
        <w:tabs>
          <w:tab w:val="left" w:pos="-720"/>
          <w:tab w:val="left" w:pos="851"/>
          <w:tab w:val="left" w:pos="1701"/>
        </w:tabs>
        <w:spacing w:after="120" w:line="360" w:lineRule="auto"/>
        <w:ind w:left="1475" w:hanging="624"/>
        <w:rPr>
          <w:rFonts w:ascii="Arial" w:hAnsi="Arial" w:cs="Arial"/>
          <w:spacing w:val="-5"/>
          <w:sz w:val="22"/>
          <w:szCs w:val="22"/>
        </w:rPr>
      </w:pPr>
      <w:r>
        <w:rPr>
          <w:rFonts w:ascii="Arial" w:hAnsi="Arial" w:cs="Arial"/>
          <w:spacing w:val="-5"/>
          <w:sz w:val="22"/>
          <w:szCs w:val="22"/>
        </w:rPr>
        <w:t xml:space="preserve">death or personal injury caused by its negligence; or </w:t>
      </w:r>
    </w:p>
    <w:p w14:paraId="6B8CBB58" w14:textId="77777777" w:rsidR="0098375A" w:rsidRDefault="0098375A" w:rsidP="0098375A">
      <w:pPr>
        <w:numPr>
          <w:ilvl w:val="2"/>
          <w:numId w:val="20"/>
        </w:numPr>
        <w:tabs>
          <w:tab w:val="left" w:pos="-720"/>
          <w:tab w:val="left" w:pos="851"/>
          <w:tab w:val="left" w:pos="1701"/>
        </w:tabs>
        <w:spacing w:after="120" w:line="360" w:lineRule="auto"/>
        <w:ind w:left="1475" w:hanging="624"/>
        <w:rPr>
          <w:rFonts w:ascii="Arial" w:hAnsi="Arial" w:cs="Arial"/>
          <w:spacing w:val="-5"/>
          <w:sz w:val="22"/>
          <w:szCs w:val="22"/>
        </w:rPr>
      </w:pPr>
      <w:r>
        <w:rPr>
          <w:rFonts w:ascii="Arial" w:hAnsi="Arial" w:cs="Arial"/>
          <w:spacing w:val="-5"/>
          <w:sz w:val="22"/>
          <w:szCs w:val="22"/>
        </w:rPr>
        <w:t>Fraud; or</w:t>
      </w:r>
    </w:p>
    <w:p w14:paraId="10FC028D" w14:textId="77777777" w:rsidR="0098375A" w:rsidRDefault="0098375A" w:rsidP="0098375A">
      <w:pPr>
        <w:numPr>
          <w:ilvl w:val="2"/>
          <w:numId w:val="20"/>
        </w:numPr>
        <w:tabs>
          <w:tab w:val="left" w:pos="-720"/>
          <w:tab w:val="left" w:pos="851"/>
          <w:tab w:val="left" w:pos="1701"/>
        </w:tabs>
        <w:spacing w:after="120" w:line="360" w:lineRule="auto"/>
        <w:ind w:left="1475" w:hanging="624"/>
        <w:rPr>
          <w:rFonts w:ascii="Arial" w:hAnsi="Arial" w:cs="Arial"/>
          <w:spacing w:val="-5"/>
          <w:sz w:val="22"/>
          <w:szCs w:val="22"/>
        </w:rPr>
      </w:pPr>
      <w:r>
        <w:rPr>
          <w:rFonts w:ascii="Arial" w:hAnsi="Arial" w:cs="Arial"/>
          <w:spacing w:val="-5"/>
          <w:sz w:val="22"/>
          <w:szCs w:val="22"/>
        </w:rPr>
        <w:t>fraudulent misrepresentation; or</w:t>
      </w:r>
    </w:p>
    <w:p w14:paraId="2EFA9E23" w14:textId="77777777" w:rsidR="0098375A" w:rsidRDefault="0098375A" w:rsidP="0098375A">
      <w:pPr>
        <w:numPr>
          <w:ilvl w:val="2"/>
          <w:numId w:val="20"/>
        </w:numPr>
        <w:tabs>
          <w:tab w:val="left" w:pos="-720"/>
          <w:tab w:val="left" w:pos="851"/>
          <w:tab w:val="left" w:pos="1701"/>
        </w:tabs>
        <w:spacing w:after="120" w:line="360" w:lineRule="auto"/>
        <w:ind w:left="1475" w:hanging="624"/>
        <w:rPr>
          <w:rFonts w:ascii="Arial" w:hAnsi="Arial" w:cs="Arial"/>
          <w:spacing w:val="-5"/>
          <w:sz w:val="22"/>
          <w:szCs w:val="22"/>
        </w:rPr>
      </w:pPr>
      <w:r>
        <w:rPr>
          <w:rFonts w:ascii="Arial" w:hAnsi="Arial" w:cs="Arial"/>
          <w:spacing w:val="-5"/>
          <w:sz w:val="22"/>
          <w:szCs w:val="22"/>
        </w:rPr>
        <w:t>any breach of any obligations implied by Section 2 of the Supply of Goods and Services Act 1982.</w:t>
      </w:r>
    </w:p>
    <w:p w14:paraId="5F91600E" w14:textId="0A01F583" w:rsidR="0098375A" w:rsidRDefault="0098375A" w:rsidP="0098375A">
      <w:pPr>
        <w:numPr>
          <w:ilvl w:val="1"/>
          <w:numId w:val="20"/>
        </w:numPr>
        <w:tabs>
          <w:tab w:val="left" w:pos="0"/>
          <w:tab w:val="left" w:pos="851"/>
        </w:tabs>
        <w:suppressAutoHyphens/>
        <w:spacing w:line="360" w:lineRule="auto"/>
        <w:ind w:left="851" w:hanging="851"/>
        <w:jc w:val="both"/>
        <w:rPr>
          <w:rFonts w:ascii="Arial" w:hAnsi="Arial" w:cs="Arial"/>
          <w:sz w:val="22"/>
          <w:szCs w:val="22"/>
        </w:rPr>
      </w:pPr>
      <w:bookmarkStart w:id="22" w:name="_Ref167359380"/>
      <w:r>
        <w:rPr>
          <w:rFonts w:ascii="Arial" w:hAnsi="Arial" w:cs="Arial"/>
          <w:sz w:val="22"/>
          <w:szCs w:val="22"/>
        </w:rPr>
        <w:t>The Cont</w:t>
      </w:r>
      <w:r w:rsidR="00341A79">
        <w:rPr>
          <w:rFonts w:ascii="Arial" w:hAnsi="Arial" w:cs="Arial"/>
          <w:sz w:val="22"/>
          <w:szCs w:val="22"/>
        </w:rPr>
        <w:t>ractor</w:t>
      </w:r>
      <w:r>
        <w:rPr>
          <w:rFonts w:ascii="Arial" w:hAnsi="Arial" w:cs="Arial"/>
          <w:sz w:val="22"/>
          <w:szCs w:val="22"/>
        </w:rPr>
        <w:t xml:space="preserve"> shall indemnify the Council and keep the Council indemnified fully against all claims, proceedings, actions, damages, costs, expenses and any other liabilities which may arise out of, or in consequence of, the supply, or the late or purported supply, of the Services or the performance or non-performance by the </w:t>
      </w:r>
      <w:r w:rsidR="00341A79">
        <w:rPr>
          <w:rFonts w:ascii="Arial" w:hAnsi="Arial" w:cs="Arial"/>
          <w:sz w:val="22"/>
          <w:szCs w:val="22"/>
        </w:rPr>
        <w:t>Contractor</w:t>
      </w:r>
      <w:r>
        <w:rPr>
          <w:rFonts w:ascii="Arial" w:hAnsi="Arial" w:cs="Arial"/>
          <w:sz w:val="22"/>
          <w:szCs w:val="22"/>
        </w:rPr>
        <w:t xml:space="preserve"> of its obligations under the Contract or the presence of the </w:t>
      </w:r>
      <w:r w:rsidR="00341A79">
        <w:rPr>
          <w:rFonts w:ascii="Arial" w:hAnsi="Arial" w:cs="Arial"/>
          <w:sz w:val="22"/>
          <w:szCs w:val="22"/>
        </w:rPr>
        <w:t>Contractor</w:t>
      </w:r>
      <w:r>
        <w:rPr>
          <w:rFonts w:ascii="Arial" w:hAnsi="Arial" w:cs="Arial"/>
          <w:sz w:val="22"/>
          <w:szCs w:val="22"/>
        </w:rPr>
        <w:t xml:space="preserve"> or any Staff on the Premises, including in respect of any death or personal injury, loss of or damage to property, financial loss arising from any </w:t>
      </w:r>
      <w:r>
        <w:rPr>
          <w:rFonts w:ascii="Arial" w:hAnsi="Arial" w:cs="Arial"/>
          <w:sz w:val="22"/>
          <w:szCs w:val="22"/>
        </w:rPr>
        <w:lastRenderedPageBreak/>
        <w:t xml:space="preserve">advice given or omitted to be given by the </w:t>
      </w:r>
      <w:r w:rsidR="00341A79">
        <w:rPr>
          <w:rFonts w:ascii="Arial" w:hAnsi="Arial" w:cs="Arial"/>
          <w:sz w:val="22"/>
          <w:szCs w:val="22"/>
        </w:rPr>
        <w:t>Contractor</w:t>
      </w:r>
      <w:r>
        <w:rPr>
          <w:rFonts w:ascii="Arial" w:hAnsi="Arial" w:cs="Arial"/>
          <w:sz w:val="22"/>
          <w:szCs w:val="22"/>
        </w:rPr>
        <w:t xml:space="preserve">, or any other loss which is caused directly or indirectly by any act or omission of the </w:t>
      </w:r>
      <w:r w:rsidR="00341A79">
        <w:rPr>
          <w:rFonts w:ascii="Arial" w:hAnsi="Arial" w:cs="Arial"/>
          <w:sz w:val="22"/>
          <w:szCs w:val="22"/>
        </w:rPr>
        <w:t>Contractor</w:t>
      </w:r>
      <w:r>
        <w:rPr>
          <w:rFonts w:ascii="Arial" w:hAnsi="Arial" w:cs="Arial"/>
          <w:sz w:val="22"/>
          <w:szCs w:val="22"/>
        </w:rPr>
        <w:t>.</w:t>
      </w:r>
      <w:bookmarkEnd w:id="22"/>
      <w:r>
        <w:rPr>
          <w:rFonts w:ascii="Arial" w:hAnsi="Arial" w:cs="Arial"/>
          <w:sz w:val="22"/>
          <w:szCs w:val="22"/>
        </w:rPr>
        <w:t xml:space="preserve"> </w:t>
      </w:r>
    </w:p>
    <w:p w14:paraId="671EF3E4" w14:textId="77777777" w:rsidR="0098375A" w:rsidRDefault="0098375A" w:rsidP="0098375A">
      <w:pPr>
        <w:tabs>
          <w:tab w:val="left" w:pos="0"/>
          <w:tab w:val="left" w:pos="851"/>
        </w:tabs>
        <w:suppressAutoHyphens/>
        <w:spacing w:line="360" w:lineRule="auto"/>
        <w:ind w:left="851" w:hanging="851"/>
        <w:jc w:val="both"/>
        <w:rPr>
          <w:rFonts w:ascii="Arial" w:hAnsi="Arial" w:cs="Arial"/>
          <w:sz w:val="22"/>
          <w:szCs w:val="22"/>
        </w:rPr>
      </w:pPr>
    </w:p>
    <w:p w14:paraId="297F66DE" w14:textId="2C00051C" w:rsidR="0098375A" w:rsidRDefault="0098375A" w:rsidP="0098375A">
      <w:pPr>
        <w:numPr>
          <w:ilvl w:val="1"/>
          <w:numId w:val="20"/>
        </w:numPr>
        <w:tabs>
          <w:tab w:val="left" w:pos="0"/>
          <w:tab w:val="left" w:pos="851"/>
        </w:tabs>
        <w:suppressAutoHyphens/>
        <w:spacing w:line="360" w:lineRule="auto"/>
        <w:ind w:left="851" w:hanging="851"/>
        <w:jc w:val="both"/>
        <w:rPr>
          <w:rFonts w:ascii="Arial" w:hAnsi="Arial" w:cs="Arial"/>
          <w:sz w:val="22"/>
          <w:szCs w:val="22"/>
        </w:rPr>
      </w:pPr>
      <w:r>
        <w:rPr>
          <w:rFonts w:ascii="Arial" w:hAnsi="Arial" w:cs="Arial"/>
          <w:sz w:val="22"/>
          <w:szCs w:val="22"/>
        </w:rPr>
        <w:t xml:space="preserve">The </w:t>
      </w:r>
      <w:r w:rsidR="00341A79">
        <w:rPr>
          <w:rFonts w:ascii="Arial" w:hAnsi="Arial" w:cs="Arial"/>
          <w:sz w:val="22"/>
          <w:szCs w:val="22"/>
        </w:rPr>
        <w:t>Contractor</w:t>
      </w:r>
      <w:r>
        <w:rPr>
          <w:rFonts w:ascii="Arial" w:hAnsi="Arial" w:cs="Arial"/>
          <w:sz w:val="22"/>
          <w:szCs w:val="22"/>
        </w:rPr>
        <w:t xml:space="preserve"> shall not be responsible for any injury, loss, damage, cost or expense if and to the extent that it is caused by the negligence or wilful misconduct of the Council or by breach by the Council of its obligations under the Contract.  </w:t>
      </w:r>
    </w:p>
    <w:p w14:paraId="179A21DA" w14:textId="77777777" w:rsidR="0098375A" w:rsidRDefault="0098375A" w:rsidP="0098375A">
      <w:pPr>
        <w:tabs>
          <w:tab w:val="left" w:pos="0"/>
          <w:tab w:val="left" w:pos="851"/>
        </w:tabs>
        <w:suppressAutoHyphens/>
        <w:spacing w:line="360" w:lineRule="auto"/>
        <w:ind w:left="851" w:hanging="851"/>
        <w:jc w:val="both"/>
        <w:rPr>
          <w:rFonts w:ascii="Arial" w:hAnsi="Arial" w:cs="Arial"/>
          <w:sz w:val="22"/>
          <w:szCs w:val="22"/>
        </w:rPr>
      </w:pPr>
    </w:p>
    <w:p w14:paraId="0F115B73" w14:textId="0E9203CE" w:rsidR="0098375A" w:rsidRDefault="0098375A" w:rsidP="0098375A">
      <w:pPr>
        <w:numPr>
          <w:ilvl w:val="1"/>
          <w:numId w:val="20"/>
        </w:numPr>
        <w:tabs>
          <w:tab w:val="left" w:pos="851"/>
        </w:tabs>
        <w:suppressAutoHyphens/>
        <w:spacing w:line="360" w:lineRule="auto"/>
        <w:ind w:left="851" w:hanging="851"/>
        <w:jc w:val="both"/>
        <w:rPr>
          <w:rFonts w:ascii="Arial" w:hAnsi="Arial" w:cs="Arial"/>
          <w:iCs/>
          <w:sz w:val="22"/>
          <w:szCs w:val="22"/>
        </w:rPr>
      </w:pPr>
      <w:r>
        <w:rPr>
          <w:rFonts w:ascii="Arial" w:hAnsi="Arial" w:cs="Arial"/>
          <w:bCs/>
          <w:sz w:val="22"/>
          <w:szCs w:val="22"/>
        </w:rPr>
        <w:t xml:space="preserve">The </w:t>
      </w:r>
      <w:r w:rsidR="00341A79">
        <w:rPr>
          <w:rFonts w:ascii="Arial" w:hAnsi="Arial" w:cs="Arial"/>
          <w:bCs/>
          <w:sz w:val="22"/>
          <w:szCs w:val="22"/>
        </w:rPr>
        <w:t>Contractor</w:t>
      </w:r>
      <w:r>
        <w:rPr>
          <w:rFonts w:ascii="Arial" w:hAnsi="Arial" w:cs="Arial"/>
          <w:bCs/>
          <w:sz w:val="22"/>
          <w:szCs w:val="22"/>
        </w:rPr>
        <w:t xml:space="preserve"> shall </w:t>
      </w:r>
      <w:proofErr w:type="gramStart"/>
      <w:r>
        <w:rPr>
          <w:rFonts w:ascii="Arial" w:hAnsi="Arial" w:cs="Arial"/>
          <w:bCs/>
          <w:sz w:val="22"/>
          <w:szCs w:val="22"/>
        </w:rPr>
        <w:t>effect</w:t>
      </w:r>
      <w:proofErr w:type="gramEnd"/>
      <w:r>
        <w:rPr>
          <w:rFonts w:ascii="Arial" w:hAnsi="Arial" w:cs="Arial"/>
          <w:bCs/>
          <w:sz w:val="22"/>
          <w:szCs w:val="22"/>
        </w:rPr>
        <w:t xml:space="preserve"> and maintain with a reputable insurance company a policy or policies of insurance providing an adequate level of cover in respect of all risks which may be incurred by the </w:t>
      </w:r>
      <w:r w:rsidR="00341A79">
        <w:rPr>
          <w:rFonts w:ascii="Arial" w:hAnsi="Arial" w:cs="Arial"/>
          <w:bCs/>
          <w:sz w:val="22"/>
          <w:szCs w:val="22"/>
        </w:rPr>
        <w:t>Contractor</w:t>
      </w:r>
      <w:r>
        <w:rPr>
          <w:rFonts w:ascii="Arial" w:hAnsi="Arial" w:cs="Arial"/>
          <w:bCs/>
          <w:sz w:val="22"/>
          <w:szCs w:val="22"/>
        </w:rPr>
        <w:t xml:space="preserve">, arising out of the </w:t>
      </w:r>
      <w:r w:rsidR="00341A79">
        <w:rPr>
          <w:rFonts w:ascii="Arial" w:hAnsi="Arial" w:cs="Arial"/>
          <w:bCs/>
          <w:sz w:val="22"/>
          <w:szCs w:val="22"/>
        </w:rPr>
        <w:t>Contractor</w:t>
      </w:r>
      <w:r>
        <w:rPr>
          <w:rFonts w:ascii="Arial" w:hAnsi="Arial" w:cs="Arial"/>
          <w:bCs/>
          <w:sz w:val="22"/>
          <w:szCs w:val="22"/>
        </w:rPr>
        <w:t xml:space="preserve">’s performance of its obligations under the Contract, including death or personal injury, loss of or damage to property or any other loss.  Such policies shall include cover in respect of any financial loss arising from any advice given or omitted to be given by the </w:t>
      </w:r>
      <w:r w:rsidR="00341A79">
        <w:rPr>
          <w:rFonts w:ascii="Arial" w:hAnsi="Arial" w:cs="Arial"/>
          <w:bCs/>
          <w:sz w:val="22"/>
          <w:szCs w:val="22"/>
        </w:rPr>
        <w:t>Contractor</w:t>
      </w:r>
      <w:r>
        <w:rPr>
          <w:rFonts w:ascii="Arial" w:hAnsi="Arial" w:cs="Arial"/>
          <w:bCs/>
          <w:sz w:val="22"/>
          <w:szCs w:val="22"/>
        </w:rPr>
        <w:t xml:space="preserve">. Such insurance shall be maintained for the duration of the Contract Period.  </w:t>
      </w:r>
    </w:p>
    <w:p w14:paraId="27EE078C" w14:textId="77777777" w:rsidR="0098375A" w:rsidRDefault="0098375A" w:rsidP="0098375A">
      <w:pPr>
        <w:tabs>
          <w:tab w:val="left" w:pos="851"/>
        </w:tabs>
        <w:suppressAutoHyphens/>
        <w:spacing w:line="360" w:lineRule="auto"/>
        <w:ind w:left="851" w:hanging="851"/>
        <w:jc w:val="both"/>
        <w:rPr>
          <w:rFonts w:ascii="Arial" w:hAnsi="Arial" w:cs="Arial"/>
          <w:sz w:val="22"/>
          <w:szCs w:val="22"/>
        </w:rPr>
      </w:pPr>
    </w:p>
    <w:p w14:paraId="71A4453F" w14:textId="6D6B3D1A" w:rsidR="0098375A" w:rsidRDefault="0098375A" w:rsidP="0098375A">
      <w:pPr>
        <w:numPr>
          <w:ilvl w:val="1"/>
          <w:numId w:val="20"/>
        </w:numPr>
        <w:tabs>
          <w:tab w:val="left" w:pos="851"/>
        </w:tabs>
        <w:suppressAutoHyphens/>
        <w:spacing w:line="360" w:lineRule="auto"/>
        <w:ind w:left="851" w:hanging="851"/>
        <w:jc w:val="both"/>
        <w:rPr>
          <w:rFonts w:ascii="Arial" w:hAnsi="Arial" w:cs="Arial"/>
          <w:iCs/>
          <w:sz w:val="22"/>
          <w:szCs w:val="22"/>
        </w:rPr>
      </w:pPr>
      <w:r>
        <w:rPr>
          <w:rFonts w:ascii="Arial" w:hAnsi="Arial" w:cs="Arial"/>
          <w:sz w:val="22"/>
          <w:szCs w:val="22"/>
        </w:rPr>
        <w:t xml:space="preserve">The </w:t>
      </w:r>
      <w:r w:rsidR="00341A79">
        <w:rPr>
          <w:rFonts w:ascii="Arial" w:hAnsi="Arial" w:cs="Arial"/>
          <w:sz w:val="22"/>
          <w:szCs w:val="22"/>
        </w:rPr>
        <w:t>Contractor</w:t>
      </w:r>
      <w:r>
        <w:rPr>
          <w:rFonts w:ascii="Arial" w:hAnsi="Arial" w:cs="Arial"/>
          <w:sz w:val="22"/>
          <w:szCs w:val="22"/>
        </w:rPr>
        <w:t xml:space="preserve"> shall hold employer’s liability insurance in respect of Staff in accordance with any legal requirement from time to time in force, with a minimum cover as required by law for each individual claim.</w:t>
      </w:r>
    </w:p>
    <w:p w14:paraId="4601755A" w14:textId="77777777" w:rsidR="0098375A" w:rsidRDefault="0098375A" w:rsidP="0098375A">
      <w:pPr>
        <w:tabs>
          <w:tab w:val="left" w:pos="0"/>
          <w:tab w:val="left" w:pos="851"/>
        </w:tabs>
        <w:suppressAutoHyphens/>
        <w:spacing w:line="360" w:lineRule="auto"/>
        <w:ind w:left="851" w:hanging="851"/>
        <w:jc w:val="both"/>
        <w:rPr>
          <w:rFonts w:ascii="Arial" w:hAnsi="Arial" w:cs="Arial"/>
          <w:sz w:val="22"/>
          <w:szCs w:val="22"/>
        </w:rPr>
      </w:pPr>
    </w:p>
    <w:p w14:paraId="40FFD417" w14:textId="05D9DDA7" w:rsidR="0098375A" w:rsidRDefault="0098375A" w:rsidP="0098375A">
      <w:pPr>
        <w:numPr>
          <w:ilvl w:val="1"/>
          <w:numId w:val="20"/>
        </w:numPr>
        <w:tabs>
          <w:tab w:val="left" w:pos="851"/>
        </w:tabs>
        <w:spacing w:line="360" w:lineRule="auto"/>
        <w:ind w:left="851" w:hanging="851"/>
        <w:jc w:val="both"/>
        <w:rPr>
          <w:rFonts w:ascii="Arial" w:hAnsi="Arial" w:cs="Arial"/>
          <w:sz w:val="22"/>
          <w:szCs w:val="22"/>
        </w:rPr>
      </w:pPr>
      <w:r>
        <w:rPr>
          <w:rFonts w:ascii="Arial" w:hAnsi="Arial" w:cs="Arial"/>
          <w:sz w:val="22"/>
          <w:szCs w:val="22"/>
        </w:rPr>
        <w:t xml:space="preserve">The </w:t>
      </w:r>
      <w:r w:rsidR="00341A79">
        <w:rPr>
          <w:rFonts w:ascii="Arial" w:hAnsi="Arial" w:cs="Arial"/>
          <w:sz w:val="22"/>
          <w:szCs w:val="22"/>
        </w:rPr>
        <w:t>Contractor</w:t>
      </w:r>
      <w:r>
        <w:rPr>
          <w:rFonts w:ascii="Arial" w:hAnsi="Arial" w:cs="Arial"/>
          <w:sz w:val="22"/>
          <w:szCs w:val="22"/>
        </w:rPr>
        <w:t xml:space="preserve"> shall give the Council, on request, copies of all insurance policies referred to in this Condition or a broker’s verification of insurance to demonstrate that the appropriate cover is in place, together with receipts or other evidence of payment of the latest premiums due under those policies.</w:t>
      </w:r>
    </w:p>
    <w:p w14:paraId="31783A64" w14:textId="77777777" w:rsidR="0098375A" w:rsidRDefault="0098375A" w:rsidP="0098375A">
      <w:pPr>
        <w:tabs>
          <w:tab w:val="left" w:pos="0"/>
          <w:tab w:val="left" w:pos="709"/>
          <w:tab w:val="left" w:pos="851"/>
        </w:tabs>
        <w:suppressAutoHyphens/>
        <w:spacing w:line="360" w:lineRule="auto"/>
        <w:ind w:left="851" w:hanging="851"/>
        <w:jc w:val="both"/>
        <w:rPr>
          <w:rFonts w:ascii="Arial" w:hAnsi="Arial" w:cs="Arial"/>
          <w:sz w:val="22"/>
          <w:szCs w:val="22"/>
        </w:rPr>
      </w:pPr>
    </w:p>
    <w:p w14:paraId="6C64E578" w14:textId="04B147F0" w:rsidR="0098375A" w:rsidRDefault="0098375A" w:rsidP="0098375A">
      <w:pPr>
        <w:numPr>
          <w:ilvl w:val="1"/>
          <w:numId w:val="20"/>
        </w:numPr>
        <w:tabs>
          <w:tab w:val="left" w:pos="851"/>
        </w:tabs>
        <w:spacing w:line="360" w:lineRule="auto"/>
        <w:ind w:left="851" w:hanging="851"/>
        <w:jc w:val="both"/>
        <w:rPr>
          <w:rFonts w:ascii="Arial" w:hAnsi="Arial" w:cs="Arial"/>
          <w:sz w:val="22"/>
          <w:szCs w:val="22"/>
        </w:rPr>
      </w:pPr>
      <w:r>
        <w:rPr>
          <w:rFonts w:ascii="Arial" w:hAnsi="Arial" w:cs="Arial"/>
          <w:sz w:val="22"/>
          <w:szCs w:val="22"/>
        </w:rPr>
        <w:t xml:space="preserve">The provisions of any insurance or the amount of cover shall not relieve the </w:t>
      </w:r>
      <w:r w:rsidR="00341A79">
        <w:rPr>
          <w:rFonts w:ascii="Arial" w:hAnsi="Arial" w:cs="Arial"/>
          <w:sz w:val="22"/>
          <w:szCs w:val="22"/>
        </w:rPr>
        <w:t>Contractor</w:t>
      </w:r>
      <w:r>
        <w:rPr>
          <w:rFonts w:ascii="Arial" w:hAnsi="Arial" w:cs="Arial"/>
          <w:sz w:val="22"/>
          <w:szCs w:val="22"/>
        </w:rPr>
        <w:t xml:space="preserve"> of any liabilities under the Contract.  It shall be the responsibility of the </w:t>
      </w:r>
      <w:r w:rsidR="00341A79">
        <w:rPr>
          <w:rFonts w:ascii="Arial" w:hAnsi="Arial" w:cs="Arial"/>
          <w:sz w:val="22"/>
          <w:szCs w:val="22"/>
        </w:rPr>
        <w:t>Contractor</w:t>
      </w:r>
      <w:r>
        <w:rPr>
          <w:rFonts w:ascii="Arial" w:hAnsi="Arial" w:cs="Arial"/>
          <w:sz w:val="22"/>
          <w:szCs w:val="22"/>
        </w:rPr>
        <w:t xml:space="preserve"> to determine the amount of insurance cover that will be adequate to enable the </w:t>
      </w:r>
      <w:r w:rsidR="00341A79">
        <w:rPr>
          <w:rFonts w:ascii="Arial" w:hAnsi="Arial" w:cs="Arial"/>
          <w:sz w:val="22"/>
          <w:szCs w:val="22"/>
        </w:rPr>
        <w:t>Contractor</w:t>
      </w:r>
      <w:r>
        <w:rPr>
          <w:rFonts w:ascii="Arial" w:hAnsi="Arial" w:cs="Arial"/>
          <w:sz w:val="22"/>
          <w:szCs w:val="22"/>
        </w:rPr>
        <w:t xml:space="preserve"> to satisfy any liability referred to in Condition </w:t>
      </w:r>
      <w:r>
        <w:rPr>
          <w:rFonts w:ascii="Arial" w:hAnsi="Arial" w:cs="Arial"/>
          <w:sz w:val="22"/>
          <w:szCs w:val="22"/>
        </w:rPr>
        <w:fldChar w:fldCharType="begin"/>
      </w:r>
      <w:r>
        <w:rPr>
          <w:rFonts w:ascii="Arial" w:hAnsi="Arial" w:cs="Arial"/>
          <w:sz w:val="22"/>
          <w:szCs w:val="22"/>
        </w:rPr>
        <w:instrText xml:space="preserve"> REF _Ref167359380 \r \h  \* MERGEFORMAT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1.2</w:t>
      </w:r>
      <w:r>
        <w:rPr>
          <w:rFonts w:ascii="Arial" w:hAnsi="Arial" w:cs="Arial"/>
          <w:sz w:val="22"/>
          <w:szCs w:val="22"/>
        </w:rPr>
        <w:fldChar w:fldCharType="end"/>
      </w:r>
      <w:r>
        <w:rPr>
          <w:rFonts w:ascii="Arial" w:hAnsi="Arial" w:cs="Arial"/>
          <w:sz w:val="22"/>
          <w:szCs w:val="22"/>
        </w:rPr>
        <w:t xml:space="preserve"> above, subject to the minimum requirements set out above.   </w:t>
      </w:r>
    </w:p>
    <w:p w14:paraId="75C40FF2" w14:textId="77777777" w:rsidR="0098375A" w:rsidRDefault="0098375A" w:rsidP="0098375A">
      <w:pPr>
        <w:tabs>
          <w:tab w:val="left" w:pos="-720"/>
          <w:tab w:val="left" w:pos="851"/>
        </w:tabs>
        <w:suppressAutoHyphens/>
        <w:ind w:left="851" w:hanging="851"/>
        <w:jc w:val="both"/>
        <w:rPr>
          <w:rFonts w:ascii="Arial" w:hAnsi="Arial" w:cs="Arial"/>
          <w:bCs/>
          <w:sz w:val="22"/>
          <w:szCs w:val="22"/>
          <w:lang w:eastAsia="en-US"/>
        </w:rPr>
      </w:pPr>
    </w:p>
    <w:p w14:paraId="7DA4B1B8" w14:textId="77777777" w:rsidR="0098375A" w:rsidRDefault="0098375A" w:rsidP="0098375A">
      <w:pPr>
        <w:tabs>
          <w:tab w:val="left" w:pos="-720"/>
          <w:tab w:val="left" w:pos="851"/>
        </w:tabs>
        <w:suppressAutoHyphens/>
        <w:ind w:left="851" w:hanging="851"/>
        <w:jc w:val="both"/>
        <w:rPr>
          <w:rFonts w:ascii="Arial" w:hAnsi="Arial" w:cs="Arial"/>
          <w:bCs/>
          <w:sz w:val="22"/>
          <w:szCs w:val="22"/>
          <w:lang w:eastAsia="en-US"/>
        </w:rPr>
      </w:pPr>
      <w:r>
        <w:rPr>
          <w:rFonts w:ascii="Arial" w:hAnsi="Arial" w:cs="Arial"/>
          <w:bCs/>
          <w:sz w:val="22"/>
          <w:szCs w:val="22"/>
          <w:lang w:eastAsia="en-US"/>
        </w:rPr>
        <w:tab/>
        <w:t>Professional Indemnity:</w:t>
      </w:r>
    </w:p>
    <w:p w14:paraId="3242D4F5" w14:textId="2A982374" w:rsidR="0098375A" w:rsidRDefault="0098375A" w:rsidP="00D0129C">
      <w:pPr>
        <w:numPr>
          <w:ilvl w:val="1"/>
          <w:numId w:val="20"/>
        </w:numPr>
        <w:tabs>
          <w:tab w:val="left" w:pos="851"/>
        </w:tabs>
        <w:spacing w:after="120" w:line="360" w:lineRule="auto"/>
        <w:ind w:left="851" w:hanging="851"/>
        <w:rPr>
          <w:rFonts w:ascii="Arial" w:hAnsi="Arial" w:cs="Arial"/>
          <w:bCs/>
          <w:iCs/>
          <w:sz w:val="22"/>
          <w:szCs w:val="22"/>
        </w:rPr>
      </w:pPr>
      <w:r>
        <w:rPr>
          <w:rFonts w:ascii="Arial" w:hAnsi="Arial" w:cs="Arial"/>
          <w:bCs/>
          <w:iCs/>
          <w:sz w:val="22"/>
          <w:szCs w:val="22"/>
        </w:rPr>
        <w:t xml:space="preserve">The </w:t>
      </w:r>
      <w:r w:rsidR="00341A79">
        <w:rPr>
          <w:rFonts w:ascii="Arial" w:hAnsi="Arial" w:cs="Arial"/>
          <w:bCs/>
          <w:iCs/>
          <w:sz w:val="22"/>
          <w:szCs w:val="22"/>
        </w:rPr>
        <w:t>Contractor</w:t>
      </w:r>
      <w:r>
        <w:rPr>
          <w:rFonts w:ascii="Arial" w:hAnsi="Arial" w:cs="Arial"/>
          <w:bCs/>
          <w:iCs/>
          <w:sz w:val="22"/>
          <w:szCs w:val="22"/>
        </w:rPr>
        <w:t xml:space="preserve"> shall </w:t>
      </w:r>
      <w:proofErr w:type="gramStart"/>
      <w:r>
        <w:rPr>
          <w:rFonts w:ascii="Arial" w:hAnsi="Arial" w:cs="Arial"/>
          <w:bCs/>
          <w:iCs/>
          <w:sz w:val="22"/>
          <w:szCs w:val="22"/>
        </w:rPr>
        <w:t>effect</w:t>
      </w:r>
      <w:proofErr w:type="gramEnd"/>
      <w:r>
        <w:rPr>
          <w:rFonts w:ascii="Arial" w:hAnsi="Arial" w:cs="Arial"/>
          <w:bCs/>
          <w:iCs/>
          <w:sz w:val="22"/>
          <w:szCs w:val="22"/>
        </w:rPr>
        <w:t xml:space="preserve"> and maintain appropriate professional indemnity insurance cover during the Contract Period and shall ensure that all Staff involved in the supply of the Services do the same.  To comply with its obligations under this Condition and as a minimum, the </w:t>
      </w:r>
      <w:r w:rsidR="00341A79">
        <w:rPr>
          <w:rFonts w:ascii="Arial" w:hAnsi="Arial" w:cs="Arial"/>
          <w:bCs/>
          <w:iCs/>
          <w:sz w:val="22"/>
          <w:szCs w:val="22"/>
        </w:rPr>
        <w:t>Contractor</w:t>
      </w:r>
      <w:r>
        <w:rPr>
          <w:rFonts w:ascii="Arial" w:hAnsi="Arial" w:cs="Arial"/>
          <w:bCs/>
          <w:iCs/>
          <w:sz w:val="22"/>
          <w:szCs w:val="22"/>
        </w:rPr>
        <w:t xml:space="preserve"> shall ensure professional indemnity insurance held by the </w:t>
      </w:r>
      <w:r w:rsidR="00341A79">
        <w:rPr>
          <w:rFonts w:ascii="Arial" w:hAnsi="Arial" w:cs="Arial"/>
          <w:bCs/>
          <w:iCs/>
          <w:sz w:val="22"/>
          <w:szCs w:val="22"/>
        </w:rPr>
        <w:t>Contractor</w:t>
      </w:r>
      <w:r>
        <w:rPr>
          <w:rFonts w:ascii="Arial" w:hAnsi="Arial" w:cs="Arial"/>
          <w:bCs/>
          <w:iCs/>
          <w:sz w:val="22"/>
          <w:szCs w:val="22"/>
        </w:rPr>
        <w:t xml:space="preserve"> and by any Staff involved in the supply of the Services has a limit of indemnity </w:t>
      </w:r>
      <w:r>
        <w:rPr>
          <w:rFonts w:ascii="Arial" w:hAnsi="Arial" w:cs="Arial"/>
          <w:bCs/>
          <w:iCs/>
          <w:sz w:val="22"/>
          <w:szCs w:val="22"/>
        </w:rPr>
        <w:lastRenderedPageBreak/>
        <w:t>of not less than £2,000,000 for each individual claim.  Such insurance shall be maintained for a minimum of six (6) years following the expiration or earlier termination of the Contract.</w:t>
      </w:r>
    </w:p>
    <w:p w14:paraId="48F0913F" w14:textId="51996B99" w:rsidR="0098375A" w:rsidRDefault="0098375A" w:rsidP="0098375A">
      <w:pPr>
        <w:numPr>
          <w:ilvl w:val="1"/>
          <w:numId w:val="20"/>
        </w:numPr>
        <w:tabs>
          <w:tab w:val="left" w:pos="851"/>
        </w:tabs>
        <w:spacing w:after="120" w:line="360" w:lineRule="auto"/>
        <w:ind w:left="851" w:hanging="851"/>
        <w:rPr>
          <w:rFonts w:ascii="Arial" w:hAnsi="Arial" w:cs="Arial"/>
          <w:bCs/>
          <w:iCs/>
          <w:sz w:val="22"/>
          <w:szCs w:val="22"/>
        </w:rPr>
      </w:pPr>
      <w:r>
        <w:rPr>
          <w:rFonts w:ascii="Arial" w:hAnsi="Arial" w:cs="Arial"/>
          <w:bCs/>
          <w:iCs/>
          <w:sz w:val="22"/>
          <w:szCs w:val="22"/>
        </w:rPr>
        <w:t xml:space="preserve">The </w:t>
      </w:r>
      <w:r w:rsidR="00341A79">
        <w:rPr>
          <w:rFonts w:ascii="Arial" w:hAnsi="Arial" w:cs="Arial"/>
          <w:bCs/>
          <w:iCs/>
          <w:sz w:val="22"/>
          <w:szCs w:val="22"/>
        </w:rPr>
        <w:t>Contractor</w:t>
      </w:r>
      <w:r>
        <w:rPr>
          <w:rFonts w:ascii="Arial" w:hAnsi="Arial" w:cs="Arial"/>
          <w:bCs/>
          <w:iCs/>
          <w:sz w:val="22"/>
          <w:szCs w:val="22"/>
        </w:rPr>
        <w:t xml:space="preserve">’s total liability arising in connection with performance or non-performance shall be limited to the </w:t>
      </w:r>
      <w:proofErr w:type="gramStart"/>
      <w:r>
        <w:rPr>
          <w:rFonts w:ascii="Arial" w:hAnsi="Arial" w:cs="Arial"/>
          <w:bCs/>
          <w:iCs/>
          <w:sz w:val="22"/>
          <w:szCs w:val="22"/>
        </w:rPr>
        <w:t>£2,000,000</w:t>
      </w:r>
      <w:r>
        <w:rPr>
          <w:rFonts w:ascii="Arial" w:hAnsi="Arial" w:cs="Arial"/>
          <w:sz w:val="22"/>
          <w:szCs w:val="22"/>
        </w:rPr>
        <w:t>;</w:t>
      </w:r>
      <w:proofErr w:type="gramEnd"/>
    </w:p>
    <w:p w14:paraId="6EDD86C1" w14:textId="77777777" w:rsidR="00DE641F" w:rsidRPr="00F44471" w:rsidRDefault="008538C1" w:rsidP="0098375A">
      <w:pPr>
        <w:pStyle w:val="Level1Heading"/>
        <w:numPr>
          <w:ilvl w:val="0"/>
          <w:numId w:val="21"/>
        </w:numPr>
      </w:pPr>
      <w:bookmarkStart w:id="23" w:name="_Ref243716101"/>
      <w:r>
        <w:t xml:space="preserve">Governance and </w:t>
      </w:r>
      <w:r w:rsidR="00DE641F" w:rsidRPr="00F44471">
        <w:t>Records</w:t>
      </w:r>
    </w:p>
    <w:p w14:paraId="438797C5"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43D62B92"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A525310"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8538C1">
        <w:rPr>
          <w:rFonts w:cs="Arial"/>
          <w:sz w:val="22"/>
          <w:szCs w:val="22"/>
        </w:rPr>
        <w:t>submit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24" w:name="_DV_M163"/>
      <w:bookmarkStart w:id="25" w:name="_DV_M164"/>
      <w:bookmarkStart w:id="26" w:name="_DV_M974"/>
      <w:bookmarkEnd w:id="24"/>
      <w:bookmarkEnd w:id="25"/>
      <w:bookmarkEnd w:id="26"/>
    </w:p>
    <w:p w14:paraId="13494A2F"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7"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7"/>
    </w:p>
    <w:p w14:paraId="7DAF977B"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8" w:name="_Ref377050387"/>
      <w:r w:rsidRPr="00F44471">
        <w:rPr>
          <w:rFonts w:cs="Arial"/>
          <w:szCs w:val="22"/>
        </w:rPr>
        <w:t>Confidentiality</w:t>
      </w:r>
      <w:bookmarkEnd w:id="23"/>
      <w:r w:rsidRPr="00F44471">
        <w:rPr>
          <w:rFonts w:cs="Arial"/>
          <w:szCs w:val="22"/>
        </w:rPr>
        <w:t>, Transparency and Publicity</w:t>
      </w:r>
      <w:bookmarkEnd w:id="28"/>
    </w:p>
    <w:p w14:paraId="5453428B"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9"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9"/>
    </w:p>
    <w:p w14:paraId="192CA7E3"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treat all Confidential Information it receives as </w:t>
      </w:r>
      <w:proofErr w:type="gramStart"/>
      <w:r w:rsidRPr="00F44471">
        <w:rPr>
          <w:rFonts w:cs="Arial"/>
          <w:sz w:val="22"/>
          <w:szCs w:val="22"/>
        </w:rPr>
        <w:t>confidential,</w:t>
      </w:r>
      <w:proofErr w:type="gramEnd"/>
      <w:r w:rsidRPr="00F44471">
        <w:rPr>
          <w:rFonts w:cs="Arial"/>
          <w:sz w:val="22"/>
          <w:szCs w:val="22"/>
        </w:rPr>
        <w:t xml:space="preserve"> safeguard it accordingly and not disclose it to any other person without the prior written permission of the disclosing Party; and</w:t>
      </w:r>
    </w:p>
    <w:p w14:paraId="61317DB0"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14:paraId="42AFBB0E"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0"/>
    </w:p>
    <w:p w14:paraId="6AA7D410"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w:t>
      </w:r>
      <w:proofErr w:type="gramStart"/>
      <w:r w:rsidRPr="00F44471">
        <w:rPr>
          <w:rFonts w:cs="Arial"/>
          <w:sz w:val="22"/>
          <w:szCs w:val="22"/>
        </w:rPr>
        <w:t>jurisdiction;</w:t>
      </w:r>
      <w:proofErr w:type="gramEnd"/>
      <w:r w:rsidRPr="00F44471">
        <w:rPr>
          <w:rFonts w:cs="Arial"/>
          <w:sz w:val="22"/>
          <w:szCs w:val="22"/>
        </w:rPr>
        <w:t xml:space="preserve"> </w:t>
      </w:r>
    </w:p>
    <w:p w14:paraId="437F4AB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w:t>
      </w:r>
      <w:proofErr w:type="gramStart"/>
      <w:r w:rsidRPr="00F44471">
        <w:rPr>
          <w:rFonts w:cs="Arial"/>
          <w:sz w:val="22"/>
          <w:szCs w:val="22"/>
        </w:rPr>
        <w:t>requirements;</w:t>
      </w:r>
      <w:proofErr w:type="gramEnd"/>
      <w:r w:rsidRPr="00F44471">
        <w:rPr>
          <w:rFonts w:cs="Arial"/>
          <w:sz w:val="22"/>
          <w:szCs w:val="22"/>
        </w:rPr>
        <w:t xml:space="preserve"> </w:t>
      </w:r>
    </w:p>
    <w:p w14:paraId="05616330"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w:t>
      </w:r>
      <w:proofErr w:type="gramStart"/>
      <w:r w:rsidRPr="00F44471">
        <w:rPr>
          <w:rFonts w:cs="Arial"/>
          <w:sz w:val="22"/>
          <w:szCs w:val="22"/>
        </w:rPr>
        <w:t>advisers;</w:t>
      </w:r>
      <w:proofErr w:type="gramEnd"/>
      <w:r w:rsidRPr="00F44471">
        <w:rPr>
          <w:rFonts w:cs="Arial"/>
          <w:sz w:val="22"/>
          <w:szCs w:val="22"/>
        </w:rPr>
        <w:t xml:space="preserve"> </w:t>
      </w:r>
    </w:p>
    <w:p w14:paraId="0426D7B9"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w:t>
      </w:r>
      <w:proofErr w:type="gramStart"/>
      <w:r w:rsidRPr="00D26F4B">
        <w:rPr>
          <w:sz w:val="22"/>
          <w:szCs w:val="22"/>
        </w:rPr>
        <w:t>2010</w:t>
      </w:r>
      <w:r>
        <w:rPr>
          <w:sz w:val="22"/>
          <w:szCs w:val="22"/>
        </w:rPr>
        <w:t>;</w:t>
      </w:r>
      <w:proofErr w:type="gramEnd"/>
      <w:r>
        <w:rPr>
          <w:sz w:val="22"/>
          <w:szCs w:val="22"/>
        </w:rPr>
        <w:t xml:space="preserve"> </w:t>
      </w:r>
    </w:p>
    <w:p w14:paraId="612E78EC"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1"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544A80">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1"/>
    </w:p>
    <w:p w14:paraId="4EE1CFB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47EACBD1" w14:textId="73520566" w:rsidR="00FA31F0" w:rsidRDefault="00046907" w:rsidP="00EE7C6B">
      <w:pPr>
        <w:pStyle w:val="Level5Number"/>
        <w:tabs>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w:t>
      </w:r>
      <w:r w:rsidR="00341A79">
        <w:rPr>
          <w:rFonts w:cs="Arial"/>
          <w:sz w:val="22"/>
          <w:szCs w:val="22"/>
        </w:rPr>
        <w:t>contractor</w:t>
      </w:r>
      <w:r w:rsidR="00FA31F0" w:rsidRPr="00F44471">
        <w:rPr>
          <w:rFonts w:cs="Arial"/>
          <w:sz w:val="22"/>
          <w:szCs w:val="22"/>
        </w:rPr>
        <w:t xml:space="preserve">s and contractors of the </w:t>
      </w:r>
      <w:proofErr w:type="gramStart"/>
      <w:r w:rsidR="00FA31F0">
        <w:rPr>
          <w:rFonts w:cs="Arial"/>
          <w:sz w:val="22"/>
          <w:szCs w:val="22"/>
        </w:rPr>
        <w:t>Customer;</w:t>
      </w:r>
      <w:proofErr w:type="gramEnd"/>
    </w:p>
    <w:p w14:paraId="1599E213" w14:textId="77777777" w:rsidR="00016533" w:rsidRDefault="00EE7C6B" w:rsidP="00EE7C6B">
      <w:pPr>
        <w:pStyle w:val="Level5Number"/>
        <w:tabs>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 xml:space="preserve">ll or any part of its </w:t>
      </w:r>
      <w:proofErr w:type="gramStart"/>
      <w:r w:rsidR="00016533">
        <w:rPr>
          <w:rFonts w:cs="Arial"/>
          <w:sz w:val="22"/>
          <w:szCs w:val="22"/>
        </w:rPr>
        <w:t>business;</w:t>
      </w:r>
      <w:proofErr w:type="gramEnd"/>
    </w:p>
    <w:p w14:paraId="4B82C1E0" w14:textId="77777777" w:rsidR="00EE7C6B" w:rsidRPr="00B51C9D" w:rsidRDefault="00B51C9D" w:rsidP="00EE7C6B">
      <w:pPr>
        <w:pStyle w:val="Level5Number"/>
        <w:tabs>
          <w:tab w:val="num" w:pos="1985"/>
        </w:tabs>
        <w:spacing w:after="120" w:line="240" w:lineRule="atLeast"/>
        <w:ind w:left="1985"/>
        <w:rPr>
          <w:rFonts w:cs="Arial"/>
          <w:sz w:val="22"/>
          <w:szCs w:val="22"/>
        </w:rPr>
      </w:pPr>
      <w:r w:rsidRPr="00B51C9D">
        <w:rPr>
          <w:rFonts w:cs="Arial"/>
          <w:sz w:val="22"/>
          <w:szCs w:val="22"/>
        </w:rPr>
        <w:lastRenderedPageBreak/>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72549972" w14:textId="77777777" w:rsidR="00EE7C6B" w:rsidRDefault="00EE7C6B" w:rsidP="00EE7C6B">
      <w:pPr>
        <w:pStyle w:val="Level5Number"/>
        <w:tabs>
          <w:tab w:val="num" w:pos="1985"/>
        </w:tabs>
        <w:spacing w:after="120" w:line="240" w:lineRule="atLeast"/>
        <w:ind w:left="1985"/>
        <w:rPr>
          <w:rFonts w:cs="Arial"/>
          <w:sz w:val="22"/>
          <w:szCs w:val="22"/>
        </w:rPr>
      </w:pPr>
      <w:r w:rsidRPr="00F44471">
        <w:rPr>
          <w:rFonts w:cs="Arial"/>
          <w:sz w:val="22"/>
          <w:szCs w:val="22"/>
        </w:rPr>
        <w:t xml:space="preserve">in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544A80" w:rsidRPr="00544A80">
        <w:rPr>
          <w:rFonts w:cs="Arial"/>
          <w:sz w:val="22"/>
          <w:szCs w:val="22"/>
        </w:rPr>
        <w:t>12</w:t>
      </w:r>
      <w:r w:rsidR="00343C10">
        <w:fldChar w:fldCharType="end"/>
      </w:r>
      <w:r w:rsidRPr="00016533">
        <w:rPr>
          <w:rFonts w:cs="Arial"/>
          <w:sz w:val="22"/>
          <w:szCs w:val="22"/>
        </w:rPr>
        <w:t xml:space="preserve">.  </w:t>
      </w:r>
    </w:p>
    <w:p w14:paraId="328F99E9"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4A103DE9"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6C23EB4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2"/>
      <w:r w:rsidRPr="00F44471">
        <w:rPr>
          <w:rFonts w:cs="Arial"/>
          <w:b w:val="0"/>
          <w:sz w:val="22"/>
          <w:szCs w:val="22"/>
        </w:rPr>
        <w:t xml:space="preserve">  </w:t>
      </w:r>
    </w:p>
    <w:p w14:paraId="39072378"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260825584"/>
      <w:r>
        <w:rPr>
          <w:rFonts w:cs="Arial"/>
          <w:b w:val="0"/>
          <w:sz w:val="22"/>
          <w:szCs w:val="22"/>
        </w:rPr>
        <w:t>The Supplier</w:t>
      </w:r>
      <w:r w:rsidR="00EE7C6B" w:rsidRPr="00F44471">
        <w:rPr>
          <w:rFonts w:cs="Arial"/>
          <w:b w:val="0"/>
          <w:sz w:val="22"/>
          <w:szCs w:val="22"/>
        </w:rPr>
        <w:t xml:space="preserve"> shall </w:t>
      </w:r>
      <w:proofErr w:type="gramStart"/>
      <w:r>
        <w:rPr>
          <w:rFonts w:cs="Arial"/>
          <w:b w:val="0"/>
          <w:sz w:val="22"/>
          <w:szCs w:val="22"/>
        </w:rPr>
        <w:t>not, and</w:t>
      </w:r>
      <w:proofErr w:type="gramEnd"/>
      <w:r>
        <w:rPr>
          <w:rFonts w:cs="Arial"/>
          <w:b w:val="0"/>
          <w:sz w:val="22"/>
          <w:szCs w:val="22"/>
        </w:rPr>
        <w:t xml:space="preserve">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3"/>
      <w:r w:rsidR="00EE7C6B" w:rsidRPr="00F44471">
        <w:rPr>
          <w:rFonts w:cs="Arial"/>
          <w:b w:val="0"/>
          <w:sz w:val="22"/>
          <w:szCs w:val="22"/>
        </w:rPr>
        <w:t xml:space="preserve">  </w:t>
      </w:r>
    </w:p>
    <w:p w14:paraId="61E8907A"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34" w:name="_Ref261004389"/>
      <w:r w:rsidRPr="00F44471">
        <w:rPr>
          <w:rFonts w:cs="Arial"/>
          <w:szCs w:val="22"/>
        </w:rPr>
        <w:t>Freedom of Information</w:t>
      </w:r>
      <w:bookmarkEnd w:id="34"/>
      <w:r w:rsidRPr="00F44471">
        <w:rPr>
          <w:rFonts w:cs="Arial"/>
          <w:szCs w:val="22"/>
        </w:rPr>
        <w:t xml:space="preserve"> </w:t>
      </w:r>
    </w:p>
    <w:p w14:paraId="31FB8903"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19C41920"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 xml:space="preserve">the Environmental Information Regulations </w:t>
      </w:r>
      <w:proofErr w:type="gramStart"/>
      <w:r w:rsidR="00927686" w:rsidRPr="00927686">
        <w:rPr>
          <w:rFonts w:cs="Arial"/>
          <w:sz w:val="22"/>
          <w:szCs w:val="22"/>
        </w:rPr>
        <w:t>2004</w:t>
      </w:r>
      <w:r w:rsidRPr="00F44471">
        <w:rPr>
          <w:rFonts w:cs="Arial"/>
          <w:sz w:val="22"/>
          <w:szCs w:val="22"/>
        </w:rPr>
        <w:t>;</w:t>
      </w:r>
      <w:proofErr w:type="gramEnd"/>
    </w:p>
    <w:p w14:paraId="13049CB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w:t>
      </w:r>
      <w:proofErr w:type="gramStart"/>
      <w:r w:rsidRPr="00F44471">
        <w:rPr>
          <w:rFonts w:cs="Arial"/>
          <w:sz w:val="22"/>
          <w:szCs w:val="22"/>
        </w:rPr>
        <w:t>receipt;</w:t>
      </w:r>
      <w:proofErr w:type="gramEnd"/>
      <w:r w:rsidRPr="00F44471">
        <w:rPr>
          <w:rFonts w:cs="Arial"/>
          <w:sz w:val="22"/>
          <w:szCs w:val="22"/>
        </w:rPr>
        <w:t xml:space="preserve"> </w:t>
      </w:r>
    </w:p>
    <w:p w14:paraId="32FD0C3F"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w:t>
      </w:r>
      <w:proofErr w:type="gramStart"/>
      <w:r w:rsidRPr="00F44471">
        <w:rPr>
          <w:rFonts w:cs="Arial"/>
          <w:sz w:val="22"/>
          <w:szCs w:val="22"/>
        </w:rPr>
        <w:t>possession  or</w:t>
      </w:r>
      <w:proofErr w:type="gramEnd"/>
      <w:r w:rsidRPr="00F44471">
        <w:rPr>
          <w:rFonts w:cs="Arial"/>
          <w:sz w:val="22"/>
          <w:szCs w:val="22"/>
        </w:rPr>
        <w:t xml:space="preserve">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30CB98B7"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14:paraId="0DAE776E"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79286D5B"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EF83751" w14:textId="77777777" w:rsidR="00EE7C6B" w:rsidRPr="00F44471" w:rsidRDefault="00681379" w:rsidP="00EE7C6B">
      <w:pPr>
        <w:pStyle w:val="Level1Heading"/>
        <w:tabs>
          <w:tab w:val="clear" w:pos="851"/>
          <w:tab w:val="num" w:pos="540"/>
        </w:tabs>
        <w:spacing w:before="0" w:after="120" w:line="240" w:lineRule="atLeast"/>
        <w:jc w:val="both"/>
        <w:rPr>
          <w:rFonts w:cs="Arial"/>
          <w:szCs w:val="22"/>
        </w:rPr>
      </w:pPr>
      <w:bookmarkStart w:id="35" w:name="_Ref260838253"/>
      <w:r>
        <w:rPr>
          <w:rFonts w:cs="Arial"/>
          <w:szCs w:val="22"/>
        </w:rPr>
        <w:t xml:space="preserve">Data Protection </w:t>
      </w:r>
    </w:p>
    <w:p w14:paraId="336EF0A0"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77050536"/>
      <w:bookmarkEnd w:id="35"/>
      <w:r w:rsidRPr="00681379">
        <w:rPr>
          <w:rFonts w:cs="Arial"/>
          <w:b w:val="0"/>
          <w:sz w:val="22"/>
          <w:szCs w:val="22"/>
        </w:rPr>
        <w:t>The P</w:t>
      </w:r>
      <w:bookmarkStart w:id="37" w:name="kix.lu6z1q2s2akd" w:colFirst="0" w:colLast="0"/>
      <w:bookmarkEnd w:id="37"/>
      <w:r w:rsidRPr="00681379">
        <w:rPr>
          <w:rFonts w:cs="Arial"/>
          <w:b w:val="0"/>
          <w:sz w:val="22"/>
          <w:szCs w:val="22"/>
        </w:rPr>
        <w:t xml:space="preserve">arties acknowledge that for the purposes of the Data Protection Legislation, the Customer is the </w:t>
      </w:r>
      <w:proofErr w:type="gramStart"/>
      <w:r w:rsidRPr="00681379">
        <w:rPr>
          <w:rFonts w:cs="Arial"/>
          <w:b w:val="0"/>
          <w:sz w:val="22"/>
          <w:szCs w:val="22"/>
        </w:rPr>
        <w:t>Controller</w:t>
      </w:r>
      <w:proofErr w:type="gramEnd"/>
      <w:r w:rsidRPr="00681379">
        <w:rPr>
          <w:rFonts w:cs="Arial"/>
          <w:b w:val="0"/>
          <w:sz w:val="22"/>
          <w:szCs w:val="22"/>
        </w:rPr>
        <w:t xml:space="preserve"> and the Contractor is the Processor unless otherwise specified in Schedule </w:t>
      </w:r>
      <w:r w:rsidR="00AA745C">
        <w:rPr>
          <w:rFonts w:cs="Arial"/>
          <w:b w:val="0"/>
          <w:sz w:val="22"/>
          <w:szCs w:val="22"/>
        </w:rPr>
        <w:t>A</w:t>
      </w:r>
      <w:r w:rsidRPr="00681379">
        <w:rPr>
          <w:rFonts w:cs="Arial"/>
          <w:b w:val="0"/>
          <w:sz w:val="22"/>
          <w:szCs w:val="22"/>
        </w:rPr>
        <w:t xml:space="preserve">. </w:t>
      </w:r>
      <w:r w:rsidRPr="00681379">
        <w:rPr>
          <w:rFonts w:cs="Arial"/>
          <w:b w:val="0"/>
          <w:sz w:val="22"/>
          <w:szCs w:val="22"/>
        </w:rPr>
        <w:lastRenderedPageBreak/>
        <w:t xml:space="preserve">The only processing that the Processor is authorised to do is listed in Schedule </w:t>
      </w:r>
      <w:r w:rsidR="00AA745C">
        <w:rPr>
          <w:rFonts w:cs="Arial"/>
          <w:b w:val="0"/>
          <w:sz w:val="22"/>
          <w:szCs w:val="22"/>
        </w:rPr>
        <w:t>A</w:t>
      </w:r>
      <w:r w:rsidRPr="00681379">
        <w:rPr>
          <w:rFonts w:cs="Arial"/>
          <w:b w:val="0"/>
          <w:sz w:val="22"/>
          <w:szCs w:val="22"/>
        </w:rPr>
        <w:t xml:space="preserve"> by the Controller and may not be determined by the Processor.  </w:t>
      </w:r>
    </w:p>
    <w:p w14:paraId="4211E791"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Processor shall notify the Controller immediately if it considers that any of the Controller's instructions infringe the Data Protection Legislation.</w:t>
      </w:r>
    </w:p>
    <w:p w14:paraId="43ED7D6B"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Processor shall provide all reasonable assistance to the Controller in the preparation of any Data Protection Impact Assessment prior to commencing any processing.  Such assistance may, at the discretion of the Controller, include:</w:t>
      </w:r>
    </w:p>
    <w:p w14:paraId="08F14040"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81379">
        <w:rPr>
          <w:rFonts w:cs="Arial"/>
          <w:sz w:val="22"/>
          <w:szCs w:val="22"/>
        </w:rPr>
        <w:t xml:space="preserve">a systematic description of the envisaged processing operations and the purpose of the </w:t>
      </w:r>
      <w:proofErr w:type="gramStart"/>
      <w:r w:rsidRPr="00681379">
        <w:rPr>
          <w:rFonts w:cs="Arial"/>
          <w:sz w:val="22"/>
          <w:szCs w:val="22"/>
        </w:rPr>
        <w:t>processing;</w:t>
      </w:r>
      <w:proofErr w:type="gramEnd"/>
    </w:p>
    <w:p w14:paraId="2A3A8A94"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81379">
        <w:rPr>
          <w:rFonts w:cs="Arial"/>
          <w:sz w:val="22"/>
          <w:szCs w:val="22"/>
        </w:rPr>
        <w:t xml:space="preserve">an assessment of the necessity and proportionality of the processing operations in relation to the </w:t>
      </w:r>
      <w:proofErr w:type="gramStart"/>
      <w:r w:rsidRPr="00681379">
        <w:rPr>
          <w:rFonts w:cs="Arial"/>
          <w:sz w:val="22"/>
          <w:szCs w:val="22"/>
        </w:rPr>
        <w:t>Services;</w:t>
      </w:r>
      <w:proofErr w:type="gramEnd"/>
    </w:p>
    <w:p w14:paraId="22E31381"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81379">
        <w:rPr>
          <w:rFonts w:cs="Arial"/>
          <w:sz w:val="22"/>
          <w:szCs w:val="22"/>
        </w:rPr>
        <w:t>an assessment of the risks to the rights and freedoms of Data Subjects; and</w:t>
      </w:r>
    </w:p>
    <w:p w14:paraId="7C6FF721"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681379">
        <w:rPr>
          <w:rFonts w:cs="Arial"/>
          <w:sz w:val="22"/>
          <w:szCs w:val="22"/>
        </w:rPr>
        <w:t>the measures envisaged to address the risks, including safeguards, security measures and mechanisms to ensure the protection of Personal Data.</w:t>
      </w:r>
    </w:p>
    <w:p w14:paraId="6E68A0D3"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8" w:name="kix.jwocsgktdzyb" w:colFirst="0" w:colLast="0"/>
      <w:bookmarkEnd w:id="38"/>
      <w:r w:rsidRPr="00681379">
        <w:rPr>
          <w:rFonts w:cs="Arial"/>
          <w:b w:val="0"/>
          <w:sz w:val="22"/>
          <w:szCs w:val="22"/>
        </w:rPr>
        <w:t>The Processor shall, in relation to any Personal Data processed in connection with its obligations under this Agreement:</w:t>
      </w:r>
    </w:p>
    <w:p w14:paraId="3EEEB7F6"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9" w:name="kix.i56w6dr6cv1k" w:colFirst="0" w:colLast="0"/>
      <w:bookmarkEnd w:id="39"/>
      <w:r w:rsidRPr="00681379">
        <w:rPr>
          <w:rFonts w:cs="Arial"/>
          <w:sz w:val="22"/>
          <w:szCs w:val="22"/>
        </w:rPr>
        <w:t xml:space="preserve">process that Personal Data only in accordance with Schedule </w:t>
      </w:r>
      <w:r w:rsidR="00AA745C">
        <w:rPr>
          <w:rFonts w:cs="Arial"/>
          <w:sz w:val="22"/>
          <w:szCs w:val="22"/>
        </w:rPr>
        <w:t>A</w:t>
      </w:r>
      <w:r w:rsidRPr="00681379">
        <w:rPr>
          <w:rFonts w:cs="Arial"/>
          <w:sz w:val="22"/>
          <w:szCs w:val="22"/>
        </w:rPr>
        <w:t xml:space="preserve">, unless the Processor is required to do otherwise by Law. If it is so </w:t>
      </w:r>
      <w:proofErr w:type="gramStart"/>
      <w:r w:rsidRPr="00681379">
        <w:rPr>
          <w:rFonts w:cs="Arial"/>
          <w:sz w:val="22"/>
          <w:szCs w:val="22"/>
        </w:rPr>
        <w:t>required</w:t>
      </w:r>
      <w:proofErr w:type="gramEnd"/>
      <w:r w:rsidRPr="00681379">
        <w:rPr>
          <w:rFonts w:cs="Arial"/>
          <w:sz w:val="22"/>
          <w:szCs w:val="22"/>
        </w:rPr>
        <w:t xml:space="preserve"> the Processor shall promptly notify the Controller before processing the Personal Data unless prohibited by </w:t>
      </w:r>
      <w:proofErr w:type="gramStart"/>
      <w:r w:rsidRPr="00681379">
        <w:rPr>
          <w:rFonts w:cs="Arial"/>
          <w:sz w:val="22"/>
          <w:szCs w:val="22"/>
        </w:rPr>
        <w:t>Law;</w:t>
      </w:r>
      <w:proofErr w:type="gramEnd"/>
    </w:p>
    <w:p w14:paraId="67143534" w14:textId="77777777" w:rsidR="00681379" w:rsidRPr="00681379"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0" w:name="kix.efulejue9oeg" w:colFirst="0" w:colLast="0"/>
      <w:bookmarkEnd w:id="40"/>
      <w:r w:rsidRPr="00681379">
        <w:rPr>
          <w:rFonts w:cs="Arial"/>
          <w:sz w:val="22"/>
          <w:szCs w:val="22"/>
        </w:rPr>
        <w:t xml:space="preserve">ensure that it has in place Protective Measures, which are appropriate to protect against a Data Loss Event, </w:t>
      </w:r>
      <w:proofErr w:type="gramStart"/>
      <w:r w:rsidRPr="00681379">
        <w:rPr>
          <w:rFonts w:cs="Arial"/>
          <w:sz w:val="22"/>
          <w:szCs w:val="22"/>
        </w:rPr>
        <w:t>which  the</w:t>
      </w:r>
      <w:proofErr w:type="gramEnd"/>
      <w:r w:rsidRPr="00681379">
        <w:rPr>
          <w:rFonts w:cs="Arial"/>
          <w:sz w:val="22"/>
          <w:szCs w:val="22"/>
        </w:rPr>
        <w:t xml:space="preserve"> Controller may reasonably reject (but failure to reject shall not amount to approval by the Controller of the adequacy of the Protective Measures), having taken account of the:</w:t>
      </w:r>
    </w:p>
    <w:p w14:paraId="0D49E7C2"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 xml:space="preserve">nature of the data to be </w:t>
      </w:r>
      <w:proofErr w:type="gramStart"/>
      <w:r w:rsidRPr="00985F9A">
        <w:rPr>
          <w:rFonts w:cs="Arial"/>
          <w:sz w:val="22"/>
          <w:szCs w:val="22"/>
        </w:rPr>
        <w:t>protected;</w:t>
      </w:r>
      <w:bookmarkStart w:id="41" w:name="kix.4naaai8z6pfd" w:colFirst="0" w:colLast="0"/>
      <w:bookmarkEnd w:id="41"/>
      <w:proofErr w:type="gramEnd"/>
    </w:p>
    <w:p w14:paraId="674CA51D"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 xml:space="preserve">harm that might result from a Data Loss </w:t>
      </w:r>
      <w:proofErr w:type="gramStart"/>
      <w:r w:rsidRPr="00985F9A">
        <w:rPr>
          <w:rFonts w:cs="Arial"/>
          <w:sz w:val="22"/>
          <w:szCs w:val="22"/>
        </w:rPr>
        <w:t>Event;</w:t>
      </w:r>
      <w:proofErr w:type="gramEnd"/>
    </w:p>
    <w:p w14:paraId="026726C0"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state of technological development; and</w:t>
      </w:r>
    </w:p>
    <w:p w14:paraId="4A4645BA"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 xml:space="preserve">cost of implementing any </w:t>
      </w:r>
      <w:proofErr w:type="gramStart"/>
      <w:r w:rsidRPr="00985F9A">
        <w:rPr>
          <w:rFonts w:cs="Arial"/>
          <w:sz w:val="22"/>
          <w:szCs w:val="22"/>
        </w:rPr>
        <w:t>measures;</w:t>
      </w:r>
      <w:proofErr w:type="gramEnd"/>
      <w:r w:rsidRPr="00985F9A">
        <w:rPr>
          <w:rFonts w:cs="Arial"/>
          <w:sz w:val="22"/>
          <w:szCs w:val="22"/>
        </w:rPr>
        <w:t xml:space="preserve"> </w:t>
      </w:r>
    </w:p>
    <w:p w14:paraId="04EDD056"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2" w:name="kix.g9ycvf3mihu9" w:colFirst="0" w:colLast="0"/>
      <w:bookmarkEnd w:id="42"/>
      <w:r w:rsidRPr="00985F9A">
        <w:rPr>
          <w:rFonts w:cs="Arial"/>
          <w:sz w:val="22"/>
          <w:szCs w:val="22"/>
        </w:rPr>
        <w:t xml:space="preserve">ensure </w:t>
      </w:r>
      <w:proofErr w:type="gramStart"/>
      <w:r w:rsidRPr="00985F9A">
        <w:rPr>
          <w:rFonts w:cs="Arial"/>
          <w:sz w:val="22"/>
          <w:szCs w:val="22"/>
        </w:rPr>
        <w:t>that :</w:t>
      </w:r>
      <w:proofErr w:type="gramEnd"/>
    </w:p>
    <w:p w14:paraId="325E1C9B"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 xml:space="preserve">the Processor Personnel do not process Personal Data except in accordance with this Agreement (and in particular Schedule </w:t>
      </w:r>
      <w:r w:rsidR="00AA745C">
        <w:rPr>
          <w:rFonts w:cs="Arial"/>
          <w:sz w:val="22"/>
          <w:szCs w:val="22"/>
        </w:rPr>
        <w:t>A</w:t>
      </w:r>
      <w:proofErr w:type="gramStart"/>
      <w:r w:rsidRPr="00985F9A">
        <w:rPr>
          <w:rFonts w:cs="Arial"/>
          <w:sz w:val="22"/>
          <w:szCs w:val="22"/>
        </w:rPr>
        <w:t>);</w:t>
      </w:r>
      <w:proofErr w:type="gramEnd"/>
    </w:p>
    <w:p w14:paraId="5F7C23F9"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r w:rsidRPr="00985F9A">
        <w:rPr>
          <w:rFonts w:cs="Arial"/>
          <w:sz w:val="22"/>
          <w:szCs w:val="22"/>
        </w:rPr>
        <w:t>it takes all reasonable steps to ensure the reliability and integrity of any Processor Personnel who have access to the Personal Data and ensure that they:</w:t>
      </w:r>
    </w:p>
    <w:p w14:paraId="387CF41B" w14:textId="77777777" w:rsidR="00681379" w:rsidRPr="00985F9A" w:rsidRDefault="00681379" w:rsidP="00985F9A">
      <w:pPr>
        <w:pStyle w:val="Level8Number"/>
        <w:spacing w:before="120" w:after="120" w:line="276" w:lineRule="auto"/>
        <w:rPr>
          <w:sz w:val="22"/>
          <w:szCs w:val="22"/>
        </w:rPr>
      </w:pPr>
      <w:r w:rsidRPr="00985F9A">
        <w:rPr>
          <w:sz w:val="22"/>
          <w:szCs w:val="22"/>
        </w:rPr>
        <w:t xml:space="preserve">are aware of and comply with the Processor’s duties under this </w:t>
      </w:r>
      <w:proofErr w:type="gramStart"/>
      <w:r w:rsidRPr="00985F9A">
        <w:rPr>
          <w:sz w:val="22"/>
          <w:szCs w:val="22"/>
        </w:rPr>
        <w:t>clause;</w:t>
      </w:r>
      <w:proofErr w:type="gramEnd"/>
    </w:p>
    <w:p w14:paraId="2CAD71D2" w14:textId="77777777" w:rsidR="00681379" w:rsidRPr="00985F9A" w:rsidRDefault="00681379" w:rsidP="00985F9A">
      <w:pPr>
        <w:pStyle w:val="Level8Number"/>
        <w:spacing w:before="120" w:after="120" w:line="276" w:lineRule="auto"/>
        <w:rPr>
          <w:sz w:val="22"/>
          <w:szCs w:val="22"/>
        </w:rPr>
      </w:pPr>
      <w:r w:rsidRPr="00985F9A">
        <w:rPr>
          <w:sz w:val="22"/>
          <w:szCs w:val="22"/>
        </w:rPr>
        <w:t>are subject to appropriate confidentiality undertakings with the Processor or any Sub-</w:t>
      </w:r>
      <w:proofErr w:type="gramStart"/>
      <w:r w:rsidRPr="00985F9A">
        <w:rPr>
          <w:sz w:val="22"/>
          <w:szCs w:val="22"/>
        </w:rPr>
        <w:t>processor;</w:t>
      </w:r>
      <w:proofErr w:type="gramEnd"/>
    </w:p>
    <w:p w14:paraId="14F4601B" w14:textId="77777777" w:rsidR="00681379" w:rsidRPr="00985F9A" w:rsidRDefault="00681379" w:rsidP="00985F9A">
      <w:pPr>
        <w:pStyle w:val="Level8Number"/>
        <w:spacing w:before="120" w:after="120" w:line="276" w:lineRule="auto"/>
        <w:rPr>
          <w:sz w:val="22"/>
          <w:szCs w:val="22"/>
        </w:rPr>
      </w:pPr>
      <w:r w:rsidRPr="00985F9A">
        <w:rPr>
          <w:sz w:val="22"/>
          <w:szCs w:val="22"/>
        </w:rPr>
        <w:t>are informed of the confidential nature of the Personal Data and do not publish, disclose or divulge any of the Personal Data to any third Party unless directed in writing to do so by the Controller or as otherwise permitted by this Agreement; and</w:t>
      </w:r>
    </w:p>
    <w:p w14:paraId="7E17A4FA" w14:textId="77777777" w:rsidR="00681379" w:rsidRPr="00985F9A" w:rsidRDefault="00681379" w:rsidP="00985F9A">
      <w:pPr>
        <w:pStyle w:val="Level8Number"/>
        <w:spacing w:before="120" w:after="120" w:line="276" w:lineRule="auto"/>
        <w:rPr>
          <w:sz w:val="22"/>
          <w:szCs w:val="22"/>
        </w:rPr>
      </w:pPr>
      <w:r w:rsidRPr="00985F9A">
        <w:rPr>
          <w:sz w:val="22"/>
          <w:szCs w:val="22"/>
        </w:rPr>
        <w:t>have undergone adequate training in the use, care, protection and handling of Personal Data; and</w:t>
      </w:r>
    </w:p>
    <w:p w14:paraId="6C20FB5C"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3" w:name="kix.2g8e8an7trmb" w:colFirst="0" w:colLast="0"/>
      <w:bookmarkEnd w:id="43"/>
      <w:r w:rsidRPr="00985F9A">
        <w:rPr>
          <w:rFonts w:cs="Arial"/>
          <w:sz w:val="22"/>
          <w:szCs w:val="22"/>
        </w:rPr>
        <w:t xml:space="preserve">not transfer Personal Data outside of the EU unless the prior written consent of the </w:t>
      </w:r>
      <w:r w:rsidRPr="00985F9A">
        <w:rPr>
          <w:rFonts w:cs="Arial"/>
          <w:sz w:val="22"/>
          <w:szCs w:val="22"/>
        </w:rPr>
        <w:lastRenderedPageBreak/>
        <w:t>Controller has been obtained and the following conditions are fulfilled:</w:t>
      </w:r>
    </w:p>
    <w:p w14:paraId="4857F208"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bookmarkStart w:id="44" w:name="kix.c22tjhedtyz" w:colFirst="0" w:colLast="0"/>
      <w:bookmarkEnd w:id="44"/>
      <w:r w:rsidRPr="00985F9A">
        <w:rPr>
          <w:rFonts w:cs="Arial"/>
          <w:sz w:val="22"/>
          <w:szCs w:val="22"/>
        </w:rPr>
        <w:t xml:space="preserve">the Controller or the Processor has provided appropriate safeguards in relation to the transfer (whether in accordance with GDPR Article 46 or LED Article 37) as determined by the </w:t>
      </w:r>
      <w:proofErr w:type="gramStart"/>
      <w:r w:rsidRPr="00985F9A">
        <w:rPr>
          <w:rFonts w:cs="Arial"/>
          <w:sz w:val="22"/>
          <w:szCs w:val="22"/>
        </w:rPr>
        <w:t>Controller;</w:t>
      </w:r>
      <w:proofErr w:type="gramEnd"/>
    </w:p>
    <w:p w14:paraId="70ECEF40"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bookmarkStart w:id="45" w:name="kix.qjaz1kvyr93y" w:colFirst="0" w:colLast="0"/>
      <w:bookmarkEnd w:id="45"/>
      <w:r w:rsidRPr="00985F9A">
        <w:rPr>
          <w:rFonts w:cs="Arial"/>
          <w:sz w:val="22"/>
          <w:szCs w:val="22"/>
        </w:rPr>
        <w:t xml:space="preserve">the Data Subject has enforceable rights and effective legal </w:t>
      </w:r>
      <w:proofErr w:type="gramStart"/>
      <w:r w:rsidRPr="00985F9A">
        <w:rPr>
          <w:rFonts w:cs="Arial"/>
          <w:sz w:val="22"/>
          <w:szCs w:val="22"/>
        </w:rPr>
        <w:t>remedies;</w:t>
      </w:r>
      <w:proofErr w:type="gramEnd"/>
    </w:p>
    <w:p w14:paraId="4CA35BFE"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bookmarkStart w:id="46" w:name="kix.64f022h9e2ls" w:colFirst="0" w:colLast="0"/>
      <w:bookmarkEnd w:id="46"/>
      <w:r w:rsidRPr="00985F9A">
        <w:rPr>
          <w:rFonts w:cs="Arial"/>
          <w:sz w:val="22"/>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20CEEEC" w14:textId="77777777" w:rsidR="00681379" w:rsidRPr="00985F9A" w:rsidRDefault="00681379" w:rsidP="00985F9A">
      <w:pPr>
        <w:pStyle w:val="Level5Number"/>
        <w:tabs>
          <w:tab w:val="clear" w:pos="4961"/>
          <w:tab w:val="num" w:pos="1985"/>
        </w:tabs>
        <w:spacing w:after="120" w:line="240" w:lineRule="atLeast"/>
        <w:ind w:left="1985"/>
        <w:rPr>
          <w:rFonts w:cs="Arial"/>
          <w:sz w:val="22"/>
          <w:szCs w:val="22"/>
        </w:rPr>
      </w:pPr>
      <w:bookmarkStart w:id="47" w:name="kix.yqyo2mborius" w:colFirst="0" w:colLast="0"/>
      <w:bookmarkEnd w:id="47"/>
      <w:r w:rsidRPr="00985F9A">
        <w:rPr>
          <w:rFonts w:cs="Arial"/>
          <w:sz w:val="22"/>
          <w:szCs w:val="22"/>
        </w:rPr>
        <w:t xml:space="preserve">the Processor complies with any reasonable instructions notified to it in advance by the Controller with respect to the processing of the Personal </w:t>
      </w:r>
      <w:proofErr w:type="gramStart"/>
      <w:r w:rsidRPr="00985F9A">
        <w:rPr>
          <w:rFonts w:cs="Arial"/>
          <w:sz w:val="22"/>
          <w:szCs w:val="22"/>
        </w:rPr>
        <w:t>Data;</w:t>
      </w:r>
      <w:proofErr w:type="gramEnd"/>
    </w:p>
    <w:p w14:paraId="3536B0CC"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8" w:name="kix.u6s546ha042" w:colFirst="0" w:colLast="0"/>
      <w:bookmarkEnd w:id="48"/>
      <w:r w:rsidRPr="00985F9A">
        <w:rPr>
          <w:rFonts w:cs="Arial"/>
          <w:sz w:val="22"/>
          <w:szCs w:val="22"/>
        </w:rPr>
        <w:t>at the written direction of the Controller, delete or return Personal Data (and any copies of it) to the Controller on termination of the Agreement unless the Processor is required by Law to retain the Personal Data.</w:t>
      </w:r>
    </w:p>
    <w:p w14:paraId="0E294C84"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9" w:name="kix.k0xfh28qudaj" w:colFirst="0" w:colLast="0"/>
      <w:bookmarkEnd w:id="49"/>
      <w:r w:rsidRPr="00681379">
        <w:rPr>
          <w:rFonts w:cs="Arial"/>
          <w:b w:val="0"/>
          <w:sz w:val="22"/>
          <w:szCs w:val="22"/>
        </w:rPr>
        <w:t>Subject to clause 1</w:t>
      </w:r>
      <w:r w:rsidR="00DD745A">
        <w:rPr>
          <w:rFonts w:cs="Arial"/>
          <w:b w:val="0"/>
          <w:sz w:val="22"/>
          <w:szCs w:val="22"/>
        </w:rPr>
        <w:t>3</w:t>
      </w:r>
      <w:r w:rsidRPr="00681379">
        <w:rPr>
          <w:rFonts w:cs="Arial"/>
          <w:b w:val="0"/>
          <w:sz w:val="22"/>
          <w:szCs w:val="22"/>
        </w:rPr>
        <w:t>.6, the Processor shall notify the Controller immediately if it:</w:t>
      </w:r>
    </w:p>
    <w:p w14:paraId="61692597"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receives a Data Subject Request (or purported Data Subject Request</w:t>
      </w:r>
      <w:proofErr w:type="gramStart"/>
      <w:r w:rsidRPr="00985F9A">
        <w:rPr>
          <w:rFonts w:cs="Arial"/>
          <w:sz w:val="22"/>
          <w:szCs w:val="22"/>
        </w:rPr>
        <w:t>);</w:t>
      </w:r>
      <w:proofErr w:type="gramEnd"/>
    </w:p>
    <w:p w14:paraId="19D3F031"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receives a request to rectify, block or erase any Personal </w:t>
      </w:r>
      <w:proofErr w:type="gramStart"/>
      <w:r w:rsidRPr="00985F9A">
        <w:rPr>
          <w:rFonts w:cs="Arial"/>
          <w:sz w:val="22"/>
          <w:szCs w:val="22"/>
        </w:rPr>
        <w:t>Data;</w:t>
      </w:r>
      <w:proofErr w:type="gramEnd"/>
      <w:r w:rsidRPr="00985F9A">
        <w:rPr>
          <w:rFonts w:cs="Arial"/>
          <w:sz w:val="22"/>
          <w:szCs w:val="22"/>
        </w:rPr>
        <w:t xml:space="preserve"> </w:t>
      </w:r>
    </w:p>
    <w:p w14:paraId="72B25593"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receives any other request, complaint or communication relating to either Party's obligations under the Data Protection </w:t>
      </w:r>
      <w:proofErr w:type="gramStart"/>
      <w:r w:rsidRPr="00985F9A">
        <w:rPr>
          <w:rFonts w:cs="Arial"/>
          <w:sz w:val="22"/>
          <w:szCs w:val="22"/>
        </w:rPr>
        <w:t>Legislation;</w:t>
      </w:r>
      <w:proofErr w:type="gramEnd"/>
      <w:r w:rsidRPr="00985F9A">
        <w:rPr>
          <w:rFonts w:cs="Arial"/>
          <w:sz w:val="22"/>
          <w:szCs w:val="22"/>
        </w:rPr>
        <w:t xml:space="preserve"> </w:t>
      </w:r>
    </w:p>
    <w:p w14:paraId="3E89D712"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receives any communication from the Information Commissioner or any other regulatory authority in connection with Personal Data processed under this </w:t>
      </w:r>
      <w:proofErr w:type="gramStart"/>
      <w:r w:rsidRPr="00985F9A">
        <w:rPr>
          <w:rFonts w:cs="Arial"/>
          <w:sz w:val="22"/>
          <w:szCs w:val="22"/>
        </w:rPr>
        <w:t>Agreement;</w:t>
      </w:r>
      <w:proofErr w:type="gramEnd"/>
      <w:r w:rsidRPr="00985F9A">
        <w:rPr>
          <w:rFonts w:cs="Arial"/>
          <w:sz w:val="22"/>
          <w:szCs w:val="22"/>
        </w:rPr>
        <w:t xml:space="preserve"> </w:t>
      </w:r>
    </w:p>
    <w:p w14:paraId="490CB251"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receives a request from any third Party for disclosure of Personal Data where compliance with such request is required or purported to be required by Law; or</w:t>
      </w:r>
    </w:p>
    <w:p w14:paraId="0721B308"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becomes aware of a Data Loss Event.</w:t>
      </w:r>
    </w:p>
    <w:p w14:paraId="32DDF912"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Processor’s obligation to notify under clause 1</w:t>
      </w:r>
      <w:r w:rsidR="00DD745A">
        <w:rPr>
          <w:rFonts w:cs="Arial"/>
          <w:b w:val="0"/>
          <w:sz w:val="22"/>
          <w:szCs w:val="22"/>
        </w:rPr>
        <w:t>3</w:t>
      </w:r>
      <w:r w:rsidRPr="00681379">
        <w:rPr>
          <w:rFonts w:cs="Arial"/>
          <w:b w:val="0"/>
          <w:sz w:val="22"/>
          <w:szCs w:val="22"/>
        </w:rPr>
        <w:t xml:space="preserve">.5 shall include the provision of further information to the Controller in phases, as details become available. </w:t>
      </w:r>
    </w:p>
    <w:p w14:paraId="08A9061A"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Taking into account the nature of the processing, the Processor shall provide the Controller with full assistance in relation to either Party's obligations under Data Protection Legislation and any complaint, communication or request made under clause 1</w:t>
      </w:r>
      <w:r w:rsidR="00DD745A">
        <w:rPr>
          <w:rFonts w:cs="Arial"/>
          <w:b w:val="0"/>
          <w:sz w:val="22"/>
          <w:szCs w:val="22"/>
        </w:rPr>
        <w:t>3</w:t>
      </w:r>
      <w:r w:rsidRPr="00681379">
        <w:rPr>
          <w:rFonts w:cs="Arial"/>
          <w:b w:val="0"/>
          <w:sz w:val="22"/>
          <w:szCs w:val="22"/>
        </w:rPr>
        <w:t>.5 (and insofar as possible within the timescales reasonably required by the Controller) including by promptly providing:</w:t>
      </w:r>
    </w:p>
    <w:p w14:paraId="575BCFC3"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the Controller with full details and copies of the complaint, communication or </w:t>
      </w:r>
      <w:proofErr w:type="gramStart"/>
      <w:r w:rsidRPr="00985F9A">
        <w:rPr>
          <w:rFonts w:cs="Arial"/>
          <w:sz w:val="22"/>
          <w:szCs w:val="22"/>
        </w:rPr>
        <w:t>request;</w:t>
      </w:r>
      <w:proofErr w:type="gramEnd"/>
    </w:p>
    <w:p w14:paraId="783E4E25"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such assistance as is reasonably requested by the Controller to enable the Controller to comply with a Data Subject Request within the relevant timescales set out in the Data Protection </w:t>
      </w:r>
      <w:proofErr w:type="gramStart"/>
      <w:r w:rsidRPr="00985F9A">
        <w:rPr>
          <w:rFonts w:cs="Arial"/>
          <w:sz w:val="22"/>
          <w:szCs w:val="22"/>
        </w:rPr>
        <w:t>Legislation;</w:t>
      </w:r>
      <w:proofErr w:type="gramEnd"/>
      <w:r w:rsidRPr="00985F9A">
        <w:rPr>
          <w:rFonts w:cs="Arial"/>
          <w:sz w:val="22"/>
          <w:szCs w:val="22"/>
        </w:rPr>
        <w:t xml:space="preserve"> </w:t>
      </w:r>
    </w:p>
    <w:p w14:paraId="0948C746"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the Controller, at its request, with any Personal Data it holds in relation to a Data </w:t>
      </w:r>
      <w:proofErr w:type="gramStart"/>
      <w:r w:rsidRPr="00985F9A">
        <w:rPr>
          <w:rFonts w:cs="Arial"/>
          <w:sz w:val="22"/>
          <w:szCs w:val="22"/>
        </w:rPr>
        <w:t>Subject;</w:t>
      </w:r>
      <w:proofErr w:type="gramEnd"/>
      <w:r w:rsidRPr="00985F9A">
        <w:rPr>
          <w:rFonts w:cs="Arial"/>
          <w:sz w:val="22"/>
          <w:szCs w:val="22"/>
        </w:rPr>
        <w:t xml:space="preserve"> </w:t>
      </w:r>
    </w:p>
    <w:p w14:paraId="48117636"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assistance as requested by the Controller following any Data Loss </w:t>
      </w:r>
      <w:proofErr w:type="gramStart"/>
      <w:r w:rsidRPr="00985F9A">
        <w:rPr>
          <w:rFonts w:cs="Arial"/>
          <w:sz w:val="22"/>
          <w:szCs w:val="22"/>
        </w:rPr>
        <w:t>Event;</w:t>
      </w:r>
      <w:proofErr w:type="gramEnd"/>
      <w:r w:rsidRPr="00985F9A">
        <w:rPr>
          <w:rFonts w:cs="Arial"/>
          <w:sz w:val="22"/>
          <w:szCs w:val="22"/>
        </w:rPr>
        <w:t xml:space="preserve"> </w:t>
      </w:r>
    </w:p>
    <w:p w14:paraId="60F0CEC8"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assistance as requested by the Controller with respect to any request from the Information Commissioner’s Office, or any consultation by the Controller with the Information Commissioner's Office.</w:t>
      </w:r>
    </w:p>
    <w:p w14:paraId="1139AE58"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Processor shall maintain complete and accurate records and information to demonstrate its compliance with this clause. This requirement does not apply where the Processor employs fewer than 250 staff, unless:</w:t>
      </w:r>
    </w:p>
    <w:p w14:paraId="6CE217B8"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the Controller determines that the processing is not </w:t>
      </w:r>
      <w:proofErr w:type="gramStart"/>
      <w:r w:rsidRPr="00985F9A">
        <w:rPr>
          <w:rFonts w:cs="Arial"/>
          <w:sz w:val="22"/>
          <w:szCs w:val="22"/>
        </w:rPr>
        <w:t>occasional;</w:t>
      </w:r>
      <w:proofErr w:type="gramEnd"/>
    </w:p>
    <w:p w14:paraId="38B4DF10"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the Controller determines the processing includes special categories of data as referred </w:t>
      </w:r>
      <w:r w:rsidRPr="00985F9A">
        <w:rPr>
          <w:rFonts w:cs="Arial"/>
          <w:sz w:val="22"/>
          <w:szCs w:val="22"/>
        </w:rPr>
        <w:lastRenderedPageBreak/>
        <w:t>to in Article 9(1) of the GDPR or Personal Data relating to criminal convictions and offences referred to in Article 10 of the GDPR; or</w:t>
      </w:r>
    </w:p>
    <w:p w14:paraId="0DDE2DFA"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the Controller determines that the processing is likely to result in a risk to the rights and freedoms of Data Subjects.</w:t>
      </w:r>
    </w:p>
    <w:p w14:paraId="1F967609"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0" w:name="kix.v6x2ad8z2q1m" w:colFirst="0" w:colLast="0"/>
      <w:bookmarkEnd w:id="50"/>
      <w:r w:rsidRPr="00681379">
        <w:rPr>
          <w:rFonts w:cs="Arial"/>
          <w:b w:val="0"/>
          <w:sz w:val="22"/>
          <w:szCs w:val="22"/>
        </w:rPr>
        <w:t>The Processor shall allow for audits of its Data Processing activity by the Controller or the Controller’s designated auditor.</w:t>
      </w:r>
    </w:p>
    <w:p w14:paraId="6A3B032B"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 xml:space="preserve">Each Party shall designate its own data protection officer if required by the Data Protection Legislation. </w:t>
      </w:r>
    </w:p>
    <w:p w14:paraId="74F588E5"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Before allowing any Sub-processor to process any Personal Data related to this Agreement, the Processor must:</w:t>
      </w:r>
    </w:p>
    <w:p w14:paraId="0A91B833"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notify the Controller in writing of the intended Sub-processor and </w:t>
      </w:r>
      <w:proofErr w:type="gramStart"/>
      <w:r w:rsidRPr="00985F9A">
        <w:rPr>
          <w:rFonts w:cs="Arial"/>
          <w:sz w:val="22"/>
          <w:szCs w:val="22"/>
        </w:rPr>
        <w:t>processing;</w:t>
      </w:r>
      <w:proofErr w:type="gramEnd"/>
    </w:p>
    <w:p w14:paraId="13542B83"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obtain the written consent of the </w:t>
      </w:r>
      <w:proofErr w:type="gramStart"/>
      <w:r w:rsidRPr="00985F9A">
        <w:rPr>
          <w:rFonts w:cs="Arial"/>
          <w:sz w:val="22"/>
          <w:szCs w:val="22"/>
        </w:rPr>
        <w:t>Controller;</w:t>
      </w:r>
      <w:proofErr w:type="gramEnd"/>
      <w:r w:rsidRPr="00985F9A">
        <w:rPr>
          <w:rFonts w:cs="Arial"/>
          <w:sz w:val="22"/>
          <w:szCs w:val="22"/>
        </w:rPr>
        <w:t xml:space="preserve"> </w:t>
      </w:r>
    </w:p>
    <w:p w14:paraId="1F15EFCC"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 xml:space="preserve">enter into a written agreement with the Sub-processor which give effect to the terms set out in this clause </w:t>
      </w:r>
      <w:r w:rsidR="00AA745C">
        <w:rPr>
          <w:rFonts w:cs="Arial"/>
          <w:sz w:val="22"/>
          <w:szCs w:val="22"/>
        </w:rPr>
        <w:t>13</w:t>
      </w:r>
      <w:r w:rsidRPr="00985F9A">
        <w:rPr>
          <w:rFonts w:cs="Arial"/>
          <w:sz w:val="22"/>
          <w:szCs w:val="22"/>
        </w:rPr>
        <w:t xml:space="preserve"> such that they apply to the Sub-processor; and</w:t>
      </w:r>
    </w:p>
    <w:p w14:paraId="279D2939" w14:textId="77777777" w:rsidR="00681379" w:rsidRPr="00985F9A" w:rsidRDefault="00681379" w:rsidP="00985F9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985F9A">
        <w:rPr>
          <w:rFonts w:cs="Arial"/>
          <w:sz w:val="22"/>
          <w:szCs w:val="22"/>
        </w:rPr>
        <w:t>provide the Controller with such information regarding the Sub-processor as the Controller may reasonably require.</w:t>
      </w:r>
    </w:p>
    <w:p w14:paraId="53432774"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Processor shall remain fully liable for all acts or omissions of any of its Sub-processors.</w:t>
      </w:r>
    </w:p>
    <w:p w14:paraId="524D6C60"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kix.xibj6wbmdnyl" w:colFirst="0" w:colLast="0"/>
      <w:bookmarkEnd w:id="51"/>
      <w:r w:rsidRPr="00681379">
        <w:rPr>
          <w:rFonts w:cs="Arial"/>
          <w:b w:val="0"/>
          <w:sz w:val="22"/>
          <w:szCs w:val="22"/>
        </w:rPr>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7F43738A" w14:textId="77777777" w:rsidR="00681379"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59B47F13" w14:textId="77777777" w:rsidR="004A64FD" w:rsidRPr="00681379" w:rsidRDefault="00681379" w:rsidP="0068137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681379">
        <w:rPr>
          <w:rFonts w:cs="Arial"/>
          <w:b w:val="0"/>
          <w:sz w:val="22"/>
          <w:szCs w:val="22"/>
        </w:rPr>
        <w:t xml:space="preserve">Where the Parties include two or more Joint Controllers as identified in Schedule </w:t>
      </w:r>
      <w:r w:rsidR="001D57B3">
        <w:rPr>
          <w:rFonts w:cs="Arial"/>
          <w:b w:val="0"/>
          <w:sz w:val="22"/>
          <w:szCs w:val="22"/>
        </w:rPr>
        <w:t>A</w:t>
      </w:r>
      <w:r w:rsidRPr="00681379">
        <w:rPr>
          <w:rFonts w:cs="Arial"/>
          <w:b w:val="0"/>
          <w:sz w:val="22"/>
          <w:szCs w:val="22"/>
        </w:rPr>
        <w:t xml:space="preserve"> in accordance with GDPR Article 26, those Parties shall enter into a Joint Controller Agreement based on the terms outlined in Schedule </w:t>
      </w:r>
      <w:r w:rsidR="001D57B3">
        <w:rPr>
          <w:rFonts w:cs="Arial"/>
          <w:b w:val="0"/>
          <w:sz w:val="22"/>
          <w:szCs w:val="22"/>
        </w:rPr>
        <w:t>B</w:t>
      </w:r>
      <w:r w:rsidRPr="00681379">
        <w:rPr>
          <w:rFonts w:cs="Arial"/>
          <w:b w:val="0"/>
          <w:sz w:val="22"/>
          <w:szCs w:val="22"/>
        </w:rPr>
        <w:t xml:space="preserve"> in replacement of Clauses </w:t>
      </w:r>
      <w:r w:rsidR="00985F9A">
        <w:rPr>
          <w:rFonts w:cs="Arial"/>
          <w:b w:val="0"/>
          <w:sz w:val="22"/>
          <w:szCs w:val="22"/>
        </w:rPr>
        <w:t>13</w:t>
      </w:r>
      <w:r w:rsidRPr="00681379">
        <w:rPr>
          <w:rFonts w:cs="Arial"/>
          <w:b w:val="0"/>
          <w:sz w:val="22"/>
          <w:szCs w:val="22"/>
        </w:rPr>
        <w:t>.1-</w:t>
      </w:r>
      <w:r w:rsidR="00985F9A">
        <w:rPr>
          <w:rFonts w:cs="Arial"/>
          <w:b w:val="0"/>
          <w:sz w:val="22"/>
          <w:szCs w:val="22"/>
        </w:rPr>
        <w:t>13</w:t>
      </w:r>
      <w:r w:rsidRPr="00681379">
        <w:rPr>
          <w:rFonts w:cs="Arial"/>
          <w:b w:val="0"/>
          <w:sz w:val="22"/>
          <w:szCs w:val="22"/>
        </w:rPr>
        <w:t xml:space="preserve">.14 for the Personal Data under Joint </w:t>
      </w:r>
      <w:bookmarkEnd w:id="36"/>
      <w:r w:rsidR="00985F9A" w:rsidRPr="00681379">
        <w:rPr>
          <w:rFonts w:cs="Arial"/>
          <w:b w:val="0"/>
          <w:sz w:val="22"/>
          <w:szCs w:val="22"/>
        </w:rPr>
        <w:t>Control Liability</w:t>
      </w:r>
      <w:r w:rsidR="00985F9A">
        <w:rPr>
          <w:rFonts w:cs="Arial"/>
          <w:b w:val="0"/>
          <w:sz w:val="22"/>
          <w:szCs w:val="22"/>
        </w:rPr>
        <w:t>.</w:t>
      </w:r>
      <w:r w:rsidR="00D12BF2" w:rsidRPr="00681379">
        <w:rPr>
          <w:rFonts w:cs="Arial"/>
          <w:b w:val="0"/>
          <w:sz w:val="22"/>
          <w:szCs w:val="22"/>
        </w:rPr>
        <w:t xml:space="preserve"> </w:t>
      </w:r>
    </w:p>
    <w:p w14:paraId="7C7BE52C"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52" w:name="_Ref360044784"/>
      <w:r w:rsidRPr="00F44471">
        <w:rPr>
          <w:rFonts w:cs="Arial"/>
          <w:szCs w:val="22"/>
        </w:rPr>
        <w:t>Force Majeure</w:t>
      </w:r>
      <w:bookmarkEnd w:id="52"/>
    </w:p>
    <w:p w14:paraId="3813D10E"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Supplier.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6B47DA87"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53" w:name="_Ref359655944"/>
      <w:bookmarkStart w:id="54" w:name="_Ref245529290"/>
      <w:r w:rsidRPr="00F44471">
        <w:rPr>
          <w:rFonts w:cs="Arial"/>
          <w:szCs w:val="22"/>
        </w:rPr>
        <w:t>Termination</w:t>
      </w:r>
      <w:bookmarkEnd w:id="53"/>
    </w:p>
    <w:bookmarkEnd w:id="54"/>
    <w:p w14:paraId="3E976215"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509A8EFA"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Without prejudice to any other right or remedy it might </w:t>
      </w:r>
      <w:proofErr w:type="gramStart"/>
      <w:r w:rsidRPr="00F44471">
        <w:rPr>
          <w:rFonts w:cs="Arial"/>
          <w:b w:val="0"/>
          <w:sz w:val="22"/>
          <w:szCs w:val="22"/>
        </w:rPr>
        <w:t>have,</w:t>
      </w:r>
      <w:proofErr w:type="gramEnd"/>
      <w:r w:rsidRPr="00F44471">
        <w:rPr>
          <w:rFonts w:cs="Arial"/>
          <w:b w:val="0"/>
          <w:sz w:val="22"/>
          <w:szCs w:val="22"/>
        </w:rPr>
        <w:t xml:space="preserve"> the Customer may terminate the Agreement by written notice to the Supplier with immediate effect if the Supplier:</w:t>
      </w:r>
    </w:p>
    <w:p w14:paraId="546BF45F"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544A80">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w:t>
      </w:r>
      <w:proofErr w:type="gramStart"/>
      <w:r w:rsidRPr="00F44471">
        <w:rPr>
          <w:rFonts w:cs="Arial"/>
          <w:sz w:val="22"/>
          <w:szCs w:val="22"/>
        </w:rPr>
        <w:t>remedy;</w:t>
      </w:r>
      <w:proofErr w:type="gramEnd"/>
      <w:r w:rsidRPr="00F44471">
        <w:rPr>
          <w:rFonts w:cs="Arial"/>
          <w:sz w:val="22"/>
          <w:szCs w:val="22"/>
        </w:rPr>
        <w:t xml:space="preserve"> </w:t>
      </w:r>
    </w:p>
    <w:p w14:paraId="4C8ABB6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w:t>
      </w:r>
      <w:r w:rsidRPr="00F44471">
        <w:rPr>
          <w:rFonts w:cs="Arial"/>
          <w:sz w:val="22"/>
          <w:szCs w:val="22"/>
        </w:rPr>
        <w:lastRenderedPageBreak/>
        <w:t xml:space="preserve">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w:t>
      </w:r>
      <w:proofErr w:type="gramStart"/>
      <w:r w:rsidRPr="00F44471">
        <w:rPr>
          <w:rFonts w:cs="Arial"/>
          <w:sz w:val="22"/>
          <w:szCs w:val="22"/>
        </w:rPr>
        <w:t>Agreement;</w:t>
      </w:r>
      <w:proofErr w:type="gramEnd"/>
      <w:r w:rsidRPr="00F44471">
        <w:rPr>
          <w:rFonts w:cs="Arial"/>
          <w:sz w:val="22"/>
          <w:szCs w:val="22"/>
        </w:rPr>
        <w:t xml:space="preserve"> </w:t>
      </w:r>
    </w:p>
    <w:p w14:paraId="01441E90"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5"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w:t>
      </w:r>
      <w:proofErr w:type="gramStart"/>
      <w:r w:rsidRPr="00F44471">
        <w:rPr>
          <w:rFonts w:cs="Arial"/>
          <w:sz w:val="22"/>
          <w:szCs w:val="22"/>
        </w:rPr>
        <w:t>remedied;</w:t>
      </w:r>
      <w:proofErr w:type="gramEnd"/>
      <w:r w:rsidRPr="00F44471">
        <w:rPr>
          <w:rFonts w:cs="Arial"/>
          <w:sz w:val="22"/>
          <w:szCs w:val="22"/>
        </w:rPr>
        <w:t xml:space="preserve"> </w:t>
      </w:r>
    </w:p>
    <w:p w14:paraId="2D551A02"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w:t>
      </w:r>
      <w:proofErr w:type="gramStart"/>
      <w:r w:rsidR="002654AA" w:rsidRPr="00F44471">
        <w:rPr>
          <w:rFonts w:cs="Arial"/>
          <w:sz w:val="22"/>
          <w:szCs w:val="22"/>
        </w:rPr>
        <w:t>1988;</w:t>
      </w:r>
      <w:bookmarkEnd w:id="56"/>
      <w:proofErr w:type="gramEnd"/>
      <w:r w:rsidR="002654AA" w:rsidRPr="00F44471">
        <w:rPr>
          <w:rFonts w:cs="Arial"/>
          <w:sz w:val="22"/>
          <w:szCs w:val="22"/>
        </w:rPr>
        <w:t xml:space="preserve"> </w:t>
      </w:r>
    </w:p>
    <w:p w14:paraId="34D39233" w14:textId="23B65F4A"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544A80">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544A80">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544A80">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544A80">
        <w:rPr>
          <w:rFonts w:cs="Arial"/>
          <w:sz w:val="22"/>
          <w:szCs w:val="22"/>
        </w:rPr>
        <w:t>13</w:t>
      </w:r>
      <w:r w:rsidR="00CA17F9">
        <w:rPr>
          <w:rFonts w:cs="Arial"/>
          <w:sz w:val="22"/>
          <w:szCs w:val="22"/>
        </w:rPr>
        <w:fldChar w:fldCharType="end"/>
      </w:r>
      <w:r w:rsidR="00DC1480">
        <w:rPr>
          <w:rFonts w:cs="Arial"/>
          <w:sz w:val="22"/>
          <w:szCs w:val="22"/>
        </w:rPr>
        <w:t>, 14</w:t>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544A80">
        <w:rPr>
          <w:rFonts w:cs="Arial"/>
          <w:sz w:val="22"/>
          <w:szCs w:val="22"/>
        </w:rPr>
        <w:t>17</w:t>
      </w:r>
      <w:r w:rsidR="00CA17F9">
        <w:rPr>
          <w:rFonts w:cs="Arial"/>
          <w:sz w:val="22"/>
          <w:szCs w:val="22"/>
        </w:rPr>
        <w:fldChar w:fldCharType="end"/>
      </w:r>
      <w:r w:rsidRPr="00F44471">
        <w:rPr>
          <w:rFonts w:cs="Arial"/>
          <w:sz w:val="22"/>
          <w:szCs w:val="22"/>
        </w:rPr>
        <w:t>; or</w:t>
      </w:r>
      <w:bookmarkEnd w:id="55"/>
      <w:bookmarkEnd w:id="57"/>
    </w:p>
    <w:p w14:paraId="339C7AD8"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544A80" w:rsidRPr="00544A80">
        <w:rPr>
          <w:rFonts w:cs="Arial"/>
          <w:sz w:val="22"/>
          <w:szCs w:val="22"/>
        </w:rPr>
        <w:t>16.2.6</w:t>
      </w:r>
      <w:r w:rsidR="00343C10">
        <w:fldChar w:fldCharType="end"/>
      </w:r>
      <w:r w:rsidRPr="00F44471">
        <w:rPr>
          <w:rFonts w:cs="Arial"/>
          <w:sz w:val="22"/>
          <w:szCs w:val="22"/>
        </w:rPr>
        <w:t>) in consequence of debt in any jurisdiction.</w:t>
      </w:r>
      <w:bookmarkEnd w:id="58"/>
    </w:p>
    <w:p w14:paraId="1521772B"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9"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FE55B6A"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0"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59"/>
      <w:bookmarkEnd w:id="60"/>
      <w:r w:rsidRPr="00F44471">
        <w:rPr>
          <w:rFonts w:cs="Arial"/>
          <w:b w:val="0"/>
          <w:sz w:val="22"/>
          <w:szCs w:val="22"/>
        </w:rPr>
        <w:t xml:space="preserve">  </w:t>
      </w:r>
    </w:p>
    <w:p w14:paraId="5CF0C8D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544A80">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1C559B4D"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1" w:name="_Ref377050546"/>
      <w:r w:rsidRPr="00F44471">
        <w:rPr>
          <w:rFonts w:cs="Arial"/>
          <w:b w:val="0"/>
          <w:sz w:val="22"/>
          <w:szCs w:val="22"/>
        </w:rPr>
        <w:t>Upon termination or expiry of the Agreement, the Supplier shall:</w:t>
      </w:r>
      <w:bookmarkEnd w:id="61"/>
    </w:p>
    <w:p w14:paraId="1B339F7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67A089A"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14:paraId="32A8CA65"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62" w:name="_Ref377050416"/>
      <w:r w:rsidRPr="00F44471">
        <w:rPr>
          <w:rFonts w:cs="Arial"/>
          <w:szCs w:val="22"/>
        </w:rPr>
        <w:t>Compliance</w:t>
      </w:r>
      <w:bookmarkEnd w:id="62"/>
    </w:p>
    <w:p w14:paraId="1069655A"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proofErr w:type="gramStart"/>
      <w:r w:rsidR="0040675F">
        <w:rPr>
          <w:rFonts w:cs="Arial"/>
          <w:b w:val="0"/>
          <w:sz w:val="22"/>
          <w:szCs w:val="22"/>
        </w:rPr>
        <w:t>p</w:t>
      </w:r>
      <w:r w:rsidRPr="00F44471">
        <w:rPr>
          <w:rFonts w:cs="Arial"/>
          <w:b w:val="0"/>
          <w:sz w:val="22"/>
          <w:szCs w:val="22"/>
        </w:rPr>
        <w:t>remises</w:t>
      </w:r>
      <w:proofErr w:type="gramEnd"/>
      <w:r w:rsidRPr="00F44471">
        <w:rPr>
          <w:rFonts w:cs="Arial"/>
          <w:b w:val="0"/>
          <w:sz w:val="22"/>
          <w:szCs w:val="22"/>
        </w:rPr>
        <w:t xml:space="preserve"> and which may affect the Supplier in the performance of its obligations under the Agreement.</w:t>
      </w:r>
    </w:p>
    <w:p w14:paraId="3661ED4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65D9D1B4"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704ED6B5"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1B8FC24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63" w:name="_Ref261013166"/>
      <w:r w:rsidRPr="00F44471">
        <w:rPr>
          <w:rFonts w:cs="Arial"/>
          <w:b w:val="0"/>
          <w:sz w:val="22"/>
          <w:szCs w:val="22"/>
        </w:rPr>
        <w:t xml:space="preserve">The Supplier </w:t>
      </w:r>
      <w:bookmarkEnd w:id="63"/>
      <w:r w:rsidRPr="00F44471">
        <w:rPr>
          <w:rFonts w:cs="Arial"/>
          <w:b w:val="0"/>
          <w:sz w:val="22"/>
          <w:szCs w:val="22"/>
        </w:rPr>
        <w:t>shall:</w:t>
      </w:r>
    </w:p>
    <w:p w14:paraId="751E218B"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64"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64"/>
      <w:r w:rsidR="0011408A">
        <w:rPr>
          <w:rFonts w:cs="Arial"/>
          <w:sz w:val="22"/>
          <w:szCs w:val="22"/>
        </w:rPr>
        <w:t xml:space="preserve"> and</w:t>
      </w:r>
    </w:p>
    <w:p w14:paraId="1FF9D153"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take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544A80" w:rsidRPr="00544A80">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4DE0327F"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65"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65"/>
      <w:r w:rsidRPr="00F44471">
        <w:rPr>
          <w:rFonts w:cs="Arial"/>
          <w:b w:val="0"/>
          <w:sz w:val="22"/>
          <w:szCs w:val="22"/>
        </w:rPr>
        <w:t xml:space="preserve"> </w:t>
      </w:r>
    </w:p>
    <w:p w14:paraId="2CFE07B5"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lastRenderedPageBreak/>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287A6EDE"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7BFBF264"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14:paraId="0B8EEBEE"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04FDB7D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66" w:name="_Ref359607864"/>
      <w:bookmarkStart w:id="67"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6"/>
    </w:p>
    <w:bookmarkEnd w:id="67"/>
    <w:p w14:paraId="14829DA8"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71E6F4BE"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8"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68"/>
    </w:p>
    <w:p w14:paraId="44481E80"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DC6E98C"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recover in </w:t>
      </w:r>
      <w:proofErr w:type="gramStart"/>
      <w:r w:rsidRPr="00F44471">
        <w:rPr>
          <w:rFonts w:cs="Arial"/>
          <w:sz w:val="22"/>
          <w:szCs w:val="22"/>
        </w:rPr>
        <w:t>full from</w:t>
      </w:r>
      <w:proofErr w:type="gramEnd"/>
      <w:r w:rsidRPr="00F44471">
        <w:rPr>
          <w:rFonts w:cs="Arial"/>
          <w:sz w:val="22"/>
          <w:szCs w:val="22"/>
        </w:rPr>
        <w:t xml:space="preserve"> the Supplier any other loss sustained by the Customer in consequence of any breach of this clause.</w:t>
      </w:r>
    </w:p>
    <w:p w14:paraId="72FA598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69" w:name="a324896"/>
      <w:bookmarkStart w:id="70" w:name="a754740"/>
      <w:bookmarkStart w:id="71" w:name="a771580"/>
      <w:bookmarkStart w:id="72" w:name="d4695e134"/>
      <w:bookmarkStart w:id="73" w:name="a688721"/>
      <w:bookmarkStart w:id="74" w:name="a797188"/>
      <w:bookmarkStart w:id="75" w:name="a424610"/>
      <w:bookmarkStart w:id="76" w:name="a247073"/>
      <w:bookmarkStart w:id="77" w:name="a57863"/>
      <w:bookmarkStart w:id="78" w:name="d4695e160"/>
      <w:bookmarkStart w:id="79" w:name="a836145"/>
      <w:bookmarkStart w:id="80" w:name="a1017728"/>
      <w:bookmarkStart w:id="81" w:name="d4695e202"/>
      <w:bookmarkStart w:id="82" w:name="a555840"/>
      <w:bookmarkStart w:id="83" w:name="d4695e232"/>
      <w:bookmarkStart w:id="84" w:name="a825464"/>
      <w:bookmarkStart w:id="85" w:name="a1049772"/>
      <w:bookmarkStart w:id="86" w:name="a111270"/>
      <w:bookmarkStart w:id="87" w:name="a395620"/>
      <w:bookmarkStart w:id="88" w:name="a107224"/>
      <w:bookmarkStart w:id="89" w:name="a673334"/>
      <w:bookmarkStart w:id="90" w:name="a975002"/>
      <w:bookmarkStart w:id="91" w:name="a207401"/>
      <w:bookmarkStart w:id="92" w:name="_Ref359607573"/>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F44471">
        <w:rPr>
          <w:rFonts w:cs="Arial"/>
          <w:szCs w:val="22"/>
        </w:rPr>
        <w:t>Dispute Resolution</w:t>
      </w:r>
      <w:bookmarkEnd w:id="92"/>
    </w:p>
    <w:p w14:paraId="094A712F"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3"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3"/>
    </w:p>
    <w:p w14:paraId="07E4CE67"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544A80">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6FCEECFA"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w:t>
      </w:r>
      <w:proofErr w:type="gramStart"/>
      <w:r w:rsidR="00B439B3">
        <w:rPr>
          <w:rFonts w:cs="Arial"/>
          <w:b w:val="0"/>
          <w:sz w:val="22"/>
          <w:szCs w:val="22"/>
        </w:rPr>
        <w:t>month</w:t>
      </w:r>
      <w:r w:rsidRPr="00F44471">
        <w:rPr>
          <w:rFonts w:cs="Arial"/>
          <w:b w:val="0"/>
          <w:sz w:val="22"/>
          <w:szCs w:val="22"/>
        </w:rPr>
        <w:t>, or</w:t>
      </w:r>
      <w:proofErr w:type="gramEnd"/>
      <w:r w:rsidRPr="00F44471">
        <w:rPr>
          <w:rFonts w:cs="Arial"/>
          <w:b w:val="0"/>
          <w:sz w:val="22"/>
          <w:szCs w:val="22"/>
        </w:rPr>
        <w:t xml:space="preserve">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70662F6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1B364523"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0C070FC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F52AC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2975B8F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w:t>
      </w:r>
      <w:r w:rsidRPr="00F44471">
        <w:rPr>
          <w:rFonts w:cs="Arial"/>
          <w:b w:val="0"/>
          <w:sz w:val="22"/>
          <w:szCs w:val="22"/>
        </w:rPr>
        <w:lastRenderedPageBreak/>
        <w:t xml:space="preserve">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244635A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3483F6B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459BCD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4"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94"/>
      <w:r w:rsidRPr="00F44471">
        <w:rPr>
          <w:rFonts w:cs="Arial"/>
          <w:b w:val="0"/>
          <w:sz w:val="22"/>
          <w:szCs w:val="22"/>
        </w:rPr>
        <w:t xml:space="preserve"> </w:t>
      </w:r>
    </w:p>
    <w:p w14:paraId="052D41F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34490A82"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7124EC46"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5"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544A80" w:rsidRPr="00544A80">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95"/>
    </w:p>
    <w:p w14:paraId="30892B79"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96"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 xml:space="preserve">of delivery provided delivery is before 5.00pm on a Working Day.  </w:t>
      </w:r>
      <w:proofErr w:type="gramStart"/>
      <w:r w:rsidR="00F737F4">
        <w:rPr>
          <w:rFonts w:cs="Arial"/>
          <w:b w:val="0"/>
          <w:sz w:val="22"/>
          <w:szCs w:val="22"/>
        </w:rPr>
        <w:t>Otherwise</w:t>
      </w:r>
      <w:proofErr w:type="gramEnd"/>
      <w:r w:rsidR="00F737F4">
        <w:rPr>
          <w:rFonts w:cs="Arial"/>
          <w:b w:val="0"/>
          <w:sz w:val="22"/>
          <w:szCs w:val="22"/>
        </w:rPr>
        <w:t xml:space="preserve"> delivery shall be deemed to occur on the next Working Day</w:t>
      </w:r>
      <w:r w:rsidRPr="001B7BD6">
        <w:rPr>
          <w:rFonts w:cs="Arial"/>
          <w:b w:val="0"/>
          <w:sz w:val="22"/>
          <w:szCs w:val="22"/>
        </w:rPr>
        <w:t>.</w:t>
      </w:r>
      <w:bookmarkEnd w:id="96"/>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1955861E" w14:textId="77777777" w:rsidR="000E4335" w:rsidRPr="000E4335" w:rsidRDefault="00F737F4" w:rsidP="00F16027">
      <w:pPr>
        <w:pStyle w:val="Level2Heading"/>
        <w:keepNext w:val="0"/>
        <w:widowControl w:val="0"/>
        <w:tabs>
          <w:tab w:val="clear" w:pos="1031"/>
          <w:tab w:val="num" w:pos="0"/>
          <w:tab w:val="num" w:pos="540"/>
        </w:tabs>
        <w:spacing w:before="0" w:after="120" w:line="240" w:lineRule="atLeast"/>
        <w:ind w:left="539" w:hanging="539"/>
        <w:jc w:val="both"/>
        <w:rPr>
          <w:rFonts w:cs="Arial"/>
          <w:b w:val="0"/>
          <w:sz w:val="22"/>
          <w:szCs w:val="22"/>
        </w:rPr>
      </w:pPr>
      <w:bookmarkStart w:id="97"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544A80" w:rsidRPr="00544A80">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544A80" w:rsidRPr="00544A80">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544A80" w:rsidRPr="00544A80">
        <w:rPr>
          <w:rFonts w:cs="Arial"/>
          <w:b w:val="0"/>
          <w:sz w:val="22"/>
          <w:szCs w:val="22"/>
        </w:rPr>
        <w:t>21.1</w:t>
      </w:r>
      <w:r w:rsidR="00343C10">
        <w:fldChar w:fldCharType="end"/>
      </w:r>
      <w:bookmarkEnd w:id="97"/>
      <w:r w:rsidR="001B7BD6" w:rsidRPr="00F737F4">
        <w:rPr>
          <w:rFonts w:cs="Arial"/>
          <w:b w:val="0"/>
          <w:sz w:val="22"/>
          <w:szCs w:val="22"/>
        </w:rPr>
        <w:t>.</w:t>
      </w:r>
    </w:p>
    <w:p w14:paraId="0106F97B" w14:textId="77777777" w:rsidR="00F16027" w:rsidRDefault="00652B3A" w:rsidP="00F16027">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039D893A" w14:textId="77777777" w:rsidR="00652B3A" w:rsidRPr="00F16027" w:rsidRDefault="00652B3A" w:rsidP="00594FDE">
      <w:pPr>
        <w:pStyle w:val="Level2Heading"/>
        <w:tabs>
          <w:tab w:val="clear" w:pos="1031"/>
          <w:tab w:val="num" w:pos="567"/>
        </w:tabs>
        <w:spacing w:before="0" w:after="120" w:line="240" w:lineRule="auto"/>
        <w:ind w:left="567" w:hanging="567"/>
        <w:rPr>
          <w:rFonts w:cs="Arial"/>
          <w:b w:val="0"/>
          <w:sz w:val="22"/>
          <w:szCs w:val="22"/>
        </w:rPr>
      </w:pPr>
      <w:r w:rsidRPr="00F16027">
        <w:rPr>
          <w:rFonts w:cs="Arial"/>
          <w:b w:val="0"/>
          <w:sz w:val="22"/>
          <w:szCs w:val="22"/>
        </w:rPr>
        <w:t xml:space="preserve">The validity, construction and performance of the Agreement, and all contractual and </w:t>
      </w:r>
      <w:proofErr w:type="spellStart"/>
      <w:r w:rsidRPr="00F16027">
        <w:rPr>
          <w:rFonts w:cs="Arial"/>
          <w:b w:val="0"/>
          <w:sz w:val="22"/>
          <w:szCs w:val="22"/>
        </w:rPr>
        <w:t>non contractual</w:t>
      </w:r>
      <w:proofErr w:type="spellEnd"/>
      <w:r w:rsidRPr="00F16027">
        <w:rPr>
          <w:rFonts w:cs="Arial"/>
          <w:b w:val="0"/>
          <w:sz w:val="22"/>
          <w:szCs w:val="22"/>
        </w:rPr>
        <w:t xml:space="preserve"> matters arising out of it, shall be governed by English law and shall be subject to the exclusive jurisdiction of the English courts to which the Parties submit.</w:t>
      </w:r>
    </w:p>
    <w:p w14:paraId="4DA6299F" w14:textId="77777777" w:rsidR="00F16027" w:rsidRPr="00917CAE" w:rsidRDefault="00F16027" w:rsidP="00917CAE">
      <w:pPr>
        <w:pStyle w:val="Level1Heading"/>
      </w:pPr>
      <w:r w:rsidRPr="0040452E">
        <w:t>Safeguardin</w:t>
      </w:r>
      <w:r>
        <w:t xml:space="preserve">g </w:t>
      </w:r>
    </w:p>
    <w:p w14:paraId="7A979CE5" w14:textId="77777777" w:rsidR="00F16027" w:rsidRPr="00F16027" w:rsidRDefault="00F16027" w:rsidP="00594FDE">
      <w:pPr>
        <w:pStyle w:val="Level2Heading"/>
        <w:tabs>
          <w:tab w:val="clear" w:pos="1031"/>
          <w:tab w:val="num" w:pos="567"/>
        </w:tabs>
        <w:spacing w:line="240" w:lineRule="auto"/>
        <w:ind w:left="567" w:hanging="567"/>
        <w:rPr>
          <w:rFonts w:cs="Arial"/>
          <w:b w:val="0"/>
          <w:sz w:val="22"/>
          <w:szCs w:val="22"/>
        </w:rPr>
      </w:pPr>
      <w:r w:rsidRPr="00F16027">
        <w:rPr>
          <w:rFonts w:cs="Arial"/>
          <w:b w:val="0"/>
          <w:sz w:val="22"/>
          <w:szCs w:val="22"/>
        </w:rPr>
        <w:t>The Service Provider shall develop and maintain awareness and understanding of safeguarding issues with vulnerable adults, children and young people.</w:t>
      </w:r>
    </w:p>
    <w:p w14:paraId="256AFFDE" w14:textId="77777777" w:rsidR="00F16027" w:rsidRPr="00F16027" w:rsidRDefault="00F16027" w:rsidP="00594FDE">
      <w:pPr>
        <w:pStyle w:val="Level2Heading"/>
        <w:tabs>
          <w:tab w:val="clear" w:pos="1031"/>
          <w:tab w:val="num" w:pos="567"/>
        </w:tabs>
        <w:spacing w:line="240" w:lineRule="auto"/>
        <w:ind w:left="567" w:hanging="567"/>
      </w:pPr>
      <w:r w:rsidRPr="00F16027">
        <w:rPr>
          <w:rFonts w:cs="Arial"/>
          <w:b w:val="0"/>
          <w:sz w:val="22"/>
          <w:szCs w:val="22"/>
        </w:rPr>
        <w:t xml:space="preserve">The Service Provider shall ensure that all allegations, suspicions and incidents of abuse, harm or risk of harm to children and/or vulnerable adults or where there is concern about the behaviour of an individual are reported immediately to the Council’s Representative and the Adult Social Care Team in respect of a vulnerable adult or the Children’s Social Care Team in </w:t>
      </w:r>
      <w:r w:rsidRPr="00F16027">
        <w:rPr>
          <w:rFonts w:cs="Arial"/>
          <w:b w:val="0"/>
          <w:sz w:val="22"/>
          <w:szCs w:val="22"/>
        </w:rPr>
        <w:lastRenderedPageBreak/>
        <w:t>respect of a child. The Service Provider’s safeguarding policies and procedures should include active encouragement to staff in whistle blowing if aware of suspected abuse.</w:t>
      </w:r>
    </w:p>
    <w:p w14:paraId="14E6B919"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 xml:space="preserve">The Service Provider shall ensure that children and/or vulnerable adults are safeguarded from any form or exploitation including physical, financial, psychological and sexual abuse, neglect, discriminatory abuse or </w:t>
      </w:r>
      <w:proofErr w:type="spellStart"/>
      <w:r w:rsidRPr="00AD4836">
        <w:rPr>
          <w:rFonts w:cs="Arial"/>
          <w:b w:val="0"/>
          <w:sz w:val="22"/>
          <w:szCs w:val="22"/>
        </w:rPr>
        <w:t>self harm</w:t>
      </w:r>
      <w:proofErr w:type="spellEnd"/>
      <w:r w:rsidRPr="00AD4836">
        <w:rPr>
          <w:rFonts w:cs="Arial"/>
          <w:b w:val="0"/>
          <w:sz w:val="22"/>
          <w:szCs w:val="22"/>
        </w:rPr>
        <w:t xml:space="preserve"> or inhumane or degrading treatment through deliberate intent, negligent acts or omissions.</w:t>
      </w:r>
    </w:p>
    <w:p w14:paraId="7257B890"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 xml:space="preserve">The Service provider shall comply with all statutory obligations and Council and Government policies (including but not limited to the Council’s Safeguarding Policy, Safeguarding Guidance for Providers and the </w:t>
      </w:r>
      <w:proofErr w:type="gramStart"/>
      <w:r w:rsidRPr="00AD4836">
        <w:rPr>
          <w:rFonts w:cs="Arial"/>
          <w:b w:val="0"/>
          <w:sz w:val="22"/>
          <w:szCs w:val="22"/>
        </w:rPr>
        <w:t>South West</w:t>
      </w:r>
      <w:proofErr w:type="gramEnd"/>
      <w:r w:rsidRPr="00AD4836">
        <w:rPr>
          <w:rFonts w:cs="Arial"/>
          <w:b w:val="0"/>
          <w:sz w:val="22"/>
          <w:szCs w:val="22"/>
        </w:rPr>
        <w:t xml:space="preserve"> Safeguarding Procedures) in respect of safeguarding as applicable and amended from time to time.</w:t>
      </w:r>
    </w:p>
    <w:p w14:paraId="2A506D44"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The Service Provider shall immediately notify the Council of any information that it reasonably requests to enable it to be satisfied that the obligations of this clause 23 have been met.</w:t>
      </w:r>
    </w:p>
    <w:p w14:paraId="6A7C9468"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The Service Provider must comply with any instruction given by the Council in respect of this clause 23</w:t>
      </w:r>
    </w:p>
    <w:p w14:paraId="4856374B"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The Parties acknowledge that the Service Provider is a Regulated Activity Provider with ultimate responsibility for the management and control of the Regulated Activity provided under this Contract and for the purposes of the Safeguarding Vulnerable Groups Act 2006.</w:t>
      </w:r>
    </w:p>
    <w:p w14:paraId="2E940619" w14:textId="77777777" w:rsidR="00F16027" w:rsidRPr="00AD4836" w:rsidRDefault="00F16027" w:rsidP="00594FDE">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AD4836">
        <w:rPr>
          <w:rFonts w:cs="Arial"/>
          <w:b w:val="0"/>
          <w:sz w:val="22"/>
          <w:szCs w:val="22"/>
        </w:rPr>
        <w:t>The Service Provider shall:</w:t>
      </w:r>
    </w:p>
    <w:p w14:paraId="7FBABC5A" w14:textId="77777777" w:rsidR="00F16027" w:rsidRPr="0040452E" w:rsidRDefault="00F16027" w:rsidP="00594FDE">
      <w:pPr>
        <w:pStyle w:val="Level3Number"/>
        <w:spacing w:line="240" w:lineRule="auto"/>
        <w:rPr>
          <w:rFonts w:cs="Arial"/>
          <w:sz w:val="22"/>
          <w:szCs w:val="22"/>
          <w:lang w:eastAsia="en-GB"/>
        </w:rPr>
      </w:pPr>
      <w:r w:rsidRPr="0040452E">
        <w:rPr>
          <w:rFonts w:cs="Arial"/>
          <w:sz w:val="22"/>
          <w:szCs w:val="22"/>
          <w:lang w:eastAsia="en-GB"/>
        </w:rPr>
        <w:t>ensure that all individuals engaged in Regulated Activity are subject to a valid enhanced disclosure check for regulated activity undertaken through the Disclosure and Barring Service; and</w:t>
      </w:r>
    </w:p>
    <w:p w14:paraId="39D8CFA4" w14:textId="77777777" w:rsidR="00F16027" w:rsidRPr="0040452E" w:rsidRDefault="00F16027" w:rsidP="00594FDE">
      <w:pPr>
        <w:pStyle w:val="Level3Number"/>
        <w:spacing w:line="240" w:lineRule="auto"/>
        <w:rPr>
          <w:rFonts w:cs="Arial"/>
          <w:sz w:val="22"/>
          <w:szCs w:val="22"/>
          <w:lang w:eastAsia="en-GB"/>
        </w:rPr>
      </w:pPr>
      <w:r w:rsidRPr="0040452E">
        <w:rPr>
          <w:rFonts w:cs="Arial"/>
          <w:sz w:val="22"/>
          <w:szCs w:val="22"/>
          <w:lang w:eastAsia="en-GB"/>
        </w:rPr>
        <w:t xml:space="preserve">monitor the level and validity of the checks under this clause 23 for each member of </w:t>
      </w:r>
      <w:proofErr w:type="gramStart"/>
      <w:r w:rsidRPr="0040452E">
        <w:rPr>
          <w:rFonts w:cs="Arial"/>
          <w:sz w:val="22"/>
          <w:szCs w:val="22"/>
          <w:lang w:eastAsia="en-GB"/>
        </w:rPr>
        <w:t>staff;</w:t>
      </w:r>
      <w:proofErr w:type="gramEnd"/>
    </w:p>
    <w:p w14:paraId="4DA2A5A9" w14:textId="77777777" w:rsidR="00F16027" w:rsidRPr="0040452E" w:rsidRDefault="00F16027" w:rsidP="00594FDE">
      <w:pPr>
        <w:pStyle w:val="Level3Number"/>
        <w:spacing w:line="240" w:lineRule="auto"/>
        <w:rPr>
          <w:rFonts w:cs="Arial"/>
          <w:sz w:val="22"/>
          <w:szCs w:val="22"/>
          <w:lang w:eastAsia="en-GB"/>
        </w:rPr>
      </w:pPr>
      <w:r w:rsidRPr="0040452E">
        <w:rPr>
          <w:rFonts w:cs="Arial"/>
          <w:sz w:val="22"/>
          <w:szCs w:val="22"/>
          <w:lang w:eastAsia="en-GB"/>
        </w:rPr>
        <w:t>not employ or use the services of any person who is barred from, or whose previous conduct or records indicate that he or she would not be suitable to carry out Regulated Activity or who may otherwise present a risk to Service Users.</w:t>
      </w:r>
    </w:p>
    <w:p w14:paraId="73BA317D" w14:textId="77777777" w:rsidR="00F16027" w:rsidRPr="00AD4836" w:rsidRDefault="00F16027" w:rsidP="00594FDE">
      <w:pPr>
        <w:pStyle w:val="Level2Heading"/>
        <w:spacing w:line="240" w:lineRule="auto"/>
        <w:rPr>
          <w:rFonts w:cs="Arial"/>
          <w:b w:val="0"/>
          <w:sz w:val="22"/>
          <w:szCs w:val="22"/>
        </w:rPr>
      </w:pPr>
      <w:r w:rsidRPr="00AD4836">
        <w:rPr>
          <w:rFonts w:cs="Arial"/>
          <w:b w:val="0"/>
          <w:sz w:val="22"/>
          <w:szCs w:val="22"/>
        </w:rPr>
        <w:t xml:space="preserve">The Service Provider warrants that at all times for the purposes of this Agreement it has no reason to believe that any person who is or will be employed or engaged by the Service Provider in the provision of the Services is barred from activity in accordance with the provisions of the Safeguarding Vulnerable Groups Act 2006 and any regulations made thereunder, as amended from time to time. </w:t>
      </w:r>
    </w:p>
    <w:p w14:paraId="4909743B" w14:textId="77777777" w:rsidR="00F16027" w:rsidRPr="00AD4836" w:rsidRDefault="00F16027" w:rsidP="00594FDE">
      <w:pPr>
        <w:pStyle w:val="Level2Heading"/>
        <w:spacing w:line="240" w:lineRule="auto"/>
        <w:rPr>
          <w:rFonts w:cs="Arial"/>
          <w:b w:val="0"/>
          <w:sz w:val="22"/>
          <w:szCs w:val="22"/>
        </w:rPr>
      </w:pPr>
      <w:r w:rsidRPr="00AD4836">
        <w:rPr>
          <w:rFonts w:cs="Arial"/>
          <w:b w:val="0"/>
          <w:sz w:val="22"/>
          <w:szCs w:val="22"/>
        </w:rPr>
        <w:t>The Service Provider shall refer information about any person carrying out the Services to the DBS where it removes permission for such person to carry out the Services (or would have, if such person had not otherwise ceased to carry out the Services) because, in its opinion, such person has harmed or poses a risk of harm to the Service Users, children or vulnerable adults.</w:t>
      </w:r>
    </w:p>
    <w:p w14:paraId="0ABCE3F6" w14:textId="77777777" w:rsidR="00F16027" w:rsidRPr="00AD4836" w:rsidRDefault="00F16027" w:rsidP="00594FDE">
      <w:pPr>
        <w:pStyle w:val="Level2Heading"/>
        <w:spacing w:line="240" w:lineRule="auto"/>
        <w:rPr>
          <w:rFonts w:cs="Arial"/>
          <w:b w:val="0"/>
          <w:sz w:val="22"/>
          <w:szCs w:val="22"/>
        </w:rPr>
      </w:pPr>
      <w:r w:rsidRPr="00AD4836">
        <w:rPr>
          <w:rFonts w:cs="Arial"/>
          <w:b w:val="0"/>
          <w:sz w:val="22"/>
          <w:szCs w:val="22"/>
        </w:rPr>
        <w:t>The Service Provider shall ensure that all personnel engaged in the delivery of the Services regularly receive appropriate safeguarding training in relation to children and/or vulnerable adults in accordance with the Specification or as agreed by the Parties</w:t>
      </w:r>
    </w:p>
    <w:p w14:paraId="0B8216C2" w14:textId="77777777" w:rsidR="00F16027" w:rsidRPr="00AD4836" w:rsidRDefault="00F16027" w:rsidP="00594FDE">
      <w:pPr>
        <w:pStyle w:val="Level2Heading"/>
        <w:spacing w:line="240" w:lineRule="auto"/>
        <w:rPr>
          <w:rFonts w:cs="Arial"/>
          <w:b w:val="0"/>
          <w:sz w:val="22"/>
          <w:szCs w:val="22"/>
        </w:rPr>
      </w:pPr>
      <w:r w:rsidRPr="00AD4836">
        <w:rPr>
          <w:rFonts w:cs="Arial"/>
          <w:b w:val="0"/>
          <w:sz w:val="22"/>
          <w:szCs w:val="22"/>
        </w:rPr>
        <w:t xml:space="preserve">The Service Provider shall appoint an individual of sufficient seniority for the safeguarding of children and/or vulnerable adults. This individual shall be responsible for the </w:t>
      </w:r>
      <w:r w:rsidRPr="00AD4836">
        <w:rPr>
          <w:rFonts w:cs="Arial"/>
          <w:b w:val="0"/>
          <w:sz w:val="22"/>
          <w:szCs w:val="22"/>
        </w:rPr>
        <w:lastRenderedPageBreak/>
        <w:t>implementation and monitoring of the Service Provider’s safeguarding policies and procedures in accordance with the terms of this Agreement.</w:t>
      </w:r>
    </w:p>
    <w:p w14:paraId="18AFC168" w14:textId="77777777" w:rsidR="00F16027" w:rsidRDefault="00F16027" w:rsidP="00594FDE">
      <w:pPr>
        <w:pStyle w:val="Level2Heading"/>
        <w:spacing w:line="240" w:lineRule="auto"/>
        <w:rPr>
          <w:rFonts w:cs="Arial"/>
          <w:b w:val="0"/>
          <w:sz w:val="22"/>
          <w:szCs w:val="22"/>
        </w:rPr>
      </w:pPr>
      <w:r w:rsidRPr="00AD4836">
        <w:rPr>
          <w:rFonts w:cs="Arial"/>
          <w:b w:val="0"/>
          <w:sz w:val="22"/>
          <w:szCs w:val="22"/>
        </w:rPr>
        <w:t xml:space="preserve">The Service Provider shall ensure that it operates a recruitment and selection procedure which aligns with the Council’s safer recruitment and disciplinary </w:t>
      </w:r>
      <w:proofErr w:type="gramStart"/>
      <w:r w:rsidRPr="00AD4836">
        <w:rPr>
          <w:rFonts w:cs="Arial"/>
          <w:b w:val="0"/>
          <w:sz w:val="22"/>
          <w:szCs w:val="22"/>
        </w:rPr>
        <w:t>standards</w:t>
      </w:r>
      <w:proofErr w:type="gramEnd"/>
      <w:r w:rsidRPr="00AD4836">
        <w:rPr>
          <w:rFonts w:cs="Arial"/>
          <w:b w:val="0"/>
          <w:sz w:val="22"/>
          <w:szCs w:val="22"/>
        </w:rPr>
        <w:t xml:space="preserve"> and which meets the requirements of legislation, equal opportunities and anti-discriminatory practice and ensures the protection o</w:t>
      </w:r>
      <w:r>
        <w:rPr>
          <w:rFonts w:cs="Arial"/>
          <w:b w:val="0"/>
          <w:sz w:val="22"/>
          <w:szCs w:val="22"/>
        </w:rPr>
        <w:t>f children and vulnerable adults.</w:t>
      </w:r>
    </w:p>
    <w:p w14:paraId="299B7DB6" w14:textId="77777777" w:rsidR="00CC5979" w:rsidRDefault="00CC5979" w:rsidP="00AC7BF1">
      <w:pPr>
        <w:pStyle w:val="Heading7"/>
      </w:pPr>
      <w:r w:rsidRPr="00AC7BF1">
        <w:t>Whistleblowing</w:t>
      </w:r>
    </w:p>
    <w:p w14:paraId="4D327B2B" w14:textId="77777777" w:rsidR="00CC5979" w:rsidRPr="00CC5979" w:rsidRDefault="00CC5979" w:rsidP="00E57D4B">
      <w:pPr>
        <w:pStyle w:val="Level2Heading"/>
        <w:numPr>
          <w:ilvl w:val="1"/>
          <w:numId w:val="7"/>
        </w:numPr>
        <w:rPr>
          <w:rFonts w:cs="Arial"/>
          <w:b w:val="0"/>
          <w:sz w:val="22"/>
          <w:szCs w:val="22"/>
        </w:rPr>
      </w:pPr>
      <w:r w:rsidRPr="00CC5979">
        <w:rPr>
          <w:rFonts w:cs="Arial"/>
          <w:b w:val="0"/>
          <w:sz w:val="22"/>
          <w:szCs w:val="22"/>
        </w:rPr>
        <w:t>The Service Provider shall:</w:t>
      </w:r>
    </w:p>
    <w:p w14:paraId="24AC0879" w14:textId="77777777" w:rsidR="00CC5979" w:rsidRPr="00AD4836" w:rsidRDefault="00CC5979" w:rsidP="00594FDE">
      <w:pPr>
        <w:pStyle w:val="Level3Number"/>
        <w:spacing w:line="240" w:lineRule="auto"/>
        <w:ind w:left="1753"/>
        <w:rPr>
          <w:rFonts w:cs="Arial"/>
          <w:sz w:val="22"/>
          <w:szCs w:val="22"/>
          <w:lang w:eastAsia="en-GB"/>
        </w:rPr>
      </w:pPr>
      <w:r w:rsidRPr="00AD4836">
        <w:rPr>
          <w:rFonts w:cs="Arial"/>
          <w:sz w:val="22"/>
          <w:szCs w:val="22"/>
          <w:lang w:eastAsia="en-GB"/>
        </w:rPr>
        <w:t xml:space="preserve">have in place a process whereby its employees may report in confidence any alleged malpractice on the part of the Service Provider as regards any part of the provision of the </w:t>
      </w:r>
      <w:proofErr w:type="gramStart"/>
      <w:r w:rsidRPr="00AD4836">
        <w:rPr>
          <w:rFonts w:cs="Arial"/>
          <w:sz w:val="22"/>
          <w:szCs w:val="22"/>
          <w:lang w:eastAsia="en-GB"/>
        </w:rPr>
        <w:t>Services;</w:t>
      </w:r>
      <w:proofErr w:type="gramEnd"/>
    </w:p>
    <w:p w14:paraId="5CDBC064" w14:textId="5D076470" w:rsidR="00A5128E" w:rsidRPr="00A5128E" w:rsidRDefault="00CC5979" w:rsidP="00A5128E">
      <w:pPr>
        <w:pStyle w:val="Level3Number"/>
        <w:spacing w:line="240" w:lineRule="auto"/>
        <w:ind w:left="1753"/>
        <w:rPr>
          <w:rFonts w:cs="Arial"/>
          <w:sz w:val="22"/>
          <w:szCs w:val="22"/>
          <w:lang w:eastAsia="en-GB"/>
        </w:rPr>
        <w:sectPr w:rsidR="00A5128E" w:rsidRPr="00A5128E" w:rsidSect="00D814FE">
          <w:type w:val="continuous"/>
          <w:pgSz w:w="11906" w:h="16838" w:code="9"/>
          <w:pgMar w:top="1440" w:right="1077" w:bottom="1440" w:left="1077" w:header="709" w:footer="709" w:gutter="0"/>
          <w:cols w:space="708"/>
          <w:docGrid w:linePitch="360"/>
        </w:sectPr>
      </w:pPr>
      <w:r w:rsidRPr="00AD4836">
        <w:rPr>
          <w:rFonts w:cs="Arial"/>
          <w:sz w:val="22"/>
          <w:szCs w:val="22"/>
          <w:lang w:eastAsia="en-GB"/>
        </w:rPr>
        <w:t>not take any action against any employee pursuant to its contractual rights in respect of that employee where such employee has in accordance with the process provided pursuant to clause 24.1.1 and in good faith reported alleged malpractice on the part of the Service Provider</w:t>
      </w:r>
    </w:p>
    <w:p w14:paraId="523EAB13" w14:textId="65929AE6" w:rsidR="00BF34C5" w:rsidRDefault="00BF34C5" w:rsidP="00F16027">
      <w:pPr>
        <w:pStyle w:val="Level3Number"/>
        <w:numPr>
          <w:ilvl w:val="0"/>
          <w:numId w:val="0"/>
        </w:numPr>
        <w:rPr>
          <w:rFonts w:cs="Arial"/>
          <w:sz w:val="22"/>
          <w:szCs w:val="22"/>
          <w:lang w:eastAsia="en-GB"/>
        </w:rPr>
      </w:pPr>
      <w:r>
        <w:rPr>
          <w:rFonts w:cs="Arial"/>
          <w:sz w:val="22"/>
          <w:szCs w:val="22"/>
          <w:lang w:eastAsia="en-GB"/>
        </w:rPr>
        <w:lastRenderedPageBreak/>
        <w:t>Annex 1 Specification</w:t>
      </w:r>
    </w:p>
    <w:p w14:paraId="444D54C7" w14:textId="77777777" w:rsidR="00BF34C5" w:rsidRDefault="00BF34C5">
      <w:pPr>
        <w:rPr>
          <w:rFonts w:ascii="Arial" w:hAnsi="Arial" w:cs="Arial"/>
          <w:sz w:val="22"/>
          <w:szCs w:val="22"/>
        </w:rPr>
      </w:pPr>
      <w:r>
        <w:rPr>
          <w:rFonts w:cs="Arial"/>
          <w:sz w:val="22"/>
          <w:szCs w:val="22"/>
        </w:rPr>
        <w:br w:type="page"/>
      </w:r>
    </w:p>
    <w:p w14:paraId="2BB8A4AF" w14:textId="070580E4" w:rsidR="00F16027" w:rsidRPr="00654D93" w:rsidRDefault="00BF34C5" w:rsidP="00F16027">
      <w:pPr>
        <w:pStyle w:val="Level3Number"/>
        <w:numPr>
          <w:ilvl w:val="0"/>
          <w:numId w:val="0"/>
        </w:numPr>
        <w:rPr>
          <w:rFonts w:cs="Arial"/>
          <w:sz w:val="22"/>
          <w:szCs w:val="22"/>
          <w:lang w:eastAsia="en-GB"/>
        </w:rPr>
      </w:pPr>
      <w:r>
        <w:rPr>
          <w:rFonts w:cs="Arial"/>
          <w:sz w:val="22"/>
          <w:szCs w:val="22"/>
          <w:lang w:eastAsia="en-GB"/>
        </w:rPr>
        <w:lastRenderedPageBreak/>
        <w:t>Annex 2 Pricing Schedule</w:t>
      </w:r>
    </w:p>
    <w:p w14:paraId="4935E5D2" w14:textId="77777777" w:rsidR="00F16027" w:rsidRDefault="00F16027" w:rsidP="00F16027"/>
    <w:p w14:paraId="33BE9509" w14:textId="77777777" w:rsidR="00F16027" w:rsidRPr="00F16027" w:rsidRDefault="00F16027" w:rsidP="00F16027">
      <w:pPr>
        <w:pStyle w:val="BodyText2"/>
        <w:rPr>
          <w:lang w:eastAsia="en-GB"/>
        </w:rPr>
      </w:pPr>
    </w:p>
    <w:sectPr w:rsidR="00F16027" w:rsidRPr="00F16027" w:rsidSect="00041609">
      <w:pgSz w:w="16838" w:h="11906" w:orient="landscape" w:code="9"/>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6366" w14:textId="77777777" w:rsidR="00036CF4" w:rsidRDefault="00036CF4">
      <w:r>
        <w:separator/>
      </w:r>
    </w:p>
  </w:endnote>
  <w:endnote w:type="continuationSeparator" w:id="0">
    <w:p w14:paraId="4151ED42" w14:textId="77777777" w:rsidR="00036CF4" w:rsidRDefault="0003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NeueLT-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8B4BB" w14:textId="77777777" w:rsidR="00091AD9" w:rsidRDefault="00091AD9"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3CBA29B3" w14:textId="77777777" w:rsidR="00091AD9" w:rsidRDefault="00091AD9"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CDE819B" w14:textId="77777777" w:rsidR="00091AD9" w:rsidRDefault="00091AD9" w:rsidP="00FC65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37E8" w14:textId="77777777" w:rsidR="00091AD9" w:rsidRDefault="00091AD9" w:rsidP="00164F5C">
    <w:pPr>
      <w:pStyle w:val="Footer"/>
      <w:jc w:val="center"/>
      <w:rPr>
        <w:rFonts w:ascii="Arial" w:hAnsi="Arial" w:cs="Arial"/>
        <w:sz w:val="20"/>
        <w:szCs w:val="20"/>
      </w:rPr>
    </w:pPr>
    <w:r w:rsidRPr="004A64FD">
      <w:rPr>
        <w:rFonts w:ascii="Arial" w:hAnsi="Arial" w:cs="Arial"/>
        <w:sz w:val="20"/>
        <w:szCs w:val="20"/>
      </w:rPr>
      <w:fldChar w:fldCharType="begin"/>
    </w:r>
    <w:r w:rsidRPr="004A64FD">
      <w:rPr>
        <w:rFonts w:ascii="Arial" w:hAnsi="Arial" w:cs="Arial"/>
        <w:sz w:val="20"/>
        <w:szCs w:val="20"/>
      </w:rPr>
      <w:instrText xml:space="preserve"> PAGE   \* MERGEFORMAT </w:instrText>
    </w:r>
    <w:r w:rsidRPr="004A64FD">
      <w:rPr>
        <w:rFonts w:ascii="Arial" w:hAnsi="Arial" w:cs="Arial"/>
        <w:sz w:val="20"/>
        <w:szCs w:val="20"/>
      </w:rPr>
      <w:fldChar w:fldCharType="separate"/>
    </w:r>
    <w:r w:rsidR="00A66B08">
      <w:rPr>
        <w:rFonts w:ascii="Arial" w:hAnsi="Arial" w:cs="Arial"/>
        <w:noProof/>
        <w:sz w:val="20"/>
        <w:szCs w:val="20"/>
      </w:rPr>
      <w:t>7</w:t>
    </w:r>
    <w:r w:rsidRPr="004A64FD">
      <w:rPr>
        <w:rFonts w:ascii="Arial" w:hAnsi="Arial" w:cs="Arial"/>
        <w:sz w:val="20"/>
        <w:szCs w:val="20"/>
      </w:rPr>
      <w:fldChar w:fldCharType="end"/>
    </w:r>
  </w:p>
  <w:p w14:paraId="55C2FC23" w14:textId="4D2BFA86" w:rsidR="00D814FE" w:rsidRPr="004A64FD" w:rsidRDefault="00D814FE" w:rsidP="00D814FE">
    <w:pPr>
      <w:pStyle w:val="Foote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DOCPROPERTY iManageFooter \* MERGEFORMAT </w:instrText>
    </w:r>
    <w:r>
      <w:rPr>
        <w:rFonts w:ascii="Arial" w:hAnsi="Arial" w:cs="Arial"/>
        <w:sz w:val="20"/>
        <w:szCs w:val="20"/>
      </w:rPr>
      <w:fldChar w:fldCharType="separate"/>
    </w:r>
    <w:r>
      <w:rPr>
        <w:rFonts w:ascii="Arial" w:hAnsi="Arial" w:cs="Arial"/>
        <w:sz w:val="20"/>
        <w:szCs w:val="20"/>
      </w:rPr>
      <w:t>44338555.1</w:t>
    </w:r>
    <w:r>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06EB" w14:textId="77777777" w:rsidR="00955097" w:rsidRDefault="00955097">
    <w:pPr>
      <w:pStyle w:val="Footer"/>
      <w:jc w:val="center"/>
    </w:pPr>
    <w:r>
      <w:fldChar w:fldCharType="begin"/>
    </w:r>
    <w:r>
      <w:instrText xml:space="preserve"> PAGE   \* MERGEFORMAT </w:instrText>
    </w:r>
    <w:r>
      <w:fldChar w:fldCharType="separate"/>
    </w:r>
    <w:r w:rsidR="00A66B08">
      <w:rPr>
        <w:noProof/>
      </w:rPr>
      <w:t>1</w:t>
    </w:r>
    <w:r>
      <w:rPr>
        <w:noProof/>
      </w:rPr>
      <w:fldChar w:fldCharType="end"/>
    </w:r>
  </w:p>
  <w:p w14:paraId="11210AEA" w14:textId="77777777" w:rsidR="00955097" w:rsidRDefault="00955097">
    <w:pPr>
      <w:pStyle w:val="Footer"/>
    </w:pPr>
  </w:p>
  <w:p w14:paraId="448F15A3" w14:textId="6142761E" w:rsidR="00D814FE" w:rsidRDefault="00D814FE" w:rsidP="00D814FE">
    <w:pPr>
      <w:pStyle w:val="Footer"/>
    </w:pPr>
    <w:fldSimple w:instr=" DOCPROPERTY iManageFooter \* MERGEFORMAT ">
      <w:r>
        <w:t>44338555.1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B92E" w14:textId="77777777" w:rsidR="00036CF4" w:rsidRDefault="00036CF4">
      <w:r>
        <w:separator/>
      </w:r>
    </w:p>
  </w:footnote>
  <w:footnote w:type="continuationSeparator" w:id="0">
    <w:p w14:paraId="616FE3CB" w14:textId="77777777" w:rsidR="00036CF4" w:rsidRDefault="0003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5145F" w14:textId="77777777" w:rsidR="00091AD9" w:rsidRDefault="00091AD9"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BA09" w14:textId="77777777" w:rsidR="00D814FE" w:rsidRDefault="00D81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27DE" w14:textId="3A667571" w:rsidR="00843405" w:rsidRDefault="00843405" w:rsidP="00843405">
    <w:pPr>
      <w:widowControl w:val="0"/>
      <w:pBdr>
        <w:bottom w:val="single" w:sz="4" w:space="1" w:color="016B95"/>
      </w:pBdr>
      <w:spacing w:before="24" w:after="60" w:line="274" w:lineRule="auto"/>
      <w:ind w:left="981" w:firstLine="720"/>
      <w:jc w:val="right"/>
      <w:rPr>
        <w:color w:val="000000"/>
        <w:sz w:val="20"/>
        <w:szCs w:val="20"/>
      </w:rPr>
    </w:pPr>
    <w:r>
      <w:br/>
    </w:r>
    <w:r w:rsidR="00936249">
      <w:rPr>
        <w:b/>
        <w:bCs/>
        <w:noProof/>
        <w:color w:val="006B9B"/>
        <w:sz w:val="44"/>
        <w:szCs w:val="44"/>
      </w:rPr>
      <w:drawing>
        <wp:anchor distT="0" distB="0" distL="114300" distR="114300" simplePos="0" relativeHeight="251657728" behindDoc="0" locked="0" layoutInCell="1" allowOverlap="1" wp14:anchorId="4C17726C" wp14:editId="3D9C90A9">
          <wp:simplePos x="0" y="0"/>
          <wp:positionH relativeFrom="column">
            <wp:posOffset>-390525</wp:posOffset>
          </wp:positionH>
          <wp:positionV relativeFrom="paragraph">
            <wp:posOffset>-87630</wp:posOffset>
          </wp:positionV>
          <wp:extent cx="1209675" cy="1495425"/>
          <wp:effectExtent l="0" t="0" r="0" b="0"/>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14:paraId="1EBD50D5" w14:textId="77777777" w:rsidR="00843405" w:rsidRDefault="00843405" w:rsidP="00843405">
    <w:pPr>
      <w:widowControl w:val="0"/>
      <w:spacing w:before="40"/>
      <w:ind w:left="1701"/>
      <w:jc w:val="right"/>
    </w:pPr>
    <w:r>
      <w:rPr>
        <w:color w:val="006B9B"/>
      </w:rPr>
      <w:t>Town Hall, St Mary’s, Isles of Scilly, TR21 0LW</w:t>
    </w:r>
    <w:r>
      <w:rPr>
        <w:color w:val="006B9B"/>
      </w:rPr>
      <w:br/>
    </w:r>
    <w:r>
      <w:rPr>
        <w:rFonts w:ascii="Wingdings" w:hAnsi="Wingdings"/>
        <w:color w:val="006B9B"/>
      </w:rPr>
      <w:t></w:t>
    </w:r>
    <w:r w:rsidRPr="00DF4A5B">
      <w:rPr>
        <w:color w:val="006B9B"/>
      </w:rPr>
      <w:t>0300 1234 105</w:t>
    </w:r>
    <w:r>
      <w:rPr>
        <w:color w:val="006B9B"/>
      </w:rPr>
      <w:br/>
    </w:r>
    <w:r>
      <w:rPr>
        <w:rFonts w:ascii="Wingdings 2" w:hAnsi="Wingdings 2"/>
        <w:color w:val="006B9B"/>
      </w:rPr>
      <w:t></w:t>
    </w:r>
    <w:r>
      <w:rPr>
        <w:color w:val="006B9B"/>
      </w:rPr>
      <w:t>enquiries@scilly.gov.uk</w:t>
    </w:r>
  </w:p>
  <w:p w14:paraId="5FD2C568" w14:textId="77777777" w:rsidR="00843405" w:rsidRDefault="00843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28" w:hanging="360"/>
      </w:pPr>
      <w:rPr>
        <w:rFonts w:ascii="Symbol" w:hAnsi="Symbol" w:cs="Symbol"/>
        <w:b w:val="0"/>
        <w:bCs w:val="0"/>
        <w:i w:val="0"/>
        <w:iCs w:val="0"/>
        <w:spacing w:val="0"/>
        <w:w w:val="100"/>
        <w:sz w:val="22"/>
        <w:szCs w:val="22"/>
      </w:rPr>
    </w:lvl>
    <w:lvl w:ilvl="1">
      <w:numFmt w:val="bullet"/>
      <w:lvlText w:val="•"/>
      <w:lvlJc w:val="left"/>
      <w:pPr>
        <w:ind w:left="1436" w:hanging="360"/>
      </w:pPr>
    </w:lvl>
    <w:lvl w:ilvl="2">
      <w:numFmt w:val="bullet"/>
      <w:lvlText w:val="•"/>
      <w:lvlJc w:val="left"/>
      <w:pPr>
        <w:ind w:left="2053" w:hanging="360"/>
      </w:pPr>
    </w:lvl>
    <w:lvl w:ilvl="3">
      <w:numFmt w:val="bullet"/>
      <w:lvlText w:val="•"/>
      <w:lvlJc w:val="left"/>
      <w:pPr>
        <w:ind w:left="2669" w:hanging="360"/>
      </w:pPr>
    </w:lvl>
    <w:lvl w:ilvl="4">
      <w:numFmt w:val="bullet"/>
      <w:lvlText w:val="•"/>
      <w:lvlJc w:val="left"/>
      <w:pPr>
        <w:ind w:left="3286" w:hanging="360"/>
      </w:pPr>
    </w:lvl>
    <w:lvl w:ilvl="5">
      <w:numFmt w:val="bullet"/>
      <w:lvlText w:val="•"/>
      <w:lvlJc w:val="left"/>
      <w:pPr>
        <w:ind w:left="3903" w:hanging="360"/>
      </w:pPr>
    </w:lvl>
    <w:lvl w:ilvl="6">
      <w:numFmt w:val="bullet"/>
      <w:lvlText w:val="•"/>
      <w:lvlJc w:val="left"/>
      <w:pPr>
        <w:ind w:left="4519" w:hanging="360"/>
      </w:pPr>
    </w:lvl>
    <w:lvl w:ilvl="7">
      <w:numFmt w:val="bullet"/>
      <w:lvlText w:val="•"/>
      <w:lvlJc w:val="left"/>
      <w:pPr>
        <w:ind w:left="5136" w:hanging="360"/>
      </w:pPr>
    </w:lvl>
    <w:lvl w:ilvl="8">
      <w:numFmt w:val="bullet"/>
      <w:lvlText w:val="•"/>
      <w:lvlJc w:val="left"/>
      <w:pPr>
        <w:ind w:left="5752" w:hanging="360"/>
      </w:p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5F71543"/>
    <w:multiLevelType w:val="hybridMultilevel"/>
    <w:tmpl w:val="4A3C3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123B10"/>
    <w:multiLevelType w:val="hybridMultilevel"/>
    <w:tmpl w:val="03F0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720EE"/>
    <w:multiLevelType w:val="hybridMultilevel"/>
    <w:tmpl w:val="0886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7" w15:restartNumberingAfterBreak="0">
    <w:nsid w:val="23BD523F"/>
    <w:multiLevelType w:val="hybridMultilevel"/>
    <w:tmpl w:val="12103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479B9"/>
    <w:multiLevelType w:val="hybridMultilevel"/>
    <w:tmpl w:val="169A8F2C"/>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9"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10" w15:restartNumberingAfterBreak="0">
    <w:nsid w:val="46741837"/>
    <w:multiLevelType w:val="hybridMultilevel"/>
    <w:tmpl w:val="08C6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2A36E3"/>
    <w:multiLevelType w:val="hybridMultilevel"/>
    <w:tmpl w:val="9BF4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4CDE14DA"/>
    <w:multiLevelType w:val="multilevel"/>
    <w:tmpl w:val="16089F24"/>
    <w:lvl w:ilvl="0">
      <w:start w:val="10"/>
      <w:numFmt w:val="decimal"/>
      <w:lvlText w:val="%1."/>
      <w:lvlJc w:val="left"/>
      <w:pPr>
        <w:ind w:left="360" w:hanging="360"/>
      </w:pPr>
      <w:rPr>
        <w:rFonts w:hint="default"/>
        <w:b/>
        <w:strike w:val="0"/>
        <w:dstrike w:val="0"/>
        <w:u w:val="none"/>
        <w:effect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55026C3"/>
    <w:multiLevelType w:val="hybridMultilevel"/>
    <w:tmpl w:val="794E3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5934D8"/>
    <w:multiLevelType w:val="multilevel"/>
    <w:tmpl w:val="382AF7B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4961"/>
        </w:tabs>
        <w:ind w:left="4961"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7"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8" w15:restartNumberingAfterBreak="0">
    <w:nsid w:val="6C222AD0"/>
    <w:multiLevelType w:val="hybridMultilevel"/>
    <w:tmpl w:val="D9623F24"/>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9"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num w:numId="1" w16cid:durableId="100489828">
    <w:abstractNumId w:val="16"/>
  </w:num>
  <w:num w:numId="2" w16cid:durableId="2080401293">
    <w:abstractNumId w:val="15"/>
  </w:num>
  <w:num w:numId="3" w16cid:durableId="1487475158">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765034933">
    <w:abstractNumId w:val="12"/>
  </w:num>
  <w:num w:numId="5" w16cid:durableId="473570318">
    <w:abstractNumId w:val="6"/>
  </w:num>
  <w:num w:numId="6" w16cid:durableId="1950972022">
    <w:abstractNumId w:val="9"/>
  </w:num>
  <w:num w:numId="7" w16cid:durableId="3959759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294218">
    <w:abstractNumId w:val="19"/>
  </w:num>
  <w:num w:numId="9" w16cid:durableId="2009944261">
    <w:abstractNumId w:val="3"/>
  </w:num>
  <w:num w:numId="10" w16cid:durableId="1769812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8528567">
    <w:abstractNumId w:val="15"/>
  </w:num>
  <w:num w:numId="12" w16cid:durableId="422578758">
    <w:abstractNumId w:val="15"/>
  </w:num>
  <w:num w:numId="13" w16cid:durableId="1550262388">
    <w:abstractNumId w:val="15"/>
  </w:num>
  <w:num w:numId="14" w16cid:durableId="766849142">
    <w:abstractNumId w:val="15"/>
  </w:num>
  <w:num w:numId="15" w16cid:durableId="1496411005">
    <w:abstractNumId w:val="15"/>
  </w:num>
  <w:num w:numId="16" w16cid:durableId="1824197830">
    <w:abstractNumId w:val="15"/>
  </w:num>
  <w:num w:numId="17" w16cid:durableId="1137263446">
    <w:abstractNumId w:val="15"/>
  </w:num>
  <w:num w:numId="18" w16cid:durableId="2037609040">
    <w:abstractNumId w:val="15"/>
  </w:num>
  <w:num w:numId="19" w16cid:durableId="884098765">
    <w:abstractNumId w:val="15"/>
  </w:num>
  <w:num w:numId="20" w16cid:durableId="1582910992">
    <w:abstractNumId w:val="13"/>
  </w:num>
  <w:num w:numId="21" w16cid:durableId="1076628826">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5994548">
    <w:abstractNumId w:val="14"/>
  </w:num>
  <w:num w:numId="23" w16cid:durableId="1227423928">
    <w:abstractNumId w:val="10"/>
  </w:num>
  <w:num w:numId="24" w16cid:durableId="1128471228">
    <w:abstractNumId w:val="18"/>
  </w:num>
  <w:num w:numId="25" w16cid:durableId="749692135">
    <w:abstractNumId w:val="11"/>
  </w:num>
  <w:num w:numId="26" w16cid:durableId="1780905918">
    <w:abstractNumId w:val="4"/>
  </w:num>
  <w:num w:numId="27" w16cid:durableId="62803672">
    <w:abstractNumId w:val="8"/>
  </w:num>
  <w:num w:numId="28" w16cid:durableId="2128695085">
    <w:abstractNumId w:val="2"/>
  </w:num>
  <w:num w:numId="29" w16cid:durableId="1599555189">
    <w:abstractNumId w:val="0"/>
  </w:num>
  <w:num w:numId="30" w16cid:durableId="310253132">
    <w:abstractNumId w:val="7"/>
  </w:num>
  <w:num w:numId="31" w16cid:durableId="203777651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15"/>
    <w:rsid w:val="00002E69"/>
    <w:rsid w:val="00007600"/>
    <w:rsid w:val="000117B6"/>
    <w:rsid w:val="0001396D"/>
    <w:rsid w:val="00013D20"/>
    <w:rsid w:val="00015148"/>
    <w:rsid w:val="00016533"/>
    <w:rsid w:val="00036CF4"/>
    <w:rsid w:val="00041609"/>
    <w:rsid w:val="000417C0"/>
    <w:rsid w:val="000439A6"/>
    <w:rsid w:val="00046907"/>
    <w:rsid w:val="0005302D"/>
    <w:rsid w:val="000538B8"/>
    <w:rsid w:val="00064C32"/>
    <w:rsid w:val="00067441"/>
    <w:rsid w:val="0007055F"/>
    <w:rsid w:val="00071B7D"/>
    <w:rsid w:val="00072E59"/>
    <w:rsid w:val="0008137D"/>
    <w:rsid w:val="0008466A"/>
    <w:rsid w:val="000847D6"/>
    <w:rsid w:val="00085042"/>
    <w:rsid w:val="00086350"/>
    <w:rsid w:val="00091AD9"/>
    <w:rsid w:val="00095B57"/>
    <w:rsid w:val="000A3C1C"/>
    <w:rsid w:val="000A643F"/>
    <w:rsid w:val="000B05EB"/>
    <w:rsid w:val="000B0B1D"/>
    <w:rsid w:val="000B1374"/>
    <w:rsid w:val="000B2A28"/>
    <w:rsid w:val="000B6ACF"/>
    <w:rsid w:val="000C20D3"/>
    <w:rsid w:val="000C2CAC"/>
    <w:rsid w:val="000C3F9E"/>
    <w:rsid w:val="000C4ED8"/>
    <w:rsid w:val="000D58FD"/>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40FEE"/>
    <w:rsid w:val="0014458E"/>
    <w:rsid w:val="00152EE7"/>
    <w:rsid w:val="00164F5C"/>
    <w:rsid w:val="00165E79"/>
    <w:rsid w:val="00171606"/>
    <w:rsid w:val="00176118"/>
    <w:rsid w:val="001915C3"/>
    <w:rsid w:val="00191A21"/>
    <w:rsid w:val="001B1E32"/>
    <w:rsid w:val="001B3C88"/>
    <w:rsid w:val="001B44C4"/>
    <w:rsid w:val="001B7BD6"/>
    <w:rsid w:val="001C416B"/>
    <w:rsid w:val="001C6ADB"/>
    <w:rsid w:val="001D0425"/>
    <w:rsid w:val="001D57B3"/>
    <w:rsid w:val="001D74B4"/>
    <w:rsid w:val="001E2EB0"/>
    <w:rsid w:val="001E3798"/>
    <w:rsid w:val="001E572C"/>
    <w:rsid w:val="001E59D0"/>
    <w:rsid w:val="001F28FE"/>
    <w:rsid w:val="001F31FE"/>
    <w:rsid w:val="001F4E46"/>
    <w:rsid w:val="001F6318"/>
    <w:rsid w:val="0020628A"/>
    <w:rsid w:val="00227EED"/>
    <w:rsid w:val="002306BE"/>
    <w:rsid w:val="00236EDF"/>
    <w:rsid w:val="00241FE4"/>
    <w:rsid w:val="00242494"/>
    <w:rsid w:val="00245BC4"/>
    <w:rsid w:val="00245EFF"/>
    <w:rsid w:val="002515D1"/>
    <w:rsid w:val="002626F0"/>
    <w:rsid w:val="002632F5"/>
    <w:rsid w:val="002654AA"/>
    <w:rsid w:val="00265ACC"/>
    <w:rsid w:val="00267AC7"/>
    <w:rsid w:val="00271060"/>
    <w:rsid w:val="00273818"/>
    <w:rsid w:val="00276D54"/>
    <w:rsid w:val="00286D94"/>
    <w:rsid w:val="00290943"/>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1A79"/>
    <w:rsid w:val="00343C10"/>
    <w:rsid w:val="0034481C"/>
    <w:rsid w:val="00345D7F"/>
    <w:rsid w:val="0035323F"/>
    <w:rsid w:val="00360125"/>
    <w:rsid w:val="00360D6C"/>
    <w:rsid w:val="00365067"/>
    <w:rsid w:val="00374A25"/>
    <w:rsid w:val="0037645C"/>
    <w:rsid w:val="003800DD"/>
    <w:rsid w:val="003851D9"/>
    <w:rsid w:val="00385B11"/>
    <w:rsid w:val="00390687"/>
    <w:rsid w:val="00395A72"/>
    <w:rsid w:val="00396CAF"/>
    <w:rsid w:val="003978E7"/>
    <w:rsid w:val="003C45CC"/>
    <w:rsid w:val="003C4957"/>
    <w:rsid w:val="003D0ECF"/>
    <w:rsid w:val="003D6156"/>
    <w:rsid w:val="00400721"/>
    <w:rsid w:val="004051E1"/>
    <w:rsid w:val="0040675F"/>
    <w:rsid w:val="00406B4E"/>
    <w:rsid w:val="00407113"/>
    <w:rsid w:val="004169E6"/>
    <w:rsid w:val="00417D20"/>
    <w:rsid w:val="00420995"/>
    <w:rsid w:val="004242FE"/>
    <w:rsid w:val="00425EAB"/>
    <w:rsid w:val="00436A60"/>
    <w:rsid w:val="00436B0E"/>
    <w:rsid w:val="004401E2"/>
    <w:rsid w:val="0044144B"/>
    <w:rsid w:val="00441759"/>
    <w:rsid w:val="0044676E"/>
    <w:rsid w:val="00447FD2"/>
    <w:rsid w:val="004513F8"/>
    <w:rsid w:val="0045182A"/>
    <w:rsid w:val="00465929"/>
    <w:rsid w:val="00467814"/>
    <w:rsid w:val="004704C7"/>
    <w:rsid w:val="0047169B"/>
    <w:rsid w:val="00474935"/>
    <w:rsid w:val="00476764"/>
    <w:rsid w:val="00484125"/>
    <w:rsid w:val="004869E3"/>
    <w:rsid w:val="00487564"/>
    <w:rsid w:val="00490236"/>
    <w:rsid w:val="00491272"/>
    <w:rsid w:val="00492CEC"/>
    <w:rsid w:val="004A1406"/>
    <w:rsid w:val="004A28C6"/>
    <w:rsid w:val="004A5DD7"/>
    <w:rsid w:val="004A64FD"/>
    <w:rsid w:val="004B2321"/>
    <w:rsid w:val="004B581D"/>
    <w:rsid w:val="004C06C5"/>
    <w:rsid w:val="004C5AB1"/>
    <w:rsid w:val="004D519A"/>
    <w:rsid w:val="004D5594"/>
    <w:rsid w:val="004E5829"/>
    <w:rsid w:val="004F1BB3"/>
    <w:rsid w:val="004F4784"/>
    <w:rsid w:val="004F53C7"/>
    <w:rsid w:val="004F7DE4"/>
    <w:rsid w:val="00501E8B"/>
    <w:rsid w:val="00504B4F"/>
    <w:rsid w:val="00521C51"/>
    <w:rsid w:val="0053665B"/>
    <w:rsid w:val="00536BBF"/>
    <w:rsid w:val="00543905"/>
    <w:rsid w:val="00544A80"/>
    <w:rsid w:val="005526F6"/>
    <w:rsid w:val="005605F6"/>
    <w:rsid w:val="005626BE"/>
    <w:rsid w:val="0056401C"/>
    <w:rsid w:val="00571254"/>
    <w:rsid w:val="00572B07"/>
    <w:rsid w:val="00583A91"/>
    <w:rsid w:val="005847D0"/>
    <w:rsid w:val="00584842"/>
    <w:rsid w:val="00594FDE"/>
    <w:rsid w:val="00596D10"/>
    <w:rsid w:val="005A0E09"/>
    <w:rsid w:val="005A4CC1"/>
    <w:rsid w:val="005B3E64"/>
    <w:rsid w:val="005B4297"/>
    <w:rsid w:val="005B6149"/>
    <w:rsid w:val="005C16F4"/>
    <w:rsid w:val="005C1970"/>
    <w:rsid w:val="005C42FF"/>
    <w:rsid w:val="005C51C1"/>
    <w:rsid w:val="005D0135"/>
    <w:rsid w:val="005D21F9"/>
    <w:rsid w:val="005D5533"/>
    <w:rsid w:val="005E3171"/>
    <w:rsid w:val="005E346B"/>
    <w:rsid w:val="005F06F8"/>
    <w:rsid w:val="005F4092"/>
    <w:rsid w:val="005F441F"/>
    <w:rsid w:val="00603CB3"/>
    <w:rsid w:val="0060608A"/>
    <w:rsid w:val="00607920"/>
    <w:rsid w:val="00613316"/>
    <w:rsid w:val="0061640E"/>
    <w:rsid w:val="00616EA8"/>
    <w:rsid w:val="00616F73"/>
    <w:rsid w:val="00625A82"/>
    <w:rsid w:val="006314F0"/>
    <w:rsid w:val="006347DB"/>
    <w:rsid w:val="0063756B"/>
    <w:rsid w:val="006464F4"/>
    <w:rsid w:val="00652B3A"/>
    <w:rsid w:val="0065398E"/>
    <w:rsid w:val="00653E80"/>
    <w:rsid w:val="0065438F"/>
    <w:rsid w:val="00654CB2"/>
    <w:rsid w:val="00660839"/>
    <w:rsid w:val="00663CC4"/>
    <w:rsid w:val="00664325"/>
    <w:rsid w:val="006648C7"/>
    <w:rsid w:val="00675844"/>
    <w:rsid w:val="00681379"/>
    <w:rsid w:val="00682DE5"/>
    <w:rsid w:val="006909E5"/>
    <w:rsid w:val="00696414"/>
    <w:rsid w:val="006B6773"/>
    <w:rsid w:val="006B727D"/>
    <w:rsid w:val="006C19D3"/>
    <w:rsid w:val="006C35C7"/>
    <w:rsid w:val="006D7240"/>
    <w:rsid w:val="006E3B27"/>
    <w:rsid w:val="006E69DC"/>
    <w:rsid w:val="006E6C39"/>
    <w:rsid w:val="006E6FF1"/>
    <w:rsid w:val="006F0653"/>
    <w:rsid w:val="006F15F9"/>
    <w:rsid w:val="006F25BF"/>
    <w:rsid w:val="006F2652"/>
    <w:rsid w:val="006F3EB4"/>
    <w:rsid w:val="006F734D"/>
    <w:rsid w:val="007017BC"/>
    <w:rsid w:val="00702CDE"/>
    <w:rsid w:val="00702D6B"/>
    <w:rsid w:val="007058AC"/>
    <w:rsid w:val="007071D1"/>
    <w:rsid w:val="00713DB9"/>
    <w:rsid w:val="007204CB"/>
    <w:rsid w:val="0073642A"/>
    <w:rsid w:val="00744BF1"/>
    <w:rsid w:val="00752218"/>
    <w:rsid w:val="0075262B"/>
    <w:rsid w:val="00755068"/>
    <w:rsid w:val="00756208"/>
    <w:rsid w:val="007629AB"/>
    <w:rsid w:val="00763A40"/>
    <w:rsid w:val="00770A1C"/>
    <w:rsid w:val="00775F0A"/>
    <w:rsid w:val="007A193D"/>
    <w:rsid w:val="007A3C18"/>
    <w:rsid w:val="007A3CC1"/>
    <w:rsid w:val="007B122F"/>
    <w:rsid w:val="007B75BB"/>
    <w:rsid w:val="007C0048"/>
    <w:rsid w:val="007C1D45"/>
    <w:rsid w:val="007D29FE"/>
    <w:rsid w:val="007F04C6"/>
    <w:rsid w:val="007F2AD8"/>
    <w:rsid w:val="008025FE"/>
    <w:rsid w:val="0081190A"/>
    <w:rsid w:val="008156D2"/>
    <w:rsid w:val="00820649"/>
    <w:rsid w:val="008207A1"/>
    <w:rsid w:val="00820C75"/>
    <w:rsid w:val="00823A40"/>
    <w:rsid w:val="00825404"/>
    <w:rsid w:val="00830DA7"/>
    <w:rsid w:val="008317E7"/>
    <w:rsid w:val="00834DF6"/>
    <w:rsid w:val="00842B49"/>
    <w:rsid w:val="00843405"/>
    <w:rsid w:val="008538C1"/>
    <w:rsid w:val="00862236"/>
    <w:rsid w:val="0087367A"/>
    <w:rsid w:val="00877454"/>
    <w:rsid w:val="00893F34"/>
    <w:rsid w:val="00894822"/>
    <w:rsid w:val="00895B85"/>
    <w:rsid w:val="008A60A2"/>
    <w:rsid w:val="008C1FB6"/>
    <w:rsid w:val="008C3ED8"/>
    <w:rsid w:val="008D5CF5"/>
    <w:rsid w:val="008F3E99"/>
    <w:rsid w:val="008F6D45"/>
    <w:rsid w:val="00904DFA"/>
    <w:rsid w:val="009064C1"/>
    <w:rsid w:val="009106ED"/>
    <w:rsid w:val="0091145B"/>
    <w:rsid w:val="00911F01"/>
    <w:rsid w:val="00914650"/>
    <w:rsid w:val="00917CAE"/>
    <w:rsid w:val="00921A78"/>
    <w:rsid w:val="009221F9"/>
    <w:rsid w:val="00923DF1"/>
    <w:rsid w:val="00924521"/>
    <w:rsid w:val="0092497B"/>
    <w:rsid w:val="00927686"/>
    <w:rsid w:val="009343F1"/>
    <w:rsid w:val="00936249"/>
    <w:rsid w:val="0093629B"/>
    <w:rsid w:val="00937655"/>
    <w:rsid w:val="00937C02"/>
    <w:rsid w:val="00941045"/>
    <w:rsid w:val="00942432"/>
    <w:rsid w:val="00955097"/>
    <w:rsid w:val="00960FFC"/>
    <w:rsid w:val="00964FF0"/>
    <w:rsid w:val="0097178B"/>
    <w:rsid w:val="0098375A"/>
    <w:rsid w:val="00983772"/>
    <w:rsid w:val="00985F9A"/>
    <w:rsid w:val="009909AF"/>
    <w:rsid w:val="00994105"/>
    <w:rsid w:val="00994A15"/>
    <w:rsid w:val="009A189D"/>
    <w:rsid w:val="009A4B59"/>
    <w:rsid w:val="009A5A5A"/>
    <w:rsid w:val="009B1A20"/>
    <w:rsid w:val="009B55BC"/>
    <w:rsid w:val="009B63A6"/>
    <w:rsid w:val="009C245C"/>
    <w:rsid w:val="009D0AC5"/>
    <w:rsid w:val="009D1AB2"/>
    <w:rsid w:val="009D5726"/>
    <w:rsid w:val="009D5D0C"/>
    <w:rsid w:val="009E12EE"/>
    <w:rsid w:val="009F490D"/>
    <w:rsid w:val="00A04243"/>
    <w:rsid w:val="00A04789"/>
    <w:rsid w:val="00A1212B"/>
    <w:rsid w:val="00A2610B"/>
    <w:rsid w:val="00A40749"/>
    <w:rsid w:val="00A40FF3"/>
    <w:rsid w:val="00A46D5E"/>
    <w:rsid w:val="00A5128E"/>
    <w:rsid w:val="00A51F3C"/>
    <w:rsid w:val="00A52B1E"/>
    <w:rsid w:val="00A62006"/>
    <w:rsid w:val="00A6209A"/>
    <w:rsid w:val="00A66B08"/>
    <w:rsid w:val="00A70DEA"/>
    <w:rsid w:val="00A82EFF"/>
    <w:rsid w:val="00A84F42"/>
    <w:rsid w:val="00AA0688"/>
    <w:rsid w:val="00AA2E4E"/>
    <w:rsid w:val="00AA641F"/>
    <w:rsid w:val="00AA745C"/>
    <w:rsid w:val="00AB2128"/>
    <w:rsid w:val="00AB75AE"/>
    <w:rsid w:val="00AC2B0F"/>
    <w:rsid w:val="00AC7BF1"/>
    <w:rsid w:val="00AD174C"/>
    <w:rsid w:val="00AD1C1D"/>
    <w:rsid w:val="00AD4646"/>
    <w:rsid w:val="00AE0B11"/>
    <w:rsid w:val="00AE2C90"/>
    <w:rsid w:val="00AE34CF"/>
    <w:rsid w:val="00AF216F"/>
    <w:rsid w:val="00AF5435"/>
    <w:rsid w:val="00AF683D"/>
    <w:rsid w:val="00B11D15"/>
    <w:rsid w:val="00B12708"/>
    <w:rsid w:val="00B12A3D"/>
    <w:rsid w:val="00B211BD"/>
    <w:rsid w:val="00B31ED9"/>
    <w:rsid w:val="00B439B3"/>
    <w:rsid w:val="00B51C9D"/>
    <w:rsid w:val="00B62823"/>
    <w:rsid w:val="00B668DE"/>
    <w:rsid w:val="00B672BD"/>
    <w:rsid w:val="00B67C31"/>
    <w:rsid w:val="00B715CE"/>
    <w:rsid w:val="00B777C0"/>
    <w:rsid w:val="00B8195A"/>
    <w:rsid w:val="00B83504"/>
    <w:rsid w:val="00B838C6"/>
    <w:rsid w:val="00B86B9C"/>
    <w:rsid w:val="00B93AB8"/>
    <w:rsid w:val="00B96B39"/>
    <w:rsid w:val="00B97289"/>
    <w:rsid w:val="00BA32B7"/>
    <w:rsid w:val="00BB0DE8"/>
    <w:rsid w:val="00BB29AF"/>
    <w:rsid w:val="00BC3594"/>
    <w:rsid w:val="00BC7E57"/>
    <w:rsid w:val="00BD3894"/>
    <w:rsid w:val="00BE36F4"/>
    <w:rsid w:val="00BE3BC9"/>
    <w:rsid w:val="00BE6011"/>
    <w:rsid w:val="00BF1255"/>
    <w:rsid w:val="00BF34C5"/>
    <w:rsid w:val="00BF6D07"/>
    <w:rsid w:val="00C04A38"/>
    <w:rsid w:val="00C132C0"/>
    <w:rsid w:val="00C16917"/>
    <w:rsid w:val="00C20716"/>
    <w:rsid w:val="00C22276"/>
    <w:rsid w:val="00C2339A"/>
    <w:rsid w:val="00C24BCE"/>
    <w:rsid w:val="00C26F00"/>
    <w:rsid w:val="00C32C02"/>
    <w:rsid w:val="00C50C34"/>
    <w:rsid w:val="00C573DC"/>
    <w:rsid w:val="00C6067F"/>
    <w:rsid w:val="00C60A04"/>
    <w:rsid w:val="00C61802"/>
    <w:rsid w:val="00C677AE"/>
    <w:rsid w:val="00C67D8C"/>
    <w:rsid w:val="00C716CA"/>
    <w:rsid w:val="00C73F89"/>
    <w:rsid w:val="00C757EE"/>
    <w:rsid w:val="00C808B4"/>
    <w:rsid w:val="00C81D3F"/>
    <w:rsid w:val="00C90453"/>
    <w:rsid w:val="00C92A1C"/>
    <w:rsid w:val="00C92F98"/>
    <w:rsid w:val="00CA10F1"/>
    <w:rsid w:val="00CA17F9"/>
    <w:rsid w:val="00CA1DC8"/>
    <w:rsid w:val="00CB0344"/>
    <w:rsid w:val="00CB078F"/>
    <w:rsid w:val="00CB7D71"/>
    <w:rsid w:val="00CC3317"/>
    <w:rsid w:val="00CC4DDA"/>
    <w:rsid w:val="00CC5979"/>
    <w:rsid w:val="00CC736F"/>
    <w:rsid w:val="00CD2717"/>
    <w:rsid w:val="00CE4C3D"/>
    <w:rsid w:val="00CE66FD"/>
    <w:rsid w:val="00CF0777"/>
    <w:rsid w:val="00CF7A41"/>
    <w:rsid w:val="00D0129C"/>
    <w:rsid w:val="00D115E8"/>
    <w:rsid w:val="00D12BF2"/>
    <w:rsid w:val="00D2021C"/>
    <w:rsid w:val="00D23212"/>
    <w:rsid w:val="00D24CE7"/>
    <w:rsid w:val="00D376EC"/>
    <w:rsid w:val="00D43096"/>
    <w:rsid w:val="00D47234"/>
    <w:rsid w:val="00D50F5C"/>
    <w:rsid w:val="00D724EC"/>
    <w:rsid w:val="00D814FE"/>
    <w:rsid w:val="00D947D9"/>
    <w:rsid w:val="00D95219"/>
    <w:rsid w:val="00DC1480"/>
    <w:rsid w:val="00DD2BED"/>
    <w:rsid w:val="00DD6FFB"/>
    <w:rsid w:val="00DD745A"/>
    <w:rsid w:val="00DE32A9"/>
    <w:rsid w:val="00DE4C5D"/>
    <w:rsid w:val="00DE558B"/>
    <w:rsid w:val="00DE641F"/>
    <w:rsid w:val="00DF07AD"/>
    <w:rsid w:val="00DF0DB9"/>
    <w:rsid w:val="00DF16C4"/>
    <w:rsid w:val="00DF373A"/>
    <w:rsid w:val="00DF3F37"/>
    <w:rsid w:val="00E029B6"/>
    <w:rsid w:val="00E15A11"/>
    <w:rsid w:val="00E21AF8"/>
    <w:rsid w:val="00E23C89"/>
    <w:rsid w:val="00E254B1"/>
    <w:rsid w:val="00E51D33"/>
    <w:rsid w:val="00E57D4B"/>
    <w:rsid w:val="00E64561"/>
    <w:rsid w:val="00E64A50"/>
    <w:rsid w:val="00E71EC8"/>
    <w:rsid w:val="00E75BB8"/>
    <w:rsid w:val="00E77453"/>
    <w:rsid w:val="00E92BC3"/>
    <w:rsid w:val="00EA65D3"/>
    <w:rsid w:val="00EB2B81"/>
    <w:rsid w:val="00EB5FCB"/>
    <w:rsid w:val="00ED06DF"/>
    <w:rsid w:val="00ED1155"/>
    <w:rsid w:val="00ED75B8"/>
    <w:rsid w:val="00EE2288"/>
    <w:rsid w:val="00EE2BA9"/>
    <w:rsid w:val="00EE7C6B"/>
    <w:rsid w:val="00EE7EF1"/>
    <w:rsid w:val="00EF208F"/>
    <w:rsid w:val="00EF3148"/>
    <w:rsid w:val="00EF7F67"/>
    <w:rsid w:val="00F02266"/>
    <w:rsid w:val="00F03AF6"/>
    <w:rsid w:val="00F03DFB"/>
    <w:rsid w:val="00F06003"/>
    <w:rsid w:val="00F153FA"/>
    <w:rsid w:val="00F16027"/>
    <w:rsid w:val="00F17F35"/>
    <w:rsid w:val="00F21F98"/>
    <w:rsid w:val="00F32BB2"/>
    <w:rsid w:val="00F35168"/>
    <w:rsid w:val="00F37250"/>
    <w:rsid w:val="00F37FAB"/>
    <w:rsid w:val="00F44471"/>
    <w:rsid w:val="00F52148"/>
    <w:rsid w:val="00F523E8"/>
    <w:rsid w:val="00F52F6B"/>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E3E20"/>
    <w:rsid w:val="00FE7D5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DF4E38D"/>
  <w15:chartTrackingRefBased/>
  <w15:docId w15:val="{4F208483-320F-46F1-B662-A893FD6D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Level1Heading"/>
    <w:next w:val="Normal"/>
    <w:link w:val="Heading7Char"/>
    <w:qFormat/>
    <w:rsid w:val="00AC7BF1"/>
    <w:pPr>
      <w:outlineLvl w:val="6"/>
    </w:p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AC7BF1"/>
    <w:rPr>
      <w:rFonts w:ascii="Arial" w:hAnsi="Arial"/>
      <w:b/>
      <w:sz w:val="22"/>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link w:val="ListParagraphChar"/>
    <w:uiPriority w:val="34"/>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UnresolvedMention">
    <w:name w:val="Unresolved Mention"/>
    <w:uiPriority w:val="99"/>
    <w:semiHidden/>
    <w:unhideWhenUsed/>
    <w:rsid w:val="00C757EE"/>
    <w:rPr>
      <w:color w:val="605E5C"/>
      <w:shd w:val="clear" w:color="auto" w:fill="E1DFDD"/>
    </w:rPr>
  </w:style>
  <w:style w:type="paragraph" w:styleId="NormalWeb">
    <w:name w:val="Normal (Web)"/>
    <w:basedOn w:val="Normal"/>
    <w:uiPriority w:val="99"/>
    <w:rsid w:val="00013D20"/>
    <w:pPr>
      <w:spacing w:before="100" w:beforeAutospacing="1" w:after="100" w:afterAutospacing="1"/>
    </w:pPr>
    <w:rPr>
      <w:rFonts w:ascii="Arial Unicode MS" w:eastAsia="Arial Unicode MS" w:hAnsi="Arial Unicode MS" w:cs="Arial Unicode MS"/>
      <w:lang w:eastAsia="en-US"/>
    </w:rPr>
  </w:style>
  <w:style w:type="character" w:customStyle="1" w:styleId="ListParagraphChar">
    <w:name w:val="List Paragraph Char"/>
    <w:link w:val="ListParagraph"/>
    <w:uiPriority w:val="34"/>
    <w:locked/>
    <w:rsid w:val="00013D20"/>
    <w:rPr>
      <w:rFonts w:ascii="Calibri" w:hAnsi="Calibri"/>
      <w:sz w:val="22"/>
      <w:szCs w:val="22"/>
    </w:rPr>
  </w:style>
  <w:style w:type="paragraph" w:styleId="Caption">
    <w:name w:val="caption"/>
    <w:basedOn w:val="Normal"/>
    <w:next w:val="Normal"/>
    <w:uiPriority w:val="35"/>
    <w:unhideWhenUsed/>
    <w:qFormat/>
    <w:rsid w:val="00013D20"/>
    <w:pPr>
      <w:spacing w:after="200"/>
    </w:pPr>
    <w:rPr>
      <w:rFonts w:asciiTheme="minorHAnsi" w:eastAsiaTheme="minorHAnsi" w:hAnsiTheme="minorHAnsi" w:cstheme="minorBidi"/>
      <w:i/>
      <w:iCs/>
      <w:color w:val="44546A" w:themeColor="text2"/>
      <w:sz w:val="18"/>
      <w:szCs w:val="18"/>
      <w:lang w:eastAsia="en-US"/>
    </w:rPr>
  </w:style>
  <w:style w:type="paragraph" w:customStyle="1" w:styleId="BodyText10">
    <w:name w:val="Body Text1"/>
    <w:basedOn w:val="Normal"/>
    <w:rsid w:val="00013D20"/>
    <w:pPr>
      <w:overflowPunct w:val="0"/>
      <w:autoSpaceDE w:val="0"/>
      <w:autoSpaceDN w:val="0"/>
      <w:adjustRightInd w:val="0"/>
      <w:spacing w:before="240" w:after="120"/>
      <w:textAlignment w:val="baseline"/>
    </w:pPr>
    <w:rPr>
      <w:rFonts w:ascii="Arial" w:hAnsi="Arial"/>
      <w:noProof/>
      <w:sz w:val="20"/>
      <w:szCs w:val="20"/>
      <w:lang w:val="en-US" w:eastAsia="en-US"/>
    </w:rPr>
  </w:style>
  <w:style w:type="character" w:styleId="Strong">
    <w:name w:val="Strong"/>
    <w:qFormat/>
    <w:rsid w:val="00013D20"/>
    <w:rPr>
      <w:b/>
      <w:bCs/>
    </w:rPr>
  </w:style>
  <w:style w:type="character" w:customStyle="1" w:styleId="cf01">
    <w:name w:val="cf01"/>
    <w:basedOn w:val="DefaultParagraphFont"/>
    <w:rsid w:val="00013D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10842">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205989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nvironment@scilly.gov.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nvironment@scilly.gov.uk"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19" ma:contentTypeDescription="Create a new document." ma:contentTypeScope="" ma:versionID="07f345565b42aa5b34fd0e1e7ce420a5">
  <xsd:schema xmlns:xsd="http://www.w3.org/2001/XMLSchema" xmlns:xs="http://www.w3.org/2001/XMLSchema" xmlns:p="http://schemas.microsoft.com/office/2006/metadata/properties" xmlns:ns2="1eee4543-c4eb-472d-9fe1-235041ba333d" xmlns:ns3="5d38e390-814b-466a-ac2e-0b450b575bf2" xmlns:ns4="5849e390-3ec1-402e-9240-a3e34b85f545" targetNamespace="http://schemas.microsoft.com/office/2006/metadata/properties" ma:root="true" ma:fieldsID="b777c6a65c3c2bb8657c61de9c4232e9" ns2:_="" ns3:_="" ns4:_="">
    <xsd:import namespace="1eee4543-c4eb-472d-9fe1-235041ba333d"/>
    <xsd:import namespace="5d38e390-814b-466a-ac2e-0b450b575bf2"/>
    <xsd:import namespace="5849e390-3ec1-402e-9240-a3e34b85f545"/>
    <xsd:element name="properties">
      <xsd:complexType>
        <xsd:sequence>
          <xsd:element name="documentManagement">
            <xsd:complexType>
              <xsd:all>
                <xsd:element ref="ns2:Postmark"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Postmark" ma:index="8" nillable="true" ma:displayName="Postmark" ma:default="[today]" ma:format="DateTime" ma:internalName="Postmark">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61542-f70f-47c0-a88e-6622203a004e}"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ACTIVE!44338555.1</documentid>
  <senderid>B.FARRELL</senderid>
  <senderemail>B.FARRELL@ASHFORDS.CO.UK</senderemail>
  <lastmodified>2025-07-14T16:08:00.0000000+01:00</lastmodified>
  <database>ACTIVE</database>
</properties>
</file>

<file path=customXml/item3.xml><?xml version="1.0" encoding="utf-8"?>
<label version="1.0">
  <element uid="id_newpolicy" value=""/>
  <element uid="id_unclassified" value=""/>
</label>
</file>

<file path=customXml/item4.xml><?xml version="1.0" encoding="utf-8"?>
<p:properties xmlns:p="http://schemas.microsoft.com/office/2006/metadata/properties" xmlns:xsi="http://www.w3.org/2001/XMLSchema-instance" xmlns:pc="http://schemas.microsoft.com/office/infopath/2007/PartnerControls">
  <documentManagement>
    <TaxCatchAll xmlns="5849e390-3ec1-402e-9240-a3e34b85f545" xsi:nil="true"/>
    <Postmark xmlns="1eee4543-c4eb-472d-9fe1-235041ba333d">2025-06-19T10:49:34+00:00</Postmark>
    <lcf76f155ced4ddcb4097134ff3c332f xmlns="1eee4543-c4eb-472d-9fe1-235041ba333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96384-4A35-4FB1-823E-36F2D3E0F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E7CDC-9507-41C7-8FAC-DD853DC13CDC}">
  <ds:schemaRefs>
    <ds:schemaRef ds:uri="http://schemas.openxmlformats.org/officeDocument/2006/bibliography"/>
    <ds:schemaRef ds:uri="http://www.imanage.com/work/xmlschema"/>
  </ds:schemaRefs>
</ds:datastoreItem>
</file>

<file path=customXml/itemProps3.xml><?xml version="1.0" encoding="utf-8"?>
<ds:datastoreItem xmlns:ds="http://schemas.openxmlformats.org/officeDocument/2006/customXml" ds:itemID="{6710D012-4A11-4DA5-AFC5-783439D0109E}">
  <ds:schemaRefs/>
</ds:datastoreItem>
</file>

<file path=customXml/itemProps4.xml><?xml version="1.0" encoding="utf-8"?>
<ds:datastoreItem xmlns:ds="http://schemas.openxmlformats.org/officeDocument/2006/customXml" ds:itemID="{9261A42E-F893-431A-9C96-D5C948390164}">
  <ds:schemaRefs>
    <ds:schemaRef ds:uri="http://schemas.microsoft.com/office/2006/metadata/properties"/>
    <ds:schemaRef ds:uri="http://schemas.microsoft.com/office/infopath/2007/PartnerControls"/>
    <ds:schemaRef ds:uri="5849e390-3ec1-402e-9240-a3e34b85f545"/>
    <ds:schemaRef ds:uri="1eee4543-c4eb-472d-9fe1-235041ba333d"/>
  </ds:schemaRefs>
</ds:datastoreItem>
</file>

<file path=customXml/itemProps5.xml><?xml version="1.0" encoding="utf-8"?>
<ds:datastoreItem xmlns:ds="http://schemas.openxmlformats.org/officeDocument/2006/customXml" ds:itemID="{2D4AC687-4E6A-4211-90A7-FBC4C73305C8}">
  <ds:schemaRefs>
    <ds:schemaRef ds:uri="http://schemas.openxmlformats.org/officeDocument/2006/bibliography"/>
  </ds:schemaRefs>
</ds:datastoreItem>
</file>

<file path=customXml/itemProps6.xml><?xml version="1.0" encoding="utf-8"?>
<ds:datastoreItem xmlns:ds="http://schemas.openxmlformats.org/officeDocument/2006/customXml" ds:itemID="{BF8FCB2E-749C-4795-9549-68933A54E4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8862</Words>
  <Characters>50516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59260</CharactersWithSpaces>
  <SharedDoc>false</SharedDoc>
  <HLinks>
    <vt:vector size="42" baseType="variant">
      <vt:variant>
        <vt:i4>5898269</vt:i4>
      </vt:variant>
      <vt:variant>
        <vt:i4>144</vt:i4>
      </vt:variant>
      <vt:variant>
        <vt:i4>0</vt:i4>
      </vt:variant>
      <vt:variant>
        <vt:i4>5</vt:i4>
      </vt:variant>
      <vt:variant>
        <vt:lpwstr>https://www.ncsc.gov.uk/guidance/end-user-device-security</vt:lpwstr>
      </vt:variant>
      <vt:variant>
        <vt:lpwstr/>
      </vt:variant>
      <vt:variant>
        <vt:i4>1769576</vt:i4>
      </vt:variant>
      <vt:variant>
        <vt:i4>141</vt:i4>
      </vt:variant>
      <vt:variant>
        <vt:i4>0</vt:i4>
      </vt:variant>
      <vt:variant>
        <vt:i4>5</vt:i4>
      </vt:variant>
      <vt:variant>
        <vt:lpwstr>mailto:DPO@scilly.gov.uk</vt:lpwstr>
      </vt:variant>
      <vt:variant>
        <vt:lpwstr/>
      </vt:variant>
      <vt:variant>
        <vt:i4>917619</vt:i4>
      </vt:variant>
      <vt:variant>
        <vt:i4>12</vt:i4>
      </vt:variant>
      <vt:variant>
        <vt:i4>0</vt:i4>
      </vt:variant>
      <vt:variant>
        <vt:i4>5</vt:i4>
      </vt:variant>
      <vt:variant>
        <vt:lpwstr>mailto:environment@scilly.gov.uk</vt:lpwstr>
      </vt:variant>
      <vt:variant>
        <vt:lpwstr/>
      </vt:variant>
      <vt:variant>
        <vt:i4>917619</vt:i4>
      </vt:variant>
      <vt:variant>
        <vt:i4>9</vt:i4>
      </vt:variant>
      <vt:variant>
        <vt:i4>0</vt:i4>
      </vt:variant>
      <vt:variant>
        <vt:i4>5</vt:i4>
      </vt:variant>
      <vt:variant>
        <vt:lpwstr>mailto:environment@scilly.gov.uk</vt:lpwstr>
      </vt:variant>
      <vt:variant>
        <vt:lpwstr/>
      </vt:variant>
      <vt:variant>
        <vt:i4>3604493</vt:i4>
      </vt:variant>
      <vt:variant>
        <vt:i4>6</vt:i4>
      </vt:variant>
      <vt:variant>
        <vt:i4>0</vt:i4>
      </vt:variant>
      <vt:variant>
        <vt:i4>5</vt:i4>
      </vt:variant>
      <vt:variant>
        <vt:lpwstr>mailto:eleanor.lewis@eunomia.co.uk</vt:lpwstr>
      </vt:variant>
      <vt:variant>
        <vt:lpwstr/>
      </vt:variant>
      <vt:variant>
        <vt:i4>3997705</vt:i4>
      </vt:variant>
      <vt:variant>
        <vt:i4>3</vt:i4>
      </vt:variant>
      <vt:variant>
        <vt:i4>0</vt:i4>
      </vt:variant>
      <vt:variant>
        <vt:i4>5</vt:i4>
      </vt:variant>
      <vt:variant>
        <vt:lpwstr>mailto:rebecca.williams@scilly.gov.uk</vt:lpwstr>
      </vt:variant>
      <vt:variant>
        <vt:lpwstr/>
      </vt:variant>
      <vt:variant>
        <vt:i4>3604493</vt:i4>
      </vt:variant>
      <vt:variant>
        <vt:i4>0</vt:i4>
      </vt:variant>
      <vt:variant>
        <vt:i4>0</vt:i4>
      </vt:variant>
      <vt:variant>
        <vt:i4>5</vt:i4>
      </vt:variant>
      <vt:variant>
        <vt:lpwstr>mailto:eleanor.lewis@eunomia.co.uk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subject/>
  <dc:creator>rachael miskin</dc:creator>
  <cp:keywords>for GDPR</cp:keywords>
  <cp:lastModifiedBy>Keith Grossett</cp:lastModifiedBy>
  <cp:revision>2</cp:revision>
  <cp:lastPrinted>2015-07-23T11:08:00Z</cp:lastPrinted>
  <dcterms:created xsi:type="dcterms:W3CDTF">2025-07-23T09:39:00Z</dcterms:created>
  <dcterms:modified xsi:type="dcterms:W3CDTF">2025-07-23T09:39:00Z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y fmtid="{D5CDD505-2E9C-101B-9397-08002B2CF9AE}" pid="15" name="ContentTypeId">
    <vt:lpwstr>0x010100FD06BEAA4E3BF749859620143C9F270E</vt:lpwstr>
  </property>
  <property fmtid="{D5CDD505-2E9C-101B-9397-08002B2CF9AE}" pid="16" name="Ashfords.SOS~AuthorFullName">
    <vt:lpwstr>&lt;&lt; Ashfords.SOS~AuthorFullName &gt;&gt;</vt:lpwstr>
  </property>
  <property fmtid="{D5CDD505-2E9C-101B-9397-08002B2CF9AE}" pid="17" name="Ashfords.SOS~AuthorUsername">
    <vt:lpwstr>&lt;&lt; Ashfords.SOS~AuthorUsername &gt;&gt;</vt:lpwstr>
  </property>
  <property fmtid="{D5CDD505-2E9C-101B-9397-08002B2CF9AE}" pid="18" name="Ashfords.SOS~AuthorEmail">
    <vt:lpwstr>&lt;&lt; Ashfords.SOS~AuthorEmail &gt;&gt;</vt:lpwstr>
  </property>
  <property fmtid="{D5CDD505-2E9C-101B-9397-08002B2CF9AE}" pid="19" name="Ashfords.SOS~AuthorJobTitle">
    <vt:lpwstr>&lt;&lt; Ashfords.SOS~AuthorJobTitle &gt;&gt;</vt:lpwstr>
  </property>
  <property fmtid="{D5CDD505-2E9C-101B-9397-08002B2CF9AE}" pid="20" name="Ashfords.SOS~AuthorPhone">
    <vt:lpwstr>&lt;&lt; Ashfords.SOS~AuthorPhone &gt;&gt;</vt:lpwstr>
  </property>
  <property fmtid="{D5CDD505-2E9C-101B-9397-08002B2CF9AE}" pid="21" name="Ashfords.SOS~AuthorMobile">
    <vt:lpwstr>&lt;&lt; Ashfords.SOS~AuthorMobile &gt;&gt;</vt:lpwstr>
  </property>
  <property fmtid="{D5CDD505-2E9C-101B-9397-08002B2CF9AE}" pid="22" name="Ashfords.SOS~AuthorFax">
    <vt:lpwstr>&lt;&lt; Ashfords.SOS~AuthorFax &gt;&gt;</vt:lpwstr>
  </property>
  <property fmtid="{D5CDD505-2E9C-101B-9397-08002B2CF9AE}" pid="23" name="iManage~custom1">
    <vt:lpwstr>&lt;&lt; iManage~custom1 &gt;&gt;</vt:lpwstr>
  </property>
  <property fmtid="{D5CDD505-2E9C-101B-9397-08002B2CF9AE}" pid="24" name="iManage~custom1Description">
    <vt:lpwstr>&lt;&lt; iManage~custom1Description &gt;&gt;</vt:lpwstr>
  </property>
  <property fmtid="{D5CDD505-2E9C-101B-9397-08002B2CF9AE}" pid="25" name="iManage~custom2">
    <vt:lpwstr>&lt;&lt; iManage~custom2 &gt;&gt;</vt:lpwstr>
  </property>
  <property fmtid="{D5CDD505-2E9C-101B-9397-08002B2CF9AE}" pid="26" name="iManage~custom2Description">
    <vt:lpwstr>&lt;&lt; iManage~custom2Description &gt;&gt;</vt:lpwstr>
  </property>
  <property fmtid="{D5CDD505-2E9C-101B-9397-08002B2CF9AE}" pid="27" name="iManage~custom3">
    <vt:lpwstr>&lt;&lt; iManage~custom3 &gt;&gt;</vt:lpwstr>
  </property>
  <property fmtid="{D5CDD505-2E9C-101B-9397-08002B2CF9AE}" pid="28" name="iManage~custom3Description">
    <vt:lpwstr>&lt;&lt; iManage~custom3Description &gt;&gt;</vt:lpwstr>
  </property>
  <property fmtid="{D5CDD505-2E9C-101B-9397-08002B2CF9AE}" pid="29" name="iManage~custom4">
    <vt:lpwstr>&lt;&lt; iManage~custom4 &gt;&gt;</vt:lpwstr>
  </property>
  <property fmtid="{D5CDD505-2E9C-101B-9397-08002B2CF9AE}" pid="30" name="iManage~custom4Description">
    <vt:lpwstr>&lt;&lt; iManage~custom4Description &gt;&gt;</vt:lpwstr>
  </property>
  <property fmtid="{D5CDD505-2E9C-101B-9397-08002B2CF9AE}" pid="31" name="iManage~custom5">
    <vt:lpwstr>&lt;&lt; iManage~custom5 &gt;&gt;</vt:lpwstr>
  </property>
  <property fmtid="{D5CDD505-2E9C-101B-9397-08002B2CF9AE}" pid="32" name="iManage~custom5Description">
    <vt:lpwstr>&lt;&lt; iManage~custom5Description &gt;&gt;</vt:lpwstr>
  </property>
  <property fmtid="{D5CDD505-2E9C-101B-9397-08002B2CF9AE}" pid="33" name="iManage~custom6">
    <vt:lpwstr>&lt;&lt; iManage~custom6 &gt;&gt;</vt:lpwstr>
  </property>
  <property fmtid="{D5CDD505-2E9C-101B-9397-08002B2CF9AE}" pid="34" name="iManage~custom6Description">
    <vt:lpwstr>&lt;&lt; iManage~custom6Description &gt;&gt;</vt:lpwstr>
  </property>
  <property fmtid="{D5CDD505-2E9C-101B-9397-08002B2CF9AE}" pid="35" name="iManage~custom7">
    <vt:lpwstr>&lt;&lt; iManage~custom7 &gt;&gt;</vt:lpwstr>
  </property>
  <property fmtid="{D5CDD505-2E9C-101B-9397-08002B2CF9AE}" pid="36" name="iManage~custom7Description">
    <vt:lpwstr>&lt;&lt; iManage~custom7Description &gt;&gt;</vt:lpwstr>
  </property>
  <property fmtid="{D5CDD505-2E9C-101B-9397-08002B2CF9AE}" pid="37" name="iManage~custom8">
    <vt:lpwstr>&lt;&lt; iManage~custom8 &gt;&gt;</vt:lpwstr>
  </property>
  <property fmtid="{D5CDD505-2E9C-101B-9397-08002B2CF9AE}" pid="38" name="iManage~custom8Description">
    <vt:lpwstr>&lt;&lt; iManage~custom8Description &gt;&gt;</vt:lpwstr>
  </property>
  <property fmtid="{D5CDD505-2E9C-101B-9397-08002B2CF9AE}" pid="39" name="iManage~custom9">
    <vt:lpwstr>&lt;&lt; iManage~custom9 &gt;&gt;</vt:lpwstr>
  </property>
  <property fmtid="{D5CDD505-2E9C-101B-9397-08002B2CF9AE}" pid="40" name="iManage~custom9Description">
    <vt:lpwstr>&lt;&lt; iManage~custom9Description &gt;&gt;</vt:lpwstr>
  </property>
  <property fmtid="{D5CDD505-2E9C-101B-9397-08002B2CF9AE}" pid="41" name="iManage~custom10">
    <vt:lpwstr>&lt;&lt; iManage~custom10 &gt;&gt;</vt:lpwstr>
  </property>
  <property fmtid="{D5CDD505-2E9C-101B-9397-08002B2CF9AE}" pid="42" name="iManage~custom10Description">
    <vt:lpwstr>&lt;&lt; iManage~custom10Description &gt;&gt;</vt:lpwstr>
  </property>
  <property fmtid="{D5CDD505-2E9C-101B-9397-08002B2CF9AE}" pid="43" name="iManage~custom11">
    <vt:lpwstr>&lt;&lt; iManage~custom11 &gt;&gt;</vt:lpwstr>
  </property>
  <property fmtid="{D5CDD505-2E9C-101B-9397-08002B2CF9AE}" pid="44" name="iManage~custom11Description">
    <vt:lpwstr>&lt;&lt; iManage~custom11Description &gt;&gt;</vt:lpwstr>
  </property>
  <property fmtid="{D5CDD505-2E9C-101B-9397-08002B2CF9AE}" pid="45" name="iManage~custom12">
    <vt:lpwstr>&lt;&lt; iManage~custom12 &gt;&gt;</vt:lpwstr>
  </property>
  <property fmtid="{D5CDD505-2E9C-101B-9397-08002B2CF9AE}" pid="46" name="iManage~custom12Description">
    <vt:lpwstr>&lt;&lt; iManage~custom12Description &gt;&gt;</vt:lpwstr>
  </property>
  <property fmtid="{D5CDD505-2E9C-101B-9397-08002B2CF9AE}" pid="47" name="iManage~custom13">
    <vt:lpwstr>&lt;&lt; iManage~custom13 &gt;&gt;</vt:lpwstr>
  </property>
  <property fmtid="{D5CDD505-2E9C-101B-9397-08002B2CF9AE}" pid="48" name="iManage~custom14">
    <vt:lpwstr>&lt;&lt; iManage~custom14 &gt;&gt;</vt:lpwstr>
  </property>
  <property fmtid="{D5CDD505-2E9C-101B-9397-08002B2CF9AE}" pid="49" name="iManage~custom15">
    <vt:lpwstr>&lt;&lt; iManage~custom15 &gt;&gt;</vt:lpwstr>
  </property>
  <property fmtid="{D5CDD505-2E9C-101B-9397-08002B2CF9AE}" pid="50" name="iManage~custom16">
    <vt:lpwstr>&lt;&lt; iManage~custom16 &gt;&gt;</vt:lpwstr>
  </property>
  <property fmtid="{D5CDD505-2E9C-101B-9397-08002B2CF9AE}" pid="51" name="iManage~custom17">
    <vt:lpwstr>&lt;&lt; iManage~custom17 &gt;&gt;</vt:lpwstr>
  </property>
  <property fmtid="{D5CDD505-2E9C-101B-9397-08002B2CF9AE}" pid="52" name="iManage~custom18">
    <vt:lpwstr>&lt;&lt; iManage~custom18 &gt;&gt;</vt:lpwstr>
  </property>
  <property fmtid="{D5CDD505-2E9C-101B-9397-08002B2CF9AE}" pid="53" name="iManage~custom19">
    <vt:lpwstr>&lt;&lt; iManage~custom19 &gt;&gt;</vt:lpwstr>
  </property>
  <property fmtid="{D5CDD505-2E9C-101B-9397-08002B2CF9AE}" pid="54" name="iManage~custom20">
    <vt:lpwstr>&lt;&lt; iManage~custom20 &gt;&gt;</vt:lpwstr>
  </property>
  <property fmtid="{D5CDD505-2E9C-101B-9397-08002B2CF9AE}" pid="55" name="iManage~custom21">
    <vt:lpwstr>&lt;&lt; iManage~custom21 &gt;&gt;</vt:lpwstr>
  </property>
  <property fmtid="{D5CDD505-2E9C-101B-9397-08002B2CF9AE}" pid="56" name="iManage~custom22">
    <vt:lpwstr>&lt;&lt; iManage~custom22 &gt;&gt;</vt:lpwstr>
  </property>
  <property fmtid="{D5CDD505-2E9C-101B-9397-08002B2CF9AE}" pid="57" name="iManage~custom23">
    <vt:lpwstr>&lt;&lt; iManage~custom23 &gt;&gt;</vt:lpwstr>
  </property>
  <property fmtid="{D5CDD505-2E9C-101B-9397-08002B2CF9AE}" pid="58" name="iManage~custom24">
    <vt:lpwstr>&lt;&lt; iManage~custom24 &gt;&gt;</vt:lpwstr>
  </property>
  <property fmtid="{D5CDD505-2E9C-101B-9397-08002B2CF9AE}" pid="59" name="iManage~custom25">
    <vt:lpwstr>&lt;&lt; iManage~custom25 &gt;&gt;</vt:lpwstr>
  </property>
  <property fmtid="{D5CDD505-2E9C-101B-9397-08002B2CF9AE}" pid="60" name="iManage~custom26">
    <vt:lpwstr>&lt;&lt; iManage~custom26 &gt;&gt;</vt:lpwstr>
  </property>
  <property fmtid="{D5CDD505-2E9C-101B-9397-08002B2CF9AE}" pid="61" name="iManage~custom27">
    <vt:lpwstr>&lt;&lt; iManage~custom27 &gt;&gt;</vt:lpwstr>
  </property>
  <property fmtid="{D5CDD505-2E9C-101B-9397-08002B2CF9AE}" pid="62" name="iManage~custom28">
    <vt:lpwstr>&lt;&lt; iManage~custom28 &gt;&gt;</vt:lpwstr>
  </property>
  <property fmtid="{D5CDD505-2E9C-101B-9397-08002B2CF9AE}" pid="63" name="iManage~custom29">
    <vt:lpwstr>&lt;&lt; iManage~custom29 &gt;&gt;</vt:lpwstr>
  </property>
  <property fmtid="{D5CDD505-2E9C-101B-9397-08002B2CF9AE}" pid="64" name="iManage~custom29Description">
    <vt:lpwstr>&lt;&lt; iManage~custom29Description &gt;&gt;</vt:lpwstr>
  </property>
  <property fmtid="{D5CDD505-2E9C-101B-9397-08002B2CF9AE}" pid="65" name="iManage~custom30">
    <vt:lpwstr>&lt;&lt; iManage~custom30 &gt;&gt;</vt:lpwstr>
  </property>
  <property fmtid="{D5CDD505-2E9C-101B-9397-08002B2CF9AE}" pid="66" name="iManage~custom30Description">
    <vt:lpwstr>&lt;&lt; iManage~custom30Description &gt;&gt;</vt:lpwstr>
  </property>
  <property fmtid="{D5CDD505-2E9C-101B-9397-08002B2CF9AE}" pid="67" name="iManage~custom31">
    <vt:lpwstr>&lt;&lt; iManage~custom31 &gt;&gt;</vt:lpwstr>
  </property>
  <property fmtid="{D5CDD505-2E9C-101B-9397-08002B2CF9AE}" pid="68" name="iManage~docnum">
    <vt:lpwstr>&lt;&lt; iManage~docnum &gt;&gt;</vt:lpwstr>
  </property>
  <property fmtid="{D5CDD505-2E9C-101B-9397-08002B2CF9AE}" pid="69" name="iManage~docver">
    <vt:lpwstr>&lt;&lt; iManage~docver &gt;&gt;</vt:lpwstr>
  </property>
  <property fmtid="{D5CDD505-2E9C-101B-9397-08002B2CF9AE}" pid="70" name="iManage~author">
    <vt:lpwstr>&lt;&lt; iManage~author &gt;&gt;</vt:lpwstr>
  </property>
  <property fmtid="{D5CDD505-2E9C-101B-9397-08002B2CF9AE}" pid="71" name="FieldManager~TodaysDate">
    <vt:lpwstr>&lt;&lt; FieldManager~TodaysDate &gt;&gt;</vt:lpwstr>
  </property>
  <property fmtid="{D5CDD505-2E9C-101B-9397-08002B2CF9AE}" pid="72" name="iManageFooter">
    <vt:lpwstr>44338555.1</vt:lpwstr>
  </property>
</Properties>
</file>