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5DD" w14:textId="5E2ACA61" w:rsidR="00E65182" w:rsidRDefault="004565E2" w:rsidP="008B2F0D">
      <w:pPr>
        <w:pStyle w:val="Heading2"/>
        <w:rPr>
          <w:rFonts w:asciiTheme="minorHAnsi" w:eastAsiaTheme="minorEastAsia" w:hAnsiTheme="minorHAnsi" w:cstheme="minorBidi"/>
          <w:color w:val="auto"/>
          <w:sz w:val="22"/>
          <w:szCs w:val="22"/>
        </w:rPr>
      </w:pPr>
      <w:r>
        <w:t>1. Background</w:t>
      </w:r>
    </w:p>
    <w:p w14:paraId="4DFEC018" w14:textId="40234AD6" w:rsidR="008020CA" w:rsidRDefault="64AC07BB" w:rsidP="33E4A444">
      <w:pPr>
        <w:pStyle w:val="Heading2"/>
        <w:rPr>
          <w:rFonts w:asciiTheme="minorHAnsi" w:eastAsiaTheme="minorEastAsia" w:hAnsiTheme="minorHAnsi" w:cstheme="minorBidi"/>
          <w:b w:val="0"/>
          <w:bCs w:val="0"/>
          <w:color w:val="auto"/>
          <w:sz w:val="22"/>
          <w:szCs w:val="22"/>
        </w:rPr>
      </w:pPr>
      <w:r w:rsidRPr="33E4A444">
        <w:rPr>
          <w:rFonts w:asciiTheme="minorHAnsi" w:eastAsiaTheme="minorEastAsia" w:hAnsiTheme="minorHAnsi" w:cstheme="minorBidi"/>
          <w:b w:val="0"/>
          <w:bCs w:val="0"/>
          <w:color w:val="auto"/>
          <w:sz w:val="22"/>
          <w:szCs w:val="22"/>
        </w:rPr>
        <w:t xml:space="preserve">The Council of the Isles of Scilly is the UK’s smallest unitary authority which is located 28 miles of the south west coast of Cornwall. </w:t>
      </w:r>
      <w:r w:rsidR="64BB0128" w:rsidRPr="33E4A444">
        <w:rPr>
          <w:rFonts w:asciiTheme="minorHAnsi" w:eastAsiaTheme="minorEastAsia" w:hAnsiTheme="minorHAnsi" w:cstheme="minorBidi"/>
          <w:b w:val="0"/>
          <w:bCs w:val="0"/>
          <w:color w:val="auto"/>
          <w:sz w:val="22"/>
          <w:szCs w:val="22"/>
        </w:rPr>
        <w:t>The Local Planning Authority</w:t>
      </w:r>
      <w:r w:rsidRPr="33E4A444">
        <w:rPr>
          <w:rFonts w:asciiTheme="minorHAnsi" w:eastAsiaTheme="minorEastAsia" w:hAnsiTheme="minorHAnsi" w:cstheme="minorBidi"/>
          <w:b w:val="0"/>
          <w:bCs w:val="0"/>
          <w:color w:val="auto"/>
          <w:sz w:val="22"/>
          <w:szCs w:val="22"/>
        </w:rPr>
        <w:t xml:space="preserve"> operates within the UK planning system. The Isles of Scilly </w:t>
      </w:r>
      <w:r w:rsidR="72869C58" w:rsidRPr="33E4A444">
        <w:rPr>
          <w:rFonts w:asciiTheme="minorHAnsi" w:eastAsiaTheme="minorEastAsia" w:hAnsiTheme="minorHAnsi" w:cstheme="minorBidi"/>
          <w:b w:val="0"/>
          <w:bCs w:val="0"/>
          <w:color w:val="auto"/>
          <w:sz w:val="22"/>
          <w:szCs w:val="22"/>
        </w:rPr>
        <w:t xml:space="preserve">is an </w:t>
      </w:r>
      <w:r w:rsidR="6279437A" w:rsidRPr="33E4A444">
        <w:rPr>
          <w:rFonts w:asciiTheme="minorHAnsi" w:eastAsiaTheme="minorEastAsia" w:hAnsiTheme="minorHAnsi" w:cstheme="minorBidi"/>
          <w:b w:val="0"/>
          <w:bCs w:val="0"/>
          <w:color w:val="auto"/>
          <w:sz w:val="22"/>
          <w:szCs w:val="22"/>
        </w:rPr>
        <w:t>archipelago</w:t>
      </w:r>
      <w:r w:rsidR="72869C58" w:rsidRPr="33E4A444">
        <w:rPr>
          <w:rFonts w:asciiTheme="minorHAnsi" w:eastAsiaTheme="minorEastAsia" w:hAnsiTheme="minorHAnsi" w:cstheme="minorBidi"/>
          <w:b w:val="0"/>
          <w:bCs w:val="0"/>
          <w:color w:val="auto"/>
          <w:sz w:val="22"/>
          <w:szCs w:val="22"/>
        </w:rPr>
        <w:t xml:space="preserve"> with a population spread across 5 inhabited islands</w:t>
      </w:r>
      <w:r w:rsidR="6279437A" w:rsidRPr="33E4A444">
        <w:rPr>
          <w:rFonts w:asciiTheme="minorHAnsi" w:eastAsiaTheme="minorEastAsia" w:hAnsiTheme="minorHAnsi" w:cstheme="minorBidi"/>
          <w:b w:val="0"/>
          <w:bCs w:val="0"/>
          <w:color w:val="auto"/>
          <w:sz w:val="22"/>
          <w:szCs w:val="22"/>
        </w:rPr>
        <w:t xml:space="preserve">. The population is </w:t>
      </w:r>
      <w:r w:rsidR="5E8EF0E5" w:rsidRPr="33E4A444">
        <w:rPr>
          <w:rFonts w:asciiTheme="minorHAnsi" w:eastAsiaTheme="minorEastAsia" w:hAnsiTheme="minorHAnsi" w:cstheme="minorBidi"/>
          <w:b w:val="0"/>
          <w:bCs w:val="0"/>
          <w:color w:val="auto"/>
          <w:sz w:val="22"/>
          <w:szCs w:val="22"/>
        </w:rPr>
        <w:t>around 2200</w:t>
      </w:r>
      <w:r w:rsidR="60F5A5AE" w:rsidRPr="33E4A444">
        <w:rPr>
          <w:rFonts w:asciiTheme="minorHAnsi" w:eastAsiaTheme="minorEastAsia" w:hAnsiTheme="minorHAnsi" w:cstheme="minorBidi"/>
          <w:b w:val="0"/>
          <w:bCs w:val="0"/>
          <w:color w:val="auto"/>
          <w:sz w:val="22"/>
          <w:szCs w:val="22"/>
        </w:rPr>
        <w:t xml:space="preserve"> with the largest</w:t>
      </w:r>
      <w:r w:rsidR="194A4424" w:rsidRPr="33E4A444">
        <w:rPr>
          <w:rFonts w:asciiTheme="minorHAnsi" w:eastAsiaTheme="minorEastAsia" w:hAnsiTheme="minorHAnsi" w:cstheme="minorBidi"/>
          <w:b w:val="0"/>
          <w:bCs w:val="0"/>
          <w:color w:val="auto"/>
          <w:sz w:val="22"/>
          <w:szCs w:val="22"/>
        </w:rPr>
        <w:t xml:space="preserve"> island</w:t>
      </w:r>
      <w:r w:rsidR="20576116"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w:t>
      </w:r>
      <w:r w:rsidR="20576116" w:rsidRPr="33E4A444">
        <w:rPr>
          <w:rFonts w:asciiTheme="minorHAnsi" w:eastAsiaTheme="minorEastAsia" w:hAnsiTheme="minorHAnsi" w:cstheme="minorBidi"/>
          <w:b w:val="0"/>
          <w:bCs w:val="0"/>
          <w:color w:val="auto"/>
          <w:sz w:val="22"/>
          <w:szCs w:val="22"/>
        </w:rPr>
        <w:t>St Mary’s</w:t>
      </w:r>
      <w:r w:rsidR="66DE6FE4"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being home to around 1600 of the population.  The economy is largely based on the tourism industry and visitor numbers </w:t>
      </w:r>
      <w:r w:rsidR="6A1AA274" w:rsidRPr="33E4A444">
        <w:rPr>
          <w:rFonts w:asciiTheme="minorHAnsi" w:eastAsiaTheme="minorEastAsia" w:hAnsiTheme="minorHAnsi" w:cstheme="minorBidi"/>
          <w:b w:val="0"/>
          <w:bCs w:val="0"/>
          <w:color w:val="auto"/>
          <w:sz w:val="22"/>
          <w:szCs w:val="22"/>
        </w:rPr>
        <w:t>at</w:t>
      </w:r>
      <w:r w:rsidR="194A4424" w:rsidRPr="33E4A444">
        <w:rPr>
          <w:rFonts w:asciiTheme="minorHAnsi" w:eastAsiaTheme="minorEastAsia" w:hAnsiTheme="minorHAnsi" w:cstheme="minorBidi"/>
          <w:b w:val="0"/>
          <w:bCs w:val="0"/>
          <w:color w:val="auto"/>
          <w:sz w:val="22"/>
          <w:szCs w:val="22"/>
        </w:rPr>
        <w:t xml:space="preserve"> the peak of the summer season can swell the population </w:t>
      </w:r>
      <w:r w:rsidR="3A621C40" w:rsidRPr="33E4A444">
        <w:rPr>
          <w:rFonts w:asciiTheme="minorHAnsi" w:eastAsiaTheme="minorEastAsia" w:hAnsiTheme="minorHAnsi" w:cstheme="minorBidi"/>
          <w:b w:val="0"/>
          <w:bCs w:val="0"/>
          <w:color w:val="auto"/>
          <w:sz w:val="22"/>
          <w:szCs w:val="22"/>
        </w:rPr>
        <w:t>by</w:t>
      </w:r>
      <w:r w:rsidR="1A1EE232" w:rsidRPr="33E4A444">
        <w:rPr>
          <w:rFonts w:asciiTheme="minorHAnsi" w:eastAsiaTheme="minorEastAsia" w:hAnsiTheme="minorHAnsi" w:cstheme="minorBidi"/>
          <w:b w:val="0"/>
          <w:bCs w:val="0"/>
          <w:color w:val="auto"/>
          <w:sz w:val="22"/>
          <w:szCs w:val="22"/>
        </w:rPr>
        <w:t xml:space="preserve"> </w:t>
      </w:r>
      <w:r w:rsidR="54F1B60B" w:rsidRPr="33E4A444">
        <w:rPr>
          <w:rFonts w:asciiTheme="minorHAnsi" w:eastAsiaTheme="minorEastAsia" w:hAnsiTheme="minorHAnsi" w:cstheme="minorBidi"/>
          <w:b w:val="0"/>
          <w:bCs w:val="0"/>
          <w:color w:val="auto"/>
          <w:sz w:val="22"/>
          <w:szCs w:val="22"/>
        </w:rPr>
        <w:t>an estimate of around 70,000 – 80,000 per year.</w:t>
      </w:r>
      <w:r w:rsidR="2E034C14" w:rsidRPr="33E4A444">
        <w:rPr>
          <w:rFonts w:asciiTheme="minorHAnsi" w:eastAsiaTheme="minorEastAsia" w:hAnsiTheme="minorHAnsi" w:cstheme="minorBidi"/>
          <w:b w:val="0"/>
          <w:bCs w:val="0"/>
          <w:color w:val="auto"/>
          <w:sz w:val="22"/>
          <w:szCs w:val="22"/>
        </w:rPr>
        <w:t xml:space="preserve"> </w:t>
      </w:r>
    </w:p>
    <w:p w14:paraId="2751B6EE" w14:textId="6579CD6D" w:rsidR="00E23AA3" w:rsidRDefault="00F448ED" w:rsidP="3E3DBC3B">
      <w:pPr>
        <w:pStyle w:val="Heading2"/>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The current Local Plan was adopted in 2021 with the </w:t>
      </w:r>
      <w:r w:rsidR="006D07C8">
        <w:rPr>
          <w:rFonts w:asciiTheme="minorHAnsi" w:eastAsiaTheme="minorEastAsia" w:hAnsiTheme="minorHAnsi" w:cstheme="minorBidi"/>
          <w:b w:val="0"/>
          <w:bCs w:val="0"/>
          <w:color w:val="auto"/>
          <w:sz w:val="22"/>
          <w:szCs w:val="22"/>
        </w:rPr>
        <w:t>5-year</w:t>
      </w:r>
      <w:r>
        <w:rPr>
          <w:rFonts w:asciiTheme="minorHAnsi" w:eastAsiaTheme="minorEastAsia" w:hAnsiTheme="minorHAnsi" w:cstheme="minorBidi"/>
          <w:b w:val="0"/>
          <w:bCs w:val="0"/>
          <w:color w:val="auto"/>
          <w:sz w:val="22"/>
          <w:szCs w:val="22"/>
        </w:rPr>
        <w:t xml:space="preserve"> post-adoption period </w:t>
      </w:r>
      <w:r w:rsidR="006D07C8">
        <w:rPr>
          <w:rFonts w:asciiTheme="minorHAnsi" w:eastAsiaTheme="minorEastAsia" w:hAnsiTheme="minorHAnsi" w:cstheme="minorBidi"/>
          <w:b w:val="0"/>
          <w:bCs w:val="0"/>
          <w:color w:val="auto"/>
          <w:sz w:val="22"/>
          <w:szCs w:val="22"/>
        </w:rPr>
        <w:t xml:space="preserve">running up to March 2026. </w:t>
      </w:r>
      <w:r w:rsidR="0793AD47" w:rsidRPr="45F4BDF5">
        <w:rPr>
          <w:rFonts w:asciiTheme="minorHAnsi" w:eastAsiaTheme="minorEastAsia" w:hAnsiTheme="minorHAnsi" w:cstheme="minorBidi"/>
          <w:b w:val="0"/>
          <w:bCs w:val="0"/>
          <w:color w:val="auto"/>
          <w:sz w:val="22"/>
          <w:szCs w:val="22"/>
        </w:rPr>
        <w:t xml:space="preserve">The plan does not include a housing </w:t>
      </w:r>
      <w:r w:rsidR="0793AD47" w:rsidRPr="1E572098">
        <w:rPr>
          <w:rFonts w:asciiTheme="minorHAnsi" w:eastAsiaTheme="minorEastAsia" w:hAnsiTheme="minorHAnsi" w:cstheme="minorBidi"/>
          <w:b w:val="0"/>
          <w:bCs w:val="0"/>
          <w:color w:val="auto"/>
          <w:sz w:val="22"/>
          <w:szCs w:val="22"/>
        </w:rPr>
        <w:t>target</w:t>
      </w:r>
      <w:r w:rsidR="69117EA1" w:rsidRPr="5A6AD533">
        <w:rPr>
          <w:rFonts w:asciiTheme="minorHAnsi" w:eastAsiaTheme="minorEastAsia" w:hAnsiTheme="minorHAnsi" w:cstheme="minorBidi"/>
          <w:b w:val="0"/>
          <w:bCs w:val="0"/>
          <w:color w:val="auto"/>
          <w:sz w:val="22"/>
          <w:szCs w:val="22"/>
        </w:rPr>
        <w:t xml:space="preserve"> but</w:t>
      </w:r>
      <w:r w:rsidR="0793AD47" w:rsidRPr="1E572098">
        <w:rPr>
          <w:rFonts w:asciiTheme="minorHAnsi" w:eastAsiaTheme="minorEastAsia" w:hAnsiTheme="minorHAnsi" w:cstheme="minorBidi"/>
          <w:b w:val="0"/>
          <w:bCs w:val="0"/>
          <w:color w:val="auto"/>
          <w:sz w:val="22"/>
          <w:szCs w:val="22"/>
        </w:rPr>
        <w:t xml:space="preserve"> is </w:t>
      </w:r>
      <w:r w:rsidR="0793AD47" w:rsidRPr="482EEF21">
        <w:rPr>
          <w:rFonts w:asciiTheme="minorHAnsi" w:eastAsiaTheme="minorEastAsia" w:hAnsiTheme="minorHAnsi" w:cstheme="minorBidi"/>
          <w:b w:val="0"/>
          <w:bCs w:val="0"/>
          <w:color w:val="auto"/>
          <w:sz w:val="22"/>
          <w:szCs w:val="22"/>
        </w:rPr>
        <w:t xml:space="preserve">underpinned by a Strategic Housing </w:t>
      </w:r>
      <w:r w:rsidR="0793AD47" w:rsidRPr="43A37568">
        <w:rPr>
          <w:rFonts w:asciiTheme="minorHAnsi" w:eastAsiaTheme="minorEastAsia" w:hAnsiTheme="minorHAnsi" w:cstheme="minorBidi"/>
          <w:b w:val="0"/>
          <w:bCs w:val="0"/>
          <w:color w:val="auto"/>
          <w:sz w:val="22"/>
          <w:szCs w:val="22"/>
        </w:rPr>
        <w:t xml:space="preserve">Market </w:t>
      </w:r>
      <w:r w:rsidR="0793AD47" w:rsidRPr="3D41BD24">
        <w:rPr>
          <w:rFonts w:asciiTheme="minorHAnsi" w:eastAsiaTheme="minorEastAsia" w:hAnsiTheme="minorHAnsi" w:cstheme="minorBidi"/>
          <w:b w:val="0"/>
          <w:bCs w:val="0"/>
          <w:color w:val="auto"/>
          <w:sz w:val="22"/>
          <w:szCs w:val="22"/>
        </w:rPr>
        <w:t>Assessment (SHMA</w:t>
      </w:r>
      <w:r w:rsidR="0793AD47" w:rsidRPr="2D937581">
        <w:rPr>
          <w:rFonts w:asciiTheme="minorHAnsi" w:eastAsiaTheme="minorEastAsia" w:hAnsiTheme="minorHAnsi" w:cstheme="minorBidi"/>
          <w:b w:val="0"/>
          <w:bCs w:val="0"/>
          <w:color w:val="auto"/>
          <w:sz w:val="22"/>
          <w:szCs w:val="22"/>
        </w:rPr>
        <w:t xml:space="preserve">) carried </w:t>
      </w:r>
      <w:r w:rsidR="0793AD47" w:rsidRPr="4A31D33B">
        <w:rPr>
          <w:rFonts w:asciiTheme="minorHAnsi" w:eastAsiaTheme="minorEastAsia" w:hAnsiTheme="minorHAnsi" w:cstheme="minorBidi"/>
          <w:b w:val="0"/>
          <w:bCs w:val="0"/>
          <w:color w:val="auto"/>
          <w:sz w:val="22"/>
          <w:szCs w:val="22"/>
        </w:rPr>
        <w:t xml:space="preserve">out in </w:t>
      </w:r>
      <w:r w:rsidR="0793AD47" w:rsidRPr="783575BF">
        <w:rPr>
          <w:rFonts w:asciiTheme="minorHAnsi" w:eastAsiaTheme="minorEastAsia" w:hAnsiTheme="minorHAnsi" w:cstheme="minorBidi"/>
          <w:b w:val="0"/>
          <w:bCs w:val="0"/>
          <w:color w:val="auto"/>
          <w:sz w:val="22"/>
          <w:szCs w:val="22"/>
        </w:rPr>
        <w:t>20</w:t>
      </w:r>
      <w:r w:rsidR="534D5BA3" w:rsidRPr="783575BF">
        <w:rPr>
          <w:rFonts w:asciiTheme="minorHAnsi" w:eastAsiaTheme="minorEastAsia" w:hAnsiTheme="minorHAnsi" w:cstheme="minorBidi"/>
          <w:b w:val="0"/>
          <w:bCs w:val="0"/>
          <w:color w:val="auto"/>
          <w:sz w:val="22"/>
          <w:szCs w:val="22"/>
        </w:rPr>
        <w:t>16</w:t>
      </w:r>
      <w:r w:rsidR="534D5BA3" w:rsidRPr="24BE1369">
        <w:rPr>
          <w:rFonts w:asciiTheme="minorHAnsi" w:eastAsiaTheme="minorEastAsia" w:hAnsiTheme="minorHAnsi" w:cstheme="minorBidi"/>
          <w:b w:val="0"/>
          <w:bCs w:val="0"/>
          <w:color w:val="auto"/>
          <w:sz w:val="22"/>
          <w:szCs w:val="22"/>
        </w:rPr>
        <w:t xml:space="preserve">, which supports the </w:t>
      </w:r>
      <w:r w:rsidR="534D5BA3" w:rsidRPr="63B6F997">
        <w:rPr>
          <w:rFonts w:asciiTheme="minorHAnsi" w:eastAsiaTheme="minorEastAsia" w:hAnsiTheme="minorHAnsi" w:cstheme="minorBidi"/>
          <w:b w:val="0"/>
          <w:bCs w:val="0"/>
          <w:color w:val="auto"/>
          <w:sz w:val="22"/>
          <w:szCs w:val="22"/>
        </w:rPr>
        <w:t xml:space="preserve">delivery of </w:t>
      </w:r>
      <w:r w:rsidR="534D5BA3" w:rsidRPr="0F01F5C8">
        <w:rPr>
          <w:rFonts w:asciiTheme="minorHAnsi" w:eastAsiaTheme="minorEastAsia" w:hAnsiTheme="minorHAnsi" w:cstheme="minorBidi"/>
          <w:b w:val="0"/>
          <w:bCs w:val="0"/>
          <w:color w:val="auto"/>
          <w:sz w:val="22"/>
          <w:szCs w:val="22"/>
        </w:rPr>
        <w:t xml:space="preserve">105 local homes over the </w:t>
      </w:r>
      <w:r w:rsidR="534D5BA3" w:rsidRPr="75960DD8">
        <w:rPr>
          <w:rFonts w:asciiTheme="minorHAnsi" w:eastAsiaTheme="minorEastAsia" w:hAnsiTheme="minorHAnsi" w:cstheme="minorBidi"/>
          <w:b w:val="0"/>
          <w:bCs w:val="0"/>
          <w:color w:val="auto"/>
          <w:sz w:val="22"/>
          <w:szCs w:val="22"/>
        </w:rPr>
        <w:t>plan period (</w:t>
      </w:r>
      <w:r w:rsidR="534D5BA3" w:rsidRPr="66E8E4C0">
        <w:rPr>
          <w:rFonts w:asciiTheme="minorHAnsi" w:eastAsiaTheme="minorEastAsia" w:hAnsiTheme="minorHAnsi" w:cstheme="minorBidi"/>
          <w:b w:val="0"/>
          <w:bCs w:val="0"/>
          <w:color w:val="auto"/>
          <w:sz w:val="22"/>
          <w:szCs w:val="22"/>
        </w:rPr>
        <w:t>2015-2030</w:t>
      </w:r>
      <w:r w:rsidR="534D5BA3" w:rsidRPr="3E3DBC3B">
        <w:rPr>
          <w:rFonts w:asciiTheme="minorHAnsi" w:eastAsiaTheme="minorEastAsia" w:hAnsiTheme="minorHAnsi" w:cstheme="minorBidi"/>
          <w:b w:val="0"/>
          <w:bCs w:val="0"/>
          <w:color w:val="auto"/>
          <w:sz w:val="22"/>
          <w:szCs w:val="22"/>
        </w:rPr>
        <w:t xml:space="preserve">). </w:t>
      </w:r>
    </w:p>
    <w:p w14:paraId="724FFFA0" w14:textId="1E8ED42B" w:rsidR="00E23AA3" w:rsidRDefault="00E23AA3" w:rsidP="00E23AA3">
      <w:pPr>
        <w:pStyle w:val="Heading2"/>
        <w:rPr>
          <w:rFonts w:asciiTheme="minorHAnsi" w:eastAsiaTheme="minorEastAsia" w:hAnsiTheme="minorHAnsi" w:cstheme="minorBidi"/>
          <w:b w:val="0"/>
          <w:bCs w:val="0"/>
          <w:color w:val="auto"/>
          <w:sz w:val="22"/>
          <w:szCs w:val="22"/>
        </w:rPr>
      </w:pPr>
      <w:r w:rsidRPr="783575BF">
        <w:rPr>
          <w:rFonts w:asciiTheme="minorHAnsi" w:eastAsiaTheme="minorEastAsia" w:hAnsiTheme="minorHAnsi" w:cstheme="minorBidi"/>
          <w:b w:val="0"/>
          <w:bCs w:val="0"/>
          <w:color w:val="auto"/>
          <w:sz w:val="22"/>
          <w:szCs w:val="22"/>
        </w:rPr>
        <w:t>As</w:t>
      </w:r>
      <w:r w:rsidRPr="00E23AA3">
        <w:rPr>
          <w:rFonts w:asciiTheme="minorHAnsi" w:eastAsiaTheme="minorEastAsia" w:hAnsiTheme="minorHAnsi" w:cstheme="minorBidi"/>
          <w:b w:val="0"/>
          <w:bCs w:val="0"/>
          <w:color w:val="auto"/>
          <w:sz w:val="22"/>
          <w:szCs w:val="22"/>
        </w:rPr>
        <w:t xml:space="preserve"> part of the Local Plan review process, the Council of the Isles of Scilly </w:t>
      </w:r>
      <w:r w:rsidR="5C47B8F8" w:rsidRPr="5684828A">
        <w:rPr>
          <w:rFonts w:asciiTheme="minorHAnsi" w:eastAsiaTheme="minorEastAsia" w:hAnsiTheme="minorHAnsi" w:cstheme="minorBidi"/>
          <w:b w:val="0"/>
          <w:bCs w:val="0"/>
          <w:color w:val="auto"/>
          <w:sz w:val="22"/>
          <w:szCs w:val="22"/>
        </w:rPr>
        <w:t>wishes</w:t>
      </w:r>
      <w:r w:rsidRPr="00E23AA3">
        <w:rPr>
          <w:rFonts w:asciiTheme="minorHAnsi" w:eastAsiaTheme="minorEastAsia" w:hAnsiTheme="minorHAnsi" w:cstheme="minorBidi"/>
          <w:b w:val="0"/>
          <w:bCs w:val="0"/>
          <w:color w:val="auto"/>
          <w:sz w:val="22"/>
          <w:szCs w:val="22"/>
        </w:rPr>
        <w:t xml:space="preserve"> to commission a Housing </w:t>
      </w:r>
      <w:r w:rsidR="0CBCFD01" w:rsidRPr="09408393">
        <w:rPr>
          <w:rFonts w:asciiTheme="minorHAnsi" w:eastAsiaTheme="minorEastAsia" w:hAnsiTheme="minorHAnsi" w:cstheme="minorBidi"/>
          <w:b w:val="0"/>
          <w:bCs w:val="0"/>
          <w:color w:val="auto"/>
          <w:sz w:val="22"/>
          <w:szCs w:val="22"/>
        </w:rPr>
        <w:t xml:space="preserve">and Economic </w:t>
      </w:r>
      <w:r w:rsidRPr="09408393">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w:t>
      </w:r>
      <w:r w:rsidR="00B82D6A">
        <w:rPr>
          <w:rFonts w:asciiTheme="minorHAnsi" w:eastAsiaTheme="minorEastAsia" w:hAnsiTheme="minorHAnsi" w:cstheme="minorBidi"/>
          <w:b w:val="0"/>
          <w:bCs w:val="0"/>
          <w:color w:val="auto"/>
          <w:sz w:val="22"/>
          <w:szCs w:val="22"/>
        </w:rPr>
        <w:t>Assessment (</w:t>
      </w:r>
      <w:r w:rsidR="00B82D6A" w:rsidRPr="57EE0035">
        <w:rPr>
          <w:rFonts w:asciiTheme="minorHAnsi" w:eastAsiaTheme="minorEastAsia" w:hAnsiTheme="minorHAnsi" w:cstheme="minorBidi"/>
          <w:b w:val="0"/>
          <w:bCs w:val="0"/>
          <w:color w:val="auto"/>
          <w:sz w:val="22"/>
          <w:szCs w:val="22"/>
        </w:rPr>
        <w:t>H</w:t>
      </w:r>
      <w:r w:rsidR="470591B5" w:rsidRPr="57EE0035">
        <w:rPr>
          <w:rFonts w:asciiTheme="minorHAnsi" w:eastAsiaTheme="minorEastAsia" w:hAnsiTheme="minorHAnsi" w:cstheme="minorBidi"/>
          <w:b w:val="0"/>
          <w:bCs w:val="0"/>
          <w:color w:val="auto"/>
          <w:sz w:val="22"/>
          <w:szCs w:val="22"/>
        </w:rPr>
        <w:t>E</w:t>
      </w:r>
      <w:r w:rsidR="00B82D6A" w:rsidRPr="57EE0035">
        <w:rPr>
          <w:rFonts w:asciiTheme="minorHAnsi" w:eastAsiaTheme="minorEastAsia" w:hAnsiTheme="minorHAnsi" w:cstheme="minorBidi"/>
          <w:b w:val="0"/>
          <w:bCs w:val="0"/>
          <w:color w:val="auto"/>
          <w:sz w:val="22"/>
          <w:szCs w:val="22"/>
        </w:rPr>
        <w:t>NA</w:t>
      </w:r>
      <w:r w:rsidR="00B82D6A" w:rsidRPr="4DADC6AB">
        <w:rPr>
          <w:rFonts w:asciiTheme="minorHAnsi" w:eastAsiaTheme="minorEastAsia" w:hAnsiTheme="minorHAnsi" w:cstheme="minorBidi"/>
          <w:b w:val="0"/>
          <w:bCs w:val="0"/>
          <w:color w:val="auto"/>
          <w:sz w:val="22"/>
          <w:szCs w:val="22"/>
        </w:rPr>
        <w:t>)</w:t>
      </w:r>
      <w:r w:rsidR="4D0CECF7" w:rsidRPr="4DADC6AB">
        <w:rPr>
          <w:rFonts w:asciiTheme="minorHAnsi" w:eastAsiaTheme="minorEastAsia" w:hAnsiTheme="minorHAnsi" w:cstheme="minorBidi"/>
          <w:b w:val="0"/>
          <w:bCs w:val="0"/>
          <w:color w:val="auto"/>
          <w:sz w:val="22"/>
          <w:szCs w:val="22"/>
        </w:rPr>
        <w:t xml:space="preserve"> </w:t>
      </w:r>
      <w:r w:rsidR="4D0CECF7" w:rsidRPr="1C62CDE4">
        <w:rPr>
          <w:rFonts w:asciiTheme="minorHAnsi" w:eastAsiaTheme="minorEastAsia" w:hAnsiTheme="minorHAnsi" w:cstheme="minorBidi"/>
          <w:b w:val="0"/>
          <w:bCs w:val="0"/>
          <w:color w:val="auto"/>
          <w:sz w:val="22"/>
          <w:szCs w:val="22"/>
        </w:rPr>
        <w:t xml:space="preserve">to understand the </w:t>
      </w:r>
      <w:r w:rsidR="4D0CECF7" w:rsidRPr="64898BC5">
        <w:rPr>
          <w:rFonts w:asciiTheme="minorHAnsi" w:eastAsiaTheme="minorEastAsia" w:hAnsiTheme="minorHAnsi" w:cstheme="minorBidi"/>
          <w:b w:val="0"/>
          <w:bCs w:val="0"/>
          <w:color w:val="auto"/>
          <w:sz w:val="22"/>
          <w:szCs w:val="22"/>
        </w:rPr>
        <w:t xml:space="preserve">current position of the </w:t>
      </w:r>
      <w:r w:rsidR="4D0CECF7" w:rsidRPr="5B8AF928">
        <w:rPr>
          <w:rFonts w:asciiTheme="minorHAnsi" w:eastAsiaTheme="minorEastAsia" w:hAnsiTheme="minorHAnsi" w:cstheme="minorBidi"/>
          <w:b w:val="0"/>
          <w:bCs w:val="0"/>
          <w:color w:val="auto"/>
          <w:sz w:val="22"/>
          <w:szCs w:val="22"/>
        </w:rPr>
        <w:t xml:space="preserve">housing needs of the </w:t>
      </w:r>
      <w:r w:rsidR="4D0CECF7" w:rsidRPr="013F2FDF">
        <w:rPr>
          <w:rFonts w:asciiTheme="minorHAnsi" w:eastAsiaTheme="minorEastAsia" w:hAnsiTheme="minorHAnsi" w:cstheme="minorBidi"/>
          <w:b w:val="0"/>
          <w:bCs w:val="0"/>
          <w:color w:val="auto"/>
          <w:sz w:val="22"/>
          <w:szCs w:val="22"/>
        </w:rPr>
        <w:t>islands</w:t>
      </w:r>
      <w:r w:rsidRPr="36330862">
        <w:rPr>
          <w:rFonts w:asciiTheme="minorHAnsi" w:eastAsiaTheme="minorEastAsia" w:hAnsiTheme="minorHAnsi" w:cstheme="minorBidi"/>
          <w:b w:val="0"/>
          <w:bCs w:val="0"/>
          <w:color w:val="auto"/>
          <w:sz w:val="22"/>
          <w:szCs w:val="22"/>
        </w:rPr>
        <w:t>.</w:t>
      </w:r>
      <w:r w:rsidRPr="00E23AA3">
        <w:rPr>
          <w:rFonts w:asciiTheme="minorHAnsi" w:eastAsiaTheme="minorEastAsia" w:hAnsiTheme="minorHAnsi" w:cstheme="minorBidi"/>
          <w:b w:val="0"/>
          <w:bCs w:val="0"/>
          <w:color w:val="auto"/>
          <w:sz w:val="22"/>
          <w:szCs w:val="22"/>
        </w:rPr>
        <w:t xml:space="preserve"> Given the various changes of emphasis from national guidance, and the recognition of a housing emergency (</w:t>
      </w:r>
      <w:r w:rsidR="00A73A7D">
        <w:rPr>
          <w:rFonts w:asciiTheme="minorHAnsi" w:eastAsiaTheme="minorEastAsia" w:hAnsiTheme="minorHAnsi" w:cstheme="minorBidi"/>
          <w:b w:val="0"/>
          <w:bCs w:val="0"/>
          <w:color w:val="auto"/>
          <w:sz w:val="22"/>
          <w:szCs w:val="22"/>
        </w:rPr>
        <w:t>as highlighted at the 18 January 2022 Full Council</w:t>
      </w:r>
      <w:r w:rsidR="00A73A7D">
        <w:rPr>
          <w:rStyle w:val="FootnoteReference"/>
          <w:rFonts w:asciiTheme="minorHAnsi" w:eastAsiaTheme="minorEastAsia" w:hAnsiTheme="minorHAnsi" w:cstheme="minorBidi"/>
          <w:b w:val="0"/>
          <w:bCs w:val="0"/>
          <w:color w:val="auto"/>
          <w:sz w:val="22"/>
          <w:szCs w:val="22"/>
        </w:rPr>
        <w:footnoteReference w:id="2"/>
      </w:r>
      <w:r w:rsidRPr="00E23AA3">
        <w:rPr>
          <w:rFonts w:asciiTheme="minorHAnsi" w:eastAsiaTheme="minorEastAsia" w:hAnsiTheme="minorHAnsi" w:cstheme="minorBidi"/>
          <w:b w:val="0"/>
          <w:bCs w:val="0"/>
          <w:color w:val="auto"/>
          <w:sz w:val="22"/>
          <w:szCs w:val="22"/>
        </w:rPr>
        <w:t xml:space="preserve">) on the islands, </w:t>
      </w:r>
      <w:r w:rsidR="48FC8AB0" w:rsidRPr="197A4D04">
        <w:rPr>
          <w:rFonts w:asciiTheme="minorHAnsi" w:eastAsiaTheme="minorEastAsia" w:hAnsiTheme="minorHAnsi" w:cstheme="minorBidi"/>
          <w:b w:val="0"/>
          <w:bCs w:val="0"/>
          <w:color w:val="auto"/>
          <w:sz w:val="22"/>
          <w:szCs w:val="22"/>
        </w:rPr>
        <w:t xml:space="preserve">a HENA </w:t>
      </w:r>
      <w:r w:rsidRPr="197A4D04">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to be: </w:t>
      </w:r>
    </w:p>
    <w:p w14:paraId="61A45F61" w14:textId="77777777" w:rsidR="00CB2477" w:rsidRPr="00CB2477" w:rsidRDefault="00CB2477" w:rsidP="00B82D6A">
      <w:pPr>
        <w:spacing w:after="0" w:line="240" w:lineRule="auto"/>
      </w:pPr>
    </w:p>
    <w:p w14:paraId="020E8B46" w14:textId="5D7E0525" w:rsidR="00E23AA3" w:rsidRPr="00E23AA3" w:rsidRDefault="00E23AA3" w:rsidP="00F938D7">
      <w:pPr>
        <w:pStyle w:val="ListParagraph"/>
        <w:numPr>
          <w:ilvl w:val="0"/>
          <w:numId w:val="16"/>
        </w:numPr>
      </w:pPr>
      <w:r w:rsidRPr="00E23AA3">
        <w:t xml:space="preserve">Aware and responsive to the circumstances and issues of the islands, </w:t>
      </w:r>
    </w:p>
    <w:p w14:paraId="244857FE" w14:textId="7A8F5F58" w:rsidR="00E23AA3" w:rsidRPr="00F938D7" w:rsidRDefault="00E23AA3" w:rsidP="00F938D7">
      <w:pPr>
        <w:pStyle w:val="ListParagraph"/>
        <w:numPr>
          <w:ilvl w:val="0"/>
          <w:numId w:val="16"/>
        </w:numPr>
      </w:pPr>
      <w:r w:rsidRPr="00E23AA3">
        <w:t>Be compliant with current NPPF</w:t>
      </w:r>
      <w:r w:rsidRPr="00F938D7">
        <w:t>/</w:t>
      </w:r>
      <w:r w:rsidRPr="00E23AA3">
        <w:t>NPPG guidance (and be aware of the impact of any potential changes arising from any changes to these following MHCLG -response to its recent planning reform consultation</w:t>
      </w:r>
      <w:r w:rsidR="67066596">
        <w:t>.)</w:t>
      </w:r>
    </w:p>
    <w:p w14:paraId="67262358" w14:textId="36BACFFA" w:rsidR="0073768D" w:rsidRPr="00F938D7" w:rsidRDefault="60AE4097" w:rsidP="0073768D">
      <w:r>
        <w:t>The assessment should consider a comprehensive analysis of the area’s current and future economic development needs, with a particular focus on</w:t>
      </w:r>
      <w:r w:rsidR="764CCF5E">
        <w:t xml:space="preserve"> </w:t>
      </w:r>
      <w:r w:rsidR="3922EAE9">
        <w:t>making strategic recommendations in light of</w:t>
      </w:r>
      <w:r w:rsidR="764CCF5E">
        <w:t xml:space="preserve"> business growth and expansion potential, existing industrial land capacity (St Mary’s) and housing and workforce alignment.</w:t>
      </w:r>
    </w:p>
    <w:p w14:paraId="377BD014" w14:textId="1D6391BD" w:rsidR="00E65182" w:rsidRDefault="004565E2" w:rsidP="3BE6ED0A">
      <w:pPr>
        <w:pStyle w:val="Heading2"/>
      </w:pPr>
      <w:r>
        <w:lastRenderedPageBreak/>
        <w:t>2. Objectives</w:t>
      </w:r>
    </w:p>
    <w:p w14:paraId="23EA69B5" w14:textId="7D7753D1" w:rsidR="00E65182" w:rsidRDefault="57E395C2">
      <w:r>
        <w:t xml:space="preserve">The purpose of this commission is to undertake a Housing and Economic Needs Assessment (HENA) for the Isles of Scilly, to inform future planning policy and development strategy. While the assessment must be grounded in the Standard Method for calculating local housing need as set out in national planning guidance, it is essential that the consultant also considers the unique local circumstances that affect the robustness of this method </w:t>
      </w:r>
      <w:r w:rsidR="39046365">
        <w:t>the islands</w:t>
      </w:r>
      <w:r>
        <w:t xml:space="preserve">. </w:t>
      </w:r>
      <w:r w:rsidR="3C2A0EDA">
        <w:t>A</w:t>
      </w:r>
      <w:r w:rsidR="44D57146">
        <w:t>n</w:t>
      </w:r>
      <w:r w:rsidR="000C1795" w:rsidDel="000C1795">
        <w:t xml:space="preserve"> </w:t>
      </w:r>
      <w:r w:rsidR="0BA5C096">
        <w:t xml:space="preserve">experienced </w:t>
      </w:r>
      <w:r w:rsidR="41F21F19">
        <w:t>and qualified</w:t>
      </w:r>
      <w:r w:rsidR="0BA5C096">
        <w:t xml:space="preserve"> </w:t>
      </w:r>
      <w:r w:rsidR="000C1795">
        <w:t xml:space="preserve">consultant </w:t>
      </w:r>
      <w:r w:rsidR="5B982CFB">
        <w:t>is therefore sought in order</w:t>
      </w:r>
      <w:r w:rsidR="000C1795">
        <w:t xml:space="preserve"> to:</w:t>
      </w:r>
    </w:p>
    <w:p w14:paraId="72E60171" w14:textId="04133D1C" w:rsidR="00E65182" w:rsidRDefault="004565E2" w:rsidP="00EF462D">
      <w:pPr>
        <w:pStyle w:val="ListParagraph"/>
        <w:numPr>
          <w:ilvl w:val="0"/>
          <w:numId w:val="16"/>
        </w:numPr>
      </w:pPr>
      <w:r>
        <w:t xml:space="preserve">Produce a Housing </w:t>
      </w:r>
      <w:r w:rsidR="008B04B8">
        <w:t xml:space="preserve">and Economic </w:t>
      </w:r>
      <w:r>
        <w:t>Needs Assessment in line with the latest NPPF and PPG guidance</w:t>
      </w:r>
      <w:r w:rsidR="007462E3">
        <w:rPr>
          <w:rStyle w:val="FootnoteReference"/>
        </w:rPr>
        <w:footnoteReference w:id="3"/>
      </w:r>
      <w:r>
        <w:t>.</w:t>
      </w:r>
    </w:p>
    <w:p w14:paraId="68BDFE3A" w14:textId="4996298A" w:rsidR="000C1795" w:rsidRDefault="3AD4A260" w:rsidP="323C40F4">
      <w:pPr>
        <w:pStyle w:val="ListParagraph"/>
        <w:numPr>
          <w:ilvl w:val="0"/>
          <w:numId w:val="16"/>
        </w:numPr>
      </w:pPr>
      <w:r>
        <w:t>Apply the Standard Method as a baseline requirement.</w:t>
      </w:r>
    </w:p>
    <w:p w14:paraId="66C7363A" w14:textId="6A2CD71B" w:rsidR="3AD4A260" w:rsidRDefault="3AD4A260" w:rsidP="3A1AA61E">
      <w:pPr>
        <w:pStyle w:val="ListParagraph"/>
        <w:numPr>
          <w:ilvl w:val="0"/>
          <w:numId w:val="16"/>
        </w:numPr>
      </w:pPr>
      <w:r>
        <w:t>Critically assess the limitations of the Standard Method in the context of the missing earnings data.</w:t>
      </w:r>
    </w:p>
    <w:p w14:paraId="76731B11" w14:textId="5F1A53D7" w:rsidR="3AD4A260" w:rsidRDefault="3AD4A260" w:rsidP="01B4DA54">
      <w:pPr>
        <w:pStyle w:val="ListParagraph"/>
        <w:numPr>
          <w:ilvl w:val="0"/>
          <w:numId w:val="16"/>
        </w:numPr>
      </w:pPr>
      <w:r>
        <w:t>Explore alternative data sources or proxy indicators (e.g. regional earnings, household income surveys, housing cost burden metrics) to provide a more accurate picture of affordability and housing need.</w:t>
      </w:r>
    </w:p>
    <w:p w14:paraId="090639E5" w14:textId="0306096D" w:rsidR="3AD4A260" w:rsidRDefault="3AD4A260" w:rsidP="2A33AADE">
      <w:pPr>
        <w:pStyle w:val="ListParagraph"/>
        <w:numPr>
          <w:ilvl w:val="0"/>
          <w:numId w:val="16"/>
        </w:numPr>
      </w:pPr>
      <w:r>
        <w:t>Provide a justified and transparent methodology for any adjustments or supplementary analysis.</w:t>
      </w:r>
    </w:p>
    <w:p w14:paraId="5B49F3FC" w14:textId="6538AF6B" w:rsidR="323C40F4" w:rsidRDefault="3AD4A260" w:rsidP="502273EE">
      <w:pPr>
        <w:pStyle w:val="ListParagraph"/>
        <w:numPr>
          <w:ilvl w:val="0"/>
          <w:numId w:val="16"/>
        </w:numPr>
      </w:pPr>
      <w:r>
        <w:t>Ensure that the final assessment is robust, defensible, and capable of withstanding scrutiny in plan-making and examination processes.</w:t>
      </w:r>
    </w:p>
    <w:p w14:paraId="13D32FBB" w14:textId="5B24D1A7" w:rsidR="00F938D7" w:rsidRDefault="004565E2" w:rsidP="00F938D7">
      <w:pPr>
        <w:pStyle w:val="ListParagraph"/>
        <w:numPr>
          <w:ilvl w:val="0"/>
          <w:numId w:val="16"/>
        </w:numPr>
      </w:pPr>
      <w:r>
        <w:t>Assess economic development needs and align them with housing provision.</w:t>
      </w:r>
      <w:r w:rsidR="00F938D7">
        <w:t xml:space="preserve"> </w:t>
      </w:r>
    </w:p>
    <w:p w14:paraId="57B68AB8" w14:textId="3F812360" w:rsidR="602BDDB1" w:rsidRDefault="6AA551BD">
      <w:r>
        <w:t xml:space="preserve">A critical issue </w:t>
      </w:r>
      <w:r w:rsidR="7C50123E">
        <w:t xml:space="preserve">to consider, as alluded to above, </w:t>
      </w:r>
      <w:r>
        <w:t>is the absence of reliable local earnings data, which undermines the affordability ratio used in the Standard Method. This data gap means that the default calculation may not accurately reflect the true housing pressures or affordability challenges in the area.</w:t>
      </w:r>
    </w:p>
    <w:p w14:paraId="3D9814DE" w14:textId="01C9B25B" w:rsidR="2A69FCB0" w:rsidRDefault="3DB9678D">
      <w:r>
        <w:t>In relation to understanding the economic needs, the HENA should include detailed consideration of:</w:t>
      </w:r>
    </w:p>
    <w:p w14:paraId="6DC3C0E3" w14:textId="00E0FC4E" w:rsidR="3DB9678D" w:rsidRDefault="3DB9678D" w:rsidP="4B547FFC">
      <w:r>
        <w:t>a) Business Growth and Expansion Potential</w:t>
      </w:r>
    </w:p>
    <w:p w14:paraId="3494343D" w14:textId="604B18C3" w:rsidR="3DB9678D" w:rsidRDefault="3DB9678D" w:rsidP="4B547FFC">
      <w:pPr>
        <w:pStyle w:val="ListParagraph"/>
        <w:numPr>
          <w:ilvl w:val="0"/>
          <w:numId w:val="24"/>
        </w:numPr>
      </w:pPr>
      <w:r>
        <w:t>Assess the current profile of businesses operating in the area, including key sectors, employment levels, and growth trends.</w:t>
      </w:r>
    </w:p>
    <w:p w14:paraId="7861557C" w14:textId="5103DE68" w:rsidR="3DB9678D" w:rsidRDefault="3DB9678D" w:rsidP="4B547FFC">
      <w:pPr>
        <w:pStyle w:val="ListParagraph"/>
        <w:numPr>
          <w:ilvl w:val="0"/>
          <w:numId w:val="24"/>
        </w:numPr>
      </w:pPr>
      <w:r>
        <w:t>Identify the demand for business space, including any evidence of unmet demand or constraints on expansion.</w:t>
      </w:r>
    </w:p>
    <w:p w14:paraId="16C852A0" w14:textId="057CFD33" w:rsidR="3DB9678D" w:rsidRDefault="3DB9678D" w:rsidP="4B547FFC">
      <w:pPr>
        <w:pStyle w:val="ListParagraph"/>
        <w:numPr>
          <w:ilvl w:val="0"/>
          <w:numId w:val="24"/>
        </w:numPr>
      </w:pPr>
      <w:r>
        <w:t>Engage with local businesses and stakeholders (where appropriate) to understand future expansion intentions, barriers to growth, and infrastructure needs.</w:t>
      </w:r>
    </w:p>
    <w:p w14:paraId="51317D35" w14:textId="74EFF2DC" w:rsidR="3DB9678D" w:rsidRDefault="3DB9678D" w:rsidP="4B547FFC">
      <w:r>
        <w:t>b) Industrial Estate Capacity and Suitability</w:t>
      </w:r>
    </w:p>
    <w:p w14:paraId="1CA849AE" w14:textId="00036104" w:rsidR="3DB9678D" w:rsidRDefault="3DB9678D" w:rsidP="0C6C6927">
      <w:r>
        <w:t>Review the existing industrial estate</w:t>
      </w:r>
      <w:r w:rsidR="6CEA225B">
        <w:t xml:space="preserve"> (St Mary’s</w:t>
      </w:r>
      <w:r>
        <w:t>) in terms of:</w:t>
      </w:r>
    </w:p>
    <w:p w14:paraId="6B1DC86F" w14:textId="5112DD48" w:rsidR="3DB9678D" w:rsidRDefault="3DB9678D" w:rsidP="4B547FFC">
      <w:pPr>
        <w:pStyle w:val="ListParagraph"/>
        <w:numPr>
          <w:ilvl w:val="0"/>
          <w:numId w:val="25"/>
        </w:numPr>
      </w:pPr>
      <w:r>
        <w:lastRenderedPageBreak/>
        <w:t>Current occupancy and vacancy rates</w:t>
      </w:r>
    </w:p>
    <w:p w14:paraId="4BCB59B9" w14:textId="41521D01" w:rsidR="3DB9678D" w:rsidRDefault="3DB9678D" w:rsidP="4B547FFC">
      <w:pPr>
        <w:pStyle w:val="ListParagraph"/>
        <w:numPr>
          <w:ilvl w:val="0"/>
          <w:numId w:val="25"/>
        </w:numPr>
      </w:pPr>
      <w:r>
        <w:t>Physical condition and suitability of premises</w:t>
      </w:r>
    </w:p>
    <w:p w14:paraId="4E50C8CF" w14:textId="05D01A1E" w:rsidR="3DB9678D" w:rsidRDefault="3DB9678D" w:rsidP="4B547FFC">
      <w:pPr>
        <w:pStyle w:val="ListParagraph"/>
        <w:numPr>
          <w:ilvl w:val="0"/>
          <w:numId w:val="25"/>
        </w:numPr>
      </w:pPr>
      <w:r>
        <w:t>Infrastructure and access</w:t>
      </w:r>
    </w:p>
    <w:p w14:paraId="5F15CAF4" w14:textId="4AC32DAF" w:rsidR="3DB9678D" w:rsidRDefault="3DB9678D" w:rsidP="4B547FFC">
      <w:pPr>
        <w:pStyle w:val="ListParagraph"/>
        <w:numPr>
          <w:ilvl w:val="0"/>
          <w:numId w:val="25"/>
        </w:numPr>
      </w:pPr>
      <w:r>
        <w:t>Potential for intensification, redevelopment, or expansion</w:t>
      </w:r>
      <w:r w:rsidR="2A6CFAF7">
        <w:t xml:space="preserve"> (bearing in mind flood risk and SSSI constraints)</w:t>
      </w:r>
    </w:p>
    <w:p w14:paraId="06584EEC" w14:textId="048F121A" w:rsidR="3DB9678D" w:rsidRDefault="3DB9678D" w:rsidP="4B547FFC">
      <w:pPr>
        <w:pStyle w:val="ListParagraph"/>
        <w:numPr>
          <w:ilvl w:val="0"/>
          <w:numId w:val="25"/>
        </w:numPr>
      </w:pPr>
      <w:r>
        <w:t>Assess whether the current supply of employment land is fit for purpose and aligned with future business needs.</w:t>
      </w:r>
    </w:p>
    <w:p w14:paraId="5B7DF1D6" w14:textId="6D440EA2" w:rsidR="3DB9678D" w:rsidRDefault="3DB9678D" w:rsidP="4B547FFC">
      <w:r>
        <w:t>c) Housing and Workforce Alignment</w:t>
      </w:r>
    </w:p>
    <w:p w14:paraId="38C47045" w14:textId="7B306DBC" w:rsidR="3DB9678D" w:rsidRDefault="3DB9678D" w:rsidP="4B547FFC">
      <w:r>
        <w:t>Explore the relationship between housing availability and economic growth, including:</w:t>
      </w:r>
    </w:p>
    <w:p w14:paraId="344536B4" w14:textId="6C198A3C" w:rsidR="3DB9678D" w:rsidRDefault="4C78ED29" w:rsidP="4B547FFC">
      <w:pPr>
        <w:pStyle w:val="ListParagraph"/>
        <w:numPr>
          <w:ilvl w:val="0"/>
          <w:numId w:val="27"/>
        </w:numPr>
      </w:pPr>
      <w:r>
        <w:t>Whether there is sufficient housing to support the local workforce</w:t>
      </w:r>
      <w:r w:rsidR="528F03A9">
        <w:t xml:space="preserve"> (for permanent year-round jobs and for seasonal jobs)</w:t>
      </w:r>
    </w:p>
    <w:p w14:paraId="113BB6E7" w14:textId="709663C8" w:rsidR="3DB9678D" w:rsidRDefault="3DB9678D" w:rsidP="4B547FFC">
      <w:pPr>
        <w:pStyle w:val="ListParagraph"/>
        <w:numPr>
          <w:ilvl w:val="0"/>
          <w:numId w:val="27"/>
        </w:numPr>
      </w:pPr>
      <w:r>
        <w:t>The impact of housing affordability and availability on business recruitment and retention</w:t>
      </w:r>
    </w:p>
    <w:p w14:paraId="34AE37AD" w14:textId="2CF0A710" w:rsidR="3DB9678D" w:rsidRDefault="3DB9678D" w:rsidP="4B547FFC">
      <w:pPr>
        <w:pStyle w:val="ListParagraph"/>
        <w:numPr>
          <w:ilvl w:val="0"/>
          <w:numId w:val="27"/>
        </w:numPr>
      </w:pPr>
      <w:r>
        <w:t>The need for specific types of housing (e.g. key worker, affordable, family housing) to support economic objectives</w:t>
      </w:r>
    </w:p>
    <w:p w14:paraId="5CB48525" w14:textId="467CFA53" w:rsidR="00701475" w:rsidRPr="006357B1" w:rsidRDefault="00701475" w:rsidP="4B547FFC">
      <w:pPr>
        <w:pStyle w:val="ListParagraph"/>
        <w:numPr>
          <w:ilvl w:val="0"/>
          <w:numId w:val="27"/>
        </w:numPr>
      </w:pPr>
      <w:r w:rsidRPr="006357B1">
        <w:t>How existing housing stock may be constraining economic growth on the Islands.</w:t>
      </w:r>
    </w:p>
    <w:p w14:paraId="3D87E69B" w14:textId="030FA5BE" w:rsidR="3DB9678D" w:rsidRDefault="3DB9678D" w:rsidP="4B547FFC">
      <w:r>
        <w:t>d) Strategic Recommendations</w:t>
      </w:r>
    </w:p>
    <w:p w14:paraId="4BAEE018" w14:textId="26305A0C" w:rsidR="3DB9678D" w:rsidRDefault="3DB9678D" w:rsidP="4B547FFC">
      <w:r>
        <w:t>Provide clear, evidence-based recommendations on:</w:t>
      </w:r>
    </w:p>
    <w:p w14:paraId="52C650E5" w14:textId="61E43A53" w:rsidR="3DB9678D" w:rsidRDefault="3DB9678D" w:rsidP="4B547FFC">
      <w:pPr>
        <w:pStyle w:val="ListParagraph"/>
        <w:numPr>
          <w:ilvl w:val="0"/>
          <w:numId w:val="29"/>
        </w:numPr>
      </w:pPr>
      <w:r>
        <w:t>The quantity and type of employment land required over the plan period</w:t>
      </w:r>
    </w:p>
    <w:p w14:paraId="7DEFD7C4" w14:textId="3A127D68" w:rsidR="3DB9678D" w:rsidRDefault="3DB9678D" w:rsidP="4B547FFC">
      <w:pPr>
        <w:pStyle w:val="ListParagraph"/>
        <w:numPr>
          <w:ilvl w:val="0"/>
          <w:numId w:val="29"/>
        </w:numPr>
      </w:pPr>
      <w:r>
        <w:t>Opportunities to enhance or reconfigure existing employment areas</w:t>
      </w:r>
    </w:p>
    <w:p w14:paraId="0687B089" w14:textId="3FB305C0" w:rsidR="4B547FFC" w:rsidRDefault="3DB9678D" w:rsidP="1AF7C27D">
      <w:pPr>
        <w:pStyle w:val="ListParagraph"/>
        <w:numPr>
          <w:ilvl w:val="0"/>
          <w:numId w:val="29"/>
        </w:numPr>
      </w:pPr>
      <w:r>
        <w:t>The interdependencies between housing and employment, and how these should be addressed in spatial planning</w:t>
      </w:r>
      <w:r w:rsidR="2CBC72C7">
        <w:t>.</w:t>
      </w:r>
    </w:p>
    <w:p w14:paraId="16BC14A3" w14:textId="3E9B021F" w:rsidR="6B95AA8A" w:rsidRDefault="00F938D7">
      <w:r w:rsidRPr="0055462F">
        <w:t>The successful consultancy will need to show expertise and experience in evidence and strategic policy development as this work will form a crucial part of the Local Plan process and would form a key part of the Council’s case at a future examination.</w:t>
      </w:r>
    </w:p>
    <w:p w14:paraId="30E795A4" w14:textId="77777777" w:rsidR="00E65182" w:rsidRDefault="004565E2">
      <w:pPr>
        <w:pStyle w:val="Heading2"/>
      </w:pPr>
      <w:r>
        <w:t>3. Scope of Work</w:t>
      </w:r>
    </w:p>
    <w:p w14:paraId="4227CA3F" w14:textId="7E2C4CBB" w:rsidR="00281976" w:rsidRDefault="00281976" w:rsidP="00281976">
      <w:r>
        <w:t xml:space="preserve">The Housing Needs Study would include: </w:t>
      </w:r>
    </w:p>
    <w:p w14:paraId="2E77F5E0" w14:textId="0FC972AF" w:rsidR="00281976" w:rsidRDefault="00012E22" w:rsidP="00281976">
      <w:pPr>
        <w:pStyle w:val="ListParagraph"/>
        <w:numPr>
          <w:ilvl w:val="0"/>
          <w:numId w:val="11"/>
        </w:numPr>
      </w:pPr>
      <w:r>
        <w:t>C</w:t>
      </w:r>
      <w:r w:rsidR="00281976">
        <w:t>lear evidence as to the overall housing need for the islands for the plan period (</w:t>
      </w:r>
      <w:r w:rsidR="00F938D7">
        <w:t>2025-2040</w:t>
      </w:r>
      <w:r w:rsidR="00281976">
        <w:t xml:space="preserve">) and policy consistent affordable housing need for the same. </w:t>
      </w:r>
    </w:p>
    <w:p w14:paraId="464A2803" w14:textId="6A902C95" w:rsidR="00281976" w:rsidRDefault="00012E22" w:rsidP="00281976">
      <w:pPr>
        <w:pStyle w:val="ListParagraph"/>
        <w:numPr>
          <w:ilvl w:val="0"/>
          <w:numId w:val="11"/>
        </w:numPr>
      </w:pPr>
      <w:r>
        <w:t>G</w:t>
      </w:r>
      <w:r w:rsidR="00281976">
        <w:t xml:space="preserve">uidance around the need of </w:t>
      </w:r>
      <w:bookmarkStart w:id="0" w:name="_Int_qplbxJf6"/>
      <w:r w:rsidR="00281976">
        <w:t>particular groups</w:t>
      </w:r>
      <w:bookmarkEnd w:id="0"/>
      <w:r w:rsidR="00281976">
        <w:t xml:space="preserve"> of the population would need to be set out and include: </w:t>
      </w:r>
    </w:p>
    <w:p w14:paraId="464FF26A" w14:textId="607DF694" w:rsidR="002A5937" w:rsidRPr="006357B1" w:rsidRDefault="006357B1" w:rsidP="002A5937">
      <w:pPr>
        <w:pStyle w:val="ListParagraph"/>
        <w:numPr>
          <w:ilvl w:val="0"/>
          <w:numId w:val="31"/>
        </w:numPr>
      </w:pPr>
      <w:r w:rsidRPr="006357B1">
        <w:t>All</w:t>
      </w:r>
      <w:r w:rsidR="002A5937" w:rsidRPr="006357B1">
        <w:t xml:space="preserve"> tenures, including Social Rent, Affordable Rent, Shared Ownership, Discounted Market Sale Homes, Owner Occupied, Private Rented Sector.</w:t>
      </w:r>
    </w:p>
    <w:p w14:paraId="25EDDD8C" w14:textId="333DEA2D" w:rsidR="00281976" w:rsidRDefault="00281976" w:rsidP="00281976">
      <w:pPr>
        <w:pStyle w:val="ListParagraph"/>
        <w:numPr>
          <w:ilvl w:val="0"/>
          <w:numId w:val="12"/>
        </w:numPr>
      </w:pPr>
      <w:r>
        <w:t>Mix of size and type of housing need.</w:t>
      </w:r>
    </w:p>
    <w:p w14:paraId="31591143" w14:textId="5D5560D2" w:rsidR="00281976" w:rsidRDefault="00281976" w:rsidP="00281976">
      <w:pPr>
        <w:pStyle w:val="ListParagraph"/>
        <w:numPr>
          <w:ilvl w:val="0"/>
          <w:numId w:val="12"/>
        </w:numPr>
      </w:pPr>
      <w:r>
        <w:t>Housing for Older and Disabled Persons including the need for</w:t>
      </w:r>
    </w:p>
    <w:p w14:paraId="40F8032B" w14:textId="7FF4DA00" w:rsidR="00281976" w:rsidRDefault="00281976" w:rsidP="008B2D9D">
      <w:pPr>
        <w:pStyle w:val="ListParagraph"/>
        <w:numPr>
          <w:ilvl w:val="1"/>
          <w:numId w:val="12"/>
        </w:numPr>
      </w:pPr>
      <w:r>
        <w:t>Accessibility Standards/ Housing for people with additional needs.</w:t>
      </w:r>
    </w:p>
    <w:p w14:paraId="3CD8EB79" w14:textId="77777777" w:rsidR="002A5937" w:rsidRDefault="00281976" w:rsidP="002A5937">
      <w:pPr>
        <w:pStyle w:val="ListParagraph"/>
        <w:numPr>
          <w:ilvl w:val="1"/>
          <w:numId w:val="12"/>
        </w:numPr>
      </w:pPr>
      <w:r>
        <w:t>Private Rented Sector.</w:t>
      </w:r>
    </w:p>
    <w:p w14:paraId="272BA670" w14:textId="7804F604" w:rsidR="00281976" w:rsidRPr="006357B1" w:rsidRDefault="00281976" w:rsidP="002A5937">
      <w:pPr>
        <w:pStyle w:val="ListParagraph"/>
        <w:numPr>
          <w:ilvl w:val="0"/>
          <w:numId w:val="32"/>
        </w:numPr>
      </w:pPr>
      <w:r w:rsidRPr="006357B1">
        <w:lastRenderedPageBreak/>
        <w:t>Self-Build and Custom Housebuilding</w:t>
      </w:r>
      <w:r w:rsidR="002A5937" w:rsidRPr="006357B1">
        <w:t>: Assess the role of self-build housing in meeting local housing need. Consider statutory duties under the Self-Build and Custom Housebuilding Act and the Self-Build Register.</w:t>
      </w:r>
    </w:p>
    <w:p w14:paraId="2486299F" w14:textId="07AC89AC" w:rsidR="000743C5" w:rsidRDefault="00281976" w:rsidP="00281976">
      <w:pPr>
        <w:pStyle w:val="ListParagraph"/>
        <w:numPr>
          <w:ilvl w:val="0"/>
          <w:numId w:val="11"/>
        </w:numPr>
      </w:pPr>
      <w:r>
        <w:t>Advise and carry out shadow</w:t>
      </w:r>
      <w:r w:rsidR="00B634FE">
        <w:rPr>
          <w:rStyle w:val="FootnoteReference"/>
        </w:rPr>
        <w:footnoteReference w:id="4"/>
      </w:r>
      <w:r>
        <w:t xml:space="preserve"> housing need calculation based on the proposed new method (A NEW STANDARD METHOD chapter 4) and consideration of Social Need as per Paragraph 4 of </w:t>
      </w:r>
      <w:r w:rsidR="001256C0">
        <w:t>the NPPF</w:t>
      </w:r>
      <w:r w:rsidR="001256C0">
        <w:rPr>
          <w:rStyle w:val="FootnoteReference"/>
        </w:rPr>
        <w:footnoteReference w:id="5"/>
      </w:r>
      <w:r w:rsidR="0B360FA9" w:rsidRPr="512DBD36">
        <w:rPr>
          <w:rStyle w:val="FootnoteReference"/>
          <w:vertAlign w:val="baseline"/>
        </w:rPr>
        <w:t>,</w:t>
      </w:r>
      <w:r w:rsidR="41A25E2A">
        <w:t>￼t</w:t>
      </w:r>
      <w:r w:rsidR="03A2A2F4">
        <w:t>aking into account the results of both a household survey and business survey of housing needs to meet current acute housing issues affecting the islands</w:t>
      </w:r>
      <w:r w:rsidR="7AD4404F">
        <w:t>.</w:t>
      </w:r>
    </w:p>
    <w:p w14:paraId="5E9DE407" w14:textId="7C79D9B7" w:rsidR="00071B92" w:rsidRDefault="00071B92" w:rsidP="00071B92">
      <w:r>
        <w:t xml:space="preserve">Recent documents setting out updates to the housing evidence base since adoption of the Plan can be found here:  </w:t>
      </w:r>
    </w:p>
    <w:p w14:paraId="24A0482C" w14:textId="22FFE6D1" w:rsidR="00071B92" w:rsidRDefault="0C824ED1" w:rsidP="41E83830">
      <w:pPr>
        <w:pStyle w:val="ListParagraph"/>
        <w:numPr>
          <w:ilvl w:val="0"/>
          <w:numId w:val="30"/>
        </w:numPr>
      </w:pPr>
      <w:r w:rsidRPr="1B45DE27">
        <w:rPr>
          <w:b/>
        </w:rPr>
        <w:t xml:space="preserve">Adopted Local Plan: </w:t>
      </w:r>
      <w:hyperlink r:id="rId11" w:history="1">
        <w:r w:rsidRPr="6EA9829B">
          <w:rPr>
            <w:rStyle w:val="Hyperlink"/>
          </w:rPr>
          <w:t>https://www.scilly.gov.uk/planning/planning-policy/local-plan-2015-2030</w:t>
        </w:r>
      </w:hyperlink>
      <w:r w:rsidR="4F8FF495">
        <w:t xml:space="preserve"> </w:t>
      </w:r>
    </w:p>
    <w:p w14:paraId="78EDF85F" w14:textId="6EDD79F9" w:rsidR="00071B92" w:rsidRDefault="7ADCEFC7" w:rsidP="41E83830">
      <w:pPr>
        <w:pStyle w:val="ListParagraph"/>
        <w:numPr>
          <w:ilvl w:val="0"/>
          <w:numId w:val="30"/>
        </w:numPr>
      </w:pPr>
      <w:r w:rsidRPr="1B45DE27">
        <w:rPr>
          <w:b/>
        </w:rPr>
        <w:t>Annual Monitoring Reports:</w:t>
      </w:r>
      <w:r>
        <w:t xml:space="preserve"> </w:t>
      </w:r>
      <w:r w:rsidR="00071B92">
        <w:tab/>
      </w:r>
      <w:hyperlink r:id="rId12">
        <w:r w:rsidRPr="33A279E0">
          <w:rPr>
            <w:rStyle w:val="Hyperlink"/>
          </w:rPr>
          <w:t>https://www.scilly.gov.uk/planning/planning-policy/local-plan-2015-2030/annual-monitoring-reports-amr</w:t>
        </w:r>
      </w:hyperlink>
      <w:r>
        <w:t xml:space="preserve"> </w:t>
      </w:r>
    </w:p>
    <w:p w14:paraId="48CE2672" w14:textId="20F6A599" w:rsidR="00271CEC" w:rsidRDefault="7ADCEFC7" w:rsidP="41E83830">
      <w:pPr>
        <w:pStyle w:val="ListParagraph"/>
        <w:numPr>
          <w:ilvl w:val="0"/>
          <w:numId w:val="30"/>
        </w:numPr>
      </w:pPr>
      <w:r w:rsidRPr="1B45DE27">
        <w:rPr>
          <w:b/>
        </w:rPr>
        <w:t xml:space="preserve">Local Plan </w:t>
      </w:r>
      <w:r w:rsidR="66EA4864" w:rsidRPr="1B45DE27">
        <w:rPr>
          <w:b/>
        </w:rPr>
        <w:t>Evidence Base Documents:</w:t>
      </w:r>
      <w:r w:rsidR="66EA4864">
        <w:t xml:space="preserve"> </w:t>
      </w:r>
      <w:hyperlink r:id="rId13">
        <w:r w:rsidR="66EA4864" w:rsidRPr="292EC5F1">
          <w:rPr>
            <w:rStyle w:val="Hyperlink"/>
          </w:rPr>
          <w:t>https://www.scilly.gov.uk/planning/local-plan/local-plan-evidence-base-library</w:t>
        </w:r>
      </w:hyperlink>
      <w:r w:rsidR="66EA4864">
        <w:t xml:space="preserve"> </w:t>
      </w:r>
    </w:p>
    <w:p w14:paraId="64413529" w14:textId="6815B9CF" w:rsidR="00E65182" w:rsidRDefault="004565E2" w:rsidP="00633322">
      <w:pPr>
        <w:pStyle w:val="Heading2"/>
      </w:pPr>
      <w:r>
        <w:t>4. Deliverables</w:t>
      </w:r>
    </w:p>
    <w:p w14:paraId="34A157B6" w14:textId="7411541B" w:rsidR="00E65182" w:rsidRDefault="004565E2" w:rsidP="00B65B18">
      <w:pPr>
        <w:pStyle w:val="ListParagraph"/>
        <w:numPr>
          <w:ilvl w:val="0"/>
          <w:numId w:val="22"/>
        </w:numPr>
      </w:pPr>
      <w:r>
        <w:t>Inception report</w:t>
      </w:r>
    </w:p>
    <w:p w14:paraId="5BECD036" w14:textId="3DF5AFEF" w:rsidR="1EB4647C" w:rsidRDefault="30AF8B22" w:rsidP="1EB4647C">
      <w:pPr>
        <w:pStyle w:val="ListParagraph"/>
        <w:numPr>
          <w:ilvl w:val="0"/>
          <w:numId w:val="22"/>
        </w:numPr>
      </w:pPr>
      <w:r>
        <w:t>Agreeing Survey and Survey Methods</w:t>
      </w:r>
    </w:p>
    <w:p w14:paraId="2CAEB796" w14:textId="168A3ACD" w:rsidR="00E65182" w:rsidRDefault="004565E2" w:rsidP="00B65B18">
      <w:pPr>
        <w:pStyle w:val="ListParagraph"/>
        <w:numPr>
          <w:ilvl w:val="0"/>
          <w:numId w:val="22"/>
        </w:numPr>
      </w:pPr>
      <w:r>
        <w:t>Draft H</w:t>
      </w:r>
      <w:r w:rsidR="00DA63BC">
        <w:t>E</w:t>
      </w:r>
      <w:r>
        <w:t>NA report</w:t>
      </w:r>
    </w:p>
    <w:p w14:paraId="45C5C07F" w14:textId="4FFE9181" w:rsidR="00E65182" w:rsidRDefault="004565E2" w:rsidP="00B65B18">
      <w:pPr>
        <w:pStyle w:val="ListParagraph"/>
        <w:numPr>
          <w:ilvl w:val="0"/>
          <w:numId w:val="22"/>
        </w:numPr>
      </w:pPr>
      <w:r>
        <w:t>Final H</w:t>
      </w:r>
      <w:r w:rsidR="00DA63BC">
        <w:t>E</w:t>
      </w:r>
      <w:r>
        <w:t>NA report (including GIS-compatible data outputs)</w:t>
      </w:r>
    </w:p>
    <w:p w14:paraId="4E769B28" w14:textId="5700F5BB" w:rsidR="00E65182" w:rsidRDefault="004565E2" w:rsidP="00B65B18">
      <w:pPr>
        <w:pStyle w:val="ListParagraph"/>
        <w:numPr>
          <w:ilvl w:val="0"/>
          <w:numId w:val="22"/>
        </w:numPr>
      </w:pPr>
      <w:r>
        <w:t xml:space="preserve">Presentation </w:t>
      </w:r>
      <w:r w:rsidR="000C1795">
        <w:t>to</w:t>
      </w:r>
      <w:r w:rsidR="3C4C72B6">
        <w:t xml:space="preserve"> </w:t>
      </w:r>
      <w:r w:rsidR="002633E2">
        <w:t xml:space="preserve">Council </w:t>
      </w:r>
      <w:r>
        <w:t>officers and elected members</w:t>
      </w:r>
    </w:p>
    <w:p w14:paraId="372B3143" w14:textId="77777777" w:rsidR="00E65182" w:rsidRDefault="004565E2">
      <w:pPr>
        <w:pStyle w:val="Heading2"/>
      </w:pPr>
      <w:r>
        <w:t>5. Timetable</w:t>
      </w:r>
    </w:p>
    <w:p w14:paraId="0AA01AA8" w14:textId="2D544F7A" w:rsidR="644F2B55" w:rsidRDefault="76AF76CC" w:rsidP="0C6C6927">
      <w:r>
        <w:t xml:space="preserve">The project is expected to commence in July </w:t>
      </w:r>
      <w:r w:rsidR="739710FD">
        <w:t xml:space="preserve">/August </w:t>
      </w:r>
      <w:r>
        <w:t>2025 and be completed by September</w:t>
      </w:r>
      <w:r w:rsidR="53922605">
        <w:t>/October</w:t>
      </w:r>
      <w:r>
        <w:t xml:space="preserve"> 2025. A detailed timetable should be proposed by the consultant.</w:t>
      </w:r>
    </w:p>
    <w:p w14:paraId="0F0DA81E" w14:textId="188EB306" w:rsidR="00E65182" w:rsidRDefault="004565E2" w:rsidP="00B65B18">
      <w:pPr>
        <w:pStyle w:val="ListParagraph"/>
        <w:numPr>
          <w:ilvl w:val="0"/>
          <w:numId w:val="20"/>
        </w:numPr>
      </w:pPr>
      <w:r>
        <w:t xml:space="preserve">Project start: </w:t>
      </w:r>
      <w:r w:rsidR="00852771">
        <w:t>01/09</w:t>
      </w:r>
      <w:r w:rsidR="00CA6673">
        <w:t>/2025</w:t>
      </w:r>
    </w:p>
    <w:p w14:paraId="19F73309" w14:textId="5BD52275" w:rsidR="00E65182" w:rsidRDefault="004565E2" w:rsidP="00B65B18">
      <w:pPr>
        <w:pStyle w:val="ListParagraph"/>
        <w:numPr>
          <w:ilvl w:val="0"/>
          <w:numId w:val="20"/>
        </w:numPr>
      </w:pPr>
      <w:r>
        <w:t xml:space="preserve">Draft report: </w:t>
      </w:r>
      <w:r w:rsidR="003F6C64">
        <w:t>15</w:t>
      </w:r>
      <w:r w:rsidR="00CA6673">
        <w:t>/</w:t>
      </w:r>
      <w:r w:rsidR="003F6C64">
        <w:t>10</w:t>
      </w:r>
      <w:r w:rsidR="00CA6673">
        <w:t>/2025</w:t>
      </w:r>
    </w:p>
    <w:p w14:paraId="3B6D9339" w14:textId="5CDCB99D" w:rsidR="00E65182" w:rsidRDefault="004565E2" w:rsidP="00B65B18">
      <w:pPr>
        <w:pStyle w:val="ListParagraph"/>
        <w:numPr>
          <w:ilvl w:val="0"/>
          <w:numId w:val="20"/>
        </w:numPr>
      </w:pPr>
      <w:r>
        <w:t xml:space="preserve">Final report: </w:t>
      </w:r>
      <w:r w:rsidR="003F6C64">
        <w:t>30</w:t>
      </w:r>
      <w:r w:rsidR="00CA6673">
        <w:t>/10/2025</w:t>
      </w:r>
    </w:p>
    <w:p w14:paraId="75B5B8F6" w14:textId="77777777" w:rsidR="00E65182" w:rsidRDefault="004565E2">
      <w:pPr>
        <w:pStyle w:val="Heading2"/>
      </w:pPr>
      <w:r>
        <w:t>6. Budget</w:t>
      </w:r>
    </w:p>
    <w:p w14:paraId="77D90DAB" w14:textId="5FA27A57" w:rsidR="000002E2" w:rsidRDefault="0038011B" w:rsidP="00C96818">
      <w:r>
        <w:t>£</w:t>
      </w:r>
      <w:r w:rsidR="007D5F2A">
        <w:t>2</w:t>
      </w:r>
      <w:r>
        <w:t>5,000</w:t>
      </w:r>
      <w:r w:rsidR="66326D6A">
        <w:t xml:space="preserve"> (ex  VAT)</w:t>
      </w:r>
    </w:p>
    <w:p w14:paraId="5FB98CBB" w14:textId="2CDF8CB7" w:rsidR="009224FB" w:rsidRDefault="00A83663" w:rsidP="00C96818">
      <w:r>
        <w:lastRenderedPageBreak/>
        <w:t>We anticipate</w:t>
      </w:r>
      <w:r w:rsidR="00D066E9">
        <w:t xml:space="preserve"> this work being undertaken remotely without needing to</w:t>
      </w:r>
      <w:r>
        <w:t xml:space="preserve"> visit the islands</w:t>
      </w:r>
      <w:r w:rsidR="0001421E">
        <w:t xml:space="preserve">. Any quote that includes a visit </w:t>
      </w:r>
      <w:r w:rsidR="00C21296">
        <w:t xml:space="preserve">should set out </w:t>
      </w:r>
      <w:r w:rsidR="00B65B18">
        <w:t>clearly how the project would be enhanced by visiting the islands</w:t>
      </w:r>
      <w:r>
        <w:t>.</w:t>
      </w:r>
      <w:r w:rsidR="00B65B18">
        <w:t xml:space="preserve"> </w:t>
      </w:r>
      <w:r>
        <w:t xml:space="preserve"> </w:t>
      </w:r>
    </w:p>
    <w:p w14:paraId="554C43B3" w14:textId="10D853F3" w:rsidR="008A10E2" w:rsidRDefault="004565E2">
      <w:pPr>
        <w:pStyle w:val="Heading2"/>
      </w:pPr>
      <w:r>
        <w:t xml:space="preserve">7. </w:t>
      </w:r>
      <w:r w:rsidR="008A10E2">
        <w:t>Application Process</w:t>
      </w:r>
      <w:r w:rsidR="00AD604D">
        <w:t>/Evaluation Criteria</w:t>
      </w:r>
    </w:p>
    <w:p w14:paraId="4E3AEC55" w14:textId="2057A860" w:rsidR="008A10E2" w:rsidRDefault="288457BE" w:rsidP="5221BB72">
      <w:r>
        <w:t xml:space="preserve">Interested consultants should submit </w:t>
      </w:r>
      <w:r w:rsidR="008A10E2">
        <w:t xml:space="preserve">a written </w:t>
      </w:r>
      <w:r w:rsidR="28B7C746">
        <w:t>proposal</w:t>
      </w:r>
      <w:r w:rsidR="6EAFD75A">
        <w:t xml:space="preserve"> </w:t>
      </w:r>
      <w:r w:rsidR="1DDDEB65">
        <w:t>of</w:t>
      </w:r>
      <w:r w:rsidR="6EAFD75A">
        <w:t xml:space="preserve"> </w:t>
      </w:r>
      <w:r w:rsidR="26149AF4">
        <w:t>no</w:t>
      </w:r>
      <w:r w:rsidR="008A10E2">
        <w:t xml:space="preserve"> more than four pages </w:t>
      </w:r>
      <w:r w:rsidR="3846A8E0">
        <w:t>(</w:t>
      </w:r>
      <w:r w:rsidR="008A10E2">
        <w:t>approx. 1000 words) and should include:</w:t>
      </w:r>
    </w:p>
    <w:p w14:paraId="64EE2F23" w14:textId="0C37D43B" w:rsidR="008A10E2" w:rsidRDefault="008A10E2" w:rsidP="008A10E2">
      <w:pPr>
        <w:pStyle w:val="ListParagraph"/>
        <w:numPr>
          <w:ilvl w:val="0"/>
          <w:numId w:val="17"/>
        </w:numPr>
      </w:pPr>
      <w:r>
        <w:t xml:space="preserve">Recommendations on the strategic approach and methodology that would be used to assess need and affordable housing need, including relevant data and responses to </w:t>
      </w:r>
      <w:r w:rsidR="000002E2">
        <w:t>constructing a</w:t>
      </w:r>
      <w:r>
        <w:t xml:space="preserve"> new standard method and understanding social rent need</w:t>
      </w:r>
      <w:r w:rsidR="7E055F52">
        <w:t>, outlining your approach, methodology, and understanding of the brief</w:t>
      </w:r>
      <w:r>
        <w:t>.</w:t>
      </w:r>
      <w:r w:rsidR="00F84A83">
        <w:t xml:space="preserve"> Not to exceed 500 words.</w:t>
      </w:r>
    </w:p>
    <w:p w14:paraId="306AA94F" w14:textId="493C4D73" w:rsidR="008A10E2" w:rsidRDefault="008A10E2" w:rsidP="008A10E2">
      <w:pPr>
        <w:pStyle w:val="ListParagraph"/>
        <w:numPr>
          <w:ilvl w:val="0"/>
          <w:numId w:val="17"/>
        </w:numPr>
      </w:pPr>
      <w:r>
        <w:t>Recommendations on the proposed approach to engagement</w:t>
      </w:r>
      <w:r w:rsidR="7BB95A22">
        <w:t xml:space="preserve"> (surveys)</w:t>
      </w:r>
      <w:r w:rsidR="26149AF4">
        <w:t>.</w:t>
      </w:r>
      <w:r>
        <w:t xml:space="preserve"> </w:t>
      </w:r>
      <w:r w:rsidR="00997AE2">
        <w:t>Not to exceed 500 words.</w:t>
      </w:r>
    </w:p>
    <w:p w14:paraId="4A4FC34D" w14:textId="62E34645" w:rsidR="008A10E2" w:rsidRDefault="008A10E2" w:rsidP="008A10E2">
      <w:pPr>
        <w:pStyle w:val="ListParagraph"/>
        <w:numPr>
          <w:ilvl w:val="0"/>
          <w:numId w:val="17"/>
        </w:numPr>
      </w:pPr>
      <w:r>
        <w:t>Evidence of work in similar area(s) with application at Local Plan Examination.</w:t>
      </w:r>
      <w:r w:rsidR="00997AE2">
        <w:t xml:space="preserve"> Not to exceed 500 words.</w:t>
      </w:r>
    </w:p>
    <w:p w14:paraId="46EA9E7F" w14:textId="0E7149B9" w:rsidR="008A10E2" w:rsidRPr="008A10E2" w:rsidRDefault="008A10E2" w:rsidP="008A10E2">
      <w:pPr>
        <w:pStyle w:val="ListParagraph"/>
        <w:numPr>
          <w:ilvl w:val="0"/>
          <w:numId w:val="17"/>
        </w:numPr>
      </w:pPr>
      <w:r>
        <w:t>Demonstrable understanding of the context of the contract and those issues that will be critical to the implementation, development</w:t>
      </w:r>
      <w:r w:rsidR="5BA11658">
        <w:t>,</w:t>
      </w:r>
      <w:r>
        <w:t xml:space="preserve"> and delivery.</w:t>
      </w:r>
      <w:r w:rsidR="00997AE2">
        <w:t xml:space="preserve"> Not to exceed 500 words.</w:t>
      </w:r>
    </w:p>
    <w:p w14:paraId="519A367E" w14:textId="6065EE5E" w:rsidR="1D3259AB" w:rsidRDefault="1D3259AB" w:rsidP="233C1FEA">
      <w:pPr>
        <w:pStyle w:val="ListParagraph"/>
        <w:numPr>
          <w:ilvl w:val="0"/>
          <w:numId w:val="17"/>
        </w:numPr>
      </w:pPr>
      <w:r>
        <w:t>A project plan with key milestones and timescales.</w:t>
      </w:r>
      <w:r w:rsidR="00997AE2">
        <w:t xml:space="preserve"> One side A4</w:t>
      </w:r>
    </w:p>
    <w:p w14:paraId="6217F124" w14:textId="5B32F11A" w:rsidR="1D3259AB" w:rsidRDefault="1D3259AB" w:rsidP="233C1FEA">
      <w:pPr>
        <w:pStyle w:val="ListParagraph"/>
        <w:numPr>
          <w:ilvl w:val="0"/>
          <w:numId w:val="17"/>
        </w:numPr>
      </w:pPr>
      <w:r>
        <w:t>CVs of key personnel.</w:t>
      </w:r>
      <w:r w:rsidR="00997AE2">
        <w:t xml:space="preserve"> </w:t>
      </w:r>
      <w:r w:rsidR="00246E2D">
        <w:t>Not to exceed 500 words per person</w:t>
      </w:r>
    </w:p>
    <w:p w14:paraId="69C04880" w14:textId="71F20402" w:rsidR="1D3259AB" w:rsidRDefault="1D3259AB" w:rsidP="233C1FEA">
      <w:pPr>
        <w:pStyle w:val="ListParagraph"/>
        <w:numPr>
          <w:ilvl w:val="0"/>
          <w:numId w:val="17"/>
        </w:numPr>
      </w:pPr>
      <w:r>
        <w:t>Examples of similar work undertaken.</w:t>
      </w:r>
      <w:r w:rsidR="00246E2D">
        <w:t xml:space="preserve"> Not to exceed 500 words.</w:t>
      </w:r>
    </w:p>
    <w:p w14:paraId="7C48C818" w14:textId="0740A7E8" w:rsidR="1D3259AB" w:rsidRDefault="1D3259AB" w:rsidP="233C1FEA">
      <w:pPr>
        <w:pStyle w:val="ListParagraph"/>
        <w:numPr>
          <w:ilvl w:val="0"/>
          <w:numId w:val="17"/>
        </w:numPr>
      </w:pPr>
      <w:r>
        <w:t>A fee proposal.</w:t>
      </w:r>
      <w:r w:rsidR="00246E2D">
        <w:t xml:space="preserve"> Not to exceed 500 words.</w:t>
      </w:r>
    </w:p>
    <w:p w14:paraId="3E152510" w14:textId="11A0B0BC" w:rsidR="00E65182" w:rsidRDefault="00E65182" w:rsidP="00EA7701">
      <w:pPr>
        <w:pStyle w:val="Heading2"/>
      </w:pPr>
    </w:p>
    <w:tbl>
      <w:tblPr>
        <w:tblStyle w:val="TableGridLight"/>
        <w:tblW w:w="8397" w:type="dxa"/>
        <w:tblInd w:w="817" w:type="dxa"/>
        <w:tblLook w:val="04A0" w:firstRow="1" w:lastRow="0" w:firstColumn="1" w:lastColumn="0" w:noHBand="0" w:noVBand="1"/>
      </w:tblPr>
      <w:tblGrid>
        <w:gridCol w:w="5387"/>
        <w:gridCol w:w="3010"/>
      </w:tblGrid>
      <w:tr w:rsidR="00FC0C37" w14:paraId="0B4AF2BB" w14:textId="77777777" w:rsidTr="000061F1">
        <w:tc>
          <w:tcPr>
            <w:tcW w:w="5387" w:type="dxa"/>
          </w:tcPr>
          <w:p w14:paraId="6841FAF7" w14:textId="6A09F415" w:rsidR="00FC0C37" w:rsidRDefault="00FC0C37" w:rsidP="00AD604D">
            <w:r w:rsidRPr="00AD604D">
              <w:rPr>
                <w:b/>
                <w:bCs/>
              </w:rPr>
              <w:t>Evaluation Criteria</w:t>
            </w:r>
          </w:p>
        </w:tc>
        <w:tc>
          <w:tcPr>
            <w:tcW w:w="3010" w:type="dxa"/>
          </w:tcPr>
          <w:p w14:paraId="4645D050" w14:textId="4B9AAD57" w:rsidR="00FC0C37" w:rsidRDefault="00FC0C37" w:rsidP="00AD604D">
            <w:r>
              <w:t>Weighting</w:t>
            </w:r>
          </w:p>
        </w:tc>
      </w:tr>
      <w:tr w:rsidR="00FC0C37" w14:paraId="57267168" w14:textId="77777777" w:rsidTr="000061F1">
        <w:tc>
          <w:tcPr>
            <w:tcW w:w="5387" w:type="dxa"/>
          </w:tcPr>
          <w:p w14:paraId="166D91E2" w14:textId="77777777" w:rsidR="00FC0C37" w:rsidRDefault="00FC0C37" w:rsidP="00FD1AAD">
            <w:r>
              <w:t>Relevant experience and qualifications</w:t>
            </w:r>
          </w:p>
          <w:p w14:paraId="554EA236" w14:textId="77777777" w:rsidR="00FC0C37" w:rsidRDefault="00FC0C37" w:rsidP="00AD604D"/>
        </w:tc>
        <w:tc>
          <w:tcPr>
            <w:tcW w:w="3010" w:type="dxa"/>
          </w:tcPr>
          <w:p w14:paraId="44B1C6E3" w14:textId="2E921178" w:rsidR="00FC0C37" w:rsidRDefault="00CE4CE7" w:rsidP="00AD604D">
            <w:r>
              <w:t>20</w:t>
            </w:r>
            <w:r w:rsidR="00FD1AAD">
              <w:t>%</w:t>
            </w:r>
          </w:p>
        </w:tc>
      </w:tr>
      <w:tr w:rsidR="003F3438" w14:paraId="4F95F35D" w14:textId="77777777" w:rsidTr="000061F1">
        <w:tc>
          <w:tcPr>
            <w:tcW w:w="5387" w:type="dxa"/>
          </w:tcPr>
          <w:p w14:paraId="6BE9DB05" w14:textId="3381C6B0" w:rsidR="003F3438" w:rsidRDefault="003F3438" w:rsidP="00FD1AAD">
            <w:r>
              <w:t>Approach to engagement</w:t>
            </w:r>
          </w:p>
          <w:p w14:paraId="4132A471" w14:textId="77777777" w:rsidR="003F3438" w:rsidRDefault="003F3438" w:rsidP="00FD1AAD"/>
        </w:tc>
        <w:tc>
          <w:tcPr>
            <w:tcW w:w="3010" w:type="dxa"/>
          </w:tcPr>
          <w:p w14:paraId="4EDB5698" w14:textId="2429016C" w:rsidR="003F3438" w:rsidRDefault="00CE4CE7" w:rsidP="00AD604D">
            <w:r>
              <w:t>20%</w:t>
            </w:r>
          </w:p>
        </w:tc>
      </w:tr>
      <w:tr w:rsidR="00FC0C37" w14:paraId="725BECFD" w14:textId="77777777" w:rsidTr="000061F1">
        <w:tc>
          <w:tcPr>
            <w:tcW w:w="5387" w:type="dxa"/>
          </w:tcPr>
          <w:p w14:paraId="3D685B66" w14:textId="77777777" w:rsidR="00FC0C37" w:rsidRDefault="00FC0C37" w:rsidP="00FD1AAD">
            <w:r>
              <w:t>Methodology and understanding of brief</w:t>
            </w:r>
          </w:p>
          <w:p w14:paraId="78D98083" w14:textId="77777777" w:rsidR="00FC0C37" w:rsidRDefault="00FC0C37" w:rsidP="00AD604D"/>
        </w:tc>
        <w:tc>
          <w:tcPr>
            <w:tcW w:w="3010" w:type="dxa"/>
          </w:tcPr>
          <w:p w14:paraId="4B242AB5" w14:textId="5330965E" w:rsidR="00FC0C37" w:rsidRDefault="00CE4CE7" w:rsidP="00AD604D">
            <w:r>
              <w:t>20</w:t>
            </w:r>
            <w:r w:rsidR="00FD1AAD">
              <w:t>%</w:t>
            </w:r>
          </w:p>
        </w:tc>
      </w:tr>
      <w:tr w:rsidR="00FC0C37" w14:paraId="65FE8727" w14:textId="77777777" w:rsidTr="000061F1">
        <w:tc>
          <w:tcPr>
            <w:tcW w:w="5387" w:type="dxa"/>
          </w:tcPr>
          <w:p w14:paraId="35067569" w14:textId="77777777" w:rsidR="00FC0C37" w:rsidRDefault="00FC0C37" w:rsidP="00FD1AAD">
            <w:r>
              <w:t>Quality assurance</w:t>
            </w:r>
          </w:p>
          <w:p w14:paraId="4B9F987A" w14:textId="77777777" w:rsidR="00FC0C37" w:rsidRDefault="00FC0C37" w:rsidP="00AD604D"/>
        </w:tc>
        <w:tc>
          <w:tcPr>
            <w:tcW w:w="3010" w:type="dxa"/>
          </w:tcPr>
          <w:p w14:paraId="44A94FD2" w14:textId="412626B5" w:rsidR="00FC0C37" w:rsidRDefault="00FD1AAD" w:rsidP="00AD604D">
            <w:r>
              <w:t>20%</w:t>
            </w:r>
          </w:p>
        </w:tc>
      </w:tr>
      <w:tr w:rsidR="00FC0C37" w14:paraId="23BE70E2" w14:textId="77777777" w:rsidTr="000061F1">
        <w:tc>
          <w:tcPr>
            <w:tcW w:w="5387" w:type="dxa"/>
          </w:tcPr>
          <w:p w14:paraId="78C4DBD8" w14:textId="77777777" w:rsidR="00FC0C37" w:rsidRDefault="00FC0C37" w:rsidP="00FD1AAD">
            <w:r>
              <w:t>Value for money</w:t>
            </w:r>
          </w:p>
          <w:p w14:paraId="7093CA6B" w14:textId="77777777" w:rsidR="00FC0C37" w:rsidRDefault="00FC0C37" w:rsidP="00AD604D"/>
        </w:tc>
        <w:tc>
          <w:tcPr>
            <w:tcW w:w="3010" w:type="dxa"/>
          </w:tcPr>
          <w:p w14:paraId="70C9503F" w14:textId="2676B534" w:rsidR="00FC0C37" w:rsidRDefault="00FD1AAD" w:rsidP="00AD604D">
            <w:r>
              <w:t>20%</w:t>
            </w:r>
          </w:p>
        </w:tc>
      </w:tr>
    </w:tbl>
    <w:p w14:paraId="6AAD05C0" w14:textId="77777777" w:rsidR="000061F1" w:rsidRDefault="000061F1" w:rsidP="000061F1"/>
    <w:p w14:paraId="24E43069" w14:textId="37D5D45F" w:rsidR="000061F1" w:rsidRDefault="000061F1" w:rsidP="000061F1">
      <w:r>
        <w:t>The</w:t>
      </w:r>
      <w:r w:rsidR="70160780">
        <w:t xml:space="preserve"> Council</w:t>
      </w:r>
      <w:r>
        <w:t xml:space="preserve"> </w:t>
      </w:r>
      <w:r w:rsidR="70160780">
        <w:t>of the</w:t>
      </w:r>
      <w:r>
        <w:t xml:space="preserve"> Isles of Scilly will award a contract based on the most advantageous offer </w:t>
      </w:r>
      <w:r w:rsidR="63E099D6">
        <w:t xml:space="preserve">but </w:t>
      </w:r>
      <w:r>
        <w:t>is not bound to accept the lowest price of any proposal submitted.</w:t>
      </w:r>
    </w:p>
    <w:p w14:paraId="0916F787" w14:textId="4EE40C34" w:rsidR="005235D1" w:rsidRDefault="000061F1" w:rsidP="000061F1">
      <w:r>
        <w:t>In making its decision, the Council will consider the supplier’s understanding of the brief, their approach to the project, ability to meet deadlines, track record of delivering comparable work and overall competitiveness of the bid and value for money.</w:t>
      </w:r>
    </w:p>
    <w:p w14:paraId="0F1B9C89" w14:textId="1DB518C9" w:rsidR="005235D1" w:rsidRDefault="005235D1" w:rsidP="005235D1">
      <w:r>
        <w:t>The following scoring criteria will apply:</w:t>
      </w:r>
    </w:p>
    <w:p w14:paraId="3150E1B4" w14:textId="77777777" w:rsidR="005235D1" w:rsidRDefault="005235D1" w:rsidP="00171876">
      <w:pPr>
        <w:spacing w:after="0" w:line="240" w:lineRule="auto"/>
        <w:ind w:left="720"/>
      </w:pPr>
      <w:r>
        <w:lastRenderedPageBreak/>
        <w:t>5 – Excellent, meets or exceeds all the expectations</w:t>
      </w:r>
    </w:p>
    <w:p w14:paraId="06EF7722" w14:textId="77777777" w:rsidR="005235D1" w:rsidRDefault="005235D1" w:rsidP="00171876">
      <w:pPr>
        <w:spacing w:after="0" w:line="240" w:lineRule="auto"/>
        <w:ind w:left="720"/>
      </w:pPr>
      <w:r>
        <w:t>4 – Good, meets most of the expectations</w:t>
      </w:r>
    </w:p>
    <w:p w14:paraId="2BBA046E" w14:textId="77777777" w:rsidR="005235D1" w:rsidRDefault="005235D1" w:rsidP="00171876">
      <w:pPr>
        <w:spacing w:after="0" w:line="240" w:lineRule="auto"/>
        <w:ind w:left="720"/>
      </w:pPr>
      <w:r>
        <w:t>3 – Acceptable, meets some of the expectations</w:t>
      </w:r>
    </w:p>
    <w:p w14:paraId="1A48C8D4" w14:textId="77777777" w:rsidR="005235D1" w:rsidRDefault="005235D1" w:rsidP="00171876">
      <w:pPr>
        <w:spacing w:after="0" w:line="240" w:lineRule="auto"/>
        <w:ind w:left="720"/>
      </w:pPr>
      <w:r>
        <w:t>2 – Minor reservations, meets few of the expectations</w:t>
      </w:r>
    </w:p>
    <w:p w14:paraId="754D30D3" w14:textId="77777777" w:rsidR="005235D1" w:rsidRDefault="005235D1" w:rsidP="00171876">
      <w:pPr>
        <w:spacing w:after="0" w:line="240" w:lineRule="auto"/>
        <w:ind w:left="720"/>
      </w:pPr>
      <w:r>
        <w:t>1 – Serious reservations, meets very little of the expectations</w:t>
      </w:r>
    </w:p>
    <w:p w14:paraId="1700D667" w14:textId="2D56F741" w:rsidR="00AD604D" w:rsidRPr="00AD604D" w:rsidRDefault="005235D1" w:rsidP="00171876">
      <w:pPr>
        <w:spacing w:after="0" w:line="240" w:lineRule="auto"/>
        <w:ind w:left="720"/>
      </w:pPr>
      <w:r>
        <w:t>0 - Unacceptable</w:t>
      </w:r>
    </w:p>
    <w:p w14:paraId="58C5C5DA" w14:textId="255E5806" w:rsidR="0043547D" w:rsidRPr="0043547D" w:rsidRDefault="00072171" w:rsidP="00072171">
      <w:pPr>
        <w:pStyle w:val="Heading2"/>
      </w:pPr>
      <w:r>
        <w:t xml:space="preserve">9. </w:t>
      </w:r>
      <w:r w:rsidR="0043547D" w:rsidRPr="0043547D">
        <w:t>Timeline for appointment</w:t>
      </w:r>
      <w:r w:rsidRPr="00072171">
        <w:t xml:space="preserve">: </w:t>
      </w:r>
    </w:p>
    <w:p w14:paraId="5438E018" w14:textId="535FAAF3" w:rsidR="00AC46C7" w:rsidRDefault="2884EAB2" w:rsidP="00AC46C7">
      <w:r>
        <w:t xml:space="preserve">Submissions </w:t>
      </w:r>
      <w:r w:rsidR="1F89DE4C">
        <w:t xml:space="preserve">and requests for clarification </w:t>
      </w:r>
      <w:r>
        <w:t xml:space="preserve">should be made by email to </w:t>
      </w:r>
      <w:hyperlink r:id="rId14">
        <w:r w:rsidR="2E111B5C" w:rsidRPr="5B1B941D">
          <w:rPr>
            <w:rStyle w:val="Hyperlink"/>
          </w:rPr>
          <w:t>procurement@scilly.gov.uk</w:t>
        </w:r>
      </w:hyperlink>
      <w:r w:rsidR="53C62FEA">
        <w:t xml:space="preserve"> </w:t>
      </w:r>
      <w:r w:rsidR="5BF3629C">
        <w:t xml:space="preserve"> </w:t>
      </w:r>
      <w:r w:rsidR="63172810">
        <w:t>cc’ing</w:t>
      </w:r>
      <w:r w:rsidR="4E1DB7BE">
        <w:t xml:space="preserve">  </w:t>
      </w:r>
      <w:hyperlink r:id="rId15">
        <w:r w:rsidR="174171E2" w:rsidRPr="5B1B941D">
          <w:rPr>
            <w:rStyle w:val="Hyperlink"/>
          </w:rPr>
          <w:t>lisa.walton@scilly.gov.uk</w:t>
        </w:r>
      </w:hyperlink>
      <w:r w:rsidR="174171E2">
        <w:t xml:space="preserve"> </w:t>
      </w:r>
      <w:r>
        <w:t xml:space="preserve"> with </w:t>
      </w:r>
      <w:r w:rsidRPr="5B1B941D">
        <w:rPr>
          <w:b/>
          <w:bCs/>
        </w:rPr>
        <w:t xml:space="preserve">Subject: Housing </w:t>
      </w:r>
      <w:r w:rsidR="32216FB7" w:rsidRPr="5B1B941D">
        <w:rPr>
          <w:b/>
          <w:bCs/>
        </w:rPr>
        <w:t>and Economic</w:t>
      </w:r>
      <w:r w:rsidR="5BF3629C" w:rsidRPr="5B1B941D">
        <w:rPr>
          <w:b/>
          <w:bCs/>
        </w:rPr>
        <w:t xml:space="preserve"> </w:t>
      </w:r>
      <w:r w:rsidRPr="5B1B941D">
        <w:rPr>
          <w:b/>
          <w:bCs/>
        </w:rPr>
        <w:t>Needs Assessment 2025</w:t>
      </w:r>
      <w:r>
        <w:t>.</w:t>
      </w:r>
      <w:r w:rsidR="174171E2">
        <w:t xml:space="preserve"> It is intended that on receipt of these quotations</w:t>
      </w:r>
      <w:r w:rsidR="3F0C8EDD">
        <w:t>,</w:t>
      </w:r>
      <w:r w:rsidR="174171E2">
        <w:t xml:space="preserve"> the following timescale will be followed. </w:t>
      </w:r>
    </w:p>
    <w:p w14:paraId="6C33B2C5" w14:textId="2F6E3BF7" w:rsidR="0043547D" w:rsidRPr="0043547D" w:rsidRDefault="0043547D" w:rsidP="0043547D">
      <w:pPr>
        <w:rPr>
          <w:lang w:val="en-GB"/>
        </w:rPr>
      </w:pPr>
      <w:r w:rsidRPr="33E4A444">
        <w:rPr>
          <w:lang w:val="en-GB"/>
        </w:rPr>
        <w:t>Invite to Quote Sent on</w:t>
      </w:r>
      <w:r w:rsidR="00AC46C7" w:rsidRPr="33E4A444">
        <w:rPr>
          <w:lang w:val="en-GB"/>
        </w:rPr>
        <w:t>:</w:t>
      </w:r>
      <w:r>
        <w:tab/>
      </w:r>
      <w:r w:rsidRPr="33E4A444">
        <w:rPr>
          <w:lang w:val="en-GB"/>
        </w:rPr>
        <w:t xml:space="preserve">   </w:t>
      </w:r>
      <w:r>
        <w:tab/>
      </w:r>
      <w:r w:rsidRPr="33E4A444">
        <w:rPr>
          <w:lang w:val="en-GB"/>
        </w:rPr>
        <w:t>Date</w:t>
      </w:r>
      <w:r w:rsidR="481E7A52" w:rsidRPr="33E4A444">
        <w:rPr>
          <w:lang w:val="en-GB"/>
        </w:rPr>
        <w:t>:</w:t>
      </w:r>
      <w:r w:rsidRPr="33E4A444">
        <w:rPr>
          <w:lang w:val="en-GB"/>
        </w:rPr>
        <w:t xml:space="preserve"> </w:t>
      </w:r>
      <w:r w:rsidR="00D83AA4">
        <w:rPr>
          <w:lang w:val="en-GB"/>
        </w:rPr>
        <w:t>22</w:t>
      </w:r>
      <w:r w:rsidR="00CA6673">
        <w:rPr>
          <w:lang w:val="en-GB"/>
        </w:rPr>
        <w:t>/07/2025</w:t>
      </w:r>
    </w:p>
    <w:p w14:paraId="165E0F41" w14:textId="3B43DE77" w:rsidR="0043547D" w:rsidRPr="0043547D" w:rsidRDefault="0043547D" w:rsidP="0043547D">
      <w:pPr>
        <w:rPr>
          <w:lang w:val="en-GB"/>
        </w:rPr>
      </w:pPr>
      <w:r w:rsidRPr="33E4A444">
        <w:rPr>
          <w:lang w:val="en-GB"/>
        </w:rPr>
        <w:t>Deadline for receipt of email queries</w:t>
      </w:r>
      <w:r w:rsidR="00AC46C7" w:rsidRPr="33E4A444">
        <w:rPr>
          <w:lang w:val="en-GB"/>
        </w:rPr>
        <w:t>:</w:t>
      </w:r>
      <w:r>
        <w:tab/>
      </w:r>
      <w:r w:rsidRPr="33E4A444">
        <w:rPr>
          <w:lang w:val="en-GB"/>
        </w:rPr>
        <w:t>Date</w:t>
      </w:r>
      <w:r w:rsidR="4C64A046" w:rsidRPr="33E4A444">
        <w:rPr>
          <w:lang w:val="en-GB"/>
        </w:rPr>
        <w:t>:</w:t>
      </w:r>
      <w:r w:rsidR="781DA18C" w:rsidRPr="33E4A444">
        <w:rPr>
          <w:lang w:val="en-GB"/>
        </w:rPr>
        <w:t xml:space="preserve"> </w:t>
      </w:r>
      <w:r w:rsidR="00CA6673">
        <w:rPr>
          <w:lang w:val="en-GB"/>
        </w:rPr>
        <w:t>28</w:t>
      </w:r>
      <w:r w:rsidR="7B9F974C" w:rsidRPr="33E4A444">
        <w:rPr>
          <w:lang w:val="en-GB"/>
        </w:rPr>
        <w:t>/07/2025</w:t>
      </w:r>
    </w:p>
    <w:p w14:paraId="317BE271" w14:textId="197A3993" w:rsidR="0043547D" w:rsidRPr="0043547D" w:rsidRDefault="0043547D" w:rsidP="0043547D">
      <w:pPr>
        <w:rPr>
          <w:lang w:val="en-GB"/>
        </w:rPr>
      </w:pPr>
      <w:r w:rsidRPr="33E4A444">
        <w:rPr>
          <w:lang w:val="en-GB"/>
        </w:rPr>
        <w:t>Quote to be submitted by</w:t>
      </w:r>
      <w:r>
        <w:tab/>
      </w:r>
      <w:r>
        <w:tab/>
      </w:r>
      <w:r w:rsidRPr="33E4A444">
        <w:rPr>
          <w:lang w:val="en-GB"/>
        </w:rPr>
        <w:t>Date</w:t>
      </w:r>
      <w:r w:rsidR="1744B128" w:rsidRPr="33E4A444">
        <w:rPr>
          <w:lang w:val="en-GB"/>
        </w:rPr>
        <w:t>:</w:t>
      </w:r>
      <w:r w:rsidRPr="33E4A444">
        <w:rPr>
          <w:lang w:val="en-GB"/>
        </w:rPr>
        <w:t xml:space="preserve"> </w:t>
      </w:r>
      <w:r w:rsidR="00C74CC2">
        <w:rPr>
          <w:lang w:val="en-GB"/>
        </w:rPr>
        <w:t>19</w:t>
      </w:r>
      <w:r w:rsidR="2F7C6D29" w:rsidRPr="33E4A444">
        <w:rPr>
          <w:lang w:val="en-GB"/>
        </w:rPr>
        <w:t>/0</w:t>
      </w:r>
      <w:r w:rsidR="00CA6673">
        <w:rPr>
          <w:lang w:val="en-GB"/>
        </w:rPr>
        <w:t>8</w:t>
      </w:r>
      <w:r w:rsidR="6A745FEE" w:rsidRPr="33E4A444">
        <w:rPr>
          <w:lang w:val="en-GB"/>
        </w:rPr>
        <w:t>/2025</w:t>
      </w:r>
    </w:p>
    <w:p w14:paraId="78AADADF" w14:textId="66D7FDC7" w:rsidR="0043547D" w:rsidRPr="0043547D" w:rsidRDefault="0043547D" w:rsidP="0043547D">
      <w:pPr>
        <w:rPr>
          <w:lang w:val="en-GB"/>
        </w:rPr>
      </w:pPr>
      <w:r w:rsidRPr="33E4A444">
        <w:rPr>
          <w:lang w:val="en-GB"/>
        </w:rPr>
        <w:t xml:space="preserve">Contracted awarded </w:t>
      </w:r>
      <w:r>
        <w:tab/>
      </w:r>
      <w:r>
        <w:tab/>
      </w:r>
      <w:r>
        <w:tab/>
      </w:r>
      <w:r w:rsidRPr="33E4A444">
        <w:rPr>
          <w:lang w:val="en-GB"/>
        </w:rPr>
        <w:t>Date</w:t>
      </w:r>
      <w:r w:rsidR="7A5E81F5" w:rsidRPr="33E4A444">
        <w:rPr>
          <w:lang w:val="en-GB"/>
        </w:rPr>
        <w:t>:</w:t>
      </w:r>
      <w:r w:rsidRPr="33E4A444">
        <w:rPr>
          <w:lang w:val="en-GB"/>
        </w:rPr>
        <w:t xml:space="preserve"> </w:t>
      </w:r>
      <w:r w:rsidR="00C74CC2">
        <w:rPr>
          <w:lang w:val="en-GB"/>
        </w:rPr>
        <w:t>01/0</w:t>
      </w:r>
      <w:r w:rsidR="00D44490">
        <w:rPr>
          <w:lang w:val="en-GB"/>
        </w:rPr>
        <w:t>9</w:t>
      </w:r>
      <w:r w:rsidR="59F07E3B" w:rsidRPr="33E4A444">
        <w:rPr>
          <w:lang w:val="en-GB"/>
        </w:rPr>
        <w:t>/20</w:t>
      </w:r>
      <w:r w:rsidR="58465F3A" w:rsidRPr="33E4A444">
        <w:rPr>
          <w:lang w:val="en-GB"/>
        </w:rPr>
        <w:t>25</w:t>
      </w:r>
    </w:p>
    <w:p w14:paraId="4D9B8456" w14:textId="2F1A8C3E" w:rsidR="0043547D" w:rsidRPr="0043547D" w:rsidRDefault="0043547D" w:rsidP="0043547D">
      <w:pPr>
        <w:rPr>
          <w:lang w:val="en-GB"/>
        </w:rPr>
      </w:pPr>
      <w:r w:rsidRPr="0043547D">
        <w:rPr>
          <w:lang w:val="en-GB"/>
        </w:rPr>
        <w:t>Work undertaken updates and drafting</w:t>
      </w:r>
      <w:r w:rsidR="74A64A1A" w:rsidRPr="225D846F">
        <w:rPr>
          <w:lang w:val="en-GB"/>
        </w:rPr>
        <w:t>:</w:t>
      </w:r>
    </w:p>
    <w:p w14:paraId="6230C3A9" w14:textId="3EC71381" w:rsidR="0043547D" w:rsidRPr="0043547D" w:rsidRDefault="0043547D" w:rsidP="0043547D">
      <w:pPr>
        <w:rPr>
          <w:lang w:val="en-GB"/>
        </w:rPr>
      </w:pPr>
      <w:r w:rsidRPr="33E4A444">
        <w:rPr>
          <w:lang w:val="en-GB"/>
        </w:rPr>
        <w:t>Draft</w:t>
      </w:r>
      <w:r w:rsidR="4C3F868C" w:rsidRPr="33E4A444">
        <w:rPr>
          <w:lang w:val="en-GB"/>
        </w:rPr>
        <w:t>:</w:t>
      </w:r>
      <w:r w:rsidR="10F55ACB" w:rsidRPr="33E4A444">
        <w:rPr>
          <w:lang w:val="en-GB"/>
        </w:rPr>
        <w:t xml:space="preserve"> </w:t>
      </w:r>
      <w:r>
        <w:tab/>
      </w:r>
      <w:r>
        <w:tab/>
      </w:r>
      <w:r>
        <w:tab/>
      </w:r>
      <w:r>
        <w:tab/>
      </w:r>
      <w:r>
        <w:tab/>
      </w:r>
      <w:r w:rsidR="7BDF25D3" w:rsidRPr="33E4A444">
        <w:rPr>
          <w:lang w:val="en-GB"/>
        </w:rPr>
        <w:t>Date:</w:t>
      </w:r>
      <w:r w:rsidR="416794C7" w:rsidRPr="33E4A444">
        <w:rPr>
          <w:lang w:val="en-GB"/>
        </w:rPr>
        <w:t xml:space="preserve"> </w:t>
      </w:r>
      <w:r w:rsidR="00D44490">
        <w:rPr>
          <w:lang w:val="en-GB"/>
        </w:rPr>
        <w:t>15/10</w:t>
      </w:r>
      <w:r w:rsidR="416794C7" w:rsidRPr="33E4A444">
        <w:rPr>
          <w:lang w:val="en-GB"/>
        </w:rPr>
        <w:t>/2025</w:t>
      </w:r>
    </w:p>
    <w:p w14:paraId="03CF243B" w14:textId="5EC28406" w:rsidR="0043547D" w:rsidRPr="0043547D" w:rsidRDefault="4D05B870" w:rsidP="0043547D">
      <w:pPr>
        <w:rPr>
          <w:lang w:val="en-GB"/>
        </w:rPr>
      </w:pPr>
      <w:r w:rsidRPr="33E4A444">
        <w:rPr>
          <w:lang w:val="en-GB"/>
        </w:rPr>
        <w:t>Final</w:t>
      </w:r>
      <w:r w:rsidR="3424E4D3" w:rsidRPr="33E4A444">
        <w:rPr>
          <w:lang w:val="en-GB"/>
        </w:rPr>
        <w:t xml:space="preserve">: </w:t>
      </w:r>
      <w:r>
        <w:tab/>
      </w:r>
      <w:r>
        <w:tab/>
      </w:r>
      <w:r>
        <w:tab/>
      </w:r>
      <w:r>
        <w:tab/>
      </w:r>
      <w:r>
        <w:tab/>
      </w:r>
      <w:r w:rsidR="0FAE814C" w:rsidRPr="33E4A444">
        <w:rPr>
          <w:lang w:val="en-GB"/>
        </w:rPr>
        <w:t xml:space="preserve">Date: </w:t>
      </w:r>
      <w:r w:rsidR="00D44490">
        <w:rPr>
          <w:lang w:val="en-GB"/>
        </w:rPr>
        <w:t>30</w:t>
      </w:r>
      <w:r w:rsidR="00CA6673">
        <w:rPr>
          <w:lang w:val="en-GB"/>
        </w:rPr>
        <w:t>/10</w:t>
      </w:r>
      <w:r w:rsidR="1F2919EA" w:rsidRPr="33E4A444">
        <w:rPr>
          <w:lang w:val="en-GB"/>
        </w:rPr>
        <w:t>/2025</w:t>
      </w:r>
    </w:p>
    <w:p w14:paraId="5EE83AF1" w14:textId="77777777" w:rsidR="000A46CB" w:rsidRDefault="000A46CB"/>
    <w:sectPr w:rsidR="000A46CB" w:rsidSect="006144C4">
      <w:headerReference w:type="default" r:id="rId16"/>
      <w:footerReference w:type="default" r:id="rId17"/>
      <w:headerReference w:type="first" r:id="rId18"/>
      <w:footerReference w:type="first" r:id="rId19"/>
      <w:pgSz w:w="12240" w:h="15840"/>
      <w:pgMar w:top="1440" w:right="117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6935" w14:textId="77777777" w:rsidR="00360131" w:rsidRDefault="00360131" w:rsidP="001256C0">
      <w:pPr>
        <w:spacing w:after="0" w:line="240" w:lineRule="auto"/>
      </w:pPr>
      <w:r>
        <w:separator/>
      </w:r>
    </w:p>
  </w:endnote>
  <w:endnote w:type="continuationSeparator" w:id="0">
    <w:p w14:paraId="2AF9F7BC" w14:textId="77777777" w:rsidR="00360131" w:rsidRDefault="00360131" w:rsidP="001256C0">
      <w:pPr>
        <w:spacing w:after="0" w:line="240" w:lineRule="auto"/>
      </w:pPr>
      <w:r>
        <w:continuationSeparator/>
      </w:r>
    </w:p>
  </w:endnote>
  <w:endnote w:type="continuationNotice" w:id="1">
    <w:p w14:paraId="1DE0A26A" w14:textId="77777777" w:rsidR="00360131" w:rsidRDefault="00360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67"/>
      <w:docPartObj>
        <w:docPartGallery w:val="Page Numbers (Bottom of Page)"/>
        <w:docPartUnique/>
      </w:docPartObj>
    </w:sdtPr>
    <w:sdtContent>
      <w:p w14:paraId="4F6F2E9A" w14:textId="77777777" w:rsidR="006144C4" w:rsidRDefault="006144C4">
        <w:pPr>
          <w:pStyle w:val="Footer"/>
          <w:jc w:val="right"/>
        </w:pPr>
      </w:p>
      <w:p w14:paraId="6018C605" w14:textId="6CB30DE6" w:rsidR="006144C4" w:rsidRDefault="006144C4">
        <w:pPr>
          <w:pStyle w:val="Footer"/>
          <w:jc w:val="right"/>
        </w:pPr>
        <w:r w:rsidRPr="006144C4">
          <w:rPr>
            <w:rFonts w:asciiTheme="majorHAnsi" w:hAnsiTheme="majorHAnsi" w:cstheme="majorHAnsi"/>
          </w:rPr>
          <w:t>Council of the Isles of Scilly | Housing and Economic Needs Assessment 2025</w:t>
        </w:r>
        <w:r>
          <w:tab/>
        </w:r>
        <w:r>
          <w:fldChar w:fldCharType="begin"/>
        </w:r>
        <w:r>
          <w:instrText>PAGE   \* MERGEFORMAT</w:instrText>
        </w:r>
        <w:r>
          <w:fldChar w:fldCharType="separate"/>
        </w:r>
        <w:r>
          <w:rPr>
            <w:lang w:val="en-GB"/>
          </w:rPr>
          <w:t>2</w:t>
        </w:r>
        <w:r>
          <w:fldChar w:fldCharType="end"/>
        </w:r>
      </w:p>
    </w:sdtContent>
  </w:sdt>
  <w:p w14:paraId="34DEBD81" w14:textId="77777777" w:rsidR="006144C4" w:rsidRDefault="0061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B82" w14:textId="3E9080A8" w:rsidR="006144C4" w:rsidRDefault="006144C4">
    <w:pPr>
      <w:pStyle w:val="Footer"/>
    </w:pPr>
  </w:p>
  <w:p w14:paraId="4ED063D7" w14:textId="77777777" w:rsidR="006144C4" w:rsidRDefault="0061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0872" w14:textId="77777777" w:rsidR="00360131" w:rsidRDefault="00360131" w:rsidP="001256C0">
      <w:pPr>
        <w:spacing w:after="0" w:line="240" w:lineRule="auto"/>
      </w:pPr>
      <w:r>
        <w:separator/>
      </w:r>
    </w:p>
  </w:footnote>
  <w:footnote w:type="continuationSeparator" w:id="0">
    <w:p w14:paraId="579FA437" w14:textId="77777777" w:rsidR="00360131" w:rsidRDefault="00360131" w:rsidP="001256C0">
      <w:pPr>
        <w:spacing w:after="0" w:line="240" w:lineRule="auto"/>
      </w:pPr>
      <w:r>
        <w:continuationSeparator/>
      </w:r>
    </w:p>
  </w:footnote>
  <w:footnote w:type="continuationNotice" w:id="1">
    <w:p w14:paraId="1B5A3E8B" w14:textId="77777777" w:rsidR="00360131" w:rsidRDefault="00360131">
      <w:pPr>
        <w:spacing w:after="0" w:line="240" w:lineRule="auto"/>
      </w:pPr>
    </w:p>
  </w:footnote>
  <w:footnote w:id="2">
    <w:p w14:paraId="5E797180" w14:textId="1DE4DB57" w:rsidR="00A73A7D" w:rsidRPr="00A73A7D" w:rsidRDefault="00A73A7D">
      <w:pPr>
        <w:pStyle w:val="FootnoteText"/>
        <w:rPr>
          <w:lang w:val="en-GB"/>
        </w:rPr>
      </w:pPr>
      <w:r>
        <w:rPr>
          <w:rStyle w:val="FootnoteReference"/>
        </w:rPr>
        <w:footnoteRef/>
      </w:r>
      <w:r>
        <w:t xml:space="preserve"> </w:t>
      </w:r>
      <w:hyperlink r:id="rId1" w:history="1">
        <w:r w:rsidRPr="00D0410D">
          <w:rPr>
            <w:rStyle w:val="Hyperlink"/>
          </w:rPr>
          <w:t>https://committees.scilly.gov.uk/documents/b50003327/SUPPLEMENT%20PACK%20B%20-%20Urgent%20item%2020th-Jan-2022%2009.30%20FULL%20COUNCIL.pdf?T=9</w:t>
        </w:r>
      </w:hyperlink>
      <w:r>
        <w:t xml:space="preserve"> </w:t>
      </w:r>
    </w:p>
  </w:footnote>
  <w:footnote w:id="3">
    <w:p w14:paraId="72E26D75" w14:textId="3846633B" w:rsidR="007462E3" w:rsidRPr="007462E3" w:rsidRDefault="007462E3">
      <w:pPr>
        <w:pStyle w:val="FootnoteText"/>
        <w:rPr>
          <w:lang w:val="en-GB"/>
        </w:rPr>
      </w:pPr>
      <w:r>
        <w:rPr>
          <w:rStyle w:val="FootnoteReference"/>
        </w:rPr>
        <w:footnoteRef/>
      </w:r>
      <w:r>
        <w:t xml:space="preserve"> </w:t>
      </w:r>
      <w:hyperlink r:id="rId2" w:history="1">
        <w:r w:rsidR="00B82D6A" w:rsidRPr="00B82D6A">
          <w:rPr>
            <w:rStyle w:val="Hyperlink"/>
            <w:lang w:val="en-GB"/>
          </w:rPr>
          <w:t>https://www.gov.uk/guidance/housing-and-economic-development-needs-assessments</w:t>
        </w:r>
      </w:hyperlink>
    </w:p>
  </w:footnote>
  <w:footnote w:id="4">
    <w:p w14:paraId="1A3C8967" w14:textId="2354651B" w:rsidR="00B634FE" w:rsidRPr="00B634FE" w:rsidRDefault="00B634FE">
      <w:pPr>
        <w:pStyle w:val="FootnoteText"/>
        <w:rPr>
          <w:lang w:val="en-GB"/>
        </w:rPr>
      </w:pPr>
      <w:r>
        <w:rPr>
          <w:rStyle w:val="FootnoteReference"/>
        </w:rPr>
        <w:footnoteRef/>
      </w:r>
      <w:r>
        <w:t xml:space="preserve"> </w:t>
      </w:r>
      <w:r w:rsidR="001800D3" w:rsidRPr="001800D3">
        <w:t>Depending on progress of NPPF NPPG updates</w:t>
      </w:r>
    </w:p>
  </w:footnote>
  <w:footnote w:id="5">
    <w:p w14:paraId="1196DBDD" w14:textId="77777777" w:rsidR="001256C0" w:rsidRPr="001256C0" w:rsidRDefault="001256C0" w:rsidP="001256C0">
      <w:pPr>
        <w:pStyle w:val="FootnoteText"/>
        <w:rPr>
          <w:lang w:val="en-GB"/>
        </w:rPr>
      </w:pPr>
      <w:r>
        <w:rPr>
          <w:rStyle w:val="FootnoteReference"/>
        </w:rPr>
        <w:footnoteRef/>
      </w:r>
      <w:r>
        <w:t xml:space="preserve"> </w:t>
      </w:r>
      <w:hyperlink r:id="rId3" w:history="1">
        <w:r w:rsidRPr="001256C0">
          <w:rPr>
            <w:rStyle w:val="Hyperlink"/>
            <w:lang w:val="en-GB"/>
          </w:rPr>
          <w:t>https://www.gov.uk/government/consultations/proposed-reforms-to-the-national-planning-policy-framework-and-other-changes-to-the-planning-system/proposed-reforms-to-the-national-planning-policy-framework-and-other-changes-to-the-planning-system</w:t>
        </w:r>
      </w:hyperlink>
    </w:p>
    <w:p w14:paraId="2DF55FE7" w14:textId="637D7032" w:rsidR="001256C0" w:rsidRPr="001256C0" w:rsidRDefault="001256C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45C869" w14:paraId="23196ACC" w14:textId="77777777" w:rsidTr="2634ECAC">
      <w:trPr>
        <w:trHeight w:val="300"/>
      </w:trPr>
      <w:tc>
        <w:tcPr>
          <w:tcW w:w="2880" w:type="dxa"/>
        </w:tcPr>
        <w:p w14:paraId="132AE972" w14:textId="04D9C06A" w:rsidR="1145C869" w:rsidRDefault="1145C869" w:rsidP="73C65DBF">
          <w:pPr>
            <w:pStyle w:val="Header"/>
            <w:ind w:left="-115"/>
          </w:pPr>
        </w:p>
      </w:tc>
      <w:tc>
        <w:tcPr>
          <w:tcW w:w="2880" w:type="dxa"/>
        </w:tcPr>
        <w:p w14:paraId="12F1D30B" w14:textId="3705896E" w:rsidR="1145C869" w:rsidRDefault="1145C869" w:rsidP="73C65DBF">
          <w:pPr>
            <w:pStyle w:val="Header"/>
            <w:jc w:val="center"/>
          </w:pPr>
        </w:p>
      </w:tc>
      <w:tc>
        <w:tcPr>
          <w:tcW w:w="2880" w:type="dxa"/>
        </w:tcPr>
        <w:p w14:paraId="5CF0E627" w14:textId="3B0F5A3F" w:rsidR="1145C869" w:rsidRDefault="1145C869" w:rsidP="19F281EC">
          <w:pPr>
            <w:pStyle w:val="Header"/>
            <w:ind w:right="-115"/>
            <w:jc w:val="right"/>
          </w:pPr>
        </w:p>
      </w:tc>
    </w:tr>
  </w:tbl>
  <w:p w14:paraId="470D877E" w14:textId="3E3A3778" w:rsidR="00A44094" w:rsidRDefault="00A44094" w:rsidP="0007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0EE" w14:textId="4FF043E3" w:rsidR="006144C4" w:rsidRDefault="007C7EF5" w:rsidP="38FF754D">
    <w:pPr>
      <w:pStyle w:val="Header"/>
      <w:ind w:left="2160" w:right="4320" w:hanging="2160"/>
    </w:pPr>
    <w:r>
      <w:rPr>
        <w:noProof/>
      </w:rPr>
      <w:drawing>
        <wp:anchor distT="0" distB="0" distL="114300" distR="114300" simplePos="0" relativeHeight="251658240" behindDoc="1" locked="0" layoutInCell="1" allowOverlap="1" wp14:anchorId="5C35623D" wp14:editId="4F694CFB">
          <wp:simplePos x="0" y="0"/>
          <wp:positionH relativeFrom="margin">
            <wp:align>right</wp:align>
          </wp:positionH>
          <wp:positionV relativeFrom="margin">
            <wp:posOffset>-1990725</wp:posOffset>
          </wp:positionV>
          <wp:extent cx="1235212" cy="1676400"/>
          <wp:effectExtent l="0" t="0" r="3175" b="0"/>
          <wp:wrapNone/>
          <wp:docPr id="349013585" name="Picture 1" descr="A blue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10444" name="Picture 1" descr="A blue and white emblem&#10;&#10;AI-generated content may be incorrect."/>
                  <pic:cNvPicPr/>
                </pic:nvPicPr>
                <pic:blipFill>
                  <a:blip r:embed="rId1"/>
                  <a:stretch>
                    <a:fillRect/>
                  </a:stretch>
                </pic:blipFill>
                <pic:spPr>
                  <a:xfrm>
                    <a:off x="0" y="0"/>
                    <a:ext cx="1235212" cy="1676400"/>
                  </a:xfrm>
                  <a:prstGeom prst="rect">
                    <a:avLst/>
                  </a:prstGeom>
                </pic:spPr>
              </pic:pic>
            </a:graphicData>
          </a:graphic>
          <wp14:sizeRelH relativeFrom="page">
            <wp14:pctWidth>0</wp14:pctWidth>
          </wp14:sizeRelH>
          <wp14:sizeRelV relativeFrom="page">
            <wp14:pctHeight>0</wp14:pctHeight>
          </wp14:sizeRelV>
        </wp:anchor>
      </w:drawing>
    </w:r>
    <w:r w:rsidR="57D35E7A" w:rsidRPr="57D35E7A">
      <w:rPr>
        <w:rFonts w:asciiTheme="majorHAnsi" w:eastAsiaTheme="majorEastAsia" w:hAnsiTheme="majorHAnsi" w:cstheme="majorBidi"/>
        <w:b/>
        <w:bCs/>
        <w:color w:val="365F91" w:themeColor="accent1" w:themeShade="BF"/>
        <w:sz w:val="28"/>
        <w:szCs w:val="28"/>
      </w:rPr>
      <w:t>Specification for</w:t>
    </w:r>
    <w:r w:rsidR="57D35E7A">
      <w:t xml:space="preserve">:    </w:t>
    </w:r>
    <w:r w:rsidR="57D35E7A" w:rsidRPr="5B1B941D">
      <w:rPr>
        <w:b/>
        <w:bCs/>
      </w:rPr>
      <w:t>Consultancy Services for Housing and Economic Needs Assessment (HENA) 202</w:t>
    </w:r>
    <w:r w:rsidR="57D35E7A" w:rsidRPr="57D35E7A">
      <w:rPr>
        <w:b/>
        <w:bCs/>
      </w:rPr>
      <w:t>5</w:t>
    </w:r>
  </w:p>
  <w:p w14:paraId="4DD290BF" w14:textId="1E01F75B" w:rsidR="006144C4" w:rsidRDefault="5B1B941D" w:rsidP="7C50F443">
    <w:r w:rsidRPr="5B1B941D">
      <w:rPr>
        <w:rFonts w:asciiTheme="majorHAnsi" w:eastAsiaTheme="majorEastAsia" w:hAnsiTheme="majorHAnsi" w:cstheme="majorBidi"/>
        <w:b/>
        <w:bCs/>
        <w:color w:val="365F91" w:themeColor="accent1" w:themeShade="BF"/>
        <w:sz w:val="28"/>
        <w:szCs w:val="28"/>
      </w:rPr>
      <w:t xml:space="preserve">Client: </w:t>
    </w:r>
    <w:r w:rsidR="7C50F443">
      <w:tab/>
    </w:r>
    <w:r w:rsidR="7C50F443">
      <w:tab/>
    </w:r>
    <w:r w:rsidRPr="5B1B941D">
      <w:rPr>
        <w:b/>
        <w:bCs/>
      </w:rPr>
      <w:t>Council of the Isles of Scilly</w:t>
    </w:r>
  </w:p>
  <w:p w14:paraId="6A2D2A42" w14:textId="6F3DA955" w:rsidR="006144C4" w:rsidRDefault="5B1B941D" w:rsidP="7C50F443">
    <w:r w:rsidRPr="5B1B941D">
      <w:rPr>
        <w:rFonts w:asciiTheme="majorHAnsi" w:eastAsiaTheme="majorEastAsia" w:hAnsiTheme="majorHAnsi" w:cstheme="majorBidi"/>
        <w:b/>
        <w:bCs/>
        <w:color w:val="365F91" w:themeColor="accent1" w:themeShade="BF"/>
        <w:sz w:val="28"/>
        <w:szCs w:val="28"/>
      </w:rPr>
      <w:t>Issue Date:</w:t>
    </w:r>
    <w:r>
      <w:t xml:space="preserve"> </w:t>
    </w:r>
    <w:r w:rsidR="7C50F443">
      <w:tab/>
    </w:r>
    <w:r w:rsidR="00707A50">
      <w:tab/>
    </w:r>
    <w:r w:rsidR="00707A50" w:rsidRPr="009534AE">
      <w:rPr>
        <w:b/>
        <w:bCs/>
      </w:rPr>
      <w:t>22</w:t>
    </w:r>
    <w:r w:rsidR="00932ECD">
      <w:rPr>
        <w:b/>
        <w:bCs/>
      </w:rPr>
      <w:t>/07</w:t>
    </w:r>
    <w:r w:rsidRPr="5B1B941D">
      <w:rPr>
        <w:b/>
        <w:bCs/>
      </w:rPr>
      <w:t>/2025</w:t>
    </w:r>
  </w:p>
  <w:p w14:paraId="1FAF5AC7" w14:textId="36C6727C" w:rsidR="006144C4" w:rsidRDefault="5B1B941D" w:rsidP="7C50F443">
    <w:r w:rsidRPr="5B1B941D">
      <w:rPr>
        <w:rFonts w:asciiTheme="majorHAnsi" w:eastAsiaTheme="majorEastAsia" w:hAnsiTheme="majorHAnsi" w:cstheme="majorBidi"/>
        <w:b/>
        <w:bCs/>
        <w:color w:val="365F91" w:themeColor="accent1" w:themeShade="BF"/>
        <w:sz w:val="28"/>
        <w:szCs w:val="28"/>
      </w:rPr>
      <w:t>Closing Date:</w:t>
    </w:r>
    <w:r>
      <w:t xml:space="preserve"> </w:t>
    </w:r>
    <w:r w:rsidR="7C50F443">
      <w:tab/>
    </w:r>
    <w:r w:rsidR="007F60FB">
      <w:rPr>
        <w:b/>
        <w:bCs/>
      </w:rPr>
      <w:t>1</w:t>
    </w:r>
    <w:r w:rsidR="00707A50">
      <w:rPr>
        <w:b/>
        <w:bCs/>
      </w:rPr>
      <w:t>9</w:t>
    </w:r>
    <w:r w:rsidR="007F60FB">
      <w:rPr>
        <w:b/>
        <w:bCs/>
      </w:rPr>
      <w:t>/08</w:t>
    </w:r>
    <w:r w:rsidRPr="5B1B941D">
      <w:rPr>
        <w:b/>
        <w:bCs/>
      </w:rPr>
      <w:t>/2025</w:t>
    </w:r>
  </w:p>
  <w:p w14:paraId="54DD8F5E" w14:textId="47211BD4" w:rsidR="006144C4" w:rsidRDefault="006144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plbxJf6" int2:invalidationBookmarkName="" int2:hashCode="PydjB0c3hXomnO" int2:id="fKKUd1g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C13CC"/>
    <w:multiLevelType w:val="hybridMultilevel"/>
    <w:tmpl w:val="FFFFFFFF"/>
    <w:lvl w:ilvl="0" w:tplc="1366AFB2">
      <w:start w:val="1"/>
      <w:numFmt w:val="bullet"/>
      <w:lvlText w:val=""/>
      <w:lvlJc w:val="left"/>
      <w:pPr>
        <w:ind w:left="720" w:hanging="360"/>
      </w:pPr>
      <w:rPr>
        <w:rFonts w:ascii="Symbol" w:hAnsi="Symbol" w:hint="default"/>
      </w:rPr>
    </w:lvl>
    <w:lvl w:ilvl="1" w:tplc="AD204044">
      <w:start w:val="1"/>
      <w:numFmt w:val="bullet"/>
      <w:lvlText w:val="o"/>
      <w:lvlJc w:val="left"/>
      <w:pPr>
        <w:ind w:left="1440" w:hanging="360"/>
      </w:pPr>
      <w:rPr>
        <w:rFonts w:ascii="Courier New" w:hAnsi="Courier New" w:hint="default"/>
      </w:rPr>
    </w:lvl>
    <w:lvl w:ilvl="2" w:tplc="BDE2FD10">
      <w:start w:val="1"/>
      <w:numFmt w:val="bullet"/>
      <w:lvlText w:val=""/>
      <w:lvlJc w:val="left"/>
      <w:pPr>
        <w:ind w:left="2160" w:hanging="360"/>
      </w:pPr>
      <w:rPr>
        <w:rFonts w:ascii="Wingdings" w:hAnsi="Wingdings" w:hint="default"/>
      </w:rPr>
    </w:lvl>
    <w:lvl w:ilvl="3" w:tplc="082E32B4">
      <w:start w:val="1"/>
      <w:numFmt w:val="bullet"/>
      <w:lvlText w:val=""/>
      <w:lvlJc w:val="left"/>
      <w:pPr>
        <w:ind w:left="2880" w:hanging="360"/>
      </w:pPr>
      <w:rPr>
        <w:rFonts w:ascii="Symbol" w:hAnsi="Symbol" w:hint="default"/>
      </w:rPr>
    </w:lvl>
    <w:lvl w:ilvl="4" w:tplc="6BB0B66A">
      <w:start w:val="1"/>
      <w:numFmt w:val="bullet"/>
      <w:lvlText w:val="o"/>
      <w:lvlJc w:val="left"/>
      <w:pPr>
        <w:ind w:left="3600" w:hanging="360"/>
      </w:pPr>
      <w:rPr>
        <w:rFonts w:ascii="Courier New" w:hAnsi="Courier New" w:hint="default"/>
      </w:rPr>
    </w:lvl>
    <w:lvl w:ilvl="5" w:tplc="7D80FEA4">
      <w:start w:val="1"/>
      <w:numFmt w:val="bullet"/>
      <w:lvlText w:val=""/>
      <w:lvlJc w:val="left"/>
      <w:pPr>
        <w:ind w:left="4320" w:hanging="360"/>
      </w:pPr>
      <w:rPr>
        <w:rFonts w:ascii="Wingdings" w:hAnsi="Wingdings" w:hint="default"/>
      </w:rPr>
    </w:lvl>
    <w:lvl w:ilvl="6" w:tplc="6BFAD5DE">
      <w:start w:val="1"/>
      <w:numFmt w:val="bullet"/>
      <w:lvlText w:val=""/>
      <w:lvlJc w:val="left"/>
      <w:pPr>
        <w:ind w:left="5040" w:hanging="360"/>
      </w:pPr>
      <w:rPr>
        <w:rFonts w:ascii="Symbol" w:hAnsi="Symbol" w:hint="default"/>
      </w:rPr>
    </w:lvl>
    <w:lvl w:ilvl="7" w:tplc="35382C58">
      <w:start w:val="1"/>
      <w:numFmt w:val="bullet"/>
      <w:lvlText w:val="o"/>
      <w:lvlJc w:val="left"/>
      <w:pPr>
        <w:ind w:left="5760" w:hanging="360"/>
      </w:pPr>
      <w:rPr>
        <w:rFonts w:ascii="Courier New" w:hAnsi="Courier New" w:hint="default"/>
      </w:rPr>
    </w:lvl>
    <w:lvl w:ilvl="8" w:tplc="7AA2125E">
      <w:start w:val="1"/>
      <w:numFmt w:val="bullet"/>
      <w:lvlText w:val=""/>
      <w:lvlJc w:val="left"/>
      <w:pPr>
        <w:ind w:left="6480" w:hanging="360"/>
      </w:pPr>
      <w:rPr>
        <w:rFonts w:ascii="Wingdings" w:hAnsi="Wingdings" w:hint="default"/>
      </w:rPr>
    </w:lvl>
  </w:abstractNum>
  <w:abstractNum w:abstractNumId="10" w15:restartNumberingAfterBreak="0">
    <w:nsid w:val="0A7C634A"/>
    <w:multiLevelType w:val="hybridMultilevel"/>
    <w:tmpl w:val="D27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47AFC"/>
    <w:multiLevelType w:val="hybridMultilevel"/>
    <w:tmpl w:val="F052341A"/>
    <w:lvl w:ilvl="0" w:tplc="E2F8EE8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51EB4"/>
    <w:multiLevelType w:val="hybridMultilevel"/>
    <w:tmpl w:val="5678B7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0260A"/>
    <w:multiLevelType w:val="hybridMultilevel"/>
    <w:tmpl w:val="667E8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762D7"/>
    <w:multiLevelType w:val="hybridMultilevel"/>
    <w:tmpl w:val="555649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E2FED"/>
    <w:multiLevelType w:val="hybridMultilevel"/>
    <w:tmpl w:val="FFFFFFFF"/>
    <w:lvl w:ilvl="0" w:tplc="5AB89728">
      <w:start w:val="1"/>
      <w:numFmt w:val="bullet"/>
      <w:lvlText w:val=""/>
      <w:lvlJc w:val="left"/>
      <w:pPr>
        <w:ind w:left="720" w:hanging="360"/>
      </w:pPr>
      <w:rPr>
        <w:rFonts w:ascii="Symbol" w:hAnsi="Symbol" w:hint="default"/>
      </w:rPr>
    </w:lvl>
    <w:lvl w:ilvl="1" w:tplc="5BFAF1B8">
      <w:start w:val="1"/>
      <w:numFmt w:val="bullet"/>
      <w:lvlText w:val="o"/>
      <w:lvlJc w:val="left"/>
      <w:pPr>
        <w:ind w:left="1440" w:hanging="360"/>
      </w:pPr>
      <w:rPr>
        <w:rFonts w:ascii="Courier New" w:hAnsi="Courier New" w:hint="default"/>
      </w:rPr>
    </w:lvl>
    <w:lvl w:ilvl="2" w:tplc="C73497A6">
      <w:start w:val="1"/>
      <w:numFmt w:val="bullet"/>
      <w:lvlText w:val=""/>
      <w:lvlJc w:val="left"/>
      <w:pPr>
        <w:ind w:left="2160" w:hanging="360"/>
      </w:pPr>
      <w:rPr>
        <w:rFonts w:ascii="Wingdings" w:hAnsi="Wingdings" w:hint="default"/>
      </w:rPr>
    </w:lvl>
    <w:lvl w:ilvl="3" w:tplc="5D5A9A2A">
      <w:start w:val="1"/>
      <w:numFmt w:val="bullet"/>
      <w:lvlText w:val=""/>
      <w:lvlJc w:val="left"/>
      <w:pPr>
        <w:ind w:left="2880" w:hanging="360"/>
      </w:pPr>
      <w:rPr>
        <w:rFonts w:ascii="Symbol" w:hAnsi="Symbol" w:hint="default"/>
      </w:rPr>
    </w:lvl>
    <w:lvl w:ilvl="4" w:tplc="D1843BAC">
      <w:start w:val="1"/>
      <w:numFmt w:val="bullet"/>
      <w:lvlText w:val="o"/>
      <w:lvlJc w:val="left"/>
      <w:pPr>
        <w:ind w:left="3600" w:hanging="360"/>
      </w:pPr>
      <w:rPr>
        <w:rFonts w:ascii="Courier New" w:hAnsi="Courier New" w:hint="default"/>
      </w:rPr>
    </w:lvl>
    <w:lvl w:ilvl="5" w:tplc="C9D8F560">
      <w:start w:val="1"/>
      <w:numFmt w:val="bullet"/>
      <w:lvlText w:val=""/>
      <w:lvlJc w:val="left"/>
      <w:pPr>
        <w:ind w:left="4320" w:hanging="360"/>
      </w:pPr>
      <w:rPr>
        <w:rFonts w:ascii="Wingdings" w:hAnsi="Wingdings" w:hint="default"/>
      </w:rPr>
    </w:lvl>
    <w:lvl w:ilvl="6" w:tplc="FCDE6422">
      <w:start w:val="1"/>
      <w:numFmt w:val="bullet"/>
      <w:lvlText w:val=""/>
      <w:lvlJc w:val="left"/>
      <w:pPr>
        <w:ind w:left="5040" w:hanging="360"/>
      </w:pPr>
      <w:rPr>
        <w:rFonts w:ascii="Symbol" w:hAnsi="Symbol" w:hint="default"/>
      </w:rPr>
    </w:lvl>
    <w:lvl w:ilvl="7" w:tplc="C7F6CD7E">
      <w:start w:val="1"/>
      <w:numFmt w:val="bullet"/>
      <w:lvlText w:val="o"/>
      <w:lvlJc w:val="left"/>
      <w:pPr>
        <w:ind w:left="5760" w:hanging="360"/>
      </w:pPr>
      <w:rPr>
        <w:rFonts w:ascii="Courier New" w:hAnsi="Courier New" w:hint="default"/>
      </w:rPr>
    </w:lvl>
    <w:lvl w:ilvl="8" w:tplc="0C86C09E">
      <w:start w:val="1"/>
      <w:numFmt w:val="bullet"/>
      <w:lvlText w:val=""/>
      <w:lvlJc w:val="left"/>
      <w:pPr>
        <w:ind w:left="6480" w:hanging="360"/>
      </w:pPr>
      <w:rPr>
        <w:rFonts w:ascii="Wingdings" w:hAnsi="Wingdings" w:hint="default"/>
      </w:rPr>
    </w:lvl>
  </w:abstractNum>
  <w:abstractNum w:abstractNumId="16" w15:restartNumberingAfterBreak="0">
    <w:nsid w:val="278B494C"/>
    <w:multiLevelType w:val="hybridMultilevel"/>
    <w:tmpl w:val="3D903AD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7C79D0"/>
    <w:multiLevelType w:val="hybridMultilevel"/>
    <w:tmpl w:val="CC94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4AEF4"/>
    <w:multiLevelType w:val="hybridMultilevel"/>
    <w:tmpl w:val="FFFFFFFF"/>
    <w:lvl w:ilvl="0" w:tplc="E20A4CC6">
      <w:start w:val="1"/>
      <w:numFmt w:val="bullet"/>
      <w:lvlText w:val=""/>
      <w:lvlJc w:val="left"/>
      <w:pPr>
        <w:ind w:left="720" w:hanging="360"/>
      </w:pPr>
      <w:rPr>
        <w:rFonts w:ascii="Symbol" w:hAnsi="Symbol" w:hint="default"/>
      </w:rPr>
    </w:lvl>
    <w:lvl w:ilvl="1" w:tplc="D07CCAA0">
      <w:start w:val="1"/>
      <w:numFmt w:val="bullet"/>
      <w:lvlText w:val="o"/>
      <w:lvlJc w:val="left"/>
      <w:pPr>
        <w:ind w:left="1440" w:hanging="360"/>
      </w:pPr>
      <w:rPr>
        <w:rFonts w:ascii="Courier New" w:hAnsi="Courier New" w:hint="default"/>
      </w:rPr>
    </w:lvl>
    <w:lvl w:ilvl="2" w:tplc="14AECCAE">
      <w:start w:val="1"/>
      <w:numFmt w:val="bullet"/>
      <w:lvlText w:val=""/>
      <w:lvlJc w:val="left"/>
      <w:pPr>
        <w:ind w:left="2160" w:hanging="360"/>
      </w:pPr>
      <w:rPr>
        <w:rFonts w:ascii="Wingdings" w:hAnsi="Wingdings" w:hint="default"/>
      </w:rPr>
    </w:lvl>
    <w:lvl w:ilvl="3" w:tplc="B35EC140">
      <w:start w:val="1"/>
      <w:numFmt w:val="bullet"/>
      <w:lvlText w:val=""/>
      <w:lvlJc w:val="left"/>
      <w:pPr>
        <w:ind w:left="2880" w:hanging="360"/>
      </w:pPr>
      <w:rPr>
        <w:rFonts w:ascii="Symbol" w:hAnsi="Symbol" w:hint="default"/>
      </w:rPr>
    </w:lvl>
    <w:lvl w:ilvl="4" w:tplc="34B2043E">
      <w:start w:val="1"/>
      <w:numFmt w:val="bullet"/>
      <w:lvlText w:val="o"/>
      <w:lvlJc w:val="left"/>
      <w:pPr>
        <w:ind w:left="3600" w:hanging="360"/>
      </w:pPr>
      <w:rPr>
        <w:rFonts w:ascii="Courier New" w:hAnsi="Courier New" w:hint="default"/>
      </w:rPr>
    </w:lvl>
    <w:lvl w:ilvl="5" w:tplc="2724D8EA">
      <w:start w:val="1"/>
      <w:numFmt w:val="bullet"/>
      <w:lvlText w:val=""/>
      <w:lvlJc w:val="left"/>
      <w:pPr>
        <w:ind w:left="4320" w:hanging="360"/>
      </w:pPr>
      <w:rPr>
        <w:rFonts w:ascii="Wingdings" w:hAnsi="Wingdings" w:hint="default"/>
      </w:rPr>
    </w:lvl>
    <w:lvl w:ilvl="6" w:tplc="3E209D7C">
      <w:start w:val="1"/>
      <w:numFmt w:val="bullet"/>
      <w:lvlText w:val=""/>
      <w:lvlJc w:val="left"/>
      <w:pPr>
        <w:ind w:left="5040" w:hanging="360"/>
      </w:pPr>
      <w:rPr>
        <w:rFonts w:ascii="Symbol" w:hAnsi="Symbol" w:hint="default"/>
      </w:rPr>
    </w:lvl>
    <w:lvl w:ilvl="7" w:tplc="222C71C8">
      <w:start w:val="1"/>
      <w:numFmt w:val="bullet"/>
      <w:lvlText w:val="o"/>
      <w:lvlJc w:val="left"/>
      <w:pPr>
        <w:ind w:left="5760" w:hanging="360"/>
      </w:pPr>
      <w:rPr>
        <w:rFonts w:ascii="Courier New" w:hAnsi="Courier New" w:hint="default"/>
      </w:rPr>
    </w:lvl>
    <w:lvl w:ilvl="8" w:tplc="8D7094BC">
      <w:start w:val="1"/>
      <w:numFmt w:val="bullet"/>
      <w:lvlText w:val=""/>
      <w:lvlJc w:val="left"/>
      <w:pPr>
        <w:ind w:left="6480" w:hanging="360"/>
      </w:pPr>
      <w:rPr>
        <w:rFonts w:ascii="Wingdings" w:hAnsi="Wingdings" w:hint="default"/>
      </w:rPr>
    </w:lvl>
  </w:abstractNum>
  <w:abstractNum w:abstractNumId="19" w15:restartNumberingAfterBreak="0">
    <w:nsid w:val="3D8A255F"/>
    <w:multiLevelType w:val="hybridMultilevel"/>
    <w:tmpl w:val="A8FC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6668B"/>
    <w:multiLevelType w:val="hybridMultilevel"/>
    <w:tmpl w:val="FFFFFFFF"/>
    <w:lvl w:ilvl="0" w:tplc="9FA62C76">
      <w:start w:val="1"/>
      <w:numFmt w:val="bullet"/>
      <w:lvlText w:val=""/>
      <w:lvlJc w:val="left"/>
      <w:pPr>
        <w:ind w:left="720" w:hanging="360"/>
      </w:pPr>
      <w:rPr>
        <w:rFonts w:ascii="Symbol" w:hAnsi="Symbol" w:hint="default"/>
      </w:rPr>
    </w:lvl>
    <w:lvl w:ilvl="1" w:tplc="373451A8">
      <w:start w:val="1"/>
      <w:numFmt w:val="bullet"/>
      <w:lvlText w:val="o"/>
      <w:lvlJc w:val="left"/>
      <w:pPr>
        <w:ind w:left="1440" w:hanging="360"/>
      </w:pPr>
      <w:rPr>
        <w:rFonts w:ascii="Courier New" w:hAnsi="Courier New" w:hint="default"/>
      </w:rPr>
    </w:lvl>
    <w:lvl w:ilvl="2" w:tplc="31E6D0F2">
      <w:start w:val="1"/>
      <w:numFmt w:val="bullet"/>
      <w:lvlText w:val=""/>
      <w:lvlJc w:val="left"/>
      <w:pPr>
        <w:ind w:left="2160" w:hanging="360"/>
      </w:pPr>
      <w:rPr>
        <w:rFonts w:ascii="Wingdings" w:hAnsi="Wingdings" w:hint="default"/>
      </w:rPr>
    </w:lvl>
    <w:lvl w:ilvl="3" w:tplc="78966F80">
      <w:start w:val="1"/>
      <w:numFmt w:val="bullet"/>
      <w:lvlText w:val=""/>
      <w:lvlJc w:val="left"/>
      <w:pPr>
        <w:ind w:left="2880" w:hanging="360"/>
      </w:pPr>
      <w:rPr>
        <w:rFonts w:ascii="Symbol" w:hAnsi="Symbol" w:hint="default"/>
      </w:rPr>
    </w:lvl>
    <w:lvl w:ilvl="4" w:tplc="1F3CA300">
      <w:start w:val="1"/>
      <w:numFmt w:val="bullet"/>
      <w:lvlText w:val="o"/>
      <w:lvlJc w:val="left"/>
      <w:pPr>
        <w:ind w:left="3600" w:hanging="360"/>
      </w:pPr>
      <w:rPr>
        <w:rFonts w:ascii="Courier New" w:hAnsi="Courier New" w:hint="default"/>
      </w:rPr>
    </w:lvl>
    <w:lvl w:ilvl="5" w:tplc="A0567052">
      <w:start w:val="1"/>
      <w:numFmt w:val="bullet"/>
      <w:lvlText w:val=""/>
      <w:lvlJc w:val="left"/>
      <w:pPr>
        <w:ind w:left="4320" w:hanging="360"/>
      </w:pPr>
      <w:rPr>
        <w:rFonts w:ascii="Wingdings" w:hAnsi="Wingdings" w:hint="default"/>
      </w:rPr>
    </w:lvl>
    <w:lvl w:ilvl="6" w:tplc="9D1CEA3C">
      <w:start w:val="1"/>
      <w:numFmt w:val="bullet"/>
      <w:lvlText w:val=""/>
      <w:lvlJc w:val="left"/>
      <w:pPr>
        <w:ind w:left="5040" w:hanging="360"/>
      </w:pPr>
      <w:rPr>
        <w:rFonts w:ascii="Symbol" w:hAnsi="Symbol" w:hint="default"/>
      </w:rPr>
    </w:lvl>
    <w:lvl w:ilvl="7" w:tplc="9DA2BB2C">
      <w:start w:val="1"/>
      <w:numFmt w:val="bullet"/>
      <w:lvlText w:val="o"/>
      <w:lvlJc w:val="left"/>
      <w:pPr>
        <w:ind w:left="5760" w:hanging="360"/>
      </w:pPr>
      <w:rPr>
        <w:rFonts w:ascii="Courier New" w:hAnsi="Courier New" w:hint="default"/>
      </w:rPr>
    </w:lvl>
    <w:lvl w:ilvl="8" w:tplc="1EEEE7AC">
      <w:start w:val="1"/>
      <w:numFmt w:val="bullet"/>
      <w:lvlText w:val=""/>
      <w:lvlJc w:val="left"/>
      <w:pPr>
        <w:ind w:left="6480" w:hanging="360"/>
      </w:pPr>
      <w:rPr>
        <w:rFonts w:ascii="Wingdings" w:hAnsi="Wingdings" w:hint="default"/>
      </w:rPr>
    </w:lvl>
  </w:abstractNum>
  <w:abstractNum w:abstractNumId="21" w15:restartNumberingAfterBreak="0">
    <w:nsid w:val="46556815"/>
    <w:multiLevelType w:val="hybridMultilevel"/>
    <w:tmpl w:val="6414DF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44842"/>
    <w:multiLevelType w:val="hybridMultilevel"/>
    <w:tmpl w:val="FFFFFFFF"/>
    <w:lvl w:ilvl="0" w:tplc="53D467F6">
      <w:start w:val="1"/>
      <w:numFmt w:val="bullet"/>
      <w:lvlText w:val=""/>
      <w:lvlJc w:val="left"/>
      <w:pPr>
        <w:ind w:left="720" w:hanging="360"/>
      </w:pPr>
      <w:rPr>
        <w:rFonts w:ascii="Symbol" w:hAnsi="Symbol" w:hint="default"/>
      </w:rPr>
    </w:lvl>
    <w:lvl w:ilvl="1" w:tplc="A4668EC6">
      <w:start w:val="1"/>
      <w:numFmt w:val="bullet"/>
      <w:lvlText w:val="o"/>
      <w:lvlJc w:val="left"/>
      <w:pPr>
        <w:ind w:left="1440" w:hanging="360"/>
      </w:pPr>
      <w:rPr>
        <w:rFonts w:ascii="Courier New" w:hAnsi="Courier New" w:hint="default"/>
      </w:rPr>
    </w:lvl>
    <w:lvl w:ilvl="2" w:tplc="C4B86D3C">
      <w:start w:val="1"/>
      <w:numFmt w:val="bullet"/>
      <w:lvlText w:val=""/>
      <w:lvlJc w:val="left"/>
      <w:pPr>
        <w:ind w:left="2160" w:hanging="360"/>
      </w:pPr>
      <w:rPr>
        <w:rFonts w:ascii="Wingdings" w:hAnsi="Wingdings" w:hint="default"/>
      </w:rPr>
    </w:lvl>
    <w:lvl w:ilvl="3" w:tplc="33D6E71E">
      <w:start w:val="1"/>
      <w:numFmt w:val="bullet"/>
      <w:lvlText w:val=""/>
      <w:lvlJc w:val="left"/>
      <w:pPr>
        <w:ind w:left="2880" w:hanging="360"/>
      </w:pPr>
      <w:rPr>
        <w:rFonts w:ascii="Symbol" w:hAnsi="Symbol" w:hint="default"/>
      </w:rPr>
    </w:lvl>
    <w:lvl w:ilvl="4" w:tplc="24868264">
      <w:start w:val="1"/>
      <w:numFmt w:val="bullet"/>
      <w:lvlText w:val="o"/>
      <w:lvlJc w:val="left"/>
      <w:pPr>
        <w:ind w:left="3600" w:hanging="360"/>
      </w:pPr>
      <w:rPr>
        <w:rFonts w:ascii="Courier New" w:hAnsi="Courier New" w:hint="default"/>
      </w:rPr>
    </w:lvl>
    <w:lvl w:ilvl="5" w:tplc="AFD87506">
      <w:start w:val="1"/>
      <w:numFmt w:val="bullet"/>
      <w:lvlText w:val=""/>
      <w:lvlJc w:val="left"/>
      <w:pPr>
        <w:ind w:left="4320" w:hanging="360"/>
      </w:pPr>
      <w:rPr>
        <w:rFonts w:ascii="Wingdings" w:hAnsi="Wingdings" w:hint="default"/>
      </w:rPr>
    </w:lvl>
    <w:lvl w:ilvl="6" w:tplc="E0EEA616">
      <w:start w:val="1"/>
      <w:numFmt w:val="bullet"/>
      <w:lvlText w:val=""/>
      <w:lvlJc w:val="left"/>
      <w:pPr>
        <w:ind w:left="5040" w:hanging="360"/>
      </w:pPr>
      <w:rPr>
        <w:rFonts w:ascii="Symbol" w:hAnsi="Symbol" w:hint="default"/>
      </w:rPr>
    </w:lvl>
    <w:lvl w:ilvl="7" w:tplc="34A28A8E">
      <w:start w:val="1"/>
      <w:numFmt w:val="bullet"/>
      <w:lvlText w:val="o"/>
      <w:lvlJc w:val="left"/>
      <w:pPr>
        <w:ind w:left="5760" w:hanging="360"/>
      </w:pPr>
      <w:rPr>
        <w:rFonts w:ascii="Courier New" w:hAnsi="Courier New" w:hint="default"/>
      </w:rPr>
    </w:lvl>
    <w:lvl w:ilvl="8" w:tplc="E05E3AC4">
      <w:start w:val="1"/>
      <w:numFmt w:val="bullet"/>
      <w:lvlText w:val=""/>
      <w:lvlJc w:val="left"/>
      <w:pPr>
        <w:ind w:left="6480" w:hanging="360"/>
      </w:pPr>
      <w:rPr>
        <w:rFonts w:ascii="Wingdings" w:hAnsi="Wingdings" w:hint="default"/>
      </w:rPr>
    </w:lvl>
  </w:abstractNum>
  <w:abstractNum w:abstractNumId="23" w15:restartNumberingAfterBreak="0">
    <w:nsid w:val="49CBC421"/>
    <w:multiLevelType w:val="hybridMultilevel"/>
    <w:tmpl w:val="FFFFFFFF"/>
    <w:lvl w:ilvl="0" w:tplc="686EDBA2">
      <w:start w:val="1"/>
      <w:numFmt w:val="bullet"/>
      <w:lvlText w:val=""/>
      <w:lvlJc w:val="left"/>
      <w:pPr>
        <w:ind w:left="720" w:hanging="360"/>
      </w:pPr>
      <w:rPr>
        <w:rFonts w:ascii="Symbol" w:hAnsi="Symbol" w:hint="default"/>
      </w:rPr>
    </w:lvl>
    <w:lvl w:ilvl="1" w:tplc="63F404EA">
      <w:start w:val="1"/>
      <w:numFmt w:val="bullet"/>
      <w:lvlText w:val="o"/>
      <w:lvlJc w:val="left"/>
      <w:pPr>
        <w:ind w:left="1440" w:hanging="360"/>
      </w:pPr>
      <w:rPr>
        <w:rFonts w:ascii="Courier New" w:hAnsi="Courier New" w:hint="default"/>
      </w:rPr>
    </w:lvl>
    <w:lvl w:ilvl="2" w:tplc="D03E75E4">
      <w:start w:val="1"/>
      <w:numFmt w:val="bullet"/>
      <w:lvlText w:val=""/>
      <w:lvlJc w:val="left"/>
      <w:pPr>
        <w:ind w:left="2160" w:hanging="360"/>
      </w:pPr>
      <w:rPr>
        <w:rFonts w:ascii="Wingdings" w:hAnsi="Wingdings" w:hint="default"/>
      </w:rPr>
    </w:lvl>
    <w:lvl w:ilvl="3" w:tplc="399222D2">
      <w:start w:val="1"/>
      <w:numFmt w:val="bullet"/>
      <w:lvlText w:val=""/>
      <w:lvlJc w:val="left"/>
      <w:pPr>
        <w:ind w:left="2880" w:hanging="360"/>
      </w:pPr>
      <w:rPr>
        <w:rFonts w:ascii="Symbol" w:hAnsi="Symbol" w:hint="default"/>
      </w:rPr>
    </w:lvl>
    <w:lvl w:ilvl="4" w:tplc="2AB834F4">
      <w:start w:val="1"/>
      <w:numFmt w:val="bullet"/>
      <w:lvlText w:val="o"/>
      <w:lvlJc w:val="left"/>
      <w:pPr>
        <w:ind w:left="3600" w:hanging="360"/>
      </w:pPr>
      <w:rPr>
        <w:rFonts w:ascii="Courier New" w:hAnsi="Courier New" w:hint="default"/>
      </w:rPr>
    </w:lvl>
    <w:lvl w:ilvl="5" w:tplc="C8FE6B74">
      <w:start w:val="1"/>
      <w:numFmt w:val="bullet"/>
      <w:lvlText w:val=""/>
      <w:lvlJc w:val="left"/>
      <w:pPr>
        <w:ind w:left="4320" w:hanging="360"/>
      </w:pPr>
      <w:rPr>
        <w:rFonts w:ascii="Wingdings" w:hAnsi="Wingdings" w:hint="default"/>
      </w:rPr>
    </w:lvl>
    <w:lvl w:ilvl="6" w:tplc="D6C4BF00">
      <w:start w:val="1"/>
      <w:numFmt w:val="bullet"/>
      <w:lvlText w:val=""/>
      <w:lvlJc w:val="left"/>
      <w:pPr>
        <w:ind w:left="5040" w:hanging="360"/>
      </w:pPr>
      <w:rPr>
        <w:rFonts w:ascii="Symbol" w:hAnsi="Symbol" w:hint="default"/>
      </w:rPr>
    </w:lvl>
    <w:lvl w:ilvl="7" w:tplc="1B2A8754">
      <w:start w:val="1"/>
      <w:numFmt w:val="bullet"/>
      <w:lvlText w:val="o"/>
      <w:lvlJc w:val="left"/>
      <w:pPr>
        <w:ind w:left="5760" w:hanging="360"/>
      </w:pPr>
      <w:rPr>
        <w:rFonts w:ascii="Courier New" w:hAnsi="Courier New" w:hint="default"/>
      </w:rPr>
    </w:lvl>
    <w:lvl w:ilvl="8" w:tplc="24D09436">
      <w:start w:val="1"/>
      <w:numFmt w:val="bullet"/>
      <w:lvlText w:val=""/>
      <w:lvlJc w:val="left"/>
      <w:pPr>
        <w:ind w:left="6480" w:hanging="360"/>
      </w:pPr>
      <w:rPr>
        <w:rFonts w:ascii="Wingdings" w:hAnsi="Wingdings" w:hint="default"/>
      </w:rPr>
    </w:lvl>
  </w:abstractNum>
  <w:abstractNum w:abstractNumId="24" w15:restartNumberingAfterBreak="0">
    <w:nsid w:val="4AB96CE2"/>
    <w:multiLevelType w:val="hybridMultilevel"/>
    <w:tmpl w:val="CD1EAA80"/>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E5187"/>
    <w:multiLevelType w:val="hybridMultilevel"/>
    <w:tmpl w:val="E8EC4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33E4A"/>
    <w:multiLevelType w:val="hybridMultilevel"/>
    <w:tmpl w:val="D126515C"/>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F2F60"/>
    <w:multiLevelType w:val="hybridMultilevel"/>
    <w:tmpl w:val="789C8F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700B1460"/>
    <w:multiLevelType w:val="hybridMultilevel"/>
    <w:tmpl w:val="955C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757CC"/>
    <w:multiLevelType w:val="hybridMultilevel"/>
    <w:tmpl w:val="FFFFFFFF"/>
    <w:lvl w:ilvl="0" w:tplc="4410B0B8">
      <w:start w:val="1"/>
      <w:numFmt w:val="bullet"/>
      <w:lvlText w:val=""/>
      <w:lvlJc w:val="left"/>
      <w:pPr>
        <w:ind w:left="720" w:hanging="360"/>
      </w:pPr>
      <w:rPr>
        <w:rFonts w:ascii="Symbol" w:hAnsi="Symbol" w:hint="default"/>
      </w:rPr>
    </w:lvl>
    <w:lvl w:ilvl="1" w:tplc="29E493B8">
      <w:start w:val="1"/>
      <w:numFmt w:val="bullet"/>
      <w:lvlText w:val="o"/>
      <w:lvlJc w:val="left"/>
      <w:pPr>
        <w:ind w:left="1440" w:hanging="360"/>
      </w:pPr>
      <w:rPr>
        <w:rFonts w:ascii="Courier New" w:hAnsi="Courier New" w:hint="default"/>
      </w:rPr>
    </w:lvl>
    <w:lvl w:ilvl="2" w:tplc="A4D4C882">
      <w:start w:val="1"/>
      <w:numFmt w:val="bullet"/>
      <w:lvlText w:val=""/>
      <w:lvlJc w:val="left"/>
      <w:pPr>
        <w:ind w:left="2160" w:hanging="360"/>
      </w:pPr>
      <w:rPr>
        <w:rFonts w:ascii="Wingdings" w:hAnsi="Wingdings" w:hint="default"/>
      </w:rPr>
    </w:lvl>
    <w:lvl w:ilvl="3" w:tplc="99109226">
      <w:start w:val="1"/>
      <w:numFmt w:val="bullet"/>
      <w:lvlText w:val=""/>
      <w:lvlJc w:val="left"/>
      <w:pPr>
        <w:ind w:left="2880" w:hanging="360"/>
      </w:pPr>
      <w:rPr>
        <w:rFonts w:ascii="Symbol" w:hAnsi="Symbol" w:hint="default"/>
      </w:rPr>
    </w:lvl>
    <w:lvl w:ilvl="4" w:tplc="224AE354">
      <w:start w:val="1"/>
      <w:numFmt w:val="bullet"/>
      <w:lvlText w:val="o"/>
      <w:lvlJc w:val="left"/>
      <w:pPr>
        <w:ind w:left="3600" w:hanging="360"/>
      </w:pPr>
      <w:rPr>
        <w:rFonts w:ascii="Courier New" w:hAnsi="Courier New" w:hint="default"/>
      </w:rPr>
    </w:lvl>
    <w:lvl w:ilvl="5" w:tplc="CD08632E">
      <w:start w:val="1"/>
      <w:numFmt w:val="bullet"/>
      <w:lvlText w:val=""/>
      <w:lvlJc w:val="left"/>
      <w:pPr>
        <w:ind w:left="4320" w:hanging="360"/>
      </w:pPr>
      <w:rPr>
        <w:rFonts w:ascii="Wingdings" w:hAnsi="Wingdings" w:hint="default"/>
      </w:rPr>
    </w:lvl>
    <w:lvl w:ilvl="6" w:tplc="3C0AAC6A">
      <w:start w:val="1"/>
      <w:numFmt w:val="bullet"/>
      <w:lvlText w:val=""/>
      <w:lvlJc w:val="left"/>
      <w:pPr>
        <w:ind w:left="5040" w:hanging="360"/>
      </w:pPr>
      <w:rPr>
        <w:rFonts w:ascii="Symbol" w:hAnsi="Symbol" w:hint="default"/>
      </w:rPr>
    </w:lvl>
    <w:lvl w:ilvl="7" w:tplc="CFE89A0C">
      <w:start w:val="1"/>
      <w:numFmt w:val="bullet"/>
      <w:lvlText w:val="o"/>
      <w:lvlJc w:val="left"/>
      <w:pPr>
        <w:ind w:left="5760" w:hanging="360"/>
      </w:pPr>
      <w:rPr>
        <w:rFonts w:ascii="Courier New" w:hAnsi="Courier New" w:hint="default"/>
      </w:rPr>
    </w:lvl>
    <w:lvl w:ilvl="8" w:tplc="2D2664DE">
      <w:start w:val="1"/>
      <w:numFmt w:val="bullet"/>
      <w:lvlText w:val=""/>
      <w:lvlJc w:val="left"/>
      <w:pPr>
        <w:ind w:left="6480" w:hanging="360"/>
      </w:pPr>
      <w:rPr>
        <w:rFonts w:ascii="Wingdings" w:hAnsi="Wingdings" w:hint="default"/>
      </w:rPr>
    </w:lvl>
  </w:abstractNum>
  <w:abstractNum w:abstractNumId="30" w15:restartNumberingAfterBreak="0">
    <w:nsid w:val="745C391B"/>
    <w:multiLevelType w:val="hybridMultilevel"/>
    <w:tmpl w:val="CDB09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6BEBD5"/>
    <w:multiLevelType w:val="hybridMultilevel"/>
    <w:tmpl w:val="FFFFFFFF"/>
    <w:lvl w:ilvl="0" w:tplc="8462182C">
      <w:start w:val="1"/>
      <w:numFmt w:val="bullet"/>
      <w:lvlText w:val=""/>
      <w:lvlJc w:val="left"/>
      <w:pPr>
        <w:ind w:left="720" w:hanging="360"/>
      </w:pPr>
      <w:rPr>
        <w:rFonts w:ascii="Symbol" w:hAnsi="Symbol" w:hint="default"/>
      </w:rPr>
    </w:lvl>
    <w:lvl w:ilvl="1" w:tplc="94BA2476">
      <w:start w:val="1"/>
      <w:numFmt w:val="bullet"/>
      <w:lvlText w:val="o"/>
      <w:lvlJc w:val="left"/>
      <w:pPr>
        <w:ind w:left="1440" w:hanging="360"/>
      </w:pPr>
      <w:rPr>
        <w:rFonts w:ascii="Courier New" w:hAnsi="Courier New" w:hint="default"/>
      </w:rPr>
    </w:lvl>
    <w:lvl w:ilvl="2" w:tplc="35962EAA">
      <w:start w:val="1"/>
      <w:numFmt w:val="bullet"/>
      <w:lvlText w:val=""/>
      <w:lvlJc w:val="left"/>
      <w:pPr>
        <w:ind w:left="2160" w:hanging="360"/>
      </w:pPr>
      <w:rPr>
        <w:rFonts w:ascii="Wingdings" w:hAnsi="Wingdings" w:hint="default"/>
      </w:rPr>
    </w:lvl>
    <w:lvl w:ilvl="3" w:tplc="81F646CA">
      <w:start w:val="1"/>
      <w:numFmt w:val="bullet"/>
      <w:lvlText w:val=""/>
      <w:lvlJc w:val="left"/>
      <w:pPr>
        <w:ind w:left="2880" w:hanging="360"/>
      </w:pPr>
      <w:rPr>
        <w:rFonts w:ascii="Symbol" w:hAnsi="Symbol" w:hint="default"/>
      </w:rPr>
    </w:lvl>
    <w:lvl w:ilvl="4" w:tplc="4100292A">
      <w:start w:val="1"/>
      <w:numFmt w:val="bullet"/>
      <w:lvlText w:val="o"/>
      <w:lvlJc w:val="left"/>
      <w:pPr>
        <w:ind w:left="3600" w:hanging="360"/>
      </w:pPr>
      <w:rPr>
        <w:rFonts w:ascii="Courier New" w:hAnsi="Courier New" w:hint="default"/>
      </w:rPr>
    </w:lvl>
    <w:lvl w:ilvl="5" w:tplc="9C3A0CE4">
      <w:start w:val="1"/>
      <w:numFmt w:val="bullet"/>
      <w:lvlText w:val=""/>
      <w:lvlJc w:val="left"/>
      <w:pPr>
        <w:ind w:left="4320" w:hanging="360"/>
      </w:pPr>
      <w:rPr>
        <w:rFonts w:ascii="Wingdings" w:hAnsi="Wingdings" w:hint="default"/>
      </w:rPr>
    </w:lvl>
    <w:lvl w:ilvl="6" w:tplc="E43432C2">
      <w:start w:val="1"/>
      <w:numFmt w:val="bullet"/>
      <w:lvlText w:val=""/>
      <w:lvlJc w:val="left"/>
      <w:pPr>
        <w:ind w:left="5040" w:hanging="360"/>
      </w:pPr>
      <w:rPr>
        <w:rFonts w:ascii="Symbol" w:hAnsi="Symbol" w:hint="default"/>
      </w:rPr>
    </w:lvl>
    <w:lvl w:ilvl="7" w:tplc="C32057B8">
      <w:start w:val="1"/>
      <w:numFmt w:val="bullet"/>
      <w:lvlText w:val="o"/>
      <w:lvlJc w:val="left"/>
      <w:pPr>
        <w:ind w:left="5760" w:hanging="360"/>
      </w:pPr>
      <w:rPr>
        <w:rFonts w:ascii="Courier New" w:hAnsi="Courier New" w:hint="default"/>
      </w:rPr>
    </w:lvl>
    <w:lvl w:ilvl="8" w:tplc="89DE92AA">
      <w:start w:val="1"/>
      <w:numFmt w:val="bullet"/>
      <w:lvlText w:val=""/>
      <w:lvlJc w:val="left"/>
      <w:pPr>
        <w:ind w:left="6480" w:hanging="360"/>
      </w:pPr>
      <w:rPr>
        <w:rFonts w:ascii="Wingdings" w:hAnsi="Wingdings" w:hint="default"/>
      </w:rPr>
    </w:lvl>
  </w:abstractNum>
  <w:num w:numId="1" w16cid:durableId="807208340">
    <w:abstractNumId w:val="8"/>
  </w:num>
  <w:num w:numId="2" w16cid:durableId="673459789">
    <w:abstractNumId w:val="6"/>
  </w:num>
  <w:num w:numId="3" w16cid:durableId="1270577286">
    <w:abstractNumId w:val="5"/>
  </w:num>
  <w:num w:numId="4" w16cid:durableId="651372094">
    <w:abstractNumId w:val="4"/>
  </w:num>
  <w:num w:numId="5" w16cid:durableId="626476572">
    <w:abstractNumId w:val="7"/>
  </w:num>
  <w:num w:numId="6" w16cid:durableId="1277059866">
    <w:abstractNumId w:val="3"/>
  </w:num>
  <w:num w:numId="7" w16cid:durableId="1302540366">
    <w:abstractNumId w:val="2"/>
  </w:num>
  <w:num w:numId="8" w16cid:durableId="788669988">
    <w:abstractNumId w:val="1"/>
  </w:num>
  <w:num w:numId="9" w16cid:durableId="1631741671">
    <w:abstractNumId w:val="0"/>
  </w:num>
  <w:num w:numId="10" w16cid:durableId="358550557">
    <w:abstractNumId w:val="28"/>
  </w:num>
  <w:num w:numId="11" w16cid:durableId="90664203">
    <w:abstractNumId w:val="13"/>
  </w:num>
  <w:num w:numId="12" w16cid:durableId="106122277">
    <w:abstractNumId w:val="30"/>
  </w:num>
  <w:num w:numId="13" w16cid:durableId="1854299724">
    <w:abstractNumId w:val="25"/>
  </w:num>
  <w:num w:numId="14" w16cid:durableId="1631010840">
    <w:abstractNumId w:val="10"/>
  </w:num>
  <w:num w:numId="15" w16cid:durableId="322052087">
    <w:abstractNumId w:val="11"/>
  </w:num>
  <w:num w:numId="16" w16cid:durableId="198670178">
    <w:abstractNumId w:val="12"/>
  </w:num>
  <w:num w:numId="17" w16cid:durableId="397284124">
    <w:abstractNumId w:val="19"/>
  </w:num>
  <w:num w:numId="18" w16cid:durableId="851645298">
    <w:abstractNumId w:val="17"/>
  </w:num>
  <w:num w:numId="19" w16cid:durableId="376903894">
    <w:abstractNumId w:val="14"/>
  </w:num>
  <w:num w:numId="20" w16cid:durableId="1466505919">
    <w:abstractNumId w:val="21"/>
  </w:num>
  <w:num w:numId="21" w16cid:durableId="1218781241">
    <w:abstractNumId w:val="26"/>
  </w:num>
  <w:num w:numId="22" w16cid:durableId="593057169">
    <w:abstractNumId w:val="24"/>
  </w:num>
  <w:num w:numId="23" w16cid:durableId="42143599">
    <w:abstractNumId w:val="31"/>
  </w:num>
  <w:num w:numId="24" w16cid:durableId="1771271766">
    <w:abstractNumId w:val="20"/>
  </w:num>
  <w:num w:numId="25" w16cid:durableId="906107126">
    <w:abstractNumId w:val="22"/>
  </w:num>
  <w:num w:numId="26" w16cid:durableId="289477845">
    <w:abstractNumId w:val="9"/>
  </w:num>
  <w:num w:numId="27" w16cid:durableId="369302954">
    <w:abstractNumId w:val="23"/>
  </w:num>
  <w:num w:numId="28" w16cid:durableId="2054692062">
    <w:abstractNumId w:val="15"/>
  </w:num>
  <w:num w:numId="29" w16cid:durableId="1865510881">
    <w:abstractNumId w:val="29"/>
  </w:num>
  <w:num w:numId="30" w16cid:durableId="1099982011">
    <w:abstractNumId w:val="18"/>
  </w:num>
  <w:num w:numId="31" w16cid:durableId="368266731">
    <w:abstractNumId w:val="27"/>
  </w:num>
  <w:num w:numId="32" w16cid:durableId="1060641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2"/>
    <w:rsid w:val="0000339B"/>
    <w:rsid w:val="00004932"/>
    <w:rsid w:val="000061F1"/>
    <w:rsid w:val="00007198"/>
    <w:rsid w:val="00007934"/>
    <w:rsid w:val="00007F7D"/>
    <w:rsid w:val="00012E22"/>
    <w:rsid w:val="0001421E"/>
    <w:rsid w:val="00015FA1"/>
    <w:rsid w:val="00021582"/>
    <w:rsid w:val="00021624"/>
    <w:rsid w:val="00025787"/>
    <w:rsid w:val="00030962"/>
    <w:rsid w:val="00030EB8"/>
    <w:rsid w:val="00034616"/>
    <w:rsid w:val="00034C49"/>
    <w:rsid w:val="00036E48"/>
    <w:rsid w:val="00042E50"/>
    <w:rsid w:val="0004506A"/>
    <w:rsid w:val="000472A0"/>
    <w:rsid w:val="00055650"/>
    <w:rsid w:val="000576FF"/>
    <w:rsid w:val="00060328"/>
    <w:rsid w:val="0006063C"/>
    <w:rsid w:val="000642D6"/>
    <w:rsid w:val="00065F1F"/>
    <w:rsid w:val="000665F0"/>
    <w:rsid w:val="00067585"/>
    <w:rsid w:val="00071B92"/>
    <w:rsid w:val="0007206D"/>
    <w:rsid w:val="00072171"/>
    <w:rsid w:val="0007247B"/>
    <w:rsid w:val="000743C5"/>
    <w:rsid w:val="00075234"/>
    <w:rsid w:val="000755CB"/>
    <w:rsid w:val="000758D9"/>
    <w:rsid w:val="00075943"/>
    <w:rsid w:val="00076F0F"/>
    <w:rsid w:val="0007752A"/>
    <w:rsid w:val="000775DB"/>
    <w:rsid w:val="00080EAE"/>
    <w:rsid w:val="00082086"/>
    <w:rsid w:val="00082A54"/>
    <w:rsid w:val="00083481"/>
    <w:rsid w:val="00086ABD"/>
    <w:rsid w:val="00090E20"/>
    <w:rsid w:val="00094659"/>
    <w:rsid w:val="00095F77"/>
    <w:rsid w:val="000A1B34"/>
    <w:rsid w:val="000A35BF"/>
    <w:rsid w:val="000A39C3"/>
    <w:rsid w:val="000A4208"/>
    <w:rsid w:val="000A4629"/>
    <w:rsid w:val="000A46CB"/>
    <w:rsid w:val="000A4E39"/>
    <w:rsid w:val="000A6D46"/>
    <w:rsid w:val="000A78AF"/>
    <w:rsid w:val="000B10E6"/>
    <w:rsid w:val="000B28AD"/>
    <w:rsid w:val="000B2B08"/>
    <w:rsid w:val="000B2B81"/>
    <w:rsid w:val="000B30AD"/>
    <w:rsid w:val="000B3500"/>
    <w:rsid w:val="000B5363"/>
    <w:rsid w:val="000B5687"/>
    <w:rsid w:val="000B61A9"/>
    <w:rsid w:val="000B6CF8"/>
    <w:rsid w:val="000B9535"/>
    <w:rsid w:val="000C1795"/>
    <w:rsid w:val="000C4519"/>
    <w:rsid w:val="000D1544"/>
    <w:rsid w:val="000D15C6"/>
    <w:rsid w:val="000D237A"/>
    <w:rsid w:val="000D42F1"/>
    <w:rsid w:val="000D4F7A"/>
    <w:rsid w:val="000D65FC"/>
    <w:rsid w:val="000D78BC"/>
    <w:rsid w:val="000E4C5B"/>
    <w:rsid w:val="000E5467"/>
    <w:rsid w:val="000E5657"/>
    <w:rsid w:val="000E58A6"/>
    <w:rsid w:val="000F1098"/>
    <w:rsid w:val="000F232F"/>
    <w:rsid w:val="000F4575"/>
    <w:rsid w:val="000F4775"/>
    <w:rsid w:val="000F48B0"/>
    <w:rsid w:val="000F6A10"/>
    <w:rsid w:val="000F7C86"/>
    <w:rsid w:val="00101E5A"/>
    <w:rsid w:val="00102548"/>
    <w:rsid w:val="00103F07"/>
    <w:rsid w:val="0010555D"/>
    <w:rsid w:val="001066B3"/>
    <w:rsid w:val="00114A6E"/>
    <w:rsid w:val="00117F63"/>
    <w:rsid w:val="001256C0"/>
    <w:rsid w:val="00125FF5"/>
    <w:rsid w:val="00127A39"/>
    <w:rsid w:val="00136B57"/>
    <w:rsid w:val="00145AFD"/>
    <w:rsid w:val="00147294"/>
    <w:rsid w:val="0015074B"/>
    <w:rsid w:val="00151FE8"/>
    <w:rsid w:val="00153D8A"/>
    <w:rsid w:val="00154C0B"/>
    <w:rsid w:val="00156849"/>
    <w:rsid w:val="001605FC"/>
    <w:rsid w:val="00160628"/>
    <w:rsid w:val="00162148"/>
    <w:rsid w:val="00164218"/>
    <w:rsid w:val="0016509D"/>
    <w:rsid w:val="00166BA8"/>
    <w:rsid w:val="00167666"/>
    <w:rsid w:val="001705D5"/>
    <w:rsid w:val="00170795"/>
    <w:rsid w:val="00171876"/>
    <w:rsid w:val="001762FB"/>
    <w:rsid w:val="00177310"/>
    <w:rsid w:val="001777D1"/>
    <w:rsid w:val="001800D3"/>
    <w:rsid w:val="00182354"/>
    <w:rsid w:val="00182984"/>
    <w:rsid w:val="001865CE"/>
    <w:rsid w:val="001871C9"/>
    <w:rsid w:val="001878F3"/>
    <w:rsid w:val="001879D4"/>
    <w:rsid w:val="00190075"/>
    <w:rsid w:val="001907A4"/>
    <w:rsid w:val="00192378"/>
    <w:rsid w:val="0019275F"/>
    <w:rsid w:val="00193058"/>
    <w:rsid w:val="00194C2F"/>
    <w:rsid w:val="00196346"/>
    <w:rsid w:val="001A049C"/>
    <w:rsid w:val="001A1614"/>
    <w:rsid w:val="001A257D"/>
    <w:rsid w:val="001A54F7"/>
    <w:rsid w:val="001A5A2F"/>
    <w:rsid w:val="001A6105"/>
    <w:rsid w:val="001A7E7C"/>
    <w:rsid w:val="001B39E8"/>
    <w:rsid w:val="001B6005"/>
    <w:rsid w:val="001C23E8"/>
    <w:rsid w:val="001C7041"/>
    <w:rsid w:val="001C7051"/>
    <w:rsid w:val="001D17E7"/>
    <w:rsid w:val="001D2F38"/>
    <w:rsid w:val="001D333F"/>
    <w:rsid w:val="001D3911"/>
    <w:rsid w:val="001D4682"/>
    <w:rsid w:val="001E314D"/>
    <w:rsid w:val="001E5C7D"/>
    <w:rsid w:val="001E5FF9"/>
    <w:rsid w:val="001F473F"/>
    <w:rsid w:val="001F4A64"/>
    <w:rsid w:val="001F4BC5"/>
    <w:rsid w:val="001F5A10"/>
    <w:rsid w:val="001F6EDD"/>
    <w:rsid w:val="00200A2A"/>
    <w:rsid w:val="00204DC1"/>
    <w:rsid w:val="0020532B"/>
    <w:rsid w:val="00207B4F"/>
    <w:rsid w:val="00210614"/>
    <w:rsid w:val="002115A0"/>
    <w:rsid w:val="00212E2F"/>
    <w:rsid w:val="0021375D"/>
    <w:rsid w:val="0021394F"/>
    <w:rsid w:val="002152DB"/>
    <w:rsid w:val="00215318"/>
    <w:rsid w:val="00216067"/>
    <w:rsid w:val="002176B2"/>
    <w:rsid w:val="002206D8"/>
    <w:rsid w:val="0022223E"/>
    <w:rsid w:val="00225511"/>
    <w:rsid w:val="00227211"/>
    <w:rsid w:val="002356E8"/>
    <w:rsid w:val="00235FD3"/>
    <w:rsid w:val="002379D0"/>
    <w:rsid w:val="002424A8"/>
    <w:rsid w:val="00242546"/>
    <w:rsid w:val="00243957"/>
    <w:rsid w:val="00245180"/>
    <w:rsid w:val="00245F3C"/>
    <w:rsid w:val="00246E2D"/>
    <w:rsid w:val="00246FC7"/>
    <w:rsid w:val="00250BDE"/>
    <w:rsid w:val="002517F0"/>
    <w:rsid w:val="00252017"/>
    <w:rsid w:val="00256E6C"/>
    <w:rsid w:val="002579B8"/>
    <w:rsid w:val="00257A80"/>
    <w:rsid w:val="002633E2"/>
    <w:rsid w:val="00270165"/>
    <w:rsid w:val="00271307"/>
    <w:rsid w:val="00271CEC"/>
    <w:rsid w:val="00275752"/>
    <w:rsid w:val="00277C45"/>
    <w:rsid w:val="00281976"/>
    <w:rsid w:val="00282852"/>
    <w:rsid w:val="00282D3F"/>
    <w:rsid w:val="00283C41"/>
    <w:rsid w:val="0028434D"/>
    <w:rsid w:val="00285F80"/>
    <w:rsid w:val="00295B7B"/>
    <w:rsid w:val="0029639D"/>
    <w:rsid w:val="00296531"/>
    <w:rsid w:val="002971E4"/>
    <w:rsid w:val="002A0047"/>
    <w:rsid w:val="002A08D7"/>
    <w:rsid w:val="002A20EF"/>
    <w:rsid w:val="002A2F85"/>
    <w:rsid w:val="002A5937"/>
    <w:rsid w:val="002A71A0"/>
    <w:rsid w:val="002A73E0"/>
    <w:rsid w:val="002B162A"/>
    <w:rsid w:val="002C0269"/>
    <w:rsid w:val="002C1671"/>
    <w:rsid w:val="002C3E10"/>
    <w:rsid w:val="002C3E99"/>
    <w:rsid w:val="002C625B"/>
    <w:rsid w:val="002C6694"/>
    <w:rsid w:val="002C67B0"/>
    <w:rsid w:val="002C6C24"/>
    <w:rsid w:val="002D1931"/>
    <w:rsid w:val="002D2636"/>
    <w:rsid w:val="002D3557"/>
    <w:rsid w:val="002D5263"/>
    <w:rsid w:val="002E154C"/>
    <w:rsid w:val="002E19EA"/>
    <w:rsid w:val="002E1FA5"/>
    <w:rsid w:val="002E24FB"/>
    <w:rsid w:val="002E47C9"/>
    <w:rsid w:val="002E7D25"/>
    <w:rsid w:val="002F54B5"/>
    <w:rsid w:val="00300F88"/>
    <w:rsid w:val="00303E41"/>
    <w:rsid w:val="00304C30"/>
    <w:rsid w:val="00305E58"/>
    <w:rsid w:val="00307216"/>
    <w:rsid w:val="00307465"/>
    <w:rsid w:val="0030746F"/>
    <w:rsid w:val="00307F50"/>
    <w:rsid w:val="00313EAA"/>
    <w:rsid w:val="00315A08"/>
    <w:rsid w:val="00320150"/>
    <w:rsid w:val="00321300"/>
    <w:rsid w:val="00324DFB"/>
    <w:rsid w:val="00326F90"/>
    <w:rsid w:val="00327248"/>
    <w:rsid w:val="0032733D"/>
    <w:rsid w:val="0032777A"/>
    <w:rsid w:val="00327C55"/>
    <w:rsid w:val="00330215"/>
    <w:rsid w:val="00330B26"/>
    <w:rsid w:val="00335BCA"/>
    <w:rsid w:val="0033703B"/>
    <w:rsid w:val="003448A8"/>
    <w:rsid w:val="00345C13"/>
    <w:rsid w:val="00347C45"/>
    <w:rsid w:val="00353B68"/>
    <w:rsid w:val="00354639"/>
    <w:rsid w:val="00355771"/>
    <w:rsid w:val="003574FC"/>
    <w:rsid w:val="00360131"/>
    <w:rsid w:val="0036119D"/>
    <w:rsid w:val="00361EF4"/>
    <w:rsid w:val="00362A6C"/>
    <w:rsid w:val="0036383C"/>
    <w:rsid w:val="00370268"/>
    <w:rsid w:val="003715FF"/>
    <w:rsid w:val="00371C43"/>
    <w:rsid w:val="00372213"/>
    <w:rsid w:val="00375081"/>
    <w:rsid w:val="00375201"/>
    <w:rsid w:val="00375576"/>
    <w:rsid w:val="00375656"/>
    <w:rsid w:val="003776F7"/>
    <w:rsid w:val="0038011B"/>
    <w:rsid w:val="00380FF7"/>
    <w:rsid w:val="0038129B"/>
    <w:rsid w:val="003825CD"/>
    <w:rsid w:val="00383FAC"/>
    <w:rsid w:val="00385295"/>
    <w:rsid w:val="00386224"/>
    <w:rsid w:val="00386AFE"/>
    <w:rsid w:val="00387428"/>
    <w:rsid w:val="00387605"/>
    <w:rsid w:val="00390CA2"/>
    <w:rsid w:val="0039337E"/>
    <w:rsid w:val="003A0B3D"/>
    <w:rsid w:val="003A4FFE"/>
    <w:rsid w:val="003B298E"/>
    <w:rsid w:val="003B3C9B"/>
    <w:rsid w:val="003B4870"/>
    <w:rsid w:val="003B4926"/>
    <w:rsid w:val="003B54BA"/>
    <w:rsid w:val="003B5750"/>
    <w:rsid w:val="003B57C5"/>
    <w:rsid w:val="003B6128"/>
    <w:rsid w:val="003B7687"/>
    <w:rsid w:val="003C3159"/>
    <w:rsid w:val="003C62D6"/>
    <w:rsid w:val="003D3CB3"/>
    <w:rsid w:val="003D4773"/>
    <w:rsid w:val="003D4D38"/>
    <w:rsid w:val="003D51F9"/>
    <w:rsid w:val="003D5581"/>
    <w:rsid w:val="003D55E6"/>
    <w:rsid w:val="003E09BD"/>
    <w:rsid w:val="003E1496"/>
    <w:rsid w:val="003E2C27"/>
    <w:rsid w:val="003E64D1"/>
    <w:rsid w:val="003F1F38"/>
    <w:rsid w:val="003F2EE4"/>
    <w:rsid w:val="003F3438"/>
    <w:rsid w:val="003F3FE5"/>
    <w:rsid w:val="003F5B5E"/>
    <w:rsid w:val="003F6C64"/>
    <w:rsid w:val="003F7095"/>
    <w:rsid w:val="00404230"/>
    <w:rsid w:val="004045D6"/>
    <w:rsid w:val="00404D01"/>
    <w:rsid w:val="00414C65"/>
    <w:rsid w:val="004163B5"/>
    <w:rsid w:val="00417076"/>
    <w:rsid w:val="00420372"/>
    <w:rsid w:val="00420552"/>
    <w:rsid w:val="00420CF5"/>
    <w:rsid w:val="00423D02"/>
    <w:rsid w:val="0042797A"/>
    <w:rsid w:val="00430BE0"/>
    <w:rsid w:val="004313BD"/>
    <w:rsid w:val="0043477B"/>
    <w:rsid w:val="0043547D"/>
    <w:rsid w:val="00436D7D"/>
    <w:rsid w:val="00437DF8"/>
    <w:rsid w:val="00442BBB"/>
    <w:rsid w:val="00443CB9"/>
    <w:rsid w:val="0044723C"/>
    <w:rsid w:val="00450BA8"/>
    <w:rsid w:val="00453540"/>
    <w:rsid w:val="00454888"/>
    <w:rsid w:val="00455257"/>
    <w:rsid w:val="004565E2"/>
    <w:rsid w:val="004567FA"/>
    <w:rsid w:val="00457389"/>
    <w:rsid w:val="00460D11"/>
    <w:rsid w:val="0046629A"/>
    <w:rsid w:val="00466851"/>
    <w:rsid w:val="00467323"/>
    <w:rsid w:val="00483D46"/>
    <w:rsid w:val="00485180"/>
    <w:rsid w:val="004855D9"/>
    <w:rsid w:val="00485B23"/>
    <w:rsid w:val="00485D2F"/>
    <w:rsid w:val="00491372"/>
    <w:rsid w:val="004960ED"/>
    <w:rsid w:val="00496F05"/>
    <w:rsid w:val="004A03E0"/>
    <w:rsid w:val="004A6193"/>
    <w:rsid w:val="004A6EBC"/>
    <w:rsid w:val="004B1BB5"/>
    <w:rsid w:val="004B3576"/>
    <w:rsid w:val="004B3D8C"/>
    <w:rsid w:val="004B43C3"/>
    <w:rsid w:val="004B6BBC"/>
    <w:rsid w:val="004C1ED7"/>
    <w:rsid w:val="004C2EEA"/>
    <w:rsid w:val="004D4D11"/>
    <w:rsid w:val="004D5856"/>
    <w:rsid w:val="004E55B9"/>
    <w:rsid w:val="004E5816"/>
    <w:rsid w:val="004F0B1A"/>
    <w:rsid w:val="004F13F1"/>
    <w:rsid w:val="004F4046"/>
    <w:rsid w:val="004F69A8"/>
    <w:rsid w:val="004F7722"/>
    <w:rsid w:val="005005FB"/>
    <w:rsid w:val="005019C6"/>
    <w:rsid w:val="005033C5"/>
    <w:rsid w:val="00504C9B"/>
    <w:rsid w:val="00505B2A"/>
    <w:rsid w:val="0051016A"/>
    <w:rsid w:val="00510B10"/>
    <w:rsid w:val="00511284"/>
    <w:rsid w:val="005140A9"/>
    <w:rsid w:val="005235D1"/>
    <w:rsid w:val="00523EEA"/>
    <w:rsid w:val="00524436"/>
    <w:rsid w:val="00524E51"/>
    <w:rsid w:val="00526303"/>
    <w:rsid w:val="00530DD3"/>
    <w:rsid w:val="00531740"/>
    <w:rsid w:val="00534380"/>
    <w:rsid w:val="00534ABC"/>
    <w:rsid w:val="00534DA0"/>
    <w:rsid w:val="00536CD5"/>
    <w:rsid w:val="005379AE"/>
    <w:rsid w:val="005403F2"/>
    <w:rsid w:val="0054077F"/>
    <w:rsid w:val="00543140"/>
    <w:rsid w:val="00543914"/>
    <w:rsid w:val="00543986"/>
    <w:rsid w:val="005454B4"/>
    <w:rsid w:val="00545E01"/>
    <w:rsid w:val="00546BC0"/>
    <w:rsid w:val="00546F72"/>
    <w:rsid w:val="0055023A"/>
    <w:rsid w:val="005514E9"/>
    <w:rsid w:val="00553632"/>
    <w:rsid w:val="0055462F"/>
    <w:rsid w:val="00556290"/>
    <w:rsid w:val="00556CA4"/>
    <w:rsid w:val="0056310D"/>
    <w:rsid w:val="00564DF6"/>
    <w:rsid w:val="00565EBD"/>
    <w:rsid w:val="00567FE6"/>
    <w:rsid w:val="0057003C"/>
    <w:rsid w:val="00570E63"/>
    <w:rsid w:val="00570EF5"/>
    <w:rsid w:val="00572634"/>
    <w:rsid w:val="00573DC2"/>
    <w:rsid w:val="00574138"/>
    <w:rsid w:val="0057540C"/>
    <w:rsid w:val="0057604D"/>
    <w:rsid w:val="00576938"/>
    <w:rsid w:val="00577BEC"/>
    <w:rsid w:val="00577F80"/>
    <w:rsid w:val="00581C5B"/>
    <w:rsid w:val="00581FF0"/>
    <w:rsid w:val="0058225E"/>
    <w:rsid w:val="0058240B"/>
    <w:rsid w:val="00590117"/>
    <w:rsid w:val="005904AA"/>
    <w:rsid w:val="005924F5"/>
    <w:rsid w:val="00593BB4"/>
    <w:rsid w:val="005A2844"/>
    <w:rsid w:val="005A5179"/>
    <w:rsid w:val="005A6EE7"/>
    <w:rsid w:val="005B23F3"/>
    <w:rsid w:val="005B2896"/>
    <w:rsid w:val="005B3153"/>
    <w:rsid w:val="005B3464"/>
    <w:rsid w:val="005B5EA6"/>
    <w:rsid w:val="005B6C78"/>
    <w:rsid w:val="005B7BE4"/>
    <w:rsid w:val="005C057E"/>
    <w:rsid w:val="005C4A55"/>
    <w:rsid w:val="005C4F4F"/>
    <w:rsid w:val="005C5A33"/>
    <w:rsid w:val="005C7802"/>
    <w:rsid w:val="005D07CA"/>
    <w:rsid w:val="005D6FC8"/>
    <w:rsid w:val="005D7CBB"/>
    <w:rsid w:val="005E3B58"/>
    <w:rsid w:val="005E3F11"/>
    <w:rsid w:val="005E5330"/>
    <w:rsid w:val="005E5A45"/>
    <w:rsid w:val="005E5B74"/>
    <w:rsid w:val="005E5F59"/>
    <w:rsid w:val="005E6AB1"/>
    <w:rsid w:val="005E7A3F"/>
    <w:rsid w:val="005F0506"/>
    <w:rsid w:val="005F088C"/>
    <w:rsid w:val="005F0AB6"/>
    <w:rsid w:val="005F1445"/>
    <w:rsid w:val="005F179D"/>
    <w:rsid w:val="005F30B6"/>
    <w:rsid w:val="005F5191"/>
    <w:rsid w:val="005F6DE3"/>
    <w:rsid w:val="005F73DE"/>
    <w:rsid w:val="005F7B28"/>
    <w:rsid w:val="0060115A"/>
    <w:rsid w:val="006013ED"/>
    <w:rsid w:val="00601E0B"/>
    <w:rsid w:val="006021B8"/>
    <w:rsid w:val="00603A5B"/>
    <w:rsid w:val="0060638D"/>
    <w:rsid w:val="006076F4"/>
    <w:rsid w:val="00607C13"/>
    <w:rsid w:val="006123A4"/>
    <w:rsid w:val="00613EBB"/>
    <w:rsid w:val="00613EFD"/>
    <w:rsid w:val="006144C4"/>
    <w:rsid w:val="0061749A"/>
    <w:rsid w:val="006206EA"/>
    <w:rsid w:val="00621F20"/>
    <w:rsid w:val="0062283C"/>
    <w:rsid w:val="006237DA"/>
    <w:rsid w:val="006242EA"/>
    <w:rsid w:val="006245E6"/>
    <w:rsid w:val="00624DAE"/>
    <w:rsid w:val="006303A0"/>
    <w:rsid w:val="00633322"/>
    <w:rsid w:val="006357B1"/>
    <w:rsid w:val="006376B0"/>
    <w:rsid w:val="00637D0A"/>
    <w:rsid w:val="006431D4"/>
    <w:rsid w:val="00643957"/>
    <w:rsid w:val="006501DE"/>
    <w:rsid w:val="006506A1"/>
    <w:rsid w:val="00650FCE"/>
    <w:rsid w:val="00651202"/>
    <w:rsid w:val="00651FE7"/>
    <w:rsid w:val="00653F09"/>
    <w:rsid w:val="0065464A"/>
    <w:rsid w:val="006553DE"/>
    <w:rsid w:val="0065556A"/>
    <w:rsid w:val="00656092"/>
    <w:rsid w:val="00660AE8"/>
    <w:rsid w:val="00665025"/>
    <w:rsid w:val="0067177F"/>
    <w:rsid w:val="00673662"/>
    <w:rsid w:val="00675A61"/>
    <w:rsid w:val="00676725"/>
    <w:rsid w:val="00677764"/>
    <w:rsid w:val="006802CE"/>
    <w:rsid w:val="0068272A"/>
    <w:rsid w:val="006838EC"/>
    <w:rsid w:val="006867F3"/>
    <w:rsid w:val="006873B4"/>
    <w:rsid w:val="0069132E"/>
    <w:rsid w:val="00694466"/>
    <w:rsid w:val="00695DB0"/>
    <w:rsid w:val="00696151"/>
    <w:rsid w:val="00696472"/>
    <w:rsid w:val="006977D1"/>
    <w:rsid w:val="006A1147"/>
    <w:rsid w:val="006A43B8"/>
    <w:rsid w:val="006A5028"/>
    <w:rsid w:val="006A710F"/>
    <w:rsid w:val="006A7315"/>
    <w:rsid w:val="006A7A3F"/>
    <w:rsid w:val="006A7C3C"/>
    <w:rsid w:val="006A7F17"/>
    <w:rsid w:val="006A7F90"/>
    <w:rsid w:val="006B0AA5"/>
    <w:rsid w:val="006B13CD"/>
    <w:rsid w:val="006B31EB"/>
    <w:rsid w:val="006B5DF7"/>
    <w:rsid w:val="006C4DE1"/>
    <w:rsid w:val="006C537E"/>
    <w:rsid w:val="006C5973"/>
    <w:rsid w:val="006C60E7"/>
    <w:rsid w:val="006C6476"/>
    <w:rsid w:val="006C7516"/>
    <w:rsid w:val="006C77EC"/>
    <w:rsid w:val="006C7E82"/>
    <w:rsid w:val="006D00BA"/>
    <w:rsid w:val="006D07C8"/>
    <w:rsid w:val="006D1317"/>
    <w:rsid w:val="006D241B"/>
    <w:rsid w:val="006D39FB"/>
    <w:rsid w:val="006D3B62"/>
    <w:rsid w:val="006D6F50"/>
    <w:rsid w:val="006E08F1"/>
    <w:rsid w:val="006E4CF4"/>
    <w:rsid w:val="006E4E92"/>
    <w:rsid w:val="006E57B8"/>
    <w:rsid w:val="006E5C2A"/>
    <w:rsid w:val="006F04A5"/>
    <w:rsid w:val="006F0AB1"/>
    <w:rsid w:val="006F0D3F"/>
    <w:rsid w:val="006F10A2"/>
    <w:rsid w:val="006F395E"/>
    <w:rsid w:val="006F5570"/>
    <w:rsid w:val="006F5DFC"/>
    <w:rsid w:val="007011BA"/>
    <w:rsid w:val="00701475"/>
    <w:rsid w:val="0070161A"/>
    <w:rsid w:val="00705356"/>
    <w:rsid w:val="00707A50"/>
    <w:rsid w:val="00710A91"/>
    <w:rsid w:val="00712B2A"/>
    <w:rsid w:val="00716545"/>
    <w:rsid w:val="00717852"/>
    <w:rsid w:val="00722B9F"/>
    <w:rsid w:val="0072736C"/>
    <w:rsid w:val="00732306"/>
    <w:rsid w:val="0073494B"/>
    <w:rsid w:val="00736A89"/>
    <w:rsid w:val="00736E43"/>
    <w:rsid w:val="007374B6"/>
    <w:rsid w:val="0073768D"/>
    <w:rsid w:val="007376F4"/>
    <w:rsid w:val="00740EC5"/>
    <w:rsid w:val="00742B2D"/>
    <w:rsid w:val="00742D2C"/>
    <w:rsid w:val="00745318"/>
    <w:rsid w:val="007462E3"/>
    <w:rsid w:val="00746563"/>
    <w:rsid w:val="00746719"/>
    <w:rsid w:val="00751A15"/>
    <w:rsid w:val="00752C99"/>
    <w:rsid w:val="007530B0"/>
    <w:rsid w:val="00753D63"/>
    <w:rsid w:val="00753DC5"/>
    <w:rsid w:val="00754462"/>
    <w:rsid w:val="007550D0"/>
    <w:rsid w:val="007616D5"/>
    <w:rsid w:val="00761A3D"/>
    <w:rsid w:val="0076493C"/>
    <w:rsid w:val="0076641D"/>
    <w:rsid w:val="00767009"/>
    <w:rsid w:val="00767C7E"/>
    <w:rsid w:val="007709EB"/>
    <w:rsid w:val="00771716"/>
    <w:rsid w:val="0077497B"/>
    <w:rsid w:val="00775BCE"/>
    <w:rsid w:val="00776DD0"/>
    <w:rsid w:val="007770A4"/>
    <w:rsid w:val="0078159F"/>
    <w:rsid w:val="007839A0"/>
    <w:rsid w:val="00785977"/>
    <w:rsid w:val="00785C29"/>
    <w:rsid w:val="0078745F"/>
    <w:rsid w:val="00787699"/>
    <w:rsid w:val="007879DE"/>
    <w:rsid w:val="007917BB"/>
    <w:rsid w:val="007918B5"/>
    <w:rsid w:val="007918E2"/>
    <w:rsid w:val="00791EE1"/>
    <w:rsid w:val="007941F8"/>
    <w:rsid w:val="007947CB"/>
    <w:rsid w:val="00795711"/>
    <w:rsid w:val="007A2518"/>
    <w:rsid w:val="007A3546"/>
    <w:rsid w:val="007A4E8F"/>
    <w:rsid w:val="007A6B98"/>
    <w:rsid w:val="007A7DB3"/>
    <w:rsid w:val="007B0F0E"/>
    <w:rsid w:val="007B6718"/>
    <w:rsid w:val="007C09E9"/>
    <w:rsid w:val="007C0E29"/>
    <w:rsid w:val="007C3988"/>
    <w:rsid w:val="007C5530"/>
    <w:rsid w:val="007C581D"/>
    <w:rsid w:val="007C6565"/>
    <w:rsid w:val="007C7EF5"/>
    <w:rsid w:val="007D2D86"/>
    <w:rsid w:val="007D52F1"/>
    <w:rsid w:val="007D5B98"/>
    <w:rsid w:val="007D5C68"/>
    <w:rsid w:val="007D5E40"/>
    <w:rsid w:val="007D5F2A"/>
    <w:rsid w:val="007E2889"/>
    <w:rsid w:val="007E328D"/>
    <w:rsid w:val="007E3DDE"/>
    <w:rsid w:val="007E4064"/>
    <w:rsid w:val="007E655D"/>
    <w:rsid w:val="007E7DFC"/>
    <w:rsid w:val="007F3251"/>
    <w:rsid w:val="007F4B17"/>
    <w:rsid w:val="007F60FB"/>
    <w:rsid w:val="007F71E8"/>
    <w:rsid w:val="00800131"/>
    <w:rsid w:val="008004E1"/>
    <w:rsid w:val="008020CA"/>
    <w:rsid w:val="0080215A"/>
    <w:rsid w:val="00803EDC"/>
    <w:rsid w:val="0080490B"/>
    <w:rsid w:val="00804E91"/>
    <w:rsid w:val="00806CF4"/>
    <w:rsid w:val="00813C8B"/>
    <w:rsid w:val="00814E41"/>
    <w:rsid w:val="00815F71"/>
    <w:rsid w:val="00823DFE"/>
    <w:rsid w:val="00825A2B"/>
    <w:rsid w:val="00831E18"/>
    <w:rsid w:val="00834194"/>
    <w:rsid w:val="00834F99"/>
    <w:rsid w:val="00835BEC"/>
    <w:rsid w:val="0083687D"/>
    <w:rsid w:val="008434EC"/>
    <w:rsid w:val="00843681"/>
    <w:rsid w:val="00843B88"/>
    <w:rsid w:val="00845031"/>
    <w:rsid w:val="0084510D"/>
    <w:rsid w:val="00847FC1"/>
    <w:rsid w:val="008501BE"/>
    <w:rsid w:val="0085020A"/>
    <w:rsid w:val="00850BAC"/>
    <w:rsid w:val="00851D92"/>
    <w:rsid w:val="00852011"/>
    <w:rsid w:val="00852771"/>
    <w:rsid w:val="008544A6"/>
    <w:rsid w:val="00856930"/>
    <w:rsid w:val="00862AC7"/>
    <w:rsid w:val="00862DDA"/>
    <w:rsid w:val="008633C0"/>
    <w:rsid w:val="008655BD"/>
    <w:rsid w:val="00866AFA"/>
    <w:rsid w:val="008707D1"/>
    <w:rsid w:val="00870901"/>
    <w:rsid w:val="00872162"/>
    <w:rsid w:val="00873840"/>
    <w:rsid w:val="008751E0"/>
    <w:rsid w:val="00876823"/>
    <w:rsid w:val="00876858"/>
    <w:rsid w:val="00876AAF"/>
    <w:rsid w:val="0088178A"/>
    <w:rsid w:val="00883F38"/>
    <w:rsid w:val="00884073"/>
    <w:rsid w:val="008856FE"/>
    <w:rsid w:val="0088684B"/>
    <w:rsid w:val="00886E4B"/>
    <w:rsid w:val="00887743"/>
    <w:rsid w:val="008877F9"/>
    <w:rsid w:val="0089082B"/>
    <w:rsid w:val="00890F3E"/>
    <w:rsid w:val="00890F54"/>
    <w:rsid w:val="00891786"/>
    <w:rsid w:val="00891869"/>
    <w:rsid w:val="00891C3F"/>
    <w:rsid w:val="0089390F"/>
    <w:rsid w:val="008940A7"/>
    <w:rsid w:val="0089753D"/>
    <w:rsid w:val="008A0F74"/>
    <w:rsid w:val="008A10E2"/>
    <w:rsid w:val="008A52EA"/>
    <w:rsid w:val="008A5B3A"/>
    <w:rsid w:val="008A5BA2"/>
    <w:rsid w:val="008A648D"/>
    <w:rsid w:val="008B04B8"/>
    <w:rsid w:val="008B0F1E"/>
    <w:rsid w:val="008B1A33"/>
    <w:rsid w:val="008B2D9D"/>
    <w:rsid w:val="008B2F0D"/>
    <w:rsid w:val="008B3858"/>
    <w:rsid w:val="008B559A"/>
    <w:rsid w:val="008B5B9D"/>
    <w:rsid w:val="008B6E94"/>
    <w:rsid w:val="008C0CB1"/>
    <w:rsid w:val="008C1162"/>
    <w:rsid w:val="008C4365"/>
    <w:rsid w:val="008C6D11"/>
    <w:rsid w:val="008D1A4A"/>
    <w:rsid w:val="008D6AB4"/>
    <w:rsid w:val="008D6E16"/>
    <w:rsid w:val="008E0D7E"/>
    <w:rsid w:val="008E45BE"/>
    <w:rsid w:val="008F22E3"/>
    <w:rsid w:val="008F2A28"/>
    <w:rsid w:val="008F35C7"/>
    <w:rsid w:val="008F35DE"/>
    <w:rsid w:val="008F4585"/>
    <w:rsid w:val="008F4A80"/>
    <w:rsid w:val="008F5CF7"/>
    <w:rsid w:val="008F6E56"/>
    <w:rsid w:val="008F7275"/>
    <w:rsid w:val="00900149"/>
    <w:rsid w:val="0090101E"/>
    <w:rsid w:val="00903365"/>
    <w:rsid w:val="00903957"/>
    <w:rsid w:val="009040A5"/>
    <w:rsid w:val="00905AA3"/>
    <w:rsid w:val="00905CA9"/>
    <w:rsid w:val="00906825"/>
    <w:rsid w:val="009068C7"/>
    <w:rsid w:val="00906B8C"/>
    <w:rsid w:val="00907D33"/>
    <w:rsid w:val="009104A7"/>
    <w:rsid w:val="00914900"/>
    <w:rsid w:val="00915116"/>
    <w:rsid w:val="00916BD8"/>
    <w:rsid w:val="00917102"/>
    <w:rsid w:val="00920F77"/>
    <w:rsid w:val="0092119E"/>
    <w:rsid w:val="009224FB"/>
    <w:rsid w:val="00923052"/>
    <w:rsid w:val="009236BA"/>
    <w:rsid w:val="00924451"/>
    <w:rsid w:val="00927F32"/>
    <w:rsid w:val="00932ECD"/>
    <w:rsid w:val="009375A5"/>
    <w:rsid w:val="00937AD1"/>
    <w:rsid w:val="00944EEC"/>
    <w:rsid w:val="00947F84"/>
    <w:rsid w:val="009516B2"/>
    <w:rsid w:val="009534AE"/>
    <w:rsid w:val="009539ED"/>
    <w:rsid w:val="00953BD0"/>
    <w:rsid w:val="00956D58"/>
    <w:rsid w:val="00956E9E"/>
    <w:rsid w:val="0095795A"/>
    <w:rsid w:val="00960B5A"/>
    <w:rsid w:val="00962220"/>
    <w:rsid w:val="009623B0"/>
    <w:rsid w:val="00967AFC"/>
    <w:rsid w:val="009723D6"/>
    <w:rsid w:val="009729AD"/>
    <w:rsid w:val="009748A7"/>
    <w:rsid w:val="00976637"/>
    <w:rsid w:val="00977421"/>
    <w:rsid w:val="009807B0"/>
    <w:rsid w:val="009811C2"/>
    <w:rsid w:val="009813A5"/>
    <w:rsid w:val="00983B13"/>
    <w:rsid w:val="00984B82"/>
    <w:rsid w:val="00985F8F"/>
    <w:rsid w:val="00990DB6"/>
    <w:rsid w:val="0099197F"/>
    <w:rsid w:val="00991A1E"/>
    <w:rsid w:val="00991D8E"/>
    <w:rsid w:val="00992AF4"/>
    <w:rsid w:val="009952C3"/>
    <w:rsid w:val="009953BB"/>
    <w:rsid w:val="0099626B"/>
    <w:rsid w:val="00997AE2"/>
    <w:rsid w:val="009A2B86"/>
    <w:rsid w:val="009A34D2"/>
    <w:rsid w:val="009A6CE6"/>
    <w:rsid w:val="009B0751"/>
    <w:rsid w:val="009B181A"/>
    <w:rsid w:val="009B2D94"/>
    <w:rsid w:val="009B3CC8"/>
    <w:rsid w:val="009B4537"/>
    <w:rsid w:val="009B56A0"/>
    <w:rsid w:val="009B6436"/>
    <w:rsid w:val="009C5480"/>
    <w:rsid w:val="009C6972"/>
    <w:rsid w:val="009C7287"/>
    <w:rsid w:val="009D13AD"/>
    <w:rsid w:val="009D1678"/>
    <w:rsid w:val="009D58BB"/>
    <w:rsid w:val="009E02F2"/>
    <w:rsid w:val="009E3016"/>
    <w:rsid w:val="009E3B4F"/>
    <w:rsid w:val="009E40C4"/>
    <w:rsid w:val="009E467F"/>
    <w:rsid w:val="009E5EE9"/>
    <w:rsid w:val="009F275D"/>
    <w:rsid w:val="009F3659"/>
    <w:rsid w:val="009F3C25"/>
    <w:rsid w:val="009F3FD8"/>
    <w:rsid w:val="00A02574"/>
    <w:rsid w:val="00A0376E"/>
    <w:rsid w:val="00A042C7"/>
    <w:rsid w:val="00A04B7A"/>
    <w:rsid w:val="00A06181"/>
    <w:rsid w:val="00A22062"/>
    <w:rsid w:val="00A2517A"/>
    <w:rsid w:val="00A251CD"/>
    <w:rsid w:val="00A27C44"/>
    <w:rsid w:val="00A307B8"/>
    <w:rsid w:val="00A30D73"/>
    <w:rsid w:val="00A31BD4"/>
    <w:rsid w:val="00A31C8A"/>
    <w:rsid w:val="00A351DB"/>
    <w:rsid w:val="00A37430"/>
    <w:rsid w:val="00A37A75"/>
    <w:rsid w:val="00A4012E"/>
    <w:rsid w:val="00A416EE"/>
    <w:rsid w:val="00A42CE1"/>
    <w:rsid w:val="00A44094"/>
    <w:rsid w:val="00A44FA3"/>
    <w:rsid w:val="00A453AC"/>
    <w:rsid w:val="00A45A6B"/>
    <w:rsid w:val="00A47972"/>
    <w:rsid w:val="00A51D12"/>
    <w:rsid w:val="00A52197"/>
    <w:rsid w:val="00A522CA"/>
    <w:rsid w:val="00A54F50"/>
    <w:rsid w:val="00A5515E"/>
    <w:rsid w:val="00A5541C"/>
    <w:rsid w:val="00A6368B"/>
    <w:rsid w:val="00A67995"/>
    <w:rsid w:val="00A67CDB"/>
    <w:rsid w:val="00A7073B"/>
    <w:rsid w:val="00A73A7D"/>
    <w:rsid w:val="00A77F63"/>
    <w:rsid w:val="00A80F51"/>
    <w:rsid w:val="00A83663"/>
    <w:rsid w:val="00A87093"/>
    <w:rsid w:val="00A90333"/>
    <w:rsid w:val="00A90471"/>
    <w:rsid w:val="00A91B09"/>
    <w:rsid w:val="00A9508F"/>
    <w:rsid w:val="00A9512C"/>
    <w:rsid w:val="00A96040"/>
    <w:rsid w:val="00A9620C"/>
    <w:rsid w:val="00A97243"/>
    <w:rsid w:val="00AA12AC"/>
    <w:rsid w:val="00AA15D3"/>
    <w:rsid w:val="00AA1CF3"/>
    <w:rsid w:val="00AA1D8D"/>
    <w:rsid w:val="00AA4609"/>
    <w:rsid w:val="00AB2D80"/>
    <w:rsid w:val="00AB4572"/>
    <w:rsid w:val="00AB6D36"/>
    <w:rsid w:val="00AC34EC"/>
    <w:rsid w:val="00AC46C7"/>
    <w:rsid w:val="00AC66E2"/>
    <w:rsid w:val="00AD0105"/>
    <w:rsid w:val="00AD0566"/>
    <w:rsid w:val="00AD0773"/>
    <w:rsid w:val="00AD554A"/>
    <w:rsid w:val="00AD604D"/>
    <w:rsid w:val="00AD798A"/>
    <w:rsid w:val="00AE041D"/>
    <w:rsid w:val="00AE06BD"/>
    <w:rsid w:val="00AE0A33"/>
    <w:rsid w:val="00AF24E3"/>
    <w:rsid w:val="00AF43F1"/>
    <w:rsid w:val="00AF49F4"/>
    <w:rsid w:val="00AF6E25"/>
    <w:rsid w:val="00AF6F0A"/>
    <w:rsid w:val="00AF7B50"/>
    <w:rsid w:val="00B00317"/>
    <w:rsid w:val="00B004D7"/>
    <w:rsid w:val="00B00D48"/>
    <w:rsid w:val="00B010EF"/>
    <w:rsid w:val="00B045DF"/>
    <w:rsid w:val="00B06A07"/>
    <w:rsid w:val="00B117E5"/>
    <w:rsid w:val="00B13687"/>
    <w:rsid w:val="00B13BAC"/>
    <w:rsid w:val="00B14DD0"/>
    <w:rsid w:val="00B23F90"/>
    <w:rsid w:val="00B254A5"/>
    <w:rsid w:val="00B254DD"/>
    <w:rsid w:val="00B27436"/>
    <w:rsid w:val="00B30F22"/>
    <w:rsid w:val="00B33593"/>
    <w:rsid w:val="00B40600"/>
    <w:rsid w:val="00B4497D"/>
    <w:rsid w:val="00B47730"/>
    <w:rsid w:val="00B5072B"/>
    <w:rsid w:val="00B521D5"/>
    <w:rsid w:val="00B60C0D"/>
    <w:rsid w:val="00B62B3D"/>
    <w:rsid w:val="00B634FE"/>
    <w:rsid w:val="00B64A92"/>
    <w:rsid w:val="00B65B18"/>
    <w:rsid w:val="00B661AD"/>
    <w:rsid w:val="00B66E63"/>
    <w:rsid w:val="00B71887"/>
    <w:rsid w:val="00B727C9"/>
    <w:rsid w:val="00B72F00"/>
    <w:rsid w:val="00B752A3"/>
    <w:rsid w:val="00B774CA"/>
    <w:rsid w:val="00B77FAF"/>
    <w:rsid w:val="00B82D6A"/>
    <w:rsid w:val="00B83B9D"/>
    <w:rsid w:val="00B8431C"/>
    <w:rsid w:val="00B84349"/>
    <w:rsid w:val="00B84A4B"/>
    <w:rsid w:val="00B85A1F"/>
    <w:rsid w:val="00B86B8B"/>
    <w:rsid w:val="00B93F08"/>
    <w:rsid w:val="00B95A49"/>
    <w:rsid w:val="00B968C9"/>
    <w:rsid w:val="00BA2C2B"/>
    <w:rsid w:val="00BA3859"/>
    <w:rsid w:val="00BA3945"/>
    <w:rsid w:val="00BA3B82"/>
    <w:rsid w:val="00BA3E3F"/>
    <w:rsid w:val="00BA5C3C"/>
    <w:rsid w:val="00BA74A2"/>
    <w:rsid w:val="00BA79D6"/>
    <w:rsid w:val="00BB0E04"/>
    <w:rsid w:val="00BB11D7"/>
    <w:rsid w:val="00BB163B"/>
    <w:rsid w:val="00BB16C4"/>
    <w:rsid w:val="00BB1A70"/>
    <w:rsid w:val="00BB2F4F"/>
    <w:rsid w:val="00BB6695"/>
    <w:rsid w:val="00BC161D"/>
    <w:rsid w:val="00BC221D"/>
    <w:rsid w:val="00BC37FB"/>
    <w:rsid w:val="00BC448A"/>
    <w:rsid w:val="00BD377F"/>
    <w:rsid w:val="00BD711F"/>
    <w:rsid w:val="00BE006D"/>
    <w:rsid w:val="00BE3333"/>
    <w:rsid w:val="00BE5B82"/>
    <w:rsid w:val="00BE7110"/>
    <w:rsid w:val="00BE765F"/>
    <w:rsid w:val="00BF112C"/>
    <w:rsid w:val="00BF2A52"/>
    <w:rsid w:val="00BF3475"/>
    <w:rsid w:val="00BF5332"/>
    <w:rsid w:val="00BF6B0B"/>
    <w:rsid w:val="00C03424"/>
    <w:rsid w:val="00C03C21"/>
    <w:rsid w:val="00C071A0"/>
    <w:rsid w:val="00C109A6"/>
    <w:rsid w:val="00C11271"/>
    <w:rsid w:val="00C11B16"/>
    <w:rsid w:val="00C20206"/>
    <w:rsid w:val="00C21296"/>
    <w:rsid w:val="00C212D4"/>
    <w:rsid w:val="00C219F5"/>
    <w:rsid w:val="00C232DE"/>
    <w:rsid w:val="00C25090"/>
    <w:rsid w:val="00C266D0"/>
    <w:rsid w:val="00C2757D"/>
    <w:rsid w:val="00C2785D"/>
    <w:rsid w:val="00C33095"/>
    <w:rsid w:val="00C34476"/>
    <w:rsid w:val="00C4312C"/>
    <w:rsid w:val="00C47341"/>
    <w:rsid w:val="00C517F9"/>
    <w:rsid w:val="00C54035"/>
    <w:rsid w:val="00C561C6"/>
    <w:rsid w:val="00C57C80"/>
    <w:rsid w:val="00C57D63"/>
    <w:rsid w:val="00C57FA0"/>
    <w:rsid w:val="00C61FF8"/>
    <w:rsid w:val="00C6369D"/>
    <w:rsid w:val="00C65934"/>
    <w:rsid w:val="00C7097F"/>
    <w:rsid w:val="00C712AC"/>
    <w:rsid w:val="00C73BAF"/>
    <w:rsid w:val="00C74CC2"/>
    <w:rsid w:val="00C753F8"/>
    <w:rsid w:val="00C75D8F"/>
    <w:rsid w:val="00C769A6"/>
    <w:rsid w:val="00C8035A"/>
    <w:rsid w:val="00C850C1"/>
    <w:rsid w:val="00C86E5F"/>
    <w:rsid w:val="00C909FA"/>
    <w:rsid w:val="00C912F7"/>
    <w:rsid w:val="00C943E1"/>
    <w:rsid w:val="00C96153"/>
    <w:rsid w:val="00C96818"/>
    <w:rsid w:val="00C973CB"/>
    <w:rsid w:val="00CA0361"/>
    <w:rsid w:val="00CA0D95"/>
    <w:rsid w:val="00CA0E23"/>
    <w:rsid w:val="00CA34B5"/>
    <w:rsid w:val="00CA3FE8"/>
    <w:rsid w:val="00CA6673"/>
    <w:rsid w:val="00CB048F"/>
    <w:rsid w:val="00CB0664"/>
    <w:rsid w:val="00CB2477"/>
    <w:rsid w:val="00CB3688"/>
    <w:rsid w:val="00CB6C01"/>
    <w:rsid w:val="00CC0301"/>
    <w:rsid w:val="00CC0BF3"/>
    <w:rsid w:val="00CC5475"/>
    <w:rsid w:val="00CD024E"/>
    <w:rsid w:val="00CD08E8"/>
    <w:rsid w:val="00CD0D3E"/>
    <w:rsid w:val="00CD41E2"/>
    <w:rsid w:val="00CD44FF"/>
    <w:rsid w:val="00CD5392"/>
    <w:rsid w:val="00CD6036"/>
    <w:rsid w:val="00CD636C"/>
    <w:rsid w:val="00CD7E37"/>
    <w:rsid w:val="00CD7EB5"/>
    <w:rsid w:val="00CE2B37"/>
    <w:rsid w:val="00CE4CE7"/>
    <w:rsid w:val="00CF3067"/>
    <w:rsid w:val="00CF30CD"/>
    <w:rsid w:val="00CF5113"/>
    <w:rsid w:val="00CF617F"/>
    <w:rsid w:val="00CF7DB3"/>
    <w:rsid w:val="00D005B3"/>
    <w:rsid w:val="00D024E2"/>
    <w:rsid w:val="00D0352F"/>
    <w:rsid w:val="00D05F43"/>
    <w:rsid w:val="00D066E9"/>
    <w:rsid w:val="00D078AD"/>
    <w:rsid w:val="00D108D8"/>
    <w:rsid w:val="00D138F9"/>
    <w:rsid w:val="00D1421F"/>
    <w:rsid w:val="00D20140"/>
    <w:rsid w:val="00D20F78"/>
    <w:rsid w:val="00D2153D"/>
    <w:rsid w:val="00D24AF9"/>
    <w:rsid w:val="00D25771"/>
    <w:rsid w:val="00D26356"/>
    <w:rsid w:val="00D310A0"/>
    <w:rsid w:val="00D31AB1"/>
    <w:rsid w:val="00D31C50"/>
    <w:rsid w:val="00D34BB6"/>
    <w:rsid w:val="00D34F03"/>
    <w:rsid w:val="00D3661C"/>
    <w:rsid w:val="00D41F17"/>
    <w:rsid w:val="00D42271"/>
    <w:rsid w:val="00D42E15"/>
    <w:rsid w:val="00D443E9"/>
    <w:rsid w:val="00D44490"/>
    <w:rsid w:val="00D465F7"/>
    <w:rsid w:val="00D5021F"/>
    <w:rsid w:val="00D5056E"/>
    <w:rsid w:val="00D51730"/>
    <w:rsid w:val="00D51CE2"/>
    <w:rsid w:val="00D54486"/>
    <w:rsid w:val="00D623DD"/>
    <w:rsid w:val="00D666DC"/>
    <w:rsid w:val="00D66946"/>
    <w:rsid w:val="00D66FBF"/>
    <w:rsid w:val="00D70CB6"/>
    <w:rsid w:val="00D71B06"/>
    <w:rsid w:val="00D72ED7"/>
    <w:rsid w:val="00D73862"/>
    <w:rsid w:val="00D740AC"/>
    <w:rsid w:val="00D74121"/>
    <w:rsid w:val="00D74C8A"/>
    <w:rsid w:val="00D77A0D"/>
    <w:rsid w:val="00D77C42"/>
    <w:rsid w:val="00D80040"/>
    <w:rsid w:val="00D80761"/>
    <w:rsid w:val="00D83AA4"/>
    <w:rsid w:val="00D83EAB"/>
    <w:rsid w:val="00D858A7"/>
    <w:rsid w:val="00D861BC"/>
    <w:rsid w:val="00D90431"/>
    <w:rsid w:val="00DA0104"/>
    <w:rsid w:val="00DA019A"/>
    <w:rsid w:val="00DA5949"/>
    <w:rsid w:val="00DA63BC"/>
    <w:rsid w:val="00DB0459"/>
    <w:rsid w:val="00DB3B9B"/>
    <w:rsid w:val="00DB3D3A"/>
    <w:rsid w:val="00DB4641"/>
    <w:rsid w:val="00DB4DE2"/>
    <w:rsid w:val="00DB6649"/>
    <w:rsid w:val="00DB67DE"/>
    <w:rsid w:val="00DB78D5"/>
    <w:rsid w:val="00DC02BC"/>
    <w:rsid w:val="00DC1149"/>
    <w:rsid w:val="00DC21DF"/>
    <w:rsid w:val="00DC25F5"/>
    <w:rsid w:val="00DC37BA"/>
    <w:rsid w:val="00DC4F4F"/>
    <w:rsid w:val="00DC75C5"/>
    <w:rsid w:val="00DD15B0"/>
    <w:rsid w:val="00DD503A"/>
    <w:rsid w:val="00DD53AB"/>
    <w:rsid w:val="00DD69C1"/>
    <w:rsid w:val="00DD7209"/>
    <w:rsid w:val="00DD7925"/>
    <w:rsid w:val="00DE06A5"/>
    <w:rsid w:val="00DE1FBC"/>
    <w:rsid w:val="00DE455D"/>
    <w:rsid w:val="00DE55E6"/>
    <w:rsid w:val="00DE6D45"/>
    <w:rsid w:val="00DF17F5"/>
    <w:rsid w:val="00DF19BA"/>
    <w:rsid w:val="00DF2179"/>
    <w:rsid w:val="00DF51B8"/>
    <w:rsid w:val="00DF63CA"/>
    <w:rsid w:val="00DF6559"/>
    <w:rsid w:val="00DF7DA9"/>
    <w:rsid w:val="00E0141D"/>
    <w:rsid w:val="00E03A3F"/>
    <w:rsid w:val="00E1070B"/>
    <w:rsid w:val="00E11CC1"/>
    <w:rsid w:val="00E1228A"/>
    <w:rsid w:val="00E13BC6"/>
    <w:rsid w:val="00E16990"/>
    <w:rsid w:val="00E23AA3"/>
    <w:rsid w:val="00E26805"/>
    <w:rsid w:val="00E26905"/>
    <w:rsid w:val="00E27AB8"/>
    <w:rsid w:val="00E30AFE"/>
    <w:rsid w:val="00E3233B"/>
    <w:rsid w:val="00E32614"/>
    <w:rsid w:val="00E3329C"/>
    <w:rsid w:val="00E33536"/>
    <w:rsid w:val="00E35EC7"/>
    <w:rsid w:val="00E420A4"/>
    <w:rsid w:val="00E44101"/>
    <w:rsid w:val="00E55B88"/>
    <w:rsid w:val="00E60EEB"/>
    <w:rsid w:val="00E631A8"/>
    <w:rsid w:val="00E6440A"/>
    <w:rsid w:val="00E65182"/>
    <w:rsid w:val="00E65FE2"/>
    <w:rsid w:val="00E66D34"/>
    <w:rsid w:val="00E72964"/>
    <w:rsid w:val="00E756D1"/>
    <w:rsid w:val="00E76E95"/>
    <w:rsid w:val="00E778FF"/>
    <w:rsid w:val="00E80257"/>
    <w:rsid w:val="00E8096F"/>
    <w:rsid w:val="00E8241D"/>
    <w:rsid w:val="00E83DDC"/>
    <w:rsid w:val="00E8639E"/>
    <w:rsid w:val="00E94384"/>
    <w:rsid w:val="00E95A3B"/>
    <w:rsid w:val="00E95D3E"/>
    <w:rsid w:val="00E964A7"/>
    <w:rsid w:val="00E969AF"/>
    <w:rsid w:val="00EA24C5"/>
    <w:rsid w:val="00EA27BD"/>
    <w:rsid w:val="00EA332C"/>
    <w:rsid w:val="00EA3F8A"/>
    <w:rsid w:val="00EA55F3"/>
    <w:rsid w:val="00EA6687"/>
    <w:rsid w:val="00EA66F8"/>
    <w:rsid w:val="00EA674A"/>
    <w:rsid w:val="00EA7701"/>
    <w:rsid w:val="00EA7C22"/>
    <w:rsid w:val="00EA7F6F"/>
    <w:rsid w:val="00EB00E6"/>
    <w:rsid w:val="00EB0ECB"/>
    <w:rsid w:val="00EB2121"/>
    <w:rsid w:val="00EB2805"/>
    <w:rsid w:val="00EB35B5"/>
    <w:rsid w:val="00EB3E2B"/>
    <w:rsid w:val="00EB4E04"/>
    <w:rsid w:val="00EC57DB"/>
    <w:rsid w:val="00EC6302"/>
    <w:rsid w:val="00EC7B5A"/>
    <w:rsid w:val="00EC7DE4"/>
    <w:rsid w:val="00ED312F"/>
    <w:rsid w:val="00ED4CDB"/>
    <w:rsid w:val="00EE1993"/>
    <w:rsid w:val="00EE5DC7"/>
    <w:rsid w:val="00EE65D6"/>
    <w:rsid w:val="00EE72E9"/>
    <w:rsid w:val="00EE768E"/>
    <w:rsid w:val="00EE7AF8"/>
    <w:rsid w:val="00EF1052"/>
    <w:rsid w:val="00EF217E"/>
    <w:rsid w:val="00EF3603"/>
    <w:rsid w:val="00EF3ECE"/>
    <w:rsid w:val="00EF462D"/>
    <w:rsid w:val="00EF69B6"/>
    <w:rsid w:val="00EF7817"/>
    <w:rsid w:val="00F00001"/>
    <w:rsid w:val="00F01175"/>
    <w:rsid w:val="00F04AD9"/>
    <w:rsid w:val="00F0579D"/>
    <w:rsid w:val="00F130DF"/>
    <w:rsid w:val="00F13A62"/>
    <w:rsid w:val="00F144D4"/>
    <w:rsid w:val="00F1660D"/>
    <w:rsid w:val="00F2008A"/>
    <w:rsid w:val="00F21CC1"/>
    <w:rsid w:val="00F243F9"/>
    <w:rsid w:val="00F270F6"/>
    <w:rsid w:val="00F31EED"/>
    <w:rsid w:val="00F32383"/>
    <w:rsid w:val="00F32A89"/>
    <w:rsid w:val="00F339CB"/>
    <w:rsid w:val="00F33BA6"/>
    <w:rsid w:val="00F35A1C"/>
    <w:rsid w:val="00F3774E"/>
    <w:rsid w:val="00F43A23"/>
    <w:rsid w:val="00F43DFE"/>
    <w:rsid w:val="00F448ED"/>
    <w:rsid w:val="00F452C5"/>
    <w:rsid w:val="00F470BE"/>
    <w:rsid w:val="00F47AC5"/>
    <w:rsid w:val="00F47EA1"/>
    <w:rsid w:val="00F5616A"/>
    <w:rsid w:val="00F56228"/>
    <w:rsid w:val="00F57D27"/>
    <w:rsid w:val="00F613CC"/>
    <w:rsid w:val="00F620CE"/>
    <w:rsid w:val="00F63869"/>
    <w:rsid w:val="00F643E9"/>
    <w:rsid w:val="00F710B0"/>
    <w:rsid w:val="00F744FF"/>
    <w:rsid w:val="00F78D4A"/>
    <w:rsid w:val="00F83750"/>
    <w:rsid w:val="00F84A83"/>
    <w:rsid w:val="00F857C5"/>
    <w:rsid w:val="00F85922"/>
    <w:rsid w:val="00F8603B"/>
    <w:rsid w:val="00F86C84"/>
    <w:rsid w:val="00F90FD2"/>
    <w:rsid w:val="00F9238B"/>
    <w:rsid w:val="00F938D7"/>
    <w:rsid w:val="00F94EA1"/>
    <w:rsid w:val="00F9584E"/>
    <w:rsid w:val="00F9696C"/>
    <w:rsid w:val="00F97562"/>
    <w:rsid w:val="00FA389B"/>
    <w:rsid w:val="00FA4AD5"/>
    <w:rsid w:val="00FA537B"/>
    <w:rsid w:val="00FA7743"/>
    <w:rsid w:val="00FA7ED4"/>
    <w:rsid w:val="00FB482E"/>
    <w:rsid w:val="00FB6C4E"/>
    <w:rsid w:val="00FB72D4"/>
    <w:rsid w:val="00FB7CB7"/>
    <w:rsid w:val="00FC0C37"/>
    <w:rsid w:val="00FC0E58"/>
    <w:rsid w:val="00FC0EA1"/>
    <w:rsid w:val="00FC33C7"/>
    <w:rsid w:val="00FC4A2F"/>
    <w:rsid w:val="00FC4B27"/>
    <w:rsid w:val="00FC693F"/>
    <w:rsid w:val="00FD1AAD"/>
    <w:rsid w:val="00FD233B"/>
    <w:rsid w:val="00FD270D"/>
    <w:rsid w:val="00FD3A0D"/>
    <w:rsid w:val="00FD57D1"/>
    <w:rsid w:val="00FD61CF"/>
    <w:rsid w:val="00FD63EC"/>
    <w:rsid w:val="00FD67F6"/>
    <w:rsid w:val="00FD7210"/>
    <w:rsid w:val="00FD7E9B"/>
    <w:rsid w:val="00FE0634"/>
    <w:rsid w:val="00FE3125"/>
    <w:rsid w:val="00FE5244"/>
    <w:rsid w:val="00FE70D9"/>
    <w:rsid w:val="00FF0141"/>
    <w:rsid w:val="00FF5D42"/>
    <w:rsid w:val="00FF615D"/>
    <w:rsid w:val="00FF639D"/>
    <w:rsid w:val="00FF687D"/>
    <w:rsid w:val="01056C19"/>
    <w:rsid w:val="012F5105"/>
    <w:rsid w:val="013F2FDF"/>
    <w:rsid w:val="014601C3"/>
    <w:rsid w:val="015E1FB3"/>
    <w:rsid w:val="01B4DA54"/>
    <w:rsid w:val="01B96E94"/>
    <w:rsid w:val="0265B8CE"/>
    <w:rsid w:val="02DBC925"/>
    <w:rsid w:val="03A2A2F4"/>
    <w:rsid w:val="03A90013"/>
    <w:rsid w:val="03D40DD2"/>
    <w:rsid w:val="03F9A128"/>
    <w:rsid w:val="045AF0AE"/>
    <w:rsid w:val="049BB15E"/>
    <w:rsid w:val="04A82B63"/>
    <w:rsid w:val="050A69C8"/>
    <w:rsid w:val="054F4A1E"/>
    <w:rsid w:val="057A213D"/>
    <w:rsid w:val="05CD2E61"/>
    <w:rsid w:val="05F6AA10"/>
    <w:rsid w:val="06A84870"/>
    <w:rsid w:val="06AFF5A4"/>
    <w:rsid w:val="06ECF67A"/>
    <w:rsid w:val="06F6B832"/>
    <w:rsid w:val="071DB94C"/>
    <w:rsid w:val="077C3467"/>
    <w:rsid w:val="0793AD47"/>
    <w:rsid w:val="07990D2F"/>
    <w:rsid w:val="082971EA"/>
    <w:rsid w:val="082E99A7"/>
    <w:rsid w:val="08312657"/>
    <w:rsid w:val="08356BA6"/>
    <w:rsid w:val="08687FEE"/>
    <w:rsid w:val="09408393"/>
    <w:rsid w:val="094C8F08"/>
    <w:rsid w:val="095F9061"/>
    <w:rsid w:val="09DD0236"/>
    <w:rsid w:val="0A14488E"/>
    <w:rsid w:val="0AB05EC0"/>
    <w:rsid w:val="0ABB6418"/>
    <w:rsid w:val="0B11F037"/>
    <w:rsid w:val="0B1E017C"/>
    <w:rsid w:val="0B360FA9"/>
    <w:rsid w:val="0B8239F9"/>
    <w:rsid w:val="0B886EB0"/>
    <w:rsid w:val="0BA5C096"/>
    <w:rsid w:val="0C511E78"/>
    <w:rsid w:val="0C6C6927"/>
    <w:rsid w:val="0C7352D7"/>
    <w:rsid w:val="0C824ED1"/>
    <w:rsid w:val="0CB4194E"/>
    <w:rsid w:val="0CBCFD01"/>
    <w:rsid w:val="0CDCF053"/>
    <w:rsid w:val="0D93CFA6"/>
    <w:rsid w:val="0D95D6FB"/>
    <w:rsid w:val="0DA7FE05"/>
    <w:rsid w:val="0DBA8DED"/>
    <w:rsid w:val="0DBB10D1"/>
    <w:rsid w:val="0DF23319"/>
    <w:rsid w:val="0E1710BB"/>
    <w:rsid w:val="0ED8D35B"/>
    <w:rsid w:val="0F01F5C8"/>
    <w:rsid w:val="0F1F5FE5"/>
    <w:rsid w:val="0F59076F"/>
    <w:rsid w:val="0F74C9EC"/>
    <w:rsid w:val="0FAE814C"/>
    <w:rsid w:val="0FD8B642"/>
    <w:rsid w:val="0FEF42DD"/>
    <w:rsid w:val="10470AF1"/>
    <w:rsid w:val="10B98124"/>
    <w:rsid w:val="10F55ACB"/>
    <w:rsid w:val="1122C32F"/>
    <w:rsid w:val="1145C869"/>
    <w:rsid w:val="117D3250"/>
    <w:rsid w:val="117E240B"/>
    <w:rsid w:val="11D2565D"/>
    <w:rsid w:val="11DC9317"/>
    <w:rsid w:val="11ED578A"/>
    <w:rsid w:val="12A1E782"/>
    <w:rsid w:val="12B10A24"/>
    <w:rsid w:val="13086610"/>
    <w:rsid w:val="141D1B82"/>
    <w:rsid w:val="143FD289"/>
    <w:rsid w:val="14D8B3C3"/>
    <w:rsid w:val="15ACE932"/>
    <w:rsid w:val="16165B56"/>
    <w:rsid w:val="1625F4A8"/>
    <w:rsid w:val="16BDEF14"/>
    <w:rsid w:val="174171E2"/>
    <w:rsid w:val="1744B128"/>
    <w:rsid w:val="178466CA"/>
    <w:rsid w:val="17A324DB"/>
    <w:rsid w:val="181E0B58"/>
    <w:rsid w:val="18F01A90"/>
    <w:rsid w:val="194A4424"/>
    <w:rsid w:val="19771542"/>
    <w:rsid w:val="197A4D04"/>
    <w:rsid w:val="19951799"/>
    <w:rsid w:val="19E436D7"/>
    <w:rsid w:val="19F281EC"/>
    <w:rsid w:val="1A1EE232"/>
    <w:rsid w:val="1A25D16A"/>
    <w:rsid w:val="1AA233E2"/>
    <w:rsid w:val="1AD75C9F"/>
    <w:rsid w:val="1AF7C27D"/>
    <w:rsid w:val="1B11CD7D"/>
    <w:rsid w:val="1B223786"/>
    <w:rsid w:val="1B4225E9"/>
    <w:rsid w:val="1B4385CE"/>
    <w:rsid w:val="1B45DE27"/>
    <w:rsid w:val="1B6B3D66"/>
    <w:rsid w:val="1BA7777A"/>
    <w:rsid w:val="1BC1ED5B"/>
    <w:rsid w:val="1C62CDE4"/>
    <w:rsid w:val="1C7997A2"/>
    <w:rsid w:val="1CF7782A"/>
    <w:rsid w:val="1D3259AB"/>
    <w:rsid w:val="1D7EE39F"/>
    <w:rsid w:val="1DDCE70B"/>
    <w:rsid w:val="1DDD6726"/>
    <w:rsid w:val="1DDDEB65"/>
    <w:rsid w:val="1E572098"/>
    <w:rsid w:val="1EB4647C"/>
    <w:rsid w:val="1F2919EA"/>
    <w:rsid w:val="1F610B46"/>
    <w:rsid w:val="1F89DE4C"/>
    <w:rsid w:val="1F997012"/>
    <w:rsid w:val="20576116"/>
    <w:rsid w:val="20B4CBC3"/>
    <w:rsid w:val="20F7BBBB"/>
    <w:rsid w:val="2113EA67"/>
    <w:rsid w:val="21935993"/>
    <w:rsid w:val="225D846F"/>
    <w:rsid w:val="227E89B5"/>
    <w:rsid w:val="22DFC36F"/>
    <w:rsid w:val="2307D51F"/>
    <w:rsid w:val="233C1FEA"/>
    <w:rsid w:val="23BB69F0"/>
    <w:rsid w:val="24403F35"/>
    <w:rsid w:val="2480EBF8"/>
    <w:rsid w:val="24A9EE18"/>
    <w:rsid w:val="24BE1369"/>
    <w:rsid w:val="25106D96"/>
    <w:rsid w:val="253540CA"/>
    <w:rsid w:val="255DB531"/>
    <w:rsid w:val="25A7DCB2"/>
    <w:rsid w:val="25AC8F1A"/>
    <w:rsid w:val="260B4C98"/>
    <w:rsid w:val="26149AF4"/>
    <w:rsid w:val="2634ECAC"/>
    <w:rsid w:val="26BA9989"/>
    <w:rsid w:val="26C5CFD2"/>
    <w:rsid w:val="26F64176"/>
    <w:rsid w:val="270635ED"/>
    <w:rsid w:val="275C5639"/>
    <w:rsid w:val="279CB375"/>
    <w:rsid w:val="27CED258"/>
    <w:rsid w:val="280C3B16"/>
    <w:rsid w:val="288457BE"/>
    <w:rsid w:val="2884EAB2"/>
    <w:rsid w:val="28B7C746"/>
    <w:rsid w:val="28B972C8"/>
    <w:rsid w:val="28CB4A92"/>
    <w:rsid w:val="28E92AF5"/>
    <w:rsid w:val="28F756A4"/>
    <w:rsid w:val="292D1067"/>
    <w:rsid w:val="292EC5F1"/>
    <w:rsid w:val="294D861F"/>
    <w:rsid w:val="29577841"/>
    <w:rsid w:val="2977B6F5"/>
    <w:rsid w:val="2990677E"/>
    <w:rsid w:val="29CBB5FD"/>
    <w:rsid w:val="29D02F14"/>
    <w:rsid w:val="2A33AADE"/>
    <w:rsid w:val="2A42EC06"/>
    <w:rsid w:val="2A635EA3"/>
    <w:rsid w:val="2A69FCB0"/>
    <w:rsid w:val="2A6CFAF7"/>
    <w:rsid w:val="2A7D9136"/>
    <w:rsid w:val="2ABE9F93"/>
    <w:rsid w:val="2ADAC48A"/>
    <w:rsid w:val="2B73D659"/>
    <w:rsid w:val="2C2213F6"/>
    <w:rsid w:val="2C44F66E"/>
    <w:rsid w:val="2CBC72C7"/>
    <w:rsid w:val="2D937581"/>
    <w:rsid w:val="2E034C14"/>
    <w:rsid w:val="2E111B5C"/>
    <w:rsid w:val="2F365EA5"/>
    <w:rsid w:val="2F7C6D29"/>
    <w:rsid w:val="2FBA4D05"/>
    <w:rsid w:val="2FF37A92"/>
    <w:rsid w:val="307160EF"/>
    <w:rsid w:val="30847198"/>
    <w:rsid w:val="308D2F67"/>
    <w:rsid w:val="30AF8B22"/>
    <w:rsid w:val="312D8E0D"/>
    <w:rsid w:val="3140154F"/>
    <w:rsid w:val="316A4BBF"/>
    <w:rsid w:val="32216FB7"/>
    <w:rsid w:val="323C40F4"/>
    <w:rsid w:val="324AF0E7"/>
    <w:rsid w:val="32AF8505"/>
    <w:rsid w:val="32C7FC6F"/>
    <w:rsid w:val="32EE0744"/>
    <w:rsid w:val="32EEAD5F"/>
    <w:rsid w:val="32FBD138"/>
    <w:rsid w:val="330D60E4"/>
    <w:rsid w:val="33354E93"/>
    <w:rsid w:val="333BC411"/>
    <w:rsid w:val="3387ECFB"/>
    <w:rsid w:val="3395B7E3"/>
    <w:rsid w:val="33A279E0"/>
    <w:rsid w:val="33E4A444"/>
    <w:rsid w:val="3424E4D3"/>
    <w:rsid w:val="345592C9"/>
    <w:rsid w:val="349104E4"/>
    <w:rsid w:val="34F25EF2"/>
    <w:rsid w:val="351A7DCE"/>
    <w:rsid w:val="352D31C1"/>
    <w:rsid w:val="36330862"/>
    <w:rsid w:val="36A3E87A"/>
    <w:rsid w:val="36BDEDFE"/>
    <w:rsid w:val="36D4AC7C"/>
    <w:rsid w:val="3736C34D"/>
    <w:rsid w:val="37515B82"/>
    <w:rsid w:val="378886FC"/>
    <w:rsid w:val="3846A8E0"/>
    <w:rsid w:val="389F8191"/>
    <w:rsid w:val="38A489A9"/>
    <w:rsid w:val="38D27B19"/>
    <w:rsid w:val="38D7B9D4"/>
    <w:rsid w:val="38FF754D"/>
    <w:rsid w:val="39046365"/>
    <w:rsid w:val="3922EAE9"/>
    <w:rsid w:val="397334F6"/>
    <w:rsid w:val="3A1AA61E"/>
    <w:rsid w:val="3A2771FE"/>
    <w:rsid w:val="3A621C40"/>
    <w:rsid w:val="3AA21EBD"/>
    <w:rsid w:val="3ACE2D87"/>
    <w:rsid w:val="3AD4A260"/>
    <w:rsid w:val="3AE5A50A"/>
    <w:rsid w:val="3B19DD08"/>
    <w:rsid w:val="3B49DEA6"/>
    <w:rsid w:val="3B774F48"/>
    <w:rsid w:val="3B9FCDF7"/>
    <w:rsid w:val="3BD6BBB0"/>
    <w:rsid w:val="3BE6ED0A"/>
    <w:rsid w:val="3BF0BF2C"/>
    <w:rsid w:val="3C022A4A"/>
    <w:rsid w:val="3C2A0EDA"/>
    <w:rsid w:val="3C4C72B6"/>
    <w:rsid w:val="3C904623"/>
    <w:rsid w:val="3CBE66D6"/>
    <w:rsid w:val="3CE800C1"/>
    <w:rsid w:val="3D34BB61"/>
    <w:rsid w:val="3D41BD24"/>
    <w:rsid w:val="3D5E30EA"/>
    <w:rsid w:val="3D943B7E"/>
    <w:rsid w:val="3DB9678D"/>
    <w:rsid w:val="3DD094E7"/>
    <w:rsid w:val="3E331574"/>
    <w:rsid w:val="3E388B1A"/>
    <w:rsid w:val="3E3DBC3B"/>
    <w:rsid w:val="3E40C45B"/>
    <w:rsid w:val="3E551A3E"/>
    <w:rsid w:val="3E8C2657"/>
    <w:rsid w:val="3F060DD1"/>
    <w:rsid w:val="3F0719B1"/>
    <w:rsid w:val="3F0C8EDD"/>
    <w:rsid w:val="3F2BD217"/>
    <w:rsid w:val="3F8190CB"/>
    <w:rsid w:val="40C8EA67"/>
    <w:rsid w:val="4106CB7B"/>
    <w:rsid w:val="4150D1A3"/>
    <w:rsid w:val="416794C7"/>
    <w:rsid w:val="41A25E2A"/>
    <w:rsid w:val="41E026DD"/>
    <w:rsid w:val="41E83830"/>
    <w:rsid w:val="41F21F19"/>
    <w:rsid w:val="42BCFBA2"/>
    <w:rsid w:val="432C41BE"/>
    <w:rsid w:val="4340A621"/>
    <w:rsid w:val="437F35BA"/>
    <w:rsid w:val="439B6B1C"/>
    <w:rsid w:val="43A37568"/>
    <w:rsid w:val="442C79BF"/>
    <w:rsid w:val="44D57146"/>
    <w:rsid w:val="450A3414"/>
    <w:rsid w:val="45DD93ED"/>
    <w:rsid w:val="45F4BDF5"/>
    <w:rsid w:val="466F7055"/>
    <w:rsid w:val="4684101E"/>
    <w:rsid w:val="46C4ACA1"/>
    <w:rsid w:val="470591B5"/>
    <w:rsid w:val="4718D6BF"/>
    <w:rsid w:val="4735B54F"/>
    <w:rsid w:val="4787F915"/>
    <w:rsid w:val="481E7A52"/>
    <w:rsid w:val="482EEF21"/>
    <w:rsid w:val="487653D7"/>
    <w:rsid w:val="48848670"/>
    <w:rsid w:val="48C1DD3B"/>
    <w:rsid w:val="48DE6131"/>
    <w:rsid w:val="48FC8AB0"/>
    <w:rsid w:val="48FE26CC"/>
    <w:rsid w:val="4919FC4E"/>
    <w:rsid w:val="499EB243"/>
    <w:rsid w:val="4A06346C"/>
    <w:rsid w:val="4A31D33B"/>
    <w:rsid w:val="4A690761"/>
    <w:rsid w:val="4B547FFC"/>
    <w:rsid w:val="4B801777"/>
    <w:rsid w:val="4BA9C565"/>
    <w:rsid w:val="4C3F868C"/>
    <w:rsid w:val="4C64A046"/>
    <w:rsid w:val="4C78ED29"/>
    <w:rsid w:val="4D05B870"/>
    <w:rsid w:val="4D0CECF7"/>
    <w:rsid w:val="4D23CD48"/>
    <w:rsid w:val="4D614F21"/>
    <w:rsid w:val="4D7A3F66"/>
    <w:rsid w:val="4D9F99D1"/>
    <w:rsid w:val="4DADC6AB"/>
    <w:rsid w:val="4DE2323C"/>
    <w:rsid w:val="4E1DB7BE"/>
    <w:rsid w:val="4E35670C"/>
    <w:rsid w:val="4E50C32B"/>
    <w:rsid w:val="4E5454C1"/>
    <w:rsid w:val="4EB56221"/>
    <w:rsid w:val="4EBC0CAA"/>
    <w:rsid w:val="4EF3E6CA"/>
    <w:rsid w:val="4F3B84A1"/>
    <w:rsid w:val="4F46A247"/>
    <w:rsid w:val="4F6E50C8"/>
    <w:rsid w:val="4F8FF495"/>
    <w:rsid w:val="502273EE"/>
    <w:rsid w:val="50B7C6D0"/>
    <w:rsid w:val="50E82DB3"/>
    <w:rsid w:val="50F26F48"/>
    <w:rsid w:val="510EA48B"/>
    <w:rsid w:val="512DBD36"/>
    <w:rsid w:val="5188C118"/>
    <w:rsid w:val="51A2FFFC"/>
    <w:rsid w:val="51C83DDA"/>
    <w:rsid w:val="521D3B89"/>
    <w:rsid w:val="5221BB72"/>
    <w:rsid w:val="5228199A"/>
    <w:rsid w:val="528F03A9"/>
    <w:rsid w:val="52C9D843"/>
    <w:rsid w:val="52D1414F"/>
    <w:rsid w:val="531A66A7"/>
    <w:rsid w:val="534D5BA3"/>
    <w:rsid w:val="53760083"/>
    <w:rsid w:val="53922605"/>
    <w:rsid w:val="53AAB30B"/>
    <w:rsid w:val="53C62FEA"/>
    <w:rsid w:val="549A9391"/>
    <w:rsid w:val="54B9FD1E"/>
    <w:rsid w:val="54D6E701"/>
    <w:rsid w:val="54F1B60B"/>
    <w:rsid w:val="5559714E"/>
    <w:rsid w:val="555F7D82"/>
    <w:rsid w:val="55C7DA56"/>
    <w:rsid w:val="55F58447"/>
    <w:rsid w:val="55FE531C"/>
    <w:rsid w:val="563D66D4"/>
    <w:rsid w:val="565AE9DD"/>
    <w:rsid w:val="5676DEA2"/>
    <w:rsid w:val="5684828A"/>
    <w:rsid w:val="56ECA4CB"/>
    <w:rsid w:val="5740DAC8"/>
    <w:rsid w:val="57462996"/>
    <w:rsid w:val="574A021F"/>
    <w:rsid w:val="5753D4BD"/>
    <w:rsid w:val="5762136D"/>
    <w:rsid w:val="57734743"/>
    <w:rsid w:val="579CB40D"/>
    <w:rsid w:val="57AD68EC"/>
    <w:rsid w:val="57BAC69A"/>
    <w:rsid w:val="57CFA70B"/>
    <w:rsid w:val="57D35E7A"/>
    <w:rsid w:val="57E395C2"/>
    <w:rsid w:val="57EE0035"/>
    <w:rsid w:val="58029305"/>
    <w:rsid w:val="58167DFD"/>
    <w:rsid w:val="58465F3A"/>
    <w:rsid w:val="58B0B8D3"/>
    <w:rsid w:val="593BBC21"/>
    <w:rsid w:val="59F07E3B"/>
    <w:rsid w:val="5A41CA61"/>
    <w:rsid w:val="5A488A0F"/>
    <w:rsid w:val="5A6AD533"/>
    <w:rsid w:val="5AD82B4E"/>
    <w:rsid w:val="5B196B6F"/>
    <w:rsid w:val="5B1B941D"/>
    <w:rsid w:val="5B3E1209"/>
    <w:rsid w:val="5B8AF928"/>
    <w:rsid w:val="5B982CFB"/>
    <w:rsid w:val="5B9E58AA"/>
    <w:rsid w:val="5BA11658"/>
    <w:rsid w:val="5BF3629C"/>
    <w:rsid w:val="5C44B903"/>
    <w:rsid w:val="5C47B8F8"/>
    <w:rsid w:val="5C69CBC0"/>
    <w:rsid w:val="5C7C73C3"/>
    <w:rsid w:val="5CFAF706"/>
    <w:rsid w:val="5D4E8070"/>
    <w:rsid w:val="5D61B5F5"/>
    <w:rsid w:val="5E4E23F6"/>
    <w:rsid w:val="5E6E2239"/>
    <w:rsid w:val="5E8EF0E5"/>
    <w:rsid w:val="5E9FE33F"/>
    <w:rsid w:val="5F208386"/>
    <w:rsid w:val="5F472FA0"/>
    <w:rsid w:val="5F7C67B3"/>
    <w:rsid w:val="602BDDB1"/>
    <w:rsid w:val="603F7891"/>
    <w:rsid w:val="605AF9C5"/>
    <w:rsid w:val="6071FBF3"/>
    <w:rsid w:val="60AE4097"/>
    <w:rsid w:val="60F5A5AE"/>
    <w:rsid w:val="611F1EB2"/>
    <w:rsid w:val="619F7FA0"/>
    <w:rsid w:val="61A0440A"/>
    <w:rsid w:val="6202341D"/>
    <w:rsid w:val="620F1725"/>
    <w:rsid w:val="621CA312"/>
    <w:rsid w:val="6279437A"/>
    <w:rsid w:val="63132938"/>
    <w:rsid w:val="63172810"/>
    <w:rsid w:val="6322D256"/>
    <w:rsid w:val="63AED7EB"/>
    <w:rsid w:val="63B6F997"/>
    <w:rsid w:val="63C57605"/>
    <w:rsid w:val="63E099D6"/>
    <w:rsid w:val="642081BE"/>
    <w:rsid w:val="64230352"/>
    <w:rsid w:val="64425649"/>
    <w:rsid w:val="644F2B55"/>
    <w:rsid w:val="6473A1D0"/>
    <w:rsid w:val="64898BC5"/>
    <w:rsid w:val="64AC07BB"/>
    <w:rsid w:val="64BB0128"/>
    <w:rsid w:val="650519CC"/>
    <w:rsid w:val="65055139"/>
    <w:rsid w:val="65450C7F"/>
    <w:rsid w:val="65802792"/>
    <w:rsid w:val="66326D6A"/>
    <w:rsid w:val="664392F5"/>
    <w:rsid w:val="6654F842"/>
    <w:rsid w:val="66928E67"/>
    <w:rsid w:val="66DE6FE4"/>
    <w:rsid w:val="66E8E4C0"/>
    <w:rsid w:val="66EA4864"/>
    <w:rsid w:val="6701FECD"/>
    <w:rsid w:val="67066596"/>
    <w:rsid w:val="67AFEFF2"/>
    <w:rsid w:val="68C92448"/>
    <w:rsid w:val="69117EA1"/>
    <w:rsid w:val="69608082"/>
    <w:rsid w:val="69BBC575"/>
    <w:rsid w:val="6A1AA274"/>
    <w:rsid w:val="6A5121F3"/>
    <w:rsid w:val="6A745FEE"/>
    <w:rsid w:val="6AA551BD"/>
    <w:rsid w:val="6B42E7C6"/>
    <w:rsid w:val="6B430E44"/>
    <w:rsid w:val="6B5DA53F"/>
    <w:rsid w:val="6B73F92D"/>
    <w:rsid w:val="6B95AA8A"/>
    <w:rsid w:val="6BD35D0D"/>
    <w:rsid w:val="6BFAD091"/>
    <w:rsid w:val="6C44910A"/>
    <w:rsid w:val="6CC1114F"/>
    <w:rsid w:val="6CEA225B"/>
    <w:rsid w:val="6CF521EB"/>
    <w:rsid w:val="6DB19C27"/>
    <w:rsid w:val="6DE9EDDD"/>
    <w:rsid w:val="6EA9829B"/>
    <w:rsid w:val="6EAFD75A"/>
    <w:rsid w:val="6FCE01F2"/>
    <w:rsid w:val="6FD09E6E"/>
    <w:rsid w:val="6FF59530"/>
    <w:rsid w:val="701375B9"/>
    <w:rsid w:val="70160780"/>
    <w:rsid w:val="7046E3AE"/>
    <w:rsid w:val="70544384"/>
    <w:rsid w:val="705C35DE"/>
    <w:rsid w:val="70F4AD76"/>
    <w:rsid w:val="7149588B"/>
    <w:rsid w:val="71649FD9"/>
    <w:rsid w:val="726F4F79"/>
    <w:rsid w:val="72869C58"/>
    <w:rsid w:val="739710FD"/>
    <w:rsid w:val="73C65DBF"/>
    <w:rsid w:val="73D0AC2F"/>
    <w:rsid w:val="7442E900"/>
    <w:rsid w:val="74597693"/>
    <w:rsid w:val="748F2BC3"/>
    <w:rsid w:val="74A64A1A"/>
    <w:rsid w:val="74B4F770"/>
    <w:rsid w:val="75401428"/>
    <w:rsid w:val="756C698E"/>
    <w:rsid w:val="75960DD8"/>
    <w:rsid w:val="75B25733"/>
    <w:rsid w:val="764CCF5E"/>
    <w:rsid w:val="76549F82"/>
    <w:rsid w:val="76AF76CC"/>
    <w:rsid w:val="76BCDAD9"/>
    <w:rsid w:val="76C7F935"/>
    <w:rsid w:val="7738FF83"/>
    <w:rsid w:val="77AB98B4"/>
    <w:rsid w:val="77B53DF7"/>
    <w:rsid w:val="7810050D"/>
    <w:rsid w:val="781DA18C"/>
    <w:rsid w:val="783575BF"/>
    <w:rsid w:val="786E4FD2"/>
    <w:rsid w:val="78FB6324"/>
    <w:rsid w:val="790C2841"/>
    <w:rsid w:val="7916D03F"/>
    <w:rsid w:val="79842D0D"/>
    <w:rsid w:val="7991BA8A"/>
    <w:rsid w:val="7994659F"/>
    <w:rsid w:val="7A119D53"/>
    <w:rsid w:val="7A3A368A"/>
    <w:rsid w:val="7A484476"/>
    <w:rsid w:val="7A5E81F5"/>
    <w:rsid w:val="7A8086A9"/>
    <w:rsid w:val="7A829EA5"/>
    <w:rsid w:val="7AB6DE43"/>
    <w:rsid w:val="7ACB21DE"/>
    <w:rsid w:val="7AD4404F"/>
    <w:rsid w:val="7ADCEFC7"/>
    <w:rsid w:val="7AE1C6E5"/>
    <w:rsid w:val="7AFBD4E1"/>
    <w:rsid w:val="7B522F01"/>
    <w:rsid w:val="7B9F974C"/>
    <w:rsid w:val="7BB95A22"/>
    <w:rsid w:val="7BBE077D"/>
    <w:rsid w:val="7BDF25D3"/>
    <w:rsid w:val="7C1DBACE"/>
    <w:rsid w:val="7C50123E"/>
    <w:rsid w:val="7C50F443"/>
    <w:rsid w:val="7C9AE2C3"/>
    <w:rsid w:val="7CCEDF1C"/>
    <w:rsid w:val="7D0EE283"/>
    <w:rsid w:val="7DAD96E0"/>
    <w:rsid w:val="7E055F52"/>
    <w:rsid w:val="7E632615"/>
    <w:rsid w:val="7EB84BAF"/>
    <w:rsid w:val="7F87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1F0CC9E7-DB7A-4E6B-8ABF-20B40D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125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6C0"/>
    <w:rPr>
      <w:sz w:val="20"/>
      <w:szCs w:val="20"/>
    </w:rPr>
  </w:style>
  <w:style w:type="character" w:styleId="FootnoteReference">
    <w:name w:val="footnote reference"/>
    <w:basedOn w:val="DefaultParagraphFont"/>
    <w:uiPriority w:val="99"/>
    <w:semiHidden/>
    <w:unhideWhenUsed/>
    <w:rsid w:val="001256C0"/>
    <w:rPr>
      <w:vertAlign w:val="superscript"/>
    </w:rPr>
  </w:style>
  <w:style w:type="character" w:styleId="Hyperlink">
    <w:name w:val="Hyperlink"/>
    <w:basedOn w:val="DefaultParagraphFont"/>
    <w:uiPriority w:val="99"/>
    <w:unhideWhenUsed/>
    <w:rsid w:val="001256C0"/>
    <w:rPr>
      <w:color w:val="0000FF" w:themeColor="hyperlink"/>
      <w:u w:val="single"/>
    </w:rPr>
  </w:style>
  <w:style w:type="character" w:styleId="UnresolvedMention">
    <w:name w:val="Unresolved Mention"/>
    <w:basedOn w:val="DefaultParagraphFont"/>
    <w:uiPriority w:val="99"/>
    <w:semiHidden/>
    <w:unhideWhenUsed/>
    <w:rsid w:val="001256C0"/>
    <w:rPr>
      <w:color w:val="605E5C"/>
      <w:shd w:val="clear" w:color="auto" w:fill="E1DFDD"/>
    </w:rPr>
  </w:style>
  <w:style w:type="character" w:styleId="CommentReference">
    <w:name w:val="annotation reference"/>
    <w:basedOn w:val="DefaultParagraphFont"/>
    <w:uiPriority w:val="99"/>
    <w:semiHidden/>
    <w:unhideWhenUsed/>
    <w:rsid w:val="0043547D"/>
    <w:rPr>
      <w:sz w:val="16"/>
      <w:szCs w:val="16"/>
    </w:rPr>
  </w:style>
  <w:style w:type="table" w:styleId="TableGridLight">
    <w:name w:val="Grid Table Light"/>
    <w:basedOn w:val="TableNormal"/>
    <w:uiPriority w:val="99"/>
    <w:rsid w:val="00FD1A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F5570"/>
    <w:pPr>
      <w:spacing w:after="0" w:line="240" w:lineRule="auto"/>
    </w:pPr>
  </w:style>
  <w:style w:type="paragraph" w:styleId="CommentText">
    <w:name w:val="annotation text"/>
    <w:basedOn w:val="Normal"/>
    <w:link w:val="CommentTextChar"/>
    <w:uiPriority w:val="99"/>
    <w:unhideWhenUsed/>
    <w:rsid w:val="00907D33"/>
    <w:pPr>
      <w:spacing w:line="240" w:lineRule="auto"/>
    </w:pPr>
    <w:rPr>
      <w:sz w:val="20"/>
      <w:szCs w:val="20"/>
    </w:rPr>
  </w:style>
  <w:style w:type="character" w:customStyle="1" w:styleId="CommentTextChar">
    <w:name w:val="Comment Text Char"/>
    <w:basedOn w:val="DefaultParagraphFont"/>
    <w:link w:val="CommentText"/>
    <w:uiPriority w:val="99"/>
    <w:rsid w:val="00907D33"/>
    <w:rPr>
      <w:sz w:val="20"/>
      <w:szCs w:val="20"/>
    </w:rPr>
  </w:style>
  <w:style w:type="paragraph" w:styleId="CommentSubject">
    <w:name w:val="annotation subject"/>
    <w:basedOn w:val="CommentText"/>
    <w:next w:val="CommentText"/>
    <w:link w:val="CommentSubjectChar"/>
    <w:uiPriority w:val="99"/>
    <w:semiHidden/>
    <w:unhideWhenUsed/>
    <w:rsid w:val="00907D33"/>
    <w:rPr>
      <w:b/>
      <w:bCs/>
    </w:rPr>
  </w:style>
  <w:style w:type="character" w:customStyle="1" w:styleId="CommentSubjectChar">
    <w:name w:val="Comment Subject Char"/>
    <w:basedOn w:val="CommentTextChar"/>
    <w:link w:val="CommentSubject"/>
    <w:uiPriority w:val="99"/>
    <w:semiHidden/>
    <w:rsid w:val="00907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0426">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914239841">
      <w:bodyDiv w:val="1"/>
      <w:marLeft w:val="0"/>
      <w:marRight w:val="0"/>
      <w:marTop w:val="0"/>
      <w:marBottom w:val="0"/>
      <w:divBdr>
        <w:top w:val="none" w:sz="0" w:space="0" w:color="auto"/>
        <w:left w:val="none" w:sz="0" w:space="0" w:color="auto"/>
        <w:bottom w:val="none" w:sz="0" w:space="0" w:color="auto"/>
        <w:right w:val="none" w:sz="0" w:space="0" w:color="auto"/>
      </w:divBdr>
    </w:div>
    <w:div w:id="949702562">
      <w:bodyDiv w:val="1"/>
      <w:marLeft w:val="0"/>
      <w:marRight w:val="0"/>
      <w:marTop w:val="0"/>
      <w:marBottom w:val="0"/>
      <w:divBdr>
        <w:top w:val="none" w:sz="0" w:space="0" w:color="auto"/>
        <w:left w:val="none" w:sz="0" w:space="0" w:color="auto"/>
        <w:bottom w:val="none" w:sz="0" w:space="0" w:color="auto"/>
        <w:right w:val="none" w:sz="0" w:space="0" w:color="auto"/>
      </w:divBdr>
    </w:div>
    <w:div w:id="1288970250">
      <w:bodyDiv w:val="1"/>
      <w:marLeft w:val="0"/>
      <w:marRight w:val="0"/>
      <w:marTop w:val="0"/>
      <w:marBottom w:val="0"/>
      <w:divBdr>
        <w:top w:val="none" w:sz="0" w:space="0" w:color="auto"/>
        <w:left w:val="none" w:sz="0" w:space="0" w:color="auto"/>
        <w:bottom w:val="none" w:sz="0" w:space="0" w:color="auto"/>
        <w:right w:val="none" w:sz="0" w:space="0" w:color="auto"/>
      </w:divBdr>
    </w:div>
    <w:div w:id="1793211943">
      <w:bodyDiv w:val="1"/>
      <w:marLeft w:val="0"/>
      <w:marRight w:val="0"/>
      <w:marTop w:val="0"/>
      <w:marBottom w:val="0"/>
      <w:divBdr>
        <w:top w:val="none" w:sz="0" w:space="0" w:color="auto"/>
        <w:left w:val="none" w:sz="0" w:space="0" w:color="auto"/>
        <w:bottom w:val="none" w:sz="0" w:space="0" w:color="auto"/>
        <w:right w:val="none" w:sz="0" w:space="0" w:color="auto"/>
      </w:divBdr>
    </w:div>
    <w:div w:id="1829202321">
      <w:bodyDiv w:val="1"/>
      <w:marLeft w:val="0"/>
      <w:marRight w:val="0"/>
      <w:marTop w:val="0"/>
      <w:marBottom w:val="0"/>
      <w:divBdr>
        <w:top w:val="none" w:sz="0" w:space="0" w:color="auto"/>
        <w:left w:val="none" w:sz="0" w:space="0" w:color="auto"/>
        <w:bottom w:val="none" w:sz="0" w:space="0" w:color="auto"/>
        <w:right w:val="none" w:sz="0" w:space="0" w:color="auto"/>
      </w:divBdr>
    </w:div>
    <w:div w:id="1935825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lly.gov.uk/planning/local-plan/local-plan-evidence-base-libr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illy.gov.uk/planning/planning-policy/local-plan-2015-2030/annual-monitoring-reports-a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lly.gov.uk/planning/planning-policy/local-plan-2015-2030" TargetMode="External"/><Relationship Id="rId5" Type="http://schemas.openxmlformats.org/officeDocument/2006/relationships/numbering" Target="numbering.xml"/><Relationship Id="rId15" Type="http://schemas.openxmlformats.org/officeDocument/2006/relationships/hyperlink" Target="mailto:lisa.walton@scilly.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 TargetMode="External"/><Relationship Id="rId2" Type="http://schemas.openxmlformats.org/officeDocument/2006/relationships/hyperlink" Target="https://www.gov.uk/guidance/housing-and-economic-development-needs-assessments" TargetMode="External"/><Relationship Id="rId1" Type="http://schemas.openxmlformats.org/officeDocument/2006/relationships/hyperlink" Target="https://committees.scilly.gov.uk/documents/b50003327/SUPPLEMENT%20PACK%20B%20-%20Urgent%20item%2020th-Jan-2022%2009.30%20FULL%20COUNCIL.pdf?T=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stmark xmlns="1eee4543-c4eb-472d-9fe1-235041ba333d">2025-07-21T11:48:55Z</Postmark>
    <TaxCatchAll xmlns="5849e390-3ec1-402e-9240-a3e34b85f545" xsi:nil="true"/>
    <lcf76f155ced4ddcb4097134ff3c332f xmlns="1eee4543-c4eb-472d-9fe1-235041ba3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07f345565b42aa5b34fd0e1e7ce420a5">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b777c6a65c3c2bb8657c61de9c4232e9"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9AB1-9680-4E01-B5EE-D2BC493AB08C}">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2.xml><?xml version="1.0" encoding="utf-8"?>
<ds:datastoreItem xmlns:ds="http://schemas.openxmlformats.org/officeDocument/2006/customXml" ds:itemID="{DB20CDA0-CAC0-416E-808F-11CC1A2873B0}">
  <ds:schemaRefs>
    <ds:schemaRef ds:uri="http://schemas.microsoft.com/sharepoint/v3/contenttype/forms"/>
  </ds:schemaRefs>
</ds:datastoreItem>
</file>

<file path=customXml/itemProps3.xml><?xml version="1.0" encoding="utf-8"?>
<ds:datastoreItem xmlns:ds="http://schemas.openxmlformats.org/officeDocument/2006/customXml" ds:itemID="{79AE7AB3-1E93-4D7E-94B1-51DAA9B1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Grossett</cp:lastModifiedBy>
  <cp:revision>13</cp:revision>
  <dcterms:created xsi:type="dcterms:W3CDTF">2025-07-21T10:48:00Z</dcterms:created>
  <dcterms:modified xsi:type="dcterms:W3CDTF">2025-07-22T08:51:00Z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ies>
</file>