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B5060" w14:textId="77777777" w:rsidR="00EA76CA" w:rsidRDefault="00EA76CA">
      <w:pPr>
        <w:pStyle w:val="BodyText"/>
        <w:rPr>
          <w:rFonts w:ascii="Times New Roman"/>
        </w:rPr>
      </w:pPr>
    </w:p>
    <w:p w14:paraId="7FB735EF" w14:textId="77777777" w:rsidR="00EA76CA" w:rsidRDefault="00EA76CA">
      <w:pPr>
        <w:pStyle w:val="BodyText"/>
        <w:rPr>
          <w:rFonts w:ascii="Times New Roman"/>
        </w:rPr>
      </w:pPr>
    </w:p>
    <w:p w14:paraId="329D0178" w14:textId="77777777" w:rsidR="00EA76CA" w:rsidRDefault="00EA76CA">
      <w:pPr>
        <w:pStyle w:val="BodyText"/>
        <w:rPr>
          <w:rFonts w:ascii="Times New Roman"/>
        </w:rPr>
      </w:pPr>
    </w:p>
    <w:p w14:paraId="4C4E24F2" w14:textId="77777777" w:rsidR="00EA76CA" w:rsidRDefault="00EA76CA">
      <w:pPr>
        <w:pStyle w:val="BodyText"/>
        <w:rPr>
          <w:rFonts w:ascii="Times New Roman"/>
        </w:rPr>
      </w:pPr>
    </w:p>
    <w:p w14:paraId="6CEC3546" w14:textId="77777777" w:rsidR="00EA76CA" w:rsidRDefault="00EA76CA">
      <w:pPr>
        <w:pStyle w:val="BodyText"/>
        <w:rPr>
          <w:rFonts w:ascii="Times New Roman"/>
        </w:rPr>
      </w:pPr>
    </w:p>
    <w:p w14:paraId="3CC4A4B5" w14:textId="77777777" w:rsidR="00EA76CA" w:rsidRDefault="00EA76CA">
      <w:pPr>
        <w:pStyle w:val="BodyText"/>
        <w:rPr>
          <w:rFonts w:ascii="Times New Roman"/>
        </w:rPr>
      </w:pPr>
    </w:p>
    <w:p w14:paraId="5EEF8B58" w14:textId="77777777" w:rsidR="00EA76CA" w:rsidRDefault="00EA76CA">
      <w:pPr>
        <w:pStyle w:val="BodyText"/>
        <w:spacing w:before="10"/>
        <w:rPr>
          <w:rFonts w:ascii="Times New Roman"/>
          <w:sz w:val="28"/>
        </w:rPr>
      </w:pPr>
    </w:p>
    <w:p w14:paraId="26C195C6" w14:textId="77777777" w:rsidR="00EA76CA" w:rsidRDefault="00964058" w:rsidP="000570C4">
      <w:pPr>
        <w:pStyle w:val="BodyText"/>
        <w:ind w:left="709" w:right="287"/>
        <w:jc w:val="center"/>
        <w:rPr>
          <w:rFonts w:ascii="Times New Roman"/>
        </w:rPr>
      </w:pPr>
      <w:r>
        <w:rPr>
          <w:rFonts w:ascii="Times New Roman"/>
          <w:noProof/>
        </w:rPr>
        <w:drawing>
          <wp:inline distT="0" distB="0" distL="0" distR="0" wp14:anchorId="642CC679" wp14:editId="24C70991">
            <wp:extent cx="3706273" cy="979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706273" cy="979455"/>
                    </a:xfrm>
                    <a:prstGeom prst="rect">
                      <a:avLst/>
                    </a:prstGeom>
                  </pic:spPr>
                </pic:pic>
              </a:graphicData>
            </a:graphic>
          </wp:inline>
        </w:drawing>
      </w:r>
    </w:p>
    <w:p w14:paraId="6B9B887F" w14:textId="77777777" w:rsidR="00EA76CA" w:rsidRDefault="00EA76CA">
      <w:pPr>
        <w:pStyle w:val="BodyText"/>
        <w:rPr>
          <w:rFonts w:ascii="Times New Roman"/>
        </w:rPr>
      </w:pPr>
    </w:p>
    <w:p w14:paraId="48D0597C" w14:textId="77777777" w:rsidR="00EA76CA" w:rsidRDefault="00EA76CA">
      <w:pPr>
        <w:pStyle w:val="BodyText"/>
        <w:spacing w:before="10"/>
        <w:rPr>
          <w:rFonts w:ascii="Times New Roman"/>
          <w:sz w:val="16"/>
        </w:rPr>
      </w:pPr>
    </w:p>
    <w:p w14:paraId="06779346" w14:textId="058C8284" w:rsidR="00EA76CA" w:rsidRDefault="00964058" w:rsidP="007D2F6E">
      <w:pPr>
        <w:pStyle w:val="Title"/>
        <w:spacing w:line="259" w:lineRule="auto"/>
        <w:ind w:left="851" w:right="287" w:firstLine="0"/>
        <w:jc w:val="center"/>
        <w:rPr>
          <w:b w:val="0"/>
          <w:sz w:val="50"/>
        </w:rPr>
      </w:pPr>
      <w:r>
        <w:t>Tender</w:t>
      </w:r>
    </w:p>
    <w:p w14:paraId="74FA9D4A" w14:textId="6D4988F0" w:rsidR="001B2346" w:rsidRDefault="001833F0" w:rsidP="007D2F6E">
      <w:pPr>
        <w:spacing w:line="259" w:lineRule="auto"/>
        <w:ind w:left="851" w:right="287"/>
        <w:jc w:val="center"/>
        <w:rPr>
          <w:color w:val="FF0000"/>
          <w:sz w:val="40"/>
        </w:rPr>
      </w:pPr>
      <w:r>
        <w:rPr>
          <w:sz w:val="40"/>
        </w:rPr>
        <w:t>Bishop Otter Campus:</w:t>
      </w:r>
    </w:p>
    <w:p w14:paraId="3459AB63" w14:textId="4C8664D9" w:rsidR="00EA76CA" w:rsidRDefault="008A1E1D" w:rsidP="007D2F6E">
      <w:pPr>
        <w:spacing w:line="259" w:lineRule="auto"/>
        <w:ind w:left="851" w:right="287"/>
        <w:jc w:val="center"/>
        <w:rPr>
          <w:sz w:val="40"/>
        </w:rPr>
      </w:pPr>
      <w:bookmarkStart w:id="0" w:name="_Hlk199933328"/>
      <w:r w:rsidRPr="009C2019">
        <w:rPr>
          <w:sz w:val="40"/>
        </w:rPr>
        <w:t>Minor</w:t>
      </w:r>
      <w:r w:rsidR="001B2346" w:rsidRPr="009C2019">
        <w:rPr>
          <w:sz w:val="40"/>
        </w:rPr>
        <w:t xml:space="preserve"> works contract</w:t>
      </w:r>
      <w:r w:rsidR="00D74016" w:rsidRPr="009C2019">
        <w:rPr>
          <w:sz w:val="40"/>
        </w:rPr>
        <w:t xml:space="preserve"> </w:t>
      </w:r>
      <w:r w:rsidR="001833F0">
        <w:rPr>
          <w:sz w:val="40"/>
        </w:rPr>
        <w:t>for</w:t>
      </w:r>
      <w:r w:rsidR="00D74016">
        <w:rPr>
          <w:sz w:val="40"/>
        </w:rPr>
        <w:t xml:space="preserve"> provision </w:t>
      </w:r>
      <w:r w:rsidR="009C77BD">
        <w:rPr>
          <w:sz w:val="40"/>
        </w:rPr>
        <w:t>of 2</w:t>
      </w:r>
      <w:r w:rsidR="00D74016">
        <w:rPr>
          <w:sz w:val="40"/>
        </w:rPr>
        <w:t xml:space="preserve"> No. accessible</w:t>
      </w:r>
      <w:r w:rsidR="007D2F6E">
        <w:rPr>
          <w:sz w:val="40"/>
        </w:rPr>
        <w:t xml:space="preserve"> </w:t>
      </w:r>
      <w:r w:rsidR="00D74016">
        <w:rPr>
          <w:sz w:val="40"/>
        </w:rPr>
        <w:t xml:space="preserve">rooms </w:t>
      </w:r>
      <w:r w:rsidR="00D74016" w:rsidRPr="009C2019">
        <w:rPr>
          <w:sz w:val="40"/>
        </w:rPr>
        <w:t xml:space="preserve">in </w:t>
      </w:r>
      <w:r w:rsidR="001B2346" w:rsidRPr="009C2019">
        <w:rPr>
          <w:sz w:val="40"/>
        </w:rPr>
        <w:t>Chilgrove</w:t>
      </w:r>
    </w:p>
    <w:bookmarkEnd w:id="0"/>
    <w:p w14:paraId="72EEA59A" w14:textId="77777777" w:rsidR="00EA76CA" w:rsidRDefault="00964058" w:rsidP="007D2F6E">
      <w:pPr>
        <w:tabs>
          <w:tab w:val="left" w:pos="7513"/>
        </w:tabs>
        <w:spacing w:before="358"/>
        <w:ind w:left="709" w:right="287"/>
        <w:jc w:val="center"/>
        <w:rPr>
          <w:sz w:val="40"/>
        </w:rPr>
      </w:pPr>
      <w:r>
        <w:rPr>
          <w:sz w:val="40"/>
        </w:rPr>
        <w:t>The</w:t>
      </w:r>
      <w:r>
        <w:rPr>
          <w:spacing w:val="-4"/>
          <w:sz w:val="40"/>
        </w:rPr>
        <w:t xml:space="preserve"> </w:t>
      </w:r>
      <w:r>
        <w:rPr>
          <w:sz w:val="40"/>
        </w:rPr>
        <w:t>University</w:t>
      </w:r>
      <w:r>
        <w:rPr>
          <w:spacing w:val="-4"/>
          <w:sz w:val="40"/>
        </w:rPr>
        <w:t xml:space="preserve"> </w:t>
      </w:r>
      <w:r>
        <w:rPr>
          <w:sz w:val="40"/>
        </w:rPr>
        <w:t>of</w:t>
      </w:r>
      <w:r>
        <w:rPr>
          <w:spacing w:val="-2"/>
          <w:sz w:val="40"/>
        </w:rPr>
        <w:t xml:space="preserve"> Chichester</w:t>
      </w:r>
    </w:p>
    <w:p w14:paraId="4853E7ED" w14:textId="77777777" w:rsidR="00EA76CA" w:rsidRDefault="00EA76CA" w:rsidP="007D2F6E">
      <w:pPr>
        <w:pStyle w:val="BodyText"/>
        <w:spacing w:before="1"/>
        <w:jc w:val="center"/>
        <w:rPr>
          <w:sz w:val="53"/>
        </w:rPr>
      </w:pPr>
    </w:p>
    <w:p w14:paraId="55F546FD" w14:textId="78A0992D" w:rsidR="00EA76CA" w:rsidRPr="00B86EB4" w:rsidRDefault="00964058" w:rsidP="000570C4">
      <w:pPr>
        <w:ind w:left="851" w:right="287"/>
        <w:jc w:val="center"/>
        <w:rPr>
          <w:b/>
          <w:sz w:val="28"/>
        </w:rPr>
      </w:pPr>
      <w:r>
        <w:rPr>
          <w:b/>
          <w:sz w:val="28"/>
        </w:rPr>
        <w:t>Return</w:t>
      </w:r>
      <w:r>
        <w:rPr>
          <w:b/>
          <w:spacing w:val="-4"/>
          <w:sz w:val="28"/>
        </w:rPr>
        <w:t xml:space="preserve"> </w:t>
      </w:r>
      <w:r>
        <w:rPr>
          <w:b/>
          <w:sz w:val="28"/>
        </w:rPr>
        <w:t>by:</w:t>
      </w:r>
      <w:r>
        <w:rPr>
          <w:b/>
          <w:spacing w:val="-4"/>
          <w:sz w:val="28"/>
        </w:rPr>
        <w:t xml:space="preserve"> </w:t>
      </w:r>
      <w:r w:rsidR="00A06088" w:rsidRPr="00B86EB4">
        <w:rPr>
          <w:b/>
          <w:spacing w:val="-4"/>
          <w:sz w:val="28"/>
        </w:rPr>
        <w:t>26</w:t>
      </w:r>
      <w:r w:rsidRPr="00B86EB4">
        <w:rPr>
          <w:b/>
          <w:sz w:val="28"/>
        </w:rPr>
        <w:t>/</w:t>
      </w:r>
      <w:r w:rsidR="00A06088" w:rsidRPr="00B86EB4">
        <w:rPr>
          <w:b/>
          <w:sz w:val="28"/>
        </w:rPr>
        <w:t>08</w:t>
      </w:r>
      <w:r w:rsidRPr="00B86EB4">
        <w:rPr>
          <w:b/>
          <w:sz w:val="28"/>
        </w:rPr>
        <w:t>/202</w:t>
      </w:r>
      <w:r w:rsidR="001833F0" w:rsidRPr="00B86EB4">
        <w:rPr>
          <w:b/>
          <w:sz w:val="28"/>
        </w:rPr>
        <w:t>5</w:t>
      </w:r>
      <w:r w:rsidRPr="00B86EB4">
        <w:rPr>
          <w:b/>
          <w:spacing w:val="-4"/>
          <w:sz w:val="28"/>
        </w:rPr>
        <w:t xml:space="preserve"> </w:t>
      </w:r>
      <w:r w:rsidRPr="00B86EB4">
        <w:rPr>
          <w:b/>
          <w:sz w:val="28"/>
        </w:rPr>
        <w:t>-</w:t>
      </w:r>
      <w:r w:rsidRPr="00B86EB4">
        <w:rPr>
          <w:b/>
          <w:spacing w:val="-3"/>
          <w:sz w:val="28"/>
        </w:rPr>
        <w:t xml:space="preserve"> </w:t>
      </w:r>
      <w:r w:rsidR="00D922A9" w:rsidRPr="00B86EB4">
        <w:rPr>
          <w:b/>
          <w:spacing w:val="-2"/>
          <w:sz w:val="28"/>
        </w:rPr>
        <w:t>09</w:t>
      </w:r>
      <w:r w:rsidRPr="00B86EB4">
        <w:rPr>
          <w:b/>
          <w:spacing w:val="-2"/>
          <w:sz w:val="28"/>
        </w:rPr>
        <w:t>:00</w:t>
      </w:r>
    </w:p>
    <w:p w14:paraId="3DB13439" w14:textId="77777777" w:rsidR="00EA76CA" w:rsidRDefault="00EA76CA">
      <w:pPr>
        <w:pStyle w:val="BodyText"/>
        <w:rPr>
          <w:b/>
          <w:sz w:val="28"/>
        </w:rPr>
      </w:pPr>
    </w:p>
    <w:p w14:paraId="522D4027" w14:textId="77777777" w:rsidR="00EA76CA" w:rsidRDefault="00EA76CA">
      <w:pPr>
        <w:pStyle w:val="BodyText"/>
        <w:spacing w:before="4"/>
        <w:rPr>
          <w:b/>
          <w:sz w:val="24"/>
        </w:rPr>
      </w:pPr>
    </w:p>
    <w:p w14:paraId="2D030304" w14:textId="77777777" w:rsidR="00EA76CA" w:rsidRDefault="00964058" w:rsidP="000570C4">
      <w:pPr>
        <w:spacing w:before="1" w:line="256" w:lineRule="auto"/>
        <w:ind w:left="851" w:right="287"/>
        <w:jc w:val="both"/>
        <w:rPr>
          <w:sz w:val="18"/>
        </w:rPr>
      </w:pPr>
      <w:r>
        <w:rPr>
          <w:sz w:val="18"/>
        </w:rPr>
        <w:t>Copyright</w:t>
      </w:r>
      <w:r>
        <w:rPr>
          <w:spacing w:val="-8"/>
          <w:sz w:val="18"/>
        </w:rPr>
        <w:t xml:space="preserve"> </w:t>
      </w:r>
      <w:r>
        <w:rPr>
          <w:sz w:val="18"/>
        </w:rPr>
        <w:t>©</w:t>
      </w:r>
      <w:r>
        <w:rPr>
          <w:spacing w:val="-7"/>
          <w:sz w:val="18"/>
        </w:rPr>
        <w:t xml:space="preserve"> </w:t>
      </w:r>
      <w:r>
        <w:rPr>
          <w:sz w:val="18"/>
        </w:rPr>
        <w:t>2022</w:t>
      </w:r>
      <w:r>
        <w:rPr>
          <w:spacing w:val="-7"/>
          <w:sz w:val="18"/>
        </w:rPr>
        <w:t xml:space="preserve"> </w:t>
      </w:r>
      <w:r>
        <w:rPr>
          <w:sz w:val="18"/>
        </w:rPr>
        <w:t>by</w:t>
      </w:r>
      <w:r>
        <w:rPr>
          <w:spacing w:val="-7"/>
          <w:sz w:val="18"/>
        </w:rPr>
        <w:t xml:space="preserve"> </w:t>
      </w:r>
      <w:r>
        <w:rPr>
          <w:sz w:val="18"/>
        </w:rPr>
        <w:t>The</w:t>
      </w:r>
      <w:r>
        <w:rPr>
          <w:spacing w:val="-8"/>
          <w:sz w:val="18"/>
        </w:rPr>
        <w:t xml:space="preserve"> </w:t>
      </w:r>
      <w:r>
        <w:rPr>
          <w:sz w:val="18"/>
        </w:rPr>
        <w:t>University</w:t>
      </w:r>
      <w:r>
        <w:rPr>
          <w:spacing w:val="-7"/>
          <w:sz w:val="18"/>
        </w:rPr>
        <w:t xml:space="preserve"> </w:t>
      </w:r>
      <w:r>
        <w:rPr>
          <w:sz w:val="18"/>
        </w:rPr>
        <w:t>of</w:t>
      </w:r>
      <w:r>
        <w:rPr>
          <w:spacing w:val="-7"/>
          <w:sz w:val="18"/>
        </w:rPr>
        <w:t xml:space="preserve"> </w:t>
      </w:r>
      <w:r>
        <w:rPr>
          <w:sz w:val="18"/>
        </w:rPr>
        <w:t>Chichester.</w:t>
      </w:r>
      <w:r>
        <w:rPr>
          <w:spacing w:val="-7"/>
          <w:sz w:val="18"/>
        </w:rPr>
        <w:t xml:space="preserve"> </w:t>
      </w:r>
      <w:r>
        <w:rPr>
          <w:sz w:val="18"/>
        </w:rPr>
        <w:t>All</w:t>
      </w:r>
      <w:r>
        <w:rPr>
          <w:spacing w:val="-8"/>
          <w:sz w:val="18"/>
        </w:rPr>
        <w:t xml:space="preserve"> </w:t>
      </w:r>
      <w:r>
        <w:rPr>
          <w:sz w:val="18"/>
        </w:rPr>
        <w:t>rights</w:t>
      </w:r>
      <w:r>
        <w:rPr>
          <w:spacing w:val="-8"/>
          <w:sz w:val="18"/>
        </w:rPr>
        <w:t xml:space="preserve"> </w:t>
      </w:r>
      <w:r>
        <w:rPr>
          <w:sz w:val="18"/>
        </w:rPr>
        <w:t>reserved.</w:t>
      </w:r>
      <w:r>
        <w:rPr>
          <w:spacing w:val="-7"/>
          <w:sz w:val="18"/>
        </w:rPr>
        <w:t xml:space="preserve"> </w:t>
      </w:r>
      <w:r>
        <w:rPr>
          <w:sz w:val="18"/>
        </w:rPr>
        <w:t>This</w:t>
      </w:r>
      <w:r>
        <w:rPr>
          <w:spacing w:val="-8"/>
          <w:sz w:val="18"/>
        </w:rPr>
        <w:t xml:space="preserve"> </w:t>
      </w:r>
      <w:r>
        <w:rPr>
          <w:sz w:val="18"/>
        </w:rPr>
        <w:t>document</w:t>
      </w:r>
      <w:r>
        <w:rPr>
          <w:spacing w:val="-8"/>
          <w:sz w:val="18"/>
        </w:rPr>
        <w:t xml:space="preserve"> </w:t>
      </w:r>
      <w:r>
        <w:rPr>
          <w:sz w:val="18"/>
        </w:rPr>
        <w:t>is</w:t>
      </w:r>
      <w:r>
        <w:rPr>
          <w:spacing w:val="-8"/>
          <w:sz w:val="18"/>
        </w:rPr>
        <w:t xml:space="preserve"> </w:t>
      </w:r>
      <w:r>
        <w:rPr>
          <w:sz w:val="18"/>
        </w:rPr>
        <w:t>supplied</w:t>
      </w:r>
      <w:r>
        <w:rPr>
          <w:spacing w:val="-8"/>
          <w:sz w:val="18"/>
        </w:rPr>
        <w:t xml:space="preserve"> </w:t>
      </w:r>
      <w:r>
        <w:rPr>
          <w:sz w:val="18"/>
        </w:rPr>
        <w:t>purely</w:t>
      </w:r>
      <w:r>
        <w:rPr>
          <w:spacing w:val="-7"/>
          <w:sz w:val="18"/>
        </w:rPr>
        <w:t xml:space="preserve"> </w:t>
      </w:r>
      <w:r>
        <w:rPr>
          <w:sz w:val="18"/>
        </w:rPr>
        <w:t>for</w:t>
      </w:r>
      <w:r>
        <w:rPr>
          <w:spacing w:val="-7"/>
          <w:sz w:val="18"/>
        </w:rPr>
        <w:t xml:space="preserve"> </w:t>
      </w:r>
      <w:r>
        <w:rPr>
          <w:sz w:val="18"/>
        </w:rPr>
        <w:t>the</w:t>
      </w:r>
      <w:r>
        <w:rPr>
          <w:spacing w:val="-8"/>
          <w:sz w:val="18"/>
        </w:rPr>
        <w:t xml:space="preserve"> </w:t>
      </w:r>
      <w:r>
        <w:rPr>
          <w:sz w:val="18"/>
        </w:rPr>
        <w:t>purpose of assisting suppliers to respond to this procurement, no part of this document may be reproduced or transmitted in any form, by any means (electronic, photocopying, recording or otherwise) for any other purpose</w:t>
      </w:r>
    </w:p>
    <w:p w14:paraId="67978B0A" w14:textId="77777777" w:rsidR="00EA76CA" w:rsidRDefault="00EA76CA">
      <w:pPr>
        <w:pStyle w:val="BodyText"/>
      </w:pPr>
    </w:p>
    <w:p w14:paraId="3BBDEFA0" w14:textId="77777777" w:rsidR="00EA76CA" w:rsidRDefault="00EA76CA">
      <w:pPr>
        <w:pStyle w:val="BodyText"/>
        <w:spacing w:before="8"/>
        <w:rPr>
          <w:sz w:val="28"/>
        </w:rPr>
      </w:pPr>
    </w:p>
    <w:tbl>
      <w:tblPr>
        <w:tblW w:w="0" w:type="auto"/>
        <w:tblInd w:w="1472" w:type="dxa"/>
        <w:tblLayout w:type="fixed"/>
        <w:tblCellMar>
          <w:left w:w="0" w:type="dxa"/>
          <w:right w:w="0" w:type="dxa"/>
        </w:tblCellMar>
        <w:tblLook w:val="01E0" w:firstRow="1" w:lastRow="1" w:firstColumn="1" w:lastColumn="1" w:noHBand="0" w:noVBand="0"/>
      </w:tblPr>
      <w:tblGrid>
        <w:gridCol w:w="3340"/>
        <w:gridCol w:w="2236"/>
        <w:gridCol w:w="2078"/>
      </w:tblGrid>
      <w:tr w:rsidR="00EA76CA" w14:paraId="76691781" w14:textId="77777777">
        <w:trPr>
          <w:trHeight w:val="2230"/>
        </w:trPr>
        <w:tc>
          <w:tcPr>
            <w:tcW w:w="3340" w:type="dxa"/>
          </w:tcPr>
          <w:p w14:paraId="009EA3AC" w14:textId="77777777" w:rsidR="00EA76CA" w:rsidRDefault="00964058">
            <w:pPr>
              <w:pStyle w:val="TableParagraph"/>
              <w:spacing w:line="244" w:lineRule="exact"/>
              <w:ind w:left="50"/>
              <w:rPr>
                <w:sz w:val="24"/>
              </w:rPr>
            </w:pPr>
            <w:r>
              <w:rPr>
                <w:sz w:val="24"/>
              </w:rPr>
              <w:t>University</w:t>
            </w:r>
            <w:r>
              <w:rPr>
                <w:spacing w:val="-1"/>
                <w:sz w:val="24"/>
              </w:rPr>
              <w:t xml:space="preserve"> </w:t>
            </w:r>
            <w:r>
              <w:rPr>
                <w:sz w:val="24"/>
              </w:rPr>
              <w:t>of</w:t>
            </w:r>
            <w:r>
              <w:rPr>
                <w:spacing w:val="1"/>
                <w:sz w:val="24"/>
              </w:rPr>
              <w:t xml:space="preserve"> </w:t>
            </w:r>
            <w:r>
              <w:rPr>
                <w:spacing w:val="-2"/>
                <w:sz w:val="24"/>
              </w:rPr>
              <w:t>Chichester</w:t>
            </w:r>
          </w:p>
          <w:p w14:paraId="60F9A917" w14:textId="77777777" w:rsidR="00EA76CA" w:rsidRDefault="00964058">
            <w:pPr>
              <w:pStyle w:val="TableParagraph"/>
              <w:spacing w:before="204" w:line="408" w:lineRule="auto"/>
              <w:ind w:left="50" w:right="2051"/>
              <w:rPr>
                <w:sz w:val="24"/>
              </w:rPr>
            </w:pPr>
            <w:r>
              <w:rPr>
                <w:sz w:val="24"/>
              </w:rPr>
              <w:t>College</w:t>
            </w:r>
            <w:r>
              <w:rPr>
                <w:spacing w:val="-14"/>
                <w:sz w:val="24"/>
              </w:rPr>
              <w:t xml:space="preserve"> </w:t>
            </w:r>
            <w:r>
              <w:rPr>
                <w:sz w:val="24"/>
              </w:rPr>
              <w:t xml:space="preserve">Lane </w:t>
            </w:r>
            <w:r>
              <w:rPr>
                <w:spacing w:val="-2"/>
                <w:sz w:val="24"/>
              </w:rPr>
              <w:t xml:space="preserve">Chichester </w:t>
            </w:r>
            <w:r>
              <w:rPr>
                <w:sz w:val="24"/>
              </w:rPr>
              <w:t>West</w:t>
            </w:r>
            <w:r>
              <w:rPr>
                <w:spacing w:val="-14"/>
                <w:sz w:val="24"/>
              </w:rPr>
              <w:t xml:space="preserve"> </w:t>
            </w:r>
            <w:r>
              <w:rPr>
                <w:sz w:val="24"/>
              </w:rPr>
              <w:t>Sussex</w:t>
            </w:r>
          </w:p>
          <w:p w14:paraId="64D8CC9E" w14:textId="77777777" w:rsidR="00EA76CA" w:rsidRDefault="00964058">
            <w:pPr>
              <w:pStyle w:val="TableParagraph"/>
              <w:spacing w:line="268" w:lineRule="exact"/>
              <w:ind w:left="50"/>
              <w:rPr>
                <w:sz w:val="24"/>
              </w:rPr>
            </w:pPr>
            <w:r>
              <w:rPr>
                <w:sz w:val="24"/>
              </w:rPr>
              <w:t>PO19</w:t>
            </w:r>
            <w:r>
              <w:rPr>
                <w:spacing w:val="1"/>
                <w:sz w:val="24"/>
              </w:rPr>
              <w:t xml:space="preserve"> </w:t>
            </w:r>
            <w:r>
              <w:rPr>
                <w:spacing w:val="-5"/>
                <w:sz w:val="24"/>
              </w:rPr>
              <w:t>6PE</w:t>
            </w:r>
          </w:p>
        </w:tc>
        <w:tc>
          <w:tcPr>
            <w:tcW w:w="2236" w:type="dxa"/>
          </w:tcPr>
          <w:p w14:paraId="6C2EB8F7" w14:textId="77777777" w:rsidR="00EA76CA" w:rsidRDefault="00964058">
            <w:pPr>
              <w:pStyle w:val="TableParagraph"/>
              <w:spacing w:before="71" w:line="357" w:lineRule="auto"/>
              <w:ind w:left="963"/>
              <w:rPr>
                <w:sz w:val="24"/>
              </w:rPr>
            </w:pPr>
            <w:r>
              <w:rPr>
                <w:spacing w:val="-2"/>
                <w:sz w:val="24"/>
              </w:rPr>
              <w:t>Telephone: Date: Revision: Email</w:t>
            </w:r>
          </w:p>
        </w:tc>
        <w:tc>
          <w:tcPr>
            <w:tcW w:w="2078" w:type="dxa"/>
          </w:tcPr>
          <w:p w14:paraId="577AC754" w14:textId="77777777" w:rsidR="00EA76CA" w:rsidRDefault="00964058">
            <w:pPr>
              <w:pStyle w:val="TableParagraph"/>
              <w:spacing w:before="71"/>
              <w:ind w:left="172"/>
              <w:rPr>
                <w:sz w:val="24"/>
              </w:rPr>
            </w:pPr>
            <w:r>
              <w:rPr>
                <w:sz w:val="24"/>
              </w:rPr>
              <w:t>01243</w:t>
            </w:r>
            <w:r>
              <w:rPr>
                <w:spacing w:val="-1"/>
                <w:sz w:val="24"/>
              </w:rPr>
              <w:t xml:space="preserve"> </w:t>
            </w:r>
            <w:r>
              <w:rPr>
                <w:spacing w:val="-2"/>
                <w:sz w:val="24"/>
              </w:rPr>
              <w:t>816000</w:t>
            </w:r>
          </w:p>
          <w:p w14:paraId="1C3DB510" w14:textId="776F6218" w:rsidR="00EA76CA" w:rsidRPr="00E914DE" w:rsidRDefault="00E914DE">
            <w:pPr>
              <w:pStyle w:val="TableParagraph"/>
              <w:spacing w:before="144"/>
              <w:ind w:left="172"/>
              <w:rPr>
                <w:sz w:val="24"/>
              </w:rPr>
            </w:pPr>
            <w:r w:rsidRPr="00E914DE">
              <w:rPr>
                <w:spacing w:val="-2"/>
                <w:sz w:val="24"/>
              </w:rPr>
              <w:t>23</w:t>
            </w:r>
            <w:r w:rsidR="00964058" w:rsidRPr="00E914DE">
              <w:rPr>
                <w:spacing w:val="-2"/>
                <w:sz w:val="24"/>
              </w:rPr>
              <w:t>/</w:t>
            </w:r>
            <w:r w:rsidR="0014065B" w:rsidRPr="00E914DE">
              <w:rPr>
                <w:spacing w:val="-2"/>
                <w:sz w:val="24"/>
              </w:rPr>
              <w:t>0</w:t>
            </w:r>
            <w:r w:rsidRPr="00E914DE">
              <w:rPr>
                <w:spacing w:val="-2"/>
                <w:sz w:val="24"/>
              </w:rPr>
              <w:t>7</w:t>
            </w:r>
            <w:r w:rsidR="00964058" w:rsidRPr="00E914DE">
              <w:rPr>
                <w:spacing w:val="-2"/>
                <w:sz w:val="24"/>
              </w:rPr>
              <w:t>/</w:t>
            </w:r>
            <w:r w:rsidR="0014065B" w:rsidRPr="00E914DE">
              <w:rPr>
                <w:spacing w:val="-2"/>
                <w:sz w:val="24"/>
              </w:rPr>
              <w:t>20</w:t>
            </w:r>
            <w:r w:rsidR="00964058" w:rsidRPr="00E914DE">
              <w:rPr>
                <w:spacing w:val="-2"/>
                <w:sz w:val="24"/>
              </w:rPr>
              <w:t>2</w:t>
            </w:r>
            <w:r w:rsidR="00E90DCF" w:rsidRPr="00E914DE">
              <w:rPr>
                <w:spacing w:val="-2"/>
                <w:sz w:val="24"/>
              </w:rPr>
              <w:t>5</w:t>
            </w:r>
          </w:p>
          <w:p w14:paraId="0657EE99" w14:textId="487C0C85" w:rsidR="00EA76CA" w:rsidRDefault="007649A7">
            <w:pPr>
              <w:pStyle w:val="TableParagraph"/>
              <w:spacing w:before="144" w:line="391" w:lineRule="auto"/>
              <w:ind w:left="172"/>
              <w:rPr>
                <w:sz w:val="24"/>
              </w:rPr>
            </w:pPr>
            <w:r>
              <w:rPr>
                <w:sz w:val="24"/>
              </w:rPr>
              <w:t>Final</w:t>
            </w:r>
            <w:bookmarkStart w:id="1" w:name="_GoBack"/>
            <w:bookmarkEnd w:id="1"/>
            <w:r w:rsidR="00964058" w:rsidRPr="00E914DE">
              <w:rPr>
                <w:sz w:val="24"/>
              </w:rPr>
              <w:t xml:space="preserve"> </w:t>
            </w:r>
            <w:hyperlink r:id="rId12">
              <w:r w:rsidR="00964058">
                <w:rPr>
                  <w:color w:val="0462C1"/>
                  <w:spacing w:val="-2"/>
                  <w:sz w:val="24"/>
                  <w:u w:val="single" w:color="0462C1"/>
                </w:rPr>
                <w:t>Tenders@chi.ac.uk</w:t>
              </w:r>
            </w:hyperlink>
          </w:p>
        </w:tc>
      </w:tr>
    </w:tbl>
    <w:p w14:paraId="38B7AB59" w14:textId="77777777" w:rsidR="00EA76CA" w:rsidRDefault="00EA76CA">
      <w:pPr>
        <w:pStyle w:val="BodyText"/>
      </w:pPr>
    </w:p>
    <w:p w14:paraId="063CFE63" w14:textId="6D1BA2C9" w:rsidR="00EA76CA" w:rsidRDefault="00E76EC7">
      <w:pPr>
        <w:pStyle w:val="BodyText"/>
        <w:spacing w:before="6"/>
        <w:rPr>
          <w:sz w:val="25"/>
        </w:rPr>
      </w:pPr>
      <w:r>
        <w:rPr>
          <w:noProof/>
        </w:rPr>
        <mc:AlternateContent>
          <mc:Choice Requires="wps">
            <w:drawing>
              <wp:anchor distT="0" distB="0" distL="0" distR="0" simplePos="0" relativeHeight="251658240" behindDoc="1" locked="0" layoutInCell="1" allowOverlap="1" wp14:anchorId="02C6D1F3" wp14:editId="678825B6">
                <wp:simplePos x="0" y="0"/>
                <wp:positionH relativeFrom="page">
                  <wp:posOffset>896620</wp:posOffset>
                </wp:positionH>
                <wp:positionV relativeFrom="paragraph">
                  <wp:posOffset>212725</wp:posOffset>
                </wp:positionV>
                <wp:extent cx="5768975" cy="6350"/>
                <wp:effectExtent l="0" t="0" r="0" b="0"/>
                <wp:wrapTopAndBottom/>
                <wp:docPr id="1697391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61315" id="docshape4" o:spid="_x0000_s1026" style="position:absolute;margin-left:70.6pt;margin-top:16.75pt;width:454.2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" fillcolor="#001f5f" stroked="f">
                <w10:wrap type="topAndBottom" anchorx="page"/>
              </v:rect>
            </w:pict>
          </mc:Fallback>
        </mc:AlternateContent>
      </w:r>
    </w:p>
    <w:p w14:paraId="6CF7CFAA" w14:textId="77777777" w:rsidR="00EA76CA" w:rsidRDefault="00EA76CA">
      <w:pPr>
        <w:rPr>
          <w:sz w:val="25"/>
        </w:rPr>
        <w:sectPr w:rsidR="00EA76CA">
          <w:headerReference w:type="default" r:id="rId13"/>
          <w:type w:val="continuous"/>
          <w:pgSz w:w="11910" w:h="16840"/>
          <w:pgMar w:top="1040" w:right="1100" w:bottom="280" w:left="600" w:header="751" w:footer="0" w:gutter="0"/>
          <w:pgNumType w:start="1"/>
          <w:cols w:space="720"/>
        </w:sectPr>
      </w:pPr>
    </w:p>
    <w:p w14:paraId="79E69355" w14:textId="77777777" w:rsidR="00EA76CA" w:rsidRDefault="00EA76CA">
      <w:pPr>
        <w:pStyle w:val="BodyText"/>
        <w:spacing w:before="8"/>
        <w:rPr>
          <w:sz w:val="10"/>
        </w:rPr>
      </w:pPr>
    </w:p>
    <w:p w14:paraId="1DAF1759" w14:textId="77777777" w:rsidR="00EA76CA" w:rsidRDefault="00964058">
      <w:pPr>
        <w:spacing w:before="89"/>
        <w:ind w:left="1267"/>
        <w:rPr>
          <w:rFonts w:ascii="Arial"/>
          <w:b/>
          <w:sz w:val="32"/>
        </w:rPr>
      </w:pPr>
      <w:r>
        <w:rPr>
          <w:rFonts w:ascii="Arial"/>
          <w:b/>
          <w:color w:val="001F5F"/>
          <w:spacing w:val="-2"/>
          <w:sz w:val="32"/>
        </w:rPr>
        <w:t>Contents</w:t>
      </w:r>
    </w:p>
    <w:sdt>
      <w:sdtPr>
        <w:rPr>
          <w:rFonts w:ascii="Calibri" w:eastAsia="Calibri" w:hAnsi="Calibri" w:cs="Calibri"/>
          <w:color w:val="auto"/>
          <w:sz w:val="22"/>
          <w:szCs w:val="22"/>
        </w:rPr>
        <w:id w:val="130294284"/>
        <w:docPartObj>
          <w:docPartGallery w:val="Table of Contents"/>
          <w:docPartUnique/>
        </w:docPartObj>
      </w:sdtPr>
      <w:sdtEndPr>
        <w:rPr>
          <w:b/>
          <w:bCs/>
          <w:noProof/>
        </w:rPr>
      </w:sdtEndPr>
      <w:sdtContent>
        <w:p w14:paraId="4C4EE505" w14:textId="1E7B23F5" w:rsidR="007D2F6E" w:rsidRDefault="007D2F6E">
          <w:pPr>
            <w:pStyle w:val="TOCHeading"/>
          </w:pPr>
        </w:p>
        <w:p w14:paraId="77565F98" w14:textId="6B9AFC23" w:rsidR="009C6124" w:rsidRDefault="007D2F6E">
          <w:pPr>
            <w:pStyle w:val="TOC1"/>
            <w:tabs>
              <w:tab w:val="left" w:pos="1500"/>
              <w:tab w:val="right" w:leader="dot" w:pos="10200"/>
            </w:tabs>
            <w:rPr>
              <w:rFonts w:asciiTheme="minorHAnsi" w:eastAsiaTheme="minorEastAsia" w:hAnsiTheme="minorHAnsi" w:cstheme="minorBidi"/>
              <w:noProof/>
              <w:sz w:val="22"/>
              <w:szCs w:val="22"/>
              <w:lang w:val="en-GB" w:eastAsia="en-GB"/>
            </w:rPr>
          </w:pPr>
          <w:r w:rsidRPr="00EF4A01">
            <w:rPr>
              <w:sz w:val="22"/>
            </w:rPr>
            <w:fldChar w:fldCharType="begin"/>
          </w:r>
          <w:r w:rsidRPr="00EF4A01">
            <w:rPr>
              <w:sz w:val="22"/>
            </w:rPr>
            <w:instrText xml:space="preserve"> TOC \o "1-2" \h \z \u </w:instrText>
          </w:r>
          <w:r w:rsidRPr="00EF4A01">
            <w:rPr>
              <w:sz w:val="22"/>
            </w:rPr>
            <w:fldChar w:fldCharType="separate"/>
          </w:r>
          <w:hyperlink w:anchor="_Toc203989746" w:history="1">
            <w:r w:rsidR="009C6124" w:rsidRPr="00EC6381">
              <w:rPr>
                <w:rStyle w:val="Hyperlink"/>
                <w:noProof/>
              </w:rPr>
              <w:t>0</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Introduction</w:t>
            </w:r>
            <w:r w:rsidR="009C6124" w:rsidRPr="00EC6381">
              <w:rPr>
                <w:rStyle w:val="Hyperlink"/>
                <w:noProof/>
                <w:spacing w:val="-2"/>
              </w:rPr>
              <w:t xml:space="preserve"> </w:t>
            </w:r>
            <w:r w:rsidR="009C6124" w:rsidRPr="00EC6381">
              <w:rPr>
                <w:rStyle w:val="Hyperlink"/>
                <w:noProof/>
              </w:rPr>
              <w:t>and</w:t>
            </w:r>
            <w:r w:rsidR="009C6124" w:rsidRPr="00EC6381">
              <w:rPr>
                <w:rStyle w:val="Hyperlink"/>
                <w:noProof/>
                <w:spacing w:val="-2"/>
              </w:rPr>
              <w:t xml:space="preserve"> </w:t>
            </w:r>
            <w:r w:rsidR="009C6124" w:rsidRPr="00EC6381">
              <w:rPr>
                <w:rStyle w:val="Hyperlink"/>
                <w:noProof/>
              </w:rPr>
              <w:t>general</w:t>
            </w:r>
            <w:r w:rsidR="009C6124" w:rsidRPr="00EC6381">
              <w:rPr>
                <w:rStyle w:val="Hyperlink"/>
                <w:noProof/>
                <w:spacing w:val="-1"/>
              </w:rPr>
              <w:t xml:space="preserve"> </w:t>
            </w:r>
            <w:r w:rsidR="009C6124" w:rsidRPr="00EC6381">
              <w:rPr>
                <w:rStyle w:val="Hyperlink"/>
                <w:noProof/>
                <w:spacing w:val="-2"/>
              </w:rPr>
              <w:t>background</w:t>
            </w:r>
            <w:r w:rsidR="009C6124">
              <w:rPr>
                <w:noProof/>
                <w:webHidden/>
              </w:rPr>
              <w:tab/>
            </w:r>
            <w:r w:rsidR="009C6124">
              <w:rPr>
                <w:noProof/>
                <w:webHidden/>
              </w:rPr>
              <w:fldChar w:fldCharType="begin"/>
            </w:r>
            <w:r w:rsidR="009C6124">
              <w:rPr>
                <w:noProof/>
                <w:webHidden/>
              </w:rPr>
              <w:instrText xml:space="preserve"> PAGEREF _Toc203989746 \h </w:instrText>
            </w:r>
            <w:r w:rsidR="009C6124">
              <w:rPr>
                <w:noProof/>
                <w:webHidden/>
              </w:rPr>
            </w:r>
            <w:r w:rsidR="009C6124">
              <w:rPr>
                <w:noProof/>
                <w:webHidden/>
              </w:rPr>
              <w:fldChar w:fldCharType="separate"/>
            </w:r>
            <w:r w:rsidR="009C6124">
              <w:rPr>
                <w:noProof/>
                <w:webHidden/>
              </w:rPr>
              <w:t>3</w:t>
            </w:r>
            <w:r w:rsidR="009C6124">
              <w:rPr>
                <w:noProof/>
                <w:webHidden/>
              </w:rPr>
              <w:fldChar w:fldCharType="end"/>
            </w:r>
          </w:hyperlink>
        </w:p>
        <w:p w14:paraId="479E355E" w14:textId="4C621D8F"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47" w:history="1">
            <w:r w:rsidR="009C6124" w:rsidRPr="00EC6381">
              <w:rPr>
                <w:rStyle w:val="Hyperlink"/>
                <w:noProof/>
              </w:rPr>
              <w:t>0.1</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Purpose</w:t>
            </w:r>
            <w:r w:rsidR="009C6124" w:rsidRPr="00EC6381">
              <w:rPr>
                <w:rStyle w:val="Hyperlink"/>
                <w:noProof/>
                <w:spacing w:val="-2"/>
              </w:rPr>
              <w:t xml:space="preserve"> </w:t>
            </w:r>
            <w:r w:rsidR="009C6124" w:rsidRPr="00EC6381">
              <w:rPr>
                <w:rStyle w:val="Hyperlink"/>
                <w:noProof/>
              </w:rPr>
              <w:t>of</w:t>
            </w:r>
            <w:r w:rsidR="009C6124" w:rsidRPr="00EC6381">
              <w:rPr>
                <w:rStyle w:val="Hyperlink"/>
                <w:noProof/>
                <w:spacing w:val="-2"/>
              </w:rPr>
              <w:t xml:space="preserve"> </w:t>
            </w:r>
            <w:r w:rsidR="009C6124" w:rsidRPr="00EC6381">
              <w:rPr>
                <w:rStyle w:val="Hyperlink"/>
                <w:noProof/>
              </w:rPr>
              <w:t>this</w:t>
            </w:r>
            <w:r w:rsidR="009C6124" w:rsidRPr="00EC6381">
              <w:rPr>
                <w:rStyle w:val="Hyperlink"/>
                <w:noProof/>
                <w:spacing w:val="-3"/>
              </w:rPr>
              <w:t xml:space="preserve"> </w:t>
            </w:r>
            <w:r w:rsidR="009C6124" w:rsidRPr="00EC6381">
              <w:rPr>
                <w:rStyle w:val="Hyperlink"/>
                <w:noProof/>
              </w:rPr>
              <w:t xml:space="preserve">tender </w:t>
            </w:r>
            <w:r w:rsidR="009C6124" w:rsidRPr="00EC6381">
              <w:rPr>
                <w:rStyle w:val="Hyperlink"/>
                <w:noProof/>
                <w:spacing w:val="-2"/>
              </w:rPr>
              <w:t>document</w:t>
            </w:r>
            <w:r w:rsidR="009C6124">
              <w:rPr>
                <w:noProof/>
                <w:webHidden/>
              </w:rPr>
              <w:tab/>
            </w:r>
            <w:r w:rsidR="009C6124">
              <w:rPr>
                <w:noProof/>
                <w:webHidden/>
              </w:rPr>
              <w:fldChar w:fldCharType="begin"/>
            </w:r>
            <w:r w:rsidR="009C6124">
              <w:rPr>
                <w:noProof/>
                <w:webHidden/>
              </w:rPr>
              <w:instrText xml:space="preserve"> PAGEREF _Toc203989747 \h </w:instrText>
            </w:r>
            <w:r w:rsidR="009C6124">
              <w:rPr>
                <w:noProof/>
                <w:webHidden/>
              </w:rPr>
            </w:r>
            <w:r w:rsidR="009C6124">
              <w:rPr>
                <w:noProof/>
                <w:webHidden/>
              </w:rPr>
              <w:fldChar w:fldCharType="separate"/>
            </w:r>
            <w:r w:rsidR="009C6124">
              <w:rPr>
                <w:noProof/>
                <w:webHidden/>
              </w:rPr>
              <w:t>3</w:t>
            </w:r>
            <w:r w:rsidR="009C6124">
              <w:rPr>
                <w:noProof/>
                <w:webHidden/>
              </w:rPr>
              <w:fldChar w:fldCharType="end"/>
            </w:r>
          </w:hyperlink>
        </w:p>
        <w:p w14:paraId="1B722766" w14:textId="033AACA2"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48" w:history="1">
            <w:r w:rsidR="009C6124" w:rsidRPr="00EC6381">
              <w:rPr>
                <w:rStyle w:val="Hyperlink"/>
                <w:noProof/>
              </w:rPr>
              <w:t>0.2</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Background</w:t>
            </w:r>
            <w:r w:rsidR="009C6124" w:rsidRPr="00EC6381">
              <w:rPr>
                <w:rStyle w:val="Hyperlink"/>
                <w:noProof/>
                <w:spacing w:val="-2"/>
              </w:rPr>
              <w:t xml:space="preserve"> </w:t>
            </w:r>
            <w:r w:rsidR="009C6124" w:rsidRPr="00EC6381">
              <w:rPr>
                <w:rStyle w:val="Hyperlink"/>
                <w:noProof/>
              </w:rPr>
              <w:t>to</w:t>
            </w:r>
            <w:r w:rsidR="009C6124" w:rsidRPr="00EC6381">
              <w:rPr>
                <w:rStyle w:val="Hyperlink"/>
                <w:noProof/>
                <w:spacing w:val="-3"/>
              </w:rPr>
              <w:t xml:space="preserve"> </w:t>
            </w:r>
            <w:r w:rsidR="009C6124" w:rsidRPr="00EC6381">
              <w:rPr>
                <w:rStyle w:val="Hyperlink"/>
                <w:noProof/>
              </w:rPr>
              <w:t>this</w:t>
            </w:r>
            <w:r w:rsidR="009C6124" w:rsidRPr="00EC6381">
              <w:rPr>
                <w:rStyle w:val="Hyperlink"/>
                <w:noProof/>
                <w:spacing w:val="-2"/>
              </w:rPr>
              <w:t xml:space="preserve"> tender</w:t>
            </w:r>
            <w:r w:rsidR="009C6124">
              <w:rPr>
                <w:noProof/>
                <w:webHidden/>
              </w:rPr>
              <w:tab/>
            </w:r>
            <w:r w:rsidR="009C6124">
              <w:rPr>
                <w:noProof/>
                <w:webHidden/>
              </w:rPr>
              <w:fldChar w:fldCharType="begin"/>
            </w:r>
            <w:r w:rsidR="009C6124">
              <w:rPr>
                <w:noProof/>
                <w:webHidden/>
              </w:rPr>
              <w:instrText xml:space="preserve"> PAGEREF _Toc203989748 \h </w:instrText>
            </w:r>
            <w:r w:rsidR="009C6124">
              <w:rPr>
                <w:noProof/>
                <w:webHidden/>
              </w:rPr>
            </w:r>
            <w:r w:rsidR="009C6124">
              <w:rPr>
                <w:noProof/>
                <w:webHidden/>
              </w:rPr>
              <w:fldChar w:fldCharType="separate"/>
            </w:r>
            <w:r w:rsidR="009C6124">
              <w:rPr>
                <w:noProof/>
                <w:webHidden/>
              </w:rPr>
              <w:t>3</w:t>
            </w:r>
            <w:r w:rsidR="009C6124">
              <w:rPr>
                <w:noProof/>
                <w:webHidden/>
              </w:rPr>
              <w:fldChar w:fldCharType="end"/>
            </w:r>
          </w:hyperlink>
        </w:p>
        <w:p w14:paraId="055E3C24" w14:textId="329EA5BE"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49" w:history="1">
            <w:r w:rsidR="009C6124" w:rsidRPr="00EC6381">
              <w:rPr>
                <w:rStyle w:val="Hyperlink"/>
                <w:noProof/>
              </w:rPr>
              <w:t>0.3</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High level</w:t>
            </w:r>
            <w:r w:rsidR="009C6124" w:rsidRPr="00EC6381">
              <w:rPr>
                <w:rStyle w:val="Hyperlink"/>
                <w:noProof/>
                <w:spacing w:val="1"/>
              </w:rPr>
              <w:t xml:space="preserve"> </w:t>
            </w:r>
            <w:r w:rsidR="009C6124" w:rsidRPr="00EC6381">
              <w:rPr>
                <w:rStyle w:val="Hyperlink"/>
                <w:noProof/>
                <w:spacing w:val="-2"/>
              </w:rPr>
              <w:t>requirements</w:t>
            </w:r>
            <w:r w:rsidR="009C6124">
              <w:rPr>
                <w:noProof/>
                <w:webHidden/>
              </w:rPr>
              <w:tab/>
            </w:r>
            <w:r w:rsidR="009C6124">
              <w:rPr>
                <w:noProof/>
                <w:webHidden/>
              </w:rPr>
              <w:fldChar w:fldCharType="begin"/>
            </w:r>
            <w:r w:rsidR="009C6124">
              <w:rPr>
                <w:noProof/>
                <w:webHidden/>
              </w:rPr>
              <w:instrText xml:space="preserve"> PAGEREF _Toc203989749 \h </w:instrText>
            </w:r>
            <w:r w:rsidR="009C6124">
              <w:rPr>
                <w:noProof/>
                <w:webHidden/>
              </w:rPr>
            </w:r>
            <w:r w:rsidR="009C6124">
              <w:rPr>
                <w:noProof/>
                <w:webHidden/>
              </w:rPr>
              <w:fldChar w:fldCharType="separate"/>
            </w:r>
            <w:r w:rsidR="009C6124">
              <w:rPr>
                <w:noProof/>
                <w:webHidden/>
              </w:rPr>
              <w:t>3</w:t>
            </w:r>
            <w:r w:rsidR="009C6124">
              <w:rPr>
                <w:noProof/>
                <w:webHidden/>
              </w:rPr>
              <w:fldChar w:fldCharType="end"/>
            </w:r>
          </w:hyperlink>
        </w:p>
        <w:p w14:paraId="0B35DA84" w14:textId="31001095"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50" w:history="1">
            <w:r w:rsidR="009C6124" w:rsidRPr="00EC6381">
              <w:rPr>
                <w:rStyle w:val="Hyperlink"/>
                <w:noProof/>
              </w:rPr>
              <w:t>0.4</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The bidding process</w:t>
            </w:r>
            <w:r w:rsidR="009C6124">
              <w:rPr>
                <w:noProof/>
                <w:webHidden/>
              </w:rPr>
              <w:tab/>
            </w:r>
            <w:r w:rsidR="009C6124">
              <w:rPr>
                <w:noProof/>
                <w:webHidden/>
              </w:rPr>
              <w:fldChar w:fldCharType="begin"/>
            </w:r>
            <w:r w:rsidR="009C6124">
              <w:rPr>
                <w:noProof/>
                <w:webHidden/>
              </w:rPr>
              <w:instrText xml:space="preserve"> PAGEREF _Toc203989750 \h </w:instrText>
            </w:r>
            <w:r w:rsidR="009C6124">
              <w:rPr>
                <w:noProof/>
                <w:webHidden/>
              </w:rPr>
            </w:r>
            <w:r w:rsidR="009C6124">
              <w:rPr>
                <w:noProof/>
                <w:webHidden/>
              </w:rPr>
              <w:fldChar w:fldCharType="separate"/>
            </w:r>
            <w:r w:rsidR="009C6124">
              <w:rPr>
                <w:noProof/>
                <w:webHidden/>
              </w:rPr>
              <w:t>3</w:t>
            </w:r>
            <w:r w:rsidR="009C6124">
              <w:rPr>
                <w:noProof/>
                <w:webHidden/>
              </w:rPr>
              <w:fldChar w:fldCharType="end"/>
            </w:r>
          </w:hyperlink>
        </w:p>
        <w:p w14:paraId="2C0CBE97" w14:textId="0FB569EF"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51" w:history="1">
            <w:r w:rsidR="009C6124" w:rsidRPr="00EC6381">
              <w:rPr>
                <w:rStyle w:val="Hyperlink"/>
                <w:noProof/>
              </w:rPr>
              <w:t>0.5</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 xml:space="preserve">Seeking </w:t>
            </w:r>
            <w:r w:rsidR="009C6124" w:rsidRPr="00EC6381">
              <w:rPr>
                <w:rStyle w:val="Hyperlink"/>
                <w:noProof/>
                <w:spacing w:val="-2"/>
              </w:rPr>
              <w:t>clarification</w:t>
            </w:r>
            <w:r w:rsidR="009C6124">
              <w:rPr>
                <w:noProof/>
                <w:webHidden/>
              </w:rPr>
              <w:tab/>
            </w:r>
            <w:r w:rsidR="009C6124">
              <w:rPr>
                <w:noProof/>
                <w:webHidden/>
              </w:rPr>
              <w:fldChar w:fldCharType="begin"/>
            </w:r>
            <w:r w:rsidR="009C6124">
              <w:rPr>
                <w:noProof/>
                <w:webHidden/>
              </w:rPr>
              <w:instrText xml:space="preserve"> PAGEREF _Toc203989751 \h </w:instrText>
            </w:r>
            <w:r w:rsidR="009C6124">
              <w:rPr>
                <w:noProof/>
                <w:webHidden/>
              </w:rPr>
            </w:r>
            <w:r w:rsidR="009C6124">
              <w:rPr>
                <w:noProof/>
                <w:webHidden/>
              </w:rPr>
              <w:fldChar w:fldCharType="separate"/>
            </w:r>
            <w:r w:rsidR="009C6124">
              <w:rPr>
                <w:noProof/>
                <w:webHidden/>
              </w:rPr>
              <w:t>4</w:t>
            </w:r>
            <w:r w:rsidR="009C6124">
              <w:rPr>
                <w:noProof/>
                <w:webHidden/>
              </w:rPr>
              <w:fldChar w:fldCharType="end"/>
            </w:r>
          </w:hyperlink>
        </w:p>
        <w:p w14:paraId="7FF86903" w14:textId="7BAE71D9"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52" w:history="1">
            <w:r w:rsidR="009C6124" w:rsidRPr="00EC6381">
              <w:rPr>
                <w:rStyle w:val="Hyperlink"/>
                <w:noProof/>
              </w:rPr>
              <w:t>0.6</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Procurement</w:t>
            </w:r>
            <w:r w:rsidR="009C6124" w:rsidRPr="00EC6381">
              <w:rPr>
                <w:rStyle w:val="Hyperlink"/>
                <w:noProof/>
                <w:spacing w:val="-5"/>
              </w:rPr>
              <w:t xml:space="preserve"> </w:t>
            </w:r>
            <w:r w:rsidR="009C6124" w:rsidRPr="00EC6381">
              <w:rPr>
                <w:rStyle w:val="Hyperlink"/>
                <w:noProof/>
                <w:spacing w:val="-2"/>
              </w:rPr>
              <w:t>timetable</w:t>
            </w:r>
            <w:r w:rsidR="009C6124">
              <w:rPr>
                <w:noProof/>
                <w:webHidden/>
              </w:rPr>
              <w:tab/>
            </w:r>
            <w:r w:rsidR="009C6124">
              <w:rPr>
                <w:noProof/>
                <w:webHidden/>
              </w:rPr>
              <w:fldChar w:fldCharType="begin"/>
            </w:r>
            <w:r w:rsidR="009C6124">
              <w:rPr>
                <w:noProof/>
                <w:webHidden/>
              </w:rPr>
              <w:instrText xml:space="preserve"> PAGEREF _Toc203989752 \h </w:instrText>
            </w:r>
            <w:r w:rsidR="009C6124">
              <w:rPr>
                <w:noProof/>
                <w:webHidden/>
              </w:rPr>
            </w:r>
            <w:r w:rsidR="009C6124">
              <w:rPr>
                <w:noProof/>
                <w:webHidden/>
              </w:rPr>
              <w:fldChar w:fldCharType="separate"/>
            </w:r>
            <w:r w:rsidR="009C6124">
              <w:rPr>
                <w:noProof/>
                <w:webHidden/>
              </w:rPr>
              <w:t>4</w:t>
            </w:r>
            <w:r w:rsidR="009C6124">
              <w:rPr>
                <w:noProof/>
                <w:webHidden/>
              </w:rPr>
              <w:fldChar w:fldCharType="end"/>
            </w:r>
          </w:hyperlink>
        </w:p>
        <w:p w14:paraId="77E1A733" w14:textId="376C5752"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53" w:history="1">
            <w:r w:rsidR="009C6124" w:rsidRPr="00EC6381">
              <w:rPr>
                <w:rStyle w:val="Hyperlink"/>
                <w:noProof/>
              </w:rPr>
              <w:t>0.7</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Supplier Presentations</w:t>
            </w:r>
            <w:r w:rsidR="009C6124">
              <w:rPr>
                <w:noProof/>
                <w:webHidden/>
              </w:rPr>
              <w:tab/>
            </w:r>
            <w:r w:rsidR="009C6124">
              <w:rPr>
                <w:noProof/>
                <w:webHidden/>
              </w:rPr>
              <w:fldChar w:fldCharType="begin"/>
            </w:r>
            <w:r w:rsidR="009C6124">
              <w:rPr>
                <w:noProof/>
                <w:webHidden/>
              </w:rPr>
              <w:instrText xml:space="preserve"> PAGEREF _Toc203989753 \h </w:instrText>
            </w:r>
            <w:r w:rsidR="009C6124">
              <w:rPr>
                <w:noProof/>
                <w:webHidden/>
              </w:rPr>
            </w:r>
            <w:r w:rsidR="009C6124">
              <w:rPr>
                <w:noProof/>
                <w:webHidden/>
              </w:rPr>
              <w:fldChar w:fldCharType="separate"/>
            </w:r>
            <w:r w:rsidR="009C6124">
              <w:rPr>
                <w:noProof/>
                <w:webHidden/>
              </w:rPr>
              <w:t>4</w:t>
            </w:r>
            <w:r w:rsidR="009C6124">
              <w:rPr>
                <w:noProof/>
                <w:webHidden/>
              </w:rPr>
              <w:fldChar w:fldCharType="end"/>
            </w:r>
          </w:hyperlink>
        </w:p>
        <w:p w14:paraId="26D84D55" w14:textId="59335131"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54" w:history="1">
            <w:r w:rsidR="009C6124" w:rsidRPr="00EC6381">
              <w:rPr>
                <w:rStyle w:val="Hyperlink"/>
                <w:noProof/>
              </w:rPr>
              <w:t>0.8</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Exclusions Grounds</w:t>
            </w:r>
            <w:r w:rsidR="009C6124">
              <w:rPr>
                <w:noProof/>
                <w:webHidden/>
              </w:rPr>
              <w:tab/>
            </w:r>
            <w:r w:rsidR="009C6124">
              <w:rPr>
                <w:noProof/>
                <w:webHidden/>
              </w:rPr>
              <w:fldChar w:fldCharType="begin"/>
            </w:r>
            <w:r w:rsidR="009C6124">
              <w:rPr>
                <w:noProof/>
                <w:webHidden/>
              </w:rPr>
              <w:instrText xml:space="preserve"> PAGEREF _Toc203989754 \h </w:instrText>
            </w:r>
            <w:r w:rsidR="009C6124">
              <w:rPr>
                <w:noProof/>
                <w:webHidden/>
              </w:rPr>
            </w:r>
            <w:r w:rsidR="009C6124">
              <w:rPr>
                <w:noProof/>
                <w:webHidden/>
              </w:rPr>
              <w:fldChar w:fldCharType="separate"/>
            </w:r>
            <w:r w:rsidR="009C6124">
              <w:rPr>
                <w:noProof/>
                <w:webHidden/>
              </w:rPr>
              <w:t>4</w:t>
            </w:r>
            <w:r w:rsidR="009C6124">
              <w:rPr>
                <w:noProof/>
                <w:webHidden/>
              </w:rPr>
              <w:fldChar w:fldCharType="end"/>
            </w:r>
          </w:hyperlink>
        </w:p>
        <w:p w14:paraId="531B8ED1" w14:textId="4DDF5CEB"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55" w:history="1">
            <w:r w:rsidR="009C6124" w:rsidRPr="00EC6381">
              <w:rPr>
                <w:rStyle w:val="Hyperlink"/>
                <w:noProof/>
              </w:rPr>
              <w:t>0.9</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Submission</w:t>
            </w:r>
            <w:r w:rsidR="009C6124" w:rsidRPr="00EC6381">
              <w:rPr>
                <w:rStyle w:val="Hyperlink"/>
                <w:noProof/>
                <w:spacing w:val="-3"/>
              </w:rPr>
              <w:t xml:space="preserve"> </w:t>
            </w:r>
            <w:r w:rsidR="009C6124" w:rsidRPr="00EC6381">
              <w:rPr>
                <w:rStyle w:val="Hyperlink"/>
                <w:noProof/>
                <w:spacing w:val="-2"/>
              </w:rPr>
              <w:t>details</w:t>
            </w:r>
            <w:r w:rsidR="009C6124">
              <w:rPr>
                <w:noProof/>
                <w:webHidden/>
              </w:rPr>
              <w:tab/>
            </w:r>
            <w:r w:rsidR="009C6124">
              <w:rPr>
                <w:noProof/>
                <w:webHidden/>
              </w:rPr>
              <w:fldChar w:fldCharType="begin"/>
            </w:r>
            <w:r w:rsidR="009C6124">
              <w:rPr>
                <w:noProof/>
                <w:webHidden/>
              </w:rPr>
              <w:instrText xml:space="preserve"> PAGEREF _Toc203989755 \h </w:instrText>
            </w:r>
            <w:r w:rsidR="009C6124">
              <w:rPr>
                <w:noProof/>
                <w:webHidden/>
              </w:rPr>
            </w:r>
            <w:r w:rsidR="009C6124">
              <w:rPr>
                <w:noProof/>
                <w:webHidden/>
              </w:rPr>
              <w:fldChar w:fldCharType="separate"/>
            </w:r>
            <w:r w:rsidR="009C6124">
              <w:rPr>
                <w:noProof/>
                <w:webHidden/>
              </w:rPr>
              <w:t>4</w:t>
            </w:r>
            <w:r w:rsidR="009C6124">
              <w:rPr>
                <w:noProof/>
                <w:webHidden/>
              </w:rPr>
              <w:fldChar w:fldCharType="end"/>
            </w:r>
          </w:hyperlink>
        </w:p>
        <w:p w14:paraId="6342D911" w14:textId="15798811"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56" w:history="1">
            <w:r w:rsidR="009C6124" w:rsidRPr="00EC6381">
              <w:rPr>
                <w:rStyle w:val="Hyperlink"/>
                <w:noProof/>
              </w:rPr>
              <w:t>0.10</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Assessment</w:t>
            </w:r>
            <w:r w:rsidR="009C6124" w:rsidRPr="00EC6381">
              <w:rPr>
                <w:rStyle w:val="Hyperlink"/>
                <w:noProof/>
                <w:spacing w:val="-1"/>
              </w:rPr>
              <w:t xml:space="preserve"> </w:t>
            </w:r>
            <w:r w:rsidR="009C6124" w:rsidRPr="00EC6381">
              <w:rPr>
                <w:rStyle w:val="Hyperlink"/>
                <w:noProof/>
                <w:spacing w:val="-2"/>
              </w:rPr>
              <w:t>process</w:t>
            </w:r>
            <w:r w:rsidR="009C6124">
              <w:rPr>
                <w:noProof/>
                <w:webHidden/>
              </w:rPr>
              <w:tab/>
            </w:r>
            <w:r w:rsidR="009C6124">
              <w:rPr>
                <w:noProof/>
                <w:webHidden/>
              </w:rPr>
              <w:fldChar w:fldCharType="begin"/>
            </w:r>
            <w:r w:rsidR="009C6124">
              <w:rPr>
                <w:noProof/>
                <w:webHidden/>
              </w:rPr>
              <w:instrText xml:space="preserve"> PAGEREF _Toc203989756 \h </w:instrText>
            </w:r>
            <w:r w:rsidR="009C6124">
              <w:rPr>
                <w:noProof/>
                <w:webHidden/>
              </w:rPr>
            </w:r>
            <w:r w:rsidR="009C6124">
              <w:rPr>
                <w:noProof/>
                <w:webHidden/>
              </w:rPr>
              <w:fldChar w:fldCharType="separate"/>
            </w:r>
            <w:r w:rsidR="009C6124">
              <w:rPr>
                <w:noProof/>
                <w:webHidden/>
              </w:rPr>
              <w:t>4</w:t>
            </w:r>
            <w:r w:rsidR="009C6124">
              <w:rPr>
                <w:noProof/>
                <w:webHidden/>
              </w:rPr>
              <w:fldChar w:fldCharType="end"/>
            </w:r>
          </w:hyperlink>
        </w:p>
        <w:p w14:paraId="168E45A8" w14:textId="4027BDFF" w:rsidR="009C6124" w:rsidRDefault="007649A7">
          <w:pPr>
            <w:pStyle w:val="TOC2"/>
            <w:tabs>
              <w:tab w:val="left" w:pos="1500"/>
              <w:tab w:val="right" w:leader="dot" w:pos="10200"/>
            </w:tabs>
            <w:rPr>
              <w:rFonts w:asciiTheme="minorHAnsi" w:eastAsiaTheme="minorEastAsia" w:hAnsiTheme="minorHAnsi" w:cstheme="minorBidi"/>
              <w:noProof/>
              <w:sz w:val="22"/>
              <w:szCs w:val="22"/>
              <w:lang w:val="en-GB" w:eastAsia="en-GB"/>
            </w:rPr>
          </w:pPr>
          <w:hyperlink w:anchor="_Toc203989757" w:history="1">
            <w:r w:rsidR="009C6124" w:rsidRPr="00EC6381">
              <w:rPr>
                <w:rStyle w:val="Hyperlink"/>
                <w:noProof/>
              </w:rPr>
              <w:t>0.11</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Confidentiality</w:t>
            </w:r>
            <w:r w:rsidR="009C6124" w:rsidRPr="00EC6381">
              <w:rPr>
                <w:rStyle w:val="Hyperlink"/>
                <w:noProof/>
                <w:spacing w:val="-5"/>
              </w:rPr>
              <w:t xml:space="preserve"> </w:t>
            </w:r>
            <w:r w:rsidR="009C6124" w:rsidRPr="00EC6381">
              <w:rPr>
                <w:rStyle w:val="Hyperlink"/>
                <w:noProof/>
              </w:rPr>
              <w:t>and</w:t>
            </w:r>
            <w:r w:rsidR="009C6124" w:rsidRPr="00EC6381">
              <w:rPr>
                <w:rStyle w:val="Hyperlink"/>
                <w:noProof/>
                <w:spacing w:val="-4"/>
              </w:rPr>
              <w:t xml:space="preserve"> </w:t>
            </w:r>
            <w:r w:rsidR="009C6124" w:rsidRPr="00EC6381">
              <w:rPr>
                <w:rStyle w:val="Hyperlink"/>
                <w:noProof/>
              </w:rPr>
              <w:t>Freedom</w:t>
            </w:r>
            <w:r w:rsidR="009C6124" w:rsidRPr="00EC6381">
              <w:rPr>
                <w:rStyle w:val="Hyperlink"/>
                <w:noProof/>
                <w:spacing w:val="-2"/>
              </w:rPr>
              <w:t xml:space="preserve"> </w:t>
            </w:r>
            <w:r w:rsidR="009C6124" w:rsidRPr="00EC6381">
              <w:rPr>
                <w:rStyle w:val="Hyperlink"/>
                <w:noProof/>
              </w:rPr>
              <w:t>of</w:t>
            </w:r>
            <w:r w:rsidR="009C6124" w:rsidRPr="00EC6381">
              <w:rPr>
                <w:rStyle w:val="Hyperlink"/>
                <w:noProof/>
                <w:spacing w:val="-1"/>
              </w:rPr>
              <w:t xml:space="preserve"> </w:t>
            </w:r>
            <w:r w:rsidR="009C6124" w:rsidRPr="00EC6381">
              <w:rPr>
                <w:rStyle w:val="Hyperlink"/>
                <w:noProof/>
                <w:spacing w:val="-2"/>
              </w:rPr>
              <w:t>Information</w:t>
            </w:r>
            <w:r w:rsidR="009C6124">
              <w:rPr>
                <w:noProof/>
                <w:webHidden/>
              </w:rPr>
              <w:tab/>
            </w:r>
            <w:r w:rsidR="009C6124">
              <w:rPr>
                <w:noProof/>
                <w:webHidden/>
              </w:rPr>
              <w:fldChar w:fldCharType="begin"/>
            </w:r>
            <w:r w:rsidR="009C6124">
              <w:rPr>
                <w:noProof/>
                <w:webHidden/>
              </w:rPr>
              <w:instrText xml:space="preserve"> PAGEREF _Toc203989757 \h </w:instrText>
            </w:r>
            <w:r w:rsidR="009C6124">
              <w:rPr>
                <w:noProof/>
                <w:webHidden/>
              </w:rPr>
            </w:r>
            <w:r w:rsidR="009C6124">
              <w:rPr>
                <w:noProof/>
                <w:webHidden/>
              </w:rPr>
              <w:fldChar w:fldCharType="separate"/>
            </w:r>
            <w:r w:rsidR="009C6124">
              <w:rPr>
                <w:noProof/>
                <w:webHidden/>
              </w:rPr>
              <w:t>5</w:t>
            </w:r>
            <w:r w:rsidR="009C6124">
              <w:rPr>
                <w:noProof/>
                <w:webHidden/>
              </w:rPr>
              <w:fldChar w:fldCharType="end"/>
            </w:r>
          </w:hyperlink>
        </w:p>
        <w:p w14:paraId="6B1307C2" w14:textId="0E554E33" w:rsidR="009C6124" w:rsidRDefault="007649A7">
          <w:pPr>
            <w:pStyle w:val="TOC1"/>
            <w:tabs>
              <w:tab w:val="left" w:pos="1500"/>
              <w:tab w:val="right" w:leader="dot" w:pos="10200"/>
            </w:tabs>
            <w:rPr>
              <w:rFonts w:asciiTheme="minorHAnsi" w:eastAsiaTheme="minorEastAsia" w:hAnsiTheme="minorHAnsi" w:cstheme="minorBidi"/>
              <w:noProof/>
              <w:sz w:val="22"/>
              <w:szCs w:val="22"/>
              <w:lang w:val="en-GB" w:eastAsia="en-GB"/>
            </w:rPr>
          </w:pPr>
          <w:hyperlink w:anchor="_Toc203989758" w:history="1">
            <w:r w:rsidR="009C6124" w:rsidRPr="00EC6381">
              <w:rPr>
                <w:rStyle w:val="Hyperlink"/>
                <w:rFonts w:cs="Arial"/>
                <w:noProof/>
                <w:w w:val="99"/>
              </w:rPr>
              <w:t>1</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Contact Details and Declaration</w:t>
            </w:r>
            <w:r w:rsidR="009C6124">
              <w:rPr>
                <w:noProof/>
                <w:webHidden/>
              </w:rPr>
              <w:tab/>
            </w:r>
            <w:r w:rsidR="009C6124">
              <w:rPr>
                <w:noProof/>
                <w:webHidden/>
              </w:rPr>
              <w:fldChar w:fldCharType="begin"/>
            </w:r>
            <w:r w:rsidR="009C6124">
              <w:rPr>
                <w:noProof/>
                <w:webHidden/>
              </w:rPr>
              <w:instrText xml:space="preserve"> PAGEREF _Toc203989758 \h </w:instrText>
            </w:r>
            <w:r w:rsidR="009C6124">
              <w:rPr>
                <w:noProof/>
                <w:webHidden/>
              </w:rPr>
            </w:r>
            <w:r w:rsidR="009C6124">
              <w:rPr>
                <w:noProof/>
                <w:webHidden/>
              </w:rPr>
              <w:fldChar w:fldCharType="separate"/>
            </w:r>
            <w:r w:rsidR="009C6124">
              <w:rPr>
                <w:noProof/>
                <w:webHidden/>
              </w:rPr>
              <w:t>7</w:t>
            </w:r>
            <w:r w:rsidR="009C6124">
              <w:rPr>
                <w:noProof/>
                <w:webHidden/>
              </w:rPr>
              <w:fldChar w:fldCharType="end"/>
            </w:r>
          </w:hyperlink>
        </w:p>
        <w:p w14:paraId="541D937D" w14:textId="504CE4E0" w:rsidR="009C6124" w:rsidRDefault="007649A7">
          <w:pPr>
            <w:pStyle w:val="TOC1"/>
            <w:tabs>
              <w:tab w:val="left" w:pos="1500"/>
              <w:tab w:val="right" w:leader="dot" w:pos="10200"/>
            </w:tabs>
            <w:rPr>
              <w:rFonts w:asciiTheme="minorHAnsi" w:eastAsiaTheme="minorEastAsia" w:hAnsiTheme="minorHAnsi" w:cstheme="minorBidi"/>
              <w:noProof/>
              <w:sz w:val="22"/>
              <w:szCs w:val="22"/>
              <w:lang w:val="en-GB" w:eastAsia="en-GB"/>
            </w:rPr>
          </w:pPr>
          <w:hyperlink w:anchor="_Toc203989759" w:history="1">
            <w:r w:rsidR="009C6124" w:rsidRPr="00EC6381">
              <w:rPr>
                <w:rStyle w:val="Hyperlink"/>
                <w:rFonts w:cs="Arial"/>
                <w:noProof/>
                <w:w w:val="99"/>
              </w:rPr>
              <w:t>2</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Section Questions</w:t>
            </w:r>
            <w:r w:rsidR="009C6124">
              <w:rPr>
                <w:noProof/>
                <w:webHidden/>
              </w:rPr>
              <w:tab/>
            </w:r>
            <w:r w:rsidR="009C6124">
              <w:rPr>
                <w:noProof/>
                <w:webHidden/>
              </w:rPr>
              <w:fldChar w:fldCharType="begin"/>
            </w:r>
            <w:r w:rsidR="009C6124">
              <w:rPr>
                <w:noProof/>
                <w:webHidden/>
              </w:rPr>
              <w:instrText xml:space="preserve"> PAGEREF _Toc203989759 \h </w:instrText>
            </w:r>
            <w:r w:rsidR="009C6124">
              <w:rPr>
                <w:noProof/>
                <w:webHidden/>
              </w:rPr>
            </w:r>
            <w:r w:rsidR="009C6124">
              <w:rPr>
                <w:noProof/>
                <w:webHidden/>
              </w:rPr>
              <w:fldChar w:fldCharType="separate"/>
            </w:r>
            <w:r w:rsidR="009C6124">
              <w:rPr>
                <w:noProof/>
                <w:webHidden/>
              </w:rPr>
              <w:t>7</w:t>
            </w:r>
            <w:r w:rsidR="009C6124">
              <w:rPr>
                <w:noProof/>
                <w:webHidden/>
              </w:rPr>
              <w:fldChar w:fldCharType="end"/>
            </w:r>
          </w:hyperlink>
        </w:p>
        <w:p w14:paraId="0DAFFF8D" w14:textId="142F7D06" w:rsidR="009C6124" w:rsidRDefault="007649A7">
          <w:pPr>
            <w:pStyle w:val="TOC1"/>
            <w:tabs>
              <w:tab w:val="left" w:pos="1500"/>
              <w:tab w:val="right" w:leader="dot" w:pos="10200"/>
            </w:tabs>
            <w:rPr>
              <w:rFonts w:asciiTheme="minorHAnsi" w:eastAsiaTheme="minorEastAsia" w:hAnsiTheme="minorHAnsi" w:cstheme="minorBidi"/>
              <w:noProof/>
              <w:sz w:val="22"/>
              <w:szCs w:val="22"/>
              <w:lang w:val="en-GB" w:eastAsia="en-GB"/>
            </w:rPr>
          </w:pPr>
          <w:hyperlink w:anchor="_Toc203989760" w:history="1">
            <w:r w:rsidR="009C6124" w:rsidRPr="00EC6381">
              <w:rPr>
                <w:rStyle w:val="Hyperlink"/>
                <w:noProof/>
              </w:rPr>
              <w:t>3</w:t>
            </w:r>
            <w:r w:rsidR="009C6124">
              <w:rPr>
                <w:rFonts w:asciiTheme="minorHAnsi" w:eastAsiaTheme="minorEastAsia" w:hAnsiTheme="minorHAnsi" w:cstheme="minorBidi"/>
                <w:noProof/>
                <w:sz w:val="22"/>
                <w:szCs w:val="22"/>
                <w:lang w:val="en-GB" w:eastAsia="en-GB"/>
              </w:rPr>
              <w:tab/>
            </w:r>
            <w:r w:rsidR="009C6124" w:rsidRPr="00EC6381">
              <w:rPr>
                <w:rStyle w:val="Hyperlink"/>
                <w:noProof/>
              </w:rPr>
              <w:t>Attached Appendices</w:t>
            </w:r>
            <w:r w:rsidR="009C6124">
              <w:rPr>
                <w:noProof/>
                <w:webHidden/>
              </w:rPr>
              <w:tab/>
            </w:r>
            <w:r w:rsidR="009C6124">
              <w:rPr>
                <w:noProof/>
                <w:webHidden/>
              </w:rPr>
              <w:fldChar w:fldCharType="begin"/>
            </w:r>
            <w:r w:rsidR="009C6124">
              <w:rPr>
                <w:noProof/>
                <w:webHidden/>
              </w:rPr>
              <w:instrText xml:space="preserve"> PAGEREF _Toc203989760 \h </w:instrText>
            </w:r>
            <w:r w:rsidR="009C6124">
              <w:rPr>
                <w:noProof/>
                <w:webHidden/>
              </w:rPr>
            </w:r>
            <w:r w:rsidR="009C6124">
              <w:rPr>
                <w:noProof/>
                <w:webHidden/>
              </w:rPr>
              <w:fldChar w:fldCharType="separate"/>
            </w:r>
            <w:r w:rsidR="009C6124">
              <w:rPr>
                <w:noProof/>
                <w:webHidden/>
              </w:rPr>
              <w:t>10</w:t>
            </w:r>
            <w:r w:rsidR="009C6124">
              <w:rPr>
                <w:noProof/>
                <w:webHidden/>
              </w:rPr>
              <w:fldChar w:fldCharType="end"/>
            </w:r>
          </w:hyperlink>
        </w:p>
        <w:p w14:paraId="09B4C08B" w14:textId="20299C1A" w:rsidR="007D2F6E" w:rsidRDefault="007D2F6E">
          <w:r w:rsidRPr="00EF4A01">
            <w:rPr>
              <w:szCs w:val="20"/>
            </w:rPr>
            <w:fldChar w:fldCharType="end"/>
          </w:r>
        </w:p>
      </w:sdtContent>
    </w:sdt>
    <w:p w14:paraId="796B6A84" w14:textId="77777777" w:rsidR="00EA76CA" w:rsidRDefault="00EA76CA">
      <w:pPr>
        <w:pStyle w:val="BodyText"/>
      </w:pPr>
    </w:p>
    <w:p w14:paraId="28E24B5B" w14:textId="77777777" w:rsidR="00EA76CA" w:rsidRDefault="00EA76CA">
      <w:pPr>
        <w:pStyle w:val="BodyText"/>
      </w:pPr>
    </w:p>
    <w:p w14:paraId="0C71B036" w14:textId="77777777" w:rsidR="00EA76CA" w:rsidRDefault="00EA76CA">
      <w:pPr>
        <w:pStyle w:val="BodyText"/>
      </w:pPr>
    </w:p>
    <w:p w14:paraId="0081CC68" w14:textId="77777777" w:rsidR="00EA76CA" w:rsidRDefault="00EA76CA">
      <w:pPr>
        <w:pStyle w:val="BodyText"/>
      </w:pPr>
    </w:p>
    <w:p w14:paraId="0E8B5B85" w14:textId="77777777" w:rsidR="00EA76CA" w:rsidRDefault="00EA76CA">
      <w:pPr>
        <w:pStyle w:val="BodyText"/>
      </w:pPr>
    </w:p>
    <w:p w14:paraId="1342B777" w14:textId="77777777" w:rsidR="00EA76CA" w:rsidRDefault="00EA76CA">
      <w:pPr>
        <w:pStyle w:val="BodyText"/>
      </w:pPr>
    </w:p>
    <w:p w14:paraId="01850D6A" w14:textId="77777777" w:rsidR="00EA76CA" w:rsidRDefault="00EA76CA">
      <w:pPr>
        <w:pStyle w:val="BodyText"/>
      </w:pPr>
    </w:p>
    <w:p w14:paraId="686047AD" w14:textId="77777777" w:rsidR="00EA76CA" w:rsidRDefault="00EA76CA">
      <w:pPr>
        <w:pStyle w:val="BodyText"/>
      </w:pPr>
    </w:p>
    <w:p w14:paraId="50AAA7D4" w14:textId="77777777" w:rsidR="00EA76CA" w:rsidRDefault="00EA76CA">
      <w:pPr>
        <w:pStyle w:val="BodyText"/>
      </w:pPr>
    </w:p>
    <w:p w14:paraId="3DF553E5" w14:textId="77777777" w:rsidR="00EA76CA" w:rsidRDefault="00EA76CA">
      <w:pPr>
        <w:pStyle w:val="BodyText"/>
      </w:pPr>
    </w:p>
    <w:p w14:paraId="07A056E8" w14:textId="77777777" w:rsidR="00EA76CA" w:rsidRDefault="00EA76CA">
      <w:pPr>
        <w:pStyle w:val="BodyText"/>
      </w:pPr>
    </w:p>
    <w:p w14:paraId="2D32A62C" w14:textId="77777777" w:rsidR="00EA76CA" w:rsidRDefault="00EA76CA">
      <w:pPr>
        <w:pStyle w:val="BodyText"/>
      </w:pPr>
    </w:p>
    <w:p w14:paraId="0B1DC00D" w14:textId="77777777" w:rsidR="00EA76CA" w:rsidRDefault="00EA76CA">
      <w:pPr>
        <w:pStyle w:val="BodyText"/>
      </w:pPr>
    </w:p>
    <w:p w14:paraId="0F5D72F1" w14:textId="77777777" w:rsidR="00EA76CA" w:rsidRDefault="00EA76CA">
      <w:pPr>
        <w:pStyle w:val="BodyText"/>
      </w:pPr>
    </w:p>
    <w:p w14:paraId="0F0F2E38" w14:textId="77777777" w:rsidR="00EA76CA" w:rsidRDefault="00EA76CA">
      <w:pPr>
        <w:pStyle w:val="BodyText"/>
      </w:pPr>
    </w:p>
    <w:p w14:paraId="546CC354" w14:textId="77777777" w:rsidR="00EA76CA" w:rsidRDefault="00EA76CA">
      <w:pPr>
        <w:pStyle w:val="BodyText"/>
      </w:pPr>
    </w:p>
    <w:p w14:paraId="6B8E5510" w14:textId="77777777" w:rsidR="00EA76CA" w:rsidRDefault="00EA76CA">
      <w:pPr>
        <w:pStyle w:val="BodyText"/>
      </w:pPr>
    </w:p>
    <w:p w14:paraId="4E624810" w14:textId="77777777" w:rsidR="00EA76CA" w:rsidRDefault="00EA76CA">
      <w:pPr>
        <w:pStyle w:val="BodyText"/>
      </w:pPr>
    </w:p>
    <w:p w14:paraId="2B737464" w14:textId="77777777" w:rsidR="00EA76CA" w:rsidRDefault="00EA76CA">
      <w:pPr>
        <w:pStyle w:val="BodyText"/>
      </w:pPr>
    </w:p>
    <w:p w14:paraId="0744ED5C" w14:textId="77777777" w:rsidR="00EA76CA" w:rsidRDefault="00EA76CA">
      <w:pPr>
        <w:pStyle w:val="BodyText"/>
      </w:pPr>
    </w:p>
    <w:p w14:paraId="7A528B68" w14:textId="77777777" w:rsidR="00EA76CA" w:rsidRDefault="00EA76CA">
      <w:pPr>
        <w:pStyle w:val="BodyText"/>
      </w:pPr>
    </w:p>
    <w:p w14:paraId="4BBAFC55" w14:textId="77777777" w:rsidR="00EA76CA" w:rsidRDefault="00EA76CA">
      <w:pPr>
        <w:pStyle w:val="BodyText"/>
      </w:pPr>
    </w:p>
    <w:p w14:paraId="5F6F23EA" w14:textId="77777777" w:rsidR="00EA76CA" w:rsidRDefault="00EA76CA">
      <w:pPr>
        <w:pStyle w:val="BodyText"/>
      </w:pPr>
    </w:p>
    <w:p w14:paraId="45C1BC72" w14:textId="77777777" w:rsidR="00EA76CA" w:rsidRDefault="00EA76CA">
      <w:pPr>
        <w:pStyle w:val="BodyText"/>
      </w:pPr>
    </w:p>
    <w:p w14:paraId="34674598" w14:textId="77777777" w:rsidR="00EA76CA" w:rsidRDefault="00EA76CA">
      <w:pPr>
        <w:pStyle w:val="BodyText"/>
      </w:pPr>
    </w:p>
    <w:p w14:paraId="78E5AC6F" w14:textId="77777777" w:rsidR="00EA76CA" w:rsidRDefault="00EA76CA">
      <w:pPr>
        <w:pStyle w:val="BodyText"/>
      </w:pPr>
    </w:p>
    <w:p w14:paraId="1E1524D3" w14:textId="77777777" w:rsidR="00EA76CA" w:rsidRDefault="00EA76CA">
      <w:pPr>
        <w:pStyle w:val="BodyText"/>
      </w:pPr>
    </w:p>
    <w:p w14:paraId="6009034F" w14:textId="77777777" w:rsidR="00EA76CA" w:rsidRDefault="00EA76CA">
      <w:pPr>
        <w:pStyle w:val="BodyText"/>
      </w:pPr>
    </w:p>
    <w:p w14:paraId="54D0D52D" w14:textId="77777777" w:rsidR="00EA76CA" w:rsidRDefault="00EA76CA">
      <w:pPr>
        <w:pStyle w:val="BodyText"/>
      </w:pPr>
    </w:p>
    <w:p w14:paraId="6A8EF344" w14:textId="77777777" w:rsidR="00EA76CA" w:rsidRDefault="00EA76CA">
      <w:pPr>
        <w:pStyle w:val="BodyText"/>
      </w:pPr>
    </w:p>
    <w:p w14:paraId="09176254" w14:textId="77777777" w:rsidR="00EA76CA" w:rsidRDefault="00EA76CA">
      <w:pPr>
        <w:pStyle w:val="BodyText"/>
      </w:pPr>
    </w:p>
    <w:p w14:paraId="6123F632" w14:textId="77777777" w:rsidR="00EA76CA" w:rsidRDefault="00EA76CA">
      <w:pPr>
        <w:pStyle w:val="BodyText"/>
      </w:pPr>
    </w:p>
    <w:p w14:paraId="3BA8D985" w14:textId="77777777" w:rsidR="00EA76CA" w:rsidRDefault="00EA76CA">
      <w:pPr>
        <w:pStyle w:val="BodyText"/>
      </w:pPr>
    </w:p>
    <w:p w14:paraId="57AD98BC" w14:textId="77777777" w:rsidR="00EA76CA" w:rsidRDefault="00EA76CA">
      <w:pPr>
        <w:pStyle w:val="BodyText"/>
      </w:pPr>
    </w:p>
    <w:p w14:paraId="39C940D6" w14:textId="77777777" w:rsidR="00EA76CA" w:rsidRDefault="00EA76CA">
      <w:pPr>
        <w:pStyle w:val="BodyText"/>
      </w:pPr>
    </w:p>
    <w:p w14:paraId="78C911BA" w14:textId="77777777" w:rsidR="00EA76CA" w:rsidRDefault="00EA76CA">
      <w:pPr>
        <w:pStyle w:val="BodyText"/>
      </w:pPr>
    </w:p>
    <w:p w14:paraId="54BA116B" w14:textId="77777777" w:rsidR="00EA76CA" w:rsidRDefault="00EA76CA">
      <w:pPr>
        <w:pStyle w:val="BodyText"/>
      </w:pPr>
    </w:p>
    <w:p w14:paraId="013B11AA" w14:textId="01A67E45" w:rsidR="00EA76CA" w:rsidRDefault="00E76EC7" w:rsidP="00B64BD7">
      <w:pPr>
        <w:pStyle w:val="BodyText"/>
        <w:tabs>
          <w:tab w:val="left" w:pos="1005"/>
        </w:tabs>
        <w:spacing w:before="10"/>
        <w:rPr>
          <w:sz w:val="22"/>
        </w:rPr>
      </w:pPr>
      <w:r>
        <w:rPr>
          <w:noProof/>
        </w:rPr>
        <mc:AlternateContent>
          <mc:Choice Requires="wps">
            <w:drawing>
              <wp:anchor distT="0" distB="0" distL="0" distR="0" simplePos="0" relativeHeight="251658241" behindDoc="1" locked="0" layoutInCell="1" allowOverlap="1" wp14:anchorId="20711BB0" wp14:editId="08A33E5B">
                <wp:simplePos x="0" y="0"/>
                <wp:positionH relativeFrom="page">
                  <wp:posOffset>446405</wp:posOffset>
                </wp:positionH>
                <wp:positionV relativeFrom="paragraph">
                  <wp:posOffset>192405</wp:posOffset>
                </wp:positionV>
                <wp:extent cx="6233160" cy="6350"/>
                <wp:effectExtent l="0" t="0" r="0" b="0"/>
                <wp:wrapTopAndBottom/>
                <wp:docPr id="200479978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1AFA3" id="docshape5" o:spid="_x0000_s1026" style="position:absolute;margin-left:35.15pt;margin-top:15.15pt;width:490.8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" fillcolor="black" stroked="f">
                <w10:wrap type="topAndBottom" anchorx="page"/>
              </v:rect>
            </w:pict>
          </mc:Fallback>
        </mc:AlternateContent>
      </w:r>
      <w:r w:rsidR="00B64BD7">
        <w:rPr>
          <w:sz w:val="22"/>
        </w:rPr>
        <w:tab/>
      </w:r>
    </w:p>
    <w:p w14:paraId="61BE01EE" w14:textId="1EC4DEDD" w:rsidR="00EA76CA" w:rsidRDefault="00B64BD7" w:rsidP="00B64BD7">
      <w:pPr>
        <w:tabs>
          <w:tab w:val="left" w:pos="1005"/>
        </w:tabs>
        <w:sectPr w:rsidR="00EA76CA">
          <w:pgSz w:w="11910" w:h="16840"/>
          <w:pgMar w:top="1040" w:right="1100" w:bottom="0" w:left="600" w:header="751" w:footer="0" w:gutter="0"/>
          <w:cols w:space="720"/>
        </w:sectPr>
      </w:pPr>
      <w:r>
        <w:tab/>
      </w:r>
    </w:p>
    <w:p w14:paraId="515CEAE4" w14:textId="77777777" w:rsidR="00EA76CA" w:rsidRDefault="00964058" w:rsidP="00E1429B">
      <w:pPr>
        <w:pStyle w:val="T1"/>
        <w:tabs>
          <w:tab w:val="clear" w:pos="0"/>
        </w:tabs>
        <w:ind w:left="851"/>
      </w:pPr>
      <w:bookmarkStart w:id="2" w:name="_Toc203989746"/>
      <w:r>
        <w:lastRenderedPageBreak/>
        <w:t>Introduction</w:t>
      </w:r>
      <w:r>
        <w:rPr>
          <w:spacing w:val="-2"/>
        </w:rPr>
        <w:t xml:space="preserve"> </w:t>
      </w:r>
      <w:r>
        <w:t>and</w:t>
      </w:r>
      <w:r>
        <w:rPr>
          <w:spacing w:val="-2"/>
        </w:rPr>
        <w:t xml:space="preserve"> </w:t>
      </w:r>
      <w:r>
        <w:t>general</w:t>
      </w:r>
      <w:r>
        <w:rPr>
          <w:spacing w:val="-1"/>
        </w:rPr>
        <w:t xml:space="preserve"> </w:t>
      </w:r>
      <w:r>
        <w:rPr>
          <w:spacing w:val="-2"/>
        </w:rPr>
        <w:t>background</w:t>
      </w:r>
      <w:bookmarkEnd w:id="2"/>
    </w:p>
    <w:p w14:paraId="74AC0817" w14:textId="77777777" w:rsidR="00EA76CA" w:rsidRDefault="00964058">
      <w:pPr>
        <w:pStyle w:val="Heading2"/>
        <w:numPr>
          <w:ilvl w:val="1"/>
          <w:numId w:val="10"/>
        </w:numPr>
        <w:tabs>
          <w:tab w:val="left" w:pos="840"/>
          <w:tab w:val="left" w:pos="841"/>
        </w:tabs>
        <w:spacing w:before="192"/>
        <w:ind w:hanging="681"/>
      </w:pPr>
      <w:bookmarkStart w:id="3" w:name="_Toc203989747"/>
      <w:r>
        <w:rPr>
          <w:color w:val="001F5F"/>
        </w:rPr>
        <w:t>Purpose</w:t>
      </w:r>
      <w:r>
        <w:rPr>
          <w:color w:val="001F5F"/>
          <w:spacing w:val="-2"/>
        </w:rPr>
        <w:t xml:space="preserve"> </w:t>
      </w:r>
      <w:r>
        <w:rPr>
          <w:color w:val="001F5F"/>
        </w:rPr>
        <w:t>of</w:t>
      </w:r>
      <w:r>
        <w:rPr>
          <w:color w:val="001F5F"/>
          <w:spacing w:val="-2"/>
        </w:rPr>
        <w:t xml:space="preserve"> </w:t>
      </w:r>
      <w:r>
        <w:rPr>
          <w:color w:val="001F5F"/>
        </w:rPr>
        <w:t>this</w:t>
      </w:r>
      <w:r>
        <w:rPr>
          <w:color w:val="001F5F"/>
          <w:spacing w:val="-3"/>
        </w:rPr>
        <w:t xml:space="preserve"> </w:t>
      </w:r>
      <w:r>
        <w:rPr>
          <w:color w:val="001F5F"/>
        </w:rPr>
        <w:t xml:space="preserve">tender </w:t>
      </w:r>
      <w:r>
        <w:rPr>
          <w:color w:val="001F5F"/>
          <w:spacing w:val="-2"/>
        </w:rPr>
        <w:t>document</w:t>
      </w:r>
      <w:bookmarkEnd w:id="3"/>
    </w:p>
    <w:p w14:paraId="06BF3D57" w14:textId="7DAD8CB7" w:rsidR="00EA76CA" w:rsidRDefault="00964058">
      <w:pPr>
        <w:pStyle w:val="BodyText"/>
        <w:spacing w:before="191" w:line="256" w:lineRule="auto"/>
        <w:ind w:left="840" w:right="172"/>
        <w:jc w:val="both"/>
      </w:pPr>
      <w:r>
        <w:t>The purpose of this tender is to enable suppliers to demonstrate expertise and compliance with the University’s requirements, and to enable the University to assess the most advantageous solution to its requirements, using the prescribed tendering methodology for requirements of this size and nature.</w:t>
      </w:r>
      <w:r w:rsidR="00C64EEC">
        <w:t xml:space="preserve">    </w:t>
      </w:r>
    </w:p>
    <w:p w14:paraId="71A0E421" w14:textId="77777777" w:rsidR="00EA76CA" w:rsidRDefault="00964058">
      <w:pPr>
        <w:pStyle w:val="Heading2"/>
        <w:numPr>
          <w:ilvl w:val="1"/>
          <w:numId w:val="10"/>
        </w:numPr>
        <w:tabs>
          <w:tab w:val="left" w:pos="840"/>
          <w:tab w:val="left" w:pos="841"/>
        </w:tabs>
        <w:spacing w:before="172"/>
        <w:ind w:hanging="681"/>
      </w:pPr>
      <w:bookmarkStart w:id="4" w:name="_Toc203989748"/>
      <w:r>
        <w:rPr>
          <w:color w:val="001F5F"/>
        </w:rPr>
        <w:t>Background</w:t>
      </w:r>
      <w:r>
        <w:rPr>
          <w:color w:val="001F5F"/>
          <w:spacing w:val="-2"/>
        </w:rPr>
        <w:t xml:space="preserve"> </w:t>
      </w:r>
      <w:r>
        <w:rPr>
          <w:color w:val="001F5F"/>
        </w:rPr>
        <w:t>to</w:t>
      </w:r>
      <w:r>
        <w:rPr>
          <w:color w:val="001F5F"/>
          <w:spacing w:val="-3"/>
        </w:rPr>
        <w:t xml:space="preserve"> </w:t>
      </w:r>
      <w:r>
        <w:rPr>
          <w:color w:val="001F5F"/>
        </w:rPr>
        <w:t>this</w:t>
      </w:r>
      <w:r>
        <w:rPr>
          <w:color w:val="001F5F"/>
          <w:spacing w:val="-2"/>
        </w:rPr>
        <w:t xml:space="preserve"> tender</w:t>
      </w:r>
      <w:bookmarkEnd w:id="4"/>
    </w:p>
    <w:p w14:paraId="266FA1E2" w14:textId="11F07090" w:rsidR="001833F0" w:rsidRDefault="00964058">
      <w:pPr>
        <w:pStyle w:val="BodyText"/>
        <w:spacing w:before="192" w:line="256" w:lineRule="auto"/>
        <w:ind w:left="840" w:right="170"/>
        <w:jc w:val="both"/>
      </w:pPr>
      <w:r>
        <w:t xml:space="preserve">The University of Chichester is </w:t>
      </w:r>
      <w:r w:rsidR="00DE19BA">
        <w:t xml:space="preserve">looking to </w:t>
      </w:r>
      <w:r w:rsidR="001833F0">
        <w:t xml:space="preserve">appoint a competent contractor to undertake </w:t>
      </w:r>
      <w:r w:rsidR="00C62CBA" w:rsidRPr="001746B8">
        <w:t>Alterations</w:t>
      </w:r>
      <w:r w:rsidR="001746B8">
        <w:t xml:space="preserve"> </w:t>
      </w:r>
      <w:r w:rsidR="00383C4B" w:rsidRPr="001746B8">
        <w:t>“</w:t>
      </w:r>
      <w:r w:rsidR="00C62CBA" w:rsidRPr="001746B8">
        <w:t>Chilgrove</w:t>
      </w:r>
      <w:r w:rsidR="00D74016" w:rsidRPr="001746B8">
        <w:t xml:space="preserve"> hall</w:t>
      </w:r>
      <w:r w:rsidR="00C62CBA" w:rsidRPr="001746B8">
        <w:t xml:space="preserve"> ground floor</w:t>
      </w:r>
      <w:r w:rsidR="00D802C4" w:rsidRPr="001746B8">
        <w:t xml:space="preserve"> Flat</w:t>
      </w:r>
      <w:r w:rsidR="00D74016" w:rsidRPr="001746B8">
        <w:t xml:space="preserve">s7 and </w:t>
      </w:r>
      <w:r w:rsidR="00D802C4" w:rsidRPr="001746B8">
        <w:t xml:space="preserve"> </w:t>
      </w:r>
      <w:r w:rsidR="001746B8" w:rsidRPr="001746B8">
        <w:t xml:space="preserve">Flat </w:t>
      </w:r>
      <w:r w:rsidR="00D802C4" w:rsidRPr="001746B8">
        <w:t>8</w:t>
      </w:r>
      <w:r w:rsidR="001746B8" w:rsidRPr="001746B8">
        <w:t>“</w:t>
      </w:r>
      <w:r w:rsidR="00383C4B" w:rsidRPr="001746B8">
        <w:t xml:space="preserve"> </w:t>
      </w:r>
      <w:r w:rsidR="00D74016">
        <w:t xml:space="preserve"> to provide 2No.accessible flats. This is to replicate the arrangement on the top floor of adjacent Amberley Hall.</w:t>
      </w:r>
      <w:r w:rsidR="001746B8">
        <w:t xml:space="preserve"> T</w:t>
      </w:r>
      <w:r w:rsidR="00D74016">
        <w:t xml:space="preserve">he work also included minor amendment to the kitchen serving each flat. </w:t>
      </w:r>
      <w:r w:rsidR="00383C4B">
        <w:t xml:space="preserve">at its Bishop Otter Campus in Chichester </w:t>
      </w:r>
      <w:r w:rsidR="00BA57D6">
        <w:t>comprisin</w:t>
      </w:r>
      <w:r w:rsidR="009D5A16">
        <w:t>g:</w:t>
      </w:r>
      <w:r w:rsidR="00BA57D6">
        <w:t xml:space="preserve"> </w:t>
      </w:r>
      <w:r w:rsidR="001833F0">
        <w:t xml:space="preserve"> </w:t>
      </w:r>
    </w:p>
    <w:p w14:paraId="6D4DCABB" w14:textId="06838002" w:rsidR="00D74016" w:rsidRPr="00D74016" w:rsidRDefault="00D74016" w:rsidP="00D74016">
      <w:pPr>
        <w:pStyle w:val="BodyText"/>
        <w:spacing w:before="192" w:line="256" w:lineRule="auto"/>
        <w:ind w:left="840" w:right="170"/>
        <w:jc w:val="both"/>
      </w:pPr>
      <w:r>
        <w:t xml:space="preserve">The overall scope of works is </w:t>
      </w:r>
      <w:r w:rsidR="001746B8">
        <w:t>shown in</w:t>
      </w:r>
      <w:r>
        <w:t xml:space="preserve"> the attached drawings (Apendix 1)</w:t>
      </w:r>
    </w:p>
    <w:p w14:paraId="6822409C" w14:textId="22205956" w:rsidR="00715B45" w:rsidRPr="005529CA" w:rsidRDefault="0047344B" w:rsidP="005529CA">
      <w:pPr>
        <w:pStyle w:val="BodyText"/>
        <w:spacing w:before="192" w:line="256" w:lineRule="auto"/>
        <w:ind w:left="840" w:right="170"/>
        <w:jc w:val="both"/>
        <w:rPr>
          <w:sz w:val="14"/>
        </w:rPr>
      </w:pPr>
      <w:r>
        <w:rPr>
          <w:color w:val="FF0000"/>
        </w:rPr>
        <w:t xml:space="preserve"> </w:t>
      </w:r>
      <w:r w:rsidRPr="009C77BD">
        <w:t xml:space="preserve">A </w:t>
      </w:r>
      <w:r w:rsidR="00056BC5" w:rsidRPr="009C77BD">
        <w:t xml:space="preserve"> </w:t>
      </w:r>
      <w:r w:rsidRPr="009C77BD">
        <w:t xml:space="preserve">JCT </w:t>
      </w:r>
      <w:r w:rsidR="005529CA" w:rsidRPr="009C77BD">
        <w:t>Minor work</w:t>
      </w:r>
      <w:r w:rsidRPr="009C77BD">
        <w:t>s</w:t>
      </w:r>
      <w:r w:rsidR="005529CA" w:rsidRPr="009C77BD">
        <w:t xml:space="preserve"> building contract</w:t>
      </w:r>
      <w:r w:rsidR="005529CA">
        <w:rPr>
          <w:sz w:val="14"/>
        </w:rPr>
        <w:t xml:space="preserve"> </w:t>
      </w:r>
      <w:r w:rsidR="00383C4B" w:rsidRPr="008F4E69">
        <w:t xml:space="preserve"> </w:t>
      </w:r>
      <w:r w:rsidR="004B5B06" w:rsidRPr="008F4E69">
        <w:t xml:space="preserve">is to </w:t>
      </w:r>
      <w:r w:rsidR="00383C4B" w:rsidRPr="008F4E69">
        <w:t xml:space="preserve">be let </w:t>
      </w:r>
      <w:r w:rsidR="00383C4B" w:rsidRPr="009C77BD">
        <w:t>for</w:t>
      </w:r>
      <w:r w:rsidR="00383C4B" w:rsidRPr="008F4E69">
        <w:t xml:space="preserve"> this </w:t>
      </w:r>
      <w:r w:rsidR="004B5B06" w:rsidRPr="008F4E69">
        <w:t>work</w:t>
      </w:r>
      <w:r>
        <w:t>.</w:t>
      </w:r>
      <w:r w:rsidR="004B5B06" w:rsidRPr="008F4E69">
        <w:t xml:space="preserve"> </w:t>
      </w:r>
    </w:p>
    <w:p w14:paraId="7322AB05" w14:textId="77777777" w:rsidR="00EA76CA" w:rsidRDefault="00964058">
      <w:pPr>
        <w:pStyle w:val="Heading2"/>
        <w:numPr>
          <w:ilvl w:val="1"/>
          <w:numId w:val="10"/>
        </w:numPr>
        <w:tabs>
          <w:tab w:val="left" w:pos="840"/>
          <w:tab w:val="left" w:pos="841"/>
        </w:tabs>
        <w:spacing w:before="170"/>
        <w:ind w:hanging="681"/>
      </w:pPr>
      <w:bookmarkStart w:id="5" w:name="_Toc203989749"/>
      <w:r>
        <w:rPr>
          <w:color w:val="001F5F"/>
        </w:rPr>
        <w:t>High level</w:t>
      </w:r>
      <w:r>
        <w:rPr>
          <w:color w:val="001F5F"/>
          <w:spacing w:val="1"/>
        </w:rPr>
        <w:t xml:space="preserve"> </w:t>
      </w:r>
      <w:r>
        <w:rPr>
          <w:color w:val="001F5F"/>
          <w:spacing w:val="-2"/>
        </w:rPr>
        <w:t>requirements</w:t>
      </w:r>
      <w:bookmarkEnd w:id="5"/>
    </w:p>
    <w:p w14:paraId="0CE6D5DC" w14:textId="0CD1B9EC" w:rsidR="00EA76CA" w:rsidRPr="00BF1DC3" w:rsidRDefault="00072132" w:rsidP="00BF1DC3">
      <w:pPr>
        <w:pStyle w:val="Heading4"/>
        <w:spacing w:before="117"/>
      </w:pPr>
      <w:r w:rsidRPr="00EE31CB">
        <w:t>Specifically, this tender is aiming to deliver:</w:t>
      </w:r>
    </w:p>
    <w:p w14:paraId="4B186758" w14:textId="6E333581" w:rsidR="00DC33F8" w:rsidRPr="006270DD" w:rsidRDefault="004E2B5E">
      <w:pPr>
        <w:pStyle w:val="ListParagraph"/>
        <w:numPr>
          <w:ilvl w:val="2"/>
          <w:numId w:val="10"/>
        </w:numPr>
        <w:tabs>
          <w:tab w:val="left" w:pos="1628"/>
        </w:tabs>
        <w:spacing w:before="1" w:line="259" w:lineRule="auto"/>
        <w:ind w:right="172"/>
        <w:jc w:val="both"/>
        <w:rPr>
          <w:sz w:val="20"/>
        </w:rPr>
      </w:pPr>
      <w:r>
        <w:rPr>
          <w:sz w:val="20"/>
        </w:rPr>
        <w:t>The appointment of</w:t>
      </w:r>
      <w:r w:rsidR="00DC33F8">
        <w:rPr>
          <w:sz w:val="20"/>
        </w:rPr>
        <w:t xml:space="preserve"> a suitably experienced and competent contractor </w:t>
      </w:r>
      <w:r>
        <w:rPr>
          <w:sz w:val="20"/>
        </w:rPr>
        <w:t xml:space="preserve">capable of </w:t>
      </w:r>
      <w:r w:rsidR="00DC33F8">
        <w:rPr>
          <w:sz w:val="20"/>
        </w:rPr>
        <w:t>deliver</w:t>
      </w:r>
      <w:r>
        <w:rPr>
          <w:sz w:val="20"/>
        </w:rPr>
        <w:t>ing</w:t>
      </w:r>
      <w:r w:rsidR="00DC33F8">
        <w:rPr>
          <w:sz w:val="20"/>
        </w:rPr>
        <w:t xml:space="preserve"> </w:t>
      </w:r>
      <w:r w:rsidR="00D467DE" w:rsidRPr="005F20C1">
        <w:rPr>
          <w:sz w:val="20"/>
        </w:rPr>
        <w:t xml:space="preserve">alterations </w:t>
      </w:r>
      <w:r w:rsidR="00DC33F8" w:rsidRPr="005F20C1">
        <w:rPr>
          <w:sz w:val="20"/>
        </w:rPr>
        <w:t xml:space="preserve">of the </w:t>
      </w:r>
      <w:r w:rsidR="00D467DE" w:rsidRPr="005F20C1">
        <w:rPr>
          <w:sz w:val="20"/>
        </w:rPr>
        <w:t>Disabled room</w:t>
      </w:r>
      <w:r w:rsidR="00925041" w:rsidRPr="005F20C1">
        <w:rPr>
          <w:sz w:val="20"/>
        </w:rPr>
        <w:t xml:space="preserve"> </w:t>
      </w:r>
      <w:r w:rsidR="00D467DE" w:rsidRPr="005F20C1">
        <w:rPr>
          <w:sz w:val="20"/>
        </w:rPr>
        <w:t xml:space="preserve">in Chilgrove </w:t>
      </w:r>
      <w:r w:rsidR="00925041">
        <w:rPr>
          <w:sz w:val="20"/>
        </w:rPr>
        <w:t xml:space="preserve">at the Bishop Otter Campus, </w:t>
      </w:r>
      <w:r w:rsidR="00925041" w:rsidRPr="006270DD">
        <w:rPr>
          <w:sz w:val="20"/>
        </w:rPr>
        <w:t>Chichester.</w:t>
      </w:r>
    </w:p>
    <w:p w14:paraId="247F7EE0" w14:textId="1CEEB63B" w:rsidR="00EA76CA" w:rsidRPr="006270DD" w:rsidRDefault="00964058" w:rsidP="00BF1DC3">
      <w:pPr>
        <w:pStyle w:val="Heading4"/>
      </w:pPr>
      <w:r w:rsidRPr="006270DD">
        <w:rPr>
          <w:spacing w:val="-2"/>
        </w:rPr>
        <w:t>General</w:t>
      </w:r>
    </w:p>
    <w:p w14:paraId="07BBFDD8" w14:textId="44E59C91" w:rsidR="0047344B" w:rsidRPr="006270DD" w:rsidRDefault="00D5172D" w:rsidP="00361684">
      <w:pPr>
        <w:pStyle w:val="ListParagraph"/>
        <w:numPr>
          <w:ilvl w:val="2"/>
          <w:numId w:val="10"/>
        </w:numPr>
        <w:tabs>
          <w:tab w:val="left" w:pos="1627"/>
          <w:tab w:val="left" w:pos="1628"/>
        </w:tabs>
        <w:spacing w:before="1"/>
        <w:ind w:hanging="361"/>
        <w:jc w:val="both"/>
        <w:rPr>
          <w:b/>
          <w:spacing w:val="-6"/>
          <w:szCs w:val="20"/>
        </w:rPr>
      </w:pPr>
      <w:r w:rsidRPr="006270DD">
        <w:rPr>
          <w:sz w:val="20"/>
        </w:rPr>
        <w:t xml:space="preserve">The </w:t>
      </w:r>
      <w:r w:rsidR="00072132" w:rsidRPr="006270DD">
        <w:rPr>
          <w:sz w:val="20"/>
        </w:rPr>
        <w:t xml:space="preserve">form of contract </w:t>
      </w:r>
      <w:r w:rsidR="00927688" w:rsidRPr="006270DD">
        <w:rPr>
          <w:sz w:val="20"/>
        </w:rPr>
        <w:t xml:space="preserve">will </w:t>
      </w:r>
      <w:r w:rsidR="00072132" w:rsidRPr="006270DD">
        <w:rPr>
          <w:sz w:val="20"/>
        </w:rPr>
        <w:t xml:space="preserve">be the JCT </w:t>
      </w:r>
      <w:r w:rsidR="00F16B07" w:rsidRPr="006270DD">
        <w:rPr>
          <w:sz w:val="20"/>
        </w:rPr>
        <w:t>Minor work building contract</w:t>
      </w:r>
      <w:r w:rsidR="00C7517F" w:rsidRPr="006270DD">
        <w:rPr>
          <w:b/>
          <w:spacing w:val="-6"/>
          <w:szCs w:val="20"/>
        </w:rPr>
        <w:t>.</w:t>
      </w:r>
    </w:p>
    <w:p w14:paraId="24D636DB" w14:textId="37B439C6" w:rsidR="0047344B" w:rsidRPr="006270DD" w:rsidRDefault="00391F99" w:rsidP="00361684">
      <w:pPr>
        <w:pStyle w:val="ListParagraph"/>
        <w:numPr>
          <w:ilvl w:val="2"/>
          <w:numId w:val="10"/>
        </w:numPr>
        <w:tabs>
          <w:tab w:val="left" w:pos="1627"/>
          <w:tab w:val="left" w:pos="1628"/>
        </w:tabs>
        <w:spacing w:before="1"/>
        <w:ind w:hanging="361"/>
        <w:jc w:val="both"/>
        <w:rPr>
          <w:sz w:val="20"/>
        </w:rPr>
      </w:pPr>
      <w:r w:rsidRPr="006270DD">
        <w:rPr>
          <w:sz w:val="20"/>
        </w:rPr>
        <w:t>The tender documents include a pricing schedule allowing works to be priced</w:t>
      </w:r>
      <w:r w:rsidR="0047344B" w:rsidRPr="006270DD">
        <w:rPr>
          <w:sz w:val="20"/>
        </w:rPr>
        <w:t>.</w:t>
      </w:r>
      <w:r w:rsidR="00361684" w:rsidRPr="006270DD">
        <w:rPr>
          <w:sz w:val="20"/>
        </w:rPr>
        <w:t xml:space="preserve"> </w:t>
      </w:r>
      <w:r w:rsidR="0047344B" w:rsidRPr="006270DD">
        <w:rPr>
          <w:sz w:val="20"/>
        </w:rPr>
        <w:t>(appendix</w:t>
      </w:r>
      <w:r w:rsidR="00C7517F" w:rsidRPr="006270DD">
        <w:rPr>
          <w:sz w:val="20"/>
        </w:rPr>
        <w:t xml:space="preserve"> 1</w:t>
      </w:r>
      <w:r w:rsidR="0047344B" w:rsidRPr="006270DD">
        <w:rPr>
          <w:sz w:val="20"/>
        </w:rPr>
        <w:t>).</w:t>
      </w:r>
      <w:r w:rsidR="005F20C1" w:rsidRPr="006270DD">
        <w:rPr>
          <w:sz w:val="20"/>
        </w:rPr>
        <w:t xml:space="preserve"> </w:t>
      </w:r>
      <w:r w:rsidR="0047344B" w:rsidRPr="006270DD">
        <w:rPr>
          <w:sz w:val="20"/>
        </w:rPr>
        <w:t>The contractor is expected to fully populate and return this as part of their tender submission.</w:t>
      </w:r>
    </w:p>
    <w:p w14:paraId="00E08B8A" w14:textId="61EC56F8" w:rsidR="00411218" w:rsidRPr="006270DD" w:rsidRDefault="00411218" w:rsidP="00361684">
      <w:pPr>
        <w:pStyle w:val="ListParagraph"/>
        <w:numPr>
          <w:ilvl w:val="2"/>
          <w:numId w:val="10"/>
        </w:numPr>
        <w:tabs>
          <w:tab w:val="left" w:pos="1627"/>
          <w:tab w:val="left" w:pos="1628"/>
        </w:tabs>
        <w:spacing w:before="1"/>
        <w:ind w:hanging="361"/>
        <w:jc w:val="both"/>
        <w:rPr>
          <w:sz w:val="20"/>
        </w:rPr>
      </w:pPr>
      <w:r w:rsidRPr="006270DD">
        <w:rPr>
          <w:sz w:val="20"/>
        </w:rPr>
        <w:t xml:space="preserve">Rates are to be all-inclusive. There is to be no uplift to rates for overtime or out of hours working. </w:t>
      </w:r>
    </w:p>
    <w:p w14:paraId="5AC5516F" w14:textId="165CA0B6" w:rsidR="00056CB0" w:rsidRPr="006270DD" w:rsidRDefault="00072132" w:rsidP="00361684">
      <w:pPr>
        <w:pStyle w:val="ListParagraph"/>
        <w:numPr>
          <w:ilvl w:val="2"/>
          <w:numId w:val="10"/>
        </w:numPr>
        <w:tabs>
          <w:tab w:val="left" w:pos="1627"/>
          <w:tab w:val="left" w:pos="1628"/>
        </w:tabs>
        <w:spacing w:before="19" w:line="259" w:lineRule="auto"/>
        <w:ind w:right="181"/>
        <w:jc w:val="both"/>
        <w:rPr>
          <w:sz w:val="20"/>
        </w:rPr>
      </w:pPr>
      <w:r w:rsidRPr="006270DD">
        <w:rPr>
          <w:sz w:val="20"/>
        </w:rPr>
        <w:t xml:space="preserve">Contractors </w:t>
      </w:r>
      <w:r w:rsidR="00964058" w:rsidRPr="006270DD">
        <w:rPr>
          <w:sz w:val="20"/>
        </w:rPr>
        <w:t>must hold a minimum of £</w:t>
      </w:r>
      <w:r w:rsidRPr="006270DD">
        <w:rPr>
          <w:sz w:val="20"/>
        </w:rPr>
        <w:t>10</w:t>
      </w:r>
      <w:r w:rsidR="00964058" w:rsidRPr="006270DD">
        <w:rPr>
          <w:sz w:val="20"/>
        </w:rPr>
        <w:t xml:space="preserve">m </w:t>
      </w:r>
      <w:r w:rsidRPr="006270DD">
        <w:rPr>
          <w:sz w:val="20"/>
        </w:rPr>
        <w:t xml:space="preserve">Public Liability </w:t>
      </w:r>
      <w:r w:rsidR="00964058" w:rsidRPr="006270DD">
        <w:rPr>
          <w:sz w:val="20"/>
        </w:rPr>
        <w:t>Insurance</w:t>
      </w:r>
      <w:r w:rsidR="00D5172D" w:rsidRPr="006270DD">
        <w:rPr>
          <w:sz w:val="20"/>
        </w:rPr>
        <w:t>. C</w:t>
      </w:r>
      <w:r w:rsidR="00964058" w:rsidRPr="006270DD">
        <w:rPr>
          <w:sz w:val="20"/>
        </w:rPr>
        <w:t xml:space="preserve">ertificates will be requested </w:t>
      </w:r>
      <w:r w:rsidRPr="006270DD">
        <w:rPr>
          <w:sz w:val="20"/>
        </w:rPr>
        <w:t xml:space="preserve">from </w:t>
      </w:r>
      <w:r w:rsidR="00964058" w:rsidRPr="006270DD">
        <w:rPr>
          <w:sz w:val="20"/>
        </w:rPr>
        <w:t xml:space="preserve">the successful </w:t>
      </w:r>
      <w:r w:rsidRPr="006270DD">
        <w:rPr>
          <w:sz w:val="20"/>
        </w:rPr>
        <w:t xml:space="preserve">contractor </w:t>
      </w:r>
      <w:r w:rsidR="00964058" w:rsidRPr="006270DD">
        <w:rPr>
          <w:sz w:val="20"/>
        </w:rPr>
        <w:t xml:space="preserve">as part of </w:t>
      </w:r>
      <w:r w:rsidR="00D5172D" w:rsidRPr="006270DD">
        <w:rPr>
          <w:sz w:val="20"/>
        </w:rPr>
        <w:t xml:space="preserve">the appointment </w:t>
      </w:r>
      <w:r w:rsidR="00964058" w:rsidRPr="006270DD">
        <w:rPr>
          <w:sz w:val="20"/>
        </w:rPr>
        <w:t>process</w:t>
      </w:r>
      <w:r w:rsidR="00512F24" w:rsidRPr="006270DD">
        <w:rPr>
          <w:sz w:val="20"/>
        </w:rPr>
        <w:t>.</w:t>
      </w:r>
    </w:p>
    <w:p w14:paraId="53DFFF10" w14:textId="7E385491" w:rsidR="00EA76CA" w:rsidRPr="006270DD" w:rsidRDefault="00D5172D" w:rsidP="00361684">
      <w:pPr>
        <w:pStyle w:val="ListParagraph"/>
        <w:numPr>
          <w:ilvl w:val="2"/>
          <w:numId w:val="10"/>
        </w:numPr>
        <w:tabs>
          <w:tab w:val="left" w:pos="1627"/>
          <w:tab w:val="left" w:pos="1628"/>
        </w:tabs>
        <w:spacing w:before="20" w:line="259" w:lineRule="auto"/>
        <w:ind w:right="171"/>
        <w:jc w:val="both"/>
        <w:rPr>
          <w:sz w:val="20"/>
        </w:rPr>
      </w:pPr>
      <w:r w:rsidRPr="006270DD">
        <w:rPr>
          <w:sz w:val="20"/>
        </w:rPr>
        <w:t xml:space="preserve">The </w:t>
      </w:r>
      <w:r w:rsidR="00072132" w:rsidRPr="006270DD">
        <w:rPr>
          <w:sz w:val="20"/>
        </w:rPr>
        <w:t xml:space="preserve">successful </w:t>
      </w:r>
      <w:r w:rsidR="00964058" w:rsidRPr="006270DD">
        <w:rPr>
          <w:sz w:val="20"/>
        </w:rPr>
        <w:t>con</w:t>
      </w:r>
      <w:r w:rsidR="00FE7106" w:rsidRPr="006270DD">
        <w:rPr>
          <w:sz w:val="20"/>
        </w:rPr>
        <w:t xml:space="preserve">tractor </w:t>
      </w:r>
      <w:r w:rsidR="00072B9A" w:rsidRPr="006270DD">
        <w:rPr>
          <w:sz w:val="20"/>
        </w:rPr>
        <w:t xml:space="preserve">will </w:t>
      </w:r>
      <w:r w:rsidR="00964058" w:rsidRPr="006270DD">
        <w:rPr>
          <w:sz w:val="20"/>
        </w:rPr>
        <w:t xml:space="preserve">be </w:t>
      </w:r>
      <w:r w:rsidRPr="006270DD">
        <w:rPr>
          <w:sz w:val="20"/>
        </w:rPr>
        <w:t xml:space="preserve">expected to perform the duties </w:t>
      </w:r>
      <w:r w:rsidR="00B749C5" w:rsidRPr="006270DD">
        <w:rPr>
          <w:sz w:val="20"/>
        </w:rPr>
        <w:t>and be appo</w:t>
      </w:r>
      <w:r w:rsidR="00964058" w:rsidRPr="006270DD">
        <w:rPr>
          <w:sz w:val="20"/>
        </w:rPr>
        <w:t>inted</w:t>
      </w:r>
      <w:r w:rsidR="00964058" w:rsidRPr="006270DD">
        <w:rPr>
          <w:spacing w:val="21"/>
          <w:sz w:val="20"/>
        </w:rPr>
        <w:t xml:space="preserve"> </w:t>
      </w:r>
      <w:r w:rsidR="00964058" w:rsidRPr="006270DD">
        <w:rPr>
          <w:sz w:val="20"/>
        </w:rPr>
        <w:t>Princip</w:t>
      </w:r>
      <w:r w:rsidR="00072B9A" w:rsidRPr="006270DD">
        <w:rPr>
          <w:sz w:val="20"/>
        </w:rPr>
        <w:t>a</w:t>
      </w:r>
      <w:r w:rsidR="00964058" w:rsidRPr="006270DD">
        <w:rPr>
          <w:sz w:val="20"/>
        </w:rPr>
        <w:t xml:space="preserve">l </w:t>
      </w:r>
      <w:r w:rsidR="00CA6829" w:rsidRPr="006270DD">
        <w:rPr>
          <w:sz w:val="20"/>
        </w:rPr>
        <w:t xml:space="preserve">Contractor </w:t>
      </w:r>
      <w:r w:rsidR="00964058" w:rsidRPr="006270DD">
        <w:rPr>
          <w:sz w:val="20"/>
        </w:rPr>
        <w:t>under</w:t>
      </w:r>
      <w:r w:rsidR="00964058" w:rsidRPr="006270DD">
        <w:rPr>
          <w:spacing w:val="22"/>
          <w:sz w:val="20"/>
        </w:rPr>
        <w:t xml:space="preserve"> </w:t>
      </w:r>
      <w:r w:rsidR="00964058" w:rsidRPr="006270DD">
        <w:rPr>
          <w:sz w:val="20"/>
        </w:rPr>
        <w:t>the Construction Design and Management Regulations 2015.</w:t>
      </w:r>
    </w:p>
    <w:p w14:paraId="2C260C17" w14:textId="1F9140FB" w:rsidR="00623A52" w:rsidRPr="006270DD" w:rsidRDefault="00623A52" w:rsidP="00361684">
      <w:pPr>
        <w:pStyle w:val="ListParagraph"/>
        <w:numPr>
          <w:ilvl w:val="2"/>
          <w:numId w:val="10"/>
        </w:numPr>
        <w:tabs>
          <w:tab w:val="left" w:pos="1627"/>
          <w:tab w:val="left" w:pos="1628"/>
        </w:tabs>
        <w:spacing w:before="20" w:line="259" w:lineRule="auto"/>
        <w:ind w:right="171"/>
        <w:jc w:val="both"/>
        <w:rPr>
          <w:sz w:val="20"/>
        </w:rPr>
      </w:pPr>
      <w:r w:rsidRPr="006270DD">
        <w:rPr>
          <w:sz w:val="20"/>
        </w:rPr>
        <w:t>More details of the blocks to be refurbished, including plans</w:t>
      </w:r>
      <w:r w:rsidR="00FE7106" w:rsidRPr="006270DD">
        <w:rPr>
          <w:sz w:val="20"/>
        </w:rPr>
        <w:t>,</w:t>
      </w:r>
      <w:r w:rsidRPr="006270DD">
        <w:rPr>
          <w:sz w:val="20"/>
        </w:rPr>
        <w:t xml:space="preserve"> photos are in the attached </w:t>
      </w:r>
      <w:r w:rsidR="009D5D1E" w:rsidRPr="006270DD">
        <w:rPr>
          <w:sz w:val="20"/>
        </w:rPr>
        <w:t>appendices.</w:t>
      </w:r>
      <w:r w:rsidRPr="006270DD">
        <w:rPr>
          <w:sz w:val="20"/>
        </w:rPr>
        <w:t xml:space="preserve">  </w:t>
      </w:r>
    </w:p>
    <w:p w14:paraId="7A120966" w14:textId="77777777" w:rsidR="00EA76CA" w:rsidRPr="009D5D1E" w:rsidRDefault="00964058" w:rsidP="009D5D1E">
      <w:pPr>
        <w:pStyle w:val="Heading2"/>
        <w:numPr>
          <w:ilvl w:val="1"/>
          <w:numId w:val="10"/>
        </w:numPr>
        <w:tabs>
          <w:tab w:val="left" w:pos="840"/>
          <w:tab w:val="left" w:pos="841"/>
        </w:tabs>
        <w:spacing w:before="170"/>
        <w:ind w:hanging="681"/>
        <w:rPr>
          <w:color w:val="001F5F"/>
        </w:rPr>
      </w:pPr>
      <w:bookmarkStart w:id="6" w:name="_Toc203989750"/>
      <w:r w:rsidRPr="009D5D1E">
        <w:rPr>
          <w:color w:val="001F5F"/>
        </w:rPr>
        <w:t>The bidding process</w:t>
      </w:r>
      <w:bookmarkEnd w:id="6"/>
    </w:p>
    <w:p w14:paraId="20FF784E" w14:textId="640D3F12" w:rsidR="00EA76CA" w:rsidRDefault="00964058" w:rsidP="00B64BD7">
      <w:pPr>
        <w:pStyle w:val="BodyText"/>
        <w:spacing w:line="257" w:lineRule="auto"/>
        <w:ind w:left="839" w:right="174"/>
        <w:jc w:val="both"/>
        <w:rPr>
          <w:spacing w:val="-6"/>
        </w:rPr>
      </w:pPr>
      <w:r>
        <w:t>Whether</w:t>
      </w:r>
      <w:r>
        <w:rPr>
          <w:spacing w:val="-1"/>
        </w:rPr>
        <w:t xml:space="preserve"> </w:t>
      </w:r>
      <w:r>
        <w:t>through our</w:t>
      </w:r>
      <w:r>
        <w:rPr>
          <w:spacing w:val="-1"/>
        </w:rPr>
        <w:t xml:space="preserve"> </w:t>
      </w:r>
      <w:r>
        <w:t>tendering</w:t>
      </w:r>
      <w:r>
        <w:rPr>
          <w:spacing w:val="-1"/>
        </w:rPr>
        <w:t xml:space="preserve"> </w:t>
      </w:r>
      <w:r>
        <w:t>advertisements, or</w:t>
      </w:r>
      <w:r>
        <w:rPr>
          <w:spacing w:val="-1"/>
        </w:rPr>
        <w:t xml:space="preserve"> </w:t>
      </w:r>
      <w:r>
        <w:t>where we</w:t>
      </w:r>
      <w:r>
        <w:rPr>
          <w:spacing w:val="-2"/>
        </w:rPr>
        <w:t xml:space="preserve"> </w:t>
      </w:r>
      <w:r>
        <w:t>have</w:t>
      </w:r>
      <w:r>
        <w:rPr>
          <w:spacing w:val="-2"/>
        </w:rPr>
        <w:t xml:space="preserve"> </w:t>
      </w:r>
      <w:r>
        <w:t>contacted you directly to ask</w:t>
      </w:r>
      <w:r>
        <w:rPr>
          <w:spacing w:val="-1"/>
        </w:rPr>
        <w:t xml:space="preserve"> </w:t>
      </w:r>
      <w:r>
        <w:t>for</w:t>
      </w:r>
      <w:r>
        <w:rPr>
          <w:spacing w:val="-1"/>
        </w:rPr>
        <w:t xml:space="preserve"> </w:t>
      </w:r>
      <w:r>
        <w:t xml:space="preserve">a </w:t>
      </w:r>
      <w:r w:rsidR="00B749C5">
        <w:t>submission</w:t>
      </w:r>
      <w:r>
        <w:t>, we</w:t>
      </w:r>
      <w:r>
        <w:rPr>
          <w:spacing w:val="-1"/>
        </w:rPr>
        <w:t xml:space="preserve"> </w:t>
      </w:r>
      <w:r>
        <w:t>ask</w:t>
      </w:r>
      <w:r>
        <w:rPr>
          <w:spacing w:val="-1"/>
        </w:rPr>
        <w:t xml:space="preserve"> </w:t>
      </w:r>
      <w:r>
        <w:t>that you contact</w:t>
      </w:r>
      <w:r>
        <w:rPr>
          <w:spacing w:val="-1"/>
        </w:rPr>
        <w:t xml:space="preserve"> </w:t>
      </w:r>
      <w:r>
        <w:t>us</w:t>
      </w:r>
      <w:r>
        <w:rPr>
          <w:spacing w:val="-1"/>
        </w:rPr>
        <w:t xml:space="preserve"> </w:t>
      </w:r>
      <w:r>
        <w:t>only through the email</w:t>
      </w:r>
      <w:r>
        <w:rPr>
          <w:spacing w:val="-1"/>
        </w:rPr>
        <w:t xml:space="preserve"> </w:t>
      </w:r>
      <w:r>
        <w:t xml:space="preserve">account </w:t>
      </w:r>
      <w:hyperlink r:id="rId14">
        <w:r>
          <w:rPr>
            <w:color w:val="0462C1"/>
            <w:u w:val="single" w:color="0462C1"/>
          </w:rPr>
          <w:t>tenders@chi.ac.uk</w:t>
        </w:r>
        <w:r>
          <w:t>.</w:t>
        </w:r>
      </w:hyperlink>
      <w:r>
        <w:rPr>
          <w:spacing w:val="-1"/>
        </w:rPr>
        <w:t xml:space="preserve"> </w:t>
      </w:r>
      <w:r>
        <w:t>This</w:t>
      </w:r>
      <w:r>
        <w:rPr>
          <w:spacing w:val="-1"/>
        </w:rPr>
        <w:t xml:space="preserve"> </w:t>
      </w:r>
      <w:r>
        <w:t>includes</w:t>
      </w:r>
      <w:r>
        <w:rPr>
          <w:spacing w:val="-1"/>
        </w:rPr>
        <w:t xml:space="preserve"> </w:t>
      </w:r>
      <w:r>
        <w:t>for</w:t>
      </w:r>
      <w:r>
        <w:rPr>
          <w:spacing w:val="-1"/>
        </w:rPr>
        <w:t xml:space="preserve"> </w:t>
      </w:r>
      <w:r>
        <w:t>your</w:t>
      </w:r>
      <w:r>
        <w:rPr>
          <w:spacing w:val="-1"/>
        </w:rPr>
        <w:t xml:space="preserve"> </w:t>
      </w:r>
      <w:r>
        <w:t xml:space="preserve">submission, and any questions you may have. We are obliged by the </w:t>
      </w:r>
      <w:r w:rsidRPr="00F4267C">
        <w:t>Public Contacts Act (2015)</w:t>
      </w:r>
      <w:r>
        <w:t xml:space="preserve"> and by our own financial regulations</w:t>
      </w:r>
      <w:r>
        <w:rPr>
          <w:spacing w:val="-8"/>
        </w:rPr>
        <w:t xml:space="preserve"> </w:t>
      </w:r>
      <w:r>
        <w:t>to</w:t>
      </w:r>
      <w:r>
        <w:rPr>
          <w:spacing w:val="-6"/>
        </w:rPr>
        <w:t xml:space="preserve"> </w:t>
      </w:r>
      <w:r>
        <w:t>undertake</w:t>
      </w:r>
      <w:r>
        <w:rPr>
          <w:spacing w:val="-5"/>
        </w:rPr>
        <w:t xml:space="preserve"> </w:t>
      </w:r>
      <w:r>
        <w:t>a</w:t>
      </w:r>
      <w:r>
        <w:rPr>
          <w:spacing w:val="-6"/>
        </w:rPr>
        <w:t xml:space="preserve"> </w:t>
      </w:r>
      <w:r>
        <w:t>competitive</w:t>
      </w:r>
      <w:r>
        <w:rPr>
          <w:spacing w:val="-8"/>
        </w:rPr>
        <w:t xml:space="preserve"> </w:t>
      </w:r>
      <w:r>
        <w:t>process.</w:t>
      </w:r>
      <w:r>
        <w:rPr>
          <w:spacing w:val="-7"/>
        </w:rPr>
        <w:t xml:space="preserve"> </w:t>
      </w:r>
      <w:r w:rsidR="008E510A">
        <w:rPr>
          <w:spacing w:val="-6"/>
        </w:rPr>
        <w:t>As th</w:t>
      </w:r>
      <w:r w:rsidR="00BA36AB">
        <w:rPr>
          <w:spacing w:val="-6"/>
        </w:rPr>
        <w:t xml:space="preserve">e tender </w:t>
      </w:r>
      <w:r w:rsidR="008E510A">
        <w:rPr>
          <w:spacing w:val="-6"/>
        </w:rPr>
        <w:t xml:space="preserve">process will involve </w:t>
      </w:r>
      <w:r w:rsidR="00BA36AB">
        <w:rPr>
          <w:spacing w:val="-6"/>
        </w:rPr>
        <w:t xml:space="preserve">financial and qualitative elements section </w:t>
      </w:r>
      <w:r w:rsidR="00BA36AB" w:rsidRPr="00C7517F">
        <w:rPr>
          <w:spacing w:val="-6"/>
        </w:rPr>
        <w:t xml:space="preserve">0.10 </w:t>
      </w:r>
      <w:r w:rsidR="00BA36AB">
        <w:rPr>
          <w:spacing w:val="-6"/>
        </w:rPr>
        <w:t>sets out submission requirements</w:t>
      </w:r>
      <w:r w:rsidRPr="00C7517F">
        <w:rPr>
          <w:spacing w:val="-6"/>
        </w:rPr>
        <w:t>.</w:t>
      </w:r>
      <w:r w:rsidR="00435040" w:rsidRPr="00C7517F">
        <w:rPr>
          <w:spacing w:val="-6"/>
        </w:rPr>
        <w:t xml:space="preserve"> </w:t>
      </w:r>
    </w:p>
    <w:p w14:paraId="6B398D46" w14:textId="77777777" w:rsidR="00B64BD7" w:rsidRPr="00C7517F" w:rsidRDefault="00B64BD7" w:rsidP="00B64BD7">
      <w:pPr>
        <w:pStyle w:val="BodyText"/>
        <w:spacing w:line="257" w:lineRule="auto"/>
        <w:ind w:left="839" w:right="174"/>
        <w:jc w:val="both"/>
        <w:rPr>
          <w:spacing w:val="-6"/>
        </w:rPr>
      </w:pPr>
    </w:p>
    <w:p w14:paraId="7E665F40" w14:textId="19ED9A50" w:rsidR="00361684" w:rsidRDefault="00964058" w:rsidP="00B64BD7">
      <w:pPr>
        <w:pStyle w:val="BodyText"/>
        <w:spacing w:line="257" w:lineRule="auto"/>
        <w:ind w:left="839" w:right="169"/>
        <w:jc w:val="both"/>
        <w:rPr>
          <w:color w:val="0462C1"/>
          <w:u w:val="single" w:color="0462C1"/>
        </w:rPr>
      </w:pPr>
      <w:r w:rsidRPr="00F4267C">
        <w:t xml:space="preserve">We have allowed </w:t>
      </w:r>
      <w:r w:rsidR="00C03412" w:rsidRPr="00132690">
        <w:t>3</w:t>
      </w:r>
      <w:r w:rsidR="00331991" w:rsidRPr="00132690">
        <w:t>0 days</w:t>
      </w:r>
      <w:r w:rsidRPr="00132690">
        <w:t xml:space="preserve"> </w:t>
      </w:r>
      <w:r w:rsidRPr="00F4267C">
        <w:t>fo</w:t>
      </w:r>
      <w:r w:rsidRPr="00E914DE">
        <w:t xml:space="preserve">r the return of </w:t>
      </w:r>
      <w:r w:rsidR="0069267D" w:rsidRPr="00E914DE">
        <w:t>proposals and</w:t>
      </w:r>
      <w:r w:rsidRPr="00E914DE">
        <w:t xml:space="preserve"> have set a closing date and time of </w:t>
      </w:r>
      <w:r w:rsidR="00E914DE" w:rsidRPr="00E914DE">
        <w:t>10</w:t>
      </w:r>
      <w:r w:rsidRPr="00E914DE">
        <w:t xml:space="preserve">:00 on </w:t>
      </w:r>
      <w:r w:rsidR="00E914DE">
        <w:t xml:space="preserve">Friday </w:t>
      </w:r>
      <w:r w:rsidR="00E914DE" w:rsidRPr="00E914DE">
        <w:t>22</w:t>
      </w:r>
      <w:r w:rsidR="00E914DE" w:rsidRPr="00E914DE">
        <w:rPr>
          <w:vertAlign w:val="superscript"/>
        </w:rPr>
        <w:t>nd</w:t>
      </w:r>
      <w:r w:rsidR="00E914DE" w:rsidRPr="00E914DE">
        <w:t xml:space="preserve"> </w:t>
      </w:r>
      <w:r w:rsidRPr="00E914DE">
        <w:t xml:space="preserve">of </w:t>
      </w:r>
      <w:r w:rsidR="00E914DE" w:rsidRPr="00E914DE">
        <w:t>August</w:t>
      </w:r>
      <w:r w:rsidR="00715B45" w:rsidRPr="00E914DE">
        <w:t xml:space="preserve"> 2025</w:t>
      </w:r>
      <w:r w:rsidRPr="00E914DE">
        <w:t xml:space="preserve">. Submission </w:t>
      </w:r>
      <w:r w:rsidRPr="00F4267C">
        <w:t xml:space="preserve">is through </w:t>
      </w:r>
      <w:hyperlink r:id="rId15">
        <w:r w:rsidRPr="00F4267C">
          <w:rPr>
            <w:color w:val="0462C1"/>
            <w:u w:val="single" w:color="0462C1"/>
          </w:rPr>
          <w:t>tenders@chi.ac.uk</w:t>
        </w:r>
      </w:hyperlink>
    </w:p>
    <w:p w14:paraId="4B45A77C" w14:textId="77777777" w:rsidR="00B64BD7" w:rsidRPr="00361684" w:rsidRDefault="00B64BD7" w:rsidP="00B64BD7">
      <w:pPr>
        <w:pStyle w:val="BodyText"/>
        <w:spacing w:line="257" w:lineRule="auto"/>
        <w:ind w:left="839" w:right="169"/>
        <w:jc w:val="both"/>
        <w:rPr>
          <w:color w:val="0462C1"/>
          <w:u w:val="single" w:color="0462C1"/>
        </w:rPr>
      </w:pPr>
    </w:p>
    <w:p w14:paraId="4D243C67" w14:textId="1B0C56F9" w:rsidR="00551D7F" w:rsidRPr="00C7517F" w:rsidRDefault="00964058" w:rsidP="00B64BD7">
      <w:pPr>
        <w:pStyle w:val="BodyText"/>
        <w:spacing w:line="257" w:lineRule="auto"/>
        <w:ind w:left="839" w:right="173"/>
        <w:jc w:val="both"/>
      </w:pPr>
      <w:r w:rsidRPr="00404882">
        <w:t xml:space="preserve">There </w:t>
      </w:r>
      <w:r w:rsidR="00523F0B" w:rsidRPr="00404882">
        <w:t xml:space="preserve">is </w:t>
      </w:r>
      <w:r w:rsidRPr="00404882">
        <w:t xml:space="preserve">an opportunity for a site visit </w:t>
      </w:r>
      <w:r w:rsidR="00523F0B" w:rsidRPr="00404882">
        <w:t xml:space="preserve">during </w:t>
      </w:r>
      <w:r w:rsidR="00523F0B" w:rsidRPr="00E914DE">
        <w:t>the</w:t>
      </w:r>
      <w:r w:rsidR="00523F0B" w:rsidRPr="00404882">
        <w:t xml:space="preserve"> tender process. S</w:t>
      </w:r>
      <w:r w:rsidRPr="00404882">
        <w:t xml:space="preserve">ite visits are highly recommended. Please contact </w:t>
      </w:r>
      <w:r w:rsidR="00551D7F" w:rsidRPr="00E914DE">
        <w:t>Nabil Rebouh</w:t>
      </w:r>
      <w:r w:rsidR="00551D7F" w:rsidRPr="00E914DE">
        <w:rPr>
          <w:spacing w:val="-3"/>
        </w:rPr>
        <w:t xml:space="preserve"> </w:t>
      </w:r>
      <w:r w:rsidRPr="00E914DE">
        <w:t>directly</w:t>
      </w:r>
      <w:r w:rsidRPr="00E914DE">
        <w:rPr>
          <w:spacing w:val="-3"/>
        </w:rPr>
        <w:t xml:space="preserve"> </w:t>
      </w:r>
      <w:r w:rsidRPr="00E914DE">
        <w:t>to</w:t>
      </w:r>
      <w:r w:rsidRPr="00E914DE">
        <w:rPr>
          <w:spacing w:val="-4"/>
        </w:rPr>
        <w:t xml:space="preserve"> </w:t>
      </w:r>
      <w:r w:rsidRPr="00E914DE">
        <w:t>arrange</w:t>
      </w:r>
      <w:r w:rsidRPr="00E914DE">
        <w:rPr>
          <w:spacing w:val="-5"/>
        </w:rPr>
        <w:t xml:space="preserve"> </w:t>
      </w:r>
      <w:r w:rsidRPr="00E914DE">
        <w:t>a</w:t>
      </w:r>
      <w:r w:rsidRPr="00E914DE">
        <w:rPr>
          <w:spacing w:val="-4"/>
        </w:rPr>
        <w:t xml:space="preserve"> </w:t>
      </w:r>
      <w:r w:rsidRPr="00E914DE">
        <w:t>site</w:t>
      </w:r>
      <w:r w:rsidRPr="00E914DE">
        <w:rPr>
          <w:spacing w:val="-5"/>
        </w:rPr>
        <w:t xml:space="preserve"> </w:t>
      </w:r>
      <w:r w:rsidRPr="00E914DE">
        <w:t>visit</w:t>
      </w:r>
      <w:r w:rsidR="00A80074" w:rsidRPr="00E914DE">
        <w:t xml:space="preserve"> at</w:t>
      </w:r>
      <w:r w:rsidRPr="00E914DE">
        <w:rPr>
          <w:spacing w:val="-3"/>
        </w:rPr>
        <w:t xml:space="preserve"> </w:t>
      </w:r>
      <w:hyperlink r:id="rId16" w:history="1">
        <w:r w:rsidR="00E914DE" w:rsidRPr="00A80011">
          <w:rPr>
            <w:rStyle w:val="Hyperlink"/>
          </w:rPr>
          <w:t>n.rebouh@chi.ac.uk</w:t>
        </w:r>
      </w:hyperlink>
      <w:r w:rsidR="00E914DE">
        <w:t xml:space="preserve"> </w:t>
      </w:r>
      <w:r w:rsidR="00551D7F" w:rsidRPr="00E914DE">
        <w:t xml:space="preserve"> </w:t>
      </w:r>
    </w:p>
    <w:p w14:paraId="26F4B34C" w14:textId="77777777" w:rsidR="005C31F4" w:rsidRPr="00B64BD7" w:rsidRDefault="005C31F4" w:rsidP="00B64BD7">
      <w:pPr>
        <w:pStyle w:val="BodyText"/>
        <w:spacing w:line="257" w:lineRule="auto"/>
        <w:ind w:left="839" w:right="176"/>
        <w:jc w:val="both"/>
        <w:rPr>
          <w:color w:val="FF0000"/>
        </w:rPr>
      </w:pPr>
    </w:p>
    <w:p w14:paraId="6CF621DE" w14:textId="1D56CC05" w:rsidR="00EA76CA" w:rsidRDefault="00964058">
      <w:pPr>
        <w:pStyle w:val="Heading2"/>
        <w:numPr>
          <w:ilvl w:val="1"/>
          <w:numId w:val="10"/>
        </w:numPr>
        <w:tabs>
          <w:tab w:val="left" w:pos="840"/>
          <w:tab w:val="left" w:pos="841"/>
        </w:tabs>
        <w:spacing w:before="170"/>
        <w:ind w:hanging="681"/>
      </w:pPr>
      <w:bookmarkStart w:id="7" w:name="_Toc203989751"/>
      <w:r w:rsidRPr="00B64BD7">
        <w:rPr>
          <w:color w:val="001F5F"/>
        </w:rPr>
        <w:lastRenderedPageBreak/>
        <w:t>See</w:t>
      </w:r>
      <w:r>
        <w:rPr>
          <w:color w:val="001F5F"/>
        </w:rPr>
        <w:t xml:space="preserve">king </w:t>
      </w:r>
      <w:r>
        <w:rPr>
          <w:color w:val="001F5F"/>
          <w:spacing w:val="-2"/>
        </w:rPr>
        <w:t>clarification</w:t>
      </w:r>
      <w:bookmarkEnd w:id="7"/>
      <w:r w:rsidR="009073EF">
        <w:rPr>
          <w:color w:val="001F5F"/>
          <w:spacing w:val="-2"/>
        </w:rPr>
        <w:t xml:space="preserve">   </w:t>
      </w:r>
    </w:p>
    <w:p w14:paraId="397E3B42" w14:textId="77777777" w:rsidR="00EA76CA" w:rsidRDefault="00964058">
      <w:pPr>
        <w:pStyle w:val="BodyText"/>
        <w:spacing w:before="194" w:line="256" w:lineRule="auto"/>
        <w:ind w:left="840" w:right="169"/>
        <w:jc w:val="both"/>
      </w:pPr>
      <w:r>
        <w:t>For</w:t>
      </w:r>
      <w:r>
        <w:rPr>
          <w:spacing w:val="-12"/>
        </w:rPr>
        <w:t xml:space="preserve"> </w:t>
      </w:r>
      <w:r>
        <w:t>all</w:t>
      </w:r>
      <w:r>
        <w:rPr>
          <w:spacing w:val="-11"/>
        </w:rPr>
        <w:t xml:space="preserve"> </w:t>
      </w:r>
      <w:r>
        <w:t>queries</w:t>
      </w:r>
      <w:r>
        <w:rPr>
          <w:spacing w:val="-11"/>
        </w:rPr>
        <w:t xml:space="preserve"> </w:t>
      </w:r>
      <w:r>
        <w:t>please</w:t>
      </w:r>
      <w:r>
        <w:rPr>
          <w:spacing w:val="-12"/>
        </w:rPr>
        <w:t xml:space="preserve"> </w:t>
      </w:r>
      <w:r>
        <w:t>contact</w:t>
      </w:r>
      <w:r>
        <w:rPr>
          <w:spacing w:val="-9"/>
        </w:rPr>
        <w:t xml:space="preserve"> </w:t>
      </w:r>
      <w:r>
        <w:t>us</w:t>
      </w:r>
      <w:r>
        <w:rPr>
          <w:spacing w:val="-11"/>
        </w:rPr>
        <w:t xml:space="preserve"> </w:t>
      </w:r>
      <w:r>
        <w:t>by</w:t>
      </w:r>
      <w:r>
        <w:rPr>
          <w:spacing w:val="-10"/>
        </w:rPr>
        <w:t xml:space="preserve"> </w:t>
      </w:r>
      <w:r>
        <w:t>email</w:t>
      </w:r>
      <w:hyperlink r:id="rId17">
        <w:r>
          <w:rPr>
            <w:color w:val="0462C1"/>
            <w:spacing w:val="-12"/>
            <w:u w:val="single" w:color="0462C1"/>
          </w:rPr>
          <w:t xml:space="preserve"> </w:t>
        </w:r>
        <w:r>
          <w:rPr>
            <w:color w:val="0462C1"/>
            <w:u w:val="single" w:color="0462C1"/>
          </w:rPr>
          <w:t>tenders@chi.ac.uk</w:t>
        </w:r>
      </w:hyperlink>
      <w:r>
        <w:rPr>
          <w:color w:val="0462C1"/>
          <w:spacing w:val="-9"/>
        </w:rPr>
        <w:t xml:space="preserve"> </w:t>
      </w:r>
      <w:r>
        <w:t>.</w:t>
      </w:r>
      <w:r>
        <w:rPr>
          <w:spacing w:val="-12"/>
        </w:rPr>
        <w:t xml:space="preserve"> </w:t>
      </w:r>
      <w:r>
        <w:t>Please</w:t>
      </w:r>
      <w:r>
        <w:rPr>
          <w:spacing w:val="-11"/>
        </w:rPr>
        <w:t xml:space="preserve"> </w:t>
      </w:r>
      <w:r>
        <w:t>note</w:t>
      </w:r>
      <w:r>
        <w:rPr>
          <w:spacing w:val="-11"/>
        </w:rPr>
        <w:t xml:space="preserve"> </w:t>
      </w:r>
      <w:r>
        <w:t>that</w:t>
      </w:r>
      <w:r>
        <w:rPr>
          <w:spacing w:val="-9"/>
        </w:rPr>
        <w:t xml:space="preserve"> </w:t>
      </w:r>
      <w:r>
        <w:t>during</w:t>
      </w:r>
      <w:r>
        <w:rPr>
          <w:spacing w:val="-12"/>
        </w:rPr>
        <w:t xml:space="preserve"> </w:t>
      </w:r>
      <w:r>
        <w:t>the</w:t>
      </w:r>
      <w:r>
        <w:rPr>
          <w:spacing w:val="-11"/>
        </w:rPr>
        <w:t xml:space="preserve"> </w:t>
      </w:r>
      <w:r>
        <w:t>tender</w:t>
      </w:r>
      <w:r>
        <w:rPr>
          <w:spacing w:val="-11"/>
        </w:rPr>
        <w:t xml:space="preserve"> </w:t>
      </w:r>
      <w:r>
        <w:t>period</w:t>
      </w:r>
      <w:r>
        <w:rPr>
          <w:spacing w:val="-8"/>
        </w:rPr>
        <w:t xml:space="preserve"> </w:t>
      </w:r>
      <w:r>
        <w:t>you</w:t>
      </w:r>
      <w:r>
        <w:rPr>
          <w:spacing w:val="-11"/>
        </w:rPr>
        <w:t xml:space="preserve"> </w:t>
      </w:r>
      <w:r>
        <w:t>should not</w:t>
      </w:r>
      <w:r>
        <w:rPr>
          <w:spacing w:val="-11"/>
        </w:rPr>
        <w:t xml:space="preserve"> </w:t>
      </w:r>
      <w:r>
        <w:t>contact</w:t>
      </w:r>
      <w:r>
        <w:rPr>
          <w:spacing w:val="-10"/>
        </w:rPr>
        <w:t xml:space="preserve"> </w:t>
      </w:r>
      <w:r>
        <w:t>University</w:t>
      </w:r>
      <w:r>
        <w:rPr>
          <w:spacing w:val="-9"/>
        </w:rPr>
        <w:t xml:space="preserve"> </w:t>
      </w:r>
      <w:r>
        <w:t>staff</w:t>
      </w:r>
      <w:r>
        <w:rPr>
          <w:spacing w:val="-10"/>
        </w:rPr>
        <w:t xml:space="preserve"> </w:t>
      </w:r>
      <w:r>
        <w:t>directly,</w:t>
      </w:r>
      <w:r>
        <w:rPr>
          <w:spacing w:val="-10"/>
        </w:rPr>
        <w:t xml:space="preserve"> </w:t>
      </w:r>
      <w:r>
        <w:t>as</w:t>
      </w:r>
      <w:r>
        <w:rPr>
          <w:spacing w:val="-11"/>
        </w:rPr>
        <w:t xml:space="preserve"> </w:t>
      </w:r>
      <w:r>
        <w:t>this</w:t>
      </w:r>
      <w:r>
        <w:rPr>
          <w:spacing w:val="-12"/>
        </w:rPr>
        <w:t xml:space="preserve"> </w:t>
      </w:r>
      <w:r>
        <w:t>might</w:t>
      </w:r>
      <w:r>
        <w:rPr>
          <w:spacing w:val="-8"/>
        </w:rPr>
        <w:t xml:space="preserve"> </w:t>
      </w:r>
      <w:r>
        <w:t>be</w:t>
      </w:r>
      <w:r>
        <w:rPr>
          <w:spacing w:val="-11"/>
        </w:rPr>
        <w:t xml:space="preserve"> </w:t>
      </w:r>
      <w:r>
        <w:t>considered</w:t>
      </w:r>
      <w:r>
        <w:rPr>
          <w:spacing w:val="-9"/>
        </w:rPr>
        <w:t xml:space="preserve"> </w:t>
      </w:r>
      <w:r>
        <w:t>canvassing,</w:t>
      </w:r>
      <w:r>
        <w:rPr>
          <w:spacing w:val="-10"/>
        </w:rPr>
        <w:t xml:space="preserve"> </w:t>
      </w:r>
      <w:r>
        <w:t>and</w:t>
      </w:r>
      <w:r>
        <w:rPr>
          <w:spacing w:val="-9"/>
        </w:rPr>
        <w:t xml:space="preserve"> </w:t>
      </w:r>
      <w:r>
        <w:t>in</w:t>
      </w:r>
      <w:r>
        <w:rPr>
          <w:spacing w:val="-12"/>
        </w:rPr>
        <w:t xml:space="preserve"> </w:t>
      </w:r>
      <w:r>
        <w:t>which</w:t>
      </w:r>
      <w:r>
        <w:rPr>
          <w:spacing w:val="-10"/>
        </w:rPr>
        <w:t xml:space="preserve"> </w:t>
      </w:r>
      <w:r>
        <w:t>case</w:t>
      </w:r>
      <w:r>
        <w:rPr>
          <w:spacing w:val="-11"/>
        </w:rPr>
        <w:t xml:space="preserve"> </w:t>
      </w:r>
      <w:r>
        <w:t>the</w:t>
      </w:r>
      <w:r>
        <w:rPr>
          <w:spacing w:val="-11"/>
        </w:rPr>
        <w:t xml:space="preserve"> </w:t>
      </w:r>
      <w:r>
        <w:t>University</w:t>
      </w:r>
      <w:r>
        <w:rPr>
          <w:spacing w:val="-9"/>
        </w:rPr>
        <w:t xml:space="preserve"> </w:t>
      </w:r>
      <w:r>
        <w:t>might need to exclude your organisation from the tender process.</w:t>
      </w:r>
    </w:p>
    <w:p w14:paraId="66F8759B" w14:textId="07F8A9C3" w:rsidR="00EF4FFF" w:rsidRDefault="00964058" w:rsidP="00132690">
      <w:pPr>
        <w:pStyle w:val="BodyText"/>
        <w:spacing w:before="177" w:line="256" w:lineRule="auto"/>
        <w:ind w:left="840" w:right="175"/>
        <w:jc w:val="both"/>
      </w:pPr>
      <w:r>
        <w:t>Please note that dependent upon the nature of the enquiry, and in so much as it does not identify your organisation,</w:t>
      </w:r>
      <w:r>
        <w:rPr>
          <w:spacing w:val="-12"/>
        </w:rPr>
        <w:t xml:space="preserve"> </w:t>
      </w:r>
      <w:r>
        <w:t>the</w:t>
      </w:r>
      <w:r>
        <w:rPr>
          <w:spacing w:val="-11"/>
        </w:rPr>
        <w:t xml:space="preserve"> </w:t>
      </w:r>
      <w:r>
        <w:t>answers</w:t>
      </w:r>
      <w:r>
        <w:rPr>
          <w:spacing w:val="-11"/>
        </w:rPr>
        <w:t xml:space="preserve"> </w:t>
      </w:r>
      <w:r>
        <w:t>to</w:t>
      </w:r>
      <w:r>
        <w:rPr>
          <w:spacing w:val="-12"/>
        </w:rPr>
        <w:t xml:space="preserve"> </w:t>
      </w:r>
      <w:r>
        <w:t>any</w:t>
      </w:r>
      <w:r>
        <w:rPr>
          <w:spacing w:val="-11"/>
        </w:rPr>
        <w:t xml:space="preserve"> </w:t>
      </w:r>
      <w:r>
        <w:t>questions</w:t>
      </w:r>
      <w:r>
        <w:rPr>
          <w:spacing w:val="-11"/>
        </w:rPr>
        <w:t xml:space="preserve"> </w:t>
      </w:r>
      <w:r>
        <w:t>you</w:t>
      </w:r>
      <w:r>
        <w:rPr>
          <w:spacing w:val="-12"/>
        </w:rPr>
        <w:t xml:space="preserve"> </w:t>
      </w:r>
      <w:r>
        <w:t>raise</w:t>
      </w:r>
      <w:r>
        <w:rPr>
          <w:spacing w:val="-11"/>
        </w:rPr>
        <w:t xml:space="preserve"> </w:t>
      </w:r>
      <w:r>
        <w:t>may</w:t>
      </w:r>
      <w:r>
        <w:rPr>
          <w:spacing w:val="-11"/>
        </w:rPr>
        <w:t xml:space="preserve"> </w:t>
      </w:r>
      <w:r>
        <w:t>be</w:t>
      </w:r>
      <w:r>
        <w:rPr>
          <w:spacing w:val="-12"/>
        </w:rPr>
        <w:t xml:space="preserve"> </w:t>
      </w:r>
      <w:r>
        <w:t>circulated</w:t>
      </w:r>
      <w:r>
        <w:rPr>
          <w:spacing w:val="-11"/>
        </w:rPr>
        <w:t xml:space="preserve"> </w:t>
      </w:r>
      <w:r>
        <w:t>to</w:t>
      </w:r>
      <w:r>
        <w:rPr>
          <w:spacing w:val="-11"/>
        </w:rPr>
        <w:t xml:space="preserve"> </w:t>
      </w:r>
      <w:r>
        <w:t>all</w:t>
      </w:r>
      <w:r>
        <w:rPr>
          <w:spacing w:val="-11"/>
        </w:rPr>
        <w:t xml:space="preserve"> </w:t>
      </w:r>
      <w:r>
        <w:t>suppliers</w:t>
      </w:r>
      <w:r>
        <w:rPr>
          <w:spacing w:val="-12"/>
        </w:rPr>
        <w:t xml:space="preserve"> </w:t>
      </w:r>
      <w:r>
        <w:t>who</w:t>
      </w:r>
      <w:r>
        <w:rPr>
          <w:spacing w:val="-11"/>
        </w:rPr>
        <w:t xml:space="preserve"> </w:t>
      </w:r>
      <w:r>
        <w:t>have</w:t>
      </w:r>
      <w:r>
        <w:rPr>
          <w:spacing w:val="-11"/>
        </w:rPr>
        <w:t xml:space="preserve"> </w:t>
      </w:r>
      <w:r>
        <w:t>expressed</w:t>
      </w:r>
      <w:r>
        <w:rPr>
          <w:spacing w:val="-12"/>
        </w:rPr>
        <w:t xml:space="preserve"> </w:t>
      </w:r>
      <w:r>
        <w:t>interest in this tender.</w:t>
      </w:r>
      <w:r w:rsidR="00132690">
        <w:t xml:space="preserve"> </w:t>
      </w:r>
    </w:p>
    <w:p w14:paraId="2C08AC88" w14:textId="77777777" w:rsidR="00EA76CA" w:rsidRDefault="00964058">
      <w:pPr>
        <w:pStyle w:val="Heading2"/>
        <w:numPr>
          <w:ilvl w:val="1"/>
          <w:numId w:val="10"/>
        </w:numPr>
        <w:tabs>
          <w:tab w:val="left" w:pos="840"/>
          <w:tab w:val="left" w:pos="841"/>
        </w:tabs>
        <w:spacing w:before="169"/>
        <w:ind w:hanging="681"/>
      </w:pPr>
      <w:bookmarkStart w:id="8" w:name="_Toc203989752"/>
      <w:r>
        <w:rPr>
          <w:color w:val="001F5F"/>
        </w:rPr>
        <w:t>Procurement</w:t>
      </w:r>
      <w:r>
        <w:rPr>
          <w:color w:val="001F5F"/>
          <w:spacing w:val="-5"/>
        </w:rPr>
        <w:t xml:space="preserve"> </w:t>
      </w:r>
      <w:r>
        <w:rPr>
          <w:color w:val="001F5F"/>
          <w:spacing w:val="-2"/>
        </w:rPr>
        <w:t>timetable</w:t>
      </w:r>
      <w:bookmarkEnd w:id="8"/>
    </w:p>
    <w:p w14:paraId="31290F68" w14:textId="44D50278" w:rsidR="00EA76CA" w:rsidRPr="00616758" w:rsidRDefault="00964058" w:rsidP="00616758">
      <w:pPr>
        <w:pStyle w:val="BodyText"/>
        <w:spacing w:before="196"/>
        <w:ind w:left="840"/>
        <w:jc w:val="both"/>
      </w:pPr>
      <w:r>
        <w:t>The</w:t>
      </w:r>
      <w:r>
        <w:rPr>
          <w:spacing w:val="-7"/>
        </w:rPr>
        <w:t xml:space="preserve"> </w:t>
      </w:r>
      <w:r>
        <w:t>procurement</w:t>
      </w:r>
      <w:r>
        <w:rPr>
          <w:spacing w:val="-6"/>
        </w:rPr>
        <w:t xml:space="preserve"> </w:t>
      </w:r>
      <w:r>
        <w:t>project</w:t>
      </w:r>
      <w:r>
        <w:rPr>
          <w:spacing w:val="-4"/>
        </w:rPr>
        <w:t xml:space="preserve"> </w:t>
      </w:r>
      <w:r>
        <w:t>is</w:t>
      </w:r>
      <w:r>
        <w:rPr>
          <w:spacing w:val="-7"/>
        </w:rPr>
        <w:t xml:space="preserve"> </w:t>
      </w:r>
      <w:r>
        <w:t>working</w:t>
      </w:r>
      <w:r>
        <w:rPr>
          <w:spacing w:val="-7"/>
        </w:rPr>
        <w:t xml:space="preserve"> </w:t>
      </w:r>
      <w:r>
        <w:t>to</w:t>
      </w:r>
      <w:r>
        <w:rPr>
          <w:spacing w:val="-5"/>
        </w:rPr>
        <w:t xml:space="preserve"> </w:t>
      </w:r>
      <w:r>
        <w:t>the</w:t>
      </w:r>
      <w:r>
        <w:rPr>
          <w:spacing w:val="-7"/>
        </w:rPr>
        <w:t xml:space="preserve"> </w:t>
      </w:r>
      <w:r>
        <w:t>following</w:t>
      </w:r>
      <w:r>
        <w:rPr>
          <w:spacing w:val="-7"/>
        </w:rPr>
        <w:t xml:space="preserve"> </w:t>
      </w:r>
      <w:r>
        <w:rPr>
          <w:spacing w:val="-2"/>
        </w:rPr>
        <w:t>timescale: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51"/>
        <w:gridCol w:w="3469"/>
      </w:tblGrid>
      <w:tr w:rsidR="00EA76CA" w14:paraId="0C4F2937" w14:textId="77777777" w:rsidTr="00656F39">
        <w:trPr>
          <w:trHeight w:val="482"/>
        </w:trPr>
        <w:tc>
          <w:tcPr>
            <w:tcW w:w="3077" w:type="pct"/>
            <w:shd w:val="clear" w:color="auto" w:fill="C6D9F1" w:themeFill="text2" w:themeFillTint="33"/>
          </w:tcPr>
          <w:p w14:paraId="0F40DB6E" w14:textId="77777777" w:rsidR="00EA76CA" w:rsidRDefault="00964058">
            <w:pPr>
              <w:pStyle w:val="TableParagraph"/>
              <w:spacing w:before="97"/>
              <w:ind w:left="107"/>
              <w:rPr>
                <w:sz w:val="20"/>
              </w:rPr>
            </w:pPr>
            <w:r>
              <w:rPr>
                <w:spacing w:val="-2"/>
                <w:sz w:val="20"/>
              </w:rPr>
              <w:t>Stage</w:t>
            </w:r>
          </w:p>
        </w:tc>
        <w:tc>
          <w:tcPr>
            <w:tcW w:w="1923" w:type="pct"/>
            <w:shd w:val="clear" w:color="auto" w:fill="C6D9F1" w:themeFill="text2" w:themeFillTint="33"/>
          </w:tcPr>
          <w:p w14:paraId="462ECBD9" w14:textId="77777777" w:rsidR="00EA76CA" w:rsidRDefault="00964058">
            <w:pPr>
              <w:pStyle w:val="TableParagraph"/>
              <w:spacing w:before="97"/>
              <w:ind w:left="1004" w:right="1000"/>
              <w:jc w:val="center"/>
              <w:rPr>
                <w:sz w:val="20"/>
              </w:rPr>
            </w:pPr>
            <w:r>
              <w:rPr>
                <w:sz w:val="20"/>
              </w:rPr>
              <w:t>Key</w:t>
            </w:r>
            <w:r>
              <w:rPr>
                <w:spacing w:val="-5"/>
                <w:sz w:val="20"/>
              </w:rPr>
              <w:t xml:space="preserve"> </w:t>
            </w:r>
            <w:r>
              <w:rPr>
                <w:spacing w:val="-2"/>
                <w:sz w:val="20"/>
              </w:rPr>
              <w:t>Dates</w:t>
            </w:r>
          </w:p>
        </w:tc>
      </w:tr>
      <w:tr w:rsidR="00EA76CA" w14:paraId="63936F2F" w14:textId="77777777" w:rsidTr="00656F39">
        <w:trPr>
          <w:trHeight w:val="484"/>
        </w:trPr>
        <w:tc>
          <w:tcPr>
            <w:tcW w:w="3077" w:type="pct"/>
          </w:tcPr>
          <w:p w14:paraId="53ECCD3D" w14:textId="77777777" w:rsidR="00EA76CA" w:rsidRDefault="00964058">
            <w:pPr>
              <w:pStyle w:val="TableParagraph"/>
              <w:spacing w:before="100"/>
              <w:ind w:left="107"/>
              <w:rPr>
                <w:sz w:val="20"/>
              </w:rPr>
            </w:pPr>
            <w:r>
              <w:rPr>
                <w:sz w:val="20"/>
              </w:rPr>
              <w:t>Publication</w:t>
            </w:r>
            <w:r>
              <w:rPr>
                <w:spacing w:val="-5"/>
                <w:sz w:val="20"/>
              </w:rPr>
              <w:t xml:space="preserve"> </w:t>
            </w:r>
            <w:r>
              <w:rPr>
                <w:sz w:val="20"/>
              </w:rPr>
              <w:t>of</w:t>
            </w:r>
            <w:r>
              <w:rPr>
                <w:spacing w:val="-7"/>
                <w:sz w:val="20"/>
              </w:rPr>
              <w:t xml:space="preserve"> </w:t>
            </w:r>
            <w:r>
              <w:rPr>
                <w:spacing w:val="-2"/>
                <w:sz w:val="20"/>
              </w:rPr>
              <w:t>Tender</w:t>
            </w:r>
          </w:p>
        </w:tc>
        <w:tc>
          <w:tcPr>
            <w:tcW w:w="1923" w:type="pct"/>
          </w:tcPr>
          <w:p w14:paraId="3E8A8815" w14:textId="50A06AC9" w:rsidR="00EA76CA" w:rsidRPr="00B86EB4" w:rsidRDefault="00E914DE" w:rsidP="00FA348D">
            <w:pPr>
              <w:pStyle w:val="TableParagraph"/>
              <w:spacing w:before="100"/>
              <w:ind w:left="120" w:right="85"/>
              <w:jc w:val="center"/>
              <w:rPr>
                <w:sz w:val="20"/>
              </w:rPr>
            </w:pPr>
            <w:r w:rsidRPr="00B86EB4">
              <w:rPr>
                <w:spacing w:val="-2"/>
                <w:sz w:val="20"/>
              </w:rPr>
              <w:t>23</w:t>
            </w:r>
            <w:r w:rsidR="00964058" w:rsidRPr="00B86EB4">
              <w:rPr>
                <w:spacing w:val="-2"/>
                <w:sz w:val="20"/>
              </w:rPr>
              <w:t>/</w:t>
            </w:r>
            <w:r w:rsidR="00890EB8" w:rsidRPr="00B86EB4">
              <w:rPr>
                <w:spacing w:val="-2"/>
                <w:sz w:val="20"/>
              </w:rPr>
              <w:t>0</w:t>
            </w:r>
            <w:r w:rsidRPr="00B86EB4">
              <w:rPr>
                <w:spacing w:val="-2"/>
                <w:sz w:val="20"/>
              </w:rPr>
              <w:t>7</w:t>
            </w:r>
            <w:r w:rsidR="00964058" w:rsidRPr="00B86EB4">
              <w:rPr>
                <w:spacing w:val="-2"/>
                <w:sz w:val="20"/>
              </w:rPr>
              <w:t>/2</w:t>
            </w:r>
            <w:r w:rsidR="00EC1227" w:rsidRPr="00B86EB4">
              <w:rPr>
                <w:spacing w:val="-2"/>
                <w:sz w:val="20"/>
              </w:rPr>
              <w:t>5</w:t>
            </w:r>
          </w:p>
        </w:tc>
      </w:tr>
      <w:tr w:rsidR="00EA76CA" w14:paraId="2C8045D5" w14:textId="77777777" w:rsidTr="00656F39">
        <w:trPr>
          <w:trHeight w:val="484"/>
        </w:trPr>
        <w:tc>
          <w:tcPr>
            <w:tcW w:w="3077" w:type="pct"/>
          </w:tcPr>
          <w:p w14:paraId="2A1D4AF2" w14:textId="77777777" w:rsidR="00EA76CA" w:rsidRDefault="00964058">
            <w:pPr>
              <w:pStyle w:val="TableParagraph"/>
              <w:spacing w:before="99"/>
              <w:ind w:left="107"/>
              <w:rPr>
                <w:sz w:val="20"/>
              </w:rPr>
            </w:pPr>
            <w:r>
              <w:rPr>
                <w:sz w:val="20"/>
              </w:rPr>
              <w:t>Site</w:t>
            </w:r>
            <w:r>
              <w:rPr>
                <w:spacing w:val="-9"/>
                <w:sz w:val="20"/>
              </w:rPr>
              <w:t xml:space="preserve"> </w:t>
            </w:r>
            <w:r>
              <w:rPr>
                <w:spacing w:val="-2"/>
                <w:sz w:val="20"/>
              </w:rPr>
              <w:t>Visit</w:t>
            </w:r>
          </w:p>
        </w:tc>
        <w:tc>
          <w:tcPr>
            <w:tcW w:w="1923" w:type="pct"/>
          </w:tcPr>
          <w:p w14:paraId="40D0FCD5" w14:textId="352D7FCE" w:rsidR="00EA76CA" w:rsidRPr="00B86EB4" w:rsidRDefault="00E914DE" w:rsidP="00FA348D">
            <w:pPr>
              <w:pStyle w:val="TableParagraph"/>
              <w:spacing w:before="100"/>
              <w:ind w:left="120" w:right="85"/>
              <w:jc w:val="center"/>
              <w:rPr>
                <w:sz w:val="20"/>
              </w:rPr>
            </w:pPr>
            <w:r w:rsidRPr="00B86EB4">
              <w:rPr>
                <w:spacing w:val="-2"/>
                <w:sz w:val="20"/>
              </w:rPr>
              <w:t xml:space="preserve">w/c </w:t>
            </w:r>
            <w:r w:rsidR="00187678" w:rsidRPr="00B86EB4">
              <w:rPr>
                <w:spacing w:val="-2"/>
                <w:sz w:val="20"/>
              </w:rPr>
              <w:t>11</w:t>
            </w:r>
            <w:r w:rsidR="00964058" w:rsidRPr="00B86EB4">
              <w:rPr>
                <w:spacing w:val="-2"/>
                <w:sz w:val="20"/>
              </w:rPr>
              <w:t>/</w:t>
            </w:r>
            <w:r w:rsidR="00890EB8" w:rsidRPr="00B86EB4">
              <w:rPr>
                <w:spacing w:val="-2"/>
                <w:sz w:val="20"/>
              </w:rPr>
              <w:t>0</w:t>
            </w:r>
            <w:r w:rsidRPr="00B86EB4">
              <w:rPr>
                <w:spacing w:val="-2"/>
                <w:sz w:val="20"/>
              </w:rPr>
              <w:t>8</w:t>
            </w:r>
            <w:r w:rsidR="00964058" w:rsidRPr="00B86EB4">
              <w:rPr>
                <w:spacing w:val="-2"/>
                <w:sz w:val="20"/>
              </w:rPr>
              <w:t>/2</w:t>
            </w:r>
            <w:r w:rsidR="00EC1227" w:rsidRPr="00B86EB4">
              <w:rPr>
                <w:spacing w:val="-2"/>
                <w:sz w:val="20"/>
              </w:rPr>
              <w:t>5</w:t>
            </w:r>
          </w:p>
        </w:tc>
      </w:tr>
      <w:tr w:rsidR="007A0557" w14:paraId="3FA13EA8" w14:textId="77777777" w:rsidTr="00656F39">
        <w:trPr>
          <w:trHeight w:val="484"/>
        </w:trPr>
        <w:tc>
          <w:tcPr>
            <w:tcW w:w="3077" w:type="pct"/>
            <w:shd w:val="clear" w:color="auto" w:fill="auto"/>
          </w:tcPr>
          <w:p w14:paraId="4182D420" w14:textId="276B2E89" w:rsidR="007A0557" w:rsidRDefault="007A0557">
            <w:pPr>
              <w:pStyle w:val="TableParagraph"/>
              <w:spacing w:before="99"/>
              <w:ind w:left="107"/>
              <w:rPr>
                <w:sz w:val="20"/>
              </w:rPr>
            </w:pPr>
            <w:r w:rsidRPr="00EC1227">
              <w:rPr>
                <w:spacing w:val="-2"/>
                <w:sz w:val="20"/>
              </w:rPr>
              <w:t>Closing date for Supplier Clarifications</w:t>
            </w:r>
          </w:p>
        </w:tc>
        <w:tc>
          <w:tcPr>
            <w:tcW w:w="1923" w:type="pct"/>
          </w:tcPr>
          <w:p w14:paraId="53109E99" w14:textId="2D8CD30F" w:rsidR="007A0557" w:rsidRPr="00B86EB4" w:rsidRDefault="00187678" w:rsidP="00FA348D">
            <w:pPr>
              <w:pStyle w:val="TableParagraph"/>
              <w:spacing w:before="100"/>
              <w:ind w:left="120" w:right="85"/>
              <w:jc w:val="center"/>
              <w:rPr>
                <w:sz w:val="20"/>
              </w:rPr>
            </w:pPr>
            <w:r w:rsidRPr="00B86EB4">
              <w:rPr>
                <w:spacing w:val="-2"/>
                <w:sz w:val="20"/>
              </w:rPr>
              <w:t>19</w:t>
            </w:r>
            <w:r w:rsidR="00EC1227" w:rsidRPr="00B86EB4">
              <w:rPr>
                <w:spacing w:val="-2"/>
                <w:sz w:val="20"/>
              </w:rPr>
              <w:t>/</w:t>
            </w:r>
            <w:r w:rsidR="00890EB8" w:rsidRPr="00B86EB4">
              <w:rPr>
                <w:spacing w:val="-2"/>
                <w:sz w:val="20"/>
              </w:rPr>
              <w:t>0</w:t>
            </w:r>
            <w:r w:rsidRPr="00B86EB4">
              <w:rPr>
                <w:spacing w:val="-2"/>
                <w:sz w:val="20"/>
              </w:rPr>
              <w:t>8</w:t>
            </w:r>
            <w:r w:rsidR="00EC1227" w:rsidRPr="00B86EB4">
              <w:rPr>
                <w:spacing w:val="-2"/>
                <w:sz w:val="20"/>
              </w:rPr>
              <w:t>/25</w:t>
            </w:r>
          </w:p>
        </w:tc>
      </w:tr>
      <w:tr w:rsidR="00EA76CA" w14:paraId="0FFAF2E0" w14:textId="77777777" w:rsidTr="00656F39">
        <w:trPr>
          <w:trHeight w:val="484"/>
        </w:trPr>
        <w:tc>
          <w:tcPr>
            <w:tcW w:w="3077" w:type="pct"/>
            <w:shd w:val="clear" w:color="auto" w:fill="auto"/>
          </w:tcPr>
          <w:p w14:paraId="5003B6AC" w14:textId="77777777" w:rsidR="00EA76CA" w:rsidRDefault="00964058">
            <w:pPr>
              <w:pStyle w:val="TableParagraph"/>
              <w:spacing w:before="99"/>
              <w:ind w:left="107"/>
              <w:rPr>
                <w:sz w:val="20"/>
              </w:rPr>
            </w:pPr>
            <w:r>
              <w:rPr>
                <w:sz w:val="20"/>
              </w:rPr>
              <w:t>Closing</w:t>
            </w:r>
            <w:r>
              <w:rPr>
                <w:spacing w:val="-7"/>
                <w:sz w:val="20"/>
              </w:rPr>
              <w:t xml:space="preserve"> </w:t>
            </w:r>
            <w:r>
              <w:rPr>
                <w:sz w:val="20"/>
              </w:rPr>
              <w:t>Date</w:t>
            </w:r>
            <w:r>
              <w:rPr>
                <w:spacing w:val="-7"/>
                <w:sz w:val="20"/>
              </w:rPr>
              <w:t xml:space="preserve"> </w:t>
            </w:r>
            <w:r>
              <w:rPr>
                <w:sz w:val="20"/>
              </w:rPr>
              <w:t>for</w:t>
            </w:r>
            <w:r>
              <w:rPr>
                <w:spacing w:val="-5"/>
                <w:sz w:val="20"/>
              </w:rPr>
              <w:t xml:space="preserve"> </w:t>
            </w:r>
            <w:r>
              <w:rPr>
                <w:spacing w:val="-2"/>
                <w:sz w:val="20"/>
              </w:rPr>
              <w:t>Submission</w:t>
            </w:r>
          </w:p>
        </w:tc>
        <w:tc>
          <w:tcPr>
            <w:tcW w:w="1923" w:type="pct"/>
          </w:tcPr>
          <w:p w14:paraId="3983CA76" w14:textId="0E89BC65" w:rsidR="00EA76CA" w:rsidRPr="00B86EB4" w:rsidRDefault="00187678" w:rsidP="00FA348D">
            <w:pPr>
              <w:pStyle w:val="TableParagraph"/>
              <w:spacing w:before="100"/>
              <w:ind w:left="120" w:right="85"/>
              <w:jc w:val="center"/>
              <w:rPr>
                <w:sz w:val="20"/>
              </w:rPr>
            </w:pPr>
            <w:r w:rsidRPr="00B86EB4">
              <w:rPr>
                <w:spacing w:val="-2"/>
                <w:sz w:val="20"/>
              </w:rPr>
              <w:t>10</w:t>
            </w:r>
            <w:r w:rsidR="00964058" w:rsidRPr="00B86EB4">
              <w:rPr>
                <w:spacing w:val="-2"/>
                <w:sz w:val="20"/>
              </w:rPr>
              <w:t xml:space="preserve">:00 on </w:t>
            </w:r>
            <w:r w:rsidR="00E914DE" w:rsidRPr="00B86EB4">
              <w:rPr>
                <w:spacing w:val="-2"/>
                <w:sz w:val="20"/>
              </w:rPr>
              <w:t>2</w:t>
            </w:r>
            <w:r w:rsidRPr="00B86EB4">
              <w:rPr>
                <w:spacing w:val="-2"/>
                <w:sz w:val="20"/>
              </w:rPr>
              <w:t>6</w:t>
            </w:r>
            <w:r w:rsidR="00964058" w:rsidRPr="00B86EB4">
              <w:rPr>
                <w:spacing w:val="-2"/>
                <w:sz w:val="20"/>
              </w:rPr>
              <w:t>/</w:t>
            </w:r>
            <w:r w:rsidR="00890EB8" w:rsidRPr="00B86EB4">
              <w:rPr>
                <w:spacing w:val="-2"/>
                <w:sz w:val="20"/>
              </w:rPr>
              <w:t>0</w:t>
            </w:r>
            <w:r w:rsidR="00E914DE" w:rsidRPr="00B86EB4">
              <w:rPr>
                <w:spacing w:val="-2"/>
                <w:sz w:val="20"/>
              </w:rPr>
              <w:t>8</w:t>
            </w:r>
            <w:r w:rsidR="00964058" w:rsidRPr="00B86EB4">
              <w:rPr>
                <w:spacing w:val="-2"/>
                <w:sz w:val="20"/>
              </w:rPr>
              <w:t>/2</w:t>
            </w:r>
            <w:r w:rsidR="00EC1227" w:rsidRPr="00B86EB4">
              <w:rPr>
                <w:spacing w:val="-2"/>
                <w:sz w:val="20"/>
              </w:rPr>
              <w:t>5</w:t>
            </w:r>
          </w:p>
        </w:tc>
      </w:tr>
      <w:tr w:rsidR="0069267D" w14:paraId="28ED7DCC" w14:textId="77777777" w:rsidTr="00656F39">
        <w:trPr>
          <w:trHeight w:val="412"/>
        </w:trPr>
        <w:tc>
          <w:tcPr>
            <w:tcW w:w="3077" w:type="pct"/>
            <w:shd w:val="clear" w:color="auto" w:fill="auto"/>
          </w:tcPr>
          <w:p w14:paraId="5BBEE87A" w14:textId="53677184" w:rsidR="0069267D" w:rsidRDefault="0069267D">
            <w:pPr>
              <w:pStyle w:val="TableParagraph"/>
              <w:spacing w:before="63"/>
              <w:ind w:left="107"/>
              <w:rPr>
                <w:spacing w:val="-2"/>
                <w:sz w:val="20"/>
              </w:rPr>
            </w:pPr>
            <w:r w:rsidRPr="00EC1227">
              <w:rPr>
                <w:spacing w:val="-2"/>
                <w:sz w:val="20"/>
              </w:rPr>
              <w:t>Supplier interviews</w:t>
            </w:r>
          </w:p>
        </w:tc>
        <w:tc>
          <w:tcPr>
            <w:tcW w:w="1923" w:type="pct"/>
          </w:tcPr>
          <w:p w14:paraId="45E979AB" w14:textId="52D5809A" w:rsidR="0069267D" w:rsidRPr="00B86EB4" w:rsidRDefault="0069002C" w:rsidP="00FA348D">
            <w:pPr>
              <w:pStyle w:val="TableParagraph"/>
              <w:spacing w:before="100"/>
              <w:ind w:left="120" w:right="85"/>
              <w:jc w:val="center"/>
              <w:rPr>
                <w:sz w:val="20"/>
              </w:rPr>
            </w:pPr>
            <w:r w:rsidRPr="00B86EB4">
              <w:rPr>
                <w:spacing w:val="-2"/>
                <w:sz w:val="20"/>
              </w:rPr>
              <w:t>w/c</w:t>
            </w:r>
            <w:r w:rsidR="00EC1227" w:rsidRPr="00B86EB4">
              <w:rPr>
                <w:spacing w:val="-2"/>
                <w:sz w:val="20"/>
              </w:rPr>
              <w:t xml:space="preserve"> </w:t>
            </w:r>
            <w:r w:rsidR="00BA3B34" w:rsidRPr="00B86EB4">
              <w:rPr>
                <w:spacing w:val="-2"/>
                <w:sz w:val="20"/>
              </w:rPr>
              <w:t>15</w:t>
            </w:r>
            <w:r w:rsidR="00EC1227" w:rsidRPr="00B86EB4">
              <w:rPr>
                <w:spacing w:val="-2"/>
                <w:sz w:val="20"/>
              </w:rPr>
              <w:t>/</w:t>
            </w:r>
            <w:r w:rsidR="00B86EB4" w:rsidRPr="00B86EB4">
              <w:rPr>
                <w:spacing w:val="-2"/>
                <w:sz w:val="20"/>
              </w:rPr>
              <w:t>0</w:t>
            </w:r>
            <w:r w:rsidR="00E914DE" w:rsidRPr="00B86EB4">
              <w:rPr>
                <w:spacing w:val="-2"/>
                <w:sz w:val="20"/>
              </w:rPr>
              <w:t>9</w:t>
            </w:r>
            <w:r w:rsidR="00EC1227" w:rsidRPr="00B86EB4">
              <w:rPr>
                <w:spacing w:val="-2"/>
                <w:sz w:val="20"/>
              </w:rPr>
              <w:t>/25</w:t>
            </w:r>
          </w:p>
        </w:tc>
      </w:tr>
      <w:tr w:rsidR="00EA76CA" w14:paraId="2DE5D4C2" w14:textId="77777777" w:rsidTr="00656F39">
        <w:trPr>
          <w:trHeight w:val="412"/>
        </w:trPr>
        <w:tc>
          <w:tcPr>
            <w:tcW w:w="3077" w:type="pct"/>
            <w:shd w:val="clear" w:color="auto" w:fill="auto"/>
          </w:tcPr>
          <w:p w14:paraId="1C3872B1" w14:textId="77777777" w:rsidR="00EA76CA" w:rsidRDefault="00964058">
            <w:pPr>
              <w:pStyle w:val="TableParagraph"/>
              <w:spacing w:before="63"/>
              <w:ind w:left="107"/>
              <w:rPr>
                <w:sz w:val="20"/>
              </w:rPr>
            </w:pPr>
            <w:r>
              <w:rPr>
                <w:spacing w:val="-2"/>
                <w:sz w:val="20"/>
              </w:rPr>
              <w:t>Award</w:t>
            </w:r>
          </w:p>
        </w:tc>
        <w:tc>
          <w:tcPr>
            <w:tcW w:w="1923" w:type="pct"/>
          </w:tcPr>
          <w:p w14:paraId="3C94A760" w14:textId="714F2FB1" w:rsidR="00EA76CA" w:rsidRPr="00B86EB4" w:rsidRDefault="0069002C" w:rsidP="00FA348D">
            <w:pPr>
              <w:pStyle w:val="TableParagraph"/>
              <w:spacing w:before="100"/>
              <w:ind w:left="120" w:right="85"/>
              <w:jc w:val="center"/>
              <w:rPr>
                <w:sz w:val="20"/>
              </w:rPr>
            </w:pPr>
            <w:r w:rsidRPr="00B86EB4">
              <w:rPr>
                <w:spacing w:val="-2"/>
                <w:sz w:val="20"/>
              </w:rPr>
              <w:t>w</w:t>
            </w:r>
            <w:r w:rsidR="00964058" w:rsidRPr="00B86EB4">
              <w:rPr>
                <w:spacing w:val="-2"/>
                <w:sz w:val="20"/>
              </w:rPr>
              <w:t>/</w:t>
            </w:r>
            <w:r w:rsidRPr="00B86EB4">
              <w:rPr>
                <w:spacing w:val="-2"/>
                <w:sz w:val="20"/>
              </w:rPr>
              <w:t>c</w:t>
            </w:r>
            <w:r w:rsidR="00964058" w:rsidRPr="00B86EB4">
              <w:rPr>
                <w:spacing w:val="-2"/>
                <w:sz w:val="20"/>
              </w:rPr>
              <w:t xml:space="preserve"> </w:t>
            </w:r>
            <w:r w:rsidR="00BA3B34" w:rsidRPr="00B86EB4">
              <w:rPr>
                <w:spacing w:val="-2"/>
                <w:sz w:val="20"/>
              </w:rPr>
              <w:t>22</w:t>
            </w:r>
            <w:r w:rsidR="00187678" w:rsidRPr="00B86EB4">
              <w:rPr>
                <w:spacing w:val="-2"/>
                <w:sz w:val="20"/>
              </w:rPr>
              <w:t>/</w:t>
            </w:r>
            <w:r w:rsidR="00964058" w:rsidRPr="00B86EB4">
              <w:rPr>
                <w:spacing w:val="-2"/>
                <w:sz w:val="20"/>
              </w:rPr>
              <w:t>0</w:t>
            </w:r>
            <w:r w:rsidR="00E914DE" w:rsidRPr="00B86EB4">
              <w:rPr>
                <w:spacing w:val="-2"/>
                <w:sz w:val="20"/>
              </w:rPr>
              <w:t>9</w:t>
            </w:r>
            <w:r w:rsidR="00964058" w:rsidRPr="00B86EB4">
              <w:rPr>
                <w:spacing w:val="-2"/>
                <w:sz w:val="20"/>
              </w:rPr>
              <w:t>/2</w:t>
            </w:r>
            <w:r w:rsidR="00EC1227" w:rsidRPr="00B86EB4">
              <w:rPr>
                <w:spacing w:val="-2"/>
                <w:sz w:val="20"/>
              </w:rPr>
              <w:t>5</w:t>
            </w:r>
          </w:p>
        </w:tc>
      </w:tr>
    </w:tbl>
    <w:p w14:paraId="770F5417" w14:textId="0C62B698" w:rsidR="00505763" w:rsidRPr="00B752A5" w:rsidRDefault="00505763" w:rsidP="00505763">
      <w:pPr>
        <w:pStyle w:val="Heading2"/>
        <w:numPr>
          <w:ilvl w:val="1"/>
          <w:numId w:val="10"/>
        </w:numPr>
        <w:tabs>
          <w:tab w:val="left" w:pos="840"/>
          <w:tab w:val="left" w:pos="841"/>
        </w:tabs>
        <w:spacing w:before="169"/>
        <w:ind w:hanging="681"/>
        <w:rPr>
          <w:color w:val="001F5F"/>
        </w:rPr>
      </w:pPr>
      <w:r>
        <w:rPr>
          <w:color w:val="001F5F"/>
        </w:rPr>
        <w:t xml:space="preserve"> </w:t>
      </w:r>
      <w:bookmarkStart w:id="9" w:name="_Toc203989753"/>
      <w:r w:rsidRPr="00B752A5">
        <w:rPr>
          <w:color w:val="001F5F"/>
        </w:rPr>
        <w:t>Supplier Presentations</w:t>
      </w:r>
      <w:bookmarkEnd w:id="9"/>
    </w:p>
    <w:p w14:paraId="30E827CB" w14:textId="5DFACB41" w:rsidR="005C31F4" w:rsidRPr="00B86EB4" w:rsidRDefault="00505763" w:rsidP="005C31F4">
      <w:pPr>
        <w:pStyle w:val="BodyText"/>
        <w:spacing w:before="177" w:line="256" w:lineRule="auto"/>
        <w:ind w:left="840" w:right="175"/>
        <w:jc w:val="both"/>
      </w:pPr>
      <w:r w:rsidRPr="00B86EB4">
        <w:t xml:space="preserve">Shortlisted Tenderers will be given the opportunity to make a short </w:t>
      </w:r>
      <w:r w:rsidR="00862BCE" w:rsidRPr="00B86EB4">
        <w:t>15-minute</w:t>
      </w:r>
      <w:r w:rsidRPr="00B86EB4">
        <w:t xml:space="preserve"> presentation to the University on the week commencing Monday </w:t>
      </w:r>
      <w:r w:rsidR="00BA3B34" w:rsidRPr="00B86EB4">
        <w:t>15</w:t>
      </w:r>
      <w:r w:rsidR="00BA3B34" w:rsidRPr="00B86EB4">
        <w:rPr>
          <w:vertAlign w:val="superscript"/>
        </w:rPr>
        <w:t>th</w:t>
      </w:r>
      <w:r w:rsidR="00E914DE" w:rsidRPr="00B86EB4">
        <w:t xml:space="preserve"> September 2025</w:t>
      </w:r>
      <w:r w:rsidRPr="00B86EB4">
        <w:t xml:space="preserve"> This is to substantiate and elaborate upon the tender submission. The presentations carry 15% towards the final score.   </w:t>
      </w:r>
    </w:p>
    <w:p w14:paraId="55B364B2" w14:textId="2E2D42D1" w:rsidR="00505763" w:rsidRPr="00B86EB4" w:rsidRDefault="00505763" w:rsidP="005C31F4">
      <w:pPr>
        <w:pStyle w:val="BodyText"/>
        <w:spacing w:before="177" w:line="256" w:lineRule="auto"/>
        <w:ind w:left="840" w:right="175"/>
        <w:jc w:val="both"/>
      </w:pPr>
      <w:r w:rsidRPr="00B86EB4">
        <w:t xml:space="preserve">Only the </w:t>
      </w:r>
      <w:r w:rsidR="0063672F" w:rsidRPr="00B86EB4">
        <w:t>top scoring</w:t>
      </w:r>
      <w:r w:rsidRPr="00B86EB4">
        <w:t xml:space="preserve"> </w:t>
      </w:r>
      <w:r w:rsidR="00164457" w:rsidRPr="00B86EB4">
        <w:t>t</w:t>
      </w:r>
      <w:r w:rsidRPr="00B86EB4">
        <w:t>enderers</w:t>
      </w:r>
      <w:r w:rsidR="0063672F" w:rsidRPr="00B86EB4">
        <w:t>,</w:t>
      </w:r>
      <w:r w:rsidRPr="00B86EB4">
        <w:t xml:space="preserve"> based on their written submissions</w:t>
      </w:r>
      <w:r w:rsidR="0063672F" w:rsidRPr="00B86EB4">
        <w:t>,</w:t>
      </w:r>
      <w:r w:rsidRPr="00B86EB4">
        <w:t xml:space="preserve"> will be invited to meet/ present</w:t>
      </w:r>
      <w:r w:rsidR="0063672F" w:rsidRPr="00B86EB4">
        <w:t>. This will be up to a maximum of six tenderers.  D</w:t>
      </w:r>
      <w:r w:rsidRPr="00B86EB4">
        <w:t xml:space="preserve">etails of the presentation format and times will be forwarded to shortlisted Tenderers </w:t>
      </w:r>
      <w:r w:rsidR="0063672F" w:rsidRPr="00B86EB4">
        <w:t xml:space="preserve">at the same time others will be notified they have been unsuccessful. </w:t>
      </w:r>
    </w:p>
    <w:p w14:paraId="43FB4012" w14:textId="0172391B" w:rsidR="00722A32" w:rsidRPr="00B86EB4" w:rsidRDefault="00722A32" w:rsidP="008C2305">
      <w:pPr>
        <w:pStyle w:val="T2"/>
        <w:numPr>
          <w:ilvl w:val="1"/>
          <w:numId w:val="10"/>
        </w:numPr>
        <w:rPr>
          <w:rFonts w:eastAsia="Times New Roman" w:cs="Calibri"/>
          <w:color w:val="auto"/>
          <w:szCs w:val="24"/>
        </w:rPr>
      </w:pPr>
      <w:bookmarkStart w:id="10" w:name="_Toc203989754"/>
      <w:r w:rsidRPr="00B86EB4">
        <w:rPr>
          <w:color w:val="auto"/>
        </w:rPr>
        <w:t>Exclusions Grounds</w:t>
      </w:r>
      <w:bookmarkEnd w:id="10"/>
    </w:p>
    <w:p w14:paraId="6BBDB582" w14:textId="0C0931AD" w:rsidR="008C2305" w:rsidRDefault="00994052" w:rsidP="00B752A5">
      <w:pPr>
        <w:pStyle w:val="BodyText"/>
        <w:spacing w:before="177" w:line="256" w:lineRule="auto"/>
        <w:ind w:left="840" w:right="175"/>
        <w:jc w:val="both"/>
      </w:pPr>
      <w:r w:rsidRPr="00B752A5">
        <w:t xml:space="preserve">Please confirm that you would be happy to supply the necessary information and that there would not be any reasons why you would be excluded from being awarded a tender under the Procurement Act 2023. Details of exclusion reasons are available at Schedules </w:t>
      </w:r>
      <w:hyperlink r:id="rId18" w:history="1">
        <w:r w:rsidRPr="00B752A5">
          <w:t>6</w:t>
        </w:r>
      </w:hyperlink>
      <w:r w:rsidRPr="00B752A5">
        <w:t xml:space="preserve"> and </w:t>
      </w:r>
      <w:hyperlink r:id="rId19" w:history="1">
        <w:r w:rsidRPr="00B752A5">
          <w:t>7</w:t>
        </w:r>
      </w:hyperlink>
      <w:r w:rsidRPr="00B752A5">
        <w:t xml:space="preserve"> of the Procurement Act 23.</w:t>
      </w:r>
    </w:p>
    <w:p w14:paraId="57C37258" w14:textId="77777777" w:rsidR="00B752A5" w:rsidRPr="00B752A5" w:rsidRDefault="00B752A5" w:rsidP="00B752A5">
      <w:pPr>
        <w:pStyle w:val="BodyText"/>
        <w:spacing w:before="177" w:line="256" w:lineRule="auto"/>
        <w:ind w:left="840" w:right="175"/>
        <w:jc w:val="both"/>
      </w:pPr>
    </w:p>
    <w:p w14:paraId="145BF039" w14:textId="15BB4940" w:rsidR="00EA76CA" w:rsidRDefault="00964058">
      <w:pPr>
        <w:pStyle w:val="Heading2"/>
        <w:numPr>
          <w:ilvl w:val="1"/>
          <w:numId w:val="10"/>
        </w:numPr>
        <w:tabs>
          <w:tab w:val="left" w:pos="840"/>
          <w:tab w:val="left" w:pos="841"/>
        </w:tabs>
        <w:spacing w:before="0"/>
        <w:ind w:hanging="681"/>
      </w:pPr>
      <w:bookmarkStart w:id="11" w:name="_Toc203989755"/>
      <w:r>
        <w:rPr>
          <w:color w:val="001F5F"/>
        </w:rPr>
        <w:t>Submission</w:t>
      </w:r>
      <w:r>
        <w:rPr>
          <w:color w:val="001F5F"/>
          <w:spacing w:val="-3"/>
        </w:rPr>
        <w:t xml:space="preserve"> </w:t>
      </w:r>
      <w:r>
        <w:rPr>
          <w:color w:val="001F5F"/>
          <w:spacing w:val="-2"/>
        </w:rPr>
        <w:t>details</w:t>
      </w:r>
      <w:bookmarkEnd w:id="11"/>
    </w:p>
    <w:p w14:paraId="78014528" w14:textId="18192544" w:rsidR="000570C4" w:rsidRDefault="00964058" w:rsidP="00B64BD7">
      <w:pPr>
        <w:pStyle w:val="BodyText"/>
        <w:spacing w:line="257" w:lineRule="auto"/>
        <w:ind w:left="839" w:right="170"/>
        <w:jc w:val="both"/>
      </w:pPr>
      <w:r>
        <w:t>You are welcome to notify the University with your ‘Expression of Interest’ but please send your completed submission</w:t>
      </w:r>
      <w:r>
        <w:rPr>
          <w:spacing w:val="-6"/>
        </w:rPr>
        <w:t xml:space="preserve"> </w:t>
      </w:r>
      <w:r>
        <w:t>(including</w:t>
      </w:r>
      <w:r>
        <w:rPr>
          <w:spacing w:val="-7"/>
        </w:rPr>
        <w:t xml:space="preserve"> </w:t>
      </w:r>
      <w:r>
        <w:t>a</w:t>
      </w:r>
      <w:r>
        <w:rPr>
          <w:spacing w:val="-6"/>
        </w:rPr>
        <w:t xml:space="preserve"> </w:t>
      </w:r>
      <w:r>
        <w:t>completed</w:t>
      </w:r>
      <w:r>
        <w:rPr>
          <w:spacing w:val="-5"/>
        </w:rPr>
        <w:t xml:space="preserve"> </w:t>
      </w:r>
      <w:r>
        <w:t>version</w:t>
      </w:r>
      <w:r>
        <w:rPr>
          <w:spacing w:val="-6"/>
        </w:rPr>
        <w:t xml:space="preserve"> </w:t>
      </w:r>
      <w:r>
        <w:t>of</w:t>
      </w:r>
      <w:r>
        <w:rPr>
          <w:spacing w:val="-8"/>
        </w:rPr>
        <w:t xml:space="preserve"> </w:t>
      </w:r>
      <w:r>
        <w:t>this</w:t>
      </w:r>
      <w:r>
        <w:rPr>
          <w:spacing w:val="-8"/>
        </w:rPr>
        <w:t xml:space="preserve"> </w:t>
      </w:r>
      <w:r>
        <w:t>document)</w:t>
      </w:r>
      <w:r>
        <w:rPr>
          <w:spacing w:val="-5"/>
        </w:rPr>
        <w:t xml:space="preserve"> </w:t>
      </w:r>
      <w:r>
        <w:t>to</w:t>
      </w:r>
      <w:r>
        <w:rPr>
          <w:spacing w:val="-6"/>
        </w:rPr>
        <w:t xml:space="preserve"> </w:t>
      </w:r>
      <w:r>
        <w:t>the</w:t>
      </w:r>
      <w:r>
        <w:rPr>
          <w:spacing w:val="-8"/>
        </w:rPr>
        <w:t xml:space="preserve"> </w:t>
      </w:r>
      <w:r>
        <w:t>University</w:t>
      </w:r>
      <w:r>
        <w:rPr>
          <w:spacing w:val="-6"/>
        </w:rPr>
        <w:t xml:space="preserve"> </w:t>
      </w:r>
      <w:r>
        <w:t>by</w:t>
      </w:r>
      <w:r>
        <w:rPr>
          <w:spacing w:val="-5"/>
        </w:rPr>
        <w:t xml:space="preserve"> </w:t>
      </w:r>
      <w:r>
        <w:t>the</w:t>
      </w:r>
      <w:r>
        <w:rPr>
          <w:spacing w:val="-8"/>
        </w:rPr>
        <w:t xml:space="preserve"> </w:t>
      </w:r>
      <w:r>
        <w:t>closing</w:t>
      </w:r>
      <w:r>
        <w:rPr>
          <w:spacing w:val="-7"/>
        </w:rPr>
        <w:t xml:space="preserve"> </w:t>
      </w:r>
      <w:r>
        <w:t>date</w:t>
      </w:r>
      <w:r>
        <w:rPr>
          <w:spacing w:val="-8"/>
        </w:rPr>
        <w:t xml:space="preserve"> </w:t>
      </w:r>
      <w:r>
        <w:t>(time</w:t>
      </w:r>
      <w:r>
        <w:rPr>
          <w:spacing w:val="-8"/>
        </w:rPr>
        <w:t xml:space="preserve"> </w:t>
      </w:r>
      <w:r>
        <w:t>and</w:t>
      </w:r>
      <w:r>
        <w:rPr>
          <w:spacing w:val="-5"/>
        </w:rPr>
        <w:t xml:space="preserve"> </w:t>
      </w:r>
      <w:r>
        <w:t xml:space="preserve">date), to </w:t>
      </w:r>
      <w:hyperlink r:id="rId20">
        <w:r>
          <w:rPr>
            <w:color w:val="0462C1"/>
            <w:u w:val="single" w:color="0462C1"/>
          </w:rPr>
          <w:t>tenders@chi.ac.uk</w:t>
        </w:r>
        <w:r>
          <w:t>.</w:t>
        </w:r>
      </w:hyperlink>
    </w:p>
    <w:p w14:paraId="17B76E5C" w14:textId="77777777" w:rsidR="00361684" w:rsidRDefault="00361684" w:rsidP="00B64BD7">
      <w:pPr>
        <w:pStyle w:val="BodyText"/>
        <w:spacing w:line="256" w:lineRule="auto"/>
        <w:ind w:left="840" w:right="171"/>
        <w:jc w:val="both"/>
      </w:pPr>
    </w:p>
    <w:p w14:paraId="4BE8B927" w14:textId="6E62650C" w:rsidR="00DB7635" w:rsidRDefault="00CC162F" w:rsidP="00B64BD7">
      <w:pPr>
        <w:pStyle w:val="BodyText"/>
        <w:ind w:left="840"/>
        <w:jc w:val="both"/>
      </w:pPr>
      <w:r w:rsidRPr="00C0649A">
        <w:t xml:space="preserve">Please note, we </w:t>
      </w:r>
      <w:r w:rsidRPr="00C0649A">
        <w:rPr>
          <w:b/>
        </w:rPr>
        <w:t>do not</w:t>
      </w:r>
      <w:r w:rsidRPr="00C0649A">
        <w:t xml:space="preserve"> accept submissions via file transfer sites. Tenders@chi.ac.uk</w:t>
      </w:r>
      <w:r>
        <w:t xml:space="preserve"> </w:t>
      </w:r>
      <w:r w:rsidRPr="00C0649A">
        <w:t xml:space="preserve">accepts emails and attachments of up to </w:t>
      </w:r>
      <w:r w:rsidRPr="00B524D1">
        <w:t>35MB</w:t>
      </w:r>
      <w:r w:rsidRPr="008D388A">
        <w:rPr>
          <w:color w:val="FF0000"/>
        </w:rPr>
        <w:t xml:space="preserve"> </w:t>
      </w:r>
      <w:r w:rsidRPr="00C0649A">
        <w:t>and it is acceptable to submit in more than one email.</w:t>
      </w:r>
    </w:p>
    <w:p w14:paraId="4FCB6A9B" w14:textId="77777777" w:rsidR="00B752A5" w:rsidRDefault="00B752A5" w:rsidP="00B64BD7">
      <w:pPr>
        <w:pStyle w:val="BodyText"/>
        <w:ind w:left="840"/>
        <w:jc w:val="both"/>
      </w:pPr>
    </w:p>
    <w:p w14:paraId="0C4FC2E0" w14:textId="1F77B79F" w:rsidR="00EA76CA" w:rsidRDefault="00DB7635">
      <w:pPr>
        <w:pStyle w:val="Heading2"/>
        <w:numPr>
          <w:ilvl w:val="1"/>
          <w:numId w:val="10"/>
        </w:numPr>
        <w:tabs>
          <w:tab w:val="left" w:pos="840"/>
          <w:tab w:val="left" w:pos="841"/>
        </w:tabs>
        <w:ind w:hanging="681"/>
      </w:pPr>
      <w:bookmarkStart w:id="12" w:name="_Toc203989756"/>
      <w:r>
        <w:rPr>
          <w:color w:val="001F5F"/>
        </w:rPr>
        <w:t>A</w:t>
      </w:r>
      <w:r w:rsidR="00964058">
        <w:rPr>
          <w:color w:val="001F5F"/>
        </w:rPr>
        <w:t>ssessment</w:t>
      </w:r>
      <w:r w:rsidR="00964058">
        <w:rPr>
          <w:color w:val="001F5F"/>
          <w:spacing w:val="-1"/>
        </w:rPr>
        <w:t xml:space="preserve"> </w:t>
      </w:r>
      <w:r w:rsidR="00964058">
        <w:rPr>
          <w:color w:val="001F5F"/>
          <w:spacing w:val="-2"/>
        </w:rPr>
        <w:t>process</w:t>
      </w:r>
      <w:bookmarkEnd w:id="12"/>
    </w:p>
    <w:p w14:paraId="6AF3CBA9" w14:textId="0006722A" w:rsidR="00EA76CA" w:rsidRDefault="00964058">
      <w:pPr>
        <w:pStyle w:val="BodyText"/>
        <w:spacing w:before="192" w:line="256" w:lineRule="auto"/>
        <w:ind w:left="840" w:right="174"/>
        <w:jc w:val="both"/>
      </w:pPr>
      <w:r>
        <w:lastRenderedPageBreak/>
        <w:t xml:space="preserve">The University awards contracts on the basis of most advantageous tender, assuming that there is nothing that excludes the tenderer. All documents submitted are assessed by a panel to ensure fairness and understanding. The panel </w:t>
      </w:r>
      <w:r w:rsidR="008F6EA2">
        <w:t xml:space="preserve">will </w:t>
      </w:r>
      <w:r w:rsidR="00DB7635">
        <w:t>assess</w:t>
      </w:r>
      <w:r>
        <w:t xml:space="preserve"> the </w:t>
      </w:r>
      <w:r w:rsidR="00FB2DDE">
        <w:t>supplier</w:t>
      </w:r>
      <w:r w:rsidR="008F6EA2">
        <w:t>’</w:t>
      </w:r>
      <w:r w:rsidR="00FB2DDE">
        <w:t xml:space="preserve">s submission </w:t>
      </w:r>
      <w:r w:rsidR="008F6EA2">
        <w:t>against the following criteria:</w:t>
      </w:r>
      <w:r w:rsidR="007A6780">
        <w:t xml:space="preserve"> </w:t>
      </w:r>
    </w:p>
    <w:p w14:paraId="125660B8" w14:textId="16C933D0" w:rsidR="00B752A5" w:rsidRDefault="00B752A5">
      <w:pPr>
        <w:pStyle w:val="BodyText"/>
        <w:spacing w:before="192" w:line="256" w:lineRule="auto"/>
        <w:ind w:left="840" w:right="174"/>
        <w:jc w:val="both"/>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570"/>
        <w:gridCol w:w="2475"/>
        <w:gridCol w:w="1050"/>
        <w:gridCol w:w="1290"/>
      </w:tblGrid>
      <w:tr w:rsidR="00F36B1C" w:rsidRPr="00F36B1C" w14:paraId="67BF7DCB" w14:textId="77777777" w:rsidTr="00F36B1C">
        <w:trPr>
          <w:trHeight w:val="300"/>
        </w:trPr>
        <w:tc>
          <w:tcPr>
            <w:tcW w:w="3540" w:type="dxa"/>
            <w:tcBorders>
              <w:top w:val="single" w:sz="6" w:space="0" w:color="000000"/>
              <w:left w:val="single" w:sz="6" w:space="0" w:color="000000"/>
              <w:bottom w:val="single" w:sz="6" w:space="0" w:color="000000"/>
              <w:right w:val="single" w:sz="6" w:space="0" w:color="000000"/>
            </w:tcBorders>
            <w:shd w:val="clear" w:color="auto" w:fill="B8CCE4"/>
            <w:hideMark/>
          </w:tcPr>
          <w:p w14:paraId="0B854D91"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Criteria </w:t>
            </w:r>
            <w:r w:rsidRPr="00F36B1C">
              <w:rPr>
                <w:rFonts w:eastAsia="Times New Roman"/>
                <w:sz w:val="20"/>
                <w:szCs w:val="20"/>
                <w:lang w:val="en-GB" w:eastAsia="en-GB"/>
              </w:rPr>
              <w:t> </w:t>
            </w:r>
          </w:p>
        </w:tc>
        <w:tc>
          <w:tcPr>
            <w:tcW w:w="3045" w:type="dxa"/>
            <w:gridSpan w:val="2"/>
            <w:tcBorders>
              <w:top w:val="single" w:sz="6" w:space="0" w:color="000000"/>
              <w:left w:val="single" w:sz="6" w:space="0" w:color="000000"/>
              <w:bottom w:val="single" w:sz="6" w:space="0" w:color="000000"/>
              <w:right w:val="single" w:sz="6" w:space="0" w:color="000000"/>
            </w:tcBorders>
            <w:shd w:val="clear" w:color="auto" w:fill="B8CCE4"/>
            <w:hideMark/>
          </w:tcPr>
          <w:p w14:paraId="13FD57CB"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Sub-Criteria</w:t>
            </w:r>
            <w:r w:rsidRPr="00F36B1C">
              <w:rPr>
                <w:rFonts w:eastAsia="Times New Roman"/>
                <w:sz w:val="20"/>
                <w:szCs w:val="20"/>
                <w:lang w:val="en-GB" w:eastAsia="en-GB"/>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B8CCE4"/>
            <w:hideMark/>
          </w:tcPr>
          <w:p w14:paraId="791DCF59" w14:textId="6BA1DC09" w:rsidR="00F36B1C" w:rsidRPr="00F36B1C" w:rsidRDefault="00F36B1C" w:rsidP="00326B8C">
            <w:pPr>
              <w:widowControl/>
              <w:autoSpaceDE/>
              <w:autoSpaceDN/>
              <w:jc w:val="center"/>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Sub-weighting</w:t>
            </w:r>
          </w:p>
        </w:tc>
        <w:tc>
          <w:tcPr>
            <w:tcW w:w="1290" w:type="dxa"/>
            <w:tcBorders>
              <w:top w:val="single" w:sz="6" w:space="0" w:color="000000"/>
              <w:left w:val="nil"/>
              <w:bottom w:val="single" w:sz="6" w:space="0" w:color="000000"/>
              <w:right w:val="single" w:sz="6" w:space="0" w:color="000000"/>
            </w:tcBorders>
            <w:shd w:val="clear" w:color="auto" w:fill="B8CCE4"/>
            <w:hideMark/>
          </w:tcPr>
          <w:p w14:paraId="07A889EA" w14:textId="77777777" w:rsidR="00F36B1C" w:rsidRPr="00F36B1C" w:rsidRDefault="00F36B1C" w:rsidP="00F36B1C">
            <w:pPr>
              <w:widowControl/>
              <w:autoSpaceDE/>
              <w:autoSpaceDN/>
              <w:ind w:left="135"/>
              <w:jc w:val="center"/>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Weighting</w:t>
            </w:r>
            <w:r w:rsidRPr="00F36B1C">
              <w:rPr>
                <w:rFonts w:eastAsia="Times New Roman"/>
                <w:lang w:eastAsia="en-GB"/>
              </w:rPr>
              <w:t>  </w:t>
            </w:r>
            <w:r w:rsidRPr="00F36B1C">
              <w:rPr>
                <w:rFonts w:eastAsia="Times New Roman"/>
                <w:lang w:val="en-GB" w:eastAsia="en-GB"/>
              </w:rPr>
              <w:t> </w:t>
            </w:r>
          </w:p>
        </w:tc>
      </w:tr>
      <w:tr w:rsidR="00F36B1C" w:rsidRPr="00F36B1C" w14:paraId="2C2B046E" w14:textId="77777777" w:rsidTr="00F36B1C">
        <w:trPr>
          <w:trHeight w:val="300"/>
        </w:trPr>
        <w:tc>
          <w:tcPr>
            <w:tcW w:w="35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849BFE5" w14:textId="77777777" w:rsidR="00F36B1C" w:rsidRPr="00F36B1C" w:rsidRDefault="00F36B1C" w:rsidP="000B4AFA">
            <w:pPr>
              <w:widowControl/>
              <w:autoSpaceDE/>
              <w:autoSpaceDN/>
              <w:ind w:left="135" w:right="138"/>
              <w:jc w:val="both"/>
              <w:textAlignment w:val="baseline"/>
              <w:rPr>
                <w:rFonts w:ascii="Segoe UI" w:eastAsia="Times New Roman" w:hAnsi="Segoe UI" w:cs="Segoe UI"/>
                <w:sz w:val="18"/>
                <w:szCs w:val="18"/>
                <w:lang w:val="en-GB" w:eastAsia="en-GB"/>
              </w:rPr>
            </w:pPr>
            <w:r w:rsidRPr="00F36B1C">
              <w:rPr>
                <w:rFonts w:eastAsia="Times New Roman"/>
                <w:b/>
                <w:bCs/>
                <w:sz w:val="20"/>
                <w:szCs w:val="20"/>
                <w:lang w:eastAsia="en-GB"/>
              </w:rPr>
              <w:t>C1 - Coherence and clarity in meeting the University’s requirements (including organisational experience and capability) </w:t>
            </w:r>
            <w:r w:rsidRPr="00F36B1C">
              <w:rPr>
                <w:rFonts w:eastAsia="Times New Roman"/>
                <w:sz w:val="20"/>
                <w:szCs w:val="20"/>
                <w:lang w:val="en-GB" w:eastAsia="en-GB"/>
              </w:rPr>
              <w:t> </w:t>
            </w:r>
          </w:p>
        </w:tc>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14:paraId="0053844B" w14:textId="77777777" w:rsidR="00F36B1C" w:rsidRPr="00F36B1C" w:rsidRDefault="00F36B1C" w:rsidP="00F36B1C">
            <w:pPr>
              <w:widowControl/>
              <w:autoSpaceDE/>
              <w:autoSpaceDN/>
              <w:jc w:val="center"/>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1.1</w:t>
            </w:r>
            <w:r w:rsidRPr="00F36B1C">
              <w:rPr>
                <w:rFonts w:eastAsia="Times New Roman"/>
                <w:sz w:val="20"/>
                <w:szCs w:val="20"/>
                <w:lang w:val="en-GB" w:eastAsia="en-GB"/>
              </w:rPr>
              <w:t> </w:t>
            </w:r>
          </w:p>
        </w:tc>
        <w:tc>
          <w:tcPr>
            <w:tcW w:w="2475" w:type="dxa"/>
            <w:tcBorders>
              <w:top w:val="nil"/>
              <w:left w:val="single" w:sz="6" w:space="0" w:color="000000"/>
              <w:bottom w:val="single" w:sz="6" w:space="0" w:color="000000"/>
              <w:right w:val="single" w:sz="6" w:space="0" w:color="000000"/>
            </w:tcBorders>
            <w:shd w:val="clear" w:color="auto" w:fill="auto"/>
            <w:hideMark/>
          </w:tcPr>
          <w:p w14:paraId="1F06EB65"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Team Offer/ Capabilities</w:t>
            </w:r>
            <w:r w:rsidRPr="00F36B1C">
              <w:rPr>
                <w:rFonts w:eastAsia="Times New Roman"/>
                <w:sz w:val="20"/>
                <w:szCs w:val="20"/>
                <w:lang w:val="en-GB" w:eastAsia="en-GB"/>
              </w:rPr>
              <w:t> </w:t>
            </w:r>
          </w:p>
        </w:tc>
        <w:tc>
          <w:tcPr>
            <w:tcW w:w="1035" w:type="dxa"/>
            <w:tcBorders>
              <w:top w:val="nil"/>
              <w:left w:val="single" w:sz="6" w:space="0" w:color="000000"/>
              <w:bottom w:val="single" w:sz="6" w:space="0" w:color="000000"/>
              <w:right w:val="single" w:sz="6" w:space="0" w:color="000000"/>
            </w:tcBorders>
            <w:shd w:val="clear" w:color="auto" w:fill="auto"/>
            <w:hideMark/>
          </w:tcPr>
          <w:p w14:paraId="6781335E" w14:textId="77777777" w:rsidR="00F36B1C" w:rsidRPr="00F36B1C" w:rsidRDefault="00F36B1C" w:rsidP="00F36B1C">
            <w:pPr>
              <w:widowControl/>
              <w:autoSpaceDE/>
              <w:autoSpaceDN/>
              <w:ind w:left="135"/>
              <w:jc w:val="center"/>
              <w:textAlignment w:val="baseline"/>
              <w:rPr>
                <w:rFonts w:ascii="Segoe UI" w:eastAsia="Times New Roman" w:hAnsi="Segoe UI" w:cs="Segoe UI"/>
                <w:sz w:val="18"/>
                <w:szCs w:val="18"/>
                <w:lang w:val="en-GB" w:eastAsia="en-GB"/>
              </w:rPr>
            </w:pPr>
            <w:r w:rsidRPr="00F36B1C">
              <w:rPr>
                <w:rFonts w:ascii="Segoe UI" w:eastAsia="Times New Roman" w:hAnsi="Segoe UI" w:cs="Segoe UI"/>
                <w:sz w:val="18"/>
                <w:szCs w:val="18"/>
                <w:lang w:eastAsia="en-GB"/>
              </w:rPr>
              <w:t>5%</w:t>
            </w:r>
            <w:r w:rsidRPr="00F36B1C">
              <w:rPr>
                <w:rFonts w:ascii="Segoe UI" w:eastAsia="Times New Roman" w:hAnsi="Segoe UI" w:cs="Segoe UI"/>
                <w:sz w:val="18"/>
                <w:szCs w:val="18"/>
                <w:lang w:val="en-GB" w:eastAsia="en-GB"/>
              </w:rPr>
              <w:t> </w:t>
            </w:r>
          </w:p>
        </w:tc>
        <w:tc>
          <w:tcPr>
            <w:tcW w:w="1290" w:type="dxa"/>
            <w:vMerge w:val="restart"/>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9C95C8" w14:textId="77777777" w:rsidR="00F36B1C" w:rsidRPr="00F36B1C" w:rsidRDefault="00F36B1C" w:rsidP="00F36B1C">
            <w:pPr>
              <w:widowControl/>
              <w:autoSpaceDE/>
              <w:autoSpaceDN/>
              <w:ind w:left="135"/>
              <w:jc w:val="center"/>
              <w:textAlignment w:val="baseline"/>
              <w:rPr>
                <w:rFonts w:ascii="Segoe UI" w:eastAsia="Times New Roman" w:hAnsi="Segoe UI" w:cs="Segoe UI"/>
                <w:sz w:val="18"/>
                <w:szCs w:val="18"/>
                <w:lang w:val="en-GB" w:eastAsia="en-GB"/>
              </w:rPr>
            </w:pPr>
            <w:r w:rsidRPr="00F36B1C">
              <w:rPr>
                <w:rFonts w:ascii="Segoe UI" w:eastAsia="Times New Roman" w:hAnsi="Segoe UI" w:cs="Segoe UI"/>
                <w:b/>
                <w:bCs/>
                <w:sz w:val="18"/>
                <w:szCs w:val="18"/>
                <w:lang w:eastAsia="en-GB"/>
              </w:rPr>
              <w:t>50%</w:t>
            </w:r>
            <w:r w:rsidRPr="00F36B1C">
              <w:rPr>
                <w:rFonts w:ascii="Segoe UI" w:eastAsia="Times New Roman" w:hAnsi="Segoe UI" w:cs="Segoe UI"/>
                <w:sz w:val="18"/>
                <w:szCs w:val="18"/>
                <w:lang w:val="en-GB" w:eastAsia="en-GB"/>
              </w:rPr>
              <w:t> </w:t>
            </w:r>
          </w:p>
        </w:tc>
      </w:tr>
      <w:tr w:rsidR="00F36B1C" w:rsidRPr="00F36B1C" w14:paraId="3F28A28E" w14:textId="77777777" w:rsidTr="00F36B1C">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55C396" w14:textId="77777777" w:rsidR="00F36B1C" w:rsidRPr="00F36B1C" w:rsidRDefault="00F36B1C" w:rsidP="00F36B1C">
            <w:pPr>
              <w:widowControl/>
              <w:autoSpaceDE/>
              <w:autoSpaceDN/>
              <w:rPr>
                <w:rFonts w:ascii="Segoe UI" w:eastAsia="Times New Roman" w:hAnsi="Segoe UI" w:cs="Segoe UI"/>
                <w:sz w:val="18"/>
                <w:szCs w:val="18"/>
                <w:lang w:val="en-GB" w:eastAsia="en-GB"/>
              </w:rPr>
            </w:pPr>
          </w:p>
        </w:tc>
        <w:tc>
          <w:tcPr>
            <w:tcW w:w="570" w:type="dxa"/>
            <w:tcBorders>
              <w:top w:val="single" w:sz="6" w:space="0" w:color="000000"/>
              <w:left w:val="nil"/>
              <w:bottom w:val="single" w:sz="6" w:space="0" w:color="000000"/>
              <w:right w:val="single" w:sz="6" w:space="0" w:color="000000"/>
            </w:tcBorders>
            <w:shd w:val="clear" w:color="auto" w:fill="auto"/>
            <w:hideMark/>
          </w:tcPr>
          <w:p w14:paraId="3A3CF9E1" w14:textId="77777777" w:rsidR="00F36B1C" w:rsidRPr="00F36B1C" w:rsidRDefault="00F36B1C" w:rsidP="00F36B1C">
            <w:pPr>
              <w:widowControl/>
              <w:autoSpaceDE/>
              <w:autoSpaceDN/>
              <w:jc w:val="center"/>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1.2</w:t>
            </w:r>
            <w:r w:rsidRPr="00F36B1C">
              <w:rPr>
                <w:rFonts w:eastAsia="Times New Roman"/>
                <w:sz w:val="20"/>
                <w:szCs w:val="20"/>
                <w:lang w:val="en-GB" w:eastAsia="en-GB"/>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504B02E8"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Case Studies/ Previous Project Experience</w:t>
            </w:r>
            <w:r w:rsidRPr="00F36B1C">
              <w:rPr>
                <w:rFonts w:eastAsia="Times New Roman"/>
                <w:sz w:val="20"/>
                <w:szCs w:val="20"/>
                <w:lang w:val="en-GB" w:eastAsia="en-GB"/>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68BB53C6" w14:textId="77777777" w:rsidR="00F36B1C" w:rsidRPr="00F36B1C" w:rsidRDefault="00F36B1C" w:rsidP="00F36B1C">
            <w:pPr>
              <w:widowControl/>
              <w:autoSpaceDE/>
              <w:autoSpaceDN/>
              <w:ind w:left="135"/>
              <w:jc w:val="center"/>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10%</w:t>
            </w:r>
            <w:r w:rsidRPr="00F36B1C">
              <w:rPr>
                <w:rFonts w:eastAsia="Times New Roman"/>
                <w:sz w:val="20"/>
                <w:szCs w:val="20"/>
                <w:lang w:val="en-GB" w:eastAsia="en-GB"/>
              </w:rPr>
              <w:t> </w:t>
            </w:r>
          </w:p>
        </w:tc>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7589B66E" w14:textId="77777777" w:rsidR="00F36B1C" w:rsidRPr="00F36B1C" w:rsidRDefault="00F36B1C" w:rsidP="00F36B1C">
            <w:pPr>
              <w:widowControl/>
              <w:autoSpaceDE/>
              <w:autoSpaceDN/>
              <w:rPr>
                <w:rFonts w:ascii="Segoe UI" w:eastAsia="Times New Roman" w:hAnsi="Segoe UI" w:cs="Segoe UI"/>
                <w:sz w:val="18"/>
                <w:szCs w:val="18"/>
                <w:lang w:val="en-GB" w:eastAsia="en-GB"/>
              </w:rPr>
            </w:pPr>
          </w:p>
        </w:tc>
      </w:tr>
      <w:tr w:rsidR="00F36B1C" w:rsidRPr="00F36B1C" w14:paraId="739EF471" w14:textId="77777777" w:rsidTr="00F36B1C">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F10086" w14:textId="77777777" w:rsidR="00F36B1C" w:rsidRPr="00F36B1C" w:rsidRDefault="00F36B1C" w:rsidP="00F36B1C">
            <w:pPr>
              <w:widowControl/>
              <w:autoSpaceDE/>
              <w:autoSpaceDN/>
              <w:rPr>
                <w:rFonts w:ascii="Segoe UI" w:eastAsia="Times New Roman" w:hAnsi="Segoe UI" w:cs="Segoe UI"/>
                <w:sz w:val="18"/>
                <w:szCs w:val="18"/>
                <w:lang w:val="en-GB" w:eastAsia="en-GB"/>
              </w:rPr>
            </w:pPr>
          </w:p>
        </w:tc>
        <w:tc>
          <w:tcPr>
            <w:tcW w:w="570" w:type="dxa"/>
            <w:tcBorders>
              <w:top w:val="single" w:sz="6" w:space="0" w:color="000000"/>
              <w:left w:val="nil"/>
              <w:bottom w:val="single" w:sz="6" w:space="0" w:color="000000"/>
              <w:right w:val="single" w:sz="6" w:space="0" w:color="000000"/>
            </w:tcBorders>
            <w:shd w:val="clear" w:color="auto" w:fill="auto"/>
            <w:hideMark/>
          </w:tcPr>
          <w:p w14:paraId="7CADCD79" w14:textId="77777777" w:rsidR="00F36B1C" w:rsidRPr="00F36B1C" w:rsidRDefault="00F36B1C" w:rsidP="00F36B1C">
            <w:pPr>
              <w:widowControl/>
              <w:autoSpaceDE/>
              <w:autoSpaceDN/>
              <w:jc w:val="center"/>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1.3</w:t>
            </w:r>
            <w:r w:rsidRPr="00F36B1C">
              <w:rPr>
                <w:rFonts w:eastAsia="Times New Roman"/>
                <w:sz w:val="20"/>
                <w:szCs w:val="20"/>
                <w:lang w:val="en-GB" w:eastAsia="en-GB"/>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32B08F06"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Approach &amp; Delivery</w:t>
            </w:r>
            <w:r w:rsidRPr="00F36B1C">
              <w:rPr>
                <w:rFonts w:eastAsia="Times New Roman"/>
                <w:sz w:val="20"/>
                <w:szCs w:val="20"/>
                <w:lang w:val="en-GB" w:eastAsia="en-GB"/>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3A6B9A98" w14:textId="77777777" w:rsidR="00F36B1C" w:rsidRPr="00F36B1C" w:rsidRDefault="00F36B1C" w:rsidP="00F36B1C">
            <w:pPr>
              <w:widowControl/>
              <w:autoSpaceDE/>
              <w:autoSpaceDN/>
              <w:ind w:left="135"/>
              <w:jc w:val="center"/>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20%</w:t>
            </w:r>
            <w:r w:rsidRPr="00F36B1C">
              <w:rPr>
                <w:rFonts w:eastAsia="Times New Roman"/>
                <w:sz w:val="20"/>
                <w:szCs w:val="20"/>
                <w:lang w:val="en-GB" w:eastAsia="en-GB"/>
              </w:rPr>
              <w:t> </w:t>
            </w:r>
          </w:p>
        </w:tc>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4D1682A6" w14:textId="77777777" w:rsidR="00F36B1C" w:rsidRPr="00F36B1C" w:rsidRDefault="00F36B1C" w:rsidP="00F36B1C">
            <w:pPr>
              <w:widowControl/>
              <w:autoSpaceDE/>
              <w:autoSpaceDN/>
              <w:rPr>
                <w:rFonts w:ascii="Segoe UI" w:eastAsia="Times New Roman" w:hAnsi="Segoe UI" w:cs="Segoe UI"/>
                <w:sz w:val="18"/>
                <w:szCs w:val="18"/>
                <w:lang w:val="en-GB" w:eastAsia="en-GB"/>
              </w:rPr>
            </w:pPr>
          </w:p>
        </w:tc>
      </w:tr>
      <w:tr w:rsidR="00F36B1C" w:rsidRPr="00F36B1C" w14:paraId="69849F36" w14:textId="77777777" w:rsidTr="00F36B1C">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148099" w14:textId="77777777" w:rsidR="00F36B1C" w:rsidRPr="00F36B1C" w:rsidRDefault="00F36B1C" w:rsidP="00F36B1C">
            <w:pPr>
              <w:widowControl/>
              <w:autoSpaceDE/>
              <w:autoSpaceDN/>
              <w:rPr>
                <w:rFonts w:ascii="Segoe UI" w:eastAsia="Times New Roman" w:hAnsi="Segoe UI" w:cs="Segoe UI"/>
                <w:sz w:val="18"/>
                <w:szCs w:val="18"/>
                <w:lang w:val="en-GB" w:eastAsia="en-GB"/>
              </w:rPr>
            </w:pPr>
          </w:p>
        </w:tc>
        <w:tc>
          <w:tcPr>
            <w:tcW w:w="570" w:type="dxa"/>
            <w:tcBorders>
              <w:top w:val="single" w:sz="6" w:space="0" w:color="000000"/>
              <w:left w:val="nil"/>
              <w:bottom w:val="single" w:sz="6" w:space="0" w:color="000000"/>
              <w:right w:val="single" w:sz="6" w:space="0" w:color="000000"/>
            </w:tcBorders>
            <w:shd w:val="clear" w:color="auto" w:fill="auto"/>
            <w:hideMark/>
          </w:tcPr>
          <w:p w14:paraId="119636A4" w14:textId="77777777" w:rsidR="00F36B1C" w:rsidRPr="00F36B1C" w:rsidRDefault="00F36B1C" w:rsidP="00F36B1C">
            <w:pPr>
              <w:widowControl/>
              <w:autoSpaceDE/>
              <w:autoSpaceDN/>
              <w:jc w:val="center"/>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C5</w:t>
            </w:r>
            <w:r w:rsidRPr="00F36B1C">
              <w:rPr>
                <w:rFonts w:eastAsia="Times New Roman"/>
                <w:sz w:val="20"/>
                <w:szCs w:val="20"/>
                <w:lang w:val="en-GB" w:eastAsia="en-GB"/>
              </w:rPr>
              <w:t> </w:t>
            </w:r>
          </w:p>
        </w:tc>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4ABAE8E0"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Presentation</w:t>
            </w:r>
            <w:r w:rsidRPr="00F36B1C">
              <w:rPr>
                <w:rFonts w:eastAsia="Times New Roman"/>
                <w:sz w:val="20"/>
                <w:szCs w:val="20"/>
                <w:lang w:val="en-GB" w:eastAsia="en-GB"/>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14:paraId="7F84B529" w14:textId="77777777" w:rsidR="00F36B1C" w:rsidRPr="00F36B1C" w:rsidRDefault="00F36B1C" w:rsidP="00F36B1C">
            <w:pPr>
              <w:widowControl/>
              <w:autoSpaceDE/>
              <w:autoSpaceDN/>
              <w:ind w:left="135"/>
              <w:jc w:val="center"/>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15%</w:t>
            </w:r>
            <w:r w:rsidRPr="00F36B1C">
              <w:rPr>
                <w:rFonts w:eastAsia="Times New Roman"/>
                <w:sz w:val="20"/>
                <w:szCs w:val="20"/>
                <w:lang w:val="en-GB" w:eastAsia="en-GB"/>
              </w:rPr>
              <w:t> </w:t>
            </w:r>
          </w:p>
        </w:tc>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2126D34B" w14:textId="77777777" w:rsidR="00F36B1C" w:rsidRPr="00F36B1C" w:rsidRDefault="00F36B1C" w:rsidP="00F36B1C">
            <w:pPr>
              <w:widowControl/>
              <w:autoSpaceDE/>
              <w:autoSpaceDN/>
              <w:rPr>
                <w:rFonts w:ascii="Segoe UI" w:eastAsia="Times New Roman" w:hAnsi="Segoe UI" w:cs="Segoe UI"/>
                <w:sz w:val="18"/>
                <w:szCs w:val="18"/>
                <w:lang w:val="en-GB" w:eastAsia="en-GB"/>
              </w:rPr>
            </w:pPr>
          </w:p>
        </w:tc>
      </w:tr>
      <w:tr w:rsidR="00F36B1C" w:rsidRPr="00F36B1C" w14:paraId="6113BCA1" w14:textId="77777777" w:rsidTr="00F36B1C">
        <w:trPr>
          <w:trHeight w:val="300"/>
        </w:trPr>
        <w:tc>
          <w:tcPr>
            <w:tcW w:w="3540" w:type="dxa"/>
            <w:tcBorders>
              <w:top w:val="nil"/>
              <w:left w:val="single" w:sz="6" w:space="0" w:color="000000"/>
              <w:bottom w:val="single" w:sz="6" w:space="0" w:color="000000"/>
              <w:right w:val="single" w:sz="6" w:space="0" w:color="000000"/>
            </w:tcBorders>
            <w:shd w:val="clear" w:color="auto" w:fill="auto"/>
            <w:hideMark/>
          </w:tcPr>
          <w:p w14:paraId="1FDCD8F3"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b/>
                <w:bCs/>
                <w:sz w:val="20"/>
                <w:szCs w:val="20"/>
                <w:lang w:eastAsia="en-GB"/>
              </w:rPr>
              <w:t>C2 - Cost </w:t>
            </w:r>
            <w:r w:rsidRPr="00F36B1C">
              <w:rPr>
                <w:rFonts w:eastAsia="Times New Roman"/>
                <w:sz w:val="20"/>
                <w:szCs w:val="20"/>
                <w:lang w:val="en-GB" w:eastAsia="en-GB"/>
              </w:rPr>
              <w:t> </w:t>
            </w:r>
          </w:p>
        </w:tc>
        <w:tc>
          <w:tcPr>
            <w:tcW w:w="408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67B9F31"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Commercial Offer</w:t>
            </w:r>
            <w:r w:rsidRPr="00F36B1C">
              <w:rPr>
                <w:rFonts w:eastAsia="Times New Roman"/>
                <w:sz w:val="20"/>
                <w:szCs w:val="20"/>
                <w:lang w:val="en-GB" w:eastAsia="en-GB"/>
              </w:rPr>
              <w:t> </w:t>
            </w:r>
          </w:p>
        </w:tc>
        <w:tc>
          <w:tcPr>
            <w:tcW w:w="1290" w:type="dxa"/>
            <w:tcBorders>
              <w:top w:val="single" w:sz="6" w:space="0" w:color="000000"/>
              <w:left w:val="nil"/>
              <w:bottom w:val="single" w:sz="6" w:space="0" w:color="000000"/>
              <w:right w:val="single" w:sz="6" w:space="0" w:color="000000"/>
            </w:tcBorders>
            <w:shd w:val="clear" w:color="auto" w:fill="auto"/>
            <w:hideMark/>
          </w:tcPr>
          <w:p w14:paraId="7F970E7D" w14:textId="77777777" w:rsidR="00F36B1C" w:rsidRPr="00F36B1C" w:rsidRDefault="00F36B1C" w:rsidP="00F36B1C">
            <w:pPr>
              <w:widowControl/>
              <w:autoSpaceDE/>
              <w:autoSpaceDN/>
              <w:ind w:left="135"/>
              <w:jc w:val="center"/>
              <w:textAlignment w:val="baseline"/>
              <w:rPr>
                <w:rFonts w:ascii="Segoe UI" w:eastAsia="Times New Roman" w:hAnsi="Segoe UI" w:cs="Segoe UI"/>
                <w:sz w:val="18"/>
                <w:szCs w:val="18"/>
                <w:lang w:val="en-GB" w:eastAsia="en-GB"/>
              </w:rPr>
            </w:pPr>
            <w:r w:rsidRPr="00F36B1C">
              <w:rPr>
                <w:rFonts w:eastAsia="Times New Roman"/>
                <w:b/>
                <w:bCs/>
                <w:sz w:val="20"/>
                <w:szCs w:val="20"/>
                <w:lang w:eastAsia="en-GB"/>
              </w:rPr>
              <w:t>40%</w:t>
            </w:r>
            <w:r w:rsidRPr="00F36B1C">
              <w:rPr>
                <w:rFonts w:eastAsia="Times New Roman"/>
                <w:sz w:val="20"/>
                <w:szCs w:val="20"/>
                <w:lang w:val="en-GB" w:eastAsia="en-GB"/>
              </w:rPr>
              <w:t> </w:t>
            </w:r>
          </w:p>
        </w:tc>
      </w:tr>
      <w:tr w:rsidR="00F36B1C" w:rsidRPr="00F36B1C" w14:paraId="2A88ACC9" w14:textId="77777777" w:rsidTr="00F36B1C">
        <w:trPr>
          <w:trHeight w:val="300"/>
        </w:trPr>
        <w:tc>
          <w:tcPr>
            <w:tcW w:w="76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D3869FE"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b/>
                <w:bCs/>
                <w:sz w:val="20"/>
                <w:szCs w:val="20"/>
                <w:lang w:eastAsia="en-GB"/>
              </w:rPr>
              <w:t>C3 - Environmental and Sustainability performance </w:t>
            </w:r>
            <w:r w:rsidRPr="00F36B1C">
              <w:rPr>
                <w:rFonts w:eastAsia="Times New Roman"/>
                <w:sz w:val="20"/>
                <w:szCs w:val="20"/>
                <w:lang w:val="en-GB" w:eastAsia="en-GB"/>
              </w:rPr>
              <w:t> </w:t>
            </w:r>
          </w:p>
        </w:tc>
        <w:tc>
          <w:tcPr>
            <w:tcW w:w="1290" w:type="dxa"/>
            <w:tcBorders>
              <w:top w:val="single" w:sz="6" w:space="0" w:color="000000"/>
              <w:left w:val="nil"/>
              <w:bottom w:val="single" w:sz="6" w:space="0" w:color="000000"/>
              <w:right w:val="single" w:sz="6" w:space="0" w:color="000000"/>
            </w:tcBorders>
            <w:shd w:val="clear" w:color="auto" w:fill="auto"/>
            <w:hideMark/>
          </w:tcPr>
          <w:p w14:paraId="084718A2" w14:textId="77777777" w:rsidR="00F36B1C" w:rsidRPr="00F36B1C" w:rsidRDefault="00F36B1C" w:rsidP="00F36B1C">
            <w:pPr>
              <w:widowControl/>
              <w:autoSpaceDE/>
              <w:autoSpaceDN/>
              <w:ind w:left="135"/>
              <w:jc w:val="center"/>
              <w:textAlignment w:val="baseline"/>
              <w:rPr>
                <w:rFonts w:ascii="Segoe UI" w:eastAsia="Times New Roman" w:hAnsi="Segoe UI" w:cs="Segoe UI"/>
                <w:sz w:val="18"/>
                <w:szCs w:val="18"/>
                <w:lang w:val="en-GB" w:eastAsia="en-GB"/>
              </w:rPr>
            </w:pPr>
            <w:r w:rsidRPr="00F36B1C">
              <w:rPr>
                <w:rFonts w:eastAsia="Times New Roman"/>
                <w:b/>
                <w:bCs/>
                <w:sz w:val="20"/>
                <w:szCs w:val="20"/>
                <w:lang w:eastAsia="en-GB"/>
              </w:rPr>
              <w:t>5%</w:t>
            </w:r>
            <w:r w:rsidRPr="00F36B1C">
              <w:rPr>
                <w:rFonts w:eastAsia="Times New Roman"/>
                <w:sz w:val="20"/>
                <w:szCs w:val="20"/>
                <w:lang w:val="en-GB" w:eastAsia="en-GB"/>
              </w:rPr>
              <w:t> </w:t>
            </w:r>
          </w:p>
        </w:tc>
      </w:tr>
      <w:tr w:rsidR="00F36B1C" w:rsidRPr="00F36B1C" w14:paraId="6D57283C" w14:textId="77777777" w:rsidTr="00F36B1C">
        <w:trPr>
          <w:trHeight w:val="300"/>
        </w:trPr>
        <w:tc>
          <w:tcPr>
            <w:tcW w:w="76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58595BC2"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b/>
                <w:bCs/>
                <w:sz w:val="20"/>
                <w:szCs w:val="20"/>
                <w:lang w:eastAsia="en-GB"/>
              </w:rPr>
              <w:t>C4 - Corporate Social Responsibility and Social Value  </w:t>
            </w:r>
            <w:r w:rsidRPr="00F36B1C">
              <w:rPr>
                <w:rFonts w:eastAsia="Times New Roman"/>
                <w:sz w:val="20"/>
                <w:szCs w:val="20"/>
                <w:lang w:val="en-GB" w:eastAsia="en-GB"/>
              </w:rPr>
              <w:t> </w:t>
            </w:r>
          </w:p>
        </w:tc>
        <w:tc>
          <w:tcPr>
            <w:tcW w:w="1290" w:type="dxa"/>
            <w:tcBorders>
              <w:top w:val="single" w:sz="6" w:space="0" w:color="000000"/>
              <w:left w:val="nil"/>
              <w:bottom w:val="single" w:sz="6" w:space="0" w:color="000000"/>
              <w:right w:val="single" w:sz="6" w:space="0" w:color="000000"/>
            </w:tcBorders>
            <w:shd w:val="clear" w:color="auto" w:fill="auto"/>
            <w:hideMark/>
          </w:tcPr>
          <w:p w14:paraId="7721F8EA" w14:textId="77777777" w:rsidR="00F36B1C" w:rsidRPr="00F36B1C" w:rsidRDefault="00F36B1C" w:rsidP="00F36B1C">
            <w:pPr>
              <w:widowControl/>
              <w:autoSpaceDE/>
              <w:autoSpaceDN/>
              <w:ind w:left="135"/>
              <w:jc w:val="center"/>
              <w:textAlignment w:val="baseline"/>
              <w:rPr>
                <w:rFonts w:ascii="Segoe UI" w:eastAsia="Times New Roman" w:hAnsi="Segoe UI" w:cs="Segoe UI"/>
                <w:sz w:val="18"/>
                <w:szCs w:val="18"/>
                <w:lang w:val="en-GB" w:eastAsia="en-GB"/>
              </w:rPr>
            </w:pPr>
            <w:r w:rsidRPr="00F36B1C">
              <w:rPr>
                <w:rFonts w:eastAsia="Times New Roman"/>
                <w:b/>
                <w:bCs/>
                <w:sz w:val="20"/>
                <w:szCs w:val="20"/>
                <w:lang w:eastAsia="en-GB"/>
              </w:rPr>
              <w:t>5%</w:t>
            </w:r>
            <w:r w:rsidRPr="00F36B1C">
              <w:rPr>
                <w:rFonts w:eastAsia="Times New Roman"/>
                <w:sz w:val="20"/>
                <w:szCs w:val="20"/>
                <w:lang w:val="en-GB" w:eastAsia="en-GB"/>
              </w:rPr>
              <w:t> </w:t>
            </w:r>
          </w:p>
        </w:tc>
      </w:tr>
      <w:tr w:rsidR="00F36B1C" w:rsidRPr="00F36B1C" w14:paraId="4244DAAC" w14:textId="77777777" w:rsidTr="00F36B1C">
        <w:trPr>
          <w:trHeight w:val="300"/>
        </w:trPr>
        <w:tc>
          <w:tcPr>
            <w:tcW w:w="76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3AF701F"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Exclusion grounds *see (</w:t>
            </w:r>
            <w:hyperlink r:id="rId21" w:tgtFrame="_blank" w:history="1">
              <w:r w:rsidRPr="00F36B1C">
                <w:rPr>
                  <w:rFonts w:eastAsia="Times New Roman"/>
                  <w:color w:val="0462C1"/>
                  <w:sz w:val="20"/>
                  <w:szCs w:val="20"/>
                  <w:u w:val="single"/>
                  <w:lang w:eastAsia="en-GB"/>
                </w:rPr>
                <w:t>link</w:t>
              </w:r>
            </w:hyperlink>
            <w:r w:rsidRPr="00F36B1C">
              <w:rPr>
                <w:rFonts w:eastAsia="Times New Roman"/>
                <w:sz w:val="20"/>
                <w:szCs w:val="20"/>
                <w:lang w:eastAsia="en-GB"/>
              </w:rPr>
              <w:t>) </w:t>
            </w:r>
            <w:r w:rsidRPr="00F36B1C">
              <w:rPr>
                <w:rFonts w:eastAsia="Times New Roman"/>
                <w:sz w:val="20"/>
                <w:szCs w:val="20"/>
                <w:lang w:val="en-GB" w:eastAsia="en-GB"/>
              </w:rPr>
              <w:t> </w:t>
            </w:r>
          </w:p>
        </w:tc>
        <w:tc>
          <w:tcPr>
            <w:tcW w:w="1290" w:type="dxa"/>
            <w:tcBorders>
              <w:top w:val="single" w:sz="6" w:space="0" w:color="000000"/>
              <w:left w:val="nil"/>
              <w:bottom w:val="single" w:sz="6" w:space="0" w:color="000000"/>
              <w:right w:val="single" w:sz="6" w:space="0" w:color="000000"/>
            </w:tcBorders>
            <w:shd w:val="clear" w:color="auto" w:fill="auto"/>
            <w:hideMark/>
          </w:tcPr>
          <w:p w14:paraId="3C6D2583" w14:textId="77777777" w:rsidR="00F36B1C" w:rsidRPr="00F36B1C" w:rsidRDefault="00F36B1C" w:rsidP="00F36B1C">
            <w:pPr>
              <w:widowControl/>
              <w:autoSpaceDE/>
              <w:autoSpaceDN/>
              <w:ind w:left="135"/>
              <w:textAlignment w:val="baseline"/>
              <w:rPr>
                <w:rFonts w:ascii="Segoe UI" w:eastAsia="Times New Roman" w:hAnsi="Segoe UI" w:cs="Segoe UI"/>
                <w:sz w:val="18"/>
                <w:szCs w:val="18"/>
                <w:lang w:val="en-GB" w:eastAsia="en-GB"/>
              </w:rPr>
            </w:pPr>
            <w:r w:rsidRPr="00F36B1C">
              <w:rPr>
                <w:rFonts w:eastAsia="Times New Roman"/>
                <w:sz w:val="20"/>
                <w:szCs w:val="20"/>
                <w:lang w:eastAsia="en-GB"/>
              </w:rPr>
              <w:t>Pass / Fail</w:t>
            </w:r>
            <w:r w:rsidRPr="00F36B1C">
              <w:rPr>
                <w:rFonts w:eastAsia="Times New Roman"/>
                <w:sz w:val="20"/>
                <w:szCs w:val="20"/>
                <w:lang w:val="en-GB" w:eastAsia="en-GB"/>
              </w:rPr>
              <w:t> </w:t>
            </w:r>
          </w:p>
        </w:tc>
      </w:tr>
    </w:tbl>
    <w:p w14:paraId="1D2CD90D" w14:textId="77777777" w:rsidR="00616758" w:rsidRDefault="003F7052">
      <w:pPr>
        <w:pStyle w:val="BodyText"/>
      </w:pPr>
      <w:r>
        <w:tab/>
      </w:r>
      <w:r w:rsidR="008F6EA2">
        <w:t xml:space="preserve">  </w:t>
      </w:r>
    </w:p>
    <w:p w14:paraId="765BFBF1" w14:textId="64B209BF" w:rsidR="003F7052" w:rsidRDefault="008F6EA2">
      <w:pPr>
        <w:pStyle w:val="BodyText"/>
      </w:pPr>
      <w:r>
        <w:t xml:space="preserve">In relation to qualitative responses, the following evaluation methodology will be applied:  </w:t>
      </w:r>
      <w:r w:rsidR="003F7052">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8"/>
        <w:gridCol w:w="5152"/>
        <w:gridCol w:w="2340"/>
      </w:tblGrid>
      <w:tr w:rsidR="00BC4CB9" w14:paraId="7DB5B1B6" w14:textId="77777777" w:rsidTr="00656F39">
        <w:trPr>
          <w:trHeight w:val="268"/>
        </w:trPr>
        <w:tc>
          <w:tcPr>
            <w:tcW w:w="3702" w:type="pct"/>
            <w:gridSpan w:val="2"/>
            <w:shd w:val="clear" w:color="auto" w:fill="B8CCE4" w:themeFill="accent1" w:themeFillTint="66"/>
          </w:tcPr>
          <w:p w14:paraId="7E7571C1" w14:textId="77777777" w:rsidR="00BC4CB9" w:rsidRPr="0041040C" w:rsidRDefault="00BC4CB9" w:rsidP="00FA348D">
            <w:pPr>
              <w:pStyle w:val="TableParagraph"/>
              <w:spacing w:line="248" w:lineRule="exact"/>
              <w:ind w:left="141"/>
              <w:rPr>
                <w:sz w:val="20"/>
              </w:rPr>
            </w:pPr>
            <w:r w:rsidRPr="0041040C">
              <w:rPr>
                <w:spacing w:val="-2"/>
                <w:sz w:val="20"/>
              </w:rPr>
              <w:t>Evaluation methodology for qualitative responses</w:t>
            </w:r>
          </w:p>
        </w:tc>
        <w:tc>
          <w:tcPr>
            <w:tcW w:w="1298" w:type="pct"/>
            <w:shd w:val="clear" w:color="auto" w:fill="B8CCE4" w:themeFill="accent1" w:themeFillTint="66"/>
          </w:tcPr>
          <w:p w14:paraId="3D9E51D2" w14:textId="7F6A1731" w:rsidR="00BC4CB9" w:rsidRPr="0041040C" w:rsidRDefault="00BC4CB9" w:rsidP="00FA348D">
            <w:pPr>
              <w:pStyle w:val="TableParagraph"/>
              <w:spacing w:line="248" w:lineRule="exact"/>
              <w:ind w:left="141"/>
              <w:rPr>
                <w:sz w:val="20"/>
              </w:rPr>
            </w:pPr>
            <w:r w:rsidRPr="0041040C">
              <w:rPr>
                <w:spacing w:val="-5"/>
                <w:sz w:val="20"/>
              </w:rPr>
              <w:t>Score (to which weighting in tender is then applied)</w:t>
            </w:r>
          </w:p>
        </w:tc>
      </w:tr>
      <w:tr w:rsidR="009E2DBB" w14:paraId="2D20FE31" w14:textId="77777777" w:rsidTr="00656F39">
        <w:trPr>
          <w:trHeight w:val="268"/>
        </w:trPr>
        <w:tc>
          <w:tcPr>
            <w:tcW w:w="847" w:type="pct"/>
          </w:tcPr>
          <w:p w14:paraId="6EF67E15" w14:textId="45BED80C" w:rsidR="009E2DBB" w:rsidRPr="0041040C" w:rsidRDefault="009E2DBB" w:rsidP="00FA348D">
            <w:pPr>
              <w:pStyle w:val="TableParagraph"/>
              <w:spacing w:line="248" w:lineRule="exact"/>
              <w:ind w:left="141"/>
              <w:rPr>
                <w:sz w:val="20"/>
              </w:rPr>
            </w:pPr>
            <w:r w:rsidRPr="0041040C">
              <w:rPr>
                <w:sz w:val="20"/>
              </w:rPr>
              <w:t>Excellent</w:t>
            </w:r>
          </w:p>
        </w:tc>
        <w:tc>
          <w:tcPr>
            <w:tcW w:w="2856" w:type="pct"/>
          </w:tcPr>
          <w:p w14:paraId="3A0B727B" w14:textId="15DDC881" w:rsidR="009E2DBB" w:rsidRPr="0041040C" w:rsidRDefault="0002300A" w:rsidP="00B64BD7">
            <w:pPr>
              <w:pStyle w:val="TableParagraph"/>
              <w:spacing w:line="248" w:lineRule="exact"/>
              <w:ind w:left="141"/>
              <w:rPr>
                <w:sz w:val="20"/>
              </w:rPr>
            </w:pPr>
            <w:r w:rsidRPr="0041040C">
              <w:rPr>
                <w:sz w:val="20"/>
              </w:rPr>
              <w:t>Response is completely relevant and excellent overall. The response is comprehensive, unambiguous and demonstrates a thorough understanding of the requirement and provides details of how the requirement will be met in full</w:t>
            </w:r>
          </w:p>
        </w:tc>
        <w:tc>
          <w:tcPr>
            <w:tcW w:w="1298" w:type="pct"/>
          </w:tcPr>
          <w:p w14:paraId="6433AA81" w14:textId="29890D1B" w:rsidR="009E2DBB" w:rsidRPr="0041040C" w:rsidRDefault="009E2DBB" w:rsidP="00FA348D">
            <w:pPr>
              <w:pStyle w:val="TableParagraph"/>
              <w:spacing w:line="248" w:lineRule="exact"/>
              <w:ind w:left="141"/>
              <w:rPr>
                <w:sz w:val="20"/>
              </w:rPr>
            </w:pPr>
            <w:r w:rsidRPr="0041040C">
              <w:rPr>
                <w:sz w:val="20"/>
              </w:rPr>
              <w:t>1</w:t>
            </w:r>
            <w:r w:rsidR="003F7052" w:rsidRPr="0041040C">
              <w:rPr>
                <w:sz w:val="20"/>
              </w:rPr>
              <w:t>0/10</w:t>
            </w:r>
          </w:p>
        </w:tc>
      </w:tr>
      <w:tr w:rsidR="009E2DBB" w14:paraId="19E2F39E" w14:textId="77777777" w:rsidTr="00656F39">
        <w:trPr>
          <w:trHeight w:val="268"/>
        </w:trPr>
        <w:tc>
          <w:tcPr>
            <w:tcW w:w="847" w:type="pct"/>
          </w:tcPr>
          <w:p w14:paraId="2D22EE97" w14:textId="17A8025E" w:rsidR="009E2DBB" w:rsidRPr="0041040C" w:rsidRDefault="009E2DBB" w:rsidP="00FA348D">
            <w:pPr>
              <w:pStyle w:val="TableParagraph"/>
              <w:spacing w:line="248" w:lineRule="exact"/>
              <w:ind w:left="141"/>
              <w:rPr>
                <w:sz w:val="20"/>
              </w:rPr>
            </w:pPr>
            <w:r w:rsidRPr="0041040C">
              <w:rPr>
                <w:sz w:val="20"/>
              </w:rPr>
              <w:t>Good</w:t>
            </w:r>
          </w:p>
        </w:tc>
        <w:tc>
          <w:tcPr>
            <w:tcW w:w="2856" w:type="pct"/>
          </w:tcPr>
          <w:p w14:paraId="65C463C8" w14:textId="46ABF803" w:rsidR="009E2DBB" w:rsidRPr="0041040C" w:rsidRDefault="0002300A" w:rsidP="00B64BD7">
            <w:pPr>
              <w:pStyle w:val="TableParagraph"/>
              <w:spacing w:line="248" w:lineRule="exact"/>
              <w:ind w:left="141"/>
              <w:rPr>
                <w:sz w:val="20"/>
              </w:rPr>
            </w:pPr>
            <w:r w:rsidRPr="0041040C">
              <w:rPr>
                <w:sz w:val="20"/>
              </w:rPr>
              <w:t>Response is relevant and good. The response is sufficiently detailed to demonstrate a good understanding and provides details on how the requirements will be fulfilled</w:t>
            </w:r>
          </w:p>
        </w:tc>
        <w:tc>
          <w:tcPr>
            <w:tcW w:w="1298" w:type="pct"/>
          </w:tcPr>
          <w:p w14:paraId="3A34E286" w14:textId="0D59CFF4" w:rsidR="009E2DBB" w:rsidRPr="0041040C" w:rsidRDefault="0002300A" w:rsidP="00FA348D">
            <w:pPr>
              <w:pStyle w:val="TableParagraph"/>
              <w:spacing w:line="248" w:lineRule="exact"/>
              <w:ind w:left="141"/>
              <w:rPr>
                <w:sz w:val="20"/>
              </w:rPr>
            </w:pPr>
            <w:r w:rsidRPr="0041040C">
              <w:rPr>
                <w:sz w:val="20"/>
              </w:rPr>
              <w:t>6</w:t>
            </w:r>
            <w:r w:rsidR="003F7052" w:rsidRPr="0041040C">
              <w:rPr>
                <w:sz w:val="20"/>
              </w:rPr>
              <w:t>/10</w:t>
            </w:r>
          </w:p>
        </w:tc>
      </w:tr>
      <w:tr w:rsidR="009E2DBB" w14:paraId="6F668223" w14:textId="77777777" w:rsidTr="00656F39">
        <w:trPr>
          <w:trHeight w:val="268"/>
        </w:trPr>
        <w:tc>
          <w:tcPr>
            <w:tcW w:w="847" w:type="pct"/>
          </w:tcPr>
          <w:p w14:paraId="636E7BAE" w14:textId="78886B20" w:rsidR="009E2DBB" w:rsidRPr="0041040C" w:rsidRDefault="0002300A" w:rsidP="00FA348D">
            <w:pPr>
              <w:pStyle w:val="TableParagraph"/>
              <w:spacing w:line="248" w:lineRule="exact"/>
              <w:ind w:left="141"/>
              <w:rPr>
                <w:sz w:val="20"/>
              </w:rPr>
            </w:pPr>
            <w:r w:rsidRPr="0041040C">
              <w:rPr>
                <w:sz w:val="20"/>
              </w:rPr>
              <w:t>Acceptable</w:t>
            </w:r>
          </w:p>
        </w:tc>
        <w:tc>
          <w:tcPr>
            <w:tcW w:w="2856" w:type="pct"/>
          </w:tcPr>
          <w:p w14:paraId="2CF10E55" w14:textId="15B97EAF" w:rsidR="009E2DBB" w:rsidRPr="0041040C" w:rsidRDefault="0002300A" w:rsidP="00B64BD7">
            <w:pPr>
              <w:pStyle w:val="TableParagraph"/>
              <w:spacing w:line="248" w:lineRule="exact"/>
              <w:ind w:left="141"/>
              <w:rPr>
                <w:sz w:val="20"/>
              </w:rPr>
            </w:pPr>
            <w:r w:rsidRPr="0041040C">
              <w:rPr>
                <w:sz w:val="20"/>
              </w:rPr>
              <w:t>Response is relevant and acceptable. The response addresses a broad understanding of the requirement but lack</w:t>
            </w:r>
            <w:r w:rsidR="00FE5593" w:rsidRPr="0041040C">
              <w:rPr>
                <w:sz w:val="20"/>
              </w:rPr>
              <w:t>s</w:t>
            </w:r>
            <w:r w:rsidRPr="0041040C">
              <w:rPr>
                <w:sz w:val="20"/>
              </w:rPr>
              <w:t xml:space="preserve"> details o</w:t>
            </w:r>
            <w:r w:rsidR="00FE5593" w:rsidRPr="0041040C">
              <w:rPr>
                <w:sz w:val="20"/>
              </w:rPr>
              <w:t>f</w:t>
            </w:r>
            <w:r w:rsidRPr="0041040C">
              <w:rPr>
                <w:sz w:val="20"/>
              </w:rPr>
              <w:t xml:space="preserve"> how the requirement will be fulfilled in certain areas </w:t>
            </w:r>
          </w:p>
        </w:tc>
        <w:tc>
          <w:tcPr>
            <w:tcW w:w="1298" w:type="pct"/>
          </w:tcPr>
          <w:p w14:paraId="36BF993D" w14:textId="2CC037FB" w:rsidR="009E2DBB" w:rsidRPr="0041040C" w:rsidRDefault="0002300A" w:rsidP="00FA348D">
            <w:pPr>
              <w:pStyle w:val="TableParagraph"/>
              <w:spacing w:line="248" w:lineRule="exact"/>
              <w:ind w:left="141"/>
              <w:rPr>
                <w:sz w:val="20"/>
              </w:rPr>
            </w:pPr>
            <w:r w:rsidRPr="0041040C">
              <w:rPr>
                <w:sz w:val="20"/>
              </w:rPr>
              <w:t>3</w:t>
            </w:r>
            <w:r w:rsidR="003F7052" w:rsidRPr="0041040C">
              <w:rPr>
                <w:sz w:val="20"/>
              </w:rPr>
              <w:t>/10</w:t>
            </w:r>
          </w:p>
        </w:tc>
      </w:tr>
      <w:tr w:rsidR="009E2DBB" w14:paraId="099409EB" w14:textId="77777777" w:rsidTr="00656F39">
        <w:trPr>
          <w:trHeight w:val="268"/>
        </w:trPr>
        <w:tc>
          <w:tcPr>
            <w:tcW w:w="847" w:type="pct"/>
          </w:tcPr>
          <w:p w14:paraId="4345EF87" w14:textId="173DFFCE" w:rsidR="009E2DBB" w:rsidRPr="0041040C" w:rsidRDefault="0002300A" w:rsidP="00FA348D">
            <w:pPr>
              <w:pStyle w:val="TableParagraph"/>
              <w:spacing w:line="248" w:lineRule="exact"/>
              <w:ind w:left="141"/>
              <w:rPr>
                <w:sz w:val="20"/>
              </w:rPr>
            </w:pPr>
            <w:r w:rsidRPr="0041040C">
              <w:rPr>
                <w:sz w:val="20"/>
              </w:rPr>
              <w:t>Poor</w:t>
            </w:r>
          </w:p>
        </w:tc>
        <w:tc>
          <w:tcPr>
            <w:tcW w:w="2856" w:type="pct"/>
          </w:tcPr>
          <w:p w14:paraId="6D02EE53" w14:textId="5D013F56" w:rsidR="009E2DBB" w:rsidRPr="0041040C" w:rsidRDefault="0002300A" w:rsidP="00B64BD7">
            <w:pPr>
              <w:pStyle w:val="TableParagraph"/>
              <w:spacing w:line="248" w:lineRule="exact"/>
              <w:ind w:left="141"/>
              <w:rPr>
                <w:sz w:val="20"/>
              </w:rPr>
            </w:pPr>
            <w:r w:rsidRPr="0041040C">
              <w:rPr>
                <w:sz w:val="20"/>
              </w:rPr>
              <w:t>Response is partially relevant and poor. The response addresses some elements of the requirement but contains insufficient/limited detail or explanation to demonstrate how the requirement will be fulfilled</w:t>
            </w:r>
          </w:p>
        </w:tc>
        <w:tc>
          <w:tcPr>
            <w:tcW w:w="1298" w:type="pct"/>
          </w:tcPr>
          <w:p w14:paraId="247DCFA7" w14:textId="5092714C" w:rsidR="009E2DBB" w:rsidRPr="0041040C" w:rsidRDefault="009E2DBB" w:rsidP="00FA348D">
            <w:pPr>
              <w:pStyle w:val="TableParagraph"/>
              <w:spacing w:line="248" w:lineRule="exact"/>
              <w:ind w:left="141"/>
              <w:rPr>
                <w:sz w:val="20"/>
              </w:rPr>
            </w:pPr>
            <w:r w:rsidRPr="0041040C">
              <w:rPr>
                <w:sz w:val="20"/>
              </w:rPr>
              <w:t>1</w:t>
            </w:r>
            <w:r w:rsidR="003F7052" w:rsidRPr="0041040C">
              <w:rPr>
                <w:sz w:val="20"/>
              </w:rPr>
              <w:t>/10</w:t>
            </w:r>
          </w:p>
        </w:tc>
      </w:tr>
      <w:tr w:rsidR="009E2DBB" w14:paraId="19EC8255" w14:textId="77777777" w:rsidTr="00656F39">
        <w:trPr>
          <w:trHeight w:val="268"/>
        </w:trPr>
        <w:tc>
          <w:tcPr>
            <w:tcW w:w="847" w:type="pct"/>
          </w:tcPr>
          <w:p w14:paraId="155485B7" w14:textId="3B369D28" w:rsidR="009E2DBB" w:rsidRPr="0041040C" w:rsidRDefault="0002300A" w:rsidP="00FA348D">
            <w:pPr>
              <w:pStyle w:val="TableParagraph"/>
              <w:spacing w:line="248" w:lineRule="exact"/>
              <w:ind w:left="141"/>
              <w:rPr>
                <w:sz w:val="20"/>
              </w:rPr>
            </w:pPr>
            <w:r w:rsidRPr="0041040C">
              <w:rPr>
                <w:sz w:val="20"/>
              </w:rPr>
              <w:t>Unacceptable</w:t>
            </w:r>
          </w:p>
        </w:tc>
        <w:tc>
          <w:tcPr>
            <w:tcW w:w="2856" w:type="pct"/>
          </w:tcPr>
          <w:p w14:paraId="669A6B69" w14:textId="265FB691" w:rsidR="009E2DBB" w:rsidRPr="0041040C" w:rsidRDefault="0002300A" w:rsidP="00B64BD7">
            <w:pPr>
              <w:pStyle w:val="TableParagraph"/>
              <w:spacing w:line="248" w:lineRule="exact"/>
              <w:ind w:left="141"/>
              <w:rPr>
                <w:sz w:val="20"/>
              </w:rPr>
            </w:pPr>
            <w:r w:rsidRPr="0041040C">
              <w:rPr>
                <w:sz w:val="20"/>
              </w:rPr>
              <w:t xml:space="preserve">Nil or inadequate response. Fails to demonstrate </w:t>
            </w:r>
            <w:r w:rsidR="00DB7635" w:rsidRPr="0041040C">
              <w:rPr>
                <w:sz w:val="20"/>
              </w:rPr>
              <w:t xml:space="preserve">understanding or </w:t>
            </w:r>
            <w:r w:rsidRPr="0041040C">
              <w:rPr>
                <w:sz w:val="20"/>
              </w:rPr>
              <w:t>ability to meet the requirement</w:t>
            </w:r>
          </w:p>
        </w:tc>
        <w:tc>
          <w:tcPr>
            <w:tcW w:w="1298" w:type="pct"/>
          </w:tcPr>
          <w:p w14:paraId="4D17823F" w14:textId="3E0E10AC" w:rsidR="009E2DBB" w:rsidRPr="0041040C" w:rsidRDefault="009E2DBB" w:rsidP="00FA348D">
            <w:pPr>
              <w:pStyle w:val="TableParagraph"/>
              <w:spacing w:line="248" w:lineRule="exact"/>
              <w:ind w:left="141"/>
              <w:rPr>
                <w:sz w:val="20"/>
              </w:rPr>
            </w:pPr>
            <w:r w:rsidRPr="0041040C">
              <w:rPr>
                <w:sz w:val="20"/>
              </w:rPr>
              <w:t>0</w:t>
            </w:r>
            <w:r w:rsidR="003F7052" w:rsidRPr="0041040C">
              <w:rPr>
                <w:sz w:val="20"/>
              </w:rPr>
              <w:t>/10</w:t>
            </w:r>
          </w:p>
        </w:tc>
      </w:tr>
    </w:tbl>
    <w:p w14:paraId="19E86932" w14:textId="5C66867A" w:rsidR="0082074B" w:rsidRPr="00E85BFF" w:rsidRDefault="00B3553C" w:rsidP="005C31F4">
      <w:pPr>
        <w:pStyle w:val="BodyText"/>
        <w:ind w:left="120" w:firstLine="720"/>
      </w:pPr>
      <w:r>
        <w:t xml:space="preserve">Criteria definitions </w:t>
      </w:r>
      <w:r w:rsidR="00DB7635">
        <w:t xml:space="preserve">based </w:t>
      </w:r>
      <w:r w:rsidR="0002300A">
        <w:t>o</w:t>
      </w:r>
      <w:r w:rsidR="00FE5593">
        <w:t>n</w:t>
      </w:r>
      <w:r w:rsidR="0002300A">
        <w:t xml:space="preserve"> Higher Education Purchasing Association</w:t>
      </w:r>
      <w:r w:rsidR="008F0639" w:rsidRPr="00E85BFF">
        <w:t xml:space="preserve">: </w:t>
      </w:r>
      <w:hyperlink r:id="rId22" w:history="1">
        <w:r w:rsidR="008F0639" w:rsidRPr="00E85BFF">
          <w:t>https://hepa.ac.uk/</w:t>
        </w:r>
      </w:hyperlink>
      <w:r w:rsidR="008F0639" w:rsidRPr="00E85BFF">
        <w:t xml:space="preserve"> </w:t>
      </w:r>
    </w:p>
    <w:p w14:paraId="6441E849" w14:textId="77777777" w:rsidR="005C31F4" w:rsidRPr="005C31F4" w:rsidRDefault="005C31F4" w:rsidP="005C31F4">
      <w:pPr>
        <w:pStyle w:val="BodyText"/>
        <w:ind w:left="120" w:firstLine="720"/>
        <w:rPr>
          <w:color w:val="FF0000"/>
          <w:highlight w:val="yellow"/>
        </w:rPr>
      </w:pPr>
    </w:p>
    <w:p w14:paraId="51BBB06D" w14:textId="77777777" w:rsidR="00EA76CA" w:rsidRDefault="00964058">
      <w:pPr>
        <w:pStyle w:val="Heading2"/>
        <w:numPr>
          <w:ilvl w:val="1"/>
          <w:numId w:val="10"/>
        </w:numPr>
        <w:tabs>
          <w:tab w:val="left" w:pos="840"/>
          <w:tab w:val="left" w:pos="841"/>
        </w:tabs>
        <w:ind w:hanging="681"/>
      </w:pPr>
      <w:bookmarkStart w:id="13" w:name="_Toc203989757"/>
      <w:r>
        <w:rPr>
          <w:color w:val="001F5F"/>
        </w:rPr>
        <w:t>Confidentiality</w:t>
      </w:r>
      <w:r>
        <w:rPr>
          <w:color w:val="001F5F"/>
          <w:spacing w:val="-5"/>
        </w:rPr>
        <w:t xml:space="preserve"> </w:t>
      </w:r>
      <w:r>
        <w:rPr>
          <w:color w:val="001F5F"/>
        </w:rPr>
        <w:t>and</w:t>
      </w:r>
      <w:r>
        <w:rPr>
          <w:color w:val="001F5F"/>
          <w:spacing w:val="-4"/>
        </w:rPr>
        <w:t xml:space="preserve"> </w:t>
      </w:r>
      <w:r>
        <w:rPr>
          <w:color w:val="001F5F"/>
        </w:rPr>
        <w:t>Freedom</w:t>
      </w:r>
      <w:r>
        <w:rPr>
          <w:color w:val="001F5F"/>
          <w:spacing w:val="-2"/>
        </w:rPr>
        <w:t xml:space="preserve"> </w:t>
      </w:r>
      <w:r>
        <w:rPr>
          <w:color w:val="001F5F"/>
        </w:rPr>
        <w:t>of</w:t>
      </w:r>
      <w:r>
        <w:rPr>
          <w:color w:val="001F5F"/>
          <w:spacing w:val="-1"/>
        </w:rPr>
        <w:t xml:space="preserve"> </w:t>
      </w:r>
      <w:r>
        <w:rPr>
          <w:color w:val="001F5F"/>
          <w:spacing w:val="-2"/>
        </w:rPr>
        <w:t>Information</w:t>
      </w:r>
      <w:bookmarkEnd w:id="13"/>
    </w:p>
    <w:p w14:paraId="57462275" w14:textId="54BA4275" w:rsidR="000570C4" w:rsidRDefault="00964058" w:rsidP="00EF4A01">
      <w:pPr>
        <w:pStyle w:val="BodyText"/>
        <w:spacing w:line="257" w:lineRule="auto"/>
        <w:ind w:left="839" w:right="170"/>
        <w:jc w:val="both"/>
      </w:pPr>
      <w:r>
        <w:t>All tendering documentation and correspondence are treated as strictly confidential. However, the University is subject</w:t>
      </w:r>
      <w:r>
        <w:rPr>
          <w:spacing w:val="-12"/>
        </w:rPr>
        <w:t xml:space="preserve"> </w:t>
      </w:r>
      <w:r>
        <w:t>to</w:t>
      </w:r>
      <w:r>
        <w:rPr>
          <w:spacing w:val="-11"/>
        </w:rPr>
        <w:t xml:space="preserve"> </w:t>
      </w:r>
      <w:r>
        <w:t>UK</w:t>
      </w:r>
      <w:r>
        <w:rPr>
          <w:spacing w:val="-11"/>
        </w:rPr>
        <w:t xml:space="preserve"> </w:t>
      </w:r>
      <w:r>
        <w:t>Data</w:t>
      </w:r>
      <w:r>
        <w:rPr>
          <w:spacing w:val="-12"/>
        </w:rPr>
        <w:t xml:space="preserve"> </w:t>
      </w:r>
      <w:r>
        <w:t>Protection</w:t>
      </w:r>
      <w:r>
        <w:rPr>
          <w:spacing w:val="-11"/>
        </w:rPr>
        <w:t xml:space="preserve"> </w:t>
      </w:r>
      <w:r>
        <w:t>Legislation,</w:t>
      </w:r>
      <w:r>
        <w:rPr>
          <w:spacing w:val="-11"/>
        </w:rPr>
        <w:t xml:space="preserve"> </w:t>
      </w:r>
      <w:r>
        <w:t>and</w:t>
      </w:r>
      <w:r>
        <w:rPr>
          <w:spacing w:val="-12"/>
        </w:rPr>
        <w:t xml:space="preserve"> </w:t>
      </w:r>
      <w:r>
        <w:t>the</w:t>
      </w:r>
      <w:r>
        <w:rPr>
          <w:spacing w:val="-11"/>
        </w:rPr>
        <w:t xml:space="preserve"> </w:t>
      </w:r>
      <w:r>
        <w:t>Freedom</w:t>
      </w:r>
      <w:r>
        <w:rPr>
          <w:spacing w:val="-11"/>
        </w:rPr>
        <w:t xml:space="preserve"> </w:t>
      </w:r>
      <w:r>
        <w:t>of</w:t>
      </w:r>
      <w:r>
        <w:rPr>
          <w:spacing w:val="-12"/>
        </w:rPr>
        <w:t xml:space="preserve"> </w:t>
      </w:r>
      <w:r>
        <w:t>Information</w:t>
      </w:r>
      <w:r>
        <w:rPr>
          <w:spacing w:val="-11"/>
        </w:rPr>
        <w:t xml:space="preserve"> </w:t>
      </w:r>
      <w:r>
        <w:t>Act</w:t>
      </w:r>
      <w:r>
        <w:rPr>
          <w:spacing w:val="-11"/>
        </w:rPr>
        <w:t xml:space="preserve"> </w:t>
      </w:r>
      <w:r>
        <w:t>2000.</w:t>
      </w:r>
      <w:r>
        <w:rPr>
          <w:spacing w:val="-11"/>
        </w:rPr>
        <w:t xml:space="preserve"> </w:t>
      </w:r>
      <w:r>
        <w:t>This</w:t>
      </w:r>
      <w:r>
        <w:rPr>
          <w:spacing w:val="-12"/>
        </w:rPr>
        <w:t xml:space="preserve"> </w:t>
      </w:r>
      <w:r>
        <w:t>means</w:t>
      </w:r>
      <w:r>
        <w:rPr>
          <w:spacing w:val="-11"/>
        </w:rPr>
        <w:t xml:space="preserve"> </w:t>
      </w:r>
      <w:r>
        <w:t>that</w:t>
      </w:r>
      <w:r>
        <w:rPr>
          <w:spacing w:val="-11"/>
        </w:rPr>
        <w:t xml:space="preserve"> </w:t>
      </w:r>
      <w:r>
        <w:t>the</w:t>
      </w:r>
      <w:r>
        <w:rPr>
          <w:spacing w:val="-12"/>
        </w:rPr>
        <w:t xml:space="preserve"> </w:t>
      </w:r>
      <w:r>
        <w:t>University can be asked to disclose procurement and contracting information. Please indicate any areas of your submission that</w:t>
      </w:r>
      <w:r>
        <w:rPr>
          <w:spacing w:val="-11"/>
        </w:rPr>
        <w:t xml:space="preserve"> </w:t>
      </w:r>
      <w:r>
        <w:t>you</w:t>
      </w:r>
      <w:r>
        <w:rPr>
          <w:spacing w:val="-10"/>
        </w:rPr>
        <w:t xml:space="preserve"> </w:t>
      </w:r>
      <w:r>
        <w:t>consider</w:t>
      </w:r>
      <w:r>
        <w:rPr>
          <w:spacing w:val="-10"/>
        </w:rPr>
        <w:t xml:space="preserve"> </w:t>
      </w:r>
      <w:r>
        <w:t>should</w:t>
      </w:r>
      <w:r>
        <w:rPr>
          <w:spacing w:val="-10"/>
        </w:rPr>
        <w:t xml:space="preserve"> </w:t>
      </w:r>
      <w:r>
        <w:t>be</w:t>
      </w:r>
      <w:r>
        <w:rPr>
          <w:spacing w:val="-11"/>
        </w:rPr>
        <w:t xml:space="preserve"> </w:t>
      </w:r>
      <w:r>
        <w:t>exempted</w:t>
      </w:r>
      <w:r>
        <w:rPr>
          <w:spacing w:val="-10"/>
        </w:rPr>
        <w:t xml:space="preserve"> </w:t>
      </w:r>
      <w:r>
        <w:t>from</w:t>
      </w:r>
      <w:r>
        <w:rPr>
          <w:spacing w:val="-11"/>
        </w:rPr>
        <w:t xml:space="preserve"> </w:t>
      </w:r>
      <w:r>
        <w:t>any</w:t>
      </w:r>
      <w:r>
        <w:rPr>
          <w:spacing w:val="-10"/>
        </w:rPr>
        <w:t xml:space="preserve"> </w:t>
      </w:r>
      <w:r>
        <w:t>disclosure</w:t>
      </w:r>
      <w:r>
        <w:rPr>
          <w:spacing w:val="-9"/>
        </w:rPr>
        <w:t xml:space="preserve"> </w:t>
      </w:r>
      <w:r>
        <w:t>requests</w:t>
      </w:r>
      <w:r>
        <w:rPr>
          <w:spacing w:val="-11"/>
        </w:rPr>
        <w:t xml:space="preserve"> </w:t>
      </w:r>
      <w:r>
        <w:t>and</w:t>
      </w:r>
      <w:r>
        <w:rPr>
          <w:spacing w:val="-9"/>
        </w:rPr>
        <w:t xml:space="preserve"> </w:t>
      </w:r>
      <w:r>
        <w:t>identify</w:t>
      </w:r>
      <w:r>
        <w:rPr>
          <w:spacing w:val="-10"/>
        </w:rPr>
        <w:t xml:space="preserve"> </w:t>
      </w:r>
      <w:r>
        <w:t>why</w:t>
      </w:r>
      <w:r>
        <w:rPr>
          <w:spacing w:val="-12"/>
        </w:rPr>
        <w:t xml:space="preserve"> </w:t>
      </w:r>
      <w:r>
        <w:t>they</w:t>
      </w:r>
      <w:r>
        <w:rPr>
          <w:spacing w:val="-11"/>
        </w:rPr>
        <w:t xml:space="preserve"> </w:t>
      </w:r>
      <w:r>
        <w:t>should</w:t>
      </w:r>
      <w:r>
        <w:rPr>
          <w:spacing w:val="-8"/>
        </w:rPr>
        <w:t xml:space="preserve"> </w:t>
      </w:r>
      <w:r>
        <w:t>not</w:t>
      </w:r>
      <w:r>
        <w:rPr>
          <w:spacing w:val="-12"/>
        </w:rPr>
        <w:t xml:space="preserve"> </w:t>
      </w:r>
      <w:r>
        <w:t>be</w:t>
      </w:r>
      <w:r>
        <w:rPr>
          <w:spacing w:val="-10"/>
        </w:rPr>
        <w:t xml:space="preserve"> </w:t>
      </w:r>
      <w:r>
        <w:t>disclosed.</w:t>
      </w:r>
    </w:p>
    <w:p w14:paraId="08945335" w14:textId="77777777" w:rsidR="00EF4A01" w:rsidRDefault="00EF4A01" w:rsidP="00EF4A01">
      <w:pPr>
        <w:pStyle w:val="BodyText"/>
        <w:spacing w:line="257" w:lineRule="auto"/>
        <w:ind w:left="839" w:right="170"/>
        <w:jc w:val="both"/>
      </w:pPr>
    </w:p>
    <w:p w14:paraId="56E21EA7" w14:textId="4BF51B4E" w:rsidR="00EA76CA" w:rsidRDefault="00964058">
      <w:pPr>
        <w:pStyle w:val="ListParagraph"/>
        <w:numPr>
          <w:ilvl w:val="1"/>
          <w:numId w:val="10"/>
        </w:numPr>
        <w:tabs>
          <w:tab w:val="left" w:pos="840"/>
          <w:tab w:val="left" w:pos="841"/>
        </w:tabs>
        <w:spacing w:before="169"/>
        <w:ind w:hanging="681"/>
        <w:rPr>
          <w:sz w:val="24"/>
        </w:rPr>
      </w:pPr>
      <w:r>
        <w:rPr>
          <w:color w:val="001F5F"/>
          <w:sz w:val="24"/>
        </w:rPr>
        <w:t>The</w:t>
      </w:r>
      <w:r>
        <w:rPr>
          <w:color w:val="001F5F"/>
          <w:spacing w:val="-3"/>
          <w:sz w:val="24"/>
        </w:rPr>
        <w:t xml:space="preserve"> </w:t>
      </w:r>
      <w:r>
        <w:rPr>
          <w:color w:val="001F5F"/>
          <w:sz w:val="24"/>
        </w:rPr>
        <w:t>template</w:t>
      </w:r>
      <w:r>
        <w:rPr>
          <w:color w:val="001F5F"/>
          <w:spacing w:val="-1"/>
          <w:sz w:val="24"/>
        </w:rPr>
        <w:t xml:space="preserve"> </w:t>
      </w:r>
      <w:r>
        <w:rPr>
          <w:color w:val="001F5F"/>
          <w:sz w:val="24"/>
        </w:rPr>
        <w:t>for</w:t>
      </w:r>
      <w:r>
        <w:rPr>
          <w:color w:val="001F5F"/>
          <w:spacing w:val="-1"/>
          <w:sz w:val="24"/>
        </w:rPr>
        <w:t xml:space="preserve"> </w:t>
      </w:r>
      <w:r>
        <w:rPr>
          <w:color w:val="001F5F"/>
          <w:sz w:val="24"/>
        </w:rPr>
        <w:t>your</w:t>
      </w:r>
      <w:r>
        <w:rPr>
          <w:color w:val="001F5F"/>
          <w:spacing w:val="-3"/>
          <w:sz w:val="24"/>
        </w:rPr>
        <w:t xml:space="preserve"> </w:t>
      </w:r>
      <w:r w:rsidR="00A07E4B">
        <w:rPr>
          <w:color w:val="001F5F"/>
          <w:spacing w:val="-3"/>
          <w:sz w:val="24"/>
        </w:rPr>
        <w:t>submission</w:t>
      </w:r>
    </w:p>
    <w:p w14:paraId="3BBEC8E8" w14:textId="544B9385" w:rsidR="00EA76CA" w:rsidRDefault="00964058" w:rsidP="00B64BD7">
      <w:pPr>
        <w:pStyle w:val="BodyText"/>
        <w:spacing w:line="257" w:lineRule="auto"/>
        <w:ind w:left="839" w:right="180"/>
        <w:jc w:val="both"/>
      </w:pPr>
      <w:r>
        <w:t>We</w:t>
      </w:r>
      <w:r>
        <w:rPr>
          <w:spacing w:val="-1"/>
        </w:rPr>
        <w:t xml:space="preserve"> </w:t>
      </w:r>
      <w:r>
        <w:t>have</w:t>
      </w:r>
      <w:r>
        <w:rPr>
          <w:spacing w:val="-2"/>
        </w:rPr>
        <w:t xml:space="preserve"> </w:t>
      </w:r>
      <w:r>
        <w:t>set out a template</w:t>
      </w:r>
      <w:r>
        <w:rPr>
          <w:spacing w:val="-2"/>
        </w:rPr>
        <w:t xml:space="preserve"> </w:t>
      </w:r>
      <w:r>
        <w:t>below, and ask</w:t>
      </w:r>
      <w:r>
        <w:rPr>
          <w:spacing w:val="-1"/>
        </w:rPr>
        <w:t xml:space="preserve"> </w:t>
      </w:r>
      <w:r>
        <w:t>that you use</w:t>
      </w:r>
      <w:r>
        <w:rPr>
          <w:spacing w:val="-2"/>
        </w:rPr>
        <w:t xml:space="preserve"> </w:t>
      </w:r>
      <w:r>
        <w:t>this</w:t>
      </w:r>
      <w:r>
        <w:rPr>
          <w:spacing w:val="-2"/>
        </w:rPr>
        <w:t xml:space="preserve"> </w:t>
      </w:r>
      <w:r>
        <w:t>to help us</w:t>
      </w:r>
      <w:r>
        <w:rPr>
          <w:spacing w:val="-2"/>
        </w:rPr>
        <w:t xml:space="preserve"> </w:t>
      </w:r>
      <w:r>
        <w:t>understand your</w:t>
      </w:r>
      <w:r>
        <w:rPr>
          <w:spacing w:val="-3"/>
        </w:rPr>
        <w:t xml:space="preserve"> </w:t>
      </w:r>
      <w:r w:rsidR="00A07E4B">
        <w:rPr>
          <w:spacing w:val="-3"/>
        </w:rPr>
        <w:t>submission</w:t>
      </w:r>
      <w:r>
        <w:t>, in a</w:t>
      </w:r>
      <w:r>
        <w:rPr>
          <w:spacing w:val="-3"/>
        </w:rPr>
        <w:t xml:space="preserve"> </w:t>
      </w:r>
      <w:r>
        <w:t>way that</w:t>
      </w:r>
      <w:r>
        <w:rPr>
          <w:spacing w:val="-2"/>
        </w:rPr>
        <w:t xml:space="preserve"> </w:t>
      </w:r>
      <w:r>
        <w:t>allows us to compare its benefits against others. This anticipates question</w:t>
      </w:r>
      <w:r w:rsidR="00523F0B">
        <w:t>s</w:t>
      </w:r>
      <w:r>
        <w:t xml:space="preserve"> we / you may have.</w:t>
      </w:r>
      <w:r w:rsidR="00672A47">
        <w:t xml:space="preserve"> </w:t>
      </w:r>
    </w:p>
    <w:p w14:paraId="72673718" w14:textId="77777777" w:rsidR="00B64BD7" w:rsidRDefault="00B64BD7" w:rsidP="00B64BD7">
      <w:pPr>
        <w:pStyle w:val="BodyText"/>
        <w:spacing w:line="257" w:lineRule="auto"/>
        <w:ind w:left="839" w:right="180"/>
        <w:jc w:val="both"/>
      </w:pPr>
    </w:p>
    <w:p w14:paraId="04F79F73" w14:textId="312DF2A2" w:rsidR="00EA76CA" w:rsidRDefault="00964058" w:rsidP="00B64BD7">
      <w:pPr>
        <w:pStyle w:val="BodyText"/>
        <w:spacing w:line="257" w:lineRule="auto"/>
        <w:ind w:left="839" w:right="174"/>
        <w:jc w:val="both"/>
      </w:pPr>
      <w:r w:rsidRPr="00943297">
        <w:t>We have</w:t>
      </w:r>
      <w:r w:rsidRPr="00F67BCA">
        <w:rPr>
          <w:color w:val="984806" w:themeColor="accent6" w:themeShade="80"/>
        </w:rPr>
        <w:t xml:space="preserve"> </w:t>
      </w:r>
      <w:r>
        <w:t xml:space="preserve">deliberately avoided overloading the process with the rigors of (for example) the Crown </w:t>
      </w:r>
      <w:r>
        <w:lastRenderedPageBreak/>
        <w:t>Commercial Service’s ‘reason for exclusion’, but please note there are a number of requirements we have to ensure before finalising any subsequent contracts. These range from the ownership of the companies we work with,</w:t>
      </w:r>
      <w:r>
        <w:rPr>
          <w:spacing w:val="-7"/>
        </w:rPr>
        <w:t xml:space="preserve"> </w:t>
      </w:r>
      <w:r>
        <w:t>to</w:t>
      </w:r>
      <w:r>
        <w:rPr>
          <w:spacing w:val="-7"/>
        </w:rPr>
        <w:t xml:space="preserve"> </w:t>
      </w:r>
      <w:r>
        <w:t>environmental</w:t>
      </w:r>
      <w:r>
        <w:rPr>
          <w:spacing w:val="-8"/>
        </w:rPr>
        <w:t xml:space="preserve"> </w:t>
      </w:r>
      <w:r>
        <w:t>sustainability</w:t>
      </w:r>
      <w:r>
        <w:rPr>
          <w:spacing w:val="-7"/>
        </w:rPr>
        <w:t xml:space="preserve"> </w:t>
      </w:r>
      <w:r>
        <w:t>and</w:t>
      </w:r>
      <w:r>
        <w:rPr>
          <w:spacing w:val="-7"/>
        </w:rPr>
        <w:t xml:space="preserve"> </w:t>
      </w:r>
      <w:r>
        <w:t>key</w:t>
      </w:r>
      <w:r>
        <w:rPr>
          <w:spacing w:val="-10"/>
        </w:rPr>
        <w:t xml:space="preserve"> </w:t>
      </w:r>
      <w:r>
        <w:t>questions</w:t>
      </w:r>
      <w:r>
        <w:rPr>
          <w:spacing w:val="-9"/>
        </w:rPr>
        <w:t xml:space="preserve"> </w:t>
      </w:r>
      <w:r>
        <w:t>such</w:t>
      </w:r>
      <w:r>
        <w:rPr>
          <w:spacing w:val="-7"/>
        </w:rPr>
        <w:t xml:space="preserve"> </w:t>
      </w:r>
      <w:r>
        <w:t>as</w:t>
      </w:r>
      <w:r>
        <w:rPr>
          <w:spacing w:val="-8"/>
        </w:rPr>
        <w:t xml:space="preserve"> </w:t>
      </w:r>
      <w:r>
        <w:t>your</w:t>
      </w:r>
      <w:r>
        <w:rPr>
          <w:spacing w:val="-8"/>
        </w:rPr>
        <w:t xml:space="preserve"> </w:t>
      </w:r>
      <w:r>
        <w:t>policies</w:t>
      </w:r>
      <w:r>
        <w:rPr>
          <w:spacing w:val="-9"/>
        </w:rPr>
        <w:t xml:space="preserve"> </w:t>
      </w:r>
      <w:r>
        <w:t>and</w:t>
      </w:r>
      <w:r>
        <w:rPr>
          <w:spacing w:val="-7"/>
        </w:rPr>
        <w:t xml:space="preserve"> </w:t>
      </w:r>
      <w:r>
        <w:t>approach</w:t>
      </w:r>
      <w:r>
        <w:rPr>
          <w:spacing w:val="-7"/>
        </w:rPr>
        <w:t xml:space="preserve"> </w:t>
      </w:r>
      <w:r>
        <w:t>to</w:t>
      </w:r>
      <w:r>
        <w:rPr>
          <w:spacing w:val="-7"/>
        </w:rPr>
        <w:t xml:space="preserve"> </w:t>
      </w:r>
      <w:r>
        <w:t>Modern</w:t>
      </w:r>
      <w:r>
        <w:rPr>
          <w:spacing w:val="-7"/>
        </w:rPr>
        <w:t xml:space="preserve"> </w:t>
      </w:r>
      <w:r>
        <w:t>Slavery</w:t>
      </w:r>
      <w:r>
        <w:rPr>
          <w:spacing w:val="-7"/>
        </w:rPr>
        <w:t xml:space="preserve"> </w:t>
      </w:r>
      <w:r>
        <w:t>and equal opportunity.</w:t>
      </w:r>
      <w:r w:rsidR="00A365F6">
        <w:t xml:space="preserve"> </w:t>
      </w:r>
      <w:r w:rsidR="00740296">
        <w:t xml:space="preserve">   </w:t>
      </w:r>
    </w:p>
    <w:p w14:paraId="2AACB2A1" w14:textId="70D32E95" w:rsidR="000410F6" w:rsidRDefault="000410F6">
      <w:pPr>
        <w:rPr>
          <w:sz w:val="25"/>
          <w:szCs w:val="20"/>
        </w:rPr>
      </w:pPr>
      <w:r>
        <w:rPr>
          <w:sz w:val="25"/>
        </w:rPr>
        <w:br w:type="page"/>
      </w:r>
    </w:p>
    <w:p w14:paraId="3EFAE83D" w14:textId="3B16B2B9" w:rsidR="000410F6" w:rsidRPr="007D2F6E" w:rsidRDefault="000410F6" w:rsidP="007D2F6E">
      <w:pPr>
        <w:pStyle w:val="T3"/>
        <w:rPr>
          <w:b/>
          <w:sz w:val="32"/>
        </w:rPr>
      </w:pPr>
      <w:bookmarkStart w:id="14" w:name="_Toc166485635"/>
      <w:r w:rsidRPr="007D2F6E">
        <w:rPr>
          <w:b/>
          <w:sz w:val="32"/>
        </w:rPr>
        <w:lastRenderedPageBreak/>
        <w:t>Submission template</w:t>
      </w:r>
    </w:p>
    <w:p w14:paraId="098341AE" w14:textId="7059C581" w:rsidR="00CC162F" w:rsidRDefault="00CC162F" w:rsidP="008C2305">
      <w:pPr>
        <w:pStyle w:val="T1"/>
        <w:numPr>
          <w:ilvl w:val="0"/>
          <w:numId w:val="10"/>
        </w:numPr>
        <w:ind w:left="851" w:hanging="567"/>
      </w:pPr>
      <w:bookmarkStart w:id="15" w:name="_Toc203989758"/>
      <w:r>
        <w:t>Contact Details and Declaration</w:t>
      </w:r>
      <w:bookmarkEnd w:id="14"/>
      <w:bookmarkEnd w:id="15"/>
    </w:p>
    <w:p w14:paraId="0B7B578D" w14:textId="4367E5F4" w:rsidR="00CC162F" w:rsidRDefault="00CC162F" w:rsidP="00FA348D">
      <w:pPr>
        <w:pStyle w:val="T3"/>
      </w:pPr>
      <w:r>
        <w:t xml:space="preserve">Please set out the names / contact details for the people you want to be included in any correspondence from the University. Please note as </w:t>
      </w:r>
      <w:r w:rsidR="00E1429B">
        <w:t>s</w:t>
      </w:r>
      <w:r>
        <w:t xml:space="preserve">et out above, that no correspondence from your company in relation to this tender, should be sent elsewhere but to </w:t>
      </w:r>
      <w:hyperlink r:id="rId23" w:history="1">
        <w:r w:rsidRPr="00F92553">
          <w:rPr>
            <w:rStyle w:val="Hyperlink"/>
          </w:rPr>
          <w:t>tenders@chi.ac.uk</w:t>
        </w:r>
      </w:hyperlink>
      <w:r>
        <w:t xml:space="preserve"> </w:t>
      </w:r>
    </w:p>
    <w:p w14:paraId="15DA7D90" w14:textId="77777777" w:rsidR="00CC162F" w:rsidRPr="00AB1FA6" w:rsidRDefault="00CC162F" w:rsidP="00E1429B">
      <w:pPr>
        <w:pStyle w:val="T3"/>
        <w:tabs>
          <w:tab w:val="num" w:pos="851"/>
        </w:tabs>
        <w:ind w:left="851"/>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219"/>
        <w:gridCol w:w="6793"/>
      </w:tblGrid>
      <w:tr w:rsidR="00CC162F" w14:paraId="416437C2" w14:textId="77777777" w:rsidTr="00656F39">
        <w:trPr>
          <w:trHeight w:val="314"/>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7A0FBFC5" w14:textId="77777777" w:rsidR="00CC162F" w:rsidRDefault="00CC162F" w:rsidP="00E1429B">
            <w:pPr>
              <w:pStyle w:val="T3"/>
              <w:tabs>
                <w:tab w:val="num" w:pos="851"/>
              </w:tabs>
              <w:spacing w:before="0"/>
              <w:ind w:left="851"/>
            </w:pPr>
          </w:p>
        </w:tc>
        <w:tc>
          <w:tcPr>
            <w:tcW w:w="3769" w:type="pct"/>
            <w:tcBorders>
              <w:top w:val="single" w:sz="6" w:space="0" w:color="000000"/>
              <w:left w:val="single" w:sz="6" w:space="0" w:color="000000"/>
              <w:bottom w:val="single" w:sz="6" w:space="0" w:color="000000"/>
              <w:right w:val="single" w:sz="8" w:space="0" w:color="000000"/>
            </w:tcBorders>
            <w:shd w:val="clear" w:color="auto" w:fill="C6D9F1" w:themeFill="text2" w:themeFillTint="33"/>
            <w:hideMark/>
          </w:tcPr>
          <w:p w14:paraId="493CED30" w14:textId="77777777" w:rsidR="00CC162F" w:rsidRPr="00603FF3" w:rsidRDefault="00CC162F" w:rsidP="00603FF3">
            <w:pPr>
              <w:pStyle w:val="T3"/>
              <w:tabs>
                <w:tab w:val="num" w:pos="851"/>
              </w:tabs>
              <w:spacing w:before="0"/>
              <w:rPr>
                <w:b/>
                <w:bCs w:val="0"/>
              </w:rPr>
            </w:pPr>
            <w:r w:rsidRPr="00603FF3">
              <w:rPr>
                <w:b/>
                <w:bCs w:val="0"/>
              </w:rPr>
              <w:t>Response</w:t>
            </w:r>
          </w:p>
        </w:tc>
      </w:tr>
      <w:tr w:rsidR="00CC162F" w14:paraId="6D7FDDB4"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CBBE7D7" w14:textId="77777777" w:rsidR="00CC162F" w:rsidRDefault="00CC162F" w:rsidP="00CC162F">
            <w:pPr>
              <w:pStyle w:val="T3"/>
              <w:spacing w:before="0"/>
            </w:pPr>
            <w:r>
              <w:t>Contact name</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FB9FF32" w14:textId="77777777" w:rsidR="00CC162F" w:rsidRDefault="00CC162F" w:rsidP="00E1429B">
            <w:pPr>
              <w:pStyle w:val="T3"/>
              <w:tabs>
                <w:tab w:val="num" w:pos="851"/>
              </w:tabs>
              <w:spacing w:before="0"/>
              <w:ind w:left="851"/>
            </w:pPr>
          </w:p>
        </w:tc>
      </w:tr>
      <w:tr w:rsidR="00CC162F" w14:paraId="5A0D4B35"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5D69399A" w14:textId="77777777" w:rsidR="00CC162F" w:rsidRDefault="00CC162F" w:rsidP="00E1429B">
            <w:pPr>
              <w:pStyle w:val="T3"/>
              <w:spacing w:before="0"/>
              <w:jc w:val="left"/>
            </w:pPr>
            <w:r>
              <w:t>Name of organisation</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28D3A27D" w14:textId="77777777" w:rsidR="00CC162F" w:rsidRDefault="00CC162F" w:rsidP="00E1429B">
            <w:pPr>
              <w:pStyle w:val="T3"/>
              <w:tabs>
                <w:tab w:val="num" w:pos="851"/>
              </w:tabs>
              <w:spacing w:before="0"/>
              <w:ind w:left="851"/>
            </w:pPr>
          </w:p>
        </w:tc>
      </w:tr>
      <w:tr w:rsidR="00CC162F" w14:paraId="16B7B653"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4B0B1A21" w14:textId="77777777" w:rsidR="00CC162F" w:rsidRDefault="00CC162F" w:rsidP="00CC162F">
            <w:pPr>
              <w:pStyle w:val="T3"/>
              <w:spacing w:before="0"/>
            </w:pPr>
            <w:r>
              <w:t>Role in organisation</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3F630B8" w14:textId="77777777" w:rsidR="00CC162F" w:rsidRDefault="00CC162F" w:rsidP="00E1429B">
            <w:pPr>
              <w:pStyle w:val="T3"/>
              <w:tabs>
                <w:tab w:val="num" w:pos="851"/>
              </w:tabs>
              <w:spacing w:before="0"/>
              <w:ind w:left="851"/>
            </w:pPr>
          </w:p>
        </w:tc>
      </w:tr>
      <w:tr w:rsidR="00CC162F" w14:paraId="6BC9DB33" w14:textId="77777777" w:rsidTr="00656F39">
        <w:trPr>
          <w:trHeight w:val="573"/>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0DA3977" w14:textId="77777777" w:rsidR="00CC162F" w:rsidRDefault="00CC162F" w:rsidP="00CC162F">
            <w:pPr>
              <w:pStyle w:val="T3"/>
              <w:spacing w:before="0"/>
            </w:pPr>
            <w:r>
              <w:t>Phone number</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6EDB3D41" w14:textId="77777777" w:rsidR="00CC162F" w:rsidRDefault="00CC162F" w:rsidP="00E1429B">
            <w:pPr>
              <w:pStyle w:val="T3"/>
              <w:tabs>
                <w:tab w:val="num" w:pos="851"/>
              </w:tabs>
              <w:spacing w:before="0"/>
              <w:ind w:left="851"/>
            </w:pPr>
          </w:p>
        </w:tc>
      </w:tr>
      <w:tr w:rsidR="00CC162F" w14:paraId="38835620"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9EB25A5" w14:textId="77777777" w:rsidR="00CC162F" w:rsidRDefault="00CC162F" w:rsidP="00CC162F">
            <w:pPr>
              <w:pStyle w:val="T3"/>
              <w:spacing w:before="0"/>
            </w:pPr>
            <w:r>
              <w:t xml:space="preserve">E-mail address </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D0FF6FF" w14:textId="77777777" w:rsidR="00CC162F" w:rsidRDefault="00CC162F" w:rsidP="00E1429B">
            <w:pPr>
              <w:pStyle w:val="T3"/>
              <w:tabs>
                <w:tab w:val="num" w:pos="851"/>
              </w:tabs>
              <w:spacing w:before="0"/>
              <w:ind w:left="851"/>
            </w:pPr>
          </w:p>
        </w:tc>
      </w:tr>
      <w:tr w:rsidR="00CC162F" w14:paraId="35B9E216" w14:textId="77777777" w:rsidTr="00656F39">
        <w:trPr>
          <w:trHeight w:val="869"/>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18BDA06" w14:textId="77777777" w:rsidR="00CC162F" w:rsidRDefault="00CC162F" w:rsidP="00CC162F">
            <w:pPr>
              <w:pStyle w:val="T3"/>
              <w:spacing w:before="0"/>
            </w:pPr>
            <w:r>
              <w:t>Postal address</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D37EE33" w14:textId="77777777" w:rsidR="00CC162F" w:rsidRDefault="00CC162F" w:rsidP="00E1429B">
            <w:pPr>
              <w:pStyle w:val="T3"/>
              <w:tabs>
                <w:tab w:val="num" w:pos="851"/>
              </w:tabs>
              <w:spacing w:before="0"/>
              <w:ind w:left="851"/>
            </w:pPr>
          </w:p>
        </w:tc>
      </w:tr>
    </w:tbl>
    <w:p w14:paraId="3F56500B" w14:textId="77777777" w:rsidR="007D2F6E" w:rsidRDefault="007D2F6E" w:rsidP="007D2F6E">
      <w:pPr>
        <w:pStyle w:val="T1"/>
        <w:numPr>
          <w:ilvl w:val="0"/>
          <w:numId w:val="0"/>
        </w:numPr>
        <w:ind w:left="851"/>
      </w:pPr>
      <w:bookmarkStart w:id="16" w:name="_Toc116285807"/>
      <w:bookmarkStart w:id="17" w:name="_Toc166485636"/>
    </w:p>
    <w:p w14:paraId="03E4B4EC" w14:textId="748221C4" w:rsidR="000570C4" w:rsidRPr="00E72432" w:rsidRDefault="000410F6" w:rsidP="009C6124">
      <w:pPr>
        <w:pStyle w:val="T1"/>
        <w:numPr>
          <w:ilvl w:val="0"/>
          <w:numId w:val="10"/>
        </w:numPr>
      </w:pPr>
      <w:bookmarkStart w:id="18" w:name="_Toc203989759"/>
      <w:r w:rsidRPr="00E72432">
        <w:t xml:space="preserve">Section </w:t>
      </w:r>
      <w:r w:rsidR="000570C4" w:rsidRPr="00E72432">
        <w:t>Questions</w:t>
      </w:r>
      <w:bookmarkEnd w:id="16"/>
      <w:bookmarkEnd w:id="17"/>
      <w:bookmarkEnd w:id="18"/>
    </w:p>
    <w:p w14:paraId="6FFBB827" w14:textId="77777777" w:rsidR="000570C4" w:rsidRDefault="000570C4">
      <w:pPr>
        <w:pStyle w:val="BodyText"/>
        <w:spacing w:before="12"/>
        <w:rPr>
          <w:sz w:val="25"/>
        </w:rPr>
      </w:pPr>
    </w:p>
    <w:tbl>
      <w:tblPr>
        <w:tblW w:w="51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0"/>
        <w:gridCol w:w="8651"/>
      </w:tblGrid>
      <w:tr w:rsidR="00EA76CA" w14:paraId="1EE00FE3" w14:textId="77777777" w:rsidTr="00BA3B34">
        <w:trPr>
          <w:trHeight w:val="874"/>
        </w:trPr>
        <w:tc>
          <w:tcPr>
            <w:tcW w:w="304" w:type="pct"/>
            <w:shd w:val="clear" w:color="auto" w:fill="BCD5ED"/>
          </w:tcPr>
          <w:p w14:paraId="3E4D98A4" w14:textId="52C88531" w:rsidR="00EA76CA" w:rsidRDefault="00457ABF">
            <w:pPr>
              <w:pStyle w:val="TableParagraph"/>
              <w:spacing w:before="75"/>
              <w:ind w:left="107"/>
              <w:rPr>
                <w:sz w:val="20"/>
              </w:rPr>
            </w:pPr>
            <w:r>
              <w:rPr>
                <w:w w:val="99"/>
                <w:sz w:val="20"/>
              </w:rPr>
              <w:t>C</w:t>
            </w:r>
            <w:r w:rsidR="00964058">
              <w:rPr>
                <w:w w:val="99"/>
                <w:sz w:val="20"/>
              </w:rPr>
              <w:t>1</w:t>
            </w:r>
            <w:r>
              <w:rPr>
                <w:w w:val="99"/>
                <w:sz w:val="20"/>
              </w:rPr>
              <w:t>.1</w:t>
            </w:r>
          </w:p>
        </w:tc>
        <w:tc>
          <w:tcPr>
            <w:tcW w:w="4696" w:type="pct"/>
            <w:shd w:val="clear" w:color="auto" w:fill="BCD5ED"/>
          </w:tcPr>
          <w:p w14:paraId="67208D7E" w14:textId="21266525" w:rsidR="00EA76CA" w:rsidRPr="004F23B2" w:rsidRDefault="00CE0837">
            <w:pPr>
              <w:pStyle w:val="TableParagraph"/>
              <w:spacing w:before="75"/>
              <w:ind w:left="107"/>
              <w:rPr>
                <w:b/>
                <w:bCs/>
                <w:sz w:val="20"/>
              </w:rPr>
            </w:pPr>
            <w:r w:rsidRPr="004F23B2">
              <w:rPr>
                <w:b/>
                <w:bCs/>
                <w:sz w:val="20"/>
              </w:rPr>
              <w:t>Team offer/</w:t>
            </w:r>
            <w:r w:rsidRPr="00BC6028">
              <w:rPr>
                <w:b/>
                <w:bCs/>
                <w:sz w:val="20"/>
              </w:rPr>
              <w:t>capabilities</w:t>
            </w:r>
            <w:r w:rsidR="007016F7" w:rsidRPr="00BC6028">
              <w:rPr>
                <w:b/>
                <w:bCs/>
                <w:sz w:val="20"/>
              </w:rPr>
              <w:t xml:space="preserve"> (</w:t>
            </w:r>
            <w:r w:rsidR="00600443" w:rsidRPr="00BC6028">
              <w:rPr>
                <w:b/>
                <w:bCs/>
                <w:sz w:val="20"/>
              </w:rPr>
              <w:t>1</w:t>
            </w:r>
            <w:r w:rsidR="007016F7" w:rsidRPr="00BC6028">
              <w:rPr>
                <w:b/>
                <w:bCs/>
                <w:sz w:val="20"/>
              </w:rPr>
              <w:t>0</w:t>
            </w:r>
            <w:r w:rsidR="00BC4CB9">
              <w:rPr>
                <w:b/>
                <w:bCs/>
                <w:sz w:val="20"/>
              </w:rPr>
              <w:t>%</w:t>
            </w:r>
            <w:r w:rsidR="007016F7" w:rsidRPr="00BC6028">
              <w:rPr>
                <w:b/>
                <w:bCs/>
                <w:sz w:val="20"/>
              </w:rPr>
              <w:t>)</w:t>
            </w:r>
            <w:r w:rsidR="00523F0B" w:rsidRPr="00BC6028">
              <w:rPr>
                <w:b/>
                <w:bCs/>
                <w:sz w:val="20"/>
              </w:rPr>
              <w:t>:</w:t>
            </w:r>
            <w:r w:rsidRPr="004F23B2">
              <w:rPr>
                <w:b/>
                <w:bCs/>
                <w:sz w:val="20"/>
              </w:rPr>
              <w:t xml:space="preserve"> </w:t>
            </w:r>
          </w:p>
          <w:p w14:paraId="0AF390CC" w14:textId="40D7D1B3" w:rsidR="004F23B2" w:rsidRPr="004F23B2" w:rsidRDefault="004F23B2" w:rsidP="004F23B2">
            <w:pPr>
              <w:pStyle w:val="TableParagraph"/>
              <w:spacing w:before="20"/>
              <w:ind w:left="107"/>
              <w:rPr>
                <w:sz w:val="20"/>
              </w:rPr>
            </w:pPr>
            <w:r w:rsidRPr="004F23B2">
              <w:rPr>
                <w:sz w:val="20"/>
              </w:rPr>
              <w:t xml:space="preserve">Please provide details of your proposed </w:t>
            </w:r>
            <w:r w:rsidR="003B3732">
              <w:rPr>
                <w:sz w:val="20"/>
              </w:rPr>
              <w:t xml:space="preserve">team and </w:t>
            </w:r>
            <w:r w:rsidRPr="004F23B2">
              <w:rPr>
                <w:sz w:val="20"/>
              </w:rPr>
              <w:t>organi</w:t>
            </w:r>
            <w:r w:rsidR="003B3732">
              <w:rPr>
                <w:sz w:val="20"/>
              </w:rPr>
              <w:t>s</w:t>
            </w:r>
            <w:r w:rsidRPr="004F23B2">
              <w:rPr>
                <w:sz w:val="20"/>
              </w:rPr>
              <w:t xml:space="preserve">ational structure for delivering this </w:t>
            </w:r>
            <w:r w:rsidR="00B271E5">
              <w:rPr>
                <w:sz w:val="20"/>
              </w:rPr>
              <w:t>contract</w:t>
            </w:r>
            <w:r w:rsidRPr="004F23B2">
              <w:rPr>
                <w:sz w:val="20"/>
              </w:rPr>
              <w:t>.</w:t>
            </w:r>
            <w:r w:rsidR="003B3732">
              <w:rPr>
                <w:sz w:val="20"/>
              </w:rPr>
              <w:t xml:space="preserve"> </w:t>
            </w:r>
            <w:r w:rsidRPr="004F23B2">
              <w:rPr>
                <w:sz w:val="20"/>
              </w:rPr>
              <w:t>Please include CVs for key staff identified.</w:t>
            </w:r>
          </w:p>
          <w:p w14:paraId="3D069E6D" w14:textId="77777777" w:rsidR="004F23B2" w:rsidRPr="004F23B2" w:rsidRDefault="004F23B2" w:rsidP="004F23B2">
            <w:pPr>
              <w:pStyle w:val="TableParagraph"/>
              <w:spacing w:before="20"/>
              <w:ind w:left="107"/>
              <w:rPr>
                <w:sz w:val="20"/>
              </w:rPr>
            </w:pPr>
            <w:r w:rsidRPr="004F23B2">
              <w:rPr>
                <w:sz w:val="20"/>
              </w:rPr>
              <w:t>Each CV shall include as minimum:</w:t>
            </w:r>
          </w:p>
          <w:p w14:paraId="41F89DE7" w14:textId="77777777" w:rsidR="004F23B2" w:rsidRPr="004F23B2" w:rsidRDefault="004F23B2" w:rsidP="004F23B2">
            <w:pPr>
              <w:pStyle w:val="TableParagraph"/>
              <w:numPr>
                <w:ilvl w:val="0"/>
                <w:numId w:val="12"/>
              </w:numPr>
              <w:spacing w:before="20"/>
              <w:rPr>
                <w:sz w:val="20"/>
              </w:rPr>
            </w:pPr>
            <w:r w:rsidRPr="004F23B2">
              <w:rPr>
                <w:sz w:val="20"/>
              </w:rPr>
              <w:t>Total number of years relevant experience to their role</w:t>
            </w:r>
          </w:p>
          <w:p w14:paraId="79CE8CBE" w14:textId="77777777" w:rsidR="004F23B2" w:rsidRPr="004F23B2" w:rsidRDefault="004F23B2" w:rsidP="004F23B2">
            <w:pPr>
              <w:pStyle w:val="TableParagraph"/>
              <w:numPr>
                <w:ilvl w:val="0"/>
                <w:numId w:val="12"/>
              </w:numPr>
              <w:spacing w:before="20"/>
              <w:rPr>
                <w:sz w:val="20"/>
              </w:rPr>
            </w:pPr>
            <w:r w:rsidRPr="004F23B2">
              <w:rPr>
                <w:sz w:val="20"/>
              </w:rPr>
              <w:t>Grade/level of seniority in the company</w:t>
            </w:r>
          </w:p>
          <w:p w14:paraId="03FA4F76" w14:textId="547ACAB8" w:rsidR="004F23B2" w:rsidRPr="004F23B2" w:rsidRDefault="004F23B2" w:rsidP="004F23B2">
            <w:pPr>
              <w:pStyle w:val="TableParagraph"/>
              <w:numPr>
                <w:ilvl w:val="0"/>
                <w:numId w:val="12"/>
              </w:numPr>
              <w:spacing w:before="20"/>
              <w:rPr>
                <w:sz w:val="20"/>
              </w:rPr>
            </w:pPr>
            <w:r w:rsidRPr="004F23B2">
              <w:rPr>
                <w:sz w:val="20"/>
              </w:rPr>
              <w:t xml:space="preserve">Relevant experience to this </w:t>
            </w:r>
            <w:r w:rsidR="00C03412">
              <w:rPr>
                <w:sz w:val="20"/>
              </w:rPr>
              <w:t>contract</w:t>
            </w:r>
          </w:p>
          <w:p w14:paraId="34C70DDA" w14:textId="4FBF5802" w:rsidR="004F23B2" w:rsidRPr="004F23B2" w:rsidRDefault="004F23B2" w:rsidP="004F23B2">
            <w:pPr>
              <w:pStyle w:val="TableParagraph"/>
              <w:numPr>
                <w:ilvl w:val="0"/>
                <w:numId w:val="12"/>
              </w:numPr>
              <w:spacing w:before="20"/>
              <w:rPr>
                <w:sz w:val="20"/>
              </w:rPr>
            </w:pPr>
            <w:r w:rsidRPr="004F23B2">
              <w:rPr>
                <w:sz w:val="20"/>
              </w:rPr>
              <w:t>Location of office base</w:t>
            </w:r>
          </w:p>
          <w:p w14:paraId="520CE9E7" w14:textId="24DF4D80" w:rsidR="004F23B2" w:rsidRPr="004F23B2" w:rsidRDefault="004F23B2" w:rsidP="004F23B2">
            <w:pPr>
              <w:pStyle w:val="TableParagraph"/>
              <w:numPr>
                <w:ilvl w:val="0"/>
                <w:numId w:val="12"/>
              </w:numPr>
              <w:spacing w:before="20"/>
              <w:rPr>
                <w:b/>
                <w:bCs/>
                <w:sz w:val="20"/>
              </w:rPr>
            </w:pPr>
            <w:r w:rsidRPr="004F23B2">
              <w:rPr>
                <w:sz w:val="20"/>
              </w:rPr>
              <w:t>Year of joining the company.</w:t>
            </w:r>
          </w:p>
          <w:p w14:paraId="41E5905D" w14:textId="44402E9B" w:rsidR="004F23B2" w:rsidRDefault="004F23B2" w:rsidP="004F23B2">
            <w:pPr>
              <w:pStyle w:val="TableParagraph"/>
              <w:spacing w:before="20"/>
              <w:ind w:left="0"/>
              <w:rPr>
                <w:sz w:val="20"/>
              </w:rPr>
            </w:pPr>
            <w:r w:rsidRPr="004F23B2">
              <w:rPr>
                <w:b/>
                <w:bCs/>
                <w:sz w:val="20"/>
              </w:rPr>
              <w:t xml:space="preserve">Maximum one half of one side of </w:t>
            </w:r>
            <w:r w:rsidRPr="00E85BFF">
              <w:rPr>
                <w:b/>
                <w:bCs/>
                <w:sz w:val="20"/>
              </w:rPr>
              <w:t>A4 in 10-point</w:t>
            </w:r>
            <w:r w:rsidRPr="00103204">
              <w:rPr>
                <w:b/>
                <w:bCs/>
                <w:color w:val="FF0000"/>
                <w:sz w:val="20"/>
              </w:rPr>
              <w:t xml:space="preserve"> </w:t>
            </w:r>
            <w:r w:rsidRPr="004F23B2">
              <w:rPr>
                <w:b/>
                <w:bCs/>
                <w:sz w:val="20"/>
              </w:rPr>
              <w:t>font for organisational structure and per CV</w:t>
            </w:r>
          </w:p>
        </w:tc>
      </w:tr>
      <w:tr w:rsidR="00EA76CA" w14:paraId="455205B6" w14:textId="77777777" w:rsidTr="00EF4A01">
        <w:trPr>
          <w:trHeight w:val="2684"/>
        </w:trPr>
        <w:tc>
          <w:tcPr>
            <w:tcW w:w="5000" w:type="pct"/>
            <w:gridSpan w:val="2"/>
          </w:tcPr>
          <w:p w14:paraId="1DF2D4D2" w14:textId="77777777" w:rsidR="008A3597" w:rsidRDefault="00BA36AB" w:rsidP="004F23B2">
            <w:pPr>
              <w:pStyle w:val="TableParagraph"/>
              <w:spacing w:before="20"/>
              <w:ind w:left="0"/>
              <w:rPr>
                <w:sz w:val="20"/>
              </w:rPr>
            </w:pPr>
            <w:r>
              <w:rPr>
                <w:sz w:val="20"/>
              </w:rPr>
              <w:t>Enter supplier response here:</w:t>
            </w:r>
          </w:p>
          <w:p w14:paraId="5DA58DD9" w14:textId="77777777" w:rsidR="00A80074" w:rsidRDefault="00A80074" w:rsidP="004F23B2">
            <w:pPr>
              <w:pStyle w:val="TableParagraph"/>
              <w:spacing w:before="20"/>
              <w:ind w:left="0"/>
              <w:rPr>
                <w:sz w:val="20"/>
              </w:rPr>
            </w:pPr>
          </w:p>
          <w:p w14:paraId="14CE319D" w14:textId="70354984" w:rsidR="00A80074" w:rsidRDefault="00A80074" w:rsidP="004F23B2">
            <w:pPr>
              <w:pStyle w:val="TableParagraph"/>
              <w:spacing w:before="20"/>
              <w:ind w:left="0"/>
              <w:rPr>
                <w:sz w:val="20"/>
              </w:rPr>
            </w:pPr>
          </w:p>
        </w:tc>
      </w:tr>
    </w:tbl>
    <w:p w14:paraId="475E3876" w14:textId="77777777" w:rsidR="00BA3B34" w:rsidRDefault="00BA3B34">
      <w:pPr>
        <w:pStyle w:val="BodyText"/>
        <w:spacing w:before="8"/>
        <w:rPr>
          <w:sz w:val="24"/>
        </w:rPr>
      </w:pPr>
    </w:p>
    <w:tbl>
      <w:tblPr>
        <w:tblW w:w="50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6"/>
        <w:gridCol w:w="8552"/>
      </w:tblGrid>
      <w:tr w:rsidR="00CE0837" w14:paraId="420327E4" w14:textId="77777777" w:rsidTr="00BA3B34">
        <w:trPr>
          <w:trHeight w:val="878"/>
        </w:trPr>
        <w:tc>
          <w:tcPr>
            <w:tcW w:w="305" w:type="pct"/>
            <w:shd w:val="clear" w:color="auto" w:fill="BCD5ED"/>
          </w:tcPr>
          <w:p w14:paraId="1B0E74A1" w14:textId="4680C222" w:rsidR="00CE0837" w:rsidRDefault="00457ABF">
            <w:pPr>
              <w:pStyle w:val="TableParagraph"/>
              <w:spacing w:before="167"/>
              <w:ind w:left="107"/>
              <w:rPr>
                <w:sz w:val="20"/>
              </w:rPr>
            </w:pPr>
            <w:r>
              <w:rPr>
                <w:w w:val="99"/>
                <w:sz w:val="20"/>
              </w:rPr>
              <w:lastRenderedPageBreak/>
              <w:t>C1.2</w:t>
            </w:r>
          </w:p>
        </w:tc>
        <w:tc>
          <w:tcPr>
            <w:tcW w:w="4695" w:type="pct"/>
            <w:shd w:val="clear" w:color="auto" w:fill="BCD5ED"/>
          </w:tcPr>
          <w:p w14:paraId="4122D912" w14:textId="7A353D7A" w:rsidR="004F23B2" w:rsidRPr="004F23B2" w:rsidRDefault="00CE0837">
            <w:pPr>
              <w:pStyle w:val="TableParagraph"/>
              <w:spacing w:before="18"/>
              <w:ind w:left="107"/>
              <w:rPr>
                <w:b/>
                <w:bCs/>
                <w:sz w:val="20"/>
              </w:rPr>
            </w:pPr>
            <w:r w:rsidRPr="004F23B2">
              <w:rPr>
                <w:b/>
                <w:bCs/>
                <w:sz w:val="20"/>
              </w:rPr>
              <w:t xml:space="preserve">Case studies/previous </w:t>
            </w:r>
            <w:r w:rsidR="003B3732">
              <w:rPr>
                <w:b/>
                <w:bCs/>
                <w:sz w:val="20"/>
              </w:rPr>
              <w:t xml:space="preserve">project </w:t>
            </w:r>
            <w:r w:rsidR="008A3597" w:rsidRPr="004F23B2">
              <w:rPr>
                <w:b/>
                <w:bCs/>
                <w:sz w:val="20"/>
              </w:rPr>
              <w:t>experience</w:t>
            </w:r>
            <w:r w:rsidR="004F23B2">
              <w:rPr>
                <w:b/>
                <w:bCs/>
                <w:sz w:val="20"/>
              </w:rPr>
              <w:t xml:space="preserve"> and </w:t>
            </w:r>
            <w:r w:rsidR="003B3732">
              <w:rPr>
                <w:b/>
                <w:bCs/>
                <w:sz w:val="20"/>
              </w:rPr>
              <w:t xml:space="preserve">relevance </w:t>
            </w:r>
            <w:r w:rsidR="004F23B2">
              <w:rPr>
                <w:b/>
                <w:bCs/>
                <w:sz w:val="20"/>
              </w:rPr>
              <w:t>to this commission</w:t>
            </w:r>
            <w:r w:rsidR="00523F0B">
              <w:rPr>
                <w:b/>
                <w:bCs/>
                <w:sz w:val="20"/>
              </w:rPr>
              <w:t>:</w:t>
            </w:r>
            <w:r w:rsidR="007016F7">
              <w:rPr>
                <w:b/>
                <w:bCs/>
                <w:sz w:val="20"/>
              </w:rPr>
              <w:t xml:space="preserve"> (</w:t>
            </w:r>
            <w:r w:rsidR="00B56388">
              <w:rPr>
                <w:b/>
                <w:bCs/>
                <w:sz w:val="20"/>
              </w:rPr>
              <w:t>5</w:t>
            </w:r>
            <w:r w:rsidR="00BC4CB9">
              <w:rPr>
                <w:b/>
                <w:bCs/>
                <w:sz w:val="20"/>
              </w:rPr>
              <w:t>%</w:t>
            </w:r>
            <w:r w:rsidR="007016F7">
              <w:rPr>
                <w:b/>
                <w:bCs/>
                <w:sz w:val="20"/>
              </w:rPr>
              <w:t>)</w:t>
            </w:r>
          </w:p>
          <w:p w14:paraId="40CFC7CB" w14:textId="6C45C0BE" w:rsidR="00CE0837" w:rsidRDefault="004F23B2" w:rsidP="004F23B2">
            <w:pPr>
              <w:pStyle w:val="TableParagraph"/>
              <w:spacing w:before="18"/>
              <w:ind w:left="107"/>
              <w:rPr>
                <w:spacing w:val="-6"/>
                <w:sz w:val="20"/>
              </w:rPr>
            </w:pPr>
            <w:r>
              <w:rPr>
                <w:sz w:val="20"/>
              </w:rPr>
              <w:t>P</w:t>
            </w:r>
            <w:r w:rsidR="00CE0837">
              <w:rPr>
                <w:sz w:val="20"/>
              </w:rPr>
              <w:t>lease provide details</w:t>
            </w:r>
            <w:r>
              <w:rPr>
                <w:sz w:val="20"/>
              </w:rPr>
              <w:t xml:space="preserve"> of previous </w:t>
            </w:r>
            <w:r w:rsidR="00F95D60">
              <w:rPr>
                <w:sz w:val="20"/>
              </w:rPr>
              <w:t>c</w:t>
            </w:r>
            <w:r>
              <w:rPr>
                <w:sz w:val="20"/>
              </w:rPr>
              <w:t xml:space="preserve">ase study </w:t>
            </w:r>
            <w:r w:rsidR="00F95D60">
              <w:rPr>
                <w:sz w:val="20"/>
              </w:rPr>
              <w:t>contracts</w:t>
            </w:r>
            <w:r w:rsidR="00CE0837">
              <w:rPr>
                <w:sz w:val="20"/>
              </w:rPr>
              <w:t xml:space="preserve">, </w:t>
            </w:r>
            <w:r>
              <w:rPr>
                <w:sz w:val="20"/>
              </w:rPr>
              <w:t>highlighting areas of</w:t>
            </w:r>
            <w:r w:rsidR="00CE0837">
              <w:rPr>
                <w:sz w:val="20"/>
              </w:rPr>
              <w:t xml:space="preserve"> similarity </w:t>
            </w:r>
            <w:r>
              <w:rPr>
                <w:sz w:val="20"/>
              </w:rPr>
              <w:t>to</w:t>
            </w:r>
            <w:r w:rsidR="008A3597">
              <w:rPr>
                <w:sz w:val="20"/>
              </w:rPr>
              <w:t xml:space="preserve"> this </w:t>
            </w:r>
            <w:r w:rsidR="00F95D60">
              <w:rPr>
                <w:sz w:val="20"/>
              </w:rPr>
              <w:t xml:space="preserve">contract either </w:t>
            </w:r>
            <w:r w:rsidR="00B749C5">
              <w:rPr>
                <w:sz w:val="20"/>
              </w:rPr>
              <w:t>in nature of work o</w:t>
            </w:r>
            <w:r w:rsidR="008A3597">
              <w:rPr>
                <w:sz w:val="20"/>
              </w:rPr>
              <w:t xml:space="preserve">r </w:t>
            </w:r>
            <w:r w:rsidR="003B3732">
              <w:rPr>
                <w:sz w:val="20"/>
              </w:rPr>
              <w:t xml:space="preserve">where there is </w:t>
            </w:r>
            <w:r w:rsidR="00504870">
              <w:rPr>
                <w:sz w:val="20"/>
              </w:rPr>
              <w:t xml:space="preserve">proposed use </w:t>
            </w:r>
            <w:r w:rsidR="008A3597">
              <w:rPr>
                <w:sz w:val="20"/>
              </w:rPr>
              <w:t>o</w:t>
            </w:r>
            <w:r w:rsidR="00CE0837">
              <w:rPr>
                <w:sz w:val="20"/>
              </w:rPr>
              <w:t xml:space="preserve">f </w:t>
            </w:r>
            <w:r w:rsidR="00504870">
              <w:rPr>
                <w:sz w:val="20"/>
              </w:rPr>
              <w:t xml:space="preserve">the same </w:t>
            </w:r>
            <w:r>
              <w:rPr>
                <w:sz w:val="20"/>
              </w:rPr>
              <w:t xml:space="preserve">team members. </w:t>
            </w:r>
            <w:r w:rsidR="008A3597">
              <w:rPr>
                <w:sz w:val="20"/>
              </w:rPr>
              <w:t>P</w:t>
            </w:r>
            <w:r w:rsidR="00CE0837">
              <w:rPr>
                <w:sz w:val="20"/>
              </w:rPr>
              <w:t>hotographs</w:t>
            </w:r>
            <w:r w:rsidR="00CE0837">
              <w:rPr>
                <w:spacing w:val="-6"/>
                <w:sz w:val="20"/>
              </w:rPr>
              <w:t xml:space="preserve"> </w:t>
            </w:r>
            <w:r w:rsidR="00CE0837">
              <w:rPr>
                <w:sz w:val="20"/>
              </w:rPr>
              <w:t>of</w:t>
            </w:r>
            <w:r w:rsidR="00CE0837">
              <w:rPr>
                <w:spacing w:val="-7"/>
                <w:sz w:val="20"/>
              </w:rPr>
              <w:t xml:space="preserve"> </w:t>
            </w:r>
            <w:r w:rsidR="008A3597">
              <w:rPr>
                <w:spacing w:val="-7"/>
                <w:sz w:val="20"/>
              </w:rPr>
              <w:t xml:space="preserve">previous projects </w:t>
            </w:r>
            <w:r w:rsidR="00CE0837">
              <w:rPr>
                <w:spacing w:val="-6"/>
                <w:sz w:val="20"/>
              </w:rPr>
              <w:t xml:space="preserve">are welcome </w:t>
            </w:r>
          </w:p>
          <w:p w14:paraId="66D2DA07" w14:textId="2F6D0324" w:rsidR="004F23B2" w:rsidRDefault="004F23B2">
            <w:pPr>
              <w:pStyle w:val="TableParagraph"/>
              <w:spacing w:before="56"/>
              <w:ind w:left="107"/>
              <w:rPr>
                <w:sz w:val="20"/>
              </w:rPr>
            </w:pPr>
            <w:r w:rsidRPr="004F23B2">
              <w:rPr>
                <w:b/>
                <w:bCs/>
                <w:sz w:val="20"/>
              </w:rPr>
              <w:t xml:space="preserve">Maximum </w:t>
            </w:r>
            <w:r w:rsidRPr="00E85BFF">
              <w:rPr>
                <w:b/>
                <w:bCs/>
                <w:sz w:val="20"/>
              </w:rPr>
              <w:t>of 3 case studies</w:t>
            </w:r>
            <w:r>
              <w:rPr>
                <w:b/>
                <w:bCs/>
                <w:sz w:val="20"/>
              </w:rPr>
              <w:t xml:space="preserve">, </w:t>
            </w:r>
            <w:r w:rsidR="003B3732">
              <w:rPr>
                <w:b/>
                <w:bCs/>
                <w:sz w:val="20"/>
              </w:rPr>
              <w:t xml:space="preserve">with all three taking </w:t>
            </w:r>
            <w:r>
              <w:rPr>
                <w:b/>
                <w:bCs/>
                <w:sz w:val="20"/>
              </w:rPr>
              <w:t xml:space="preserve">up to </w:t>
            </w:r>
            <w:r w:rsidRPr="004F23B2">
              <w:rPr>
                <w:b/>
                <w:bCs/>
                <w:sz w:val="20"/>
              </w:rPr>
              <w:t xml:space="preserve">one side of A4 in </w:t>
            </w:r>
            <w:r w:rsidR="003B3732">
              <w:rPr>
                <w:b/>
                <w:bCs/>
                <w:sz w:val="20"/>
              </w:rPr>
              <w:t>total</w:t>
            </w:r>
            <w:r w:rsidR="00C03412">
              <w:rPr>
                <w:b/>
                <w:bCs/>
                <w:sz w:val="20"/>
              </w:rPr>
              <w:t xml:space="preserve"> including photographs </w:t>
            </w:r>
            <w:r w:rsidR="003B3732">
              <w:rPr>
                <w:b/>
                <w:bCs/>
                <w:sz w:val="20"/>
              </w:rPr>
              <w:t>(</w:t>
            </w:r>
            <w:r w:rsidRPr="004F23B2">
              <w:rPr>
                <w:b/>
                <w:bCs/>
                <w:sz w:val="20"/>
              </w:rPr>
              <w:t>10-point font</w:t>
            </w:r>
            <w:r w:rsidR="003B3732">
              <w:rPr>
                <w:b/>
                <w:bCs/>
                <w:sz w:val="20"/>
              </w:rPr>
              <w:t>)</w:t>
            </w:r>
            <w:r>
              <w:rPr>
                <w:b/>
                <w:bCs/>
                <w:sz w:val="20"/>
              </w:rPr>
              <w:t xml:space="preserve"> </w:t>
            </w:r>
          </w:p>
        </w:tc>
      </w:tr>
      <w:tr w:rsidR="00CE0837" w14:paraId="3950AB30" w14:textId="77777777" w:rsidTr="00EF4A01">
        <w:trPr>
          <w:trHeight w:val="3244"/>
        </w:trPr>
        <w:tc>
          <w:tcPr>
            <w:tcW w:w="5000" w:type="pct"/>
            <w:gridSpan w:val="2"/>
          </w:tcPr>
          <w:p w14:paraId="0E1E3E82" w14:textId="211DC542" w:rsidR="00CE0837" w:rsidRPr="00F4345C" w:rsidRDefault="00BA36AB" w:rsidP="00E85BFF">
            <w:pPr>
              <w:pStyle w:val="TableParagraph"/>
              <w:spacing w:before="18"/>
              <w:ind w:left="107"/>
              <w:rPr>
                <w:rFonts w:ascii="Times New Roman"/>
                <w:b/>
                <w:sz w:val="20"/>
              </w:rPr>
            </w:pPr>
            <w:r w:rsidRPr="00E85BFF">
              <w:rPr>
                <w:b/>
                <w:bCs/>
                <w:sz w:val="20"/>
              </w:rPr>
              <w:t>Enter supplier response here:</w:t>
            </w:r>
            <w:r w:rsidRPr="00F4345C">
              <w:rPr>
                <w:rFonts w:ascii="Times New Roman"/>
                <w:b/>
                <w:color w:val="FF0000"/>
                <w:sz w:val="24"/>
              </w:rPr>
              <w:t xml:space="preserve"> </w:t>
            </w:r>
            <w:r w:rsidR="00263A9E">
              <w:rPr>
                <w:rFonts w:ascii="Times New Roman"/>
                <w:b/>
                <w:color w:val="FF0000"/>
                <w:sz w:val="24"/>
              </w:rPr>
              <w:t xml:space="preserve">   </w:t>
            </w:r>
          </w:p>
        </w:tc>
      </w:tr>
    </w:tbl>
    <w:p w14:paraId="00C4B3F7" w14:textId="3B004731" w:rsidR="005C1D5D" w:rsidRDefault="005C1D5D">
      <w:pPr>
        <w:pStyle w:val="BodyText"/>
        <w:spacing w:before="8"/>
        <w:rPr>
          <w:sz w:val="24"/>
        </w:rPr>
      </w:pPr>
    </w:p>
    <w:tbl>
      <w:tblPr>
        <w:tblW w:w="51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1"/>
        <w:gridCol w:w="8668"/>
      </w:tblGrid>
      <w:tr w:rsidR="00EA76CA" w14:paraId="4A8B416B" w14:textId="77777777" w:rsidTr="00BA3B34">
        <w:trPr>
          <w:trHeight w:val="927"/>
        </w:trPr>
        <w:tc>
          <w:tcPr>
            <w:tcW w:w="304" w:type="pct"/>
            <w:shd w:val="clear" w:color="auto" w:fill="BCD5ED"/>
          </w:tcPr>
          <w:p w14:paraId="25EB3C5B" w14:textId="7455B3AE" w:rsidR="00EA76CA" w:rsidRDefault="00457ABF">
            <w:pPr>
              <w:pStyle w:val="TableParagraph"/>
              <w:spacing w:before="167"/>
              <w:ind w:left="107"/>
              <w:rPr>
                <w:sz w:val="20"/>
              </w:rPr>
            </w:pPr>
            <w:r>
              <w:rPr>
                <w:sz w:val="20"/>
              </w:rPr>
              <w:t>C1.3</w:t>
            </w:r>
          </w:p>
        </w:tc>
        <w:tc>
          <w:tcPr>
            <w:tcW w:w="4695" w:type="pct"/>
            <w:shd w:val="clear" w:color="auto" w:fill="BCD5ED"/>
          </w:tcPr>
          <w:p w14:paraId="4C77345E" w14:textId="58990136" w:rsidR="00EA76CA" w:rsidRDefault="004F23B2">
            <w:pPr>
              <w:pStyle w:val="TableParagraph"/>
              <w:spacing w:before="18"/>
              <w:ind w:left="107"/>
              <w:rPr>
                <w:b/>
                <w:bCs/>
                <w:sz w:val="20"/>
              </w:rPr>
            </w:pPr>
            <w:r w:rsidRPr="004F23B2">
              <w:rPr>
                <w:b/>
                <w:bCs/>
                <w:sz w:val="20"/>
              </w:rPr>
              <w:t>A</w:t>
            </w:r>
            <w:r w:rsidR="00964058" w:rsidRPr="004F23B2">
              <w:rPr>
                <w:b/>
                <w:bCs/>
                <w:sz w:val="20"/>
              </w:rPr>
              <w:t>pproach</w:t>
            </w:r>
            <w:r w:rsidR="00964058" w:rsidRPr="004F23B2">
              <w:rPr>
                <w:b/>
                <w:bCs/>
                <w:spacing w:val="-1"/>
                <w:sz w:val="20"/>
              </w:rPr>
              <w:t xml:space="preserve"> </w:t>
            </w:r>
            <w:r w:rsidRPr="004F23B2">
              <w:rPr>
                <w:b/>
                <w:bCs/>
                <w:spacing w:val="-1"/>
                <w:sz w:val="20"/>
              </w:rPr>
              <w:t xml:space="preserve">and </w:t>
            </w:r>
            <w:r w:rsidR="00964058" w:rsidRPr="004F23B2">
              <w:rPr>
                <w:b/>
                <w:bCs/>
                <w:sz w:val="20"/>
              </w:rPr>
              <w:t>methodology</w:t>
            </w:r>
            <w:r w:rsidR="00523F0B">
              <w:rPr>
                <w:b/>
                <w:bCs/>
                <w:sz w:val="20"/>
              </w:rPr>
              <w:t>:</w:t>
            </w:r>
            <w:r w:rsidR="007016F7">
              <w:rPr>
                <w:b/>
                <w:bCs/>
                <w:sz w:val="20"/>
              </w:rPr>
              <w:t xml:space="preserve"> (</w:t>
            </w:r>
            <w:r w:rsidR="00B56388" w:rsidRPr="00BC6028">
              <w:rPr>
                <w:b/>
                <w:bCs/>
                <w:sz w:val="20"/>
              </w:rPr>
              <w:t>15</w:t>
            </w:r>
            <w:r w:rsidR="00BC4CB9">
              <w:rPr>
                <w:b/>
                <w:bCs/>
                <w:sz w:val="20"/>
              </w:rPr>
              <w:t>%</w:t>
            </w:r>
            <w:r w:rsidR="00852768" w:rsidRPr="00BC6028">
              <w:rPr>
                <w:b/>
                <w:bCs/>
                <w:sz w:val="20"/>
              </w:rPr>
              <w:t>)</w:t>
            </w:r>
          </w:p>
          <w:p w14:paraId="00D05DAC" w14:textId="77777777" w:rsidR="00852768" w:rsidRPr="00D42D2D" w:rsidRDefault="00852768">
            <w:pPr>
              <w:pStyle w:val="TableParagraph"/>
              <w:spacing w:before="18"/>
              <w:ind w:left="107"/>
              <w:rPr>
                <w:b/>
                <w:bCs/>
                <w:color w:val="FF0000"/>
                <w:sz w:val="20"/>
              </w:rPr>
            </w:pPr>
          </w:p>
          <w:p w14:paraId="1DFB767B" w14:textId="1E43B713" w:rsidR="004E76E5" w:rsidRPr="007A6780" w:rsidRDefault="004F23B2" w:rsidP="007A6780">
            <w:pPr>
              <w:pStyle w:val="TableParagraph"/>
              <w:spacing w:before="56"/>
              <w:ind w:left="107"/>
              <w:rPr>
                <w:sz w:val="20"/>
              </w:rPr>
            </w:pPr>
            <w:r>
              <w:rPr>
                <w:sz w:val="20"/>
              </w:rPr>
              <w:t xml:space="preserve">Please describe your planned approach to </w:t>
            </w:r>
            <w:r w:rsidR="004D5814">
              <w:rPr>
                <w:sz w:val="20"/>
              </w:rPr>
              <w:t>fulfilling this contract. H</w:t>
            </w:r>
            <w:r>
              <w:rPr>
                <w:sz w:val="20"/>
              </w:rPr>
              <w:t xml:space="preserve">ighlight </w:t>
            </w:r>
            <w:r w:rsidR="004D5814">
              <w:rPr>
                <w:sz w:val="20"/>
              </w:rPr>
              <w:t>in particular</w:t>
            </w:r>
            <w:r w:rsidR="00F95D60">
              <w:rPr>
                <w:sz w:val="20"/>
              </w:rPr>
              <w:t>:</w:t>
            </w:r>
          </w:p>
          <w:p w14:paraId="1928B33A" w14:textId="5B1B2AAB" w:rsidR="00DF7A91" w:rsidRPr="00852768" w:rsidRDefault="00B321D4" w:rsidP="00B321D4">
            <w:pPr>
              <w:pStyle w:val="TableParagraph"/>
              <w:numPr>
                <w:ilvl w:val="0"/>
                <w:numId w:val="29"/>
              </w:numPr>
              <w:spacing w:before="18"/>
              <w:rPr>
                <w:sz w:val="20"/>
              </w:rPr>
            </w:pPr>
            <w:r>
              <w:rPr>
                <w:sz w:val="20"/>
              </w:rPr>
              <w:t>P</w:t>
            </w:r>
            <w:r w:rsidR="00DF7A91" w:rsidRPr="00852768">
              <w:rPr>
                <w:sz w:val="20"/>
              </w:rPr>
              <w:t>rovide</w:t>
            </w:r>
            <w:r>
              <w:rPr>
                <w:sz w:val="20"/>
              </w:rPr>
              <w:t xml:space="preserve"> examples and</w:t>
            </w:r>
            <w:r w:rsidR="00DF7A91" w:rsidRPr="00852768">
              <w:rPr>
                <w:sz w:val="20"/>
              </w:rPr>
              <w:t xml:space="preserve"> references for similar renovation and modification projects of this scale and complexity that you have completed? </w:t>
            </w:r>
          </w:p>
          <w:p w14:paraId="42E924CF" w14:textId="102A9EF6" w:rsidR="006E4C89" w:rsidRPr="00852768" w:rsidRDefault="005E2B68" w:rsidP="00B321D4">
            <w:pPr>
              <w:pStyle w:val="TableParagraph"/>
              <w:numPr>
                <w:ilvl w:val="0"/>
                <w:numId w:val="29"/>
              </w:numPr>
              <w:spacing w:before="18"/>
              <w:rPr>
                <w:sz w:val="20"/>
              </w:rPr>
            </w:pPr>
            <w:r w:rsidRPr="00852768">
              <w:rPr>
                <w:sz w:val="20"/>
              </w:rPr>
              <w:t>What measures will you take to avoid delays and ensure the project is completed on time?</w:t>
            </w:r>
          </w:p>
          <w:p w14:paraId="3F45D5E5" w14:textId="293313C2" w:rsidR="00873175" w:rsidRPr="00852768" w:rsidRDefault="006E4C89" w:rsidP="00B321D4">
            <w:pPr>
              <w:pStyle w:val="TableParagraph"/>
              <w:numPr>
                <w:ilvl w:val="0"/>
                <w:numId w:val="29"/>
              </w:numPr>
              <w:spacing w:before="18"/>
              <w:rPr>
                <w:sz w:val="20"/>
              </w:rPr>
            </w:pPr>
            <w:r w:rsidRPr="00852768">
              <w:rPr>
                <w:sz w:val="20"/>
              </w:rPr>
              <w:t xml:space="preserve">What is your methodology for ensuring minimal disruption to the building and occupants during the project? </w:t>
            </w:r>
          </w:p>
          <w:p w14:paraId="164E170C" w14:textId="28867A32" w:rsidR="00B56388" w:rsidRPr="00852768" w:rsidRDefault="00B56388" w:rsidP="00B321D4">
            <w:pPr>
              <w:pStyle w:val="TableParagraph"/>
              <w:numPr>
                <w:ilvl w:val="0"/>
                <w:numId w:val="29"/>
              </w:numPr>
              <w:spacing w:before="18"/>
              <w:rPr>
                <w:sz w:val="20"/>
              </w:rPr>
            </w:pPr>
            <w:r w:rsidRPr="00852768">
              <w:rPr>
                <w:sz w:val="20"/>
              </w:rPr>
              <w:t xml:space="preserve">Where </w:t>
            </w:r>
            <w:r w:rsidR="00C03412" w:rsidRPr="00852768">
              <w:rPr>
                <w:sz w:val="20"/>
              </w:rPr>
              <w:t xml:space="preserve">you believe </w:t>
            </w:r>
            <w:r w:rsidRPr="00852768">
              <w:rPr>
                <w:sz w:val="20"/>
              </w:rPr>
              <w:t>your company in particular can bring value to the University</w:t>
            </w:r>
            <w:r w:rsidR="00B321D4">
              <w:rPr>
                <w:sz w:val="20"/>
              </w:rPr>
              <w:t>.</w:t>
            </w:r>
          </w:p>
          <w:p w14:paraId="26B803BA" w14:textId="1E70BE65" w:rsidR="00EA76CA" w:rsidRPr="00852768" w:rsidRDefault="00F95D60" w:rsidP="00B321D4">
            <w:pPr>
              <w:pStyle w:val="TableParagraph"/>
              <w:numPr>
                <w:ilvl w:val="0"/>
                <w:numId w:val="29"/>
              </w:numPr>
              <w:spacing w:before="18"/>
              <w:rPr>
                <w:sz w:val="20"/>
              </w:rPr>
            </w:pPr>
            <w:r w:rsidRPr="00852768">
              <w:rPr>
                <w:sz w:val="20"/>
              </w:rPr>
              <w:t xml:space="preserve">Highlight </w:t>
            </w:r>
            <w:r w:rsidR="004D5814" w:rsidRPr="00852768">
              <w:rPr>
                <w:sz w:val="20"/>
              </w:rPr>
              <w:t xml:space="preserve">any </w:t>
            </w:r>
            <w:r w:rsidR="004F23B2" w:rsidRPr="00852768">
              <w:rPr>
                <w:sz w:val="20"/>
              </w:rPr>
              <w:t xml:space="preserve">areas of concern or risk </w:t>
            </w:r>
            <w:r w:rsidR="004D5814" w:rsidRPr="00852768">
              <w:rPr>
                <w:sz w:val="20"/>
              </w:rPr>
              <w:t xml:space="preserve">you perceive </w:t>
            </w:r>
            <w:r w:rsidRPr="00852768">
              <w:rPr>
                <w:sz w:val="20"/>
              </w:rPr>
              <w:t xml:space="preserve">in relation to the contract </w:t>
            </w:r>
            <w:r w:rsidR="004F23B2" w:rsidRPr="00852768">
              <w:rPr>
                <w:sz w:val="20"/>
              </w:rPr>
              <w:t xml:space="preserve">and how you would propose </w:t>
            </w:r>
            <w:r w:rsidR="004D5814" w:rsidRPr="00852768">
              <w:rPr>
                <w:sz w:val="20"/>
              </w:rPr>
              <w:t>mitigating these</w:t>
            </w:r>
            <w:r w:rsidR="004F23B2" w:rsidRPr="00852768">
              <w:rPr>
                <w:sz w:val="20"/>
              </w:rPr>
              <w:t>.</w:t>
            </w:r>
          </w:p>
          <w:p w14:paraId="1420D4AA" w14:textId="42D80ABD" w:rsidR="004F23B2" w:rsidRPr="004F23B2" w:rsidRDefault="004F23B2">
            <w:pPr>
              <w:pStyle w:val="TableParagraph"/>
              <w:spacing w:before="56"/>
              <w:ind w:left="107"/>
              <w:rPr>
                <w:b/>
                <w:bCs/>
                <w:sz w:val="20"/>
              </w:rPr>
            </w:pPr>
            <w:r w:rsidRPr="004F23B2">
              <w:rPr>
                <w:b/>
                <w:bCs/>
                <w:sz w:val="20"/>
              </w:rPr>
              <w:t xml:space="preserve">Up to </w:t>
            </w:r>
            <w:r w:rsidRPr="00BA3B34">
              <w:rPr>
                <w:b/>
                <w:bCs/>
                <w:sz w:val="20"/>
              </w:rPr>
              <w:t xml:space="preserve">one side of A4 in </w:t>
            </w:r>
            <w:r w:rsidRPr="004F23B2">
              <w:rPr>
                <w:b/>
                <w:bCs/>
                <w:sz w:val="20"/>
              </w:rPr>
              <w:t>10-point font maximum</w:t>
            </w:r>
          </w:p>
        </w:tc>
      </w:tr>
      <w:tr w:rsidR="00EA76CA" w14:paraId="13A4D95F" w14:textId="77777777" w:rsidTr="00B321D4">
        <w:trPr>
          <w:trHeight w:val="5099"/>
        </w:trPr>
        <w:tc>
          <w:tcPr>
            <w:tcW w:w="5000" w:type="pct"/>
            <w:gridSpan w:val="2"/>
          </w:tcPr>
          <w:p w14:paraId="1CF059FF" w14:textId="77777777" w:rsidR="00EA76CA" w:rsidRDefault="00BA36AB">
            <w:pPr>
              <w:pStyle w:val="TableParagraph"/>
              <w:ind w:left="0"/>
              <w:rPr>
                <w:sz w:val="20"/>
              </w:rPr>
            </w:pPr>
            <w:r>
              <w:rPr>
                <w:sz w:val="20"/>
              </w:rPr>
              <w:t>Enter supplier response here:</w:t>
            </w:r>
          </w:p>
          <w:p w14:paraId="1CC84C6F" w14:textId="77777777" w:rsidR="00B321D4" w:rsidRDefault="00B321D4">
            <w:pPr>
              <w:pStyle w:val="TableParagraph"/>
              <w:ind w:left="0"/>
              <w:rPr>
                <w:rFonts w:ascii="Times New Roman"/>
                <w:sz w:val="20"/>
              </w:rPr>
            </w:pPr>
          </w:p>
          <w:p w14:paraId="7ECB0061" w14:textId="77777777" w:rsidR="00B321D4" w:rsidRDefault="00B321D4">
            <w:pPr>
              <w:pStyle w:val="TableParagraph"/>
              <w:ind w:left="0"/>
              <w:rPr>
                <w:rFonts w:ascii="Times New Roman"/>
                <w:sz w:val="20"/>
              </w:rPr>
            </w:pPr>
          </w:p>
          <w:p w14:paraId="5B598088" w14:textId="4B28FEFD" w:rsidR="00B321D4" w:rsidRDefault="00B321D4">
            <w:pPr>
              <w:pStyle w:val="TableParagraph"/>
              <w:ind w:left="0"/>
              <w:rPr>
                <w:rFonts w:ascii="Times New Roman"/>
                <w:sz w:val="20"/>
              </w:rPr>
            </w:pPr>
          </w:p>
        </w:tc>
      </w:tr>
    </w:tbl>
    <w:p w14:paraId="4FAE1861" w14:textId="77777777" w:rsidR="00EA76CA" w:rsidRDefault="00EA76CA">
      <w:pPr>
        <w:pStyle w:val="BodyText"/>
        <w:spacing w:before="6" w:after="1"/>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EA76CA" w14:paraId="00F80338" w14:textId="77777777" w:rsidTr="00656F39">
        <w:trPr>
          <w:trHeight w:val="558"/>
        </w:trPr>
        <w:tc>
          <w:tcPr>
            <w:tcW w:w="268" w:type="pct"/>
            <w:shd w:val="clear" w:color="auto" w:fill="BCD5ED"/>
          </w:tcPr>
          <w:p w14:paraId="64EA3141" w14:textId="2A72B1D7" w:rsidR="00EA76CA" w:rsidRDefault="00457ABF">
            <w:pPr>
              <w:pStyle w:val="TableParagraph"/>
              <w:spacing w:before="147"/>
              <w:ind w:left="107"/>
              <w:rPr>
                <w:sz w:val="20"/>
              </w:rPr>
            </w:pPr>
            <w:bookmarkStart w:id="19" w:name="_Hlk170393682"/>
            <w:r>
              <w:rPr>
                <w:w w:val="99"/>
                <w:sz w:val="20"/>
              </w:rPr>
              <w:lastRenderedPageBreak/>
              <w:t>C1.</w:t>
            </w:r>
            <w:r w:rsidR="00964058">
              <w:rPr>
                <w:w w:val="99"/>
                <w:sz w:val="20"/>
              </w:rPr>
              <w:t>4</w:t>
            </w:r>
          </w:p>
        </w:tc>
        <w:tc>
          <w:tcPr>
            <w:tcW w:w="4732" w:type="pct"/>
            <w:shd w:val="clear" w:color="auto" w:fill="BCD5ED"/>
          </w:tcPr>
          <w:p w14:paraId="140BE20F" w14:textId="0586F8D0" w:rsidR="004F23B2" w:rsidRPr="002827BC" w:rsidRDefault="00F95D60">
            <w:pPr>
              <w:pStyle w:val="TableParagraph"/>
              <w:spacing w:before="18" w:line="254" w:lineRule="auto"/>
              <w:ind w:left="105"/>
              <w:rPr>
                <w:b/>
                <w:bCs/>
                <w:sz w:val="20"/>
              </w:rPr>
            </w:pPr>
            <w:r w:rsidRPr="00B35987">
              <w:rPr>
                <w:b/>
                <w:bCs/>
                <w:spacing w:val="-1"/>
                <w:sz w:val="20"/>
              </w:rPr>
              <w:t xml:space="preserve">Outline </w:t>
            </w:r>
            <w:r w:rsidR="00824DF9" w:rsidRPr="00B35987">
              <w:rPr>
                <w:b/>
                <w:bCs/>
                <w:spacing w:val="-1"/>
                <w:sz w:val="20"/>
              </w:rPr>
              <w:t xml:space="preserve">delivery </w:t>
            </w:r>
            <w:proofErr w:type="gramStart"/>
            <w:r w:rsidR="00824DF9" w:rsidRPr="00B35987">
              <w:rPr>
                <w:b/>
                <w:bCs/>
                <w:spacing w:val="-1"/>
                <w:sz w:val="20"/>
              </w:rPr>
              <w:t>p</w:t>
            </w:r>
            <w:r w:rsidR="004F23B2" w:rsidRPr="00B35987">
              <w:rPr>
                <w:b/>
                <w:bCs/>
                <w:spacing w:val="-1"/>
                <w:sz w:val="20"/>
              </w:rPr>
              <w:t>rogramme</w:t>
            </w:r>
            <w:r w:rsidR="00824DF9" w:rsidRPr="003D5903">
              <w:rPr>
                <w:b/>
                <w:bCs/>
                <w:color w:val="943634" w:themeColor="accent2" w:themeShade="BF"/>
                <w:sz w:val="20"/>
              </w:rPr>
              <w:t xml:space="preserve"> </w:t>
            </w:r>
            <w:r w:rsidR="00523F0B">
              <w:rPr>
                <w:b/>
                <w:bCs/>
                <w:sz w:val="20"/>
              </w:rPr>
              <w:t>:</w:t>
            </w:r>
            <w:proofErr w:type="gramEnd"/>
            <w:r w:rsidR="007016F7">
              <w:rPr>
                <w:b/>
                <w:bCs/>
                <w:sz w:val="20"/>
              </w:rPr>
              <w:t xml:space="preserve"> </w:t>
            </w:r>
            <w:r w:rsidR="00B56388" w:rsidRPr="00BC6028">
              <w:rPr>
                <w:b/>
                <w:bCs/>
                <w:sz w:val="20"/>
              </w:rPr>
              <w:t>5</w:t>
            </w:r>
            <w:r w:rsidR="003D5903">
              <w:rPr>
                <w:b/>
                <w:bCs/>
                <w:sz w:val="20"/>
              </w:rPr>
              <w:t>(</w:t>
            </w:r>
            <w:r w:rsidR="00BC4CB9">
              <w:rPr>
                <w:b/>
                <w:bCs/>
                <w:sz w:val="20"/>
              </w:rPr>
              <w:t>%</w:t>
            </w:r>
            <w:r w:rsidR="007016F7" w:rsidRPr="00BC6028">
              <w:rPr>
                <w:b/>
                <w:bCs/>
                <w:sz w:val="20"/>
              </w:rPr>
              <w:t>)</w:t>
            </w:r>
          </w:p>
          <w:p w14:paraId="56D0B26B" w14:textId="04BD430F" w:rsidR="00CC5CD4" w:rsidRDefault="00F95D60">
            <w:pPr>
              <w:pStyle w:val="TableParagraph"/>
              <w:spacing w:before="18" w:line="254" w:lineRule="auto"/>
              <w:ind w:left="105"/>
              <w:rPr>
                <w:sz w:val="20"/>
              </w:rPr>
            </w:pPr>
            <w:r>
              <w:rPr>
                <w:sz w:val="20"/>
              </w:rPr>
              <w:t xml:space="preserve">Please prepare </w:t>
            </w:r>
            <w:r w:rsidR="00DC3E5F">
              <w:rPr>
                <w:sz w:val="20"/>
              </w:rPr>
              <w:t xml:space="preserve">an </w:t>
            </w:r>
            <w:r>
              <w:rPr>
                <w:sz w:val="20"/>
              </w:rPr>
              <w:t xml:space="preserve">outline project programme </w:t>
            </w:r>
            <w:r w:rsidR="00C03412">
              <w:rPr>
                <w:sz w:val="20"/>
              </w:rPr>
              <w:t xml:space="preserve">in Gantt chart format </w:t>
            </w:r>
            <w:r>
              <w:rPr>
                <w:sz w:val="20"/>
              </w:rPr>
              <w:t xml:space="preserve">for delivering works. </w:t>
            </w:r>
            <w:r w:rsidR="00CC5CD4">
              <w:rPr>
                <w:sz w:val="20"/>
              </w:rPr>
              <w:t xml:space="preserve">Please </w:t>
            </w:r>
            <w:r w:rsidR="006200F2">
              <w:rPr>
                <w:sz w:val="20"/>
              </w:rPr>
              <w:t xml:space="preserve">include </w:t>
            </w:r>
            <w:r w:rsidR="00B56388">
              <w:rPr>
                <w:sz w:val="20"/>
              </w:rPr>
              <w:t>in th</w:t>
            </w:r>
            <w:r w:rsidR="00796168">
              <w:rPr>
                <w:sz w:val="20"/>
              </w:rPr>
              <w:t>is</w:t>
            </w:r>
            <w:r w:rsidR="00361684">
              <w:rPr>
                <w:sz w:val="20"/>
              </w:rPr>
              <w:t>,</w:t>
            </w:r>
            <w:r w:rsidR="00B56388">
              <w:rPr>
                <w:sz w:val="20"/>
              </w:rPr>
              <w:t xml:space="preserve"> </w:t>
            </w:r>
            <w:r w:rsidR="006200F2">
              <w:rPr>
                <w:sz w:val="20"/>
              </w:rPr>
              <w:t xml:space="preserve">anticipated </w:t>
            </w:r>
            <w:r w:rsidR="00B56388">
              <w:rPr>
                <w:sz w:val="20"/>
              </w:rPr>
              <w:t>time</w:t>
            </w:r>
            <w:r w:rsidR="006200F2">
              <w:rPr>
                <w:sz w:val="20"/>
              </w:rPr>
              <w:t>scales</w:t>
            </w:r>
            <w:r w:rsidR="00CC5CD4">
              <w:rPr>
                <w:sz w:val="20"/>
              </w:rPr>
              <w:t xml:space="preserve"> for: </w:t>
            </w:r>
          </w:p>
          <w:p w14:paraId="051E2C79" w14:textId="174A3544" w:rsidR="00CC5CD4" w:rsidRDefault="006200F2" w:rsidP="00CC5CD4">
            <w:pPr>
              <w:pStyle w:val="TableParagraph"/>
              <w:numPr>
                <w:ilvl w:val="0"/>
                <w:numId w:val="23"/>
              </w:numPr>
              <w:spacing w:before="18" w:line="254" w:lineRule="auto"/>
              <w:rPr>
                <w:sz w:val="20"/>
              </w:rPr>
            </w:pPr>
            <w:r>
              <w:rPr>
                <w:sz w:val="20"/>
              </w:rPr>
              <w:t xml:space="preserve">Resource and supply chain planning: confirmation of </w:t>
            </w:r>
            <w:r w:rsidR="004E3C34">
              <w:rPr>
                <w:sz w:val="20"/>
              </w:rPr>
              <w:t>o</w:t>
            </w:r>
            <w:r>
              <w:rPr>
                <w:sz w:val="20"/>
              </w:rPr>
              <w:t xml:space="preserve">rder value, agreement of </w:t>
            </w:r>
            <w:r w:rsidR="00C03412">
              <w:rPr>
                <w:sz w:val="20"/>
              </w:rPr>
              <w:t>site setup</w:t>
            </w:r>
            <w:r>
              <w:rPr>
                <w:sz w:val="20"/>
              </w:rPr>
              <w:t xml:space="preserve"> and logistics, confirmation of lead time, mobilisation and works period for works </w:t>
            </w:r>
            <w:r w:rsidR="004E3C34">
              <w:rPr>
                <w:sz w:val="20"/>
              </w:rPr>
              <w:t>o</w:t>
            </w:r>
            <w:r>
              <w:rPr>
                <w:sz w:val="20"/>
              </w:rPr>
              <w:t>rder</w:t>
            </w:r>
            <w:r w:rsidR="00D323E9">
              <w:rPr>
                <w:sz w:val="20"/>
              </w:rPr>
              <w:t>,</w:t>
            </w:r>
            <w:r>
              <w:rPr>
                <w:sz w:val="20"/>
              </w:rPr>
              <w:t xml:space="preserve"> </w:t>
            </w:r>
            <w:r w:rsidR="00CC5CD4">
              <w:rPr>
                <w:sz w:val="20"/>
              </w:rPr>
              <w:t xml:space="preserve"> </w:t>
            </w:r>
          </w:p>
          <w:p w14:paraId="26411656" w14:textId="76CC19EE" w:rsidR="00CC5CD4" w:rsidRDefault="00CC5CD4" w:rsidP="00CC5CD4">
            <w:pPr>
              <w:pStyle w:val="TableParagraph"/>
              <w:numPr>
                <w:ilvl w:val="0"/>
                <w:numId w:val="23"/>
              </w:numPr>
              <w:spacing w:before="18" w:line="254" w:lineRule="auto"/>
              <w:rPr>
                <w:sz w:val="20"/>
              </w:rPr>
            </w:pPr>
            <w:r>
              <w:rPr>
                <w:sz w:val="20"/>
              </w:rPr>
              <w:t xml:space="preserve">placing of </w:t>
            </w:r>
            <w:r w:rsidR="00C03412">
              <w:rPr>
                <w:sz w:val="20"/>
              </w:rPr>
              <w:t xml:space="preserve">the works </w:t>
            </w:r>
            <w:r w:rsidR="004E3C34">
              <w:rPr>
                <w:sz w:val="20"/>
              </w:rPr>
              <w:t>o</w:t>
            </w:r>
            <w:r>
              <w:rPr>
                <w:sz w:val="20"/>
              </w:rPr>
              <w:t>rder</w:t>
            </w:r>
            <w:r w:rsidR="00C03412">
              <w:rPr>
                <w:sz w:val="20"/>
              </w:rPr>
              <w:t xml:space="preserve"> by the University</w:t>
            </w:r>
            <w:r>
              <w:rPr>
                <w:sz w:val="20"/>
              </w:rPr>
              <w:t xml:space="preserve">, </w:t>
            </w:r>
          </w:p>
          <w:p w14:paraId="442C392F" w14:textId="4699E7B3" w:rsidR="00CC5CD4" w:rsidRDefault="00CC5CD4" w:rsidP="00CC5CD4">
            <w:pPr>
              <w:pStyle w:val="TableParagraph"/>
              <w:numPr>
                <w:ilvl w:val="0"/>
                <w:numId w:val="23"/>
              </w:numPr>
              <w:spacing w:before="18" w:line="254" w:lineRule="auto"/>
              <w:rPr>
                <w:sz w:val="20"/>
              </w:rPr>
            </w:pPr>
            <w:r>
              <w:rPr>
                <w:sz w:val="20"/>
              </w:rPr>
              <w:t xml:space="preserve">physical site </w:t>
            </w:r>
            <w:r w:rsidR="00B56388">
              <w:rPr>
                <w:sz w:val="20"/>
              </w:rPr>
              <w:t xml:space="preserve">setup and supplier </w:t>
            </w:r>
            <w:r>
              <w:rPr>
                <w:sz w:val="20"/>
              </w:rPr>
              <w:t xml:space="preserve">mobilisation, </w:t>
            </w:r>
          </w:p>
          <w:p w14:paraId="172C8D69" w14:textId="77777777" w:rsidR="00CC5CD4" w:rsidRDefault="00CC5CD4" w:rsidP="00CC5CD4">
            <w:pPr>
              <w:pStyle w:val="TableParagraph"/>
              <w:numPr>
                <w:ilvl w:val="0"/>
                <w:numId w:val="23"/>
              </w:numPr>
              <w:spacing w:before="18" w:line="254" w:lineRule="auto"/>
              <w:rPr>
                <w:sz w:val="20"/>
              </w:rPr>
            </w:pPr>
            <w:r>
              <w:rPr>
                <w:sz w:val="20"/>
              </w:rPr>
              <w:t xml:space="preserve">works delivery, </w:t>
            </w:r>
          </w:p>
          <w:p w14:paraId="64FC0310" w14:textId="1AD4F6B7" w:rsidR="00CC5CD4" w:rsidRDefault="00CC5CD4" w:rsidP="00CC5CD4">
            <w:pPr>
              <w:pStyle w:val="TableParagraph"/>
              <w:numPr>
                <w:ilvl w:val="0"/>
                <w:numId w:val="23"/>
              </w:numPr>
              <w:spacing w:before="18" w:line="254" w:lineRule="auto"/>
              <w:rPr>
                <w:sz w:val="20"/>
              </w:rPr>
            </w:pPr>
            <w:r>
              <w:rPr>
                <w:sz w:val="20"/>
              </w:rPr>
              <w:t>quality inspection</w:t>
            </w:r>
            <w:r w:rsidR="00C03412">
              <w:rPr>
                <w:sz w:val="20"/>
              </w:rPr>
              <w:t>s</w:t>
            </w:r>
            <w:r>
              <w:rPr>
                <w:sz w:val="20"/>
              </w:rPr>
              <w:t xml:space="preserve"> and snagging</w:t>
            </w:r>
            <w:r w:rsidR="003F7BB9">
              <w:rPr>
                <w:sz w:val="20"/>
              </w:rPr>
              <w:t xml:space="preserve"> </w:t>
            </w:r>
          </w:p>
          <w:p w14:paraId="79846E60" w14:textId="0B24AAAE" w:rsidR="00A02381" w:rsidRDefault="00C03412" w:rsidP="00CC5CD4">
            <w:pPr>
              <w:pStyle w:val="TableParagraph"/>
              <w:numPr>
                <w:ilvl w:val="0"/>
                <w:numId w:val="23"/>
              </w:numPr>
              <w:spacing w:before="18" w:line="254" w:lineRule="auto"/>
              <w:rPr>
                <w:sz w:val="20"/>
              </w:rPr>
            </w:pPr>
            <w:r>
              <w:rPr>
                <w:sz w:val="20"/>
              </w:rPr>
              <w:t>h</w:t>
            </w:r>
            <w:r w:rsidR="00CC5CD4">
              <w:rPr>
                <w:sz w:val="20"/>
              </w:rPr>
              <w:t>andover.</w:t>
            </w:r>
          </w:p>
          <w:p w14:paraId="55EA1AFE" w14:textId="0588D105" w:rsidR="00A02381" w:rsidRPr="00B35987" w:rsidRDefault="00796168" w:rsidP="00A02381">
            <w:pPr>
              <w:pStyle w:val="TableParagraph"/>
              <w:spacing w:before="18" w:line="254" w:lineRule="auto"/>
              <w:ind w:left="105"/>
              <w:rPr>
                <w:b/>
                <w:bCs/>
                <w:sz w:val="20"/>
              </w:rPr>
            </w:pPr>
            <w:r>
              <w:rPr>
                <w:b/>
                <w:bCs/>
                <w:sz w:val="20"/>
              </w:rPr>
              <w:t>1</w:t>
            </w:r>
            <w:r w:rsidR="00A02381">
              <w:rPr>
                <w:b/>
                <w:bCs/>
                <w:sz w:val="20"/>
              </w:rPr>
              <w:t>No. Gan</w:t>
            </w:r>
            <w:r w:rsidR="00C03412">
              <w:rPr>
                <w:b/>
                <w:bCs/>
                <w:sz w:val="20"/>
              </w:rPr>
              <w:t>t</w:t>
            </w:r>
            <w:r w:rsidR="00A02381">
              <w:rPr>
                <w:b/>
                <w:bCs/>
                <w:sz w:val="20"/>
              </w:rPr>
              <w:t xml:space="preserve">t chart, </w:t>
            </w:r>
            <w:r w:rsidR="00A02381" w:rsidRPr="00B35987">
              <w:rPr>
                <w:b/>
                <w:bCs/>
                <w:sz w:val="20"/>
              </w:rPr>
              <w:t>up to one side of A</w:t>
            </w:r>
            <w:r w:rsidR="004307BF" w:rsidRPr="00B35987">
              <w:rPr>
                <w:b/>
                <w:bCs/>
                <w:sz w:val="20"/>
              </w:rPr>
              <w:t>3</w:t>
            </w:r>
          </w:p>
          <w:p w14:paraId="09669645" w14:textId="19C881AF" w:rsidR="00EA76CA" w:rsidRDefault="00A02381" w:rsidP="00A02381">
            <w:pPr>
              <w:pStyle w:val="TableParagraph"/>
              <w:spacing w:before="18" w:line="254" w:lineRule="auto"/>
              <w:ind w:left="105"/>
              <w:rPr>
                <w:sz w:val="20"/>
              </w:rPr>
            </w:pPr>
            <w:r>
              <w:rPr>
                <w:sz w:val="20"/>
              </w:rPr>
              <w:t xml:space="preserve">The contractor is also </w:t>
            </w:r>
            <w:r w:rsidR="00796168">
              <w:rPr>
                <w:sz w:val="20"/>
              </w:rPr>
              <w:t>welcome</w:t>
            </w:r>
            <w:r>
              <w:rPr>
                <w:sz w:val="20"/>
              </w:rPr>
              <w:t xml:space="preserve"> to </w:t>
            </w:r>
            <w:r w:rsidR="004E3C34">
              <w:rPr>
                <w:sz w:val="20"/>
              </w:rPr>
              <w:t>include</w:t>
            </w:r>
            <w:r w:rsidR="00C03412">
              <w:rPr>
                <w:sz w:val="20"/>
              </w:rPr>
              <w:t xml:space="preserve"> </w:t>
            </w:r>
            <w:r>
              <w:rPr>
                <w:sz w:val="20"/>
              </w:rPr>
              <w:t xml:space="preserve">commentary in relation to </w:t>
            </w:r>
            <w:r w:rsidR="00796168">
              <w:rPr>
                <w:sz w:val="20"/>
              </w:rPr>
              <w:t>delivery where appropriate.</w:t>
            </w:r>
            <w:r w:rsidR="00CC5CD4">
              <w:rPr>
                <w:sz w:val="20"/>
              </w:rPr>
              <w:t xml:space="preserve"> </w:t>
            </w:r>
          </w:p>
          <w:p w14:paraId="077079A9" w14:textId="26D1B951" w:rsidR="002827BC" w:rsidRPr="002827BC" w:rsidRDefault="00C03412">
            <w:pPr>
              <w:pStyle w:val="TableParagraph"/>
              <w:spacing w:before="18" w:line="254" w:lineRule="auto"/>
              <w:ind w:left="105"/>
              <w:rPr>
                <w:b/>
                <w:bCs/>
                <w:sz w:val="20"/>
              </w:rPr>
            </w:pPr>
            <w:r>
              <w:rPr>
                <w:b/>
                <w:bCs/>
                <w:sz w:val="20"/>
              </w:rPr>
              <w:t xml:space="preserve">Written commentary to be no more than </w:t>
            </w:r>
            <w:r w:rsidR="00824DF9">
              <w:rPr>
                <w:b/>
                <w:bCs/>
                <w:sz w:val="20"/>
              </w:rPr>
              <w:t xml:space="preserve">half a side A4 </w:t>
            </w:r>
            <w:r w:rsidR="00824DF9" w:rsidRPr="002827BC">
              <w:rPr>
                <w:b/>
                <w:bCs/>
                <w:sz w:val="20"/>
              </w:rPr>
              <w:t xml:space="preserve">in 10-point </w:t>
            </w:r>
            <w:r w:rsidR="00824DF9">
              <w:rPr>
                <w:b/>
                <w:bCs/>
                <w:sz w:val="20"/>
              </w:rPr>
              <w:t xml:space="preserve">font </w:t>
            </w:r>
            <w:r w:rsidR="00824DF9" w:rsidRPr="002827BC">
              <w:rPr>
                <w:b/>
                <w:bCs/>
                <w:sz w:val="20"/>
              </w:rPr>
              <w:t>maximum</w:t>
            </w:r>
            <w:r w:rsidR="00CC5CD4">
              <w:rPr>
                <w:b/>
                <w:bCs/>
                <w:sz w:val="20"/>
              </w:rPr>
              <w:t xml:space="preserve"> </w:t>
            </w:r>
            <w:r w:rsidR="002827BC" w:rsidRPr="002827BC">
              <w:rPr>
                <w:b/>
                <w:bCs/>
                <w:sz w:val="20"/>
              </w:rPr>
              <w:t xml:space="preserve">  </w:t>
            </w:r>
          </w:p>
        </w:tc>
      </w:tr>
      <w:tr w:rsidR="00EA76CA" w14:paraId="2AD27B40" w14:textId="77777777" w:rsidTr="00656F39">
        <w:trPr>
          <w:trHeight w:val="3051"/>
        </w:trPr>
        <w:tc>
          <w:tcPr>
            <w:tcW w:w="5000" w:type="pct"/>
            <w:gridSpan w:val="2"/>
          </w:tcPr>
          <w:p w14:paraId="7F59F67C" w14:textId="1F33F884" w:rsidR="00B56388" w:rsidRDefault="00B56388">
            <w:pPr>
              <w:pStyle w:val="TableParagraph"/>
              <w:ind w:left="0"/>
              <w:rPr>
                <w:sz w:val="20"/>
              </w:rPr>
            </w:pPr>
            <w:r>
              <w:rPr>
                <w:sz w:val="20"/>
              </w:rPr>
              <w:t>Gantt charts to be appended separately.</w:t>
            </w:r>
          </w:p>
          <w:p w14:paraId="250C7A6C" w14:textId="7A5DE653" w:rsidR="00EA76CA" w:rsidRPr="00B35987" w:rsidRDefault="00B56388" w:rsidP="00B35987">
            <w:pPr>
              <w:pStyle w:val="TableParagraph"/>
              <w:numPr>
                <w:ilvl w:val="0"/>
                <w:numId w:val="23"/>
              </w:numPr>
              <w:spacing w:before="18" w:line="254" w:lineRule="auto"/>
              <w:rPr>
                <w:sz w:val="20"/>
              </w:rPr>
            </w:pPr>
            <w:r w:rsidRPr="00B35987">
              <w:rPr>
                <w:sz w:val="20"/>
              </w:rPr>
              <w:t>Supplier commentary to be e</w:t>
            </w:r>
            <w:r w:rsidR="00BA36AB" w:rsidRPr="00B35987">
              <w:rPr>
                <w:sz w:val="20"/>
              </w:rPr>
              <w:t>nter</w:t>
            </w:r>
            <w:r w:rsidRPr="00B35987">
              <w:rPr>
                <w:sz w:val="20"/>
              </w:rPr>
              <w:t>ed</w:t>
            </w:r>
            <w:r w:rsidR="00BA36AB" w:rsidRPr="00B35987">
              <w:rPr>
                <w:sz w:val="20"/>
              </w:rPr>
              <w:t xml:space="preserve"> here:</w:t>
            </w:r>
          </w:p>
          <w:p w14:paraId="13DE9B76" w14:textId="77777777" w:rsidR="00B56388" w:rsidRDefault="00B56388">
            <w:pPr>
              <w:pStyle w:val="TableParagraph"/>
              <w:ind w:left="0"/>
              <w:rPr>
                <w:sz w:val="20"/>
              </w:rPr>
            </w:pPr>
          </w:p>
          <w:p w14:paraId="45A01F02" w14:textId="2EC10CBF" w:rsidR="00B56388" w:rsidRDefault="00B56388">
            <w:pPr>
              <w:pStyle w:val="TableParagraph"/>
              <w:ind w:left="0"/>
              <w:rPr>
                <w:rFonts w:ascii="Times New Roman"/>
                <w:sz w:val="20"/>
              </w:rPr>
            </w:pPr>
          </w:p>
        </w:tc>
      </w:tr>
      <w:bookmarkEnd w:id="19"/>
    </w:tbl>
    <w:p w14:paraId="0F20D6CA" w14:textId="77777777" w:rsidR="00EA76CA" w:rsidRDefault="00EA76CA">
      <w:pPr>
        <w:pStyle w:val="BodyText"/>
        <w:spacing w:before="8"/>
        <w:rPr>
          <w:sz w:val="24"/>
        </w:rPr>
      </w:pPr>
    </w:p>
    <w:tbl>
      <w:tblPr>
        <w:tblW w:w="50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7"/>
        <w:gridCol w:w="8607"/>
      </w:tblGrid>
      <w:tr w:rsidR="000E3EAF" w14:paraId="225B8B60" w14:textId="77777777" w:rsidTr="00BA3B34">
        <w:trPr>
          <w:trHeight w:val="719"/>
        </w:trPr>
        <w:tc>
          <w:tcPr>
            <w:tcW w:w="268" w:type="pct"/>
            <w:shd w:val="clear" w:color="auto" w:fill="BCD5ED"/>
          </w:tcPr>
          <w:p w14:paraId="796E0B85" w14:textId="1EEEA701" w:rsidR="000E3EAF" w:rsidRDefault="00457ABF">
            <w:pPr>
              <w:pStyle w:val="TableParagraph"/>
              <w:spacing w:before="80"/>
              <w:ind w:left="107"/>
              <w:rPr>
                <w:sz w:val="20"/>
              </w:rPr>
            </w:pPr>
            <w:r>
              <w:rPr>
                <w:sz w:val="20"/>
              </w:rPr>
              <w:t>C2</w:t>
            </w:r>
          </w:p>
        </w:tc>
        <w:tc>
          <w:tcPr>
            <w:tcW w:w="4732" w:type="pct"/>
            <w:shd w:val="clear" w:color="auto" w:fill="BCD5ED"/>
          </w:tcPr>
          <w:p w14:paraId="738E721F" w14:textId="04909603" w:rsidR="000E3EAF" w:rsidRPr="002827BC" w:rsidRDefault="00B271E5">
            <w:pPr>
              <w:pStyle w:val="TableParagraph"/>
              <w:spacing w:before="80"/>
              <w:ind w:left="105"/>
              <w:rPr>
                <w:b/>
                <w:bCs/>
                <w:sz w:val="20"/>
              </w:rPr>
            </w:pPr>
            <w:r>
              <w:rPr>
                <w:b/>
                <w:bCs/>
                <w:sz w:val="20"/>
              </w:rPr>
              <w:t xml:space="preserve">Commercial </w:t>
            </w:r>
            <w:r w:rsidR="000E3EAF" w:rsidRPr="002827BC">
              <w:rPr>
                <w:b/>
                <w:bCs/>
                <w:sz w:val="20"/>
              </w:rPr>
              <w:t>offer</w:t>
            </w:r>
            <w:r w:rsidR="002827BC" w:rsidRPr="002827BC">
              <w:rPr>
                <w:b/>
                <w:bCs/>
                <w:sz w:val="20"/>
              </w:rPr>
              <w:t>:</w:t>
            </w:r>
            <w:r w:rsidR="00924BF1">
              <w:rPr>
                <w:b/>
                <w:bCs/>
                <w:sz w:val="20"/>
              </w:rPr>
              <w:t xml:space="preserve"> (40</w:t>
            </w:r>
            <w:r w:rsidR="00BC4CB9">
              <w:rPr>
                <w:b/>
                <w:bCs/>
                <w:sz w:val="20"/>
              </w:rPr>
              <w:t>%</w:t>
            </w:r>
            <w:r w:rsidR="00924BF1">
              <w:rPr>
                <w:b/>
                <w:bCs/>
                <w:sz w:val="20"/>
              </w:rPr>
              <w:t>)</w:t>
            </w:r>
          </w:p>
          <w:p w14:paraId="3DBC591E" w14:textId="716ED267" w:rsidR="00E27090" w:rsidRPr="00E27090" w:rsidRDefault="004F23B2" w:rsidP="00E27090">
            <w:pPr>
              <w:rPr>
                <w:rFonts w:asciiTheme="minorHAnsi" w:hAnsiTheme="minorHAnsi" w:cstheme="minorHAnsi"/>
                <w:sz w:val="20"/>
              </w:rPr>
            </w:pPr>
            <w:r w:rsidRPr="004F23B2">
              <w:rPr>
                <w:rFonts w:asciiTheme="minorHAnsi" w:hAnsiTheme="minorHAnsi" w:cstheme="minorHAnsi"/>
                <w:sz w:val="20"/>
              </w:rPr>
              <w:t xml:space="preserve">Please </w:t>
            </w:r>
            <w:r w:rsidR="00600443">
              <w:rPr>
                <w:rFonts w:asciiTheme="minorHAnsi" w:hAnsiTheme="minorHAnsi" w:cstheme="minorHAnsi"/>
                <w:sz w:val="20"/>
              </w:rPr>
              <w:t xml:space="preserve">complete the </w:t>
            </w:r>
            <w:r w:rsidR="00600443" w:rsidRPr="00B35987">
              <w:rPr>
                <w:rFonts w:asciiTheme="minorHAnsi" w:hAnsiTheme="minorHAnsi" w:cstheme="minorHAnsi"/>
                <w:sz w:val="20"/>
              </w:rPr>
              <w:t xml:space="preserve">pricing </w:t>
            </w:r>
            <w:r w:rsidR="004E3C34" w:rsidRPr="00B35987">
              <w:rPr>
                <w:rFonts w:asciiTheme="minorHAnsi" w:hAnsiTheme="minorHAnsi" w:cstheme="minorHAnsi"/>
                <w:sz w:val="20"/>
              </w:rPr>
              <w:t xml:space="preserve">schedule </w:t>
            </w:r>
            <w:r w:rsidR="00600443">
              <w:rPr>
                <w:rFonts w:asciiTheme="minorHAnsi" w:hAnsiTheme="minorHAnsi" w:cstheme="minorHAnsi"/>
                <w:sz w:val="20"/>
              </w:rPr>
              <w:t>(</w:t>
            </w:r>
            <w:r w:rsidR="00600443" w:rsidRPr="00B35987">
              <w:rPr>
                <w:rFonts w:asciiTheme="minorHAnsi" w:hAnsiTheme="minorHAnsi" w:cstheme="minorHAnsi"/>
                <w:sz w:val="20"/>
              </w:rPr>
              <w:t>Appendix 1</w:t>
            </w:r>
            <w:r w:rsidR="004E3C34">
              <w:rPr>
                <w:rFonts w:asciiTheme="minorHAnsi" w:hAnsiTheme="minorHAnsi" w:cstheme="minorHAnsi"/>
                <w:sz w:val="20"/>
              </w:rPr>
              <w:t>)</w:t>
            </w:r>
            <w:r w:rsidR="00600443" w:rsidRPr="005C1D5D">
              <w:rPr>
                <w:rFonts w:asciiTheme="minorHAnsi" w:hAnsiTheme="minorHAnsi" w:cstheme="minorHAnsi"/>
                <w:sz w:val="20"/>
              </w:rPr>
              <w:t xml:space="preserve"> and</w:t>
            </w:r>
            <w:r w:rsidR="00600443">
              <w:rPr>
                <w:rFonts w:asciiTheme="minorHAnsi" w:hAnsiTheme="minorHAnsi" w:cstheme="minorHAnsi"/>
                <w:sz w:val="20"/>
              </w:rPr>
              <w:t xml:space="preserve"> return</w:t>
            </w:r>
            <w:r w:rsidR="00523F0B" w:rsidRPr="00B271E5">
              <w:rPr>
                <w:rFonts w:asciiTheme="minorHAnsi" w:hAnsiTheme="minorHAnsi" w:cstheme="minorHAnsi"/>
                <w:sz w:val="20"/>
              </w:rPr>
              <w:t xml:space="preserve"> </w:t>
            </w:r>
            <w:r w:rsidR="00E27090">
              <w:rPr>
                <w:rFonts w:asciiTheme="minorHAnsi" w:hAnsiTheme="minorHAnsi" w:cstheme="minorHAnsi"/>
                <w:sz w:val="20"/>
              </w:rPr>
              <w:t xml:space="preserve">them </w:t>
            </w:r>
            <w:r w:rsidR="00E27090" w:rsidRPr="00E27090">
              <w:rPr>
                <w:rFonts w:asciiTheme="minorHAnsi" w:hAnsiTheme="minorHAnsi" w:cstheme="minorHAnsi"/>
                <w:sz w:val="20"/>
              </w:rPr>
              <w:t xml:space="preserve">including any potential additional expenses </w:t>
            </w:r>
            <w:bookmarkStart w:id="20" w:name="_Hlk196205118"/>
            <w:r w:rsidR="00E27090" w:rsidRPr="00E27090">
              <w:rPr>
                <w:rFonts w:asciiTheme="minorHAnsi" w:hAnsiTheme="minorHAnsi" w:cstheme="minorHAnsi"/>
                <w:sz w:val="20"/>
              </w:rPr>
              <w:t>that may arise</w:t>
            </w:r>
            <w:bookmarkEnd w:id="20"/>
            <w:r w:rsidR="00E27090" w:rsidRPr="00E27090">
              <w:rPr>
                <w:rFonts w:asciiTheme="minorHAnsi" w:hAnsiTheme="minorHAnsi" w:cstheme="minorHAnsi"/>
                <w:sz w:val="20"/>
              </w:rPr>
              <w:t xml:space="preserve">?  </w:t>
            </w:r>
          </w:p>
          <w:p w14:paraId="0DBCE2F5" w14:textId="13672B85" w:rsidR="004F23B2" w:rsidRPr="00B271E5" w:rsidRDefault="004F23B2" w:rsidP="00E27090">
            <w:pPr>
              <w:rPr>
                <w:sz w:val="20"/>
              </w:rPr>
            </w:pPr>
            <w:r w:rsidRPr="00B271E5">
              <w:rPr>
                <w:rFonts w:asciiTheme="minorHAnsi" w:hAnsiTheme="minorHAnsi" w:cstheme="minorHAnsi"/>
                <w:sz w:val="20"/>
              </w:rPr>
              <w:t xml:space="preserve"> </w:t>
            </w:r>
          </w:p>
        </w:tc>
      </w:tr>
      <w:tr w:rsidR="000E3EAF" w14:paraId="40916E64" w14:textId="77777777" w:rsidTr="00BA3B34">
        <w:trPr>
          <w:trHeight w:val="1859"/>
        </w:trPr>
        <w:tc>
          <w:tcPr>
            <w:tcW w:w="5000" w:type="pct"/>
            <w:gridSpan w:val="2"/>
          </w:tcPr>
          <w:p w14:paraId="62475B4E" w14:textId="77777777" w:rsidR="000E3EAF" w:rsidRDefault="000E3EAF">
            <w:pPr>
              <w:pStyle w:val="TableParagraph"/>
              <w:ind w:left="0"/>
              <w:rPr>
                <w:rFonts w:ascii="Times New Roman"/>
                <w:sz w:val="20"/>
              </w:rPr>
            </w:pPr>
          </w:p>
          <w:p w14:paraId="3B55B990" w14:textId="23113237" w:rsidR="00600443" w:rsidRDefault="00600443">
            <w:pPr>
              <w:pStyle w:val="TableParagraph"/>
              <w:ind w:left="0"/>
              <w:rPr>
                <w:rFonts w:asciiTheme="minorHAnsi" w:hAnsiTheme="minorHAnsi" w:cstheme="minorHAnsi"/>
                <w:sz w:val="20"/>
              </w:rPr>
            </w:pPr>
          </w:p>
          <w:p w14:paraId="2CFEA875" w14:textId="5668F750" w:rsidR="00BA36AB" w:rsidRDefault="00BA36AB" w:rsidP="00796168">
            <w:pPr>
              <w:pStyle w:val="TableParagraph"/>
              <w:rPr>
                <w:rFonts w:ascii="Times New Roman"/>
                <w:sz w:val="20"/>
              </w:rPr>
            </w:pPr>
          </w:p>
        </w:tc>
      </w:tr>
    </w:tbl>
    <w:p w14:paraId="768CF15A" w14:textId="77777777" w:rsidR="00457ABF" w:rsidRDefault="00457ABF">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CBC3DF1" w14:textId="77777777" w:rsidTr="00656F39">
        <w:trPr>
          <w:trHeight w:val="558"/>
        </w:trPr>
        <w:tc>
          <w:tcPr>
            <w:tcW w:w="268" w:type="pct"/>
            <w:shd w:val="clear" w:color="auto" w:fill="BCD5ED"/>
          </w:tcPr>
          <w:p w14:paraId="20536F81" w14:textId="04427C43" w:rsidR="00FB2DDE" w:rsidRDefault="00457ABF">
            <w:pPr>
              <w:pStyle w:val="TableParagraph"/>
              <w:spacing w:before="147"/>
              <w:ind w:left="107"/>
              <w:rPr>
                <w:sz w:val="20"/>
              </w:rPr>
            </w:pPr>
            <w:r>
              <w:rPr>
                <w:sz w:val="20"/>
              </w:rPr>
              <w:t>C3</w:t>
            </w:r>
          </w:p>
        </w:tc>
        <w:tc>
          <w:tcPr>
            <w:tcW w:w="4732" w:type="pct"/>
            <w:shd w:val="clear" w:color="auto" w:fill="BCD5ED"/>
          </w:tcPr>
          <w:p w14:paraId="3BE961DC" w14:textId="7A392729" w:rsidR="00FB2DDE" w:rsidRPr="002827BC" w:rsidRDefault="00FB2DDE">
            <w:pPr>
              <w:pStyle w:val="TableParagraph"/>
              <w:spacing w:before="18" w:line="254" w:lineRule="auto"/>
              <w:ind w:left="105"/>
              <w:rPr>
                <w:b/>
                <w:bCs/>
                <w:sz w:val="20"/>
              </w:rPr>
            </w:pPr>
            <w:r>
              <w:rPr>
                <w:b/>
                <w:bCs/>
                <w:sz w:val="20"/>
              </w:rPr>
              <w:t>Environmental and Sustainability performance:</w:t>
            </w:r>
            <w:r w:rsidR="00457ABF">
              <w:rPr>
                <w:b/>
                <w:bCs/>
                <w:sz w:val="20"/>
              </w:rPr>
              <w:t xml:space="preserve"> (5</w:t>
            </w:r>
            <w:r w:rsidR="00BC4CB9">
              <w:rPr>
                <w:b/>
                <w:bCs/>
                <w:sz w:val="20"/>
              </w:rPr>
              <w:t>%</w:t>
            </w:r>
            <w:r w:rsidR="00457ABF">
              <w:rPr>
                <w:b/>
                <w:bCs/>
                <w:sz w:val="20"/>
              </w:rPr>
              <w:t>)</w:t>
            </w:r>
          </w:p>
          <w:p w14:paraId="035BFF08" w14:textId="77FFB1D9" w:rsidR="00FB2DDE" w:rsidRDefault="00CB5EBA">
            <w:pPr>
              <w:pStyle w:val="TableParagraph"/>
              <w:spacing w:before="18" w:line="254" w:lineRule="auto"/>
              <w:ind w:left="105"/>
              <w:rPr>
                <w:sz w:val="20"/>
              </w:rPr>
            </w:pPr>
            <w:r>
              <w:rPr>
                <w:sz w:val="20"/>
              </w:rPr>
              <w:t xml:space="preserve">Bullet point how your organisation embeds good environmental and sustainability practice into its </w:t>
            </w:r>
            <w:r w:rsidR="009F5205">
              <w:rPr>
                <w:sz w:val="20"/>
              </w:rPr>
              <w:t xml:space="preserve">projects and </w:t>
            </w:r>
            <w:r>
              <w:rPr>
                <w:sz w:val="20"/>
              </w:rPr>
              <w:t xml:space="preserve">operations as a business. Provide also a </w:t>
            </w:r>
            <w:r w:rsidR="009C69DD">
              <w:rPr>
                <w:sz w:val="20"/>
              </w:rPr>
              <w:t xml:space="preserve">bullet pointed </w:t>
            </w:r>
            <w:r>
              <w:rPr>
                <w:sz w:val="20"/>
              </w:rPr>
              <w:t>commentary on environmental and sustainable construction considerations that c</w:t>
            </w:r>
            <w:r w:rsidR="009C69DD">
              <w:rPr>
                <w:sz w:val="20"/>
              </w:rPr>
              <w:t>an</w:t>
            </w:r>
            <w:r>
              <w:rPr>
                <w:sz w:val="20"/>
              </w:rPr>
              <w:t xml:space="preserve"> be factored into th</w:t>
            </w:r>
            <w:r w:rsidR="009F5205">
              <w:rPr>
                <w:sz w:val="20"/>
              </w:rPr>
              <w:t>is specific project</w:t>
            </w:r>
            <w:r w:rsidR="00FB2DDE">
              <w:rPr>
                <w:sz w:val="20"/>
              </w:rPr>
              <w:t>.</w:t>
            </w:r>
          </w:p>
          <w:p w14:paraId="7B537BAB" w14:textId="0DC8955B" w:rsidR="00FB2DDE" w:rsidRPr="002827BC" w:rsidRDefault="00FB2DDE">
            <w:pPr>
              <w:pStyle w:val="TableParagraph"/>
              <w:spacing w:before="18" w:line="254" w:lineRule="auto"/>
              <w:ind w:left="105"/>
              <w:rPr>
                <w:b/>
                <w:bCs/>
                <w:sz w:val="20"/>
              </w:rPr>
            </w:pPr>
            <w:r>
              <w:rPr>
                <w:b/>
                <w:bCs/>
                <w:sz w:val="20"/>
              </w:rPr>
              <w:t xml:space="preserve">Up to half a </w:t>
            </w:r>
            <w:r w:rsidRPr="00B35987">
              <w:rPr>
                <w:b/>
                <w:bCs/>
                <w:sz w:val="20"/>
              </w:rPr>
              <w:t xml:space="preserve">side </w:t>
            </w:r>
            <w:r w:rsidR="00CB5EBA" w:rsidRPr="00B35987">
              <w:rPr>
                <w:b/>
                <w:bCs/>
                <w:sz w:val="20"/>
              </w:rPr>
              <w:t xml:space="preserve">A4 </w:t>
            </w:r>
            <w:r w:rsidRPr="00B35987">
              <w:rPr>
                <w:b/>
                <w:bCs/>
                <w:sz w:val="20"/>
              </w:rPr>
              <w:t xml:space="preserve">in 10-point font </w:t>
            </w:r>
            <w:r w:rsidRPr="000B4AFA">
              <w:rPr>
                <w:b/>
                <w:bCs/>
                <w:sz w:val="20"/>
              </w:rPr>
              <w:t xml:space="preserve">maximum – </w:t>
            </w:r>
            <w:r w:rsidR="007E37B1" w:rsidRPr="000B4AFA">
              <w:rPr>
                <w:b/>
                <w:bCs/>
                <w:sz w:val="20"/>
              </w:rPr>
              <w:t xml:space="preserve">in </w:t>
            </w:r>
            <w:r>
              <w:rPr>
                <w:b/>
                <w:bCs/>
                <w:sz w:val="20"/>
              </w:rPr>
              <w:t xml:space="preserve">bullet pointed </w:t>
            </w:r>
            <w:r w:rsidRPr="002827BC">
              <w:rPr>
                <w:b/>
                <w:bCs/>
                <w:sz w:val="20"/>
              </w:rPr>
              <w:t xml:space="preserve">format  </w:t>
            </w:r>
          </w:p>
        </w:tc>
      </w:tr>
      <w:tr w:rsidR="00FB2DDE" w14:paraId="7A5F0547" w14:textId="77777777" w:rsidTr="00656F39">
        <w:trPr>
          <w:trHeight w:val="1833"/>
        </w:trPr>
        <w:tc>
          <w:tcPr>
            <w:tcW w:w="5000" w:type="pct"/>
            <w:gridSpan w:val="2"/>
          </w:tcPr>
          <w:p w14:paraId="6CA112E6" w14:textId="77777777" w:rsidR="00FB2DDE" w:rsidRDefault="00FB2DDE">
            <w:pPr>
              <w:pStyle w:val="TableParagraph"/>
              <w:ind w:left="0"/>
              <w:rPr>
                <w:rFonts w:ascii="Times New Roman"/>
                <w:sz w:val="20"/>
              </w:rPr>
            </w:pPr>
            <w:r>
              <w:rPr>
                <w:sz w:val="20"/>
              </w:rPr>
              <w:t>Enter supplier response here:</w:t>
            </w:r>
          </w:p>
        </w:tc>
      </w:tr>
    </w:tbl>
    <w:p w14:paraId="5B382DDB" w14:textId="77777777" w:rsidR="00FB2DDE" w:rsidRDefault="00FB2DDE">
      <w:pPr>
        <w:pStyle w:val="BodyText"/>
        <w:spacing w:before="6"/>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8A0B462" w14:textId="77777777" w:rsidTr="00656F39">
        <w:trPr>
          <w:trHeight w:val="558"/>
        </w:trPr>
        <w:tc>
          <w:tcPr>
            <w:tcW w:w="268" w:type="pct"/>
            <w:shd w:val="clear" w:color="auto" w:fill="BCD5ED"/>
          </w:tcPr>
          <w:p w14:paraId="69FBED35" w14:textId="42FC7FD2" w:rsidR="00FB2DDE" w:rsidRDefault="00457ABF">
            <w:pPr>
              <w:pStyle w:val="TableParagraph"/>
              <w:spacing w:before="147"/>
              <w:ind w:left="107"/>
              <w:rPr>
                <w:sz w:val="20"/>
              </w:rPr>
            </w:pPr>
            <w:bookmarkStart w:id="21" w:name="_Hlk184997991"/>
            <w:r>
              <w:rPr>
                <w:sz w:val="20"/>
              </w:rPr>
              <w:lastRenderedPageBreak/>
              <w:t>C4</w:t>
            </w:r>
          </w:p>
        </w:tc>
        <w:tc>
          <w:tcPr>
            <w:tcW w:w="4732" w:type="pct"/>
            <w:shd w:val="clear" w:color="auto" w:fill="BCD5ED"/>
          </w:tcPr>
          <w:p w14:paraId="00C804EA" w14:textId="7F0F16CA" w:rsidR="00FB2DDE" w:rsidRPr="002827BC" w:rsidRDefault="00FB2DDE">
            <w:pPr>
              <w:pStyle w:val="TableParagraph"/>
              <w:spacing w:before="18" w:line="254" w:lineRule="auto"/>
              <w:ind w:left="105"/>
              <w:rPr>
                <w:b/>
                <w:bCs/>
                <w:sz w:val="20"/>
              </w:rPr>
            </w:pPr>
            <w:r>
              <w:rPr>
                <w:b/>
                <w:bCs/>
                <w:sz w:val="20"/>
              </w:rPr>
              <w:t xml:space="preserve">Corporate Social </w:t>
            </w:r>
            <w:r w:rsidR="009F5205">
              <w:rPr>
                <w:b/>
                <w:bCs/>
                <w:sz w:val="20"/>
              </w:rPr>
              <w:t>R</w:t>
            </w:r>
            <w:r w:rsidR="007E37B1">
              <w:rPr>
                <w:b/>
                <w:bCs/>
                <w:sz w:val="20"/>
              </w:rPr>
              <w:t>esponsibility</w:t>
            </w:r>
            <w:r w:rsidR="009F5205">
              <w:rPr>
                <w:b/>
                <w:bCs/>
                <w:sz w:val="20"/>
              </w:rPr>
              <w:t xml:space="preserve"> and Social Value</w:t>
            </w:r>
            <w:r>
              <w:rPr>
                <w:b/>
                <w:bCs/>
                <w:sz w:val="20"/>
              </w:rPr>
              <w:t>:</w:t>
            </w:r>
            <w:r w:rsidR="00457ABF">
              <w:rPr>
                <w:b/>
                <w:bCs/>
                <w:sz w:val="20"/>
              </w:rPr>
              <w:t xml:space="preserve"> (5</w:t>
            </w:r>
            <w:r w:rsidR="00BC4CB9">
              <w:rPr>
                <w:b/>
                <w:bCs/>
                <w:sz w:val="20"/>
              </w:rPr>
              <w:t>%</w:t>
            </w:r>
            <w:r w:rsidR="00457ABF">
              <w:rPr>
                <w:b/>
                <w:bCs/>
                <w:sz w:val="20"/>
              </w:rPr>
              <w:t>)</w:t>
            </w:r>
          </w:p>
          <w:p w14:paraId="41C7E0CB" w14:textId="6882FC1B" w:rsidR="007E37B1" w:rsidRDefault="009C69DD">
            <w:pPr>
              <w:pStyle w:val="TableParagraph"/>
              <w:spacing w:before="18" w:line="254" w:lineRule="auto"/>
              <w:ind w:left="105"/>
              <w:rPr>
                <w:sz w:val="20"/>
              </w:rPr>
            </w:pPr>
            <w:r>
              <w:rPr>
                <w:sz w:val="20"/>
              </w:rPr>
              <w:t>Briefly e</w:t>
            </w:r>
            <w:r w:rsidR="007E37B1">
              <w:rPr>
                <w:sz w:val="20"/>
              </w:rPr>
              <w:t xml:space="preserve">xplain how your </w:t>
            </w:r>
            <w:r>
              <w:rPr>
                <w:sz w:val="20"/>
              </w:rPr>
              <w:t>organisation</w:t>
            </w:r>
            <w:r w:rsidR="007E37B1">
              <w:rPr>
                <w:sz w:val="20"/>
              </w:rPr>
              <w:t xml:space="preserve"> </w:t>
            </w:r>
            <w:r>
              <w:rPr>
                <w:sz w:val="20"/>
              </w:rPr>
              <w:t xml:space="preserve">strives to operate in a socially responsible way. Factors to highlight </w:t>
            </w:r>
            <w:r w:rsidR="00457ABF">
              <w:rPr>
                <w:sz w:val="20"/>
              </w:rPr>
              <w:t>c</w:t>
            </w:r>
            <w:r>
              <w:rPr>
                <w:sz w:val="20"/>
              </w:rPr>
              <w:t>ould include:</w:t>
            </w:r>
          </w:p>
          <w:p w14:paraId="743573B1" w14:textId="1BFEC0B7" w:rsidR="007E37B1" w:rsidRDefault="00457ABF" w:rsidP="009C69DD">
            <w:pPr>
              <w:pStyle w:val="TableParagraph"/>
              <w:numPr>
                <w:ilvl w:val="0"/>
                <w:numId w:val="14"/>
              </w:numPr>
              <w:spacing w:before="18" w:line="254" w:lineRule="auto"/>
              <w:rPr>
                <w:sz w:val="20"/>
              </w:rPr>
            </w:pPr>
            <w:r>
              <w:rPr>
                <w:sz w:val="20"/>
              </w:rPr>
              <w:t>The c</w:t>
            </w:r>
            <w:r w:rsidR="007E37B1">
              <w:rPr>
                <w:sz w:val="20"/>
              </w:rPr>
              <w:t>reati</w:t>
            </w:r>
            <w:r>
              <w:rPr>
                <w:sz w:val="20"/>
              </w:rPr>
              <w:t>o</w:t>
            </w:r>
            <w:r w:rsidR="007E37B1">
              <w:rPr>
                <w:sz w:val="20"/>
              </w:rPr>
              <w:t>n</w:t>
            </w:r>
            <w:r>
              <w:rPr>
                <w:sz w:val="20"/>
              </w:rPr>
              <w:t xml:space="preserve"> of</w:t>
            </w:r>
            <w:r w:rsidR="007E37B1">
              <w:rPr>
                <w:sz w:val="20"/>
              </w:rPr>
              <w:t xml:space="preserve"> local work</w:t>
            </w:r>
            <w:r w:rsidR="00CB5EBA">
              <w:rPr>
                <w:sz w:val="20"/>
              </w:rPr>
              <w:t xml:space="preserve"> opportunities </w:t>
            </w:r>
          </w:p>
          <w:p w14:paraId="08F5A420" w14:textId="72798AA0" w:rsidR="007E37B1" w:rsidRDefault="009C69DD" w:rsidP="009C69DD">
            <w:pPr>
              <w:pStyle w:val="TableParagraph"/>
              <w:numPr>
                <w:ilvl w:val="0"/>
                <w:numId w:val="14"/>
              </w:numPr>
              <w:spacing w:before="18" w:line="254" w:lineRule="auto"/>
              <w:rPr>
                <w:sz w:val="20"/>
              </w:rPr>
            </w:pPr>
            <w:r>
              <w:rPr>
                <w:sz w:val="20"/>
              </w:rPr>
              <w:t xml:space="preserve">Opportunities </w:t>
            </w:r>
            <w:r w:rsidR="00EB3D85">
              <w:rPr>
                <w:sz w:val="20"/>
              </w:rPr>
              <w:t xml:space="preserve">created </w:t>
            </w:r>
            <w:r>
              <w:rPr>
                <w:sz w:val="20"/>
              </w:rPr>
              <w:t>for t</w:t>
            </w:r>
            <w:r w:rsidR="007E37B1">
              <w:rPr>
                <w:sz w:val="20"/>
              </w:rPr>
              <w:t xml:space="preserve">raining and </w:t>
            </w:r>
            <w:r>
              <w:rPr>
                <w:sz w:val="20"/>
              </w:rPr>
              <w:t xml:space="preserve">skills </w:t>
            </w:r>
            <w:r w:rsidR="007E37B1">
              <w:rPr>
                <w:sz w:val="20"/>
              </w:rPr>
              <w:t>development</w:t>
            </w:r>
          </w:p>
          <w:p w14:paraId="76CE648E" w14:textId="1733F324" w:rsidR="007E37B1" w:rsidRDefault="007E37B1" w:rsidP="009C69DD">
            <w:pPr>
              <w:pStyle w:val="TableParagraph"/>
              <w:numPr>
                <w:ilvl w:val="0"/>
                <w:numId w:val="14"/>
              </w:numPr>
              <w:spacing w:before="18" w:line="254" w:lineRule="auto"/>
              <w:rPr>
                <w:sz w:val="20"/>
              </w:rPr>
            </w:pPr>
            <w:r>
              <w:rPr>
                <w:sz w:val="20"/>
              </w:rPr>
              <w:t>E</w:t>
            </w:r>
            <w:r w:rsidR="009C69DD">
              <w:rPr>
                <w:sz w:val="20"/>
              </w:rPr>
              <w:t>quality</w:t>
            </w:r>
            <w:r w:rsidR="00457ABF">
              <w:rPr>
                <w:sz w:val="20"/>
              </w:rPr>
              <w:t>,</w:t>
            </w:r>
            <w:r w:rsidR="009C69DD">
              <w:rPr>
                <w:sz w:val="20"/>
              </w:rPr>
              <w:t xml:space="preserve"> </w:t>
            </w:r>
            <w:r>
              <w:rPr>
                <w:sz w:val="20"/>
              </w:rPr>
              <w:t>D</w:t>
            </w:r>
            <w:r w:rsidR="009C69DD">
              <w:rPr>
                <w:sz w:val="20"/>
              </w:rPr>
              <w:t xml:space="preserve">iversity and </w:t>
            </w:r>
            <w:r>
              <w:rPr>
                <w:sz w:val="20"/>
              </w:rPr>
              <w:t>I</w:t>
            </w:r>
            <w:r w:rsidR="009C69DD">
              <w:rPr>
                <w:sz w:val="20"/>
              </w:rPr>
              <w:t>nclusion in the workplace</w:t>
            </w:r>
          </w:p>
          <w:p w14:paraId="669B6B8A" w14:textId="697B9950" w:rsidR="009C69DD" w:rsidRDefault="009C69DD" w:rsidP="009C69DD">
            <w:pPr>
              <w:pStyle w:val="TableParagraph"/>
              <w:numPr>
                <w:ilvl w:val="0"/>
                <w:numId w:val="14"/>
              </w:numPr>
              <w:spacing w:before="18" w:line="254" w:lineRule="auto"/>
              <w:rPr>
                <w:sz w:val="20"/>
              </w:rPr>
            </w:pPr>
            <w:r>
              <w:rPr>
                <w:sz w:val="20"/>
              </w:rPr>
              <w:t>Improving health and wellbeing</w:t>
            </w:r>
          </w:p>
          <w:p w14:paraId="79309D17" w14:textId="7B42522F" w:rsidR="007E37B1" w:rsidRDefault="007E37B1" w:rsidP="009C69DD">
            <w:pPr>
              <w:pStyle w:val="TableParagraph"/>
              <w:numPr>
                <w:ilvl w:val="0"/>
                <w:numId w:val="14"/>
              </w:numPr>
              <w:spacing w:before="18" w:line="254" w:lineRule="auto"/>
              <w:rPr>
                <w:sz w:val="20"/>
              </w:rPr>
            </w:pPr>
            <w:r>
              <w:rPr>
                <w:sz w:val="20"/>
              </w:rPr>
              <w:t>T</w:t>
            </w:r>
            <w:r w:rsidR="008412E4">
              <w:rPr>
                <w:sz w:val="20"/>
              </w:rPr>
              <w:t>r</w:t>
            </w:r>
            <w:r>
              <w:rPr>
                <w:sz w:val="20"/>
              </w:rPr>
              <w:t xml:space="preserve">acking modern slavery </w:t>
            </w:r>
          </w:p>
          <w:p w14:paraId="0EF0D090" w14:textId="77777777" w:rsidR="007E37B1" w:rsidRDefault="007E37B1">
            <w:pPr>
              <w:pStyle w:val="TableParagraph"/>
              <w:spacing w:before="18" w:line="254" w:lineRule="auto"/>
              <w:ind w:left="105"/>
              <w:rPr>
                <w:sz w:val="20"/>
              </w:rPr>
            </w:pPr>
          </w:p>
          <w:p w14:paraId="588D87D4" w14:textId="18D17563" w:rsidR="00FB2DDE" w:rsidRPr="002827BC" w:rsidRDefault="00FB2DDE">
            <w:pPr>
              <w:pStyle w:val="TableParagraph"/>
              <w:spacing w:before="18" w:line="254" w:lineRule="auto"/>
              <w:ind w:left="105"/>
              <w:rPr>
                <w:b/>
                <w:bCs/>
                <w:sz w:val="20"/>
              </w:rPr>
            </w:pPr>
            <w:r>
              <w:rPr>
                <w:b/>
                <w:bCs/>
                <w:sz w:val="20"/>
              </w:rPr>
              <w:t xml:space="preserve">Up to half </w:t>
            </w:r>
            <w:r w:rsidRPr="00B35987">
              <w:rPr>
                <w:b/>
                <w:bCs/>
                <w:sz w:val="20"/>
              </w:rPr>
              <w:t xml:space="preserve">a side </w:t>
            </w:r>
            <w:r w:rsidR="009C69DD" w:rsidRPr="00B35987">
              <w:rPr>
                <w:b/>
                <w:bCs/>
                <w:sz w:val="20"/>
              </w:rPr>
              <w:t xml:space="preserve">A4 </w:t>
            </w:r>
            <w:r w:rsidRPr="00B35987">
              <w:rPr>
                <w:b/>
                <w:bCs/>
                <w:sz w:val="20"/>
              </w:rPr>
              <w:t>in 10-point font</w:t>
            </w:r>
            <w:r w:rsidRPr="001020B0">
              <w:rPr>
                <w:b/>
                <w:bCs/>
                <w:color w:val="FF0000"/>
                <w:sz w:val="20"/>
              </w:rPr>
              <w:t xml:space="preserve"> </w:t>
            </w:r>
            <w:r w:rsidRPr="002827BC">
              <w:rPr>
                <w:b/>
                <w:bCs/>
                <w:sz w:val="20"/>
              </w:rPr>
              <w:t xml:space="preserve">maximum  </w:t>
            </w:r>
          </w:p>
        </w:tc>
      </w:tr>
      <w:tr w:rsidR="00FB2DDE" w14:paraId="00694688" w14:textId="77777777" w:rsidTr="00656F39">
        <w:trPr>
          <w:trHeight w:val="1691"/>
        </w:trPr>
        <w:tc>
          <w:tcPr>
            <w:tcW w:w="5000" w:type="pct"/>
            <w:gridSpan w:val="2"/>
          </w:tcPr>
          <w:p w14:paraId="5834E606" w14:textId="77777777" w:rsidR="00FB2DDE" w:rsidRDefault="00FB2DDE">
            <w:pPr>
              <w:pStyle w:val="TableParagraph"/>
              <w:ind w:left="0"/>
              <w:rPr>
                <w:rFonts w:ascii="Times New Roman"/>
                <w:sz w:val="20"/>
              </w:rPr>
            </w:pPr>
            <w:r>
              <w:rPr>
                <w:sz w:val="20"/>
              </w:rPr>
              <w:t>Enter supplier response here:</w:t>
            </w:r>
          </w:p>
        </w:tc>
      </w:tr>
      <w:bookmarkEnd w:id="21"/>
    </w:tbl>
    <w:p w14:paraId="6D978CA8" w14:textId="77777777" w:rsidR="00FB2DDE" w:rsidRDefault="00FB2DDE">
      <w:pPr>
        <w:pStyle w:val="BodyText"/>
        <w:spacing w:before="6"/>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6F357D" w14:paraId="3464795A" w14:textId="77777777" w:rsidTr="00656F39">
        <w:trPr>
          <w:trHeight w:val="558"/>
        </w:trPr>
        <w:tc>
          <w:tcPr>
            <w:tcW w:w="268" w:type="pct"/>
            <w:shd w:val="clear" w:color="auto" w:fill="BCD5ED"/>
          </w:tcPr>
          <w:p w14:paraId="7A754C45" w14:textId="671E933F" w:rsidR="006F357D" w:rsidRDefault="006F357D" w:rsidP="00FA348D">
            <w:pPr>
              <w:pStyle w:val="TableParagraph"/>
              <w:spacing w:before="147"/>
              <w:ind w:left="107"/>
              <w:rPr>
                <w:sz w:val="20"/>
              </w:rPr>
            </w:pPr>
            <w:r>
              <w:rPr>
                <w:sz w:val="20"/>
              </w:rPr>
              <w:t>C5</w:t>
            </w:r>
          </w:p>
        </w:tc>
        <w:tc>
          <w:tcPr>
            <w:tcW w:w="4732" w:type="pct"/>
            <w:shd w:val="clear" w:color="auto" w:fill="BCD5ED"/>
          </w:tcPr>
          <w:p w14:paraId="00FBF96B" w14:textId="03615BFC" w:rsidR="006F357D" w:rsidRPr="002827BC" w:rsidRDefault="006F357D" w:rsidP="00FA348D">
            <w:pPr>
              <w:pStyle w:val="TableParagraph"/>
              <w:spacing w:before="18" w:line="254" w:lineRule="auto"/>
              <w:ind w:left="105"/>
              <w:rPr>
                <w:b/>
                <w:bCs/>
                <w:sz w:val="20"/>
              </w:rPr>
            </w:pPr>
            <w:r>
              <w:rPr>
                <w:b/>
                <w:bCs/>
                <w:sz w:val="20"/>
              </w:rPr>
              <w:t>Supplier interview: (</w:t>
            </w:r>
            <w:r w:rsidR="00B56388">
              <w:rPr>
                <w:b/>
                <w:bCs/>
                <w:sz w:val="20"/>
              </w:rPr>
              <w:t>15</w:t>
            </w:r>
            <w:r w:rsidR="00BC4CB9">
              <w:rPr>
                <w:b/>
                <w:bCs/>
                <w:sz w:val="20"/>
              </w:rPr>
              <w:t>%</w:t>
            </w:r>
            <w:r>
              <w:rPr>
                <w:b/>
                <w:bCs/>
                <w:sz w:val="20"/>
              </w:rPr>
              <w:t>)</w:t>
            </w:r>
          </w:p>
          <w:p w14:paraId="5D9C2535" w14:textId="27435231" w:rsidR="006F357D" w:rsidRDefault="006F357D" w:rsidP="00FA348D">
            <w:pPr>
              <w:pStyle w:val="TableParagraph"/>
              <w:spacing w:before="18" w:line="254" w:lineRule="auto"/>
              <w:ind w:left="105"/>
              <w:rPr>
                <w:sz w:val="20"/>
              </w:rPr>
            </w:pPr>
            <w:r>
              <w:rPr>
                <w:sz w:val="20"/>
              </w:rPr>
              <w:t xml:space="preserve">Please prepare a </w:t>
            </w:r>
            <w:r w:rsidR="001E5D9D">
              <w:rPr>
                <w:sz w:val="20"/>
              </w:rPr>
              <w:t>15</w:t>
            </w:r>
            <w:r>
              <w:rPr>
                <w:sz w:val="20"/>
              </w:rPr>
              <w:t>-minute presentation to:</w:t>
            </w:r>
          </w:p>
          <w:p w14:paraId="661ECB22" w14:textId="0BA70378" w:rsidR="006F357D" w:rsidRDefault="006F357D" w:rsidP="00FA348D">
            <w:pPr>
              <w:pStyle w:val="TableParagraph"/>
              <w:numPr>
                <w:ilvl w:val="0"/>
                <w:numId w:val="14"/>
              </w:numPr>
              <w:spacing w:before="18" w:line="254" w:lineRule="auto"/>
              <w:rPr>
                <w:sz w:val="20"/>
              </w:rPr>
            </w:pPr>
            <w:r>
              <w:rPr>
                <w:sz w:val="20"/>
              </w:rPr>
              <w:t>Introduce key members of your team</w:t>
            </w:r>
            <w:r w:rsidR="00C03412">
              <w:rPr>
                <w:sz w:val="20"/>
              </w:rPr>
              <w:t>:</w:t>
            </w:r>
            <w:r>
              <w:rPr>
                <w:sz w:val="20"/>
              </w:rPr>
              <w:t xml:space="preserve"> highlighting key skills, knowledge and experience </w:t>
            </w:r>
            <w:r w:rsidR="00276269">
              <w:rPr>
                <w:sz w:val="20"/>
              </w:rPr>
              <w:t xml:space="preserve">that </w:t>
            </w:r>
            <w:r>
              <w:rPr>
                <w:sz w:val="20"/>
              </w:rPr>
              <w:t>they will bring to the contract</w:t>
            </w:r>
          </w:p>
          <w:p w14:paraId="2F87E7D0" w14:textId="77777777" w:rsidR="002B596E" w:rsidRPr="002B596E" w:rsidRDefault="006F357D" w:rsidP="002B596E">
            <w:pPr>
              <w:pStyle w:val="TableParagraph"/>
              <w:numPr>
                <w:ilvl w:val="0"/>
                <w:numId w:val="14"/>
              </w:numPr>
              <w:spacing w:before="18" w:line="254" w:lineRule="auto"/>
              <w:rPr>
                <w:b/>
                <w:bCs/>
                <w:sz w:val="20"/>
              </w:rPr>
            </w:pPr>
            <w:r>
              <w:rPr>
                <w:sz w:val="20"/>
              </w:rPr>
              <w:t xml:space="preserve">Present your company’s </w:t>
            </w:r>
            <w:r w:rsidR="00CB36F3">
              <w:rPr>
                <w:sz w:val="20"/>
              </w:rPr>
              <w:t xml:space="preserve">planned </w:t>
            </w:r>
            <w:r>
              <w:rPr>
                <w:sz w:val="20"/>
              </w:rPr>
              <w:t>approach to deliver</w:t>
            </w:r>
            <w:r w:rsidR="00276269">
              <w:rPr>
                <w:sz w:val="20"/>
              </w:rPr>
              <w:t>ing</w:t>
            </w:r>
            <w:r>
              <w:rPr>
                <w:sz w:val="20"/>
              </w:rPr>
              <w:t xml:space="preserve"> the contract </w:t>
            </w:r>
          </w:p>
          <w:p w14:paraId="5F3FF9F1" w14:textId="7C60FAF1" w:rsidR="006F357D" w:rsidRPr="002827BC" w:rsidRDefault="006F357D" w:rsidP="002B596E">
            <w:pPr>
              <w:pStyle w:val="TableParagraph"/>
              <w:numPr>
                <w:ilvl w:val="0"/>
                <w:numId w:val="14"/>
              </w:numPr>
              <w:spacing w:before="18" w:line="254" w:lineRule="auto"/>
              <w:rPr>
                <w:b/>
                <w:bCs/>
                <w:sz w:val="20"/>
              </w:rPr>
            </w:pPr>
            <w:r>
              <w:rPr>
                <w:sz w:val="20"/>
              </w:rPr>
              <w:t>Cover a</w:t>
            </w:r>
            <w:r w:rsidRPr="006F357D">
              <w:rPr>
                <w:sz w:val="20"/>
              </w:rPr>
              <w:t xml:space="preserve">ny areas of clarification or opportunities for improvement in efficiency, </w:t>
            </w:r>
            <w:r w:rsidR="006F3F29">
              <w:rPr>
                <w:sz w:val="20"/>
              </w:rPr>
              <w:t xml:space="preserve">speed or quality of delivery </w:t>
            </w:r>
            <w:r w:rsidRPr="006F357D">
              <w:rPr>
                <w:sz w:val="20"/>
              </w:rPr>
              <w:t>or</w:t>
            </w:r>
            <w:r>
              <w:rPr>
                <w:sz w:val="20"/>
              </w:rPr>
              <w:t xml:space="preserve"> cost.</w:t>
            </w:r>
            <w:r w:rsidRPr="006F357D">
              <w:rPr>
                <w:sz w:val="20"/>
              </w:rPr>
              <w:t xml:space="preserve"> </w:t>
            </w:r>
          </w:p>
        </w:tc>
      </w:tr>
      <w:tr w:rsidR="006F357D" w14:paraId="74E50A79" w14:textId="77777777" w:rsidTr="00656F39">
        <w:trPr>
          <w:trHeight w:val="1443"/>
        </w:trPr>
        <w:tc>
          <w:tcPr>
            <w:tcW w:w="5000" w:type="pct"/>
            <w:gridSpan w:val="2"/>
          </w:tcPr>
          <w:p w14:paraId="4EC199CC" w14:textId="4682A915" w:rsidR="001D5BCB" w:rsidRDefault="001D5BCB" w:rsidP="00CB36F3">
            <w:pPr>
              <w:pStyle w:val="TableParagraph"/>
              <w:ind w:left="0"/>
              <w:rPr>
                <w:b/>
                <w:bCs/>
                <w:sz w:val="20"/>
              </w:rPr>
            </w:pPr>
            <w:r>
              <w:rPr>
                <w:b/>
                <w:bCs/>
                <w:sz w:val="20"/>
              </w:rPr>
              <w:t>Suppliers to note:</w:t>
            </w:r>
          </w:p>
          <w:p w14:paraId="28BCE01A" w14:textId="7F7536BB" w:rsidR="001D5BCB" w:rsidRDefault="006F357D" w:rsidP="001D5BCB">
            <w:pPr>
              <w:pStyle w:val="TableParagraph"/>
              <w:numPr>
                <w:ilvl w:val="0"/>
                <w:numId w:val="24"/>
              </w:numPr>
              <w:rPr>
                <w:b/>
                <w:bCs/>
                <w:sz w:val="20"/>
              </w:rPr>
            </w:pPr>
            <w:r>
              <w:rPr>
                <w:b/>
                <w:bCs/>
                <w:sz w:val="20"/>
              </w:rPr>
              <w:t>Interview to take place in</w:t>
            </w:r>
            <w:r w:rsidR="005C1D5D">
              <w:rPr>
                <w:b/>
                <w:bCs/>
                <w:sz w:val="20"/>
              </w:rPr>
              <w:t>-</w:t>
            </w:r>
            <w:r>
              <w:rPr>
                <w:b/>
                <w:bCs/>
                <w:sz w:val="20"/>
              </w:rPr>
              <w:t>person at a University campus</w:t>
            </w:r>
            <w:r w:rsidRPr="002827BC">
              <w:rPr>
                <w:b/>
                <w:bCs/>
                <w:sz w:val="20"/>
              </w:rPr>
              <w:t xml:space="preserve"> </w:t>
            </w:r>
            <w:r w:rsidR="001D5BCB">
              <w:rPr>
                <w:b/>
                <w:bCs/>
                <w:sz w:val="20"/>
              </w:rPr>
              <w:t>(location to be confirmed)</w:t>
            </w:r>
          </w:p>
          <w:p w14:paraId="68EA6C3F" w14:textId="77777777" w:rsidR="00D323E9" w:rsidRPr="00D323E9" w:rsidRDefault="001D5BCB" w:rsidP="001D5BCB">
            <w:pPr>
              <w:pStyle w:val="TableParagraph"/>
              <w:numPr>
                <w:ilvl w:val="0"/>
                <w:numId w:val="24"/>
              </w:numPr>
              <w:rPr>
                <w:rFonts w:ascii="Times New Roman"/>
                <w:sz w:val="20"/>
              </w:rPr>
            </w:pPr>
            <w:r w:rsidRPr="00D323E9">
              <w:rPr>
                <w:b/>
                <w:bCs/>
                <w:sz w:val="20"/>
              </w:rPr>
              <w:t>D</w:t>
            </w:r>
            <w:r w:rsidR="006F357D" w:rsidRPr="00D323E9">
              <w:rPr>
                <w:b/>
                <w:bCs/>
                <w:sz w:val="20"/>
              </w:rPr>
              <w:t xml:space="preserve">ate </w:t>
            </w:r>
            <w:r w:rsidRPr="00D323E9">
              <w:rPr>
                <w:b/>
                <w:bCs/>
                <w:sz w:val="20"/>
              </w:rPr>
              <w:t>of interview as per procurement timetable above.</w:t>
            </w:r>
          </w:p>
          <w:p w14:paraId="1249A25E" w14:textId="64A095F4" w:rsidR="00D323E9" w:rsidRPr="00D323E9" w:rsidRDefault="00D323E9" w:rsidP="001D5BCB">
            <w:pPr>
              <w:pStyle w:val="TableParagraph"/>
              <w:numPr>
                <w:ilvl w:val="0"/>
                <w:numId w:val="24"/>
              </w:numPr>
              <w:rPr>
                <w:rFonts w:ascii="Times New Roman"/>
                <w:sz w:val="20"/>
              </w:rPr>
            </w:pPr>
            <w:r>
              <w:rPr>
                <w:b/>
                <w:bCs/>
                <w:sz w:val="20"/>
              </w:rPr>
              <w:t>Supplier to bring a maximum of three people</w:t>
            </w:r>
            <w:r w:rsidR="001D5BCB" w:rsidRPr="00D323E9">
              <w:rPr>
                <w:b/>
                <w:bCs/>
                <w:sz w:val="20"/>
              </w:rPr>
              <w:t xml:space="preserve"> </w:t>
            </w:r>
          </w:p>
          <w:p w14:paraId="0D9053A1" w14:textId="11BBA79F" w:rsidR="001D5BCB" w:rsidRDefault="001D5BCB" w:rsidP="001D5BCB">
            <w:pPr>
              <w:pStyle w:val="TableParagraph"/>
              <w:numPr>
                <w:ilvl w:val="0"/>
                <w:numId w:val="24"/>
              </w:numPr>
              <w:rPr>
                <w:rFonts w:ascii="Times New Roman"/>
                <w:sz w:val="20"/>
              </w:rPr>
            </w:pPr>
            <w:r>
              <w:rPr>
                <w:b/>
                <w:bCs/>
                <w:sz w:val="20"/>
              </w:rPr>
              <w:t>A maximum of 4 suppliers will be invited to present, based upon the top</w:t>
            </w:r>
            <w:r w:rsidR="00D323E9">
              <w:rPr>
                <w:b/>
                <w:bCs/>
                <w:sz w:val="20"/>
              </w:rPr>
              <w:t>-</w:t>
            </w:r>
            <w:r>
              <w:rPr>
                <w:b/>
                <w:bCs/>
                <w:sz w:val="20"/>
              </w:rPr>
              <w:t>scoring written submissions</w:t>
            </w:r>
            <w:r w:rsidR="00024547">
              <w:rPr>
                <w:b/>
                <w:bCs/>
                <w:sz w:val="20"/>
              </w:rPr>
              <w:t xml:space="preserve">. </w:t>
            </w:r>
            <w:r>
              <w:rPr>
                <w:b/>
                <w:bCs/>
                <w:sz w:val="20"/>
              </w:rPr>
              <w:t xml:space="preserve"> </w:t>
            </w:r>
          </w:p>
        </w:tc>
      </w:tr>
    </w:tbl>
    <w:p w14:paraId="440E7843" w14:textId="0939E4A9" w:rsidR="00FA348D" w:rsidRDefault="00FA348D" w:rsidP="009C6124">
      <w:pPr>
        <w:pStyle w:val="T2"/>
        <w:numPr>
          <w:ilvl w:val="0"/>
          <w:numId w:val="0"/>
        </w:numPr>
        <w:rPr>
          <w:rFonts w:eastAsia="Times New Roman" w:cs="Calibri"/>
          <w:szCs w:val="24"/>
        </w:rPr>
      </w:pPr>
    </w:p>
    <w:tbl>
      <w:tblPr>
        <w:tblW w:w="9201" w:type="dxa"/>
        <w:tblCellMar>
          <w:left w:w="0" w:type="dxa"/>
          <w:right w:w="0" w:type="dxa"/>
        </w:tblCellMar>
        <w:tblLook w:val="04A0" w:firstRow="1" w:lastRow="0" w:firstColumn="1" w:lastColumn="0" w:noHBand="0" w:noVBand="1"/>
      </w:tblPr>
      <w:tblGrid>
        <w:gridCol w:w="493"/>
        <w:gridCol w:w="8708"/>
      </w:tblGrid>
      <w:tr w:rsidR="00FA348D" w14:paraId="3D4B96D6" w14:textId="77777777" w:rsidTr="00FA348D">
        <w:trPr>
          <w:trHeight w:val="354"/>
        </w:trPr>
        <w:tc>
          <w:tcPr>
            <w:tcW w:w="493"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7A288072" w14:textId="77777777" w:rsidR="00FA348D" w:rsidRDefault="00FA348D">
            <w:pPr>
              <w:rPr>
                <w:sz w:val="24"/>
                <w:szCs w:val="24"/>
              </w:rPr>
            </w:pPr>
          </w:p>
        </w:tc>
        <w:tc>
          <w:tcPr>
            <w:tcW w:w="8707"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6706B837" w14:textId="77777777" w:rsidR="00EF4A01" w:rsidRPr="00EF4A01" w:rsidRDefault="00EF4A01" w:rsidP="00FA348D">
            <w:pPr>
              <w:pStyle w:val="T3"/>
              <w:keepLines w:val="0"/>
              <w:numPr>
                <w:ilvl w:val="0"/>
                <w:numId w:val="27"/>
              </w:numPr>
              <w:tabs>
                <w:tab w:val="clear" w:pos="1247"/>
              </w:tabs>
              <w:snapToGrid w:val="0"/>
              <w:spacing w:before="0" w:line="300" w:lineRule="atLeast"/>
              <w:jc w:val="left"/>
              <w:outlineLvl w:val="9"/>
              <w:rPr>
                <w:rFonts w:eastAsiaTheme="minorHAnsi" w:cs="Calibri"/>
                <w:lang w:eastAsia="en-GB"/>
              </w:rPr>
            </w:pPr>
            <w:r>
              <w:t>Exclusion Grounds:</w:t>
            </w:r>
          </w:p>
          <w:p w14:paraId="7ED49B02" w14:textId="2B93FABC" w:rsidR="00FA348D" w:rsidRDefault="00FA348D" w:rsidP="00FA348D">
            <w:pPr>
              <w:pStyle w:val="T3"/>
              <w:keepLines w:val="0"/>
              <w:numPr>
                <w:ilvl w:val="0"/>
                <w:numId w:val="27"/>
              </w:numPr>
              <w:tabs>
                <w:tab w:val="clear" w:pos="1247"/>
              </w:tabs>
              <w:snapToGrid w:val="0"/>
              <w:spacing w:before="0" w:line="300" w:lineRule="atLeast"/>
              <w:jc w:val="left"/>
              <w:outlineLvl w:val="9"/>
              <w:rPr>
                <w:rFonts w:eastAsiaTheme="minorHAnsi" w:cs="Calibri"/>
                <w:lang w:eastAsia="en-GB"/>
              </w:rPr>
            </w:pPr>
            <w:r>
              <w:t xml:space="preserve">Please confirm that you would be happy to supply the necessary information and that there would not be any reasons why you would be excluded from being awarded a tender under the Procurement Act 2023. Details of exclusion reasons are available at Schedules </w:t>
            </w:r>
            <w:hyperlink r:id="rId24" w:history="1">
              <w:r>
                <w:rPr>
                  <w:rStyle w:val="Hyperlink"/>
                </w:rPr>
                <w:t>6</w:t>
              </w:r>
            </w:hyperlink>
            <w:r>
              <w:t xml:space="preserve"> and </w:t>
            </w:r>
            <w:hyperlink r:id="rId25" w:history="1">
              <w:r>
                <w:rPr>
                  <w:rStyle w:val="Hyperlink"/>
                </w:rPr>
                <w:t>7</w:t>
              </w:r>
            </w:hyperlink>
            <w:r>
              <w:t xml:space="preserve"> of the Procurement Act 23.</w:t>
            </w:r>
          </w:p>
        </w:tc>
      </w:tr>
      <w:tr w:rsidR="00FA348D" w14:paraId="7A31700B" w14:textId="77777777" w:rsidTr="00FA348D">
        <w:trPr>
          <w:trHeight w:val="767"/>
        </w:trPr>
        <w:tc>
          <w:tcPr>
            <w:tcW w:w="9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E65401" w14:textId="77777777" w:rsidR="00FA348D" w:rsidRDefault="00FA348D" w:rsidP="00FA348D">
            <w:pPr>
              <w:pStyle w:val="T3"/>
              <w:keepLines w:val="0"/>
              <w:numPr>
                <w:ilvl w:val="0"/>
                <w:numId w:val="27"/>
              </w:numPr>
              <w:tabs>
                <w:tab w:val="clear" w:pos="1247"/>
              </w:tabs>
              <w:snapToGrid w:val="0"/>
              <w:spacing w:before="0" w:line="300" w:lineRule="atLeast"/>
              <w:jc w:val="left"/>
              <w:outlineLvl w:val="9"/>
              <w:rPr>
                <w:rFonts w:eastAsia="Times New Roman"/>
              </w:rPr>
            </w:pPr>
          </w:p>
        </w:tc>
      </w:tr>
    </w:tbl>
    <w:p w14:paraId="618EC362" w14:textId="77777777" w:rsidR="00FA348D" w:rsidRDefault="00FA348D" w:rsidP="00FA348D">
      <w:pPr>
        <w:pStyle w:val="T2"/>
        <w:numPr>
          <w:ilvl w:val="0"/>
          <w:numId w:val="0"/>
        </w:numPr>
      </w:pPr>
    </w:p>
    <w:p w14:paraId="0849544F" w14:textId="30C5E827" w:rsidR="005C1D5D" w:rsidRPr="005C1D5D" w:rsidRDefault="005C1D5D" w:rsidP="009C6124">
      <w:pPr>
        <w:pStyle w:val="T1"/>
        <w:numPr>
          <w:ilvl w:val="0"/>
          <w:numId w:val="28"/>
        </w:numPr>
      </w:pPr>
      <w:bookmarkStart w:id="22" w:name="_Toc203989760"/>
      <w:r w:rsidRPr="005C1D5D">
        <w:t xml:space="preserve">Attached </w:t>
      </w:r>
      <w:r w:rsidR="00DE3A14" w:rsidRPr="005C1D5D">
        <w:t>Appendi</w:t>
      </w:r>
      <w:r w:rsidRPr="005C1D5D">
        <w:t>ces</w:t>
      </w:r>
      <w:bookmarkEnd w:id="22"/>
    </w:p>
    <w:p w14:paraId="75898481" w14:textId="4EA1091F" w:rsidR="005C1D5D" w:rsidRPr="00DF7368" w:rsidRDefault="005C1D5D" w:rsidP="00DE3A14">
      <w:pPr>
        <w:rPr>
          <w:sz w:val="20"/>
        </w:rPr>
      </w:pPr>
      <w:bookmarkStart w:id="23" w:name="_Hlk186788558"/>
      <w:r w:rsidRPr="00DF7368">
        <w:rPr>
          <w:sz w:val="20"/>
        </w:rPr>
        <w:t>Appendix 1 –</w:t>
      </w:r>
      <w:r w:rsidR="00B77CD9" w:rsidRPr="00DF7368">
        <w:rPr>
          <w:sz w:val="20"/>
        </w:rPr>
        <w:t xml:space="preserve"> </w:t>
      </w:r>
      <w:r w:rsidRPr="00DF7368">
        <w:rPr>
          <w:sz w:val="20"/>
        </w:rPr>
        <w:t>Pricing schedule</w:t>
      </w:r>
      <w:r w:rsidR="00690236" w:rsidRPr="00DF7368">
        <w:rPr>
          <w:sz w:val="20"/>
        </w:rPr>
        <w:t xml:space="preserve"> (for completion and return</w:t>
      </w:r>
      <w:r w:rsidR="00BA4CF8" w:rsidRPr="00DF7368">
        <w:rPr>
          <w:sz w:val="20"/>
        </w:rPr>
        <w:t xml:space="preserve"> in .</w:t>
      </w:r>
      <w:proofErr w:type="spellStart"/>
      <w:r w:rsidR="00BA4CF8" w:rsidRPr="00DF7368">
        <w:rPr>
          <w:sz w:val="20"/>
        </w:rPr>
        <w:t>xls</w:t>
      </w:r>
      <w:proofErr w:type="spellEnd"/>
      <w:r w:rsidR="00BA4CF8" w:rsidRPr="00DF7368">
        <w:rPr>
          <w:sz w:val="20"/>
        </w:rPr>
        <w:t xml:space="preserve"> format</w:t>
      </w:r>
      <w:r w:rsidR="00690236" w:rsidRPr="00DF7368">
        <w:rPr>
          <w:sz w:val="20"/>
        </w:rPr>
        <w:t>)</w:t>
      </w:r>
    </w:p>
    <w:p w14:paraId="10447249" w14:textId="3F2E48C3" w:rsidR="00DE3A14" w:rsidRPr="00DF7368" w:rsidRDefault="005C1D5D" w:rsidP="00DE3A14">
      <w:pPr>
        <w:rPr>
          <w:color w:val="FF0000"/>
          <w:sz w:val="20"/>
        </w:rPr>
      </w:pPr>
      <w:r w:rsidRPr="00DF7368">
        <w:rPr>
          <w:sz w:val="20"/>
        </w:rPr>
        <w:t xml:space="preserve">Appendix 2 – </w:t>
      </w:r>
      <w:r w:rsidR="008E743F" w:rsidRPr="00DF7368">
        <w:rPr>
          <w:sz w:val="20"/>
        </w:rPr>
        <w:t xml:space="preserve">Drawings - C54-25-01 EXISTING, </w:t>
      </w:r>
      <w:r w:rsidR="00217A6F" w:rsidRPr="00DF7368">
        <w:rPr>
          <w:sz w:val="20"/>
        </w:rPr>
        <w:t>C54-25-02 PROPOSED, C54-25-03 SITE PLAN</w:t>
      </w:r>
    </w:p>
    <w:p w14:paraId="3EB83095" w14:textId="5153DDDF" w:rsidR="005C1D5D" w:rsidRPr="00DF7368" w:rsidRDefault="005C1D5D" w:rsidP="00DE3A14">
      <w:pPr>
        <w:rPr>
          <w:color w:val="FF0000"/>
          <w:sz w:val="20"/>
        </w:rPr>
      </w:pPr>
      <w:r w:rsidRPr="00DF7368">
        <w:rPr>
          <w:sz w:val="20"/>
        </w:rPr>
        <w:t>Appendix 3 – Photographic survey</w:t>
      </w:r>
      <w:r w:rsidR="00F318F3" w:rsidRPr="00DF7368">
        <w:rPr>
          <w:sz w:val="20"/>
        </w:rPr>
        <w:t xml:space="preserve"> </w:t>
      </w:r>
      <w:r w:rsidR="00C4664F" w:rsidRPr="00DF7368">
        <w:rPr>
          <w:sz w:val="20"/>
        </w:rPr>
        <w:t>(Disabled</w:t>
      </w:r>
      <w:r w:rsidR="00F318F3" w:rsidRPr="00DF7368">
        <w:rPr>
          <w:sz w:val="20"/>
        </w:rPr>
        <w:t xml:space="preserve"> kitchen, disabled Flat door)</w:t>
      </w:r>
    </w:p>
    <w:p w14:paraId="32CB6AA3" w14:textId="159EDFC1" w:rsidR="0091612B" w:rsidRPr="00DF7368" w:rsidRDefault="0091612B" w:rsidP="00DE3A14">
      <w:pPr>
        <w:rPr>
          <w:sz w:val="20"/>
        </w:rPr>
      </w:pPr>
      <w:r w:rsidRPr="00DF7368">
        <w:rPr>
          <w:sz w:val="20"/>
        </w:rPr>
        <w:t>Appendix 4</w:t>
      </w:r>
      <w:r w:rsidR="00361684" w:rsidRPr="00DF7368">
        <w:rPr>
          <w:sz w:val="20"/>
        </w:rPr>
        <w:t xml:space="preserve"> – Structural</w:t>
      </w:r>
      <w:r w:rsidRPr="00DF7368">
        <w:rPr>
          <w:sz w:val="20"/>
        </w:rPr>
        <w:t xml:space="preserve"> </w:t>
      </w:r>
      <w:r w:rsidR="005028F2" w:rsidRPr="00DF7368">
        <w:rPr>
          <w:sz w:val="20"/>
        </w:rPr>
        <w:t>engineer details</w:t>
      </w:r>
      <w:r w:rsidR="006911E9" w:rsidRPr="00DF7368">
        <w:rPr>
          <w:sz w:val="20"/>
        </w:rPr>
        <w:t xml:space="preserve"> </w:t>
      </w:r>
      <w:r w:rsidR="00657F34" w:rsidRPr="00DF7368">
        <w:rPr>
          <w:sz w:val="20"/>
        </w:rPr>
        <w:t>- 34254-1 and 2, 34254-GA1 and 34254-GA2</w:t>
      </w:r>
    </w:p>
    <w:bookmarkEnd w:id="23"/>
    <w:p w14:paraId="036EA2EC" w14:textId="731A4E22" w:rsidR="00690236" w:rsidRPr="00DF7368" w:rsidRDefault="00690236" w:rsidP="00DE3A14">
      <w:pPr>
        <w:rPr>
          <w:sz w:val="20"/>
        </w:rPr>
      </w:pPr>
      <w:r w:rsidRPr="00DF7368">
        <w:rPr>
          <w:sz w:val="20"/>
        </w:rPr>
        <w:t>Appendix 5 – Pre-construction information</w:t>
      </w:r>
      <w:r w:rsidR="00C4664F" w:rsidRPr="00DF7368">
        <w:rPr>
          <w:sz w:val="20"/>
        </w:rPr>
        <w:t xml:space="preserve">          </w:t>
      </w:r>
    </w:p>
    <w:p w14:paraId="77AC186A" w14:textId="4A8FD1F0" w:rsidR="00690236" w:rsidRPr="00DF7368" w:rsidRDefault="00690236" w:rsidP="00DE3A14">
      <w:pPr>
        <w:rPr>
          <w:sz w:val="20"/>
        </w:rPr>
      </w:pPr>
      <w:r w:rsidRPr="00DF7368">
        <w:rPr>
          <w:sz w:val="20"/>
        </w:rPr>
        <w:t xml:space="preserve">Appendix 6 – </w:t>
      </w:r>
      <w:r w:rsidR="00A5231C">
        <w:rPr>
          <w:sz w:val="20"/>
        </w:rPr>
        <w:t>Pre-qualification</w:t>
      </w:r>
      <w:r w:rsidRPr="00DF7368">
        <w:rPr>
          <w:sz w:val="20"/>
        </w:rPr>
        <w:t xml:space="preserve"> questionnaire </w:t>
      </w:r>
      <w:bookmarkStart w:id="24" w:name="_Hlk186797089"/>
      <w:r w:rsidRPr="00DF7368">
        <w:rPr>
          <w:sz w:val="20"/>
        </w:rPr>
        <w:t>(for completion and return)</w:t>
      </w:r>
      <w:bookmarkEnd w:id="24"/>
    </w:p>
    <w:p w14:paraId="20A5C2CC" w14:textId="401B0585" w:rsidR="00682B2C" w:rsidRDefault="00682B2C" w:rsidP="00DE3A14">
      <w:r>
        <w:t xml:space="preserve">     </w:t>
      </w:r>
    </w:p>
    <w:p w14:paraId="67AF9615" w14:textId="561D8A81" w:rsidR="0081384F" w:rsidRDefault="0081384F" w:rsidP="00DE3A14"/>
    <w:p w14:paraId="46575FC3" w14:textId="2101A112" w:rsidR="0081384F" w:rsidRDefault="0081384F" w:rsidP="00DE3A14"/>
    <w:p w14:paraId="568CF239" w14:textId="783567DE" w:rsidR="0081384F" w:rsidRDefault="0081384F" w:rsidP="00DE3A14"/>
    <w:p w14:paraId="33DEB6D2" w14:textId="021863D8" w:rsidR="0081384F" w:rsidRDefault="0081384F" w:rsidP="00DE3A14"/>
    <w:p w14:paraId="46E30E01" w14:textId="0F9D269D" w:rsidR="0081384F" w:rsidRDefault="0081384F" w:rsidP="00DE3A14"/>
    <w:p w14:paraId="1ADF1E3E" w14:textId="7C97F5C1" w:rsidR="0081384F" w:rsidRDefault="0081384F" w:rsidP="00DE3A14"/>
    <w:sectPr w:rsidR="0081384F" w:rsidSect="00DB7635">
      <w:footerReference w:type="default" r:id="rId26"/>
      <w:type w:val="continuous"/>
      <w:pgSz w:w="11910" w:h="16840"/>
      <w:pgMar w:top="1440" w:right="1440" w:bottom="1440" w:left="1440" w:header="610" w:footer="4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4A35A" w14:textId="77777777" w:rsidR="00A5231C" w:rsidRDefault="00A5231C">
      <w:r>
        <w:separator/>
      </w:r>
    </w:p>
  </w:endnote>
  <w:endnote w:type="continuationSeparator" w:id="0">
    <w:p w14:paraId="7A3C2391" w14:textId="77777777" w:rsidR="00A5231C" w:rsidRDefault="00A5231C">
      <w:r>
        <w:continuationSeparator/>
      </w:r>
    </w:p>
  </w:endnote>
  <w:endnote w:type="continuationNotice" w:id="1">
    <w:p w14:paraId="0110A20C" w14:textId="77777777" w:rsidR="005C4505" w:rsidRDefault="005C4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566459"/>
      <w:docPartObj>
        <w:docPartGallery w:val="Page Numbers (Bottom of Page)"/>
        <w:docPartUnique/>
      </w:docPartObj>
    </w:sdtPr>
    <w:sdtEndPr>
      <w:rPr>
        <w:noProof/>
      </w:rPr>
    </w:sdtEndPr>
    <w:sdtContent>
      <w:p w14:paraId="693723EB" w14:textId="1117D8E8" w:rsidR="00A5231C" w:rsidRDefault="00A523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F9FD5" w14:textId="444A15E7" w:rsidR="00A5231C" w:rsidRDefault="00A5231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DBA7" w14:textId="77777777" w:rsidR="00A5231C" w:rsidRDefault="00A5231C">
      <w:r>
        <w:separator/>
      </w:r>
    </w:p>
  </w:footnote>
  <w:footnote w:type="continuationSeparator" w:id="0">
    <w:p w14:paraId="712C596E" w14:textId="77777777" w:rsidR="00A5231C" w:rsidRDefault="00A5231C">
      <w:r>
        <w:continuationSeparator/>
      </w:r>
    </w:p>
  </w:footnote>
  <w:footnote w:type="continuationNotice" w:id="1">
    <w:p w14:paraId="67474584" w14:textId="77777777" w:rsidR="005C4505" w:rsidRDefault="005C4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122C" w14:textId="24B4A860" w:rsidR="00A5231C" w:rsidRDefault="00A5231C">
    <w:pPr>
      <w:pStyle w:val="BodyText"/>
      <w:spacing w:line="14" w:lineRule="auto"/>
    </w:pPr>
    <w:r>
      <w:rPr>
        <w:noProof/>
      </w:rPr>
      <mc:AlternateContent>
        <mc:Choice Requires="wps">
          <w:drawing>
            <wp:anchor distT="0" distB="0" distL="114300" distR="114300" simplePos="0" relativeHeight="251658240" behindDoc="1" locked="0" layoutInCell="1" allowOverlap="1" wp14:anchorId="7E0F7276" wp14:editId="249FE22D">
              <wp:simplePos x="0" y="0"/>
              <wp:positionH relativeFrom="page">
                <wp:posOffset>986155</wp:posOffset>
              </wp:positionH>
              <wp:positionV relativeFrom="page">
                <wp:posOffset>632460</wp:posOffset>
              </wp:positionV>
              <wp:extent cx="5679440" cy="6350"/>
              <wp:effectExtent l="0" t="0" r="0" b="0"/>
              <wp:wrapNone/>
              <wp:docPr id="11478734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9440"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CD395" id="docshape1" o:spid="_x0000_s1026" style="position:absolute;margin-left:77.65pt;margin-top:49.8pt;width:447.2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" fillcolor="#001f5f" stroked="f">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31A712DA" wp14:editId="3FD45048">
              <wp:simplePos x="0" y="0"/>
              <wp:positionH relativeFrom="page">
                <wp:posOffset>991870</wp:posOffset>
              </wp:positionH>
              <wp:positionV relativeFrom="page">
                <wp:posOffset>464185</wp:posOffset>
              </wp:positionV>
              <wp:extent cx="1381760" cy="165735"/>
              <wp:effectExtent l="0" t="0" r="0" b="0"/>
              <wp:wrapNone/>
              <wp:docPr id="16773033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7EF" w14:textId="77777777" w:rsidR="00A5231C" w:rsidRDefault="00A5231C">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712DA" id="_x0000_t202" coordsize="21600,21600" o:spt="202" path="m,l,21600r21600,l21600,xe">
              <v:stroke joinstyle="miter"/>
              <v:path gradientshapeok="t" o:connecttype="rect"/>
            </v:shapetype>
            <v:shape id="docshape2" o:spid="_x0000_s1026" type="#_x0000_t202" style="position:absolute;margin-left:78.1pt;margin-top:36.55pt;width:108.8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" filled="f" stroked="f">
              <v:textbox inset="0,0,0,0">
                <w:txbxContent>
                  <w:p w14:paraId="647F57EF" w14:textId="77777777" w:rsidR="00A5231C" w:rsidRDefault="00A5231C">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18B03F1" wp14:editId="56177C8C">
              <wp:simplePos x="0" y="0"/>
              <wp:positionH relativeFrom="page">
                <wp:posOffset>6351270</wp:posOffset>
              </wp:positionH>
              <wp:positionV relativeFrom="page">
                <wp:posOffset>464185</wp:posOffset>
              </wp:positionV>
              <wp:extent cx="309880" cy="165735"/>
              <wp:effectExtent l="0" t="0" r="0" b="0"/>
              <wp:wrapNone/>
              <wp:docPr id="87637468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3D57" w14:textId="3794D4D1" w:rsidR="00A5231C" w:rsidRDefault="00A5231C">
                          <w:pPr>
                            <w:spacing w:line="245" w:lineRule="exact"/>
                            <w:ind w:left="20"/>
                          </w:pPr>
                          <w:r>
                            <w:rPr>
                              <w:color w:val="001F5F"/>
                              <w:spacing w:val="-4"/>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B03F1" id="docshape3" o:spid="_x0000_s1027" type="#_x0000_t202" style="position:absolute;margin-left:500.1pt;margin-top:36.55pt;width:24.4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" filled="f" stroked="f">
              <v:textbox inset="0,0,0,0">
                <w:txbxContent>
                  <w:p w14:paraId="09323D57" w14:textId="3794D4D1" w:rsidR="00A5231C" w:rsidRDefault="00A5231C">
                    <w:pPr>
                      <w:spacing w:line="245" w:lineRule="exact"/>
                      <w:ind w:left="20"/>
                    </w:pPr>
                    <w:r>
                      <w:rPr>
                        <w:color w:val="001F5F"/>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B63"/>
    <w:multiLevelType w:val="hybridMultilevel"/>
    <w:tmpl w:val="9B6AD21A"/>
    <w:lvl w:ilvl="0" w:tplc="B9AC6F34">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9D9265C4">
      <w:numFmt w:val="bullet"/>
      <w:lvlText w:val="•"/>
      <w:lvlJc w:val="left"/>
      <w:pPr>
        <w:ind w:left="1376" w:hanging="360"/>
      </w:pPr>
      <w:rPr>
        <w:rFonts w:hint="default"/>
        <w:lang w:val="en-US" w:eastAsia="en-US" w:bidi="ar-SA"/>
      </w:rPr>
    </w:lvl>
    <w:lvl w:ilvl="2" w:tplc="76121A7E">
      <w:numFmt w:val="bullet"/>
      <w:lvlText w:val="•"/>
      <w:lvlJc w:val="left"/>
      <w:pPr>
        <w:ind w:left="2293" w:hanging="360"/>
      </w:pPr>
      <w:rPr>
        <w:rFonts w:hint="default"/>
        <w:lang w:val="en-US" w:eastAsia="en-US" w:bidi="ar-SA"/>
      </w:rPr>
    </w:lvl>
    <w:lvl w:ilvl="3" w:tplc="C2BA0A82">
      <w:numFmt w:val="bullet"/>
      <w:lvlText w:val="•"/>
      <w:lvlJc w:val="left"/>
      <w:pPr>
        <w:ind w:left="3210" w:hanging="360"/>
      </w:pPr>
      <w:rPr>
        <w:rFonts w:hint="default"/>
        <w:lang w:val="en-US" w:eastAsia="en-US" w:bidi="ar-SA"/>
      </w:rPr>
    </w:lvl>
    <w:lvl w:ilvl="4" w:tplc="68F01612">
      <w:numFmt w:val="bullet"/>
      <w:lvlText w:val="•"/>
      <w:lvlJc w:val="left"/>
      <w:pPr>
        <w:ind w:left="4127" w:hanging="360"/>
      </w:pPr>
      <w:rPr>
        <w:rFonts w:hint="default"/>
        <w:lang w:val="en-US" w:eastAsia="en-US" w:bidi="ar-SA"/>
      </w:rPr>
    </w:lvl>
    <w:lvl w:ilvl="5" w:tplc="35124BF2">
      <w:numFmt w:val="bullet"/>
      <w:lvlText w:val="•"/>
      <w:lvlJc w:val="left"/>
      <w:pPr>
        <w:ind w:left="5044" w:hanging="360"/>
      </w:pPr>
      <w:rPr>
        <w:rFonts w:hint="default"/>
        <w:lang w:val="en-US" w:eastAsia="en-US" w:bidi="ar-SA"/>
      </w:rPr>
    </w:lvl>
    <w:lvl w:ilvl="6" w:tplc="E50EEBB6">
      <w:numFmt w:val="bullet"/>
      <w:lvlText w:val="•"/>
      <w:lvlJc w:val="left"/>
      <w:pPr>
        <w:ind w:left="5961" w:hanging="360"/>
      </w:pPr>
      <w:rPr>
        <w:rFonts w:hint="default"/>
        <w:lang w:val="en-US" w:eastAsia="en-US" w:bidi="ar-SA"/>
      </w:rPr>
    </w:lvl>
    <w:lvl w:ilvl="7" w:tplc="4EF0AA80">
      <w:numFmt w:val="bullet"/>
      <w:lvlText w:val="•"/>
      <w:lvlJc w:val="left"/>
      <w:pPr>
        <w:ind w:left="6878" w:hanging="360"/>
      </w:pPr>
      <w:rPr>
        <w:rFonts w:hint="default"/>
        <w:lang w:val="en-US" w:eastAsia="en-US" w:bidi="ar-SA"/>
      </w:rPr>
    </w:lvl>
    <w:lvl w:ilvl="8" w:tplc="63169E0C">
      <w:numFmt w:val="bullet"/>
      <w:lvlText w:val="•"/>
      <w:lvlJc w:val="left"/>
      <w:pPr>
        <w:ind w:left="7795" w:hanging="360"/>
      </w:pPr>
      <w:rPr>
        <w:rFonts w:hint="default"/>
        <w:lang w:val="en-US" w:eastAsia="en-US" w:bidi="ar-SA"/>
      </w:rPr>
    </w:lvl>
  </w:abstractNum>
  <w:abstractNum w:abstractNumId="1" w15:restartNumberingAfterBreak="0">
    <w:nsid w:val="0E0764D0"/>
    <w:multiLevelType w:val="hybridMultilevel"/>
    <w:tmpl w:val="B5ECB2C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0E5D3983"/>
    <w:multiLevelType w:val="multilevel"/>
    <w:tmpl w:val="1324991A"/>
    <w:lvl w:ilvl="0">
      <w:numFmt w:val="decimal"/>
      <w:lvlText w:val="%1"/>
      <w:lvlJc w:val="left"/>
      <w:pPr>
        <w:ind w:left="1279" w:hanging="440"/>
      </w:pPr>
      <w:rPr>
        <w:rFonts w:ascii="Calibri" w:eastAsia="Calibri" w:hAnsi="Calibri" w:cs="Calibri" w:hint="default"/>
        <w:b w:val="0"/>
        <w:bCs w:val="0"/>
        <w:i w:val="0"/>
        <w:iCs w:val="0"/>
        <w:w w:val="99"/>
        <w:sz w:val="20"/>
        <w:szCs w:val="20"/>
        <w:lang w:val="en-US" w:eastAsia="en-US" w:bidi="ar-SA"/>
      </w:rPr>
    </w:lvl>
    <w:lvl w:ilvl="1">
      <w:start w:val="1"/>
      <w:numFmt w:val="decimal"/>
      <w:lvlText w:val="%1.%2"/>
      <w:lvlJc w:val="left"/>
      <w:pPr>
        <w:ind w:left="1500" w:hanging="660"/>
      </w:pPr>
      <w:rPr>
        <w:rFonts w:ascii="Calibri" w:eastAsia="Calibri" w:hAnsi="Calibri" w:cs="Calibri" w:hint="default"/>
        <w:b w:val="0"/>
        <w:bCs w:val="0"/>
        <w:i w:val="0"/>
        <w:iCs w:val="0"/>
        <w:w w:val="99"/>
        <w:sz w:val="20"/>
        <w:szCs w:val="20"/>
        <w:lang w:val="en-US" w:eastAsia="en-US" w:bidi="ar-SA"/>
      </w:rPr>
    </w:lvl>
    <w:lvl w:ilvl="2">
      <w:numFmt w:val="bullet"/>
      <w:lvlText w:val="•"/>
      <w:lvlJc w:val="left"/>
      <w:pPr>
        <w:ind w:left="2467" w:hanging="660"/>
      </w:pPr>
      <w:rPr>
        <w:rFonts w:hint="default"/>
        <w:lang w:val="en-US" w:eastAsia="en-US" w:bidi="ar-SA"/>
      </w:rPr>
    </w:lvl>
    <w:lvl w:ilvl="3">
      <w:numFmt w:val="bullet"/>
      <w:lvlText w:val="•"/>
      <w:lvlJc w:val="left"/>
      <w:pPr>
        <w:ind w:left="3434" w:hanging="660"/>
      </w:pPr>
      <w:rPr>
        <w:rFonts w:hint="default"/>
        <w:lang w:val="en-US" w:eastAsia="en-US" w:bidi="ar-SA"/>
      </w:rPr>
    </w:lvl>
    <w:lvl w:ilvl="4">
      <w:numFmt w:val="bullet"/>
      <w:lvlText w:val="•"/>
      <w:lvlJc w:val="left"/>
      <w:pPr>
        <w:ind w:left="4402" w:hanging="660"/>
      </w:pPr>
      <w:rPr>
        <w:rFonts w:hint="default"/>
        <w:lang w:val="en-US" w:eastAsia="en-US" w:bidi="ar-SA"/>
      </w:rPr>
    </w:lvl>
    <w:lvl w:ilvl="5">
      <w:numFmt w:val="bullet"/>
      <w:lvlText w:val="•"/>
      <w:lvlJc w:val="left"/>
      <w:pPr>
        <w:ind w:left="5369" w:hanging="660"/>
      </w:pPr>
      <w:rPr>
        <w:rFonts w:hint="default"/>
        <w:lang w:val="en-US" w:eastAsia="en-US" w:bidi="ar-SA"/>
      </w:rPr>
    </w:lvl>
    <w:lvl w:ilvl="6">
      <w:numFmt w:val="bullet"/>
      <w:lvlText w:val="•"/>
      <w:lvlJc w:val="left"/>
      <w:pPr>
        <w:ind w:left="6336" w:hanging="660"/>
      </w:pPr>
      <w:rPr>
        <w:rFonts w:hint="default"/>
        <w:lang w:val="en-US" w:eastAsia="en-US" w:bidi="ar-SA"/>
      </w:rPr>
    </w:lvl>
    <w:lvl w:ilvl="7">
      <w:numFmt w:val="bullet"/>
      <w:lvlText w:val="•"/>
      <w:lvlJc w:val="left"/>
      <w:pPr>
        <w:ind w:left="7304" w:hanging="660"/>
      </w:pPr>
      <w:rPr>
        <w:rFonts w:hint="default"/>
        <w:lang w:val="en-US" w:eastAsia="en-US" w:bidi="ar-SA"/>
      </w:rPr>
    </w:lvl>
    <w:lvl w:ilvl="8">
      <w:numFmt w:val="bullet"/>
      <w:lvlText w:val="•"/>
      <w:lvlJc w:val="left"/>
      <w:pPr>
        <w:ind w:left="8271" w:hanging="660"/>
      </w:pPr>
      <w:rPr>
        <w:rFonts w:hint="default"/>
        <w:lang w:val="en-US" w:eastAsia="en-US" w:bidi="ar-SA"/>
      </w:rPr>
    </w:lvl>
  </w:abstractNum>
  <w:abstractNum w:abstractNumId="3" w15:restartNumberingAfterBreak="0">
    <w:nsid w:val="0FCD64A3"/>
    <w:multiLevelType w:val="hybridMultilevel"/>
    <w:tmpl w:val="4068276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15133B3D"/>
    <w:multiLevelType w:val="hybridMultilevel"/>
    <w:tmpl w:val="C6C88F1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5" w15:restartNumberingAfterBreak="0">
    <w:nsid w:val="181D3795"/>
    <w:multiLevelType w:val="hybridMultilevel"/>
    <w:tmpl w:val="2F38BD5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1C496022"/>
    <w:multiLevelType w:val="hybridMultilevel"/>
    <w:tmpl w:val="6F6C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07ADC"/>
    <w:multiLevelType w:val="multilevel"/>
    <w:tmpl w:val="2910A8D2"/>
    <w:lvl w:ilvl="0">
      <w:numFmt w:val="decimal"/>
      <w:lvlText w:val="%1"/>
      <w:lvlJc w:val="left"/>
      <w:pPr>
        <w:ind w:left="840" w:hanging="680"/>
      </w:pPr>
      <w:rPr>
        <w:rFonts w:ascii="Arial" w:eastAsia="Arial" w:hAnsi="Arial" w:cs="Arial" w:hint="default"/>
        <w:b/>
        <w:bCs/>
        <w:i w:val="0"/>
        <w:iCs w:val="0"/>
        <w:color w:val="001F5F"/>
        <w:w w:val="99"/>
        <w:sz w:val="24"/>
        <w:szCs w:val="24"/>
        <w:lang w:val="en-US" w:eastAsia="en-US" w:bidi="ar-SA"/>
      </w:rPr>
    </w:lvl>
    <w:lvl w:ilvl="1">
      <w:start w:val="1"/>
      <w:numFmt w:val="decimal"/>
      <w:lvlText w:val="%1.%2"/>
      <w:lvlJc w:val="left"/>
      <w:pPr>
        <w:ind w:left="840" w:hanging="680"/>
      </w:pPr>
      <w:rPr>
        <w:rFonts w:ascii="Calibri" w:eastAsia="Calibri" w:hAnsi="Calibri" w:cs="Calibri" w:hint="default"/>
        <w:b w:val="0"/>
        <w:bCs w:val="0"/>
        <w:i w:val="0"/>
        <w:iCs w:val="0"/>
        <w:color w:val="001F5F"/>
        <w:w w:val="100"/>
        <w:sz w:val="24"/>
        <w:szCs w:val="24"/>
        <w:lang w:val="en-US" w:eastAsia="en-US" w:bidi="ar-SA"/>
      </w:rPr>
    </w:lvl>
    <w:lvl w:ilvl="2">
      <w:numFmt w:val="bullet"/>
      <w:lvlText w:val="-"/>
      <w:lvlJc w:val="left"/>
      <w:pPr>
        <w:ind w:left="1627" w:hanging="360"/>
      </w:pPr>
      <w:rPr>
        <w:rFonts w:ascii="Arial" w:eastAsia="Arial" w:hAnsi="Arial" w:cs="Arial" w:hint="default"/>
        <w:b w:val="0"/>
        <w:bCs w:val="0"/>
        <w:i w:val="0"/>
        <w:iCs w:val="0"/>
        <w:w w:val="99"/>
        <w:sz w:val="20"/>
        <w:szCs w:val="20"/>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82" w:hanging="360"/>
      </w:pPr>
      <w:rPr>
        <w:rFonts w:hint="default"/>
        <w:lang w:val="en-US" w:eastAsia="en-US" w:bidi="ar-SA"/>
      </w:rPr>
    </w:lvl>
    <w:lvl w:ilvl="5">
      <w:numFmt w:val="bullet"/>
      <w:lvlText w:val="•"/>
      <w:lvlJc w:val="left"/>
      <w:pPr>
        <w:ind w:left="5436" w:hanging="360"/>
      </w:pPr>
      <w:rPr>
        <w:rFonts w:hint="default"/>
        <w:lang w:val="en-US" w:eastAsia="en-US" w:bidi="ar-SA"/>
      </w:rPr>
    </w:lvl>
    <w:lvl w:ilvl="6">
      <w:numFmt w:val="bullet"/>
      <w:lvlText w:val="•"/>
      <w:lvlJc w:val="left"/>
      <w:pPr>
        <w:ind w:left="6390" w:hanging="360"/>
      </w:pPr>
      <w:rPr>
        <w:rFonts w:hint="default"/>
        <w:lang w:val="en-US" w:eastAsia="en-US" w:bidi="ar-SA"/>
      </w:rPr>
    </w:lvl>
    <w:lvl w:ilvl="7">
      <w:numFmt w:val="bullet"/>
      <w:lvlText w:val="•"/>
      <w:lvlJc w:val="left"/>
      <w:pPr>
        <w:ind w:left="7344" w:hanging="360"/>
      </w:pPr>
      <w:rPr>
        <w:rFonts w:hint="default"/>
        <w:lang w:val="en-US" w:eastAsia="en-US" w:bidi="ar-SA"/>
      </w:rPr>
    </w:lvl>
    <w:lvl w:ilvl="8">
      <w:numFmt w:val="bullet"/>
      <w:lvlText w:val="•"/>
      <w:lvlJc w:val="left"/>
      <w:pPr>
        <w:ind w:left="8298" w:hanging="360"/>
      </w:pPr>
      <w:rPr>
        <w:rFonts w:hint="default"/>
        <w:lang w:val="en-US" w:eastAsia="en-US" w:bidi="ar-SA"/>
      </w:rPr>
    </w:lvl>
  </w:abstractNum>
  <w:abstractNum w:abstractNumId="8" w15:restartNumberingAfterBreak="0">
    <w:nsid w:val="313A41B5"/>
    <w:multiLevelType w:val="hybridMultilevel"/>
    <w:tmpl w:val="0308C4A6"/>
    <w:lvl w:ilvl="0" w:tplc="D1DC6580">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795C4766">
      <w:numFmt w:val="bullet"/>
      <w:lvlText w:val="•"/>
      <w:lvlJc w:val="left"/>
      <w:pPr>
        <w:ind w:left="1376" w:hanging="360"/>
      </w:pPr>
      <w:rPr>
        <w:rFonts w:hint="default"/>
        <w:lang w:val="en-US" w:eastAsia="en-US" w:bidi="ar-SA"/>
      </w:rPr>
    </w:lvl>
    <w:lvl w:ilvl="2" w:tplc="AB24293E">
      <w:numFmt w:val="bullet"/>
      <w:lvlText w:val="•"/>
      <w:lvlJc w:val="left"/>
      <w:pPr>
        <w:ind w:left="2293" w:hanging="360"/>
      </w:pPr>
      <w:rPr>
        <w:rFonts w:hint="default"/>
        <w:lang w:val="en-US" w:eastAsia="en-US" w:bidi="ar-SA"/>
      </w:rPr>
    </w:lvl>
    <w:lvl w:ilvl="3" w:tplc="BAAA945A">
      <w:numFmt w:val="bullet"/>
      <w:lvlText w:val="•"/>
      <w:lvlJc w:val="left"/>
      <w:pPr>
        <w:ind w:left="3210" w:hanging="360"/>
      </w:pPr>
      <w:rPr>
        <w:rFonts w:hint="default"/>
        <w:lang w:val="en-US" w:eastAsia="en-US" w:bidi="ar-SA"/>
      </w:rPr>
    </w:lvl>
    <w:lvl w:ilvl="4" w:tplc="ED8EE5D6">
      <w:numFmt w:val="bullet"/>
      <w:lvlText w:val="•"/>
      <w:lvlJc w:val="left"/>
      <w:pPr>
        <w:ind w:left="4127" w:hanging="360"/>
      </w:pPr>
      <w:rPr>
        <w:rFonts w:hint="default"/>
        <w:lang w:val="en-US" w:eastAsia="en-US" w:bidi="ar-SA"/>
      </w:rPr>
    </w:lvl>
    <w:lvl w:ilvl="5" w:tplc="C3D444A8">
      <w:numFmt w:val="bullet"/>
      <w:lvlText w:val="•"/>
      <w:lvlJc w:val="left"/>
      <w:pPr>
        <w:ind w:left="5044" w:hanging="360"/>
      </w:pPr>
      <w:rPr>
        <w:rFonts w:hint="default"/>
        <w:lang w:val="en-US" w:eastAsia="en-US" w:bidi="ar-SA"/>
      </w:rPr>
    </w:lvl>
    <w:lvl w:ilvl="6" w:tplc="38628E10">
      <w:numFmt w:val="bullet"/>
      <w:lvlText w:val="•"/>
      <w:lvlJc w:val="left"/>
      <w:pPr>
        <w:ind w:left="5961" w:hanging="360"/>
      </w:pPr>
      <w:rPr>
        <w:rFonts w:hint="default"/>
        <w:lang w:val="en-US" w:eastAsia="en-US" w:bidi="ar-SA"/>
      </w:rPr>
    </w:lvl>
    <w:lvl w:ilvl="7" w:tplc="5F7C87AC">
      <w:numFmt w:val="bullet"/>
      <w:lvlText w:val="•"/>
      <w:lvlJc w:val="left"/>
      <w:pPr>
        <w:ind w:left="6878" w:hanging="360"/>
      </w:pPr>
      <w:rPr>
        <w:rFonts w:hint="default"/>
        <w:lang w:val="en-US" w:eastAsia="en-US" w:bidi="ar-SA"/>
      </w:rPr>
    </w:lvl>
    <w:lvl w:ilvl="8" w:tplc="5178E75C">
      <w:numFmt w:val="bullet"/>
      <w:lvlText w:val="•"/>
      <w:lvlJc w:val="left"/>
      <w:pPr>
        <w:ind w:left="7795" w:hanging="360"/>
      </w:pPr>
      <w:rPr>
        <w:rFonts w:hint="default"/>
        <w:lang w:val="en-US" w:eastAsia="en-US" w:bidi="ar-SA"/>
      </w:rPr>
    </w:lvl>
  </w:abstractNum>
  <w:abstractNum w:abstractNumId="9" w15:restartNumberingAfterBreak="0">
    <w:nsid w:val="345673B9"/>
    <w:multiLevelType w:val="hybridMultilevel"/>
    <w:tmpl w:val="AB7657AA"/>
    <w:lvl w:ilvl="0" w:tplc="6BFAEE1C">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5406BF56">
      <w:numFmt w:val="bullet"/>
      <w:lvlText w:val="•"/>
      <w:lvlJc w:val="left"/>
      <w:pPr>
        <w:ind w:left="1376" w:hanging="360"/>
      </w:pPr>
      <w:rPr>
        <w:rFonts w:hint="default"/>
        <w:lang w:val="en-US" w:eastAsia="en-US" w:bidi="ar-SA"/>
      </w:rPr>
    </w:lvl>
    <w:lvl w:ilvl="2" w:tplc="CFCA1A36">
      <w:numFmt w:val="bullet"/>
      <w:lvlText w:val="•"/>
      <w:lvlJc w:val="left"/>
      <w:pPr>
        <w:ind w:left="2293" w:hanging="360"/>
      </w:pPr>
      <w:rPr>
        <w:rFonts w:hint="default"/>
        <w:lang w:val="en-US" w:eastAsia="en-US" w:bidi="ar-SA"/>
      </w:rPr>
    </w:lvl>
    <w:lvl w:ilvl="3" w:tplc="09403596">
      <w:numFmt w:val="bullet"/>
      <w:lvlText w:val="•"/>
      <w:lvlJc w:val="left"/>
      <w:pPr>
        <w:ind w:left="3210" w:hanging="360"/>
      </w:pPr>
      <w:rPr>
        <w:rFonts w:hint="default"/>
        <w:lang w:val="en-US" w:eastAsia="en-US" w:bidi="ar-SA"/>
      </w:rPr>
    </w:lvl>
    <w:lvl w:ilvl="4" w:tplc="21B8DC4A">
      <w:numFmt w:val="bullet"/>
      <w:lvlText w:val="•"/>
      <w:lvlJc w:val="left"/>
      <w:pPr>
        <w:ind w:left="4127" w:hanging="360"/>
      </w:pPr>
      <w:rPr>
        <w:rFonts w:hint="default"/>
        <w:lang w:val="en-US" w:eastAsia="en-US" w:bidi="ar-SA"/>
      </w:rPr>
    </w:lvl>
    <w:lvl w:ilvl="5" w:tplc="B4082CC4">
      <w:numFmt w:val="bullet"/>
      <w:lvlText w:val="•"/>
      <w:lvlJc w:val="left"/>
      <w:pPr>
        <w:ind w:left="5044" w:hanging="360"/>
      </w:pPr>
      <w:rPr>
        <w:rFonts w:hint="default"/>
        <w:lang w:val="en-US" w:eastAsia="en-US" w:bidi="ar-SA"/>
      </w:rPr>
    </w:lvl>
    <w:lvl w:ilvl="6" w:tplc="B090FE4E">
      <w:numFmt w:val="bullet"/>
      <w:lvlText w:val="•"/>
      <w:lvlJc w:val="left"/>
      <w:pPr>
        <w:ind w:left="5961" w:hanging="360"/>
      </w:pPr>
      <w:rPr>
        <w:rFonts w:hint="default"/>
        <w:lang w:val="en-US" w:eastAsia="en-US" w:bidi="ar-SA"/>
      </w:rPr>
    </w:lvl>
    <w:lvl w:ilvl="7" w:tplc="9FC274A0">
      <w:numFmt w:val="bullet"/>
      <w:lvlText w:val="•"/>
      <w:lvlJc w:val="left"/>
      <w:pPr>
        <w:ind w:left="6878" w:hanging="360"/>
      </w:pPr>
      <w:rPr>
        <w:rFonts w:hint="default"/>
        <w:lang w:val="en-US" w:eastAsia="en-US" w:bidi="ar-SA"/>
      </w:rPr>
    </w:lvl>
    <w:lvl w:ilvl="8" w:tplc="8A88EBFE">
      <w:numFmt w:val="bullet"/>
      <w:lvlText w:val="•"/>
      <w:lvlJc w:val="left"/>
      <w:pPr>
        <w:ind w:left="7795" w:hanging="360"/>
      </w:pPr>
      <w:rPr>
        <w:rFonts w:hint="default"/>
        <w:lang w:val="en-US" w:eastAsia="en-US" w:bidi="ar-SA"/>
      </w:rPr>
    </w:lvl>
  </w:abstractNum>
  <w:abstractNum w:abstractNumId="10" w15:restartNumberingAfterBreak="0">
    <w:nsid w:val="3BD50DD7"/>
    <w:multiLevelType w:val="hybridMultilevel"/>
    <w:tmpl w:val="CCA43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401A32"/>
    <w:multiLevelType w:val="hybridMultilevel"/>
    <w:tmpl w:val="46B875C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410A56BB"/>
    <w:multiLevelType w:val="hybridMultilevel"/>
    <w:tmpl w:val="B94AF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9F1013"/>
    <w:multiLevelType w:val="hybridMultilevel"/>
    <w:tmpl w:val="A40AA240"/>
    <w:lvl w:ilvl="0" w:tplc="DC16D976">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FB7E9650">
      <w:numFmt w:val="bullet"/>
      <w:lvlText w:val="•"/>
      <w:lvlJc w:val="left"/>
      <w:pPr>
        <w:ind w:left="1376" w:hanging="360"/>
      </w:pPr>
      <w:rPr>
        <w:rFonts w:hint="default"/>
        <w:lang w:val="en-US" w:eastAsia="en-US" w:bidi="ar-SA"/>
      </w:rPr>
    </w:lvl>
    <w:lvl w:ilvl="2" w:tplc="E3480284">
      <w:numFmt w:val="bullet"/>
      <w:lvlText w:val="•"/>
      <w:lvlJc w:val="left"/>
      <w:pPr>
        <w:ind w:left="2293" w:hanging="360"/>
      </w:pPr>
      <w:rPr>
        <w:rFonts w:hint="default"/>
        <w:lang w:val="en-US" w:eastAsia="en-US" w:bidi="ar-SA"/>
      </w:rPr>
    </w:lvl>
    <w:lvl w:ilvl="3" w:tplc="027CA770">
      <w:numFmt w:val="bullet"/>
      <w:lvlText w:val="•"/>
      <w:lvlJc w:val="left"/>
      <w:pPr>
        <w:ind w:left="3210" w:hanging="360"/>
      </w:pPr>
      <w:rPr>
        <w:rFonts w:hint="default"/>
        <w:lang w:val="en-US" w:eastAsia="en-US" w:bidi="ar-SA"/>
      </w:rPr>
    </w:lvl>
    <w:lvl w:ilvl="4" w:tplc="E5F0ADC8">
      <w:numFmt w:val="bullet"/>
      <w:lvlText w:val="•"/>
      <w:lvlJc w:val="left"/>
      <w:pPr>
        <w:ind w:left="4127" w:hanging="360"/>
      </w:pPr>
      <w:rPr>
        <w:rFonts w:hint="default"/>
        <w:lang w:val="en-US" w:eastAsia="en-US" w:bidi="ar-SA"/>
      </w:rPr>
    </w:lvl>
    <w:lvl w:ilvl="5" w:tplc="49B05E5E">
      <w:numFmt w:val="bullet"/>
      <w:lvlText w:val="•"/>
      <w:lvlJc w:val="left"/>
      <w:pPr>
        <w:ind w:left="5044" w:hanging="360"/>
      </w:pPr>
      <w:rPr>
        <w:rFonts w:hint="default"/>
        <w:lang w:val="en-US" w:eastAsia="en-US" w:bidi="ar-SA"/>
      </w:rPr>
    </w:lvl>
    <w:lvl w:ilvl="6" w:tplc="A5F053CA">
      <w:numFmt w:val="bullet"/>
      <w:lvlText w:val="•"/>
      <w:lvlJc w:val="left"/>
      <w:pPr>
        <w:ind w:left="5961" w:hanging="360"/>
      </w:pPr>
      <w:rPr>
        <w:rFonts w:hint="default"/>
        <w:lang w:val="en-US" w:eastAsia="en-US" w:bidi="ar-SA"/>
      </w:rPr>
    </w:lvl>
    <w:lvl w:ilvl="7" w:tplc="0068F2EE">
      <w:numFmt w:val="bullet"/>
      <w:lvlText w:val="•"/>
      <w:lvlJc w:val="left"/>
      <w:pPr>
        <w:ind w:left="6878" w:hanging="360"/>
      </w:pPr>
      <w:rPr>
        <w:rFonts w:hint="default"/>
        <w:lang w:val="en-US" w:eastAsia="en-US" w:bidi="ar-SA"/>
      </w:rPr>
    </w:lvl>
    <w:lvl w:ilvl="8" w:tplc="42E82E62">
      <w:numFmt w:val="bullet"/>
      <w:lvlText w:val="•"/>
      <w:lvlJc w:val="left"/>
      <w:pPr>
        <w:ind w:left="7795" w:hanging="360"/>
      </w:pPr>
      <w:rPr>
        <w:rFonts w:hint="default"/>
        <w:lang w:val="en-US" w:eastAsia="en-US" w:bidi="ar-SA"/>
      </w:rPr>
    </w:lvl>
  </w:abstractNum>
  <w:abstractNum w:abstractNumId="14" w15:restartNumberingAfterBreak="0">
    <w:nsid w:val="4DC42E17"/>
    <w:multiLevelType w:val="hybridMultilevel"/>
    <w:tmpl w:val="E440102A"/>
    <w:lvl w:ilvl="0" w:tplc="61EE84F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E9D4F454">
      <w:numFmt w:val="bullet"/>
      <w:lvlText w:val="•"/>
      <w:lvlJc w:val="left"/>
      <w:pPr>
        <w:ind w:left="1376" w:hanging="360"/>
      </w:pPr>
      <w:rPr>
        <w:rFonts w:hint="default"/>
        <w:lang w:val="en-US" w:eastAsia="en-US" w:bidi="ar-SA"/>
      </w:rPr>
    </w:lvl>
    <w:lvl w:ilvl="2" w:tplc="BBCE6720">
      <w:numFmt w:val="bullet"/>
      <w:lvlText w:val="•"/>
      <w:lvlJc w:val="left"/>
      <w:pPr>
        <w:ind w:left="2293" w:hanging="360"/>
      </w:pPr>
      <w:rPr>
        <w:rFonts w:hint="default"/>
        <w:lang w:val="en-US" w:eastAsia="en-US" w:bidi="ar-SA"/>
      </w:rPr>
    </w:lvl>
    <w:lvl w:ilvl="3" w:tplc="8BA2568E">
      <w:numFmt w:val="bullet"/>
      <w:lvlText w:val="•"/>
      <w:lvlJc w:val="left"/>
      <w:pPr>
        <w:ind w:left="3210" w:hanging="360"/>
      </w:pPr>
      <w:rPr>
        <w:rFonts w:hint="default"/>
        <w:lang w:val="en-US" w:eastAsia="en-US" w:bidi="ar-SA"/>
      </w:rPr>
    </w:lvl>
    <w:lvl w:ilvl="4" w:tplc="EE7CA8E6">
      <w:numFmt w:val="bullet"/>
      <w:lvlText w:val="•"/>
      <w:lvlJc w:val="left"/>
      <w:pPr>
        <w:ind w:left="4127" w:hanging="360"/>
      </w:pPr>
      <w:rPr>
        <w:rFonts w:hint="default"/>
        <w:lang w:val="en-US" w:eastAsia="en-US" w:bidi="ar-SA"/>
      </w:rPr>
    </w:lvl>
    <w:lvl w:ilvl="5" w:tplc="EDD6B7A4">
      <w:numFmt w:val="bullet"/>
      <w:lvlText w:val="•"/>
      <w:lvlJc w:val="left"/>
      <w:pPr>
        <w:ind w:left="5044" w:hanging="360"/>
      </w:pPr>
      <w:rPr>
        <w:rFonts w:hint="default"/>
        <w:lang w:val="en-US" w:eastAsia="en-US" w:bidi="ar-SA"/>
      </w:rPr>
    </w:lvl>
    <w:lvl w:ilvl="6" w:tplc="B9E4F92C">
      <w:numFmt w:val="bullet"/>
      <w:lvlText w:val="•"/>
      <w:lvlJc w:val="left"/>
      <w:pPr>
        <w:ind w:left="5961" w:hanging="360"/>
      </w:pPr>
      <w:rPr>
        <w:rFonts w:hint="default"/>
        <w:lang w:val="en-US" w:eastAsia="en-US" w:bidi="ar-SA"/>
      </w:rPr>
    </w:lvl>
    <w:lvl w:ilvl="7" w:tplc="A4B647B2">
      <w:numFmt w:val="bullet"/>
      <w:lvlText w:val="•"/>
      <w:lvlJc w:val="left"/>
      <w:pPr>
        <w:ind w:left="6878" w:hanging="360"/>
      </w:pPr>
      <w:rPr>
        <w:rFonts w:hint="default"/>
        <w:lang w:val="en-US" w:eastAsia="en-US" w:bidi="ar-SA"/>
      </w:rPr>
    </w:lvl>
    <w:lvl w:ilvl="8" w:tplc="00703548">
      <w:numFmt w:val="bullet"/>
      <w:lvlText w:val="•"/>
      <w:lvlJc w:val="left"/>
      <w:pPr>
        <w:ind w:left="7795" w:hanging="360"/>
      </w:pPr>
      <w:rPr>
        <w:rFonts w:hint="default"/>
        <w:lang w:val="en-US" w:eastAsia="en-US" w:bidi="ar-SA"/>
      </w:rPr>
    </w:lvl>
  </w:abstractNum>
  <w:abstractNum w:abstractNumId="15" w15:restartNumberingAfterBreak="0">
    <w:nsid w:val="533A0C39"/>
    <w:multiLevelType w:val="hybridMultilevel"/>
    <w:tmpl w:val="0EA0626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6" w15:restartNumberingAfterBreak="0">
    <w:nsid w:val="57162FFD"/>
    <w:multiLevelType w:val="hybridMultilevel"/>
    <w:tmpl w:val="915C20AC"/>
    <w:lvl w:ilvl="0" w:tplc="B0A4F63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A4BE7C9A">
      <w:numFmt w:val="bullet"/>
      <w:lvlText w:val="•"/>
      <w:lvlJc w:val="left"/>
      <w:pPr>
        <w:ind w:left="1376" w:hanging="360"/>
      </w:pPr>
      <w:rPr>
        <w:rFonts w:hint="default"/>
        <w:lang w:val="en-US" w:eastAsia="en-US" w:bidi="ar-SA"/>
      </w:rPr>
    </w:lvl>
    <w:lvl w:ilvl="2" w:tplc="83A00F56">
      <w:numFmt w:val="bullet"/>
      <w:lvlText w:val="•"/>
      <w:lvlJc w:val="left"/>
      <w:pPr>
        <w:ind w:left="2293" w:hanging="360"/>
      </w:pPr>
      <w:rPr>
        <w:rFonts w:hint="default"/>
        <w:lang w:val="en-US" w:eastAsia="en-US" w:bidi="ar-SA"/>
      </w:rPr>
    </w:lvl>
    <w:lvl w:ilvl="3" w:tplc="BEE6F02A">
      <w:numFmt w:val="bullet"/>
      <w:lvlText w:val="•"/>
      <w:lvlJc w:val="left"/>
      <w:pPr>
        <w:ind w:left="3210" w:hanging="360"/>
      </w:pPr>
      <w:rPr>
        <w:rFonts w:hint="default"/>
        <w:lang w:val="en-US" w:eastAsia="en-US" w:bidi="ar-SA"/>
      </w:rPr>
    </w:lvl>
    <w:lvl w:ilvl="4" w:tplc="0E4264F4">
      <w:numFmt w:val="bullet"/>
      <w:lvlText w:val="•"/>
      <w:lvlJc w:val="left"/>
      <w:pPr>
        <w:ind w:left="4127" w:hanging="360"/>
      </w:pPr>
      <w:rPr>
        <w:rFonts w:hint="default"/>
        <w:lang w:val="en-US" w:eastAsia="en-US" w:bidi="ar-SA"/>
      </w:rPr>
    </w:lvl>
    <w:lvl w:ilvl="5" w:tplc="79C2ABFA">
      <w:numFmt w:val="bullet"/>
      <w:lvlText w:val="•"/>
      <w:lvlJc w:val="left"/>
      <w:pPr>
        <w:ind w:left="5044" w:hanging="360"/>
      </w:pPr>
      <w:rPr>
        <w:rFonts w:hint="default"/>
        <w:lang w:val="en-US" w:eastAsia="en-US" w:bidi="ar-SA"/>
      </w:rPr>
    </w:lvl>
    <w:lvl w:ilvl="6" w:tplc="0192A368">
      <w:numFmt w:val="bullet"/>
      <w:lvlText w:val="•"/>
      <w:lvlJc w:val="left"/>
      <w:pPr>
        <w:ind w:left="5961" w:hanging="360"/>
      </w:pPr>
      <w:rPr>
        <w:rFonts w:hint="default"/>
        <w:lang w:val="en-US" w:eastAsia="en-US" w:bidi="ar-SA"/>
      </w:rPr>
    </w:lvl>
    <w:lvl w:ilvl="7" w:tplc="50BA52F0">
      <w:numFmt w:val="bullet"/>
      <w:lvlText w:val="•"/>
      <w:lvlJc w:val="left"/>
      <w:pPr>
        <w:ind w:left="6878" w:hanging="360"/>
      </w:pPr>
      <w:rPr>
        <w:rFonts w:hint="default"/>
        <w:lang w:val="en-US" w:eastAsia="en-US" w:bidi="ar-SA"/>
      </w:rPr>
    </w:lvl>
    <w:lvl w:ilvl="8" w:tplc="1994C962">
      <w:numFmt w:val="bullet"/>
      <w:lvlText w:val="•"/>
      <w:lvlJc w:val="left"/>
      <w:pPr>
        <w:ind w:left="7795" w:hanging="360"/>
      </w:pPr>
      <w:rPr>
        <w:rFonts w:hint="default"/>
        <w:lang w:val="en-US" w:eastAsia="en-US" w:bidi="ar-SA"/>
      </w:rPr>
    </w:lvl>
  </w:abstractNum>
  <w:abstractNum w:abstractNumId="17" w15:restartNumberingAfterBreak="0">
    <w:nsid w:val="5B232974"/>
    <w:multiLevelType w:val="hybridMultilevel"/>
    <w:tmpl w:val="18B4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65467"/>
    <w:multiLevelType w:val="hybridMultilevel"/>
    <w:tmpl w:val="831067FE"/>
    <w:lvl w:ilvl="0" w:tplc="04767268">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6BFE897A">
      <w:numFmt w:val="bullet"/>
      <w:lvlText w:val="•"/>
      <w:lvlJc w:val="left"/>
      <w:pPr>
        <w:ind w:left="1376" w:hanging="360"/>
      </w:pPr>
      <w:rPr>
        <w:rFonts w:hint="default"/>
        <w:lang w:val="en-US" w:eastAsia="en-US" w:bidi="ar-SA"/>
      </w:rPr>
    </w:lvl>
    <w:lvl w:ilvl="2" w:tplc="7018A964">
      <w:numFmt w:val="bullet"/>
      <w:lvlText w:val="•"/>
      <w:lvlJc w:val="left"/>
      <w:pPr>
        <w:ind w:left="2293" w:hanging="360"/>
      </w:pPr>
      <w:rPr>
        <w:rFonts w:hint="default"/>
        <w:lang w:val="en-US" w:eastAsia="en-US" w:bidi="ar-SA"/>
      </w:rPr>
    </w:lvl>
    <w:lvl w:ilvl="3" w:tplc="CA5CCC6E">
      <w:numFmt w:val="bullet"/>
      <w:lvlText w:val="•"/>
      <w:lvlJc w:val="left"/>
      <w:pPr>
        <w:ind w:left="3210" w:hanging="360"/>
      </w:pPr>
      <w:rPr>
        <w:rFonts w:hint="default"/>
        <w:lang w:val="en-US" w:eastAsia="en-US" w:bidi="ar-SA"/>
      </w:rPr>
    </w:lvl>
    <w:lvl w:ilvl="4" w:tplc="3CDEA4BE">
      <w:numFmt w:val="bullet"/>
      <w:lvlText w:val="•"/>
      <w:lvlJc w:val="left"/>
      <w:pPr>
        <w:ind w:left="4127" w:hanging="360"/>
      </w:pPr>
      <w:rPr>
        <w:rFonts w:hint="default"/>
        <w:lang w:val="en-US" w:eastAsia="en-US" w:bidi="ar-SA"/>
      </w:rPr>
    </w:lvl>
    <w:lvl w:ilvl="5" w:tplc="B2E20CC4">
      <w:numFmt w:val="bullet"/>
      <w:lvlText w:val="•"/>
      <w:lvlJc w:val="left"/>
      <w:pPr>
        <w:ind w:left="5044" w:hanging="360"/>
      </w:pPr>
      <w:rPr>
        <w:rFonts w:hint="default"/>
        <w:lang w:val="en-US" w:eastAsia="en-US" w:bidi="ar-SA"/>
      </w:rPr>
    </w:lvl>
    <w:lvl w:ilvl="6" w:tplc="3CAE368E">
      <w:numFmt w:val="bullet"/>
      <w:lvlText w:val="•"/>
      <w:lvlJc w:val="left"/>
      <w:pPr>
        <w:ind w:left="5961" w:hanging="360"/>
      </w:pPr>
      <w:rPr>
        <w:rFonts w:hint="default"/>
        <w:lang w:val="en-US" w:eastAsia="en-US" w:bidi="ar-SA"/>
      </w:rPr>
    </w:lvl>
    <w:lvl w:ilvl="7" w:tplc="5252A204">
      <w:numFmt w:val="bullet"/>
      <w:lvlText w:val="•"/>
      <w:lvlJc w:val="left"/>
      <w:pPr>
        <w:ind w:left="6878" w:hanging="360"/>
      </w:pPr>
      <w:rPr>
        <w:rFonts w:hint="default"/>
        <w:lang w:val="en-US" w:eastAsia="en-US" w:bidi="ar-SA"/>
      </w:rPr>
    </w:lvl>
    <w:lvl w:ilvl="8" w:tplc="E2B61A8A">
      <w:numFmt w:val="bullet"/>
      <w:lvlText w:val="•"/>
      <w:lvlJc w:val="left"/>
      <w:pPr>
        <w:ind w:left="7795" w:hanging="360"/>
      </w:pPr>
      <w:rPr>
        <w:rFonts w:hint="default"/>
        <w:lang w:val="en-US" w:eastAsia="en-US" w:bidi="ar-SA"/>
      </w:rPr>
    </w:lvl>
  </w:abstractNum>
  <w:abstractNum w:abstractNumId="19" w15:restartNumberingAfterBreak="0">
    <w:nsid w:val="627F62C1"/>
    <w:multiLevelType w:val="hybridMultilevel"/>
    <w:tmpl w:val="1772CAEC"/>
    <w:lvl w:ilvl="0" w:tplc="98FEE318">
      <w:numFmt w:val="bullet"/>
      <w:lvlText w:val=""/>
      <w:lvlJc w:val="left"/>
      <w:pPr>
        <w:ind w:left="1200" w:hanging="360"/>
      </w:pPr>
      <w:rPr>
        <w:rFonts w:ascii="Wingdings" w:eastAsia="Wingdings" w:hAnsi="Wingdings" w:cs="Wingdings" w:hint="default"/>
        <w:b w:val="0"/>
        <w:bCs w:val="0"/>
        <w:i w:val="0"/>
        <w:iCs w:val="0"/>
        <w:w w:val="99"/>
        <w:sz w:val="20"/>
        <w:szCs w:val="20"/>
        <w:lang w:val="en-US" w:eastAsia="en-US" w:bidi="ar-SA"/>
      </w:rPr>
    </w:lvl>
    <w:lvl w:ilvl="1" w:tplc="C5FE500A">
      <w:numFmt w:val="bullet"/>
      <w:lvlText w:val="•"/>
      <w:lvlJc w:val="left"/>
      <w:pPr>
        <w:ind w:left="2100" w:hanging="360"/>
      </w:pPr>
      <w:rPr>
        <w:rFonts w:hint="default"/>
        <w:lang w:val="en-US" w:eastAsia="en-US" w:bidi="ar-SA"/>
      </w:rPr>
    </w:lvl>
    <w:lvl w:ilvl="2" w:tplc="FCEED5EC">
      <w:numFmt w:val="bullet"/>
      <w:lvlText w:val="•"/>
      <w:lvlJc w:val="left"/>
      <w:pPr>
        <w:ind w:left="3001" w:hanging="360"/>
      </w:pPr>
      <w:rPr>
        <w:rFonts w:hint="default"/>
        <w:lang w:val="en-US" w:eastAsia="en-US" w:bidi="ar-SA"/>
      </w:rPr>
    </w:lvl>
    <w:lvl w:ilvl="3" w:tplc="7814FE4C">
      <w:numFmt w:val="bullet"/>
      <w:lvlText w:val="•"/>
      <w:lvlJc w:val="left"/>
      <w:pPr>
        <w:ind w:left="3901" w:hanging="360"/>
      </w:pPr>
      <w:rPr>
        <w:rFonts w:hint="default"/>
        <w:lang w:val="en-US" w:eastAsia="en-US" w:bidi="ar-SA"/>
      </w:rPr>
    </w:lvl>
    <w:lvl w:ilvl="4" w:tplc="67463D92">
      <w:numFmt w:val="bullet"/>
      <w:lvlText w:val="•"/>
      <w:lvlJc w:val="left"/>
      <w:pPr>
        <w:ind w:left="4802" w:hanging="360"/>
      </w:pPr>
      <w:rPr>
        <w:rFonts w:hint="default"/>
        <w:lang w:val="en-US" w:eastAsia="en-US" w:bidi="ar-SA"/>
      </w:rPr>
    </w:lvl>
    <w:lvl w:ilvl="5" w:tplc="7EF4F208">
      <w:numFmt w:val="bullet"/>
      <w:lvlText w:val="•"/>
      <w:lvlJc w:val="left"/>
      <w:pPr>
        <w:ind w:left="5703" w:hanging="360"/>
      </w:pPr>
      <w:rPr>
        <w:rFonts w:hint="default"/>
        <w:lang w:val="en-US" w:eastAsia="en-US" w:bidi="ar-SA"/>
      </w:rPr>
    </w:lvl>
    <w:lvl w:ilvl="6" w:tplc="C2C69AE2">
      <w:numFmt w:val="bullet"/>
      <w:lvlText w:val="•"/>
      <w:lvlJc w:val="left"/>
      <w:pPr>
        <w:ind w:left="6603" w:hanging="360"/>
      </w:pPr>
      <w:rPr>
        <w:rFonts w:hint="default"/>
        <w:lang w:val="en-US" w:eastAsia="en-US" w:bidi="ar-SA"/>
      </w:rPr>
    </w:lvl>
    <w:lvl w:ilvl="7" w:tplc="51C217D6">
      <w:numFmt w:val="bullet"/>
      <w:lvlText w:val="•"/>
      <w:lvlJc w:val="left"/>
      <w:pPr>
        <w:ind w:left="7504" w:hanging="360"/>
      </w:pPr>
      <w:rPr>
        <w:rFonts w:hint="default"/>
        <w:lang w:val="en-US" w:eastAsia="en-US" w:bidi="ar-SA"/>
      </w:rPr>
    </w:lvl>
    <w:lvl w:ilvl="8" w:tplc="E9F018E6">
      <w:numFmt w:val="bullet"/>
      <w:lvlText w:val="•"/>
      <w:lvlJc w:val="left"/>
      <w:pPr>
        <w:ind w:left="8405" w:hanging="360"/>
      </w:pPr>
      <w:rPr>
        <w:rFonts w:hint="default"/>
        <w:lang w:val="en-US" w:eastAsia="en-US" w:bidi="ar-SA"/>
      </w:rPr>
    </w:lvl>
  </w:abstractNum>
  <w:abstractNum w:abstractNumId="20" w15:restartNumberingAfterBreak="0">
    <w:nsid w:val="66256B7B"/>
    <w:multiLevelType w:val="multilevel"/>
    <w:tmpl w:val="15965A26"/>
    <w:lvl w:ilvl="0">
      <w:numFmt w:val="decimal"/>
      <w:pStyle w:val="T1"/>
      <w:lvlText w:val="%1"/>
      <w:lvlJc w:val="left"/>
      <w:pPr>
        <w:tabs>
          <w:tab w:val="num" w:pos="0"/>
        </w:tabs>
        <w:ind w:left="0" w:hanging="680"/>
      </w:pPr>
      <w:rPr>
        <w:rFonts w:ascii="Arial" w:hAnsi="Arial" w:hint="default"/>
        <w:b/>
        <w:i w:val="0"/>
        <w:sz w:val="24"/>
        <w:lang w:val="en-US"/>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1" w15:restartNumberingAfterBreak="0">
    <w:nsid w:val="6AAF1C7E"/>
    <w:multiLevelType w:val="hybridMultilevel"/>
    <w:tmpl w:val="50763692"/>
    <w:lvl w:ilvl="0" w:tplc="08090001">
      <w:start w:val="1"/>
      <w:numFmt w:val="bullet"/>
      <w:lvlText w:val=""/>
      <w:lvlJc w:val="left"/>
      <w:pPr>
        <w:ind w:left="465" w:hanging="360"/>
      </w:pPr>
      <w:rPr>
        <w:rFonts w:ascii="Symbol" w:hAnsi="Symbol"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2" w15:restartNumberingAfterBreak="0">
    <w:nsid w:val="6E840C76"/>
    <w:multiLevelType w:val="hybridMultilevel"/>
    <w:tmpl w:val="935CC1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3" w15:restartNumberingAfterBreak="0">
    <w:nsid w:val="74AA70B1"/>
    <w:multiLevelType w:val="hybridMultilevel"/>
    <w:tmpl w:val="D5F8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16779E"/>
    <w:multiLevelType w:val="hybridMultilevel"/>
    <w:tmpl w:val="86DC496C"/>
    <w:lvl w:ilvl="0" w:tplc="034265FE">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3A4E1A44">
      <w:numFmt w:val="bullet"/>
      <w:lvlText w:val="•"/>
      <w:lvlJc w:val="left"/>
      <w:pPr>
        <w:ind w:left="1376" w:hanging="360"/>
      </w:pPr>
      <w:rPr>
        <w:rFonts w:hint="default"/>
        <w:lang w:val="en-US" w:eastAsia="en-US" w:bidi="ar-SA"/>
      </w:rPr>
    </w:lvl>
    <w:lvl w:ilvl="2" w:tplc="F90288E8">
      <w:numFmt w:val="bullet"/>
      <w:lvlText w:val="•"/>
      <w:lvlJc w:val="left"/>
      <w:pPr>
        <w:ind w:left="2293" w:hanging="360"/>
      </w:pPr>
      <w:rPr>
        <w:rFonts w:hint="default"/>
        <w:lang w:val="en-US" w:eastAsia="en-US" w:bidi="ar-SA"/>
      </w:rPr>
    </w:lvl>
    <w:lvl w:ilvl="3" w:tplc="9AB0F570">
      <w:numFmt w:val="bullet"/>
      <w:lvlText w:val="•"/>
      <w:lvlJc w:val="left"/>
      <w:pPr>
        <w:ind w:left="3210" w:hanging="360"/>
      </w:pPr>
      <w:rPr>
        <w:rFonts w:hint="default"/>
        <w:lang w:val="en-US" w:eastAsia="en-US" w:bidi="ar-SA"/>
      </w:rPr>
    </w:lvl>
    <w:lvl w:ilvl="4" w:tplc="6B762046">
      <w:numFmt w:val="bullet"/>
      <w:lvlText w:val="•"/>
      <w:lvlJc w:val="left"/>
      <w:pPr>
        <w:ind w:left="4127" w:hanging="360"/>
      </w:pPr>
      <w:rPr>
        <w:rFonts w:hint="default"/>
        <w:lang w:val="en-US" w:eastAsia="en-US" w:bidi="ar-SA"/>
      </w:rPr>
    </w:lvl>
    <w:lvl w:ilvl="5" w:tplc="A964D48C">
      <w:numFmt w:val="bullet"/>
      <w:lvlText w:val="•"/>
      <w:lvlJc w:val="left"/>
      <w:pPr>
        <w:ind w:left="5044" w:hanging="360"/>
      </w:pPr>
      <w:rPr>
        <w:rFonts w:hint="default"/>
        <w:lang w:val="en-US" w:eastAsia="en-US" w:bidi="ar-SA"/>
      </w:rPr>
    </w:lvl>
    <w:lvl w:ilvl="6" w:tplc="7BE0C780">
      <w:numFmt w:val="bullet"/>
      <w:lvlText w:val="•"/>
      <w:lvlJc w:val="left"/>
      <w:pPr>
        <w:ind w:left="5961" w:hanging="360"/>
      </w:pPr>
      <w:rPr>
        <w:rFonts w:hint="default"/>
        <w:lang w:val="en-US" w:eastAsia="en-US" w:bidi="ar-SA"/>
      </w:rPr>
    </w:lvl>
    <w:lvl w:ilvl="7" w:tplc="0096E9A2">
      <w:numFmt w:val="bullet"/>
      <w:lvlText w:val="•"/>
      <w:lvlJc w:val="left"/>
      <w:pPr>
        <w:ind w:left="6878" w:hanging="360"/>
      </w:pPr>
      <w:rPr>
        <w:rFonts w:hint="default"/>
        <w:lang w:val="en-US" w:eastAsia="en-US" w:bidi="ar-SA"/>
      </w:rPr>
    </w:lvl>
    <w:lvl w:ilvl="8" w:tplc="97E0131E">
      <w:numFmt w:val="bullet"/>
      <w:lvlText w:val="•"/>
      <w:lvlJc w:val="left"/>
      <w:pPr>
        <w:ind w:left="7795" w:hanging="360"/>
      </w:pPr>
      <w:rPr>
        <w:rFonts w:hint="default"/>
        <w:lang w:val="en-US" w:eastAsia="en-US" w:bidi="ar-SA"/>
      </w:rPr>
    </w:lvl>
  </w:abstractNum>
  <w:num w:numId="1">
    <w:abstractNumId w:val="0"/>
  </w:num>
  <w:num w:numId="2">
    <w:abstractNumId w:val="8"/>
  </w:num>
  <w:num w:numId="3">
    <w:abstractNumId w:val="13"/>
  </w:num>
  <w:num w:numId="4">
    <w:abstractNumId w:val="9"/>
  </w:num>
  <w:num w:numId="5">
    <w:abstractNumId w:val="18"/>
  </w:num>
  <w:num w:numId="6">
    <w:abstractNumId w:val="24"/>
  </w:num>
  <w:num w:numId="7">
    <w:abstractNumId w:val="16"/>
  </w:num>
  <w:num w:numId="8">
    <w:abstractNumId w:val="14"/>
  </w:num>
  <w:num w:numId="9">
    <w:abstractNumId w:val="19"/>
  </w:num>
  <w:num w:numId="10">
    <w:abstractNumId w:val="7"/>
  </w:num>
  <w:num w:numId="11">
    <w:abstractNumId w:val="2"/>
  </w:num>
  <w:num w:numId="12">
    <w:abstractNumId w:val="5"/>
  </w:num>
  <w:num w:numId="13">
    <w:abstractNumId w:val="21"/>
  </w:num>
  <w:num w:numId="14">
    <w:abstractNumId w:val="1"/>
  </w:num>
  <w:num w:numId="15">
    <w:abstractNumId w:val="12"/>
  </w:num>
  <w:num w:numId="16">
    <w:abstractNumId w:val="10"/>
  </w:num>
  <w:num w:numId="17">
    <w:abstractNumId w:val="6"/>
  </w:num>
  <w:num w:numId="18">
    <w:abstractNumId w:val="20"/>
  </w:num>
  <w:num w:numId="19">
    <w:abstractNumId w:val="3"/>
  </w:num>
  <w:num w:numId="20">
    <w:abstractNumId w:val="4"/>
  </w:num>
  <w:num w:numId="21">
    <w:abstractNumId w:val="23"/>
  </w:num>
  <w:num w:numId="22">
    <w:abstractNumId w:val="15"/>
  </w:num>
  <w:num w:numId="23">
    <w:abstractNumId w:val="22"/>
  </w:num>
  <w:num w:numId="24">
    <w:abstractNumId w:val="17"/>
  </w:num>
  <w:num w:numId="25">
    <w:abstractNumId w:val="20"/>
  </w:num>
  <w:num w:numId="2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CA"/>
    <w:rsid w:val="000037DA"/>
    <w:rsid w:val="00007572"/>
    <w:rsid w:val="00015934"/>
    <w:rsid w:val="00022B5F"/>
    <w:rsid w:val="0002300A"/>
    <w:rsid w:val="00024547"/>
    <w:rsid w:val="000410F6"/>
    <w:rsid w:val="00050C13"/>
    <w:rsid w:val="00054734"/>
    <w:rsid w:val="00056BC5"/>
    <w:rsid w:val="00056CB0"/>
    <w:rsid w:val="000570C4"/>
    <w:rsid w:val="00060053"/>
    <w:rsid w:val="00072132"/>
    <w:rsid w:val="00072B9A"/>
    <w:rsid w:val="00092579"/>
    <w:rsid w:val="00096B30"/>
    <w:rsid w:val="000A6E93"/>
    <w:rsid w:val="000A7F4E"/>
    <w:rsid w:val="000B4AFA"/>
    <w:rsid w:val="000E3EAF"/>
    <w:rsid w:val="000F0132"/>
    <w:rsid w:val="000F31FE"/>
    <w:rsid w:val="001020B0"/>
    <w:rsid w:val="00103204"/>
    <w:rsid w:val="00113AE6"/>
    <w:rsid w:val="00132690"/>
    <w:rsid w:val="0014065B"/>
    <w:rsid w:val="00147567"/>
    <w:rsid w:val="00160786"/>
    <w:rsid w:val="001617F2"/>
    <w:rsid w:val="00163453"/>
    <w:rsid w:val="001636FA"/>
    <w:rsid w:val="00164457"/>
    <w:rsid w:val="001657C2"/>
    <w:rsid w:val="00167C13"/>
    <w:rsid w:val="001740C8"/>
    <w:rsid w:val="0017468F"/>
    <w:rsid w:val="001746B8"/>
    <w:rsid w:val="001833F0"/>
    <w:rsid w:val="00187678"/>
    <w:rsid w:val="0019559A"/>
    <w:rsid w:val="001A0EFF"/>
    <w:rsid w:val="001A1D3A"/>
    <w:rsid w:val="001A2E83"/>
    <w:rsid w:val="001A6691"/>
    <w:rsid w:val="001B2346"/>
    <w:rsid w:val="001D024A"/>
    <w:rsid w:val="001D5BCB"/>
    <w:rsid w:val="001D5F17"/>
    <w:rsid w:val="001E5D9D"/>
    <w:rsid w:val="001F1408"/>
    <w:rsid w:val="002008F6"/>
    <w:rsid w:val="00203886"/>
    <w:rsid w:val="00213588"/>
    <w:rsid w:val="00217A6F"/>
    <w:rsid w:val="00217FC6"/>
    <w:rsid w:val="00230BD9"/>
    <w:rsid w:val="002458B3"/>
    <w:rsid w:val="00245EED"/>
    <w:rsid w:val="002543A3"/>
    <w:rsid w:val="00257718"/>
    <w:rsid w:val="00263A9E"/>
    <w:rsid w:val="00270761"/>
    <w:rsid w:val="00276269"/>
    <w:rsid w:val="00281A66"/>
    <w:rsid w:val="002827BC"/>
    <w:rsid w:val="00283D8B"/>
    <w:rsid w:val="002A05B5"/>
    <w:rsid w:val="002A553A"/>
    <w:rsid w:val="002B2D89"/>
    <w:rsid w:val="002B596E"/>
    <w:rsid w:val="002C6AE9"/>
    <w:rsid w:val="002E1B33"/>
    <w:rsid w:val="002E3A0F"/>
    <w:rsid w:val="002F0C86"/>
    <w:rsid w:val="00301E75"/>
    <w:rsid w:val="00304DCF"/>
    <w:rsid w:val="0030512B"/>
    <w:rsid w:val="00310A0B"/>
    <w:rsid w:val="003153F1"/>
    <w:rsid w:val="00326B8C"/>
    <w:rsid w:val="00326C06"/>
    <w:rsid w:val="00331877"/>
    <w:rsid w:val="00331991"/>
    <w:rsid w:val="00337993"/>
    <w:rsid w:val="003467C2"/>
    <w:rsid w:val="00355EB9"/>
    <w:rsid w:val="00361684"/>
    <w:rsid w:val="0037684A"/>
    <w:rsid w:val="00383C4B"/>
    <w:rsid w:val="00385FD2"/>
    <w:rsid w:val="00391F99"/>
    <w:rsid w:val="003B3732"/>
    <w:rsid w:val="003C2E66"/>
    <w:rsid w:val="003D0B70"/>
    <w:rsid w:val="003D5903"/>
    <w:rsid w:val="003E21EB"/>
    <w:rsid w:val="003E6CAC"/>
    <w:rsid w:val="003F7052"/>
    <w:rsid w:val="003F7BB9"/>
    <w:rsid w:val="00402BF0"/>
    <w:rsid w:val="00403C6C"/>
    <w:rsid w:val="00404882"/>
    <w:rsid w:val="0041040C"/>
    <w:rsid w:val="00411218"/>
    <w:rsid w:val="00411FFC"/>
    <w:rsid w:val="00412968"/>
    <w:rsid w:val="0042102A"/>
    <w:rsid w:val="004307BF"/>
    <w:rsid w:val="0043351E"/>
    <w:rsid w:val="00435040"/>
    <w:rsid w:val="00450166"/>
    <w:rsid w:val="00457ABF"/>
    <w:rsid w:val="0046558B"/>
    <w:rsid w:val="0047344B"/>
    <w:rsid w:val="0047784D"/>
    <w:rsid w:val="00482B8B"/>
    <w:rsid w:val="004A11AC"/>
    <w:rsid w:val="004A3AB4"/>
    <w:rsid w:val="004B5B06"/>
    <w:rsid w:val="004C116C"/>
    <w:rsid w:val="004D5814"/>
    <w:rsid w:val="004D61C1"/>
    <w:rsid w:val="004D637E"/>
    <w:rsid w:val="004E2B5E"/>
    <w:rsid w:val="004E3C34"/>
    <w:rsid w:val="004E76E5"/>
    <w:rsid w:val="004F23B2"/>
    <w:rsid w:val="00501458"/>
    <w:rsid w:val="005028F2"/>
    <w:rsid w:val="00502E77"/>
    <w:rsid w:val="005039D8"/>
    <w:rsid w:val="00504870"/>
    <w:rsid w:val="00505763"/>
    <w:rsid w:val="00512F24"/>
    <w:rsid w:val="00517BA9"/>
    <w:rsid w:val="00522889"/>
    <w:rsid w:val="00523F0B"/>
    <w:rsid w:val="00542179"/>
    <w:rsid w:val="00551D7F"/>
    <w:rsid w:val="005529CA"/>
    <w:rsid w:val="00553D6C"/>
    <w:rsid w:val="00566F50"/>
    <w:rsid w:val="00577A8A"/>
    <w:rsid w:val="00587910"/>
    <w:rsid w:val="0059229C"/>
    <w:rsid w:val="005B3909"/>
    <w:rsid w:val="005C1D5D"/>
    <w:rsid w:val="005C31F4"/>
    <w:rsid w:val="005C4505"/>
    <w:rsid w:val="005D5A65"/>
    <w:rsid w:val="005E2B68"/>
    <w:rsid w:val="005F20C1"/>
    <w:rsid w:val="00600443"/>
    <w:rsid w:val="00603FF3"/>
    <w:rsid w:val="00611826"/>
    <w:rsid w:val="00616758"/>
    <w:rsid w:val="00616B2F"/>
    <w:rsid w:val="00616CDF"/>
    <w:rsid w:val="006200F2"/>
    <w:rsid w:val="00620C35"/>
    <w:rsid w:val="00623A52"/>
    <w:rsid w:val="00625FC7"/>
    <w:rsid w:val="006270DD"/>
    <w:rsid w:val="00631DAC"/>
    <w:rsid w:val="0063672F"/>
    <w:rsid w:val="006451E7"/>
    <w:rsid w:val="00650F29"/>
    <w:rsid w:val="00652771"/>
    <w:rsid w:val="00656F39"/>
    <w:rsid w:val="00657F34"/>
    <w:rsid w:val="00664309"/>
    <w:rsid w:val="00665068"/>
    <w:rsid w:val="00672A47"/>
    <w:rsid w:val="006749FA"/>
    <w:rsid w:val="00674D04"/>
    <w:rsid w:val="00682AD0"/>
    <w:rsid w:val="00682B2C"/>
    <w:rsid w:val="00683BBA"/>
    <w:rsid w:val="00686B55"/>
    <w:rsid w:val="0069002C"/>
    <w:rsid w:val="00690236"/>
    <w:rsid w:val="006911E9"/>
    <w:rsid w:val="0069267D"/>
    <w:rsid w:val="006A0457"/>
    <w:rsid w:val="006B204C"/>
    <w:rsid w:val="006D1B2A"/>
    <w:rsid w:val="006D4095"/>
    <w:rsid w:val="006E019A"/>
    <w:rsid w:val="006E4C89"/>
    <w:rsid w:val="006F357D"/>
    <w:rsid w:val="006F3F29"/>
    <w:rsid w:val="007016F7"/>
    <w:rsid w:val="00702FB2"/>
    <w:rsid w:val="00705A3C"/>
    <w:rsid w:val="00715B45"/>
    <w:rsid w:val="00722A32"/>
    <w:rsid w:val="00740296"/>
    <w:rsid w:val="00745A61"/>
    <w:rsid w:val="00754425"/>
    <w:rsid w:val="00764274"/>
    <w:rsid w:val="007649A7"/>
    <w:rsid w:val="00782AE7"/>
    <w:rsid w:val="00796168"/>
    <w:rsid w:val="007A0557"/>
    <w:rsid w:val="007A6780"/>
    <w:rsid w:val="007B64E1"/>
    <w:rsid w:val="007D0AE1"/>
    <w:rsid w:val="007D2736"/>
    <w:rsid w:val="007D2F6E"/>
    <w:rsid w:val="007E37B1"/>
    <w:rsid w:val="007E63BF"/>
    <w:rsid w:val="007F0626"/>
    <w:rsid w:val="007F7B1B"/>
    <w:rsid w:val="0080182A"/>
    <w:rsid w:val="00807DE7"/>
    <w:rsid w:val="0081384F"/>
    <w:rsid w:val="0082074B"/>
    <w:rsid w:val="00824DF9"/>
    <w:rsid w:val="00833E21"/>
    <w:rsid w:val="0083457D"/>
    <w:rsid w:val="008412E4"/>
    <w:rsid w:val="00845832"/>
    <w:rsid w:val="00852768"/>
    <w:rsid w:val="008527BF"/>
    <w:rsid w:val="0085481F"/>
    <w:rsid w:val="00862BCE"/>
    <w:rsid w:val="00863039"/>
    <w:rsid w:val="00870059"/>
    <w:rsid w:val="00873175"/>
    <w:rsid w:val="00890EB8"/>
    <w:rsid w:val="00892ED8"/>
    <w:rsid w:val="008978B4"/>
    <w:rsid w:val="008A1E1D"/>
    <w:rsid w:val="008A3597"/>
    <w:rsid w:val="008C2305"/>
    <w:rsid w:val="008D07E1"/>
    <w:rsid w:val="008D2459"/>
    <w:rsid w:val="008D388A"/>
    <w:rsid w:val="008E11E7"/>
    <w:rsid w:val="008E510A"/>
    <w:rsid w:val="008E743F"/>
    <w:rsid w:val="008F0639"/>
    <w:rsid w:val="008F4E69"/>
    <w:rsid w:val="008F6EA2"/>
    <w:rsid w:val="00905D7D"/>
    <w:rsid w:val="009073EF"/>
    <w:rsid w:val="0091612B"/>
    <w:rsid w:val="00924BF1"/>
    <w:rsid w:val="00925041"/>
    <w:rsid w:val="00927688"/>
    <w:rsid w:val="00927ACD"/>
    <w:rsid w:val="00934D96"/>
    <w:rsid w:val="00943297"/>
    <w:rsid w:val="00950448"/>
    <w:rsid w:val="00962B0E"/>
    <w:rsid w:val="00964058"/>
    <w:rsid w:val="009722EF"/>
    <w:rsid w:val="0097723A"/>
    <w:rsid w:val="009859B8"/>
    <w:rsid w:val="0098731B"/>
    <w:rsid w:val="009879C7"/>
    <w:rsid w:val="0099054A"/>
    <w:rsid w:val="00994052"/>
    <w:rsid w:val="009A1A1D"/>
    <w:rsid w:val="009C1148"/>
    <w:rsid w:val="009C2019"/>
    <w:rsid w:val="009C6124"/>
    <w:rsid w:val="009C687E"/>
    <w:rsid w:val="009C69DD"/>
    <w:rsid w:val="009C6C31"/>
    <w:rsid w:val="009C77BD"/>
    <w:rsid w:val="009D1113"/>
    <w:rsid w:val="009D2F41"/>
    <w:rsid w:val="009D306E"/>
    <w:rsid w:val="009D5A16"/>
    <w:rsid w:val="009D5D1E"/>
    <w:rsid w:val="009D6DF0"/>
    <w:rsid w:val="009E2DBB"/>
    <w:rsid w:val="009F44AE"/>
    <w:rsid w:val="009F5205"/>
    <w:rsid w:val="009F64C2"/>
    <w:rsid w:val="009F6FD3"/>
    <w:rsid w:val="00A02381"/>
    <w:rsid w:val="00A03D2C"/>
    <w:rsid w:val="00A06088"/>
    <w:rsid w:val="00A07E4B"/>
    <w:rsid w:val="00A15F10"/>
    <w:rsid w:val="00A31D14"/>
    <w:rsid w:val="00A365F6"/>
    <w:rsid w:val="00A43150"/>
    <w:rsid w:val="00A50C6B"/>
    <w:rsid w:val="00A522E3"/>
    <w:rsid w:val="00A5231C"/>
    <w:rsid w:val="00A676EB"/>
    <w:rsid w:val="00A80074"/>
    <w:rsid w:val="00A87467"/>
    <w:rsid w:val="00A93D39"/>
    <w:rsid w:val="00AA3DF4"/>
    <w:rsid w:val="00AA526F"/>
    <w:rsid w:val="00AB6CC3"/>
    <w:rsid w:val="00AC7285"/>
    <w:rsid w:val="00AE538F"/>
    <w:rsid w:val="00AF2083"/>
    <w:rsid w:val="00AF3D20"/>
    <w:rsid w:val="00B1662E"/>
    <w:rsid w:val="00B17829"/>
    <w:rsid w:val="00B26C6B"/>
    <w:rsid w:val="00B271E5"/>
    <w:rsid w:val="00B321D4"/>
    <w:rsid w:val="00B3553C"/>
    <w:rsid w:val="00B35987"/>
    <w:rsid w:val="00B524D1"/>
    <w:rsid w:val="00B56388"/>
    <w:rsid w:val="00B645B8"/>
    <w:rsid w:val="00B64BD7"/>
    <w:rsid w:val="00B666F5"/>
    <w:rsid w:val="00B72B2C"/>
    <w:rsid w:val="00B749C5"/>
    <w:rsid w:val="00B752A5"/>
    <w:rsid w:val="00B77CD9"/>
    <w:rsid w:val="00B86EB4"/>
    <w:rsid w:val="00BA36AB"/>
    <w:rsid w:val="00BA3B34"/>
    <w:rsid w:val="00BA4CF8"/>
    <w:rsid w:val="00BA57D6"/>
    <w:rsid w:val="00BA7FB7"/>
    <w:rsid w:val="00BC1722"/>
    <w:rsid w:val="00BC4CB9"/>
    <w:rsid w:val="00BC6028"/>
    <w:rsid w:val="00BC79AF"/>
    <w:rsid w:val="00BE412A"/>
    <w:rsid w:val="00BF1DC3"/>
    <w:rsid w:val="00BF47DA"/>
    <w:rsid w:val="00C03412"/>
    <w:rsid w:val="00C277F4"/>
    <w:rsid w:val="00C43CDB"/>
    <w:rsid w:val="00C43E97"/>
    <w:rsid w:val="00C450FB"/>
    <w:rsid w:val="00C4664F"/>
    <w:rsid w:val="00C62CBA"/>
    <w:rsid w:val="00C64EEC"/>
    <w:rsid w:val="00C665F8"/>
    <w:rsid w:val="00C7517F"/>
    <w:rsid w:val="00C9481B"/>
    <w:rsid w:val="00CA2EEC"/>
    <w:rsid w:val="00CA6829"/>
    <w:rsid w:val="00CA7808"/>
    <w:rsid w:val="00CB36F3"/>
    <w:rsid w:val="00CB5EBA"/>
    <w:rsid w:val="00CC0516"/>
    <w:rsid w:val="00CC162F"/>
    <w:rsid w:val="00CC269B"/>
    <w:rsid w:val="00CC5CD4"/>
    <w:rsid w:val="00CE0837"/>
    <w:rsid w:val="00CE6DD5"/>
    <w:rsid w:val="00CF0FBA"/>
    <w:rsid w:val="00CF2643"/>
    <w:rsid w:val="00D30EA9"/>
    <w:rsid w:val="00D31012"/>
    <w:rsid w:val="00D323E9"/>
    <w:rsid w:val="00D42D2D"/>
    <w:rsid w:val="00D46462"/>
    <w:rsid w:val="00D467DE"/>
    <w:rsid w:val="00D4760B"/>
    <w:rsid w:val="00D5172D"/>
    <w:rsid w:val="00D62C2A"/>
    <w:rsid w:val="00D74016"/>
    <w:rsid w:val="00D76962"/>
    <w:rsid w:val="00D802C4"/>
    <w:rsid w:val="00D922A9"/>
    <w:rsid w:val="00D9591E"/>
    <w:rsid w:val="00D96B6B"/>
    <w:rsid w:val="00DB6EDB"/>
    <w:rsid w:val="00DB7635"/>
    <w:rsid w:val="00DC33F8"/>
    <w:rsid w:val="00DC3E5F"/>
    <w:rsid w:val="00DD1E94"/>
    <w:rsid w:val="00DE19BA"/>
    <w:rsid w:val="00DE3A14"/>
    <w:rsid w:val="00DF7368"/>
    <w:rsid w:val="00DF7A91"/>
    <w:rsid w:val="00E1429B"/>
    <w:rsid w:val="00E244FA"/>
    <w:rsid w:val="00E27090"/>
    <w:rsid w:val="00E32F99"/>
    <w:rsid w:val="00E40134"/>
    <w:rsid w:val="00E50DEF"/>
    <w:rsid w:val="00E52EAF"/>
    <w:rsid w:val="00E53083"/>
    <w:rsid w:val="00E71E33"/>
    <w:rsid w:val="00E72432"/>
    <w:rsid w:val="00E76EC7"/>
    <w:rsid w:val="00E826EB"/>
    <w:rsid w:val="00E85BFF"/>
    <w:rsid w:val="00E90DCF"/>
    <w:rsid w:val="00E914DE"/>
    <w:rsid w:val="00E94046"/>
    <w:rsid w:val="00EA76CA"/>
    <w:rsid w:val="00EB3D85"/>
    <w:rsid w:val="00EC1227"/>
    <w:rsid w:val="00EC317D"/>
    <w:rsid w:val="00EE31CB"/>
    <w:rsid w:val="00EF3038"/>
    <w:rsid w:val="00EF4A01"/>
    <w:rsid w:val="00EF4D0F"/>
    <w:rsid w:val="00EF4FFF"/>
    <w:rsid w:val="00EF6DB4"/>
    <w:rsid w:val="00EF7305"/>
    <w:rsid w:val="00F01CB7"/>
    <w:rsid w:val="00F108B7"/>
    <w:rsid w:val="00F16B07"/>
    <w:rsid w:val="00F17FB7"/>
    <w:rsid w:val="00F20561"/>
    <w:rsid w:val="00F22018"/>
    <w:rsid w:val="00F22616"/>
    <w:rsid w:val="00F22646"/>
    <w:rsid w:val="00F30C80"/>
    <w:rsid w:val="00F318F3"/>
    <w:rsid w:val="00F31C4C"/>
    <w:rsid w:val="00F36B1C"/>
    <w:rsid w:val="00F40B91"/>
    <w:rsid w:val="00F4267C"/>
    <w:rsid w:val="00F4345C"/>
    <w:rsid w:val="00F50414"/>
    <w:rsid w:val="00F61062"/>
    <w:rsid w:val="00F64BCA"/>
    <w:rsid w:val="00F65F5B"/>
    <w:rsid w:val="00F67BCA"/>
    <w:rsid w:val="00F8548F"/>
    <w:rsid w:val="00F855B7"/>
    <w:rsid w:val="00F95D60"/>
    <w:rsid w:val="00FA01EB"/>
    <w:rsid w:val="00FA2B21"/>
    <w:rsid w:val="00FA348D"/>
    <w:rsid w:val="00FA399D"/>
    <w:rsid w:val="00FB2DDE"/>
    <w:rsid w:val="00FB74E1"/>
    <w:rsid w:val="00FB7FED"/>
    <w:rsid w:val="00FE25E3"/>
    <w:rsid w:val="00FE5593"/>
    <w:rsid w:val="00FE7106"/>
    <w:rsid w:val="00FF2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B8D3"/>
  <w15:docId w15:val="{5340AF5F-B9A9-40E9-B3D1-A3140E6D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09" w:hanging="681"/>
      <w:outlineLvl w:val="0"/>
    </w:pPr>
    <w:rPr>
      <w:rFonts w:ascii="Arial" w:eastAsia="Arial" w:hAnsi="Arial" w:cs="Arial"/>
      <w:b/>
      <w:bCs/>
      <w:sz w:val="24"/>
      <w:szCs w:val="24"/>
    </w:rPr>
  </w:style>
  <w:style w:type="paragraph" w:styleId="Heading2">
    <w:name w:val="heading 2"/>
    <w:basedOn w:val="Normal"/>
    <w:uiPriority w:val="9"/>
    <w:unhideWhenUsed/>
    <w:qFormat/>
    <w:pPr>
      <w:spacing w:before="52"/>
      <w:ind w:left="840" w:hanging="681"/>
      <w:outlineLvl w:val="1"/>
    </w:pPr>
    <w:rPr>
      <w:sz w:val="24"/>
      <w:szCs w:val="24"/>
    </w:rPr>
  </w:style>
  <w:style w:type="paragraph" w:styleId="Heading3">
    <w:name w:val="heading 3"/>
    <w:basedOn w:val="Normal"/>
    <w:link w:val="Heading3Char"/>
    <w:uiPriority w:val="9"/>
    <w:unhideWhenUsed/>
    <w:qFormat/>
    <w:pPr>
      <w:spacing w:line="245" w:lineRule="exact"/>
      <w:ind w:left="20"/>
      <w:outlineLvl w:val="2"/>
    </w:pPr>
  </w:style>
  <w:style w:type="paragraph" w:styleId="Heading4">
    <w:name w:val="heading 4"/>
    <w:basedOn w:val="Normal"/>
    <w:uiPriority w:val="9"/>
    <w:unhideWhenUsed/>
    <w:qFormat/>
    <w:pPr>
      <w:spacing w:before="162"/>
      <w:ind w:left="126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9"/>
      <w:ind w:left="1500" w:hanging="661"/>
    </w:pPr>
    <w:rPr>
      <w:sz w:val="20"/>
      <w:szCs w:val="20"/>
    </w:rPr>
  </w:style>
  <w:style w:type="paragraph" w:styleId="TOC2">
    <w:name w:val="toc 2"/>
    <w:basedOn w:val="Normal"/>
    <w:uiPriority w:val="39"/>
    <w:qFormat/>
    <w:pPr>
      <w:spacing w:before="39"/>
      <w:ind w:left="1500" w:hanging="661"/>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2998" w:hanging="1448"/>
    </w:pPr>
    <w:rPr>
      <w:b/>
      <w:bCs/>
      <w:sz w:val="48"/>
      <w:szCs w:val="48"/>
    </w:rPr>
  </w:style>
  <w:style w:type="paragraph" w:styleId="ListParagraph">
    <w:name w:val="List Paragraph"/>
    <w:basedOn w:val="Normal"/>
    <w:uiPriority w:val="34"/>
    <w:qFormat/>
    <w:pPr>
      <w:ind w:left="1627" w:hanging="361"/>
    </w:pPr>
  </w:style>
  <w:style w:type="paragraph" w:customStyle="1" w:styleId="TableParagraph">
    <w:name w:val="Table Paragraph"/>
    <w:basedOn w:val="Normal"/>
    <w:uiPriority w:val="1"/>
    <w:qFormat/>
    <w:pPr>
      <w:ind w:left="468"/>
    </w:pPr>
  </w:style>
  <w:style w:type="character" w:styleId="Hyperlink">
    <w:name w:val="Hyperlink"/>
    <w:basedOn w:val="DefaultParagraphFont"/>
    <w:uiPriority w:val="99"/>
    <w:unhideWhenUsed/>
    <w:rsid w:val="00523F0B"/>
    <w:rPr>
      <w:color w:val="0000FF" w:themeColor="hyperlink"/>
      <w:u w:val="single"/>
    </w:rPr>
  </w:style>
  <w:style w:type="character" w:styleId="UnresolvedMention">
    <w:name w:val="Unresolved Mention"/>
    <w:basedOn w:val="DefaultParagraphFont"/>
    <w:uiPriority w:val="99"/>
    <w:semiHidden/>
    <w:unhideWhenUsed/>
    <w:rsid w:val="00523F0B"/>
    <w:rPr>
      <w:color w:val="605E5C"/>
      <w:shd w:val="clear" w:color="auto" w:fill="E1DFDD"/>
    </w:rPr>
  </w:style>
  <w:style w:type="table" w:styleId="TableGrid">
    <w:name w:val="Table Grid"/>
    <w:basedOn w:val="TableNormal"/>
    <w:uiPriority w:val="39"/>
    <w:rsid w:val="00BA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DE7"/>
    <w:pPr>
      <w:tabs>
        <w:tab w:val="center" w:pos="4513"/>
        <w:tab w:val="right" w:pos="9026"/>
      </w:tabs>
    </w:pPr>
  </w:style>
  <w:style w:type="character" w:customStyle="1" w:styleId="HeaderChar">
    <w:name w:val="Header Char"/>
    <w:basedOn w:val="DefaultParagraphFont"/>
    <w:link w:val="Header"/>
    <w:uiPriority w:val="99"/>
    <w:rsid w:val="00807DE7"/>
    <w:rPr>
      <w:rFonts w:ascii="Calibri" w:eastAsia="Calibri" w:hAnsi="Calibri" w:cs="Calibri"/>
    </w:rPr>
  </w:style>
  <w:style w:type="paragraph" w:styleId="Footer">
    <w:name w:val="footer"/>
    <w:basedOn w:val="Normal"/>
    <w:link w:val="FooterChar"/>
    <w:uiPriority w:val="99"/>
    <w:unhideWhenUsed/>
    <w:rsid w:val="00807DE7"/>
    <w:pPr>
      <w:tabs>
        <w:tab w:val="center" w:pos="4513"/>
        <w:tab w:val="right" w:pos="9026"/>
      </w:tabs>
    </w:pPr>
  </w:style>
  <w:style w:type="character" w:customStyle="1" w:styleId="FooterChar">
    <w:name w:val="Footer Char"/>
    <w:basedOn w:val="DefaultParagraphFont"/>
    <w:link w:val="Footer"/>
    <w:uiPriority w:val="99"/>
    <w:rsid w:val="00807DE7"/>
    <w:rPr>
      <w:rFonts w:ascii="Calibri" w:eastAsia="Calibri" w:hAnsi="Calibri" w:cs="Calibri"/>
    </w:rPr>
  </w:style>
  <w:style w:type="paragraph" w:customStyle="1" w:styleId="T3">
    <w:name w:val="T3"/>
    <w:basedOn w:val="Normal"/>
    <w:link w:val="T3Char"/>
    <w:qFormat/>
    <w:rsid w:val="00CC162F"/>
    <w:pPr>
      <w:keepLines/>
      <w:widowControl/>
      <w:tabs>
        <w:tab w:val="left" w:pos="1247"/>
      </w:tabs>
      <w:autoSpaceDE/>
      <w:autoSpaceDN/>
      <w:spacing w:before="180" w:after="40" w:line="260" w:lineRule="exact"/>
      <w:jc w:val="both"/>
      <w:outlineLvl w:val="2"/>
    </w:pPr>
    <w:rPr>
      <w:rFonts w:eastAsia="Times" w:cs="Times New Roman"/>
      <w:bCs/>
      <w:snapToGrid w:val="0"/>
      <w:sz w:val="20"/>
      <w:szCs w:val="20"/>
      <w:lang w:val="en-GB"/>
    </w:rPr>
  </w:style>
  <w:style w:type="character" w:customStyle="1" w:styleId="T3Char">
    <w:name w:val="T3 Char"/>
    <w:link w:val="T3"/>
    <w:rsid w:val="00CC162F"/>
    <w:rPr>
      <w:rFonts w:ascii="Calibri" w:eastAsia="Times" w:hAnsi="Calibri" w:cs="Times New Roman"/>
      <w:bCs/>
      <w:snapToGrid w:val="0"/>
      <w:sz w:val="20"/>
      <w:szCs w:val="20"/>
      <w:lang w:val="en-GB"/>
    </w:rPr>
  </w:style>
  <w:style w:type="paragraph" w:styleId="BalloonText">
    <w:name w:val="Balloon Text"/>
    <w:basedOn w:val="Normal"/>
    <w:link w:val="BalloonTextChar"/>
    <w:uiPriority w:val="99"/>
    <w:semiHidden/>
    <w:unhideWhenUsed/>
    <w:rsid w:val="00CC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2F"/>
    <w:rPr>
      <w:rFonts w:ascii="Segoe UI" w:eastAsia="Calibri" w:hAnsi="Segoe UI" w:cs="Segoe UI"/>
      <w:sz w:val="18"/>
      <w:szCs w:val="18"/>
    </w:rPr>
  </w:style>
  <w:style w:type="paragraph" w:customStyle="1" w:styleId="T1">
    <w:name w:val="T1"/>
    <w:next w:val="Normal"/>
    <w:link w:val="T1Char"/>
    <w:qFormat/>
    <w:rsid w:val="00CC162F"/>
    <w:pPr>
      <w:keepLines/>
      <w:widowControl/>
      <w:numPr>
        <w:numId w:val="27"/>
      </w:numPr>
      <w:tabs>
        <w:tab w:val="left" w:pos="1247"/>
      </w:tabs>
      <w:autoSpaceDE/>
      <w:autoSpaceDN/>
      <w:spacing w:before="180" w:after="40" w:line="300" w:lineRule="atLeast"/>
      <w:outlineLvl w:val="0"/>
    </w:pPr>
    <w:rPr>
      <w:rFonts w:ascii="Arial" w:eastAsia="Arial" w:hAnsi="Arial" w:cs="Times New Roman"/>
      <w:b/>
      <w:bCs/>
      <w:snapToGrid w:val="0"/>
      <w:color w:val="002060"/>
      <w:sz w:val="24"/>
      <w:szCs w:val="24"/>
      <w:lang w:val="en-GB"/>
    </w:rPr>
  </w:style>
  <w:style w:type="character" w:customStyle="1" w:styleId="T1Char">
    <w:name w:val="T1 Char"/>
    <w:link w:val="T1"/>
    <w:rsid w:val="00CC162F"/>
    <w:rPr>
      <w:rFonts w:ascii="Arial" w:eastAsia="Arial" w:hAnsi="Arial" w:cs="Times New Roman"/>
      <w:b/>
      <w:bCs/>
      <w:snapToGrid w:val="0"/>
      <w:color w:val="002060"/>
      <w:sz w:val="24"/>
      <w:szCs w:val="24"/>
      <w:lang w:val="en-GB"/>
    </w:rPr>
  </w:style>
  <w:style w:type="paragraph" w:customStyle="1" w:styleId="T2">
    <w:name w:val="T2"/>
    <w:basedOn w:val="T1"/>
    <w:next w:val="Normal"/>
    <w:link w:val="T2Char"/>
    <w:qFormat/>
    <w:rsid w:val="00CC162F"/>
    <w:pPr>
      <w:numPr>
        <w:ilvl w:val="1"/>
      </w:numPr>
      <w:spacing w:after="120" w:line="300" w:lineRule="exact"/>
      <w:outlineLvl w:val="1"/>
    </w:pPr>
    <w:rPr>
      <w:rFonts w:ascii="Calibri" w:hAnsi="Calibri"/>
      <w:b w:val="0"/>
      <w:noProof/>
      <w:snapToGrid/>
      <w:szCs w:val="22"/>
      <w:lang w:val="en-US"/>
    </w:rPr>
  </w:style>
  <w:style w:type="character" w:customStyle="1" w:styleId="Heading3Char">
    <w:name w:val="Heading 3 Char"/>
    <w:basedOn w:val="DefaultParagraphFont"/>
    <w:link w:val="Heading3"/>
    <w:uiPriority w:val="9"/>
    <w:rsid w:val="000570C4"/>
    <w:rPr>
      <w:rFonts w:ascii="Calibri" w:eastAsia="Calibri" w:hAnsi="Calibri" w:cs="Calibri"/>
    </w:rPr>
  </w:style>
  <w:style w:type="character" w:customStyle="1" w:styleId="T2Char">
    <w:name w:val="T2 Char"/>
    <w:basedOn w:val="DefaultParagraphFont"/>
    <w:link w:val="T2"/>
    <w:locked/>
    <w:rsid w:val="00722A32"/>
    <w:rPr>
      <w:rFonts w:ascii="Calibri" w:eastAsia="Arial" w:hAnsi="Calibri" w:cs="Times New Roman"/>
      <w:bCs/>
      <w:noProof/>
      <w:color w:val="002060"/>
      <w:sz w:val="24"/>
    </w:rPr>
  </w:style>
  <w:style w:type="paragraph" w:customStyle="1" w:styleId="paragraph">
    <w:name w:val="paragraph"/>
    <w:basedOn w:val="Normal"/>
    <w:rsid w:val="00F36B1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36B1C"/>
  </w:style>
  <w:style w:type="character" w:customStyle="1" w:styleId="eop">
    <w:name w:val="eop"/>
    <w:basedOn w:val="DefaultParagraphFont"/>
    <w:rsid w:val="00F36B1C"/>
  </w:style>
  <w:style w:type="paragraph" w:styleId="TOCHeading">
    <w:name w:val="TOC Heading"/>
    <w:basedOn w:val="Heading1"/>
    <w:next w:val="Normal"/>
    <w:uiPriority w:val="39"/>
    <w:unhideWhenUsed/>
    <w:qFormat/>
    <w:rsid w:val="00FA348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FA348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169928">
      <w:bodyDiv w:val="1"/>
      <w:marLeft w:val="0"/>
      <w:marRight w:val="0"/>
      <w:marTop w:val="0"/>
      <w:marBottom w:val="0"/>
      <w:divBdr>
        <w:top w:val="none" w:sz="0" w:space="0" w:color="auto"/>
        <w:left w:val="none" w:sz="0" w:space="0" w:color="auto"/>
        <w:bottom w:val="none" w:sz="0" w:space="0" w:color="auto"/>
        <w:right w:val="none" w:sz="0" w:space="0" w:color="auto"/>
      </w:divBdr>
    </w:div>
    <w:div w:id="812983603">
      <w:bodyDiv w:val="1"/>
      <w:marLeft w:val="0"/>
      <w:marRight w:val="0"/>
      <w:marTop w:val="0"/>
      <w:marBottom w:val="0"/>
      <w:divBdr>
        <w:top w:val="none" w:sz="0" w:space="0" w:color="auto"/>
        <w:left w:val="none" w:sz="0" w:space="0" w:color="auto"/>
        <w:bottom w:val="none" w:sz="0" w:space="0" w:color="auto"/>
        <w:right w:val="none" w:sz="0" w:space="0" w:color="auto"/>
      </w:divBdr>
    </w:div>
    <w:div w:id="991762321">
      <w:bodyDiv w:val="1"/>
      <w:marLeft w:val="0"/>
      <w:marRight w:val="0"/>
      <w:marTop w:val="0"/>
      <w:marBottom w:val="0"/>
      <w:divBdr>
        <w:top w:val="none" w:sz="0" w:space="0" w:color="auto"/>
        <w:left w:val="none" w:sz="0" w:space="0" w:color="auto"/>
        <w:bottom w:val="none" w:sz="0" w:space="0" w:color="auto"/>
        <w:right w:val="none" w:sz="0" w:space="0" w:color="auto"/>
      </w:divBdr>
    </w:div>
    <w:div w:id="1719889483">
      <w:bodyDiv w:val="1"/>
      <w:marLeft w:val="0"/>
      <w:marRight w:val="0"/>
      <w:marTop w:val="0"/>
      <w:marBottom w:val="0"/>
      <w:divBdr>
        <w:top w:val="none" w:sz="0" w:space="0" w:color="auto"/>
        <w:left w:val="none" w:sz="0" w:space="0" w:color="auto"/>
        <w:bottom w:val="none" w:sz="0" w:space="0" w:color="auto"/>
        <w:right w:val="none" w:sz="0" w:space="0" w:color="auto"/>
      </w:divBdr>
    </w:div>
    <w:div w:id="2019694837">
      <w:bodyDiv w:val="1"/>
      <w:marLeft w:val="0"/>
      <w:marRight w:val="0"/>
      <w:marTop w:val="0"/>
      <w:marBottom w:val="0"/>
      <w:divBdr>
        <w:top w:val="none" w:sz="0" w:space="0" w:color="auto"/>
        <w:left w:val="none" w:sz="0" w:space="0" w:color="auto"/>
        <w:bottom w:val="none" w:sz="0" w:space="0" w:color="auto"/>
        <w:right w:val="none" w:sz="0" w:space="0" w:color="auto"/>
      </w:divBdr>
      <w:divsChild>
        <w:div w:id="1196190359">
          <w:marLeft w:val="0"/>
          <w:marRight w:val="0"/>
          <w:marTop w:val="0"/>
          <w:marBottom w:val="0"/>
          <w:divBdr>
            <w:top w:val="none" w:sz="0" w:space="0" w:color="auto"/>
            <w:left w:val="none" w:sz="0" w:space="0" w:color="auto"/>
            <w:bottom w:val="none" w:sz="0" w:space="0" w:color="auto"/>
            <w:right w:val="none" w:sz="0" w:space="0" w:color="auto"/>
          </w:divBdr>
          <w:divsChild>
            <w:div w:id="1755056324">
              <w:marLeft w:val="0"/>
              <w:marRight w:val="0"/>
              <w:marTop w:val="0"/>
              <w:marBottom w:val="0"/>
              <w:divBdr>
                <w:top w:val="none" w:sz="0" w:space="0" w:color="auto"/>
                <w:left w:val="none" w:sz="0" w:space="0" w:color="auto"/>
                <w:bottom w:val="none" w:sz="0" w:space="0" w:color="auto"/>
                <w:right w:val="none" w:sz="0" w:space="0" w:color="auto"/>
              </w:divBdr>
            </w:div>
          </w:divsChild>
        </w:div>
        <w:div w:id="1710252902">
          <w:marLeft w:val="0"/>
          <w:marRight w:val="0"/>
          <w:marTop w:val="0"/>
          <w:marBottom w:val="0"/>
          <w:divBdr>
            <w:top w:val="none" w:sz="0" w:space="0" w:color="auto"/>
            <w:left w:val="none" w:sz="0" w:space="0" w:color="auto"/>
            <w:bottom w:val="none" w:sz="0" w:space="0" w:color="auto"/>
            <w:right w:val="none" w:sz="0" w:space="0" w:color="auto"/>
          </w:divBdr>
          <w:divsChild>
            <w:div w:id="942103981">
              <w:marLeft w:val="0"/>
              <w:marRight w:val="0"/>
              <w:marTop w:val="0"/>
              <w:marBottom w:val="0"/>
              <w:divBdr>
                <w:top w:val="none" w:sz="0" w:space="0" w:color="auto"/>
                <w:left w:val="none" w:sz="0" w:space="0" w:color="auto"/>
                <w:bottom w:val="none" w:sz="0" w:space="0" w:color="auto"/>
                <w:right w:val="none" w:sz="0" w:space="0" w:color="auto"/>
              </w:divBdr>
            </w:div>
          </w:divsChild>
        </w:div>
        <w:div w:id="986125932">
          <w:marLeft w:val="0"/>
          <w:marRight w:val="0"/>
          <w:marTop w:val="0"/>
          <w:marBottom w:val="0"/>
          <w:divBdr>
            <w:top w:val="none" w:sz="0" w:space="0" w:color="auto"/>
            <w:left w:val="none" w:sz="0" w:space="0" w:color="auto"/>
            <w:bottom w:val="none" w:sz="0" w:space="0" w:color="auto"/>
            <w:right w:val="none" w:sz="0" w:space="0" w:color="auto"/>
          </w:divBdr>
          <w:divsChild>
            <w:div w:id="1580023033">
              <w:marLeft w:val="0"/>
              <w:marRight w:val="0"/>
              <w:marTop w:val="0"/>
              <w:marBottom w:val="0"/>
              <w:divBdr>
                <w:top w:val="none" w:sz="0" w:space="0" w:color="auto"/>
                <w:left w:val="none" w:sz="0" w:space="0" w:color="auto"/>
                <w:bottom w:val="none" w:sz="0" w:space="0" w:color="auto"/>
                <w:right w:val="none" w:sz="0" w:space="0" w:color="auto"/>
              </w:divBdr>
            </w:div>
          </w:divsChild>
        </w:div>
        <w:div w:id="1583568157">
          <w:marLeft w:val="0"/>
          <w:marRight w:val="0"/>
          <w:marTop w:val="0"/>
          <w:marBottom w:val="0"/>
          <w:divBdr>
            <w:top w:val="none" w:sz="0" w:space="0" w:color="auto"/>
            <w:left w:val="none" w:sz="0" w:space="0" w:color="auto"/>
            <w:bottom w:val="none" w:sz="0" w:space="0" w:color="auto"/>
            <w:right w:val="none" w:sz="0" w:space="0" w:color="auto"/>
          </w:divBdr>
          <w:divsChild>
            <w:div w:id="917637907">
              <w:marLeft w:val="0"/>
              <w:marRight w:val="0"/>
              <w:marTop w:val="0"/>
              <w:marBottom w:val="0"/>
              <w:divBdr>
                <w:top w:val="none" w:sz="0" w:space="0" w:color="auto"/>
                <w:left w:val="none" w:sz="0" w:space="0" w:color="auto"/>
                <w:bottom w:val="none" w:sz="0" w:space="0" w:color="auto"/>
                <w:right w:val="none" w:sz="0" w:space="0" w:color="auto"/>
              </w:divBdr>
            </w:div>
          </w:divsChild>
        </w:div>
        <w:div w:id="938022622">
          <w:marLeft w:val="0"/>
          <w:marRight w:val="0"/>
          <w:marTop w:val="0"/>
          <w:marBottom w:val="0"/>
          <w:divBdr>
            <w:top w:val="none" w:sz="0" w:space="0" w:color="auto"/>
            <w:left w:val="none" w:sz="0" w:space="0" w:color="auto"/>
            <w:bottom w:val="none" w:sz="0" w:space="0" w:color="auto"/>
            <w:right w:val="none" w:sz="0" w:space="0" w:color="auto"/>
          </w:divBdr>
          <w:divsChild>
            <w:div w:id="1618175014">
              <w:marLeft w:val="0"/>
              <w:marRight w:val="0"/>
              <w:marTop w:val="0"/>
              <w:marBottom w:val="0"/>
              <w:divBdr>
                <w:top w:val="none" w:sz="0" w:space="0" w:color="auto"/>
                <w:left w:val="none" w:sz="0" w:space="0" w:color="auto"/>
                <w:bottom w:val="none" w:sz="0" w:space="0" w:color="auto"/>
                <w:right w:val="none" w:sz="0" w:space="0" w:color="auto"/>
              </w:divBdr>
            </w:div>
          </w:divsChild>
        </w:div>
        <w:div w:id="1291086929">
          <w:marLeft w:val="0"/>
          <w:marRight w:val="0"/>
          <w:marTop w:val="0"/>
          <w:marBottom w:val="0"/>
          <w:divBdr>
            <w:top w:val="none" w:sz="0" w:space="0" w:color="auto"/>
            <w:left w:val="none" w:sz="0" w:space="0" w:color="auto"/>
            <w:bottom w:val="none" w:sz="0" w:space="0" w:color="auto"/>
            <w:right w:val="none" w:sz="0" w:space="0" w:color="auto"/>
          </w:divBdr>
          <w:divsChild>
            <w:div w:id="1196188030">
              <w:marLeft w:val="0"/>
              <w:marRight w:val="0"/>
              <w:marTop w:val="0"/>
              <w:marBottom w:val="0"/>
              <w:divBdr>
                <w:top w:val="none" w:sz="0" w:space="0" w:color="auto"/>
                <w:left w:val="none" w:sz="0" w:space="0" w:color="auto"/>
                <w:bottom w:val="none" w:sz="0" w:space="0" w:color="auto"/>
                <w:right w:val="none" w:sz="0" w:space="0" w:color="auto"/>
              </w:divBdr>
            </w:div>
          </w:divsChild>
        </w:div>
        <w:div w:id="1076129399">
          <w:marLeft w:val="0"/>
          <w:marRight w:val="0"/>
          <w:marTop w:val="0"/>
          <w:marBottom w:val="0"/>
          <w:divBdr>
            <w:top w:val="none" w:sz="0" w:space="0" w:color="auto"/>
            <w:left w:val="none" w:sz="0" w:space="0" w:color="auto"/>
            <w:bottom w:val="none" w:sz="0" w:space="0" w:color="auto"/>
            <w:right w:val="none" w:sz="0" w:space="0" w:color="auto"/>
          </w:divBdr>
          <w:divsChild>
            <w:div w:id="1984651576">
              <w:marLeft w:val="0"/>
              <w:marRight w:val="0"/>
              <w:marTop w:val="0"/>
              <w:marBottom w:val="0"/>
              <w:divBdr>
                <w:top w:val="none" w:sz="0" w:space="0" w:color="auto"/>
                <w:left w:val="none" w:sz="0" w:space="0" w:color="auto"/>
                <w:bottom w:val="none" w:sz="0" w:space="0" w:color="auto"/>
                <w:right w:val="none" w:sz="0" w:space="0" w:color="auto"/>
              </w:divBdr>
            </w:div>
          </w:divsChild>
        </w:div>
        <w:div w:id="703949177">
          <w:marLeft w:val="0"/>
          <w:marRight w:val="0"/>
          <w:marTop w:val="0"/>
          <w:marBottom w:val="0"/>
          <w:divBdr>
            <w:top w:val="none" w:sz="0" w:space="0" w:color="auto"/>
            <w:left w:val="none" w:sz="0" w:space="0" w:color="auto"/>
            <w:bottom w:val="none" w:sz="0" w:space="0" w:color="auto"/>
            <w:right w:val="none" w:sz="0" w:space="0" w:color="auto"/>
          </w:divBdr>
          <w:divsChild>
            <w:div w:id="82458419">
              <w:marLeft w:val="0"/>
              <w:marRight w:val="0"/>
              <w:marTop w:val="0"/>
              <w:marBottom w:val="0"/>
              <w:divBdr>
                <w:top w:val="none" w:sz="0" w:space="0" w:color="auto"/>
                <w:left w:val="none" w:sz="0" w:space="0" w:color="auto"/>
                <w:bottom w:val="none" w:sz="0" w:space="0" w:color="auto"/>
                <w:right w:val="none" w:sz="0" w:space="0" w:color="auto"/>
              </w:divBdr>
            </w:div>
          </w:divsChild>
        </w:div>
        <w:div w:id="2097363983">
          <w:marLeft w:val="0"/>
          <w:marRight w:val="0"/>
          <w:marTop w:val="0"/>
          <w:marBottom w:val="0"/>
          <w:divBdr>
            <w:top w:val="none" w:sz="0" w:space="0" w:color="auto"/>
            <w:left w:val="none" w:sz="0" w:space="0" w:color="auto"/>
            <w:bottom w:val="none" w:sz="0" w:space="0" w:color="auto"/>
            <w:right w:val="none" w:sz="0" w:space="0" w:color="auto"/>
          </w:divBdr>
          <w:divsChild>
            <w:div w:id="1534610290">
              <w:marLeft w:val="0"/>
              <w:marRight w:val="0"/>
              <w:marTop w:val="0"/>
              <w:marBottom w:val="0"/>
              <w:divBdr>
                <w:top w:val="none" w:sz="0" w:space="0" w:color="auto"/>
                <w:left w:val="none" w:sz="0" w:space="0" w:color="auto"/>
                <w:bottom w:val="none" w:sz="0" w:space="0" w:color="auto"/>
                <w:right w:val="none" w:sz="0" w:space="0" w:color="auto"/>
              </w:divBdr>
            </w:div>
          </w:divsChild>
        </w:div>
        <w:div w:id="409078486">
          <w:marLeft w:val="0"/>
          <w:marRight w:val="0"/>
          <w:marTop w:val="0"/>
          <w:marBottom w:val="0"/>
          <w:divBdr>
            <w:top w:val="none" w:sz="0" w:space="0" w:color="auto"/>
            <w:left w:val="none" w:sz="0" w:space="0" w:color="auto"/>
            <w:bottom w:val="none" w:sz="0" w:space="0" w:color="auto"/>
            <w:right w:val="none" w:sz="0" w:space="0" w:color="auto"/>
          </w:divBdr>
          <w:divsChild>
            <w:div w:id="411315827">
              <w:marLeft w:val="0"/>
              <w:marRight w:val="0"/>
              <w:marTop w:val="0"/>
              <w:marBottom w:val="0"/>
              <w:divBdr>
                <w:top w:val="none" w:sz="0" w:space="0" w:color="auto"/>
                <w:left w:val="none" w:sz="0" w:space="0" w:color="auto"/>
                <w:bottom w:val="none" w:sz="0" w:space="0" w:color="auto"/>
                <w:right w:val="none" w:sz="0" w:space="0" w:color="auto"/>
              </w:divBdr>
            </w:div>
          </w:divsChild>
        </w:div>
        <w:div w:id="103501636">
          <w:marLeft w:val="0"/>
          <w:marRight w:val="0"/>
          <w:marTop w:val="0"/>
          <w:marBottom w:val="0"/>
          <w:divBdr>
            <w:top w:val="none" w:sz="0" w:space="0" w:color="auto"/>
            <w:left w:val="none" w:sz="0" w:space="0" w:color="auto"/>
            <w:bottom w:val="none" w:sz="0" w:space="0" w:color="auto"/>
            <w:right w:val="none" w:sz="0" w:space="0" w:color="auto"/>
          </w:divBdr>
          <w:divsChild>
            <w:div w:id="1322201298">
              <w:marLeft w:val="0"/>
              <w:marRight w:val="0"/>
              <w:marTop w:val="0"/>
              <w:marBottom w:val="0"/>
              <w:divBdr>
                <w:top w:val="none" w:sz="0" w:space="0" w:color="auto"/>
                <w:left w:val="none" w:sz="0" w:space="0" w:color="auto"/>
                <w:bottom w:val="none" w:sz="0" w:space="0" w:color="auto"/>
                <w:right w:val="none" w:sz="0" w:space="0" w:color="auto"/>
              </w:divBdr>
            </w:div>
          </w:divsChild>
        </w:div>
        <w:div w:id="321857470">
          <w:marLeft w:val="0"/>
          <w:marRight w:val="0"/>
          <w:marTop w:val="0"/>
          <w:marBottom w:val="0"/>
          <w:divBdr>
            <w:top w:val="none" w:sz="0" w:space="0" w:color="auto"/>
            <w:left w:val="none" w:sz="0" w:space="0" w:color="auto"/>
            <w:bottom w:val="none" w:sz="0" w:space="0" w:color="auto"/>
            <w:right w:val="none" w:sz="0" w:space="0" w:color="auto"/>
          </w:divBdr>
          <w:divsChild>
            <w:div w:id="2007904400">
              <w:marLeft w:val="0"/>
              <w:marRight w:val="0"/>
              <w:marTop w:val="0"/>
              <w:marBottom w:val="0"/>
              <w:divBdr>
                <w:top w:val="none" w:sz="0" w:space="0" w:color="auto"/>
                <w:left w:val="none" w:sz="0" w:space="0" w:color="auto"/>
                <w:bottom w:val="none" w:sz="0" w:space="0" w:color="auto"/>
                <w:right w:val="none" w:sz="0" w:space="0" w:color="auto"/>
              </w:divBdr>
            </w:div>
          </w:divsChild>
        </w:div>
        <w:div w:id="1109198181">
          <w:marLeft w:val="0"/>
          <w:marRight w:val="0"/>
          <w:marTop w:val="0"/>
          <w:marBottom w:val="0"/>
          <w:divBdr>
            <w:top w:val="none" w:sz="0" w:space="0" w:color="auto"/>
            <w:left w:val="none" w:sz="0" w:space="0" w:color="auto"/>
            <w:bottom w:val="none" w:sz="0" w:space="0" w:color="auto"/>
            <w:right w:val="none" w:sz="0" w:space="0" w:color="auto"/>
          </w:divBdr>
          <w:divsChild>
            <w:div w:id="1102382425">
              <w:marLeft w:val="0"/>
              <w:marRight w:val="0"/>
              <w:marTop w:val="0"/>
              <w:marBottom w:val="0"/>
              <w:divBdr>
                <w:top w:val="none" w:sz="0" w:space="0" w:color="auto"/>
                <w:left w:val="none" w:sz="0" w:space="0" w:color="auto"/>
                <w:bottom w:val="none" w:sz="0" w:space="0" w:color="auto"/>
                <w:right w:val="none" w:sz="0" w:space="0" w:color="auto"/>
              </w:divBdr>
            </w:div>
          </w:divsChild>
        </w:div>
        <w:div w:id="933704937">
          <w:marLeft w:val="0"/>
          <w:marRight w:val="0"/>
          <w:marTop w:val="0"/>
          <w:marBottom w:val="0"/>
          <w:divBdr>
            <w:top w:val="none" w:sz="0" w:space="0" w:color="auto"/>
            <w:left w:val="none" w:sz="0" w:space="0" w:color="auto"/>
            <w:bottom w:val="none" w:sz="0" w:space="0" w:color="auto"/>
            <w:right w:val="none" w:sz="0" w:space="0" w:color="auto"/>
          </w:divBdr>
          <w:divsChild>
            <w:div w:id="1838378210">
              <w:marLeft w:val="0"/>
              <w:marRight w:val="0"/>
              <w:marTop w:val="0"/>
              <w:marBottom w:val="0"/>
              <w:divBdr>
                <w:top w:val="none" w:sz="0" w:space="0" w:color="auto"/>
                <w:left w:val="none" w:sz="0" w:space="0" w:color="auto"/>
                <w:bottom w:val="none" w:sz="0" w:space="0" w:color="auto"/>
                <w:right w:val="none" w:sz="0" w:space="0" w:color="auto"/>
              </w:divBdr>
            </w:div>
          </w:divsChild>
        </w:div>
        <w:div w:id="1945381266">
          <w:marLeft w:val="0"/>
          <w:marRight w:val="0"/>
          <w:marTop w:val="0"/>
          <w:marBottom w:val="0"/>
          <w:divBdr>
            <w:top w:val="none" w:sz="0" w:space="0" w:color="auto"/>
            <w:left w:val="none" w:sz="0" w:space="0" w:color="auto"/>
            <w:bottom w:val="none" w:sz="0" w:space="0" w:color="auto"/>
            <w:right w:val="none" w:sz="0" w:space="0" w:color="auto"/>
          </w:divBdr>
          <w:divsChild>
            <w:div w:id="1701007545">
              <w:marLeft w:val="0"/>
              <w:marRight w:val="0"/>
              <w:marTop w:val="0"/>
              <w:marBottom w:val="0"/>
              <w:divBdr>
                <w:top w:val="none" w:sz="0" w:space="0" w:color="auto"/>
                <w:left w:val="none" w:sz="0" w:space="0" w:color="auto"/>
                <w:bottom w:val="none" w:sz="0" w:space="0" w:color="auto"/>
                <w:right w:val="none" w:sz="0" w:space="0" w:color="auto"/>
              </w:divBdr>
            </w:div>
          </w:divsChild>
        </w:div>
        <w:div w:id="894776763">
          <w:marLeft w:val="0"/>
          <w:marRight w:val="0"/>
          <w:marTop w:val="0"/>
          <w:marBottom w:val="0"/>
          <w:divBdr>
            <w:top w:val="none" w:sz="0" w:space="0" w:color="auto"/>
            <w:left w:val="none" w:sz="0" w:space="0" w:color="auto"/>
            <w:bottom w:val="none" w:sz="0" w:space="0" w:color="auto"/>
            <w:right w:val="none" w:sz="0" w:space="0" w:color="auto"/>
          </w:divBdr>
          <w:divsChild>
            <w:div w:id="1609312303">
              <w:marLeft w:val="0"/>
              <w:marRight w:val="0"/>
              <w:marTop w:val="0"/>
              <w:marBottom w:val="0"/>
              <w:divBdr>
                <w:top w:val="none" w:sz="0" w:space="0" w:color="auto"/>
                <w:left w:val="none" w:sz="0" w:space="0" w:color="auto"/>
                <w:bottom w:val="none" w:sz="0" w:space="0" w:color="auto"/>
                <w:right w:val="none" w:sz="0" w:space="0" w:color="auto"/>
              </w:divBdr>
            </w:div>
          </w:divsChild>
        </w:div>
        <w:div w:id="1772121373">
          <w:marLeft w:val="0"/>
          <w:marRight w:val="0"/>
          <w:marTop w:val="0"/>
          <w:marBottom w:val="0"/>
          <w:divBdr>
            <w:top w:val="none" w:sz="0" w:space="0" w:color="auto"/>
            <w:left w:val="none" w:sz="0" w:space="0" w:color="auto"/>
            <w:bottom w:val="none" w:sz="0" w:space="0" w:color="auto"/>
            <w:right w:val="none" w:sz="0" w:space="0" w:color="auto"/>
          </w:divBdr>
          <w:divsChild>
            <w:div w:id="1711881593">
              <w:marLeft w:val="0"/>
              <w:marRight w:val="0"/>
              <w:marTop w:val="0"/>
              <w:marBottom w:val="0"/>
              <w:divBdr>
                <w:top w:val="none" w:sz="0" w:space="0" w:color="auto"/>
                <w:left w:val="none" w:sz="0" w:space="0" w:color="auto"/>
                <w:bottom w:val="none" w:sz="0" w:space="0" w:color="auto"/>
                <w:right w:val="none" w:sz="0" w:space="0" w:color="auto"/>
              </w:divBdr>
            </w:div>
          </w:divsChild>
        </w:div>
        <w:div w:id="766927222">
          <w:marLeft w:val="0"/>
          <w:marRight w:val="0"/>
          <w:marTop w:val="0"/>
          <w:marBottom w:val="0"/>
          <w:divBdr>
            <w:top w:val="none" w:sz="0" w:space="0" w:color="auto"/>
            <w:left w:val="none" w:sz="0" w:space="0" w:color="auto"/>
            <w:bottom w:val="none" w:sz="0" w:space="0" w:color="auto"/>
            <w:right w:val="none" w:sz="0" w:space="0" w:color="auto"/>
          </w:divBdr>
          <w:divsChild>
            <w:div w:id="725641585">
              <w:marLeft w:val="0"/>
              <w:marRight w:val="0"/>
              <w:marTop w:val="0"/>
              <w:marBottom w:val="0"/>
              <w:divBdr>
                <w:top w:val="none" w:sz="0" w:space="0" w:color="auto"/>
                <w:left w:val="none" w:sz="0" w:space="0" w:color="auto"/>
                <w:bottom w:val="none" w:sz="0" w:space="0" w:color="auto"/>
                <w:right w:val="none" w:sz="0" w:space="0" w:color="auto"/>
              </w:divBdr>
            </w:div>
          </w:divsChild>
        </w:div>
        <w:div w:id="862014354">
          <w:marLeft w:val="0"/>
          <w:marRight w:val="0"/>
          <w:marTop w:val="0"/>
          <w:marBottom w:val="0"/>
          <w:divBdr>
            <w:top w:val="none" w:sz="0" w:space="0" w:color="auto"/>
            <w:left w:val="none" w:sz="0" w:space="0" w:color="auto"/>
            <w:bottom w:val="none" w:sz="0" w:space="0" w:color="auto"/>
            <w:right w:val="none" w:sz="0" w:space="0" w:color="auto"/>
          </w:divBdr>
          <w:divsChild>
            <w:div w:id="67388315">
              <w:marLeft w:val="0"/>
              <w:marRight w:val="0"/>
              <w:marTop w:val="0"/>
              <w:marBottom w:val="0"/>
              <w:divBdr>
                <w:top w:val="none" w:sz="0" w:space="0" w:color="auto"/>
                <w:left w:val="none" w:sz="0" w:space="0" w:color="auto"/>
                <w:bottom w:val="none" w:sz="0" w:space="0" w:color="auto"/>
                <w:right w:val="none" w:sz="0" w:space="0" w:color="auto"/>
              </w:divBdr>
            </w:div>
          </w:divsChild>
        </w:div>
        <w:div w:id="2018539651">
          <w:marLeft w:val="0"/>
          <w:marRight w:val="0"/>
          <w:marTop w:val="0"/>
          <w:marBottom w:val="0"/>
          <w:divBdr>
            <w:top w:val="none" w:sz="0" w:space="0" w:color="auto"/>
            <w:left w:val="none" w:sz="0" w:space="0" w:color="auto"/>
            <w:bottom w:val="none" w:sz="0" w:space="0" w:color="auto"/>
            <w:right w:val="none" w:sz="0" w:space="0" w:color="auto"/>
          </w:divBdr>
          <w:divsChild>
            <w:div w:id="780223679">
              <w:marLeft w:val="0"/>
              <w:marRight w:val="0"/>
              <w:marTop w:val="0"/>
              <w:marBottom w:val="0"/>
              <w:divBdr>
                <w:top w:val="none" w:sz="0" w:space="0" w:color="auto"/>
                <w:left w:val="none" w:sz="0" w:space="0" w:color="auto"/>
                <w:bottom w:val="none" w:sz="0" w:space="0" w:color="auto"/>
                <w:right w:val="none" w:sz="0" w:space="0" w:color="auto"/>
              </w:divBdr>
            </w:div>
          </w:divsChild>
        </w:div>
        <w:div w:id="1891571518">
          <w:marLeft w:val="0"/>
          <w:marRight w:val="0"/>
          <w:marTop w:val="0"/>
          <w:marBottom w:val="0"/>
          <w:divBdr>
            <w:top w:val="none" w:sz="0" w:space="0" w:color="auto"/>
            <w:left w:val="none" w:sz="0" w:space="0" w:color="auto"/>
            <w:bottom w:val="none" w:sz="0" w:space="0" w:color="auto"/>
            <w:right w:val="none" w:sz="0" w:space="0" w:color="auto"/>
          </w:divBdr>
          <w:divsChild>
            <w:div w:id="1847555183">
              <w:marLeft w:val="0"/>
              <w:marRight w:val="0"/>
              <w:marTop w:val="0"/>
              <w:marBottom w:val="0"/>
              <w:divBdr>
                <w:top w:val="none" w:sz="0" w:space="0" w:color="auto"/>
                <w:left w:val="none" w:sz="0" w:space="0" w:color="auto"/>
                <w:bottom w:val="none" w:sz="0" w:space="0" w:color="auto"/>
                <w:right w:val="none" w:sz="0" w:space="0" w:color="auto"/>
              </w:divBdr>
            </w:div>
          </w:divsChild>
        </w:div>
        <w:div w:id="1650597172">
          <w:marLeft w:val="0"/>
          <w:marRight w:val="0"/>
          <w:marTop w:val="0"/>
          <w:marBottom w:val="0"/>
          <w:divBdr>
            <w:top w:val="none" w:sz="0" w:space="0" w:color="auto"/>
            <w:left w:val="none" w:sz="0" w:space="0" w:color="auto"/>
            <w:bottom w:val="none" w:sz="0" w:space="0" w:color="auto"/>
            <w:right w:val="none" w:sz="0" w:space="0" w:color="auto"/>
          </w:divBdr>
          <w:divsChild>
            <w:div w:id="1119225188">
              <w:marLeft w:val="0"/>
              <w:marRight w:val="0"/>
              <w:marTop w:val="0"/>
              <w:marBottom w:val="0"/>
              <w:divBdr>
                <w:top w:val="none" w:sz="0" w:space="0" w:color="auto"/>
                <w:left w:val="none" w:sz="0" w:space="0" w:color="auto"/>
                <w:bottom w:val="none" w:sz="0" w:space="0" w:color="auto"/>
                <w:right w:val="none" w:sz="0" w:space="0" w:color="auto"/>
              </w:divBdr>
            </w:div>
          </w:divsChild>
        </w:div>
        <w:div w:id="1843086612">
          <w:marLeft w:val="0"/>
          <w:marRight w:val="0"/>
          <w:marTop w:val="0"/>
          <w:marBottom w:val="0"/>
          <w:divBdr>
            <w:top w:val="none" w:sz="0" w:space="0" w:color="auto"/>
            <w:left w:val="none" w:sz="0" w:space="0" w:color="auto"/>
            <w:bottom w:val="none" w:sz="0" w:space="0" w:color="auto"/>
            <w:right w:val="none" w:sz="0" w:space="0" w:color="auto"/>
          </w:divBdr>
          <w:divsChild>
            <w:div w:id="1521117681">
              <w:marLeft w:val="0"/>
              <w:marRight w:val="0"/>
              <w:marTop w:val="0"/>
              <w:marBottom w:val="0"/>
              <w:divBdr>
                <w:top w:val="none" w:sz="0" w:space="0" w:color="auto"/>
                <w:left w:val="none" w:sz="0" w:space="0" w:color="auto"/>
                <w:bottom w:val="none" w:sz="0" w:space="0" w:color="auto"/>
                <w:right w:val="none" w:sz="0" w:space="0" w:color="auto"/>
              </w:divBdr>
            </w:div>
          </w:divsChild>
        </w:div>
        <w:div w:id="1936479764">
          <w:marLeft w:val="0"/>
          <w:marRight w:val="0"/>
          <w:marTop w:val="0"/>
          <w:marBottom w:val="0"/>
          <w:divBdr>
            <w:top w:val="none" w:sz="0" w:space="0" w:color="auto"/>
            <w:left w:val="none" w:sz="0" w:space="0" w:color="auto"/>
            <w:bottom w:val="none" w:sz="0" w:space="0" w:color="auto"/>
            <w:right w:val="none" w:sz="0" w:space="0" w:color="auto"/>
          </w:divBdr>
          <w:divsChild>
            <w:div w:id="978192201">
              <w:marLeft w:val="0"/>
              <w:marRight w:val="0"/>
              <w:marTop w:val="0"/>
              <w:marBottom w:val="0"/>
              <w:divBdr>
                <w:top w:val="none" w:sz="0" w:space="0" w:color="auto"/>
                <w:left w:val="none" w:sz="0" w:space="0" w:color="auto"/>
                <w:bottom w:val="none" w:sz="0" w:space="0" w:color="auto"/>
                <w:right w:val="none" w:sz="0" w:space="0" w:color="auto"/>
              </w:divBdr>
            </w:div>
          </w:divsChild>
        </w:div>
        <w:div w:id="555169313">
          <w:marLeft w:val="0"/>
          <w:marRight w:val="0"/>
          <w:marTop w:val="0"/>
          <w:marBottom w:val="0"/>
          <w:divBdr>
            <w:top w:val="none" w:sz="0" w:space="0" w:color="auto"/>
            <w:left w:val="none" w:sz="0" w:space="0" w:color="auto"/>
            <w:bottom w:val="none" w:sz="0" w:space="0" w:color="auto"/>
            <w:right w:val="none" w:sz="0" w:space="0" w:color="auto"/>
          </w:divBdr>
          <w:divsChild>
            <w:div w:id="1336030840">
              <w:marLeft w:val="0"/>
              <w:marRight w:val="0"/>
              <w:marTop w:val="0"/>
              <w:marBottom w:val="0"/>
              <w:divBdr>
                <w:top w:val="none" w:sz="0" w:space="0" w:color="auto"/>
                <w:left w:val="none" w:sz="0" w:space="0" w:color="auto"/>
                <w:bottom w:val="none" w:sz="0" w:space="0" w:color="auto"/>
                <w:right w:val="none" w:sz="0" w:space="0" w:color="auto"/>
              </w:divBdr>
            </w:div>
          </w:divsChild>
        </w:div>
        <w:div w:id="1215190672">
          <w:marLeft w:val="0"/>
          <w:marRight w:val="0"/>
          <w:marTop w:val="0"/>
          <w:marBottom w:val="0"/>
          <w:divBdr>
            <w:top w:val="none" w:sz="0" w:space="0" w:color="auto"/>
            <w:left w:val="none" w:sz="0" w:space="0" w:color="auto"/>
            <w:bottom w:val="none" w:sz="0" w:space="0" w:color="auto"/>
            <w:right w:val="none" w:sz="0" w:space="0" w:color="auto"/>
          </w:divBdr>
          <w:divsChild>
            <w:div w:id="868955455">
              <w:marLeft w:val="0"/>
              <w:marRight w:val="0"/>
              <w:marTop w:val="0"/>
              <w:marBottom w:val="0"/>
              <w:divBdr>
                <w:top w:val="none" w:sz="0" w:space="0" w:color="auto"/>
                <w:left w:val="none" w:sz="0" w:space="0" w:color="auto"/>
                <w:bottom w:val="none" w:sz="0" w:space="0" w:color="auto"/>
                <w:right w:val="none" w:sz="0" w:space="0" w:color="auto"/>
              </w:divBdr>
            </w:div>
          </w:divsChild>
        </w:div>
        <w:div w:id="1694764156">
          <w:marLeft w:val="0"/>
          <w:marRight w:val="0"/>
          <w:marTop w:val="0"/>
          <w:marBottom w:val="0"/>
          <w:divBdr>
            <w:top w:val="none" w:sz="0" w:space="0" w:color="auto"/>
            <w:left w:val="none" w:sz="0" w:space="0" w:color="auto"/>
            <w:bottom w:val="none" w:sz="0" w:space="0" w:color="auto"/>
            <w:right w:val="none" w:sz="0" w:space="0" w:color="auto"/>
          </w:divBdr>
          <w:divsChild>
            <w:div w:id="1900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6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uk/ukpga/2023/54/schedule/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58520/PPN_8_16_StandardSQ_Template_v3.pdf"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20tenders@chi.ac.uk" TargetMode="External"/><Relationship Id="rId25" Type="http://schemas.openxmlformats.org/officeDocument/2006/relationships/hyperlink" Target="https://www.legislation.gov.uk/ukpga/2023/54/schedule/7" TargetMode="External"/><Relationship Id="rId2" Type="http://schemas.openxmlformats.org/officeDocument/2006/relationships/customXml" Target="../customXml/item2.xml"/><Relationship Id="rId16" Type="http://schemas.openxmlformats.org/officeDocument/2006/relationships/hyperlink" Target="mailto:n.rebouh@chi.ac.uk" TargetMode="Externa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pga/2023/54/schedule/6" TargetMode="External"/><Relationship Id="rId5" Type="http://schemas.openxmlformats.org/officeDocument/2006/relationships/numbering" Target="numbering.xml"/><Relationship Id="rId15" Type="http://schemas.openxmlformats.org/officeDocument/2006/relationships/hyperlink" Target="mailto:tenders@chi.ac.uk" TargetMode="External"/><Relationship Id="rId23" Type="http://schemas.openxmlformats.org/officeDocument/2006/relationships/hyperlink" Target="mailto:tenders@chi.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23/54/schedule/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i.ac.uk" TargetMode="External"/><Relationship Id="rId22" Type="http://schemas.openxmlformats.org/officeDocument/2006/relationships/hyperlink" Target="https://hepa.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2022-09-06T10:59:54+00:00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E2FA03E1-5F3D-4DA1-BE54-3CF2FF637D18}">
  <ds:schemaRefs>
    <ds:schemaRef ds:uri="http://schemas.microsoft.com/office/2006/documentManagement/types"/>
    <ds:schemaRef ds:uri="http://schemas.microsoft.com/office/infopath/2007/PartnerControls"/>
    <ds:schemaRef ds:uri="9e790679-42de-4090-b410-de3b52e99e34"/>
    <ds:schemaRef ds:uri="http://purl.org/dc/elements/1.1/"/>
    <ds:schemaRef ds:uri="http://schemas.microsoft.com/office/2006/metadata/properties"/>
    <ds:schemaRef ds:uri="http://purl.org/dc/terms/"/>
    <ds:schemaRef ds:uri="http://schemas.openxmlformats.org/package/2006/metadata/core-properties"/>
    <ds:schemaRef ds:uri="a134145b-6e99-458e-8764-f8205c3a086d"/>
    <ds:schemaRef ds:uri="http://www.w3.org/XML/1998/namespace"/>
    <ds:schemaRef ds:uri="http://purl.org/dc/dcmitype/"/>
  </ds:schemaRefs>
</ds:datastoreItem>
</file>

<file path=customXml/itemProps2.xml><?xml version="1.0" encoding="utf-8"?>
<ds:datastoreItem xmlns:ds="http://schemas.openxmlformats.org/officeDocument/2006/customXml" ds:itemID="{7CE1F89A-CFB9-4B28-B541-85CD6BE86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0756B-D682-45F2-A8D5-2EF8E01C5B7B}">
  <ds:schemaRefs>
    <ds:schemaRef ds:uri="http://schemas.microsoft.com/sharepoint/v3/contenttype/forms"/>
  </ds:schemaRefs>
</ds:datastoreItem>
</file>

<file path=customXml/itemProps4.xml><?xml version="1.0" encoding="utf-8"?>
<ds:datastoreItem xmlns:ds="http://schemas.openxmlformats.org/officeDocument/2006/customXml" ds:itemID="{4BE26334-0811-4419-8B05-09A8174B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3</cp:revision>
  <dcterms:created xsi:type="dcterms:W3CDTF">2025-07-21T15:14:00Z</dcterms:created>
  <dcterms:modified xsi:type="dcterms:W3CDTF">2025-07-21T15:14:00Z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2019</vt:lpwstr>
  </property>
  <property fmtid="{D5CDD505-2E9C-101B-9397-08002B2CF9AE}" pid="4" name="LastSaved">
    <vt:filetime>2022-09-06T00:00:00Z</vt:filetime>
  </property>
  <property fmtid="{D5CDD505-2E9C-101B-9397-08002B2CF9AE}" pid="5" name="Producer">
    <vt:lpwstr>Microsoft® Word 2019</vt:lpwstr>
  </property>
  <property fmtid="{D5CDD505-2E9C-101B-9397-08002B2CF9AE}" pid="6" name="ContentTypeId">
    <vt:lpwstr>0x0101008F6F64131158C04A98345DC2E45B975B</vt:lpwstr>
  </property>
  <property fmtid="{D5CDD505-2E9C-101B-9397-08002B2CF9AE}" pid="7" name="MediaServiceImageTags">
    <vt:lpwstr/>
  </property>
</Properties>
</file>