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5FDC" w14:textId="353A4AEF" w:rsidR="00CE0226" w:rsidRPr="0055665F" w:rsidRDefault="005C778F" w:rsidP="005C778F">
      <w:pPr>
        <w:pStyle w:val="Title"/>
        <w:rPr>
          <w:rFonts w:ascii="Arial" w:hAnsi="Arial" w:cs="Arial"/>
          <w:color w:val="0070C0"/>
        </w:rPr>
      </w:pPr>
      <w:r w:rsidRPr="0055665F">
        <w:rPr>
          <w:rFonts w:ascii="Arial" w:hAnsi="Arial" w:cs="Arial"/>
          <w:color w:val="0070C0"/>
        </w:rPr>
        <w:t xml:space="preserve">Annex </w:t>
      </w:r>
      <w:r w:rsidR="00AA6181" w:rsidRPr="0055665F">
        <w:rPr>
          <w:rFonts w:ascii="Arial" w:hAnsi="Arial" w:cs="Arial"/>
          <w:color w:val="0070C0"/>
        </w:rPr>
        <w:t>C</w:t>
      </w:r>
      <w:r w:rsidRPr="0055665F">
        <w:rPr>
          <w:rFonts w:ascii="Arial" w:hAnsi="Arial" w:cs="Arial"/>
          <w:color w:val="0070C0"/>
        </w:rPr>
        <w:t>: Service Levels, Service Credits and KPIs</w:t>
      </w:r>
    </w:p>
    <w:p w14:paraId="49D001AA" w14:textId="2B50243E" w:rsidR="005C778F" w:rsidRPr="0055665F" w:rsidRDefault="00AA6181" w:rsidP="005C778F">
      <w:pPr>
        <w:rPr>
          <w:b/>
          <w:sz w:val="24"/>
          <w:szCs w:val="24"/>
        </w:rPr>
      </w:pPr>
      <w:r w:rsidRPr="0055665F">
        <w:rPr>
          <w:b/>
          <w:sz w:val="24"/>
          <w:szCs w:val="24"/>
        </w:rPr>
        <w:t>Lot 1 – Business Design and Data and Business Change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134"/>
        <w:gridCol w:w="1522"/>
        <w:gridCol w:w="1545"/>
      </w:tblGrid>
      <w:tr w:rsidR="00C351A4" w:rsidRPr="0055665F" w14:paraId="58A40B72" w14:textId="77777777" w:rsidTr="0012380F">
        <w:trPr>
          <w:trHeight w:val="850"/>
        </w:trPr>
        <w:tc>
          <w:tcPr>
            <w:tcW w:w="3397" w:type="dxa"/>
            <w:hideMark/>
          </w:tcPr>
          <w:p w14:paraId="0F9AF475" w14:textId="77777777" w:rsidR="00C351A4" w:rsidRPr="0055665F" w:rsidRDefault="00C351A4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Level Performance Criterion</w:t>
            </w:r>
          </w:p>
        </w:tc>
        <w:tc>
          <w:tcPr>
            <w:tcW w:w="1418" w:type="dxa"/>
            <w:hideMark/>
          </w:tcPr>
          <w:p w14:paraId="46A0E539" w14:textId="77777777" w:rsidR="00C351A4" w:rsidRPr="0055665F" w:rsidRDefault="00C351A4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Level Performance Measure (target)</w:t>
            </w:r>
          </w:p>
        </w:tc>
        <w:tc>
          <w:tcPr>
            <w:tcW w:w="1134" w:type="dxa"/>
            <w:hideMark/>
          </w:tcPr>
          <w:p w14:paraId="2586A8CE" w14:textId="77777777" w:rsidR="00C351A4" w:rsidRPr="0055665F" w:rsidRDefault="00C351A4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Level threshold</w:t>
            </w:r>
          </w:p>
        </w:tc>
        <w:tc>
          <w:tcPr>
            <w:tcW w:w="1522" w:type="dxa"/>
            <w:hideMark/>
          </w:tcPr>
          <w:p w14:paraId="3A06AC4C" w14:textId="77777777" w:rsidR="00C351A4" w:rsidRPr="0055665F" w:rsidRDefault="00C351A4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Measurement</w:t>
            </w:r>
          </w:p>
        </w:tc>
        <w:tc>
          <w:tcPr>
            <w:tcW w:w="1545" w:type="dxa"/>
            <w:hideMark/>
          </w:tcPr>
          <w:p w14:paraId="2D0CA1B3" w14:textId="77777777" w:rsidR="00C351A4" w:rsidRPr="0055665F" w:rsidRDefault="00C351A4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Credit for each Service period</w:t>
            </w:r>
            <w:r w:rsidRPr="0055665F">
              <w:rPr>
                <w:rFonts w:cs="Arial"/>
                <w:b/>
                <w:bCs/>
                <w:sz w:val="24"/>
                <w:szCs w:val="24"/>
              </w:rPr>
              <w:br/>
              <w:t xml:space="preserve"> (Service Credit % calculated applied to be based on worst SLA failure)</w:t>
            </w:r>
          </w:p>
        </w:tc>
      </w:tr>
      <w:tr w:rsidR="00B02FDF" w:rsidRPr="0055665F" w14:paraId="648A9CB1" w14:textId="77777777" w:rsidTr="005E500D">
        <w:trPr>
          <w:trHeight w:val="1403"/>
        </w:trPr>
        <w:tc>
          <w:tcPr>
            <w:tcW w:w="3397" w:type="dxa"/>
            <w:hideMark/>
          </w:tcPr>
          <w:p w14:paraId="0CB23BB9" w14:textId="7F4881BC" w:rsidR="00B02FDF" w:rsidRPr="0055665F" w:rsidRDefault="00B02FDF" w:rsidP="00B02FD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Business Design and Data – Completion of the following outputs against the delivery plan:</w:t>
            </w:r>
          </w:p>
          <w:p w14:paraId="2016FA59" w14:textId="77777777" w:rsidR="00B02FDF" w:rsidRPr="0055665F" w:rsidRDefault="00B02FDF" w:rsidP="00B02FDF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End to end business maps (L1-L4)</w:t>
            </w:r>
          </w:p>
          <w:p w14:paraId="360BE395" w14:textId="77777777" w:rsidR="00B02FDF" w:rsidRPr="0055665F" w:rsidRDefault="00B02FDF" w:rsidP="00B02FDF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Data materials such as Data Protection Impact Assessments</w:t>
            </w:r>
          </w:p>
          <w:p w14:paraId="02DD3F22" w14:textId="19365DAA" w:rsidR="00B02FDF" w:rsidRPr="0055665F" w:rsidRDefault="00B02FDF" w:rsidP="00B02FDF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Identification and update of operational risks including operational impact assessments</w:t>
            </w:r>
          </w:p>
        </w:tc>
        <w:tc>
          <w:tcPr>
            <w:tcW w:w="1418" w:type="dxa"/>
            <w:hideMark/>
          </w:tcPr>
          <w:p w14:paraId="7CCBA383" w14:textId="1FA500B0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95%</w:t>
            </w:r>
          </w:p>
        </w:tc>
        <w:tc>
          <w:tcPr>
            <w:tcW w:w="1134" w:type="dxa"/>
            <w:hideMark/>
          </w:tcPr>
          <w:p w14:paraId="2B4CCBB7" w14:textId="34BE2A58" w:rsidR="00B02FDF" w:rsidRPr="0055665F" w:rsidRDefault="00B02FDF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  <w:hideMark/>
          </w:tcPr>
          <w:p w14:paraId="3C300505" w14:textId="7392E2CA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  <w:hideMark/>
          </w:tcPr>
          <w:p w14:paraId="34270527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Service Credit % = Service level threshold – Actual monthly service level.</w:t>
            </w:r>
          </w:p>
          <w:p w14:paraId="57FD7AFD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</w:p>
          <w:p w14:paraId="3264233D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Worked example – monthly actual of 80%:  </w:t>
            </w:r>
          </w:p>
          <w:p w14:paraId="193D6CFB" w14:textId="46A8A125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92% - 80</w:t>
            </w:r>
            <w:proofErr w:type="gramStart"/>
            <w:r w:rsidRPr="0055665F">
              <w:rPr>
                <w:rFonts w:cs="Arial"/>
                <w:sz w:val="24"/>
                <w:szCs w:val="24"/>
              </w:rPr>
              <w:t>%  =</w:t>
            </w:r>
            <w:proofErr w:type="gramEnd"/>
            <w:r w:rsidRPr="0055665F">
              <w:rPr>
                <w:rFonts w:cs="Arial"/>
                <w:sz w:val="24"/>
                <w:szCs w:val="24"/>
              </w:rPr>
              <w:t xml:space="preserve"> 12% of the calculated Contract Charges for that month to deducted from the next invoice payable by </w:t>
            </w:r>
            <w:r w:rsidRPr="0055665F">
              <w:rPr>
                <w:rFonts w:cs="Arial"/>
                <w:sz w:val="24"/>
                <w:szCs w:val="24"/>
              </w:rPr>
              <w:lastRenderedPageBreak/>
              <w:t xml:space="preserve">the Customer.  </w:t>
            </w:r>
          </w:p>
        </w:tc>
      </w:tr>
      <w:tr w:rsidR="00B02FDF" w:rsidRPr="0055665F" w14:paraId="3ED5CEBF" w14:textId="77777777" w:rsidTr="005E500D">
        <w:trPr>
          <w:trHeight w:val="1267"/>
        </w:trPr>
        <w:tc>
          <w:tcPr>
            <w:tcW w:w="3397" w:type="dxa"/>
          </w:tcPr>
          <w:p w14:paraId="401D2CC9" w14:textId="5C18C040" w:rsidR="00B02FDF" w:rsidRPr="0055665F" w:rsidRDefault="00B02FDF" w:rsidP="00B02FD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lastRenderedPageBreak/>
              <w:t>Change Management - Delivery of upskilling and SMR sessions vs agreed delivery plan timelines</w:t>
            </w:r>
          </w:p>
        </w:tc>
        <w:tc>
          <w:tcPr>
            <w:tcW w:w="1418" w:type="dxa"/>
          </w:tcPr>
          <w:p w14:paraId="3A4BF72F" w14:textId="375798EF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95%</w:t>
            </w:r>
          </w:p>
        </w:tc>
        <w:tc>
          <w:tcPr>
            <w:tcW w:w="1134" w:type="dxa"/>
          </w:tcPr>
          <w:p w14:paraId="0F568997" w14:textId="49BD4968" w:rsidR="00B02FDF" w:rsidRPr="0055665F" w:rsidRDefault="00B02FDF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</w:tcPr>
          <w:p w14:paraId="05E90C39" w14:textId="5A3307B4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8869A2E" w14:textId="6E8B0993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  <w:tr w:rsidR="00B02FDF" w:rsidRPr="0055665F" w14:paraId="200DE56D" w14:textId="77777777" w:rsidTr="0012380F">
        <w:trPr>
          <w:trHeight w:val="1960"/>
        </w:trPr>
        <w:tc>
          <w:tcPr>
            <w:tcW w:w="3397" w:type="dxa"/>
          </w:tcPr>
          <w:p w14:paraId="01FFF686" w14:textId="3ADBBFA6" w:rsidR="00B02FDF" w:rsidRPr="0055665F" w:rsidRDefault="00B02FDF" w:rsidP="00B02FD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Change Management – Development and implementation of a comprehensive change management strategy across deployment drops in line with agreed delivery plan timelines</w:t>
            </w:r>
          </w:p>
        </w:tc>
        <w:tc>
          <w:tcPr>
            <w:tcW w:w="1418" w:type="dxa"/>
          </w:tcPr>
          <w:p w14:paraId="53A11811" w14:textId="489D61BE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95%</w:t>
            </w:r>
          </w:p>
        </w:tc>
        <w:tc>
          <w:tcPr>
            <w:tcW w:w="1134" w:type="dxa"/>
          </w:tcPr>
          <w:p w14:paraId="66253684" w14:textId="22D21732" w:rsidR="00B02FDF" w:rsidRPr="0055665F" w:rsidRDefault="00B02FDF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</w:tcPr>
          <w:p w14:paraId="3CA95DD7" w14:textId="35744751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7FD6B66" w14:textId="0997A4CC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  <w:tr w:rsidR="00B02FDF" w:rsidRPr="0055665F" w14:paraId="3FF9A3CC" w14:textId="77777777" w:rsidTr="0012380F">
        <w:trPr>
          <w:trHeight w:val="1960"/>
        </w:trPr>
        <w:tc>
          <w:tcPr>
            <w:tcW w:w="3397" w:type="dxa"/>
            <w:hideMark/>
          </w:tcPr>
          <w:p w14:paraId="7318B18E" w14:textId="77777777" w:rsidR="00B02FDF" w:rsidRPr="0055665F" w:rsidRDefault="00B02FDF" w:rsidP="00B02FDF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Develop and manage change governance forums in line with agreed delivery plan timelines covering:</w:t>
            </w:r>
          </w:p>
          <w:p w14:paraId="60A5BE03" w14:textId="77777777" w:rsidR="00B02FDF" w:rsidRPr="0055665F" w:rsidRDefault="00B02FDF" w:rsidP="00B02FDF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Management reporting</w:t>
            </w:r>
          </w:p>
          <w:p w14:paraId="0DFF92EE" w14:textId="77777777" w:rsidR="00B02FDF" w:rsidRPr="0055665F" w:rsidRDefault="00B02FDF" w:rsidP="00B02FDF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Risk and issue management</w:t>
            </w:r>
          </w:p>
          <w:p w14:paraId="50274800" w14:textId="7CAEF8CA" w:rsidR="00B02FDF" w:rsidRPr="0055665F" w:rsidRDefault="00B02FDF" w:rsidP="00B02FDF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Facilitating approvals of key change documentation and activities</w:t>
            </w:r>
          </w:p>
        </w:tc>
        <w:tc>
          <w:tcPr>
            <w:tcW w:w="1418" w:type="dxa"/>
            <w:hideMark/>
          </w:tcPr>
          <w:p w14:paraId="0E02088C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95%</w:t>
            </w:r>
          </w:p>
        </w:tc>
        <w:tc>
          <w:tcPr>
            <w:tcW w:w="1134" w:type="dxa"/>
            <w:hideMark/>
          </w:tcPr>
          <w:p w14:paraId="7F0EAB3D" w14:textId="584DBEF7" w:rsidR="00B02FDF" w:rsidRPr="0055665F" w:rsidRDefault="00B02FDF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  <w:hideMark/>
          </w:tcPr>
          <w:p w14:paraId="70CC2ED4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</w:tcPr>
          <w:p w14:paraId="642D7BF7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  <w:tr w:rsidR="00B02FDF" w:rsidRPr="0055665F" w14:paraId="18631263" w14:textId="77777777" w:rsidTr="0012380F">
        <w:trPr>
          <w:trHeight w:val="1400"/>
        </w:trPr>
        <w:tc>
          <w:tcPr>
            <w:tcW w:w="3397" w:type="dxa"/>
            <w:hideMark/>
          </w:tcPr>
          <w:p w14:paraId="5B96CB71" w14:textId="5CB29ADA" w:rsidR="00B02FDF" w:rsidRPr="0055665F" w:rsidRDefault="00CB629E" w:rsidP="00823953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Communication and Engagement – Development and roll out of communications and </w:t>
            </w:r>
            <w:r w:rsidR="00823953" w:rsidRPr="0055665F">
              <w:rPr>
                <w:rFonts w:cs="Arial"/>
                <w:sz w:val="24"/>
                <w:szCs w:val="24"/>
              </w:rPr>
              <w:t>engagement plan covering:</w:t>
            </w:r>
          </w:p>
          <w:p w14:paraId="21366253" w14:textId="77777777" w:rsidR="00823953" w:rsidRPr="0055665F" w:rsidRDefault="00823953" w:rsidP="00823953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supporting </w:t>
            </w:r>
            <w:proofErr w:type="spellStart"/>
            <w:r w:rsidRPr="0055665F">
              <w:rPr>
                <w:rFonts w:cs="Arial"/>
                <w:sz w:val="24"/>
                <w:szCs w:val="24"/>
              </w:rPr>
              <w:t>comms</w:t>
            </w:r>
            <w:proofErr w:type="spellEnd"/>
            <w:r w:rsidRPr="0055665F">
              <w:rPr>
                <w:rFonts w:cs="Arial"/>
                <w:sz w:val="24"/>
                <w:szCs w:val="24"/>
              </w:rPr>
              <w:t xml:space="preserve"> materials and events</w:t>
            </w:r>
          </w:p>
          <w:p w14:paraId="670DA69E" w14:textId="0DFEBABF" w:rsidR="00823953" w:rsidRPr="0055665F" w:rsidRDefault="00823953" w:rsidP="00823953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proofErr w:type="gramStart"/>
            <w:r w:rsidRPr="0055665F">
              <w:rPr>
                <w:rFonts w:cs="Arial"/>
                <w:sz w:val="24"/>
                <w:szCs w:val="24"/>
              </w:rPr>
              <w:t>tailored</w:t>
            </w:r>
            <w:proofErr w:type="gramEnd"/>
            <w:r w:rsidRPr="0055665F">
              <w:rPr>
                <w:rFonts w:cs="Arial"/>
                <w:sz w:val="24"/>
                <w:szCs w:val="24"/>
              </w:rPr>
              <w:t xml:space="preserve"> to user groups, ahead of each individual ‘drop’ Go-Live.</w:t>
            </w:r>
          </w:p>
        </w:tc>
        <w:tc>
          <w:tcPr>
            <w:tcW w:w="1418" w:type="dxa"/>
            <w:hideMark/>
          </w:tcPr>
          <w:p w14:paraId="11BDEF9E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95% </w:t>
            </w:r>
          </w:p>
        </w:tc>
        <w:tc>
          <w:tcPr>
            <w:tcW w:w="1134" w:type="dxa"/>
            <w:hideMark/>
          </w:tcPr>
          <w:p w14:paraId="3E9E294F" w14:textId="6C15C483" w:rsidR="00B02FDF" w:rsidRPr="0055665F" w:rsidRDefault="00B02FDF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  <w:hideMark/>
          </w:tcPr>
          <w:p w14:paraId="54A39C48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  <w:hideMark/>
          </w:tcPr>
          <w:p w14:paraId="23AF552B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  <w:tr w:rsidR="00B02FDF" w:rsidRPr="0055665F" w14:paraId="72BDE9E3" w14:textId="77777777" w:rsidTr="0012380F">
        <w:trPr>
          <w:trHeight w:val="1400"/>
        </w:trPr>
        <w:tc>
          <w:tcPr>
            <w:tcW w:w="3397" w:type="dxa"/>
          </w:tcPr>
          <w:p w14:paraId="2BC5298C" w14:textId="78D916BF" w:rsidR="00B02FDF" w:rsidRPr="0055665F" w:rsidRDefault="00823953" w:rsidP="00823953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lastRenderedPageBreak/>
              <w:t>Business Transition – Develop and deliver deployment approaches for each drop and manage business implementation of each of the drop solutions in line with the agreed plan</w:t>
            </w:r>
          </w:p>
        </w:tc>
        <w:tc>
          <w:tcPr>
            <w:tcW w:w="1418" w:type="dxa"/>
          </w:tcPr>
          <w:p w14:paraId="45D7A192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95% </w:t>
            </w:r>
          </w:p>
        </w:tc>
        <w:tc>
          <w:tcPr>
            <w:tcW w:w="1134" w:type="dxa"/>
          </w:tcPr>
          <w:p w14:paraId="7C5E4357" w14:textId="4FA5B15B" w:rsidR="00B02FDF" w:rsidRPr="0055665F" w:rsidRDefault="00B02FDF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</w:tcPr>
          <w:p w14:paraId="474A50A0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</w:tcPr>
          <w:p w14:paraId="0903D2E2" w14:textId="77777777" w:rsidR="00B02FDF" w:rsidRPr="0055665F" w:rsidRDefault="00B02FDF" w:rsidP="00B02FD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</w:tbl>
    <w:p w14:paraId="7AC295BC" w14:textId="77777777" w:rsidR="00C351A4" w:rsidRPr="0055665F" w:rsidRDefault="00C351A4" w:rsidP="00C351A4">
      <w:pPr>
        <w:rPr>
          <w:rFonts w:cstheme="minorHAnsi"/>
          <w:b/>
          <w:sz w:val="24"/>
          <w:szCs w:val="24"/>
        </w:rPr>
      </w:pPr>
      <w:r w:rsidRPr="0055665F">
        <w:rPr>
          <w:rFonts w:cstheme="minorHAnsi"/>
          <w:b/>
          <w:sz w:val="24"/>
          <w:szCs w:val="24"/>
        </w:rPr>
        <w:t>Service Credit worked example:</w:t>
      </w:r>
    </w:p>
    <w:p w14:paraId="15F73945" w14:textId="77777777" w:rsidR="00C351A4" w:rsidRPr="0055665F" w:rsidRDefault="00C351A4" w:rsidP="00C351A4">
      <w:pPr>
        <w:spacing w:after="0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For a given calendar month, the pre-Service Credit calculated Contract Charges were £20,000. The Provider reported the following results against the SLAs:</w:t>
      </w:r>
    </w:p>
    <w:p w14:paraId="4CD7923E" w14:textId="111B9617" w:rsidR="00C351A4" w:rsidRPr="0055665F" w:rsidRDefault="00823953" w:rsidP="00823953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Completion of outputs against delivery plan</w:t>
      </w:r>
      <w:r w:rsidR="00C351A4" w:rsidRPr="0055665F">
        <w:rPr>
          <w:rFonts w:cstheme="minorHAnsi"/>
          <w:sz w:val="24"/>
          <w:szCs w:val="24"/>
        </w:rPr>
        <w:t xml:space="preserve"> – 90%</w:t>
      </w:r>
    </w:p>
    <w:p w14:paraId="05123EC7" w14:textId="6BE21FE1" w:rsidR="00C351A4" w:rsidRPr="0055665F" w:rsidRDefault="00823953" w:rsidP="00C351A4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Upskilling and SMR sessions</w:t>
      </w:r>
      <w:r w:rsidR="00C351A4" w:rsidRPr="0055665F">
        <w:rPr>
          <w:rFonts w:cstheme="minorHAnsi"/>
          <w:sz w:val="24"/>
          <w:szCs w:val="24"/>
        </w:rPr>
        <w:t xml:space="preserve"> – 100%</w:t>
      </w:r>
    </w:p>
    <w:p w14:paraId="27FEFB23" w14:textId="20AD0B44" w:rsidR="00C351A4" w:rsidRPr="0055665F" w:rsidRDefault="00823953" w:rsidP="00C351A4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Change management strategy</w:t>
      </w:r>
      <w:r w:rsidR="00C351A4" w:rsidRPr="0055665F">
        <w:rPr>
          <w:rFonts w:cstheme="minorHAnsi"/>
          <w:sz w:val="24"/>
          <w:szCs w:val="24"/>
        </w:rPr>
        <w:t xml:space="preserve"> – 98%</w:t>
      </w:r>
    </w:p>
    <w:p w14:paraId="7BF532F2" w14:textId="20CBEECA" w:rsidR="00C351A4" w:rsidRPr="0055665F" w:rsidRDefault="00823953" w:rsidP="00C351A4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Change governance forums</w:t>
      </w:r>
      <w:r w:rsidR="00C351A4" w:rsidRPr="0055665F">
        <w:rPr>
          <w:rFonts w:cstheme="minorHAnsi"/>
          <w:sz w:val="24"/>
          <w:szCs w:val="24"/>
        </w:rPr>
        <w:t xml:space="preserve"> – 85%</w:t>
      </w:r>
    </w:p>
    <w:p w14:paraId="4A947ED1" w14:textId="5CC7CB4E" w:rsidR="00823953" w:rsidRPr="0055665F" w:rsidRDefault="00823953" w:rsidP="00C351A4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proofErr w:type="spellStart"/>
      <w:r w:rsidRPr="0055665F">
        <w:rPr>
          <w:rFonts w:cstheme="minorHAnsi"/>
          <w:sz w:val="24"/>
          <w:szCs w:val="24"/>
        </w:rPr>
        <w:t>Comms</w:t>
      </w:r>
      <w:proofErr w:type="spellEnd"/>
      <w:r w:rsidRPr="0055665F">
        <w:rPr>
          <w:rFonts w:cstheme="minorHAnsi"/>
          <w:sz w:val="24"/>
          <w:szCs w:val="24"/>
        </w:rPr>
        <w:t xml:space="preserve"> and engagement plan – 98%</w:t>
      </w:r>
    </w:p>
    <w:p w14:paraId="77CF5E74" w14:textId="34972C1D" w:rsidR="00823953" w:rsidRPr="0055665F" w:rsidRDefault="00823953" w:rsidP="00C351A4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Deployment approaches – 95%</w:t>
      </w:r>
    </w:p>
    <w:p w14:paraId="08B067D3" w14:textId="47CB140D" w:rsidR="00C351A4" w:rsidRPr="0055665F" w:rsidRDefault="00C351A4" w:rsidP="00C351A4">
      <w:pPr>
        <w:spacing w:after="0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 xml:space="preserve">The worst performing SLA related to the delivery of the requirements within Lot </w:t>
      </w:r>
      <w:r w:rsidR="00823953" w:rsidRPr="0055665F">
        <w:rPr>
          <w:rFonts w:cstheme="minorHAnsi"/>
          <w:sz w:val="24"/>
          <w:szCs w:val="24"/>
        </w:rPr>
        <w:t>1</w:t>
      </w:r>
      <w:r w:rsidRPr="0055665F">
        <w:rPr>
          <w:rFonts w:cstheme="minorHAnsi"/>
          <w:sz w:val="24"/>
          <w:szCs w:val="24"/>
        </w:rPr>
        <w:t xml:space="preserve"> – </w:t>
      </w:r>
      <w:r w:rsidR="00823953" w:rsidRPr="0055665F">
        <w:rPr>
          <w:rFonts w:cstheme="minorHAnsi"/>
          <w:sz w:val="24"/>
          <w:szCs w:val="24"/>
        </w:rPr>
        <w:t>Business Design &amp; Data, and Business Change Services</w:t>
      </w:r>
      <w:r w:rsidRPr="0055665F">
        <w:rPr>
          <w:rFonts w:cstheme="minorHAnsi"/>
          <w:sz w:val="24"/>
          <w:szCs w:val="24"/>
        </w:rPr>
        <w:t>, at 85%. This results in a Service Credit % of (92-85) = 7%, which will result in a credit being applied to the next monthly Contract Charge of (£20,000*7%) = £1,400.</w:t>
      </w:r>
    </w:p>
    <w:p w14:paraId="3C8B360A" w14:textId="77777777" w:rsidR="00C351A4" w:rsidRPr="0055665F" w:rsidRDefault="00C351A4" w:rsidP="005C778F">
      <w:pPr>
        <w:rPr>
          <w:sz w:val="24"/>
          <w:szCs w:val="24"/>
        </w:rPr>
      </w:pPr>
    </w:p>
    <w:p w14:paraId="5B9684F2" w14:textId="269DF579" w:rsidR="00AA6181" w:rsidRPr="0055665F" w:rsidRDefault="00AA6181" w:rsidP="005C778F">
      <w:pPr>
        <w:rPr>
          <w:b/>
          <w:sz w:val="24"/>
          <w:szCs w:val="24"/>
        </w:rPr>
      </w:pPr>
      <w:r w:rsidRPr="0055665F">
        <w:rPr>
          <w:b/>
          <w:sz w:val="24"/>
          <w:szCs w:val="24"/>
        </w:rPr>
        <w:t>Lot 2 – Training Services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134"/>
        <w:gridCol w:w="1522"/>
        <w:gridCol w:w="1545"/>
      </w:tblGrid>
      <w:tr w:rsidR="00AA6181" w:rsidRPr="0055665F" w14:paraId="44B3AA06" w14:textId="77777777" w:rsidTr="0012380F">
        <w:trPr>
          <w:trHeight w:val="850"/>
        </w:trPr>
        <w:tc>
          <w:tcPr>
            <w:tcW w:w="3397" w:type="dxa"/>
            <w:hideMark/>
          </w:tcPr>
          <w:p w14:paraId="0B63B324" w14:textId="77777777" w:rsidR="00AA6181" w:rsidRPr="0055665F" w:rsidRDefault="00AA6181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Level Performance Criterion</w:t>
            </w:r>
          </w:p>
        </w:tc>
        <w:tc>
          <w:tcPr>
            <w:tcW w:w="1418" w:type="dxa"/>
            <w:hideMark/>
          </w:tcPr>
          <w:p w14:paraId="0ADC2A32" w14:textId="77777777" w:rsidR="00AA6181" w:rsidRPr="0055665F" w:rsidRDefault="00AA6181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Level Performance Measure (target)</w:t>
            </w:r>
          </w:p>
        </w:tc>
        <w:tc>
          <w:tcPr>
            <w:tcW w:w="1134" w:type="dxa"/>
            <w:hideMark/>
          </w:tcPr>
          <w:p w14:paraId="3B4B89E5" w14:textId="77777777" w:rsidR="00AA6181" w:rsidRPr="0055665F" w:rsidRDefault="00AA6181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Level threshold</w:t>
            </w:r>
          </w:p>
        </w:tc>
        <w:tc>
          <w:tcPr>
            <w:tcW w:w="1522" w:type="dxa"/>
            <w:hideMark/>
          </w:tcPr>
          <w:p w14:paraId="5BF5E5D7" w14:textId="77777777" w:rsidR="00AA6181" w:rsidRPr="0055665F" w:rsidRDefault="00AA6181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Measurement</w:t>
            </w:r>
          </w:p>
        </w:tc>
        <w:tc>
          <w:tcPr>
            <w:tcW w:w="1545" w:type="dxa"/>
            <w:hideMark/>
          </w:tcPr>
          <w:p w14:paraId="037F462C" w14:textId="77777777" w:rsidR="00AA6181" w:rsidRPr="0055665F" w:rsidRDefault="00AA6181" w:rsidP="0012380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5665F">
              <w:rPr>
                <w:rFonts w:cs="Arial"/>
                <w:b/>
                <w:bCs/>
                <w:sz w:val="24"/>
                <w:szCs w:val="24"/>
              </w:rPr>
              <w:t>Service Credit for each Service period</w:t>
            </w:r>
            <w:r w:rsidRPr="0055665F">
              <w:rPr>
                <w:rFonts w:cs="Arial"/>
                <w:b/>
                <w:bCs/>
                <w:sz w:val="24"/>
                <w:szCs w:val="24"/>
              </w:rPr>
              <w:br/>
              <w:t xml:space="preserve"> (Service Credit % calculated applied to be based on worst SLA failure)</w:t>
            </w:r>
          </w:p>
        </w:tc>
      </w:tr>
      <w:tr w:rsidR="00AA6181" w:rsidRPr="0055665F" w14:paraId="3FAB64F4" w14:textId="77777777" w:rsidTr="0012380F">
        <w:trPr>
          <w:trHeight w:val="3424"/>
        </w:trPr>
        <w:tc>
          <w:tcPr>
            <w:tcW w:w="3397" w:type="dxa"/>
            <w:hideMark/>
          </w:tcPr>
          <w:p w14:paraId="73A3FE28" w14:textId="3288458E" w:rsidR="00AA6181" w:rsidRPr="0055665F" w:rsidRDefault="00AA6181" w:rsidP="00C351A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lastRenderedPageBreak/>
              <w:t>Training feedback score:</w:t>
            </w:r>
            <w:r w:rsidRPr="0055665F">
              <w:rPr>
                <w:rFonts w:cs="Arial"/>
                <w:sz w:val="24"/>
                <w:szCs w:val="24"/>
              </w:rPr>
              <w:br/>
            </w:r>
            <w:r w:rsidRPr="0055665F">
              <w:rPr>
                <w:rFonts w:cs="Arial"/>
                <w:sz w:val="24"/>
                <w:szCs w:val="24"/>
              </w:rPr>
              <w:br/>
              <w:t>Candidate feedback score collected and recorded by the Supplier up to one week after the conclusion of Command and Control Training, with feedback score on a whole number scale from 1-5 per the below assessment methodology</w:t>
            </w:r>
            <w:r w:rsidR="0055271A" w:rsidRPr="0055665F">
              <w:rPr>
                <w:rFonts w:cs="Arial"/>
                <w:sz w:val="24"/>
                <w:szCs w:val="24"/>
              </w:rPr>
              <w:t xml:space="preserve">; </w:t>
            </w:r>
            <w:r w:rsidR="0055271A" w:rsidRPr="0055665F">
              <w:rPr>
                <w:rFonts w:cs="Arial"/>
                <w:sz w:val="24"/>
                <w:szCs w:val="24"/>
              </w:rPr>
              <w:br/>
            </w:r>
            <w:r w:rsidR="0055271A" w:rsidRPr="0055665F">
              <w:rPr>
                <w:rFonts w:cs="Arial"/>
                <w:sz w:val="24"/>
                <w:szCs w:val="24"/>
              </w:rPr>
              <w:br/>
            </w:r>
            <w:r w:rsidRPr="0055665F">
              <w:rPr>
                <w:rFonts w:cs="Arial"/>
                <w:sz w:val="24"/>
                <w:szCs w:val="24"/>
              </w:rPr>
              <w:t>Score of 1 – Poor</w:t>
            </w:r>
          </w:p>
          <w:p w14:paraId="7B23B4F5" w14:textId="5611CCAC" w:rsidR="0055271A" w:rsidRPr="0055665F" w:rsidRDefault="00AA6181" w:rsidP="00A23FD6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Score of 2 </w:t>
            </w:r>
            <w:r w:rsidR="0055271A" w:rsidRPr="0055665F">
              <w:rPr>
                <w:rFonts w:cs="Arial"/>
                <w:sz w:val="24"/>
                <w:szCs w:val="24"/>
              </w:rPr>
              <w:t>–</w:t>
            </w:r>
            <w:r w:rsidRPr="0055665F">
              <w:rPr>
                <w:rFonts w:cs="Arial"/>
                <w:sz w:val="24"/>
                <w:szCs w:val="24"/>
              </w:rPr>
              <w:t xml:space="preserve"> </w:t>
            </w:r>
            <w:r w:rsidR="00A23FD6" w:rsidRPr="0055665F">
              <w:rPr>
                <w:rFonts w:cs="Arial"/>
                <w:sz w:val="24"/>
                <w:szCs w:val="24"/>
              </w:rPr>
              <w:t>Requires improvement</w:t>
            </w:r>
          </w:p>
          <w:p w14:paraId="7A5A6525" w14:textId="5B84780D" w:rsidR="0055271A" w:rsidRPr="0055665F" w:rsidRDefault="00AA6181" w:rsidP="00A23FD6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Score of 3 </w:t>
            </w:r>
            <w:r w:rsidR="00A23FD6" w:rsidRPr="0055665F">
              <w:rPr>
                <w:rFonts w:cs="Arial"/>
                <w:sz w:val="24"/>
                <w:szCs w:val="24"/>
              </w:rPr>
              <w:t>–</w:t>
            </w:r>
            <w:r w:rsidRPr="0055665F">
              <w:rPr>
                <w:rFonts w:cs="Arial"/>
                <w:sz w:val="24"/>
                <w:szCs w:val="24"/>
              </w:rPr>
              <w:t xml:space="preserve"> </w:t>
            </w:r>
            <w:r w:rsidR="0055271A" w:rsidRPr="0055665F">
              <w:rPr>
                <w:rFonts w:cs="Arial"/>
                <w:sz w:val="24"/>
                <w:szCs w:val="24"/>
              </w:rPr>
              <w:t>Satisfactory</w:t>
            </w:r>
            <w:r w:rsidR="0055271A" w:rsidRPr="0055665F">
              <w:rPr>
                <w:rFonts w:cs="Arial"/>
                <w:sz w:val="24"/>
                <w:szCs w:val="24"/>
              </w:rPr>
              <w:br/>
            </w:r>
            <w:r w:rsidRPr="0055665F">
              <w:rPr>
                <w:rFonts w:cs="Arial"/>
                <w:sz w:val="24"/>
                <w:szCs w:val="24"/>
              </w:rPr>
              <w:t>Score of 4 – Good</w:t>
            </w:r>
          </w:p>
          <w:p w14:paraId="3B8E902E" w14:textId="59DFD0CE" w:rsidR="00AA6181" w:rsidRPr="0055665F" w:rsidRDefault="00AA6181" w:rsidP="00A23FD6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Score of 5 - Excellent</w:t>
            </w:r>
          </w:p>
        </w:tc>
        <w:tc>
          <w:tcPr>
            <w:tcW w:w="1418" w:type="dxa"/>
            <w:hideMark/>
          </w:tcPr>
          <w:p w14:paraId="673E130B" w14:textId="77777777" w:rsidR="00AA6181" w:rsidRPr="0055665F" w:rsidRDefault="00AA6181" w:rsidP="0012380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5.00</w:t>
            </w:r>
          </w:p>
        </w:tc>
        <w:tc>
          <w:tcPr>
            <w:tcW w:w="1134" w:type="dxa"/>
            <w:hideMark/>
          </w:tcPr>
          <w:p w14:paraId="536D8122" w14:textId="77777777" w:rsidR="00AA6181" w:rsidRPr="0055665F" w:rsidRDefault="00AA6181" w:rsidP="0012380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4.00</w:t>
            </w:r>
          </w:p>
        </w:tc>
        <w:tc>
          <w:tcPr>
            <w:tcW w:w="1522" w:type="dxa"/>
            <w:hideMark/>
          </w:tcPr>
          <w:p w14:paraId="2AFFE406" w14:textId="46D5D087" w:rsidR="00AA6181" w:rsidRPr="0055665F" w:rsidRDefault="00A23FD6" w:rsidP="0012380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Supplier </w:t>
            </w:r>
            <w:r w:rsidR="00AA6181" w:rsidRPr="0055665F">
              <w:rPr>
                <w:rFonts w:cs="Arial"/>
                <w:sz w:val="24"/>
                <w:szCs w:val="24"/>
              </w:rPr>
              <w:t>monthly SLA report. The MPS shall retain the right to audit and or conduct spot checks.</w:t>
            </w:r>
          </w:p>
        </w:tc>
        <w:tc>
          <w:tcPr>
            <w:tcW w:w="1545" w:type="dxa"/>
            <w:hideMark/>
          </w:tcPr>
          <w:p w14:paraId="35DB7885" w14:textId="77777777" w:rsidR="00AA6181" w:rsidRPr="0055665F" w:rsidRDefault="00AA6181" w:rsidP="0012380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 -</w:t>
            </w:r>
          </w:p>
        </w:tc>
      </w:tr>
      <w:tr w:rsidR="009D337B" w:rsidRPr="0055665F" w14:paraId="191A401A" w14:textId="77777777" w:rsidTr="0012380F">
        <w:trPr>
          <w:trHeight w:val="3424"/>
        </w:trPr>
        <w:tc>
          <w:tcPr>
            <w:tcW w:w="3397" w:type="dxa"/>
          </w:tcPr>
          <w:p w14:paraId="33E2E0C5" w14:textId="0EAD6A3B" w:rsidR="009D337B" w:rsidRPr="0055665F" w:rsidRDefault="009D337B" w:rsidP="00C351A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Training feedback score – resulting from Train the Trainer cohorts:</w:t>
            </w:r>
            <w:r w:rsidRPr="0055665F">
              <w:rPr>
                <w:rFonts w:cs="Arial"/>
                <w:sz w:val="24"/>
                <w:szCs w:val="24"/>
              </w:rPr>
              <w:br/>
            </w:r>
            <w:r w:rsidRPr="0055665F">
              <w:rPr>
                <w:rFonts w:cs="Arial"/>
                <w:sz w:val="24"/>
                <w:szCs w:val="24"/>
              </w:rPr>
              <w:br/>
              <w:t xml:space="preserve">Candidate feedback score collected and recorded by the Supplier up to one week after the conclusion of Command and Control Training, with feedback score on a whole number scale from 1-5 per the below assessment methodology; </w:t>
            </w:r>
            <w:r w:rsidRPr="0055665F">
              <w:rPr>
                <w:rFonts w:cs="Arial"/>
                <w:sz w:val="24"/>
                <w:szCs w:val="24"/>
              </w:rPr>
              <w:br/>
            </w:r>
            <w:r w:rsidRPr="0055665F">
              <w:rPr>
                <w:rFonts w:cs="Arial"/>
                <w:sz w:val="24"/>
                <w:szCs w:val="24"/>
              </w:rPr>
              <w:br/>
              <w:t>Score of 1 – Poor</w:t>
            </w:r>
          </w:p>
          <w:p w14:paraId="21D5B9DD" w14:textId="77777777" w:rsidR="009D337B" w:rsidRPr="0055665F" w:rsidRDefault="009D337B" w:rsidP="00C351A4">
            <w:pPr>
              <w:ind w:left="720"/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Score of 2 – Requires improvement</w:t>
            </w:r>
          </w:p>
          <w:p w14:paraId="1F481407" w14:textId="77777777" w:rsidR="009D337B" w:rsidRPr="0055665F" w:rsidRDefault="009D337B" w:rsidP="00C351A4">
            <w:pPr>
              <w:ind w:left="720"/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lastRenderedPageBreak/>
              <w:t>Score of 3 – Satisfactory</w:t>
            </w:r>
            <w:r w:rsidRPr="0055665F">
              <w:rPr>
                <w:rFonts w:cs="Arial"/>
                <w:sz w:val="24"/>
                <w:szCs w:val="24"/>
              </w:rPr>
              <w:br/>
              <w:t>Score of 4 – Good</w:t>
            </w:r>
          </w:p>
          <w:p w14:paraId="4C19765B" w14:textId="2B35019F" w:rsidR="009D337B" w:rsidRPr="0055665F" w:rsidRDefault="009D337B" w:rsidP="00C351A4">
            <w:pPr>
              <w:ind w:left="720"/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Score of 5 - Excellent</w:t>
            </w:r>
          </w:p>
        </w:tc>
        <w:tc>
          <w:tcPr>
            <w:tcW w:w="1418" w:type="dxa"/>
          </w:tcPr>
          <w:p w14:paraId="07DE6431" w14:textId="26331306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lastRenderedPageBreak/>
              <w:t>5.00</w:t>
            </w:r>
          </w:p>
        </w:tc>
        <w:tc>
          <w:tcPr>
            <w:tcW w:w="1134" w:type="dxa"/>
          </w:tcPr>
          <w:p w14:paraId="79B66B30" w14:textId="106D8C80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4.00</w:t>
            </w:r>
          </w:p>
        </w:tc>
        <w:tc>
          <w:tcPr>
            <w:tcW w:w="1522" w:type="dxa"/>
          </w:tcPr>
          <w:p w14:paraId="663B03E6" w14:textId="55B3C146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Supplier monthly SLA report. The MPS shall retain the right to audit and or conduct spot checks.</w:t>
            </w:r>
          </w:p>
        </w:tc>
        <w:tc>
          <w:tcPr>
            <w:tcW w:w="1545" w:type="dxa"/>
          </w:tcPr>
          <w:p w14:paraId="01118B51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</w:p>
        </w:tc>
      </w:tr>
      <w:tr w:rsidR="009D337B" w:rsidRPr="0055665F" w14:paraId="2B2FFE01" w14:textId="77777777" w:rsidTr="0012380F">
        <w:trPr>
          <w:trHeight w:val="1960"/>
        </w:trPr>
        <w:tc>
          <w:tcPr>
            <w:tcW w:w="3397" w:type="dxa"/>
          </w:tcPr>
          <w:p w14:paraId="3E980653" w14:textId="67522D35" w:rsidR="009D337B" w:rsidRPr="0055665F" w:rsidRDefault="009D337B" w:rsidP="00C351A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Attendance rates</w:t>
            </w:r>
          </w:p>
          <w:p w14:paraId="2D4CA7ED" w14:textId="471BB9CE" w:rsidR="009D337B" w:rsidRPr="0055665F" w:rsidRDefault="009D337B" w:rsidP="00C351A4">
            <w:pPr>
              <w:ind w:left="720"/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The number of candidates invited to training vs attendance</w:t>
            </w:r>
          </w:p>
        </w:tc>
        <w:tc>
          <w:tcPr>
            <w:tcW w:w="1418" w:type="dxa"/>
          </w:tcPr>
          <w:p w14:paraId="70D30D48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95%</w:t>
            </w:r>
          </w:p>
        </w:tc>
        <w:tc>
          <w:tcPr>
            <w:tcW w:w="1134" w:type="dxa"/>
          </w:tcPr>
          <w:p w14:paraId="6BB1695B" w14:textId="6F76A78D" w:rsidR="009D337B" w:rsidRPr="0055665F" w:rsidRDefault="009D337B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</w:tcPr>
          <w:p w14:paraId="1023BEF9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</w:tcPr>
          <w:p w14:paraId="4662141F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Service Credit % = Service level threshold – Actual monthly service level.</w:t>
            </w:r>
          </w:p>
          <w:p w14:paraId="3BAAD5E9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</w:p>
          <w:p w14:paraId="23DD0DA9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Worked example – monthly actual of 80%:  </w:t>
            </w:r>
          </w:p>
          <w:p w14:paraId="7261C0D7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92% - 80</w:t>
            </w:r>
            <w:proofErr w:type="gramStart"/>
            <w:r w:rsidRPr="0055665F">
              <w:rPr>
                <w:rFonts w:cs="Arial"/>
                <w:sz w:val="24"/>
                <w:szCs w:val="24"/>
              </w:rPr>
              <w:t>%  =</w:t>
            </w:r>
            <w:proofErr w:type="gramEnd"/>
            <w:r w:rsidRPr="0055665F">
              <w:rPr>
                <w:rFonts w:cs="Arial"/>
                <w:sz w:val="24"/>
                <w:szCs w:val="24"/>
              </w:rPr>
              <w:t xml:space="preserve"> 12% of the calculated Contract Charges for that month to deducted from the next invoice payable by the Customer.  </w:t>
            </w:r>
          </w:p>
        </w:tc>
      </w:tr>
      <w:tr w:rsidR="009D337B" w:rsidRPr="0055665F" w14:paraId="2B7B26C1" w14:textId="77777777" w:rsidTr="0012380F">
        <w:trPr>
          <w:trHeight w:val="1960"/>
        </w:trPr>
        <w:tc>
          <w:tcPr>
            <w:tcW w:w="3397" w:type="dxa"/>
            <w:hideMark/>
          </w:tcPr>
          <w:p w14:paraId="6B30369D" w14:textId="3BE2774E" w:rsidR="009D337B" w:rsidRPr="0055665F" w:rsidRDefault="009D337B" w:rsidP="00C351A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lastRenderedPageBreak/>
              <w:t>Skills improvement rate – measured through pre and post training assessments or line management assessment of skill development</w:t>
            </w:r>
          </w:p>
        </w:tc>
        <w:tc>
          <w:tcPr>
            <w:tcW w:w="1418" w:type="dxa"/>
            <w:hideMark/>
          </w:tcPr>
          <w:p w14:paraId="33AC2577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95%</w:t>
            </w:r>
          </w:p>
        </w:tc>
        <w:tc>
          <w:tcPr>
            <w:tcW w:w="1134" w:type="dxa"/>
            <w:hideMark/>
          </w:tcPr>
          <w:p w14:paraId="6E260697" w14:textId="05B72BFC" w:rsidR="009D337B" w:rsidRPr="0055665F" w:rsidRDefault="009D337B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  <w:hideMark/>
          </w:tcPr>
          <w:p w14:paraId="43D7D02F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</w:tcPr>
          <w:p w14:paraId="495A6255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  <w:tr w:rsidR="009D337B" w:rsidRPr="0055665F" w14:paraId="0046357E" w14:textId="77777777" w:rsidTr="0012380F">
        <w:trPr>
          <w:trHeight w:val="1400"/>
        </w:trPr>
        <w:tc>
          <w:tcPr>
            <w:tcW w:w="3397" w:type="dxa"/>
            <w:hideMark/>
          </w:tcPr>
          <w:p w14:paraId="2E8A85B8" w14:textId="425E4929" w:rsidR="009D337B" w:rsidRPr="0055665F" w:rsidRDefault="009D337B" w:rsidP="00C351A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Number of candidates to receive training vs training delivery plan</w:t>
            </w:r>
          </w:p>
        </w:tc>
        <w:tc>
          <w:tcPr>
            <w:tcW w:w="1418" w:type="dxa"/>
            <w:hideMark/>
          </w:tcPr>
          <w:p w14:paraId="1338A1E3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95% </w:t>
            </w:r>
          </w:p>
        </w:tc>
        <w:tc>
          <w:tcPr>
            <w:tcW w:w="1134" w:type="dxa"/>
            <w:hideMark/>
          </w:tcPr>
          <w:p w14:paraId="7EA74439" w14:textId="649B4C56" w:rsidR="009D337B" w:rsidRPr="0055665F" w:rsidRDefault="009D337B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 xml:space="preserve">% at </w:t>
            </w:r>
            <w:bookmarkStart w:id="0" w:name="_GoBack"/>
            <w:bookmarkEnd w:id="0"/>
            <w:r w:rsidRPr="0055665F">
              <w:rPr>
                <w:rFonts w:cs="Arial"/>
                <w:sz w:val="24"/>
                <w:szCs w:val="24"/>
              </w:rPr>
              <w:t>all times</w:t>
            </w:r>
          </w:p>
        </w:tc>
        <w:tc>
          <w:tcPr>
            <w:tcW w:w="1522" w:type="dxa"/>
            <w:hideMark/>
          </w:tcPr>
          <w:p w14:paraId="71F138D6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  <w:hideMark/>
          </w:tcPr>
          <w:p w14:paraId="4E1E6CF1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  <w:tr w:rsidR="009D337B" w:rsidRPr="0055665F" w14:paraId="0EE47845" w14:textId="77777777" w:rsidTr="0012380F">
        <w:trPr>
          <w:trHeight w:val="1400"/>
        </w:trPr>
        <w:tc>
          <w:tcPr>
            <w:tcW w:w="3397" w:type="dxa"/>
          </w:tcPr>
          <w:p w14:paraId="207ED162" w14:textId="566F05B2" w:rsidR="009D337B" w:rsidRPr="0055665F" w:rsidRDefault="009D337B" w:rsidP="00C351A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Learning assessment pass rates</w:t>
            </w:r>
          </w:p>
        </w:tc>
        <w:tc>
          <w:tcPr>
            <w:tcW w:w="1418" w:type="dxa"/>
          </w:tcPr>
          <w:p w14:paraId="3C334F54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 xml:space="preserve">95% </w:t>
            </w:r>
          </w:p>
        </w:tc>
        <w:tc>
          <w:tcPr>
            <w:tcW w:w="1134" w:type="dxa"/>
          </w:tcPr>
          <w:p w14:paraId="1777309F" w14:textId="46B5FCB9" w:rsidR="009D337B" w:rsidRPr="0055665F" w:rsidRDefault="009D337B" w:rsidP="0055665F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At least 9</w:t>
            </w:r>
            <w:r w:rsidR="0055665F" w:rsidRPr="0055665F">
              <w:rPr>
                <w:rFonts w:cs="Arial"/>
                <w:sz w:val="24"/>
                <w:szCs w:val="24"/>
              </w:rPr>
              <w:t>0</w:t>
            </w:r>
            <w:r w:rsidRPr="0055665F">
              <w:rPr>
                <w:rFonts w:cs="Arial"/>
                <w:sz w:val="24"/>
                <w:szCs w:val="24"/>
              </w:rPr>
              <w:t>% at all times</w:t>
            </w:r>
          </w:p>
        </w:tc>
        <w:tc>
          <w:tcPr>
            <w:tcW w:w="1522" w:type="dxa"/>
          </w:tcPr>
          <w:p w14:paraId="5290F4D7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Per above</w:t>
            </w:r>
          </w:p>
        </w:tc>
        <w:tc>
          <w:tcPr>
            <w:tcW w:w="1545" w:type="dxa"/>
          </w:tcPr>
          <w:p w14:paraId="1E0DB4F9" w14:textId="77777777" w:rsidR="009D337B" w:rsidRPr="0055665F" w:rsidRDefault="009D337B" w:rsidP="009D337B">
            <w:pPr>
              <w:rPr>
                <w:rFonts w:cs="Arial"/>
                <w:sz w:val="24"/>
                <w:szCs w:val="24"/>
              </w:rPr>
            </w:pPr>
            <w:r w:rsidRPr="0055665F">
              <w:rPr>
                <w:rFonts w:cs="Arial"/>
                <w:sz w:val="24"/>
                <w:szCs w:val="24"/>
              </w:rPr>
              <w:t>As above</w:t>
            </w:r>
          </w:p>
        </w:tc>
      </w:tr>
    </w:tbl>
    <w:p w14:paraId="7306BA65" w14:textId="77777777" w:rsidR="00AA6181" w:rsidRPr="0055665F" w:rsidRDefault="00AA6181" w:rsidP="00AA6181">
      <w:pPr>
        <w:rPr>
          <w:rFonts w:cstheme="minorHAnsi"/>
          <w:b/>
          <w:sz w:val="24"/>
          <w:szCs w:val="24"/>
        </w:rPr>
      </w:pPr>
      <w:r w:rsidRPr="0055665F">
        <w:rPr>
          <w:rFonts w:cstheme="minorHAnsi"/>
          <w:b/>
          <w:sz w:val="24"/>
          <w:szCs w:val="24"/>
        </w:rPr>
        <w:t>Service Credit worked example:</w:t>
      </w:r>
    </w:p>
    <w:p w14:paraId="2C9A2C93" w14:textId="4BE9A613" w:rsidR="00C351A4" w:rsidRPr="0055665F" w:rsidRDefault="00AA6181" w:rsidP="00AA6181">
      <w:pPr>
        <w:spacing w:after="0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For a given calendar month, the pre-Service Credit calculated Contract Charges were £20,000. The Provider reported the following results against the SLAs:</w:t>
      </w:r>
    </w:p>
    <w:p w14:paraId="2F6F428B" w14:textId="3118FFB4" w:rsidR="00AA6181" w:rsidRPr="0055665F" w:rsidRDefault="00C351A4" w:rsidP="00AA6181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Training feedback score</w:t>
      </w:r>
      <w:r w:rsidR="00AA6181" w:rsidRPr="0055665F">
        <w:rPr>
          <w:rFonts w:cstheme="minorHAnsi"/>
          <w:sz w:val="24"/>
          <w:szCs w:val="24"/>
        </w:rPr>
        <w:t xml:space="preserve"> – 4.75</w:t>
      </w:r>
    </w:p>
    <w:p w14:paraId="271666A5" w14:textId="76F40982" w:rsidR="00C351A4" w:rsidRPr="0055665F" w:rsidRDefault="00C351A4" w:rsidP="00AA6181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Training feedback score – 4.50</w:t>
      </w:r>
    </w:p>
    <w:p w14:paraId="5A5895D4" w14:textId="43F20E65" w:rsidR="00AA6181" w:rsidRPr="0055665F" w:rsidRDefault="00C351A4" w:rsidP="00AA6181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Attendance rates</w:t>
      </w:r>
      <w:r w:rsidR="00AA6181" w:rsidRPr="0055665F">
        <w:rPr>
          <w:rFonts w:cstheme="minorHAnsi"/>
          <w:sz w:val="24"/>
          <w:szCs w:val="24"/>
        </w:rPr>
        <w:t xml:space="preserve"> – 90%</w:t>
      </w:r>
    </w:p>
    <w:p w14:paraId="1378BCDC" w14:textId="0F3FA527" w:rsidR="00AA6181" w:rsidRPr="0055665F" w:rsidRDefault="00C351A4" w:rsidP="00AA6181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Skills improvement rate</w:t>
      </w:r>
      <w:r w:rsidR="00AA6181" w:rsidRPr="0055665F">
        <w:rPr>
          <w:rFonts w:cstheme="minorHAnsi"/>
          <w:sz w:val="24"/>
          <w:szCs w:val="24"/>
        </w:rPr>
        <w:t xml:space="preserve"> – 100%</w:t>
      </w:r>
    </w:p>
    <w:p w14:paraId="19F20B68" w14:textId="496149D9" w:rsidR="00AA6181" w:rsidRPr="0055665F" w:rsidRDefault="00C351A4" w:rsidP="00AA6181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Training received vs training plan</w:t>
      </w:r>
      <w:r w:rsidR="00AA6181" w:rsidRPr="0055665F">
        <w:rPr>
          <w:rFonts w:cstheme="minorHAnsi"/>
          <w:sz w:val="24"/>
          <w:szCs w:val="24"/>
        </w:rPr>
        <w:t xml:space="preserve"> – 98%</w:t>
      </w:r>
    </w:p>
    <w:p w14:paraId="75AC5332" w14:textId="6540022E" w:rsidR="00AA6181" w:rsidRPr="0055665F" w:rsidRDefault="00C351A4" w:rsidP="00AA6181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>Learning assessment pass rates</w:t>
      </w:r>
      <w:r w:rsidR="00AA6181" w:rsidRPr="0055665F">
        <w:rPr>
          <w:rFonts w:cstheme="minorHAnsi"/>
          <w:sz w:val="24"/>
          <w:szCs w:val="24"/>
        </w:rPr>
        <w:t xml:space="preserve"> – 85%</w:t>
      </w:r>
    </w:p>
    <w:p w14:paraId="6F008AC4" w14:textId="3F503674" w:rsidR="00AA6181" w:rsidRPr="008B3AE9" w:rsidRDefault="00AA6181" w:rsidP="00AA6181">
      <w:pPr>
        <w:spacing w:after="0"/>
        <w:rPr>
          <w:rFonts w:cstheme="minorHAnsi"/>
          <w:sz w:val="24"/>
          <w:szCs w:val="24"/>
        </w:rPr>
      </w:pPr>
      <w:r w:rsidRPr="0055665F">
        <w:rPr>
          <w:rFonts w:cstheme="minorHAnsi"/>
          <w:sz w:val="24"/>
          <w:szCs w:val="24"/>
        </w:rPr>
        <w:t xml:space="preserve">The worst performing SLA related to </w:t>
      </w:r>
      <w:r w:rsidR="00C351A4" w:rsidRPr="0055665F">
        <w:rPr>
          <w:rFonts w:cstheme="minorHAnsi"/>
          <w:sz w:val="24"/>
          <w:szCs w:val="24"/>
        </w:rPr>
        <w:t>the delivery of the requirements within Lot 2 – Training services</w:t>
      </w:r>
      <w:r w:rsidRPr="0055665F">
        <w:rPr>
          <w:rFonts w:cstheme="minorHAnsi"/>
          <w:sz w:val="24"/>
          <w:szCs w:val="24"/>
        </w:rPr>
        <w:t>, at 85%. This results in a Service Credit % of (92-85) = 7%, which will result in a credit being applied to the next monthly Contract Charge of (£20,000*7%) = £1,400.</w:t>
      </w:r>
    </w:p>
    <w:p w14:paraId="6DE27E91" w14:textId="1F0A69F8" w:rsidR="005C778F" w:rsidRPr="005C778F" w:rsidRDefault="005C778F" w:rsidP="005C778F"/>
    <w:sectPr w:rsidR="005C778F" w:rsidRPr="005C77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97F3B" w14:textId="77777777" w:rsidR="0011348C" w:rsidRDefault="0011348C" w:rsidP="005C778F">
      <w:pPr>
        <w:spacing w:before="0" w:after="0"/>
      </w:pPr>
      <w:r>
        <w:separator/>
      </w:r>
    </w:p>
  </w:endnote>
  <w:endnote w:type="continuationSeparator" w:id="0">
    <w:p w14:paraId="45B53F63" w14:textId="77777777" w:rsidR="0011348C" w:rsidRDefault="0011348C" w:rsidP="005C77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181574"/>
      <w:docPartObj>
        <w:docPartGallery w:val="Page Numbers (Bottom of Page)"/>
        <w:docPartUnique/>
      </w:docPartObj>
    </w:sdtPr>
    <w:sdtEndPr/>
    <w:sdtContent>
      <w:p w14:paraId="56C03DDF" w14:textId="3D13766A" w:rsidR="005C778F" w:rsidRDefault="005C778F">
        <w:pPr>
          <w:pStyle w:val="Footer"/>
          <w:jc w:val="center"/>
        </w:pPr>
        <w:r>
          <w:rPr>
            <w:noProof/>
            <w:lang w:eastAsia="en-GB"/>
          </w:rPr>
          <w:drawing>
            <wp:anchor distT="0" distB="0" distL="114300" distR="114300" simplePos="0" relativeHeight="251661312" behindDoc="1" locked="0" layoutInCell="1" allowOverlap="1" wp14:anchorId="05EBB7A4" wp14:editId="4DBC5BB2">
              <wp:simplePos x="0" y="0"/>
              <wp:positionH relativeFrom="margin">
                <wp:posOffset>4429125</wp:posOffset>
              </wp:positionH>
              <wp:positionV relativeFrom="page">
                <wp:posOffset>9939020</wp:posOffset>
              </wp:positionV>
              <wp:extent cx="2019300" cy="576580"/>
              <wp:effectExtent l="0" t="0" r="0" b="0"/>
              <wp:wrapTight wrapText="bothSides">
                <wp:wrapPolygon edited="0">
                  <wp:start x="0" y="0"/>
                  <wp:lineTo x="0" y="20696"/>
                  <wp:lineTo x="21396" y="20696"/>
                  <wp:lineTo x="21396" y="0"/>
                  <wp:lineTo x="0" y="0"/>
                </wp:wrapPolygon>
              </wp:wrapTight>
              <wp:docPr id="2017241732" name="Picture 20172417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000073 Brand Bars More Trust A4 Portrait White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3520" r="2319"/>
                      <a:stretch/>
                    </pic:blipFill>
                    <pic:spPr bwMode="auto">
                      <a:xfrm>
                        <a:off x="0" y="0"/>
                        <a:ext cx="2019300" cy="5765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en-GB"/>
          </w:rPr>
          <w:drawing>
            <wp:anchor distT="0" distB="0" distL="114300" distR="114300" simplePos="0" relativeHeight="251659264" behindDoc="1" locked="0" layoutInCell="1" allowOverlap="1" wp14:anchorId="32E0A1D7" wp14:editId="37542CAD">
              <wp:simplePos x="0" y="0"/>
              <wp:positionH relativeFrom="margin">
                <wp:posOffset>-619125</wp:posOffset>
              </wp:positionH>
              <wp:positionV relativeFrom="bottomMargin">
                <wp:posOffset>199390</wp:posOffset>
              </wp:positionV>
              <wp:extent cx="1762125" cy="466725"/>
              <wp:effectExtent l="0" t="0" r="9525" b="9525"/>
              <wp:wrapThrough wrapText="bothSides">
                <wp:wrapPolygon edited="0">
                  <wp:start x="0" y="0"/>
                  <wp:lineTo x="0" y="21159"/>
                  <wp:lineTo x="21483" y="21159"/>
                  <wp:lineTo x="21483" y="0"/>
                  <wp:lineTo x="0" y="0"/>
                </wp:wrapPolygon>
              </wp:wrapThrough>
              <wp:docPr id="598448454" name="Picture 1" descr="Met Pol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et Police logo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4611"/>
                      <a:stretch/>
                    </pic:blipFill>
                    <pic:spPr bwMode="auto">
                      <a:xfrm>
                        <a:off x="0" y="0"/>
                        <a:ext cx="17621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5665F">
          <w:rPr>
            <w:noProof/>
          </w:rPr>
          <w:t>6</w:t>
        </w:r>
        <w:r>
          <w:fldChar w:fldCharType="end"/>
        </w:r>
      </w:p>
    </w:sdtContent>
  </w:sdt>
  <w:p w14:paraId="6F82A9C1" w14:textId="73029316" w:rsidR="005C778F" w:rsidRDefault="005C7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EE74E" w14:textId="77777777" w:rsidR="0011348C" w:rsidRDefault="0011348C" w:rsidP="005C778F">
      <w:pPr>
        <w:spacing w:before="0" w:after="0"/>
      </w:pPr>
      <w:r>
        <w:separator/>
      </w:r>
    </w:p>
  </w:footnote>
  <w:footnote w:type="continuationSeparator" w:id="0">
    <w:p w14:paraId="345598B9" w14:textId="77777777" w:rsidR="0011348C" w:rsidRDefault="0011348C" w:rsidP="005C77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972E2" w14:textId="77777777" w:rsidR="00B36BDF" w:rsidRDefault="00B36BDF" w:rsidP="00B36BDF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Procurement Name: Business Change, Business Design, Data Alignment and Training Services for Refinement and Deployment Phase – MPS Command and Control </w:t>
    </w:r>
  </w:p>
  <w:p w14:paraId="332929BC" w14:textId="77777777" w:rsidR="00B36BDF" w:rsidRDefault="00B36BDF" w:rsidP="00B36BDF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Procurement stage: Invitation to Participate</w:t>
    </w:r>
  </w:p>
  <w:p w14:paraId="4D32DEC6" w14:textId="77777777" w:rsidR="00B36BDF" w:rsidRDefault="00B36BDF" w:rsidP="00B36BDF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Tender ref: 2027</w:t>
    </w:r>
  </w:p>
  <w:p w14:paraId="339924BA" w14:textId="482D4C88" w:rsidR="00B36BDF" w:rsidRDefault="00B36BDF" w:rsidP="00B36BDF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Document Name: Annex C– Service Levels, Service Credits and KPIs</w:t>
    </w:r>
  </w:p>
  <w:p w14:paraId="46341EF9" w14:textId="78E37C6E" w:rsidR="00BE72E3" w:rsidRPr="00B36BDF" w:rsidRDefault="00BE72E3" w:rsidP="00B36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D59"/>
    <w:multiLevelType w:val="hybridMultilevel"/>
    <w:tmpl w:val="D5D8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514"/>
    <w:multiLevelType w:val="hybridMultilevel"/>
    <w:tmpl w:val="D4B01F12"/>
    <w:lvl w:ilvl="0" w:tplc="5EBE32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C8A"/>
    <w:multiLevelType w:val="hybridMultilevel"/>
    <w:tmpl w:val="6D723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46FB"/>
    <w:multiLevelType w:val="hybridMultilevel"/>
    <w:tmpl w:val="01CEA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0FB"/>
    <w:multiLevelType w:val="hybridMultilevel"/>
    <w:tmpl w:val="19BA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10E48"/>
    <w:multiLevelType w:val="hybridMultilevel"/>
    <w:tmpl w:val="0300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155E2"/>
    <w:multiLevelType w:val="hybridMultilevel"/>
    <w:tmpl w:val="03BEE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8F"/>
    <w:rsid w:val="000948AE"/>
    <w:rsid w:val="0011348C"/>
    <w:rsid w:val="001565E4"/>
    <w:rsid w:val="00381CB8"/>
    <w:rsid w:val="003D4087"/>
    <w:rsid w:val="0055271A"/>
    <w:rsid w:val="0055665F"/>
    <w:rsid w:val="005C778F"/>
    <w:rsid w:val="005E500D"/>
    <w:rsid w:val="00715A56"/>
    <w:rsid w:val="00823953"/>
    <w:rsid w:val="009D337B"/>
    <w:rsid w:val="00A23FD6"/>
    <w:rsid w:val="00AA6181"/>
    <w:rsid w:val="00B02FDF"/>
    <w:rsid w:val="00B36BDF"/>
    <w:rsid w:val="00B84E99"/>
    <w:rsid w:val="00BE72E3"/>
    <w:rsid w:val="00C351A4"/>
    <w:rsid w:val="00CB629E"/>
    <w:rsid w:val="00C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9F54"/>
  <w15:chartTrackingRefBased/>
  <w15:docId w15:val="{D4F2A426-3C27-483E-9BE9-B76B28A8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8F"/>
    <w:pPr>
      <w:spacing w:before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78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C7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78F"/>
    <w:rPr>
      <w:color w:val="E97132" w:themeColor="accent2"/>
      <w:u w:val="single"/>
    </w:rPr>
  </w:style>
  <w:style w:type="paragraph" w:customStyle="1" w:styleId="BodyText1">
    <w:name w:val="Body Text1"/>
    <w:basedOn w:val="Normal"/>
    <w:uiPriority w:val="1"/>
    <w:qFormat/>
    <w:rsid w:val="005C778F"/>
    <w:pPr>
      <w:pBdr>
        <w:top w:val="nil"/>
        <w:left w:val="nil"/>
        <w:bottom w:val="nil"/>
        <w:right w:val="nil"/>
        <w:between w:val="nil"/>
      </w:pBdr>
      <w:suppressAutoHyphens/>
      <w:spacing w:after="240"/>
    </w:pPr>
    <w:rPr>
      <w:rFonts w:eastAsia="Helvetica Neue Light" w:cs="Helvetica Neue Light"/>
      <w:color w:val="000000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77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C778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C77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C778F"/>
    <w:rPr>
      <w:rFonts w:ascii="Arial" w:hAnsi="Arial"/>
    </w:rPr>
  </w:style>
  <w:style w:type="table" w:styleId="TableGrid">
    <w:name w:val="Table Grid"/>
    <w:basedOn w:val="TableNormal"/>
    <w:uiPriority w:val="59"/>
    <w:rsid w:val="00AA61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6B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Elyse - Commercial Services</dc:creator>
  <cp:keywords/>
  <dc:description/>
  <cp:lastModifiedBy>Frodhe Joanne - Commercial Services</cp:lastModifiedBy>
  <cp:revision>7</cp:revision>
  <dcterms:created xsi:type="dcterms:W3CDTF">2025-03-03T15:19:00Z</dcterms:created>
  <dcterms:modified xsi:type="dcterms:W3CDTF">2025-03-21T10:02:00Z</dcterms:modified>
</cp:coreProperties>
</file>