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D4CC9" w14:textId="77777777" w:rsidR="00C44BD4" w:rsidRDefault="00C44BD4">
      <w:pPr>
        <w:widowControl w:val="0"/>
        <w:tabs>
          <w:tab w:val="left" w:pos="4620"/>
        </w:tabs>
        <w:spacing w:after="200" w:line="276" w:lineRule="auto"/>
        <w:jc w:val="center"/>
        <w:rPr>
          <w:rFonts w:ascii="Trebuchet MS" w:eastAsia="Calibri" w:hAnsi="Trebuchet MS" w:cs="Arial"/>
          <w:b/>
          <w:sz w:val="20"/>
          <w:szCs w:val="20"/>
        </w:rPr>
      </w:pPr>
    </w:p>
    <w:p w14:paraId="1B6795D6" w14:textId="3E3B19EE" w:rsidR="00C44BD4" w:rsidRDefault="00916666">
      <w:pPr>
        <w:widowControl w:val="0"/>
        <w:tabs>
          <w:tab w:val="left" w:pos="4620"/>
        </w:tabs>
        <w:spacing w:after="200" w:line="276" w:lineRule="auto"/>
        <w:jc w:val="center"/>
        <w:rPr>
          <w:rFonts w:ascii="Trebuchet MS" w:eastAsia="Calibri" w:hAnsi="Trebuchet MS" w:cs="Arial"/>
          <w:b/>
          <w:sz w:val="20"/>
          <w:szCs w:val="20"/>
        </w:rPr>
      </w:pPr>
      <w:r>
        <w:rPr>
          <w:rFonts w:ascii="Trebuchet MS" w:eastAsia="Calibri" w:hAnsi="Trebuchet MS" w:cs="Arial"/>
          <w:b/>
          <w:sz w:val="20"/>
          <w:szCs w:val="20"/>
        </w:rPr>
        <w:t xml:space="preserve">DATED </w:t>
      </w:r>
      <w:r w:rsidR="00EA3FE0">
        <w:rPr>
          <w:rFonts w:ascii="Trebuchet MS" w:eastAsia="Calibri" w:hAnsi="Trebuchet MS" w:cs="Arial"/>
          <w:b/>
          <w:sz w:val="20"/>
          <w:szCs w:val="20"/>
        </w:rPr>
        <w:t xml:space="preserve">                                                          </w:t>
      </w:r>
      <w:r>
        <w:rPr>
          <w:rFonts w:ascii="Trebuchet MS" w:eastAsia="Calibri" w:hAnsi="Trebuchet MS" w:cs="Arial"/>
          <w:b/>
          <w:sz w:val="20"/>
          <w:szCs w:val="20"/>
        </w:rPr>
        <w:t xml:space="preserve">                                202</w:t>
      </w:r>
      <w:r w:rsidR="00562937">
        <w:rPr>
          <w:rFonts w:ascii="Trebuchet MS" w:eastAsia="Calibri" w:hAnsi="Trebuchet MS" w:cs="Arial"/>
          <w:b/>
          <w:sz w:val="20"/>
          <w:szCs w:val="20"/>
        </w:rPr>
        <w:t>5</w:t>
      </w:r>
    </w:p>
    <w:p w14:paraId="6FEBEBE9" w14:textId="77777777" w:rsidR="00C44BD4" w:rsidRDefault="00C44BD4">
      <w:pPr>
        <w:widowControl w:val="0"/>
        <w:tabs>
          <w:tab w:val="left" w:pos="4620"/>
        </w:tabs>
        <w:spacing w:after="200" w:line="276" w:lineRule="auto"/>
        <w:jc w:val="center"/>
        <w:rPr>
          <w:rFonts w:ascii="Trebuchet MS" w:eastAsia="Calibri" w:hAnsi="Trebuchet MS" w:cs="Arial"/>
          <w:b/>
          <w:sz w:val="20"/>
          <w:szCs w:val="20"/>
        </w:rPr>
      </w:pPr>
    </w:p>
    <w:p w14:paraId="5996382C" w14:textId="77777777" w:rsidR="00CC2264" w:rsidRDefault="00CC2264" w:rsidP="00C9638D">
      <w:pPr>
        <w:spacing w:before="480" w:after="480" w:line="300" w:lineRule="atLeast"/>
        <w:jc w:val="center"/>
        <w:rPr>
          <w:rFonts w:ascii="Arial" w:eastAsia="Times New Roman" w:hAnsi="Arial" w:cs="Times New Roman"/>
          <w:b/>
          <w:smallCaps/>
          <w:color w:val="000000"/>
          <w:sz w:val="28"/>
          <w:szCs w:val="20"/>
        </w:rPr>
      </w:pPr>
    </w:p>
    <w:p w14:paraId="5A32967D" w14:textId="77777777" w:rsidR="00CC2264" w:rsidRDefault="00CC2264" w:rsidP="00C9638D">
      <w:pPr>
        <w:spacing w:before="480" w:after="480" w:line="300" w:lineRule="atLeast"/>
        <w:jc w:val="center"/>
        <w:rPr>
          <w:rFonts w:ascii="Arial" w:eastAsia="Times New Roman" w:hAnsi="Arial" w:cs="Times New Roman"/>
          <w:b/>
          <w:smallCaps/>
          <w:color w:val="000000"/>
          <w:sz w:val="28"/>
          <w:szCs w:val="20"/>
        </w:rPr>
      </w:pPr>
    </w:p>
    <w:p w14:paraId="60520744" w14:textId="72F5C925" w:rsidR="00C9638D" w:rsidRPr="00C9638D" w:rsidRDefault="00C9638D" w:rsidP="00C9638D">
      <w:pPr>
        <w:spacing w:before="480" w:after="480" w:line="300" w:lineRule="atLeast"/>
        <w:jc w:val="center"/>
        <w:rPr>
          <w:rFonts w:ascii="Arial" w:eastAsia="Times New Roman" w:hAnsi="Arial" w:cs="Times New Roman"/>
          <w:b/>
          <w:smallCaps/>
          <w:color w:val="000000"/>
          <w:sz w:val="28"/>
          <w:szCs w:val="20"/>
        </w:rPr>
      </w:pPr>
      <w:r w:rsidRPr="00C9638D">
        <w:rPr>
          <w:rFonts w:ascii="Arial" w:eastAsia="Times New Roman" w:hAnsi="Arial" w:cs="Times New Roman"/>
          <w:b/>
          <w:smallCaps/>
          <w:color w:val="000000"/>
          <w:sz w:val="28"/>
          <w:szCs w:val="20"/>
        </w:rPr>
        <w:t xml:space="preserve">Consultancy agreement </w:t>
      </w:r>
    </w:p>
    <w:p w14:paraId="77B316AE" w14:textId="5191C63F" w:rsidR="00C44BD4" w:rsidRDefault="00C44BD4">
      <w:pPr>
        <w:widowControl w:val="0"/>
        <w:tabs>
          <w:tab w:val="left" w:pos="4620"/>
        </w:tabs>
        <w:spacing w:after="200" w:line="276" w:lineRule="auto"/>
        <w:jc w:val="center"/>
        <w:rPr>
          <w:rFonts w:ascii="Trebuchet MS" w:eastAsia="Calibri" w:hAnsi="Trebuchet MS" w:cs="Arial"/>
          <w:b/>
          <w:sz w:val="20"/>
          <w:szCs w:val="20"/>
          <w:lang w:val="en-US"/>
        </w:rPr>
      </w:pPr>
    </w:p>
    <w:p w14:paraId="606F43F7" w14:textId="278F443B" w:rsidR="00940022" w:rsidRDefault="00940022">
      <w:pPr>
        <w:widowControl w:val="0"/>
        <w:tabs>
          <w:tab w:val="left" w:pos="4620"/>
        </w:tabs>
        <w:spacing w:after="200" w:line="276" w:lineRule="auto"/>
        <w:jc w:val="center"/>
        <w:rPr>
          <w:rFonts w:ascii="Trebuchet MS" w:eastAsia="Calibri" w:hAnsi="Trebuchet MS" w:cs="Arial"/>
          <w:b/>
          <w:sz w:val="20"/>
          <w:szCs w:val="20"/>
          <w:lang w:val="en-US"/>
        </w:rPr>
      </w:pPr>
    </w:p>
    <w:p w14:paraId="3E395BAF" w14:textId="77777777" w:rsidR="00940022" w:rsidRDefault="00940022">
      <w:pPr>
        <w:widowControl w:val="0"/>
        <w:tabs>
          <w:tab w:val="left" w:pos="4620"/>
        </w:tabs>
        <w:spacing w:after="200" w:line="276" w:lineRule="auto"/>
        <w:jc w:val="center"/>
        <w:rPr>
          <w:rFonts w:ascii="Trebuchet MS" w:eastAsia="Calibri" w:hAnsi="Trebuchet MS" w:cs="Arial"/>
          <w:b/>
          <w:sz w:val="20"/>
          <w:szCs w:val="20"/>
          <w:lang w:val="en-US"/>
        </w:rPr>
      </w:pPr>
    </w:p>
    <w:p w14:paraId="2DE50BA9" w14:textId="163CE246" w:rsidR="006C32EC" w:rsidRPr="003C72FD" w:rsidRDefault="00C9638D" w:rsidP="002344B6">
      <w:pPr>
        <w:tabs>
          <w:tab w:val="left" w:pos="1985"/>
          <w:tab w:val="left" w:pos="3119"/>
        </w:tabs>
        <w:spacing w:after="0" w:line="240" w:lineRule="auto"/>
        <w:ind w:left="142"/>
        <w:jc w:val="center"/>
        <w:rPr>
          <w:rFonts w:ascii="Arial" w:eastAsia="Times New Roman" w:hAnsi="Arial" w:cs="Times New Roman"/>
          <w:b/>
          <w:bCs/>
        </w:rPr>
      </w:pPr>
      <w:bookmarkStart w:id="0" w:name="_Hlk83309601"/>
      <w:r w:rsidRPr="003C72FD">
        <w:rPr>
          <w:rFonts w:ascii="Arial" w:eastAsia="Times New Roman" w:hAnsi="Arial" w:cs="Times New Roman"/>
          <w:b/>
          <w:bCs/>
        </w:rPr>
        <w:t>NORTH NORTHAMPTONSHIRE COUNCIL</w:t>
      </w:r>
    </w:p>
    <w:bookmarkEnd w:id="0"/>
    <w:p w14:paraId="46FD1A2D" w14:textId="77777777" w:rsidR="006C32EC" w:rsidRPr="006C32EC" w:rsidRDefault="006C32EC" w:rsidP="006C32EC">
      <w:pPr>
        <w:tabs>
          <w:tab w:val="left" w:pos="1985"/>
          <w:tab w:val="left" w:pos="3119"/>
        </w:tabs>
        <w:spacing w:after="0" w:line="240" w:lineRule="auto"/>
        <w:ind w:left="142"/>
        <w:jc w:val="center"/>
        <w:rPr>
          <w:rFonts w:ascii="Arial" w:eastAsia="Times New Roman" w:hAnsi="Arial" w:cs="Times New Roman"/>
          <w:b/>
          <w:bCs/>
          <w:sz w:val="24"/>
          <w:szCs w:val="20"/>
          <w:u w:val="single"/>
        </w:rPr>
      </w:pPr>
    </w:p>
    <w:p w14:paraId="4CEFB5A5" w14:textId="77777777" w:rsidR="00C9638D" w:rsidRDefault="00C9638D" w:rsidP="006C32EC">
      <w:pPr>
        <w:tabs>
          <w:tab w:val="left" w:pos="1985"/>
          <w:tab w:val="left" w:pos="3119"/>
        </w:tabs>
        <w:spacing w:after="0" w:line="240" w:lineRule="auto"/>
        <w:ind w:left="142"/>
        <w:jc w:val="center"/>
        <w:rPr>
          <w:rFonts w:ascii="Arial" w:eastAsia="Times New Roman" w:hAnsi="Arial" w:cs="Times New Roman"/>
          <w:b/>
          <w:bCs/>
          <w:sz w:val="24"/>
          <w:szCs w:val="20"/>
          <w:u w:val="single"/>
        </w:rPr>
      </w:pPr>
    </w:p>
    <w:p w14:paraId="76E20AA2" w14:textId="6B66419B" w:rsidR="006C32EC" w:rsidRPr="003C72FD" w:rsidRDefault="006C32EC" w:rsidP="006C32EC">
      <w:pPr>
        <w:tabs>
          <w:tab w:val="left" w:pos="1985"/>
          <w:tab w:val="left" w:pos="3119"/>
        </w:tabs>
        <w:spacing w:after="0" w:line="240" w:lineRule="auto"/>
        <w:ind w:left="142"/>
        <w:jc w:val="center"/>
        <w:rPr>
          <w:rFonts w:ascii="Arial" w:eastAsia="Times New Roman" w:hAnsi="Arial" w:cs="Times New Roman"/>
          <w:b/>
          <w:bCs/>
          <w:sz w:val="24"/>
          <w:szCs w:val="20"/>
          <w:u w:val="single"/>
        </w:rPr>
      </w:pPr>
      <w:r w:rsidRPr="003C72FD">
        <w:rPr>
          <w:rFonts w:ascii="Arial" w:eastAsia="Times New Roman" w:hAnsi="Arial" w:cs="Times New Roman"/>
          <w:b/>
          <w:bCs/>
          <w:sz w:val="24"/>
          <w:szCs w:val="20"/>
          <w:u w:val="single"/>
        </w:rPr>
        <w:t>and</w:t>
      </w:r>
    </w:p>
    <w:p w14:paraId="58BEE455" w14:textId="77777777" w:rsidR="006C32EC" w:rsidRPr="003C72FD" w:rsidRDefault="006C32EC" w:rsidP="006C32EC">
      <w:pPr>
        <w:tabs>
          <w:tab w:val="left" w:pos="1985"/>
          <w:tab w:val="left" w:pos="3119"/>
        </w:tabs>
        <w:spacing w:after="0" w:line="240" w:lineRule="auto"/>
        <w:ind w:left="142"/>
        <w:jc w:val="center"/>
        <w:rPr>
          <w:rFonts w:ascii="Arial" w:eastAsia="Times New Roman" w:hAnsi="Arial" w:cs="Times New Roman"/>
          <w:b/>
          <w:bCs/>
          <w:sz w:val="24"/>
          <w:szCs w:val="20"/>
          <w:u w:val="single"/>
        </w:rPr>
      </w:pPr>
    </w:p>
    <w:p w14:paraId="2E4A77E8" w14:textId="77777777" w:rsidR="006C32EC" w:rsidRPr="003C72FD" w:rsidRDefault="006C32EC" w:rsidP="006C32EC">
      <w:pPr>
        <w:tabs>
          <w:tab w:val="left" w:pos="1985"/>
          <w:tab w:val="left" w:pos="2977"/>
        </w:tabs>
        <w:spacing w:after="0" w:line="240" w:lineRule="auto"/>
        <w:ind w:left="142"/>
        <w:jc w:val="center"/>
        <w:rPr>
          <w:rFonts w:ascii="Arial" w:eastAsia="Times New Roman" w:hAnsi="Arial" w:cs="Times New Roman"/>
          <w:b/>
          <w:bCs/>
          <w:sz w:val="24"/>
          <w:szCs w:val="20"/>
          <w:u w:val="single"/>
        </w:rPr>
      </w:pPr>
    </w:p>
    <w:p w14:paraId="79E6CFC0" w14:textId="77777777" w:rsidR="006C32EC" w:rsidRPr="00651907" w:rsidRDefault="006C32EC" w:rsidP="006C32EC">
      <w:pPr>
        <w:tabs>
          <w:tab w:val="left" w:pos="1985"/>
          <w:tab w:val="left" w:pos="3119"/>
        </w:tabs>
        <w:spacing w:after="0" w:line="240" w:lineRule="auto"/>
        <w:ind w:left="142"/>
        <w:jc w:val="center"/>
        <w:rPr>
          <w:rFonts w:ascii="Arial" w:eastAsia="Times New Roman" w:hAnsi="Arial" w:cs="Times New Roman"/>
          <w:b/>
          <w:bCs/>
          <w:sz w:val="24"/>
          <w:szCs w:val="20"/>
        </w:rPr>
      </w:pPr>
    </w:p>
    <w:p w14:paraId="3B2034F5" w14:textId="55DE0B83" w:rsidR="006C32EC" w:rsidRPr="00651907" w:rsidRDefault="00562937" w:rsidP="002344B6">
      <w:pPr>
        <w:spacing w:after="0" w:line="240" w:lineRule="auto"/>
        <w:ind w:left="142"/>
        <w:jc w:val="center"/>
        <w:rPr>
          <w:rFonts w:ascii="Arial" w:eastAsia="Times New Roman" w:hAnsi="Arial" w:cs="Arial"/>
          <w:b/>
          <w:bCs/>
        </w:rPr>
      </w:pPr>
      <w:bookmarkStart w:id="1" w:name="_Hlk83309646"/>
      <w:r w:rsidRPr="00562937">
        <w:rPr>
          <w:rFonts w:ascii="Arial" w:eastAsia="Times New Roman" w:hAnsi="Arial" w:cs="Arial"/>
          <w:b/>
          <w:bCs/>
          <w:highlight w:val="yellow"/>
        </w:rPr>
        <w:t>INSERT</w:t>
      </w:r>
    </w:p>
    <w:bookmarkEnd w:id="1"/>
    <w:p w14:paraId="73F991F8" w14:textId="7BA594F3" w:rsidR="00C44BD4" w:rsidRPr="003C72FD" w:rsidRDefault="00C44BD4">
      <w:pPr>
        <w:spacing w:after="200" w:line="276" w:lineRule="auto"/>
        <w:rPr>
          <w:rFonts w:ascii="Calibri" w:eastAsia="Calibri" w:hAnsi="Calibri" w:cs="Times New Roman"/>
          <w:b/>
          <w:bCs/>
          <w:lang w:val="en-US"/>
        </w:rPr>
      </w:pPr>
    </w:p>
    <w:p w14:paraId="1A502F9B" w14:textId="77777777" w:rsidR="00940022" w:rsidRDefault="00940022">
      <w:pPr>
        <w:spacing w:after="200" w:line="276" w:lineRule="auto"/>
        <w:rPr>
          <w:rFonts w:ascii="Calibri" w:eastAsia="Calibri" w:hAnsi="Calibri" w:cs="Times New Roman"/>
          <w:lang w:val="en-US"/>
        </w:rPr>
      </w:pPr>
    </w:p>
    <w:p w14:paraId="397F10A8" w14:textId="1F74C2D4" w:rsidR="00940022" w:rsidRPr="00C9638D" w:rsidRDefault="00940022" w:rsidP="00940022">
      <w:pPr>
        <w:pStyle w:val="ListParagraph1"/>
        <w:widowControl w:val="0"/>
        <w:tabs>
          <w:tab w:val="left" w:pos="4620"/>
        </w:tabs>
        <w:jc w:val="center"/>
        <w:rPr>
          <w:rFonts w:ascii="Trebuchet MS" w:eastAsia="Calibri" w:hAnsi="Trebuchet MS" w:cs="Arial"/>
          <w:b/>
          <w:bCs/>
          <w:i/>
          <w:iCs/>
          <w:sz w:val="20"/>
          <w:szCs w:val="20"/>
        </w:rPr>
      </w:pPr>
    </w:p>
    <w:p w14:paraId="3312BC44" w14:textId="77777777" w:rsidR="00940022" w:rsidRDefault="00940022" w:rsidP="00940022">
      <w:pPr>
        <w:pStyle w:val="ListParagraph1"/>
        <w:widowControl w:val="0"/>
        <w:tabs>
          <w:tab w:val="left" w:pos="4620"/>
        </w:tabs>
        <w:jc w:val="center"/>
        <w:rPr>
          <w:rFonts w:ascii="Trebuchet MS" w:eastAsia="Calibri" w:hAnsi="Trebuchet MS" w:cs="Arial"/>
          <w:b/>
          <w:bCs/>
          <w:i/>
          <w:iCs/>
          <w:sz w:val="20"/>
          <w:szCs w:val="20"/>
        </w:rPr>
      </w:pPr>
      <w:r>
        <w:rPr>
          <w:rFonts w:ascii="Trebuchet MS" w:eastAsia="Calibri" w:hAnsi="Trebuchet MS" w:cs="Arial"/>
          <w:b/>
          <w:bCs/>
          <w:i/>
          <w:iCs/>
          <w:sz w:val="20"/>
          <w:szCs w:val="20"/>
        </w:rPr>
        <w:t xml:space="preserve">In relation to </w:t>
      </w:r>
    </w:p>
    <w:p w14:paraId="7EF4CC02" w14:textId="039C8CF6" w:rsidR="00940022" w:rsidRPr="00605DDF" w:rsidRDefault="00E23226" w:rsidP="007B7FB2">
      <w:pPr>
        <w:pStyle w:val="ListParagraph1"/>
        <w:widowControl w:val="0"/>
        <w:tabs>
          <w:tab w:val="left" w:pos="4620"/>
        </w:tabs>
        <w:jc w:val="center"/>
        <w:rPr>
          <w:rFonts w:ascii="Trebuchet MS" w:eastAsia="Calibri" w:hAnsi="Trebuchet MS" w:cs="Arial"/>
          <w:b/>
          <w:bCs/>
          <w:i/>
          <w:iCs/>
          <w:sz w:val="20"/>
          <w:szCs w:val="20"/>
        </w:rPr>
      </w:pPr>
      <w:bookmarkStart w:id="2" w:name="_Hlk183419653"/>
      <w:r>
        <w:rPr>
          <w:rFonts w:ascii="Trebuchet MS" w:eastAsia="Calibri" w:hAnsi="Trebuchet MS" w:cs="Arial"/>
          <w:b/>
          <w:bCs/>
          <w:i/>
          <w:iCs/>
          <w:sz w:val="20"/>
          <w:szCs w:val="20"/>
        </w:rPr>
        <w:t xml:space="preserve">Designing and </w:t>
      </w:r>
      <w:r w:rsidR="00E16DC1">
        <w:rPr>
          <w:rFonts w:ascii="Trebuchet MS" w:eastAsia="Calibri" w:hAnsi="Trebuchet MS" w:cs="Arial"/>
          <w:b/>
          <w:bCs/>
          <w:i/>
          <w:iCs/>
          <w:sz w:val="20"/>
          <w:szCs w:val="20"/>
        </w:rPr>
        <w:t>developing</w:t>
      </w:r>
      <w:r>
        <w:rPr>
          <w:rFonts w:ascii="Trebuchet MS" w:eastAsia="Calibri" w:hAnsi="Trebuchet MS" w:cs="Arial"/>
          <w:b/>
          <w:bCs/>
          <w:i/>
          <w:iCs/>
          <w:sz w:val="20"/>
          <w:szCs w:val="20"/>
        </w:rPr>
        <w:t xml:space="preserve"> </w:t>
      </w:r>
      <w:r w:rsidR="00E16DC1">
        <w:rPr>
          <w:rFonts w:ascii="Trebuchet MS" w:eastAsia="Calibri" w:hAnsi="Trebuchet MS" w:cs="Arial"/>
          <w:b/>
          <w:bCs/>
          <w:i/>
          <w:iCs/>
          <w:sz w:val="20"/>
          <w:szCs w:val="20"/>
        </w:rPr>
        <w:t>a</w:t>
      </w:r>
      <w:r w:rsidR="00605DDF">
        <w:rPr>
          <w:rFonts w:cs="Arial"/>
          <w:szCs w:val="24"/>
        </w:rPr>
        <w:t xml:space="preserve"> </w:t>
      </w:r>
      <w:r w:rsidR="00605DDF" w:rsidRPr="00605DDF">
        <w:rPr>
          <w:rFonts w:cs="Arial"/>
          <w:b/>
          <w:bCs/>
          <w:i/>
          <w:iCs/>
          <w:szCs w:val="24"/>
        </w:rPr>
        <w:t xml:space="preserve">comprehensive Local Area Energy Plan </w:t>
      </w:r>
      <w:r w:rsidR="00E16DC1" w:rsidRPr="00605DDF">
        <w:rPr>
          <w:rFonts w:ascii="Trebuchet MS" w:eastAsia="Calibri" w:hAnsi="Trebuchet MS" w:cs="Arial"/>
          <w:b/>
          <w:bCs/>
          <w:i/>
          <w:iCs/>
          <w:sz w:val="20"/>
          <w:szCs w:val="20"/>
        </w:rPr>
        <w:t xml:space="preserve">for </w:t>
      </w:r>
      <w:r w:rsidR="00605DDF">
        <w:rPr>
          <w:rFonts w:ascii="Trebuchet MS" w:eastAsia="Calibri" w:hAnsi="Trebuchet MS" w:cs="Arial"/>
          <w:b/>
          <w:bCs/>
          <w:i/>
          <w:iCs/>
          <w:sz w:val="20"/>
          <w:szCs w:val="20"/>
        </w:rPr>
        <w:t>N</w:t>
      </w:r>
      <w:r w:rsidR="00E16DC1" w:rsidRPr="00605DDF">
        <w:rPr>
          <w:rFonts w:ascii="Trebuchet MS" w:eastAsia="Calibri" w:hAnsi="Trebuchet MS" w:cs="Arial"/>
          <w:b/>
          <w:bCs/>
          <w:i/>
          <w:iCs/>
          <w:sz w:val="20"/>
          <w:szCs w:val="20"/>
        </w:rPr>
        <w:t>orth Northamptonshire</w:t>
      </w:r>
    </w:p>
    <w:bookmarkEnd w:id="2"/>
    <w:p w14:paraId="4861D473" w14:textId="1043779E" w:rsidR="00C44BD4" w:rsidRDefault="00C44BD4" w:rsidP="00940022">
      <w:pPr>
        <w:pStyle w:val="ListParagraph1"/>
        <w:widowControl w:val="0"/>
        <w:tabs>
          <w:tab w:val="left" w:pos="4620"/>
        </w:tabs>
        <w:jc w:val="center"/>
        <w:rPr>
          <w:rFonts w:ascii="Trebuchet MS" w:eastAsia="Calibri" w:hAnsi="Trebuchet MS" w:cs="Arial"/>
          <w:b/>
          <w:sz w:val="20"/>
          <w:szCs w:val="20"/>
          <w:lang w:val="en-US"/>
        </w:rPr>
      </w:pPr>
    </w:p>
    <w:p w14:paraId="2D7C24A9" w14:textId="0E973A32" w:rsidR="00B46745" w:rsidRDefault="00B46745">
      <w:pPr>
        <w:widowControl w:val="0"/>
        <w:tabs>
          <w:tab w:val="left" w:pos="5655"/>
        </w:tabs>
        <w:overflowPunct w:val="0"/>
        <w:autoSpaceDE w:val="0"/>
        <w:autoSpaceDN w:val="0"/>
        <w:adjustRightInd w:val="0"/>
        <w:spacing w:after="0" w:line="240" w:lineRule="auto"/>
        <w:jc w:val="center"/>
        <w:outlineLvl w:val="0"/>
        <w:rPr>
          <w:rFonts w:ascii="Trebuchet MS" w:eastAsia="Times New Roman" w:hAnsi="Trebuchet MS" w:cs="Arial"/>
          <w:b/>
          <w:sz w:val="20"/>
          <w:szCs w:val="20"/>
          <w:lang w:val="en-US"/>
        </w:rPr>
      </w:pPr>
    </w:p>
    <w:p w14:paraId="7EF28E8D" w14:textId="77777777" w:rsidR="002344B6" w:rsidRDefault="002344B6">
      <w:pPr>
        <w:widowControl w:val="0"/>
        <w:tabs>
          <w:tab w:val="left" w:pos="5655"/>
        </w:tabs>
        <w:overflowPunct w:val="0"/>
        <w:autoSpaceDE w:val="0"/>
        <w:autoSpaceDN w:val="0"/>
        <w:adjustRightInd w:val="0"/>
        <w:spacing w:after="0" w:line="240" w:lineRule="auto"/>
        <w:jc w:val="center"/>
        <w:outlineLvl w:val="0"/>
        <w:rPr>
          <w:rFonts w:ascii="Trebuchet MS" w:eastAsia="Times New Roman" w:hAnsi="Trebuchet MS" w:cs="Arial"/>
          <w:b/>
          <w:sz w:val="20"/>
          <w:szCs w:val="20"/>
          <w:lang w:val="en-US"/>
        </w:rPr>
      </w:pPr>
    </w:p>
    <w:p w14:paraId="39ECD41F" w14:textId="77777777" w:rsidR="002344B6" w:rsidRDefault="002344B6">
      <w:pPr>
        <w:widowControl w:val="0"/>
        <w:tabs>
          <w:tab w:val="left" w:pos="5655"/>
        </w:tabs>
        <w:overflowPunct w:val="0"/>
        <w:autoSpaceDE w:val="0"/>
        <w:autoSpaceDN w:val="0"/>
        <w:adjustRightInd w:val="0"/>
        <w:spacing w:after="0" w:line="240" w:lineRule="auto"/>
        <w:jc w:val="center"/>
        <w:outlineLvl w:val="0"/>
        <w:rPr>
          <w:rFonts w:ascii="Trebuchet MS" w:eastAsia="Times New Roman" w:hAnsi="Trebuchet MS" w:cs="Arial"/>
          <w:b/>
          <w:sz w:val="20"/>
          <w:szCs w:val="20"/>
          <w:lang w:val="en-US"/>
        </w:rPr>
      </w:pPr>
    </w:p>
    <w:p w14:paraId="0504D8EE" w14:textId="77777777" w:rsidR="002344B6" w:rsidRDefault="002344B6">
      <w:pPr>
        <w:widowControl w:val="0"/>
        <w:tabs>
          <w:tab w:val="left" w:pos="5655"/>
        </w:tabs>
        <w:overflowPunct w:val="0"/>
        <w:autoSpaceDE w:val="0"/>
        <w:autoSpaceDN w:val="0"/>
        <w:adjustRightInd w:val="0"/>
        <w:spacing w:after="0" w:line="240" w:lineRule="auto"/>
        <w:jc w:val="center"/>
        <w:outlineLvl w:val="0"/>
        <w:rPr>
          <w:rFonts w:ascii="Trebuchet MS" w:eastAsia="Times New Roman" w:hAnsi="Trebuchet MS" w:cs="Arial"/>
          <w:b/>
          <w:sz w:val="20"/>
          <w:szCs w:val="20"/>
          <w:lang w:val="en-US"/>
        </w:rPr>
      </w:pPr>
    </w:p>
    <w:p w14:paraId="533867FE" w14:textId="77777777" w:rsidR="002344B6" w:rsidRDefault="002344B6">
      <w:pPr>
        <w:widowControl w:val="0"/>
        <w:tabs>
          <w:tab w:val="left" w:pos="5655"/>
        </w:tabs>
        <w:overflowPunct w:val="0"/>
        <w:autoSpaceDE w:val="0"/>
        <w:autoSpaceDN w:val="0"/>
        <w:adjustRightInd w:val="0"/>
        <w:spacing w:after="0" w:line="240" w:lineRule="auto"/>
        <w:jc w:val="center"/>
        <w:outlineLvl w:val="0"/>
        <w:rPr>
          <w:rFonts w:ascii="Trebuchet MS" w:eastAsia="Times New Roman" w:hAnsi="Trebuchet MS" w:cs="Arial"/>
          <w:b/>
          <w:sz w:val="20"/>
          <w:szCs w:val="20"/>
          <w:lang w:val="en-US"/>
        </w:rPr>
      </w:pPr>
    </w:p>
    <w:p w14:paraId="5AA038A0" w14:textId="77777777" w:rsidR="00B46745" w:rsidRDefault="00B46745">
      <w:pPr>
        <w:widowControl w:val="0"/>
        <w:tabs>
          <w:tab w:val="left" w:pos="5655"/>
        </w:tabs>
        <w:overflowPunct w:val="0"/>
        <w:autoSpaceDE w:val="0"/>
        <w:autoSpaceDN w:val="0"/>
        <w:adjustRightInd w:val="0"/>
        <w:spacing w:after="0" w:line="240" w:lineRule="auto"/>
        <w:jc w:val="center"/>
        <w:outlineLvl w:val="0"/>
        <w:rPr>
          <w:rFonts w:ascii="Trebuchet MS" w:eastAsia="Times New Roman" w:hAnsi="Trebuchet MS" w:cs="Arial"/>
          <w:b/>
          <w:sz w:val="20"/>
          <w:szCs w:val="20"/>
          <w:lang w:val="en-US"/>
        </w:rPr>
      </w:pPr>
    </w:p>
    <w:p w14:paraId="57A8BE0D" w14:textId="77777777" w:rsidR="00CC2264" w:rsidRPr="00CC2264" w:rsidRDefault="00CC2264" w:rsidP="00CC2264">
      <w:pPr>
        <w:spacing w:after="0" w:line="276" w:lineRule="auto"/>
        <w:contextualSpacing/>
        <w:jc w:val="center"/>
        <w:rPr>
          <w:rFonts w:ascii="Arial" w:eastAsia="Arial" w:hAnsi="Arial" w:cs="Arial"/>
          <w:color w:val="000000"/>
          <w:lang w:eastAsia="en-GB"/>
        </w:rPr>
      </w:pPr>
      <w:r w:rsidRPr="00CC2264">
        <w:rPr>
          <w:rFonts w:ascii="Arial" w:eastAsia="Arial" w:hAnsi="Arial" w:cs="Arial"/>
          <w:color w:val="000000"/>
          <w:lang w:eastAsia="en-GB"/>
        </w:rPr>
        <w:t xml:space="preserve">North Northamptonshire Council </w:t>
      </w:r>
    </w:p>
    <w:p w14:paraId="7F30F27B" w14:textId="77777777" w:rsidR="00190CB9" w:rsidRDefault="00190CB9" w:rsidP="00190CB9">
      <w:pPr>
        <w:shd w:val="clear" w:color="auto" w:fill="FFFFFF"/>
        <w:contextualSpacing/>
        <w:jc w:val="center"/>
        <w:rPr>
          <w:rFonts w:ascii="Arial" w:hAnsi="Arial" w:cs="Arial"/>
          <w:color w:val="000000"/>
          <w:lang w:eastAsia="en-GB"/>
        </w:rPr>
      </w:pPr>
      <w:r>
        <w:rPr>
          <w:rFonts w:ascii="Arial" w:hAnsi="Arial" w:cs="Arial"/>
          <w:color w:val="000000"/>
          <w:lang w:eastAsia="en-GB"/>
        </w:rPr>
        <w:t>The Corby Cube, George Street,</w:t>
      </w:r>
    </w:p>
    <w:p w14:paraId="13D35B10" w14:textId="77777777" w:rsidR="00190CB9" w:rsidRDefault="00190CB9" w:rsidP="00190CB9">
      <w:pPr>
        <w:shd w:val="clear" w:color="auto" w:fill="FFFFFF"/>
        <w:contextualSpacing/>
        <w:jc w:val="center"/>
        <w:rPr>
          <w:lang w:eastAsia="en-GB"/>
        </w:rPr>
      </w:pPr>
      <w:r>
        <w:rPr>
          <w:rFonts w:ascii="Arial" w:hAnsi="Arial" w:cs="Arial"/>
          <w:color w:val="000000"/>
          <w:lang w:eastAsia="en-GB"/>
        </w:rPr>
        <w:t>Corby, Northamptonshire, NN17 1QG</w:t>
      </w:r>
    </w:p>
    <w:p w14:paraId="2E592A63" w14:textId="3E1627B8" w:rsidR="00190CB9" w:rsidRDefault="00190CB9" w:rsidP="00190CB9">
      <w:pPr>
        <w:widowControl w:val="0"/>
        <w:spacing w:line="276" w:lineRule="auto"/>
        <w:ind w:left="300" w:right="388"/>
        <w:contextualSpacing/>
        <w:jc w:val="center"/>
        <w:rPr>
          <w:rFonts w:ascii="Arial" w:eastAsia="Arial" w:hAnsi="Arial"/>
        </w:rPr>
      </w:pPr>
      <w:r w:rsidRPr="008758BF">
        <w:rPr>
          <w:rFonts w:ascii="Arial" w:eastAsia="Arial" w:hAnsi="Arial"/>
        </w:rPr>
        <w:t xml:space="preserve">Legal </w:t>
      </w:r>
      <w:r w:rsidRPr="09FA4FEB">
        <w:rPr>
          <w:rFonts w:ascii="Arial" w:eastAsia="Arial" w:hAnsi="Arial"/>
        </w:rPr>
        <w:t xml:space="preserve">Ref: </w:t>
      </w:r>
      <w:r w:rsidR="008B2C2F">
        <w:rPr>
          <w:rFonts w:ascii="Arial" w:eastAsia="Arial" w:hAnsi="Arial"/>
        </w:rPr>
        <w:t>25200</w:t>
      </w:r>
    </w:p>
    <w:p w14:paraId="3D45549E" w14:textId="77777777" w:rsidR="00CC2264" w:rsidRPr="00CC2264" w:rsidRDefault="00CC2264" w:rsidP="00CC2264">
      <w:pPr>
        <w:spacing w:after="120" w:line="300" w:lineRule="atLeast"/>
        <w:jc w:val="both"/>
        <w:rPr>
          <w:rFonts w:ascii="Arial" w:eastAsia="Arial" w:hAnsi="Arial" w:cs="Arial"/>
          <w:color w:val="000000"/>
          <w:szCs w:val="20"/>
        </w:rPr>
      </w:pPr>
    </w:p>
    <w:p w14:paraId="744C9C48" w14:textId="77777777" w:rsidR="00C44BD4" w:rsidRDefault="00C44BD4" w:rsidP="00605DDF">
      <w:pPr>
        <w:widowControl w:val="0"/>
        <w:tabs>
          <w:tab w:val="left" w:pos="4620"/>
        </w:tabs>
        <w:overflowPunct w:val="0"/>
        <w:autoSpaceDE w:val="0"/>
        <w:autoSpaceDN w:val="0"/>
        <w:adjustRightInd w:val="0"/>
        <w:spacing w:after="0" w:line="240" w:lineRule="auto"/>
        <w:outlineLvl w:val="0"/>
        <w:rPr>
          <w:rFonts w:ascii="Trebuchet MS" w:eastAsia="Times New Roman" w:hAnsi="Trebuchet MS" w:cs="Arial"/>
          <w:b/>
          <w:sz w:val="20"/>
          <w:szCs w:val="20"/>
          <w:lang w:val="en-US"/>
        </w:rPr>
      </w:pPr>
    </w:p>
    <w:p w14:paraId="36827665" w14:textId="77777777" w:rsidR="00C44BD4" w:rsidRDefault="00C44BD4">
      <w:pPr>
        <w:widowControl w:val="0"/>
        <w:spacing w:after="200" w:line="276" w:lineRule="auto"/>
        <w:jc w:val="center"/>
        <w:rPr>
          <w:rFonts w:ascii="Trebuchet MS" w:eastAsia="Calibri" w:hAnsi="Trebuchet MS" w:cs="Arial"/>
          <w:b/>
          <w:sz w:val="20"/>
          <w:szCs w:val="20"/>
          <w:lang w:val="en-US"/>
        </w:rPr>
      </w:pPr>
    </w:p>
    <w:p w14:paraId="4C15BF3D" w14:textId="39841EC7" w:rsidR="00C44BD4" w:rsidRDefault="00916666" w:rsidP="00940022">
      <w:pPr>
        <w:rPr>
          <w:rFonts w:ascii="Trebuchet MS" w:eastAsia="Calibri" w:hAnsi="Trebuchet MS" w:cs="Arial"/>
          <w:sz w:val="20"/>
          <w:szCs w:val="20"/>
        </w:rPr>
      </w:pPr>
      <w:r>
        <w:rPr>
          <w:rFonts w:ascii="Trebuchet MS" w:eastAsia="Calibri" w:hAnsi="Trebuchet MS" w:cs="Arial"/>
          <w:b/>
          <w:sz w:val="20"/>
          <w:szCs w:val="20"/>
        </w:rPr>
        <w:br w:type="page"/>
      </w:r>
      <w:r w:rsidR="00940022">
        <w:rPr>
          <w:rFonts w:ascii="Trebuchet MS" w:eastAsia="Calibri" w:hAnsi="Trebuchet MS" w:cs="Arial"/>
          <w:b/>
          <w:sz w:val="20"/>
          <w:szCs w:val="20"/>
        </w:rPr>
        <w:lastRenderedPageBreak/>
        <w:t>T</w:t>
      </w:r>
      <w:r>
        <w:rPr>
          <w:rFonts w:ascii="Trebuchet MS" w:eastAsia="Calibri" w:hAnsi="Trebuchet MS" w:cs="Arial"/>
          <w:b/>
          <w:sz w:val="20"/>
          <w:szCs w:val="20"/>
        </w:rPr>
        <w:t>HIS AGREEMENT</w:t>
      </w:r>
      <w:r>
        <w:rPr>
          <w:rFonts w:ascii="Trebuchet MS" w:eastAsia="Calibri" w:hAnsi="Trebuchet MS" w:cs="Arial"/>
          <w:sz w:val="20"/>
          <w:szCs w:val="20"/>
        </w:rPr>
        <w:t xml:space="preserve"> is made the         </w:t>
      </w:r>
      <w:r w:rsidR="007B7FB2">
        <w:rPr>
          <w:rFonts w:ascii="Trebuchet MS" w:eastAsia="Calibri" w:hAnsi="Trebuchet MS" w:cs="Arial"/>
          <w:sz w:val="20"/>
          <w:szCs w:val="20"/>
        </w:rPr>
        <w:t xml:space="preserve">                       </w:t>
      </w:r>
      <w:r>
        <w:rPr>
          <w:rFonts w:ascii="Trebuchet MS" w:eastAsia="Calibri" w:hAnsi="Trebuchet MS" w:cs="Arial"/>
          <w:sz w:val="20"/>
          <w:szCs w:val="20"/>
        </w:rPr>
        <w:t xml:space="preserve">                                              </w:t>
      </w:r>
      <w:r w:rsidR="00716F3D">
        <w:rPr>
          <w:rFonts w:ascii="Trebuchet MS" w:eastAsia="Calibri" w:hAnsi="Trebuchet MS" w:cs="Arial"/>
          <w:sz w:val="20"/>
          <w:szCs w:val="20"/>
        </w:rPr>
        <w:t xml:space="preserve">      </w:t>
      </w:r>
      <w:r>
        <w:rPr>
          <w:rFonts w:ascii="Trebuchet MS" w:eastAsia="Calibri" w:hAnsi="Trebuchet MS" w:cs="Arial"/>
          <w:sz w:val="20"/>
          <w:szCs w:val="20"/>
        </w:rPr>
        <w:t xml:space="preserve"> 202</w:t>
      </w:r>
      <w:r w:rsidR="00562937">
        <w:rPr>
          <w:rFonts w:ascii="Trebuchet MS" w:eastAsia="Calibri" w:hAnsi="Trebuchet MS" w:cs="Arial"/>
          <w:sz w:val="20"/>
          <w:szCs w:val="20"/>
        </w:rPr>
        <w:t>5</w:t>
      </w:r>
    </w:p>
    <w:p w14:paraId="795670CE" w14:textId="77777777" w:rsidR="00C44BD4" w:rsidRDefault="00C44BD4">
      <w:pPr>
        <w:spacing w:after="0" w:line="240" w:lineRule="auto"/>
        <w:rPr>
          <w:rFonts w:ascii="Trebuchet MS" w:eastAsia="Calibri" w:hAnsi="Trebuchet MS" w:cs="Arial"/>
          <w:sz w:val="20"/>
          <w:szCs w:val="20"/>
        </w:rPr>
      </w:pPr>
    </w:p>
    <w:p w14:paraId="04329363" w14:textId="77777777" w:rsidR="00C44BD4" w:rsidRDefault="00C44BD4">
      <w:pPr>
        <w:spacing w:after="0" w:line="240" w:lineRule="auto"/>
        <w:jc w:val="both"/>
        <w:rPr>
          <w:rFonts w:ascii="Trebuchet MS" w:eastAsia="Calibri" w:hAnsi="Trebuchet MS" w:cs="Arial"/>
        </w:rPr>
      </w:pPr>
    </w:p>
    <w:p w14:paraId="234CFCE1" w14:textId="77777777" w:rsidR="00C44BD4" w:rsidRDefault="00916666">
      <w:pPr>
        <w:spacing w:after="0" w:line="240" w:lineRule="auto"/>
        <w:jc w:val="both"/>
        <w:rPr>
          <w:rFonts w:ascii="Trebuchet MS" w:eastAsia="Calibri" w:hAnsi="Trebuchet MS" w:cs="Arial"/>
          <w:b/>
        </w:rPr>
      </w:pPr>
      <w:r>
        <w:rPr>
          <w:rFonts w:ascii="Trebuchet MS" w:eastAsia="Calibri" w:hAnsi="Trebuchet MS" w:cs="Arial"/>
          <w:b/>
        </w:rPr>
        <w:t>BETWEEN</w:t>
      </w:r>
    </w:p>
    <w:tbl>
      <w:tblPr>
        <w:tblW w:w="0" w:type="auto"/>
        <w:tblInd w:w="-34" w:type="dxa"/>
        <w:tblLook w:val="04A0" w:firstRow="1" w:lastRow="0" w:firstColumn="1" w:lastColumn="0" w:noHBand="0" w:noVBand="1"/>
      </w:tblPr>
      <w:tblGrid>
        <w:gridCol w:w="707"/>
        <w:gridCol w:w="8353"/>
      </w:tblGrid>
      <w:tr w:rsidR="00C44BD4" w14:paraId="3F253777" w14:textId="77777777">
        <w:tc>
          <w:tcPr>
            <w:tcW w:w="709" w:type="dxa"/>
          </w:tcPr>
          <w:p w14:paraId="5B8E1B41" w14:textId="77777777" w:rsidR="00C44BD4" w:rsidRDefault="00C44BD4">
            <w:pPr>
              <w:spacing w:after="0" w:line="240" w:lineRule="auto"/>
              <w:jc w:val="both"/>
              <w:rPr>
                <w:rFonts w:ascii="Trebuchet MS" w:eastAsia="Calibri" w:hAnsi="Trebuchet MS" w:cs="Arial"/>
                <w:b/>
              </w:rPr>
            </w:pPr>
          </w:p>
        </w:tc>
        <w:tc>
          <w:tcPr>
            <w:tcW w:w="8425" w:type="dxa"/>
          </w:tcPr>
          <w:p w14:paraId="75B86C72" w14:textId="77777777" w:rsidR="00C44BD4" w:rsidRDefault="00C44BD4">
            <w:pPr>
              <w:spacing w:after="0" w:line="240" w:lineRule="auto"/>
              <w:jc w:val="both"/>
              <w:rPr>
                <w:rFonts w:ascii="Trebuchet MS" w:eastAsia="Calibri" w:hAnsi="Trebuchet MS" w:cs="Arial"/>
                <w:b/>
              </w:rPr>
            </w:pPr>
          </w:p>
        </w:tc>
      </w:tr>
      <w:tr w:rsidR="00C44BD4" w14:paraId="01B58752" w14:textId="77777777">
        <w:tc>
          <w:tcPr>
            <w:tcW w:w="709" w:type="dxa"/>
          </w:tcPr>
          <w:p w14:paraId="11CDB95C" w14:textId="77777777" w:rsidR="00C44BD4" w:rsidRDefault="00916666">
            <w:pPr>
              <w:spacing w:after="0" w:line="240" w:lineRule="auto"/>
              <w:jc w:val="both"/>
              <w:rPr>
                <w:rFonts w:ascii="Trebuchet MS" w:eastAsia="Calibri" w:hAnsi="Trebuchet MS" w:cs="Arial"/>
                <w:b/>
              </w:rPr>
            </w:pPr>
            <w:r>
              <w:rPr>
                <w:rFonts w:ascii="Trebuchet MS" w:eastAsia="Calibri" w:hAnsi="Trebuchet MS" w:cs="Arial"/>
                <w:b/>
              </w:rPr>
              <w:t>(1)</w:t>
            </w:r>
          </w:p>
        </w:tc>
        <w:tc>
          <w:tcPr>
            <w:tcW w:w="8425" w:type="dxa"/>
          </w:tcPr>
          <w:p w14:paraId="1C4CABD5" w14:textId="72CB2F68" w:rsidR="00C44BD4" w:rsidRPr="00CB56D8" w:rsidRDefault="00CC2264">
            <w:pPr>
              <w:widowControl w:val="0"/>
              <w:overflowPunct w:val="0"/>
              <w:autoSpaceDE w:val="0"/>
              <w:autoSpaceDN w:val="0"/>
              <w:adjustRightInd w:val="0"/>
              <w:spacing w:after="0" w:line="240" w:lineRule="auto"/>
              <w:jc w:val="both"/>
              <w:rPr>
                <w:rFonts w:eastAsia="Calibri" w:cstheme="minorHAnsi"/>
                <w:bCs/>
              </w:rPr>
            </w:pPr>
            <w:bookmarkStart w:id="3" w:name="_Hlk83309822"/>
            <w:r w:rsidRPr="00CB56D8">
              <w:rPr>
                <w:rFonts w:eastAsia="Arial" w:cstheme="minorHAnsi"/>
                <w:b/>
                <w:bCs/>
                <w:color w:val="000000"/>
                <w:lang w:eastAsia="en-GB"/>
              </w:rPr>
              <w:t>North Northamptonshire Council</w:t>
            </w:r>
            <w:r w:rsidRPr="00CB56D8">
              <w:rPr>
                <w:rFonts w:eastAsia="Arial" w:cstheme="minorHAnsi"/>
                <w:color w:val="000000"/>
                <w:lang w:eastAsia="en-GB"/>
              </w:rPr>
              <w:t xml:space="preserve"> </w:t>
            </w:r>
            <w:r w:rsidRPr="00D61BA8">
              <w:rPr>
                <w:rFonts w:eastAsia="Arial" w:cstheme="minorHAnsi"/>
                <w:color w:val="000000"/>
                <w:lang w:eastAsia="en-GB"/>
              </w:rPr>
              <w:t xml:space="preserve">whose address is at of Sheerness House, 41 Meadow Road, Kettering NN16 8TL </w:t>
            </w:r>
            <w:r w:rsidR="00D61BA8" w:rsidRPr="00D61BA8">
              <w:rPr>
                <w:rFonts w:cstheme="minorHAnsi"/>
              </w:rPr>
              <w:t>and whose address for service is at The Corby Cube, George Street, Corby, Northamptonshire, NN17 1QG</w:t>
            </w:r>
            <w:r w:rsidRPr="00CB56D8">
              <w:rPr>
                <w:rFonts w:eastAsia="Arial" w:cstheme="minorHAnsi"/>
                <w:color w:val="000000"/>
                <w:lang w:eastAsia="en-GB"/>
              </w:rPr>
              <w:t xml:space="preserve"> </w:t>
            </w:r>
            <w:bookmarkEnd w:id="3"/>
            <w:r w:rsidR="006C32EC" w:rsidRPr="00CB56D8">
              <w:rPr>
                <w:rFonts w:eastAsia="Calibri" w:cstheme="minorHAnsi"/>
                <w:bCs/>
              </w:rPr>
              <w:t>(“the Council”)</w:t>
            </w:r>
          </w:p>
          <w:p w14:paraId="4468C0B4" w14:textId="77777777" w:rsidR="00C44BD4" w:rsidRPr="00CB56D8" w:rsidRDefault="00C44BD4">
            <w:pPr>
              <w:spacing w:after="0" w:line="240" w:lineRule="auto"/>
              <w:jc w:val="both"/>
              <w:rPr>
                <w:rFonts w:eastAsia="Calibri" w:cstheme="minorHAnsi"/>
                <w:b/>
              </w:rPr>
            </w:pPr>
          </w:p>
        </w:tc>
      </w:tr>
      <w:tr w:rsidR="00C44BD4" w14:paraId="4AFA7A84" w14:textId="77777777">
        <w:tc>
          <w:tcPr>
            <w:tcW w:w="709" w:type="dxa"/>
          </w:tcPr>
          <w:p w14:paraId="2C1504AB" w14:textId="77777777" w:rsidR="00C44BD4" w:rsidRDefault="00C44BD4">
            <w:pPr>
              <w:spacing w:after="0" w:line="240" w:lineRule="auto"/>
              <w:jc w:val="both"/>
              <w:rPr>
                <w:rFonts w:ascii="Trebuchet MS" w:eastAsia="Calibri" w:hAnsi="Trebuchet MS" w:cs="Arial"/>
                <w:b/>
              </w:rPr>
            </w:pPr>
          </w:p>
        </w:tc>
        <w:tc>
          <w:tcPr>
            <w:tcW w:w="8425" w:type="dxa"/>
          </w:tcPr>
          <w:p w14:paraId="3D60F096" w14:textId="77777777" w:rsidR="00C44BD4" w:rsidRPr="00CB56D8" w:rsidRDefault="00C44BD4">
            <w:pPr>
              <w:spacing w:after="0" w:line="240" w:lineRule="auto"/>
              <w:jc w:val="both"/>
              <w:rPr>
                <w:rFonts w:eastAsia="Calibri" w:cstheme="minorHAnsi"/>
                <w:b/>
              </w:rPr>
            </w:pPr>
          </w:p>
        </w:tc>
      </w:tr>
      <w:tr w:rsidR="00C44BD4" w14:paraId="6AEA55C0" w14:textId="77777777">
        <w:tc>
          <w:tcPr>
            <w:tcW w:w="709" w:type="dxa"/>
          </w:tcPr>
          <w:p w14:paraId="063AF37F" w14:textId="77777777" w:rsidR="00C44BD4" w:rsidRDefault="00916666">
            <w:pPr>
              <w:spacing w:after="0" w:line="240" w:lineRule="auto"/>
              <w:jc w:val="both"/>
              <w:rPr>
                <w:rFonts w:ascii="Trebuchet MS" w:eastAsia="Calibri" w:hAnsi="Trebuchet MS" w:cs="Arial"/>
                <w:b/>
              </w:rPr>
            </w:pPr>
            <w:r>
              <w:rPr>
                <w:rFonts w:ascii="Trebuchet MS" w:eastAsia="Calibri" w:hAnsi="Trebuchet MS" w:cs="Arial"/>
                <w:b/>
              </w:rPr>
              <w:t>(2)</w:t>
            </w:r>
          </w:p>
        </w:tc>
        <w:tc>
          <w:tcPr>
            <w:tcW w:w="8425" w:type="dxa"/>
          </w:tcPr>
          <w:p w14:paraId="3DB405A3" w14:textId="445C19A8" w:rsidR="00751C08" w:rsidRPr="00E229DB" w:rsidRDefault="00562937" w:rsidP="00CB56D8">
            <w:pPr>
              <w:rPr>
                <w:rFonts w:cstheme="minorHAnsi"/>
              </w:rPr>
            </w:pPr>
            <w:bookmarkStart w:id="4" w:name="_Hlk83309936"/>
            <w:bookmarkStart w:id="5" w:name="_Hlk74235137"/>
            <w:r w:rsidRPr="00562937">
              <w:rPr>
                <w:rStyle w:val="Style2"/>
                <w:rFonts w:asciiTheme="minorHAnsi" w:hAnsiTheme="minorHAnsi" w:cstheme="minorHAnsi"/>
                <w:sz w:val="22"/>
                <w:highlight w:val="yellow"/>
              </w:rPr>
              <w:t>INSERT</w:t>
            </w:r>
            <w:r w:rsidR="00E229DB" w:rsidRPr="00E229DB">
              <w:rPr>
                <w:rStyle w:val="Style2"/>
                <w:rFonts w:asciiTheme="minorHAnsi" w:hAnsiTheme="minorHAnsi" w:cstheme="minorHAnsi"/>
                <w:sz w:val="22"/>
              </w:rPr>
              <w:t xml:space="preserve"> </w:t>
            </w:r>
            <w:r w:rsidR="00E229DB" w:rsidRPr="00E229DB">
              <w:rPr>
                <w:rFonts w:cstheme="minorHAnsi"/>
              </w:rPr>
              <w:t xml:space="preserve">incorporated and registered in England and Wales with company number </w:t>
            </w:r>
            <w:r w:rsidRPr="00562937">
              <w:rPr>
                <w:rFonts w:cstheme="minorHAnsi"/>
                <w:highlight w:val="yellow"/>
              </w:rPr>
              <w:t>INSERT</w:t>
            </w:r>
            <w:r w:rsidR="00ED4714">
              <w:rPr>
                <w:rFonts w:cstheme="minorHAnsi"/>
              </w:rPr>
              <w:t xml:space="preserve"> </w:t>
            </w:r>
            <w:r w:rsidR="00E229DB" w:rsidRPr="00E229DB">
              <w:rPr>
                <w:rFonts w:cstheme="minorHAnsi"/>
              </w:rPr>
              <w:t>whose registered office is</w:t>
            </w:r>
            <w:r>
              <w:rPr>
                <w:rFonts w:cstheme="minorHAnsi"/>
              </w:rPr>
              <w:t xml:space="preserve"> at </w:t>
            </w:r>
            <w:r w:rsidRPr="00562937">
              <w:rPr>
                <w:rFonts w:cstheme="minorHAnsi"/>
                <w:highlight w:val="yellow"/>
              </w:rPr>
              <w:t>INSERT</w:t>
            </w:r>
            <w:r w:rsidR="00ED4714" w:rsidRPr="00ED4714">
              <w:rPr>
                <w:rFonts w:cstheme="minorHAnsi"/>
              </w:rPr>
              <w:t xml:space="preserve"> </w:t>
            </w:r>
            <w:r w:rsidR="00D1799F" w:rsidRPr="00E229DB">
              <w:rPr>
                <w:rFonts w:eastAsia="Calibri" w:cstheme="minorHAnsi"/>
              </w:rPr>
              <w:t>(“Consultant Company”/</w:t>
            </w:r>
            <w:r w:rsidR="007347E7" w:rsidRPr="00E229DB">
              <w:rPr>
                <w:rFonts w:eastAsia="Calibri" w:cstheme="minorHAnsi"/>
              </w:rPr>
              <w:t xml:space="preserve"> “</w:t>
            </w:r>
            <w:r w:rsidR="00D1799F" w:rsidRPr="00E229DB">
              <w:rPr>
                <w:rFonts w:eastAsia="Calibri" w:cstheme="minorHAnsi"/>
              </w:rPr>
              <w:t>Consultant”</w:t>
            </w:r>
            <w:bookmarkEnd w:id="4"/>
            <w:r w:rsidR="00D1799F" w:rsidRPr="00E229DB">
              <w:rPr>
                <w:rFonts w:eastAsia="Calibri" w:cstheme="minorHAnsi"/>
              </w:rPr>
              <w:t>)</w:t>
            </w:r>
          </w:p>
          <w:bookmarkEnd w:id="5"/>
          <w:p w14:paraId="62762EB2" w14:textId="6A32E625" w:rsidR="00EE1DBC" w:rsidRPr="00E229DB" w:rsidRDefault="00EE1DBC">
            <w:pPr>
              <w:spacing w:after="0" w:line="240" w:lineRule="auto"/>
              <w:jc w:val="both"/>
              <w:rPr>
                <w:rFonts w:eastAsia="Calibri" w:cstheme="minorHAnsi"/>
              </w:rPr>
            </w:pPr>
          </w:p>
        </w:tc>
      </w:tr>
    </w:tbl>
    <w:p w14:paraId="0F933F23" w14:textId="171426A9" w:rsidR="004B63A6" w:rsidRDefault="00916666">
      <w:pPr>
        <w:spacing w:after="0" w:line="240" w:lineRule="auto"/>
        <w:jc w:val="both"/>
        <w:rPr>
          <w:rFonts w:ascii="Trebuchet MS" w:eastAsia="Calibri" w:hAnsi="Trebuchet MS" w:cs="Arial"/>
        </w:rPr>
      </w:pPr>
      <w:r>
        <w:rPr>
          <w:rFonts w:ascii="Trebuchet MS" w:eastAsia="Calibri" w:hAnsi="Trebuchet MS" w:cs="Arial"/>
          <w:b/>
        </w:rPr>
        <w:t>BACKGROUND</w:t>
      </w:r>
      <w:r>
        <w:rPr>
          <w:rFonts w:ascii="Trebuchet MS" w:eastAsia="Calibri" w:hAnsi="Trebuchet MS" w:cs="Arial"/>
        </w:rPr>
        <w:t>:</w:t>
      </w:r>
    </w:p>
    <w:p w14:paraId="0A59B064" w14:textId="77777777" w:rsidR="00C44BD4" w:rsidRDefault="00C44BD4">
      <w:pPr>
        <w:spacing w:after="0" w:line="240" w:lineRule="auto"/>
        <w:jc w:val="both"/>
        <w:rPr>
          <w:rFonts w:ascii="Trebuchet MS" w:eastAsia="Calibri" w:hAnsi="Trebuchet MS" w:cs="Arial"/>
        </w:rPr>
      </w:pPr>
    </w:p>
    <w:p w14:paraId="2DD0A653" w14:textId="4B684762" w:rsidR="00C44BD4" w:rsidRPr="00E229DB" w:rsidRDefault="00916666">
      <w:pPr>
        <w:numPr>
          <w:ilvl w:val="0"/>
          <w:numId w:val="2"/>
        </w:numPr>
        <w:spacing w:after="0" w:line="240" w:lineRule="auto"/>
        <w:ind w:left="567" w:hanging="567"/>
        <w:contextualSpacing/>
        <w:jc w:val="both"/>
        <w:rPr>
          <w:rFonts w:eastAsia="Calibri" w:cstheme="minorHAnsi"/>
        </w:rPr>
      </w:pPr>
      <w:r w:rsidRPr="00E229DB">
        <w:rPr>
          <w:rFonts w:eastAsia="Calibri" w:cstheme="minorHAnsi"/>
        </w:rPr>
        <w:t xml:space="preserve">In reliance upon the skill, knowledge and experience the Consultant </w:t>
      </w:r>
      <w:r w:rsidR="0067409E">
        <w:rPr>
          <w:rFonts w:eastAsia="Calibri" w:cstheme="minorHAnsi"/>
        </w:rPr>
        <w:t xml:space="preserve">has represented that it has, </w:t>
      </w:r>
      <w:r w:rsidRPr="00E229DB">
        <w:rPr>
          <w:rFonts w:eastAsia="Calibri" w:cstheme="minorHAnsi"/>
        </w:rPr>
        <w:t>the Council</w:t>
      </w:r>
      <w:r w:rsidR="0067409E">
        <w:rPr>
          <w:rFonts w:eastAsia="Calibri" w:cstheme="minorHAnsi"/>
        </w:rPr>
        <w:t xml:space="preserve"> wishes to appoint the Consultant </w:t>
      </w:r>
      <w:r w:rsidR="002F6C70">
        <w:rPr>
          <w:rFonts w:eastAsia="Calibri" w:cstheme="minorHAnsi"/>
        </w:rPr>
        <w:t>to provide the Services</w:t>
      </w:r>
      <w:r w:rsidRPr="00E229DB">
        <w:rPr>
          <w:rFonts w:eastAsia="Calibri" w:cstheme="minorHAnsi"/>
        </w:rPr>
        <w:t xml:space="preserve"> </w:t>
      </w:r>
      <w:r w:rsidR="00030C96" w:rsidRPr="00E229DB">
        <w:rPr>
          <w:rFonts w:eastAsia="Calibri" w:cstheme="minorHAnsi"/>
          <w:color w:val="000000"/>
          <w:lang w:eastAsia="en-GB"/>
        </w:rPr>
        <w:t xml:space="preserve">in the manner described in Schedule 1. </w:t>
      </w:r>
      <w:r w:rsidRPr="00E229DB">
        <w:rPr>
          <w:rFonts w:eastAsia="Calibri" w:cstheme="minorHAnsi"/>
        </w:rPr>
        <w:t xml:space="preserve"> </w:t>
      </w:r>
    </w:p>
    <w:p w14:paraId="38898842" w14:textId="77777777" w:rsidR="00C44BD4" w:rsidRPr="00E229DB" w:rsidRDefault="00C44BD4">
      <w:pPr>
        <w:spacing w:after="0" w:line="240" w:lineRule="auto"/>
        <w:contextualSpacing/>
        <w:jc w:val="both"/>
        <w:rPr>
          <w:rFonts w:eastAsia="Calibri" w:cstheme="minorHAnsi"/>
        </w:rPr>
      </w:pPr>
    </w:p>
    <w:p w14:paraId="0F3D181B" w14:textId="77777777" w:rsidR="00C44BD4" w:rsidRPr="00E229DB" w:rsidRDefault="00916666">
      <w:pPr>
        <w:numPr>
          <w:ilvl w:val="0"/>
          <w:numId w:val="2"/>
        </w:numPr>
        <w:spacing w:after="0" w:line="240" w:lineRule="auto"/>
        <w:ind w:left="567" w:hanging="567"/>
        <w:contextualSpacing/>
        <w:jc w:val="both"/>
        <w:rPr>
          <w:rFonts w:eastAsia="Calibri" w:cstheme="minorHAnsi"/>
        </w:rPr>
      </w:pPr>
      <w:r w:rsidRPr="00E229DB">
        <w:rPr>
          <w:rFonts w:eastAsia="Calibri" w:cstheme="minorHAnsi"/>
        </w:rPr>
        <w:t>The Consultant agrees to accept the appointment in accordance with the terms and conditions of this Agreement.</w:t>
      </w:r>
    </w:p>
    <w:p w14:paraId="721CB37E" w14:textId="77777777" w:rsidR="00030C96" w:rsidRPr="00E229DB" w:rsidRDefault="00030C96" w:rsidP="00030C96">
      <w:pPr>
        <w:pStyle w:val="ListParagraph"/>
        <w:rPr>
          <w:rFonts w:eastAsia="Calibri" w:cstheme="minorHAnsi"/>
        </w:rPr>
      </w:pPr>
    </w:p>
    <w:p w14:paraId="7917FA45" w14:textId="106B9C52" w:rsidR="004B63A6" w:rsidRPr="004B63A6" w:rsidRDefault="00030C96" w:rsidP="004B63A6">
      <w:pPr>
        <w:numPr>
          <w:ilvl w:val="0"/>
          <w:numId w:val="2"/>
        </w:numPr>
        <w:spacing w:after="0" w:line="240" w:lineRule="auto"/>
        <w:ind w:left="567" w:hanging="567"/>
        <w:contextualSpacing/>
        <w:jc w:val="both"/>
        <w:rPr>
          <w:rFonts w:eastAsia="Calibri" w:cstheme="minorHAnsi"/>
        </w:rPr>
      </w:pPr>
      <w:r w:rsidRPr="00E229DB">
        <w:rPr>
          <w:rFonts w:eastAsia="Calibri" w:cstheme="minorHAnsi"/>
        </w:rPr>
        <w:t>The Parties shall comply with their respective obligations under this Agreement.</w:t>
      </w:r>
    </w:p>
    <w:p w14:paraId="40FBFA7F" w14:textId="77777777" w:rsidR="00E3524E" w:rsidRDefault="00E3524E" w:rsidP="00E3524E">
      <w:pPr>
        <w:pStyle w:val="ListParagraph"/>
        <w:rPr>
          <w:rFonts w:eastAsia="Calibri" w:cstheme="minorHAnsi"/>
        </w:rPr>
      </w:pPr>
    </w:p>
    <w:p w14:paraId="35D28C44" w14:textId="77777777" w:rsidR="00C44BD4" w:rsidRPr="00E229DB" w:rsidRDefault="00C44BD4">
      <w:pPr>
        <w:spacing w:after="0" w:line="240" w:lineRule="auto"/>
        <w:jc w:val="both"/>
        <w:rPr>
          <w:rFonts w:eastAsia="Calibri" w:cstheme="minorHAnsi"/>
          <w:b/>
        </w:rPr>
      </w:pPr>
    </w:p>
    <w:p w14:paraId="695BD8FA" w14:textId="77777777" w:rsidR="00C44BD4" w:rsidRDefault="00916666">
      <w:pPr>
        <w:spacing w:after="0" w:line="240" w:lineRule="auto"/>
        <w:jc w:val="both"/>
        <w:rPr>
          <w:rFonts w:ascii="Trebuchet MS" w:eastAsia="Calibri" w:hAnsi="Trebuchet MS" w:cs="Arial"/>
          <w:b/>
        </w:rPr>
      </w:pPr>
      <w:r>
        <w:rPr>
          <w:rFonts w:ascii="Trebuchet MS" w:eastAsia="Calibri" w:hAnsi="Trebuchet MS" w:cs="Arial"/>
          <w:b/>
        </w:rPr>
        <w:t>IT IS AGREED:</w:t>
      </w:r>
    </w:p>
    <w:p w14:paraId="7A510764" w14:textId="77777777" w:rsidR="00E52770" w:rsidRDefault="00E52770">
      <w:pPr>
        <w:spacing w:after="0" w:line="240" w:lineRule="auto"/>
        <w:jc w:val="both"/>
        <w:rPr>
          <w:rFonts w:ascii="Trebuchet MS" w:eastAsia="Calibri" w:hAnsi="Trebuchet MS" w:cs="Arial"/>
          <w:b/>
        </w:rPr>
      </w:pPr>
    </w:p>
    <w:p w14:paraId="04AAE6F0" w14:textId="77777777" w:rsidR="007D7006" w:rsidRDefault="007D7006" w:rsidP="007D7006">
      <w:pPr>
        <w:pStyle w:val="Heading1"/>
        <w:rPr>
          <w:rFonts w:ascii="Arial" w:hAnsi="Arial" w:cs="Arial"/>
          <w:sz w:val="20"/>
        </w:rPr>
      </w:pPr>
      <w:bookmarkStart w:id="6" w:name="a882408"/>
      <w:bookmarkStart w:id="7" w:name="_Toc328491307"/>
      <w:r w:rsidRPr="00AA59FB">
        <w:rPr>
          <w:rFonts w:ascii="Arial" w:hAnsi="Arial" w:cs="Arial"/>
          <w:sz w:val="20"/>
        </w:rPr>
        <w:t>DEFINITIONS</w:t>
      </w:r>
      <w:bookmarkEnd w:id="6"/>
      <w:bookmarkEnd w:id="7"/>
      <w:r w:rsidRPr="00AA59FB">
        <w:rPr>
          <w:rFonts w:ascii="Arial" w:hAnsi="Arial" w:cs="Arial"/>
          <w:sz w:val="20"/>
        </w:rPr>
        <w:t xml:space="preserve"> AND INTERPRETATION</w:t>
      </w:r>
    </w:p>
    <w:p w14:paraId="31EB29A0" w14:textId="19B21ED8" w:rsidR="00C44BD4" w:rsidRPr="007D769E" w:rsidRDefault="00916666" w:rsidP="007D769E">
      <w:pPr>
        <w:pStyle w:val="Heading2"/>
        <w:rPr>
          <w:rFonts w:asciiTheme="minorHAnsi" w:hAnsiTheme="minorHAnsi" w:cstheme="minorHAnsi"/>
        </w:rPr>
      </w:pPr>
      <w:r w:rsidRPr="007D7006">
        <w:rPr>
          <w:rFonts w:asciiTheme="minorHAnsi" w:eastAsia="Calibri" w:hAnsiTheme="minorHAnsi" w:cstheme="minorHAnsi"/>
        </w:rPr>
        <w:t>In this Agreement unless the context otherwise requires the definitions set out below shall apply.</w:t>
      </w:r>
    </w:p>
    <w:p w14:paraId="25A89FDD" w14:textId="77777777" w:rsidR="00C44BD4" w:rsidRPr="001F539C" w:rsidRDefault="00C44BD4">
      <w:pPr>
        <w:spacing w:after="0" w:line="240" w:lineRule="auto"/>
        <w:contextualSpacing/>
        <w:jc w:val="both"/>
        <w:rPr>
          <w:rFonts w:eastAsia="Calibri" w:cstheme="minorHAnsi"/>
        </w:rPr>
      </w:pPr>
    </w:p>
    <w:tbl>
      <w:tblPr>
        <w:tblW w:w="8363" w:type="dxa"/>
        <w:tblInd w:w="817" w:type="dxa"/>
        <w:tblLook w:val="04A0" w:firstRow="1" w:lastRow="0" w:firstColumn="1" w:lastColumn="0" w:noHBand="0" w:noVBand="1"/>
      </w:tblPr>
      <w:tblGrid>
        <w:gridCol w:w="2517"/>
        <w:gridCol w:w="501"/>
        <w:gridCol w:w="567"/>
        <w:gridCol w:w="4778"/>
      </w:tblGrid>
      <w:tr w:rsidR="00C44BD4" w:rsidRPr="001F539C" w14:paraId="19B1DC80" w14:textId="77777777">
        <w:tc>
          <w:tcPr>
            <w:tcW w:w="2517" w:type="dxa"/>
          </w:tcPr>
          <w:p w14:paraId="5109B8BA" w14:textId="77777777" w:rsidR="00C44BD4" w:rsidRPr="001F539C" w:rsidRDefault="00916666">
            <w:pPr>
              <w:spacing w:after="0" w:line="240" w:lineRule="auto"/>
              <w:jc w:val="both"/>
              <w:rPr>
                <w:rFonts w:eastAsia="Calibri" w:cstheme="minorHAnsi"/>
              </w:rPr>
            </w:pPr>
            <w:r w:rsidRPr="001F539C">
              <w:rPr>
                <w:rFonts w:eastAsia="Calibri" w:cstheme="minorHAnsi"/>
              </w:rPr>
              <w:t>“Administrator”</w:t>
            </w:r>
          </w:p>
        </w:tc>
        <w:tc>
          <w:tcPr>
            <w:tcW w:w="5846" w:type="dxa"/>
            <w:gridSpan w:val="3"/>
          </w:tcPr>
          <w:p w14:paraId="7D00906F" w14:textId="5E3F26B5" w:rsidR="00C44BD4" w:rsidRPr="001F539C" w:rsidRDefault="00916666">
            <w:pPr>
              <w:spacing w:after="0" w:line="240" w:lineRule="auto"/>
              <w:jc w:val="both"/>
              <w:rPr>
                <w:rFonts w:eastAsia="Calibri" w:cstheme="minorHAnsi"/>
              </w:rPr>
            </w:pPr>
            <w:r w:rsidRPr="001F539C">
              <w:rPr>
                <w:rFonts w:eastAsia="Calibri" w:cstheme="minorHAnsi"/>
              </w:rPr>
              <w:t xml:space="preserve">the Council officer responsible for the monitoring and management of this Agreement whose details are set out in </w:t>
            </w:r>
            <w:r w:rsidR="006415DA" w:rsidRPr="001F539C">
              <w:rPr>
                <w:rFonts w:eastAsia="Calibri" w:cstheme="minorHAnsi"/>
              </w:rPr>
              <w:t>clause 19.3</w:t>
            </w:r>
            <w:r w:rsidRPr="001F539C">
              <w:rPr>
                <w:rFonts w:eastAsia="Calibri" w:cstheme="minorHAnsi"/>
              </w:rPr>
              <w:t>, or such other person as the Council may otherwise advise in writing;</w:t>
            </w:r>
          </w:p>
        </w:tc>
      </w:tr>
      <w:tr w:rsidR="00C44BD4" w:rsidRPr="001F539C" w14:paraId="3A07BE84" w14:textId="77777777">
        <w:tc>
          <w:tcPr>
            <w:tcW w:w="2517" w:type="dxa"/>
          </w:tcPr>
          <w:p w14:paraId="5764DCCF" w14:textId="77777777" w:rsidR="00C44BD4" w:rsidRPr="001F539C" w:rsidRDefault="00C44BD4">
            <w:pPr>
              <w:spacing w:after="0" w:line="240" w:lineRule="auto"/>
              <w:jc w:val="both"/>
              <w:rPr>
                <w:rFonts w:eastAsia="Calibri" w:cstheme="minorHAnsi"/>
              </w:rPr>
            </w:pPr>
          </w:p>
        </w:tc>
        <w:tc>
          <w:tcPr>
            <w:tcW w:w="5846" w:type="dxa"/>
            <w:gridSpan w:val="3"/>
          </w:tcPr>
          <w:p w14:paraId="5377E7E3" w14:textId="77777777" w:rsidR="00C44BD4" w:rsidRPr="001F539C" w:rsidRDefault="00C44BD4">
            <w:pPr>
              <w:spacing w:after="0" w:line="240" w:lineRule="auto"/>
              <w:jc w:val="both"/>
              <w:rPr>
                <w:rFonts w:eastAsia="Calibri" w:cstheme="minorHAnsi"/>
              </w:rPr>
            </w:pPr>
          </w:p>
        </w:tc>
      </w:tr>
      <w:tr w:rsidR="00C44BD4" w:rsidRPr="001F539C" w14:paraId="45F5FCED" w14:textId="77777777">
        <w:tc>
          <w:tcPr>
            <w:tcW w:w="2517" w:type="dxa"/>
          </w:tcPr>
          <w:p w14:paraId="562499A1" w14:textId="77777777" w:rsidR="00C44BD4" w:rsidRPr="001F539C" w:rsidRDefault="00916666">
            <w:pPr>
              <w:spacing w:after="0" w:line="240" w:lineRule="auto"/>
              <w:jc w:val="both"/>
              <w:rPr>
                <w:rFonts w:eastAsia="Calibri" w:cstheme="minorHAnsi"/>
              </w:rPr>
            </w:pPr>
            <w:r w:rsidRPr="001F539C">
              <w:rPr>
                <w:rFonts w:eastAsia="Calibri" w:cstheme="minorHAnsi"/>
              </w:rPr>
              <w:t>“Agreement”</w:t>
            </w:r>
          </w:p>
        </w:tc>
        <w:tc>
          <w:tcPr>
            <w:tcW w:w="5846" w:type="dxa"/>
            <w:gridSpan w:val="3"/>
          </w:tcPr>
          <w:p w14:paraId="5526A0DC" w14:textId="77777777" w:rsidR="00C44BD4" w:rsidRPr="001F539C" w:rsidRDefault="00916666">
            <w:pPr>
              <w:spacing w:after="0" w:line="240" w:lineRule="auto"/>
              <w:jc w:val="both"/>
              <w:rPr>
                <w:rFonts w:eastAsia="Calibri" w:cstheme="minorHAnsi"/>
              </w:rPr>
            </w:pPr>
            <w:r w:rsidRPr="001F539C">
              <w:rPr>
                <w:rFonts w:eastAsia="Calibri" w:cstheme="minorHAnsi"/>
              </w:rPr>
              <w:t>this agreement, its terms and conditions, schedules and any other document attached;</w:t>
            </w:r>
          </w:p>
        </w:tc>
      </w:tr>
      <w:tr w:rsidR="00C44BD4" w:rsidRPr="001F539C" w14:paraId="2BFEFA9F" w14:textId="77777777">
        <w:tc>
          <w:tcPr>
            <w:tcW w:w="2517" w:type="dxa"/>
          </w:tcPr>
          <w:p w14:paraId="08F4E43F" w14:textId="77777777" w:rsidR="00C44BD4" w:rsidRPr="001F539C" w:rsidRDefault="00C44BD4">
            <w:pPr>
              <w:spacing w:after="0" w:line="240" w:lineRule="auto"/>
              <w:jc w:val="both"/>
              <w:rPr>
                <w:rFonts w:eastAsia="Calibri" w:cstheme="minorHAnsi"/>
              </w:rPr>
            </w:pPr>
          </w:p>
        </w:tc>
        <w:tc>
          <w:tcPr>
            <w:tcW w:w="5846" w:type="dxa"/>
            <w:gridSpan w:val="3"/>
          </w:tcPr>
          <w:p w14:paraId="35E4F7B0" w14:textId="77777777" w:rsidR="00C44BD4" w:rsidRPr="001F539C" w:rsidRDefault="00C44BD4">
            <w:pPr>
              <w:spacing w:after="0" w:line="240" w:lineRule="auto"/>
              <w:jc w:val="both"/>
              <w:rPr>
                <w:rFonts w:eastAsia="Calibri" w:cstheme="minorHAnsi"/>
              </w:rPr>
            </w:pPr>
          </w:p>
        </w:tc>
      </w:tr>
      <w:tr w:rsidR="00C44BD4" w:rsidRPr="001F539C" w14:paraId="76A8EB60" w14:textId="77777777">
        <w:tc>
          <w:tcPr>
            <w:tcW w:w="2517" w:type="dxa"/>
          </w:tcPr>
          <w:p w14:paraId="6FE17DE0" w14:textId="77777777" w:rsidR="00C44BD4" w:rsidRPr="001F539C" w:rsidRDefault="00916666">
            <w:pPr>
              <w:spacing w:after="0" w:line="240" w:lineRule="auto"/>
              <w:jc w:val="both"/>
              <w:rPr>
                <w:rFonts w:eastAsia="Calibri" w:cstheme="minorHAnsi"/>
              </w:rPr>
            </w:pPr>
            <w:r w:rsidRPr="001F539C">
              <w:rPr>
                <w:rFonts w:eastAsia="Calibri" w:cstheme="minorHAnsi"/>
              </w:rPr>
              <w:t>“Bribery Act”</w:t>
            </w:r>
          </w:p>
        </w:tc>
        <w:tc>
          <w:tcPr>
            <w:tcW w:w="5846" w:type="dxa"/>
            <w:gridSpan w:val="3"/>
          </w:tcPr>
          <w:p w14:paraId="38A6EB98" w14:textId="77777777" w:rsidR="00C44BD4" w:rsidRPr="001F539C" w:rsidRDefault="00916666">
            <w:pPr>
              <w:spacing w:after="0" w:line="240" w:lineRule="auto"/>
              <w:jc w:val="both"/>
              <w:rPr>
                <w:rFonts w:eastAsia="Calibri" w:cstheme="minorHAnsi"/>
              </w:rPr>
            </w:pPr>
            <w:r w:rsidRPr="001F539C">
              <w:rPr>
                <w:rFonts w:eastAsia="Calibri" w:cstheme="minorHAnsi"/>
              </w:rPr>
              <w:t>the Bribery Act 2010 and any subordinate legislation made under that Act from time to time together with any guidance or codes of practice issued by the relevant government department concerning the legislation;</w:t>
            </w:r>
          </w:p>
        </w:tc>
      </w:tr>
      <w:tr w:rsidR="00C44BD4" w:rsidRPr="001F539C" w14:paraId="61A23BAB" w14:textId="77777777">
        <w:tc>
          <w:tcPr>
            <w:tcW w:w="2517" w:type="dxa"/>
          </w:tcPr>
          <w:p w14:paraId="495AB4D1" w14:textId="77777777" w:rsidR="00C44BD4" w:rsidRPr="001F539C" w:rsidRDefault="00C44BD4">
            <w:pPr>
              <w:spacing w:after="0" w:line="240" w:lineRule="auto"/>
              <w:jc w:val="both"/>
              <w:rPr>
                <w:rFonts w:eastAsia="Calibri" w:cstheme="minorHAnsi"/>
              </w:rPr>
            </w:pPr>
          </w:p>
        </w:tc>
        <w:tc>
          <w:tcPr>
            <w:tcW w:w="5846" w:type="dxa"/>
            <w:gridSpan w:val="3"/>
          </w:tcPr>
          <w:p w14:paraId="37D781FB" w14:textId="77777777" w:rsidR="00C44BD4" w:rsidRPr="001F539C" w:rsidRDefault="00C44BD4">
            <w:pPr>
              <w:spacing w:after="0" w:line="240" w:lineRule="auto"/>
              <w:jc w:val="both"/>
              <w:rPr>
                <w:rFonts w:eastAsia="Calibri" w:cstheme="minorHAnsi"/>
              </w:rPr>
            </w:pPr>
          </w:p>
        </w:tc>
      </w:tr>
      <w:tr w:rsidR="00C44BD4" w:rsidRPr="001F539C" w14:paraId="690DBDD1" w14:textId="77777777">
        <w:tc>
          <w:tcPr>
            <w:tcW w:w="2517" w:type="dxa"/>
          </w:tcPr>
          <w:p w14:paraId="27D805E2" w14:textId="77777777" w:rsidR="00C44BD4" w:rsidRPr="001F539C" w:rsidRDefault="00916666">
            <w:pPr>
              <w:spacing w:after="0" w:line="240" w:lineRule="auto"/>
              <w:jc w:val="both"/>
              <w:rPr>
                <w:rFonts w:eastAsia="Calibri" w:cstheme="minorHAnsi"/>
              </w:rPr>
            </w:pPr>
            <w:r w:rsidRPr="001F539C">
              <w:rPr>
                <w:rFonts w:eastAsia="Calibri" w:cstheme="minorHAnsi"/>
              </w:rPr>
              <w:t>“Commencement Date”</w:t>
            </w:r>
          </w:p>
        </w:tc>
        <w:tc>
          <w:tcPr>
            <w:tcW w:w="5846" w:type="dxa"/>
            <w:gridSpan w:val="3"/>
          </w:tcPr>
          <w:p w14:paraId="2566851F" w14:textId="1891AC57" w:rsidR="00C44BD4" w:rsidRPr="00562937" w:rsidRDefault="00562937">
            <w:pPr>
              <w:tabs>
                <w:tab w:val="center" w:pos="2815"/>
              </w:tabs>
              <w:spacing w:after="0" w:line="240" w:lineRule="auto"/>
              <w:jc w:val="both"/>
              <w:rPr>
                <w:rFonts w:eastAsia="Calibri" w:cstheme="minorHAnsi"/>
                <w:highlight w:val="yellow"/>
              </w:rPr>
            </w:pPr>
            <w:proofErr w:type="gramStart"/>
            <w:r w:rsidRPr="00562937">
              <w:rPr>
                <w:rFonts w:eastAsia="Calibri" w:cstheme="minorHAnsi"/>
                <w:highlight w:val="yellow"/>
              </w:rPr>
              <w:t>INSERT</w:t>
            </w:r>
            <w:r w:rsidR="00C13989" w:rsidRPr="00562937">
              <w:rPr>
                <w:rFonts w:eastAsia="Calibri" w:cstheme="minorHAnsi"/>
                <w:highlight w:val="yellow"/>
              </w:rPr>
              <w:t>;</w:t>
            </w:r>
            <w:r w:rsidR="00916666" w:rsidRPr="00562937">
              <w:rPr>
                <w:rFonts w:eastAsia="Calibri" w:cstheme="minorHAnsi"/>
                <w:highlight w:val="yellow"/>
              </w:rPr>
              <w:t xml:space="preserve">   </w:t>
            </w:r>
            <w:proofErr w:type="gramEnd"/>
            <w:r w:rsidR="00916666" w:rsidRPr="00562937">
              <w:rPr>
                <w:rFonts w:eastAsia="Calibri" w:cstheme="minorHAnsi"/>
                <w:highlight w:val="yellow"/>
              </w:rPr>
              <w:t xml:space="preserve">                     </w:t>
            </w:r>
          </w:p>
        </w:tc>
      </w:tr>
      <w:tr w:rsidR="00C44BD4" w:rsidRPr="001F539C" w14:paraId="46B82AA2" w14:textId="77777777">
        <w:tc>
          <w:tcPr>
            <w:tcW w:w="2517" w:type="dxa"/>
          </w:tcPr>
          <w:p w14:paraId="4F37E6AC" w14:textId="77777777" w:rsidR="00C44BD4" w:rsidRPr="001F539C" w:rsidRDefault="00C44BD4">
            <w:pPr>
              <w:spacing w:after="0" w:line="240" w:lineRule="auto"/>
              <w:jc w:val="both"/>
              <w:rPr>
                <w:rFonts w:eastAsia="Calibri" w:cstheme="minorHAnsi"/>
              </w:rPr>
            </w:pPr>
          </w:p>
        </w:tc>
        <w:tc>
          <w:tcPr>
            <w:tcW w:w="5846" w:type="dxa"/>
            <w:gridSpan w:val="3"/>
          </w:tcPr>
          <w:p w14:paraId="2E9935F8" w14:textId="77777777" w:rsidR="00C44BD4" w:rsidRPr="001F539C" w:rsidRDefault="00C44BD4">
            <w:pPr>
              <w:spacing w:after="0" w:line="240" w:lineRule="auto"/>
              <w:jc w:val="both"/>
              <w:rPr>
                <w:rFonts w:eastAsia="Calibri" w:cstheme="minorHAnsi"/>
              </w:rPr>
            </w:pPr>
          </w:p>
        </w:tc>
      </w:tr>
      <w:tr w:rsidR="00C44BD4" w:rsidRPr="001F539C" w14:paraId="2CFC5519" w14:textId="77777777">
        <w:tc>
          <w:tcPr>
            <w:tcW w:w="2517" w:type="dxa"/>
          </w:tcPr>
          <w:p w14:paraId="224863E4" w14:textId="77777777" w:rsidR="00C44BD4" w:rsidRPr="001F539C" w:rsidRDefault="00916666">
            <w:pPr>
              <w:spacing w:after="0" w:line="240" w:lineRule="auto"/>
              <w:jc w:val="both"/>
              <w:rPr>
                <w:rFonts w:eastAsia="Calibri" w:cstheme="minorHAnsi"/>
              </w:rPr>
            </w:pPr>
            <w:r w:rsidRPr="001F539C">
              <w:rPr>
                <w:rFonts w:eastAsia="Calibri" w:cstheme="minorHAnsi"/>
              </w:rPr>
              <w:lastRenderedPageBreak/>
              <w:t xml:space="preserve">“Commercially Sensitive Information”  </w:t>
            </w:r>
          </w:p>
        </w:tc>
        <w:tc>
          <w:tcPr>
            <w:tcW w:w="5846" w:type="dxa"/>
            <w:gridSpan w:val="3"/>
          </w:tcPr>
          <w:p w14:paraId="4E2CEFE7" w14:textId="2A84CE6C" w:rsidR="00C44BD4" w:rsidRPr="001F539C" w:rsidRDefault="00916666">
            <w:pPr>
              <w:spacing w:after="0" w:line="240" w:lineRule="auto"/>
              <w:jc w:val="both"/>
              <w:rPr>
                <w:rFonts w:eastAsia="Calibri" w:cstheme="minorHAnsi"/>
              </w:rPr>
            </w:pPr>
            <w:r w:rsidRPr="001F539C">
              <w:rPr>
                <w:rFonts w:eastAsia="Calibri" w:cstheme="minorHAnsi"/>
              </w:rPr>
              <w:t xml:space="preserve">the information listed in </w:t>
            </w:r>
            <w:r w:rsidR="00B0716E">
              <w:rPr>
                <w:rFonts w:eastAsia="Calibri" w:cstheme="minorHAnsi"/>
              </w:rPr>
              <w:t>the</w:t>
            </w:r>
            <w:r w:rsidR="00A01F81">
              <w:rPr>
                <w:rFonts w:eastAsia="Calibri" w:cstheme="minorHAnsi"/>
              </w:rPr>
              <w:t xml:space="preserve"> </w:t>
            </w:r>
            <w:r w:rsidR="007E5AD1">
              <w:rPr>
                <w:rFonts w:eastAsia="Calibri" w:cstheme="minorHAnsi"/>
              </w:rPr>
              <w:t>Consultant</w:t>
            </w:r>
            <w:r w:rsidR="00B0716E">
              <w:rPr>
                <w:rFonts w:eastAsia="Calibri" w:cstheme="minorHAnsi"/>
              </w:rPr>
              <w:t xml:space="preserve">’s tender </w:t>
            </w:r>
            <w:r w:rsidRPr="001F539C">
              <w:rPr>
                <w:rFonts w:eastAsia="Calibri" w:cstheme="minorHAnsi"/>
              </w:rPr>
              <w:t>comprising the information of a commercially sensitive nature relating to the Consultant, its intellectual property rights or its business or which the Consultant has indicated to the Council that, if disclosed by the Council, would cause the Consultant significant commercial disadvantage or material financial loss;</w:t>
            </w:r>
          </w:p>
        </w:tc>
      </w:tr>
      <w:tr w:rsidR="00C44BD4" w:rsidRPr="001F539C" w14:paraId="4E8B7D5F" w14:textId="77777777">
        <w:tc>
          <w:tcPr>
            <w:tcW w:w="2517" w:type="dxa"/>
          </w:tcPr>
          <w:p w14:paraId="6759744D" w14:textId="77777777" w:rsidR="00C44BD4" w:rsidRPr="001F539C" w:rsidRDefault="00C44BD4">
            <w:pPr>
              <w:spacing w:after="0" w:line="240" w:lineRule="auto"/>
              <w:jc w:val="both"/>
              <w:rPr>
                <w:rFonts w:eastAsia="Calibri" w:cstheme="minorHAnsi"/>
              </w:rPr>
            </w:pPr>
          </w:p>
        </w:tc>
        <w:tc>
          <w:tcPr>
            <w:tcW w:w="5846" w:type="dxa"/>
            <w:gridSpan w:val="3"/>
          </w:tcPr>
          <w:p w14:paraId="6DCF8E1A" w14:textId="77777777" w:rsidR="00C44BD4" w:rsidRPr="001F539C" w:rsidRDefault="00C44BD4">
            <w:pPr>
              <w:spacing w:after="0" w:line="240" w:lineRule="auto"/>
              <w:jc w:val="both"/>
              <w:rPr>
                <w:rFonts w:eastAsia="Calibri" w:cstheme="minorHAnsi"/>
              </w:rPr>
            </w:pPr>
          </w:p>
        </w:tc>
      </w:tr>
      <w:tr w:rsidR="00C44BD4" w:rsidRPr="001F539C" w14:paraId="31BA5E4A" w14:textId="77777777">
        <w:tc>
          <w:tcPr>
            <w:tcW w:w="2517" w:type="dxa"/>
          </w:tcPr>
          <w:p w14:paraId="58557E27" w14:textId="77777777" w:rsidR="00C44BD4" w:rsidRPr="001F539C" w:rsidRDefault="00916666">
            <w:pPr>
              <w:spacing w:after="0" w:line="240" w:lineRule="auto"/>
              <w:jc w:val="both"/>
              <w:rPr>
                <w:rFonts w:eastAsia="Calibri" w:cstheme="minorHAnsi"/>
              </w:rPr>
            </w:pPr>
            <w:r w:rsidRPr="001F539C">
              <w:rPr>
                <w:rFonts w:eastAsia="Calibri" w:cstheme="minorHAnsi"/>
              </w:rPr>
              <w:t>“Confidential Information”</w:t>
            </w:r>
          </w:p>
        </w:tc>
        <w:tc>
          <w:tcPr>
            <w:tcW w:w="5846" w:type="dxa"/>
            <w:gridSpan w:val="3"/>
          </w:tcPr>
          <w:p w14:paraId="62D5736F" w14:textId="77777777" w:rsidR="00C44BD4" w:rsidRPr="001F539C" w:rsidRDefault="00916666">
            <w:pPr>
              <w:spacing w:after="0" w:line="240" w:lineRule="auto"/>
              <w:jc w:val="both"/>
              <w:rPr>
                <w:rFonts w:eastAsia="Calibri" w:cstheme="minorHAnsi"/>
              </w:rPr>
            </w:pPr>
            <w:r w:rsidRPr="001F539C">
              <w:rPr>
                <w:rFonts w:eastAsia="Calibri" w:cstheme="minorHAnsi"/>
              </w:rPr>
              <w:t>all confidential information (however recorded or preserved) disclosed by a party or its representatives to the other party and that party’s representatives in connection with this Agreement, including but not limited to:</w:t>
            </w:r>
          </w:p>
        </w:tc>
      </w:tr>
      <w:tr w:rsidR="00C44BD4" w:rsidRPr="001F539C" w14:paraId="741B958F" w14:textId="77777777">
        <w:tc>
          <w:tcPr>
            <w:tcW w:w="2517" w:type="dxa"/>
          </w:tcPr>
          <w:p w14:paraId="55C0051D" w14:textId="77777777" w:rsidR="00C44BD4" w:rsidRPr="001F539C" w:rsidRDefault="00C44BD4">
            <w:pPr>
              <w:spacing w:after="0" w:line="240" w:lineRule="auto"/>
              <w:jc w:val="both"/>
              <w:rPr>
                <w:rFonts w:eastAsia="Calibri" w:cstheme="minorHAnsi"/>
              </w:rPr>
            </w:pPr>
          </w:p>
        </w:tc>
        <w:tc>
          <w:tcPr>
            <w:tcW w:w="501" w:type="dxa"/>
          </w:tcPr>
          <w:p w14:paraId="42910745" w14:textId="77777777" w:rsidR="00C44BD4" w:rsidRPr="001F539C" w:rsidRDefault="00916666">
            <w:pPr>
              <w:spacing w:after="0" w:line="240" w:lineRule="auto"/>
              <w:jc w:val="both"/>
              <w:rPr>
                <w:rFonts w:eastAsia="Calibri" w:cstheme="minorHAnsi"/>
              </w:rPr>
            </w:pPr>
            <w:r w:rsidRPr="001F539C">
              <w:rPr>
                <w:rFonts w:eastAsia="Calibri" w:cstheme="minorHAnsi"/>
              </w:rPr>
              <w:t>a.</w:t>
            </w:r>
          </w:p>
        </w:tc>
        <w:tc>
          <w:tcPr>
            <w:tcW w:w="5345" w:type="dxa"/>
            <w:gridSpan w:val="2"/>
          </w:tcPr>
          <w:p w14:paraId="50D0C4D2" w14:textId="77777777" w:rsidR="00C44BD4" w:rsidRPr="001F539C" w:rsidRDefault="00916666">
            <w:pPr>
              <w:spacing w:after="0" w:line="240" w:lineRule="auto"/>
              <w:jc w:val="both"/>
              <w:rPr>
                <w:rFonts w:eastAsia="Calibri" w:cstheme="minorHAnsi"/>
              </w:rPr>
            </w:pPr>
            <w:r w:rsidRPr="001F539C">
              <w:rPr>
                <w:rFonts w:eastAsia="Calibri" w:cstheme="minorHAnsi"/>
              </w:rPr>
              <w:t xml:space="preserve">any information that would be regarded as                   confidential by a reasonable </w:t>
            </w:r>
            <w:proofErr w:type="gramStart"/>
            <w:r w:rsidRPr="001F539C">
              <w:rPr>
                <w:rFonts w:eastAsia="Calibri" w:cstheme="minorHAnsi"/>
              </w:rPr>
              <w:t>business person</w:t>
            </w:r>
            <w:proofErr w:type="gramEnd"/>
            <w:r w:rsidRPr="001F539C">
              <w:rPr>
                <w:rFonts w:eastAsia="Calibri" w:cstheme="minorHAnsi"/>
              </w:rPr>
              <w:t xml:space="preserve"> relating to: (i) the business, affairs, customers, Consultants or plans of the disclosing party; and (ii) the operations, processes, product information, know-how, designs, trade secrets or software of the disclosing party;</w:t>
            </w:r>
          </w:p>
        </w:tc>
      </w:tr>
      <w:tr w:rsidR="00C44BD4" w:rsidRPr="001F539C" w14:paraId="3FD164A7" w14:textId="77777777">
        <w:tc>
          <w:tcPr>
            <w:tcW w:w="2517" w:type="dxa"/>
          </w:tcPr>
          <w:p w14:paraId="61459704" w14:textId="77777777" w:rsidR="00C44BD4" w:rsidRPr="001F539C" w:rsidRDefault="00C44BD4">
            <w:pPr>
              <w:spacing w:after="0" w:line="240" w:lineRule="auto"/>
              <w:jc w:val="both"/>
              <w:rPr>
                <w:rFonts w:eastAsia="Calibri" w:cstheme="minorHAnsi"/>
              </w:rPr>
            </w:pPr>
          </w:p>
        </w:tc>
        <w:tc>
          <w:tcPr>
            <w:tcW w:w="501" w:type="dxa"/>
          </w:tcPr>
          <w:p w14:paraId="45BF6F43" w14:textId="77777777" w:rsidR="00C44BD4" w:rsidRPr="001F539C" w:rsidRDefault="00916666">
            <w:pPr>
              <w:spacing w:after="0" w:line="240" w:lineRule="auto"/>
              <w:jc w:val="both"/>
              <w:rPr>
                <w:rFonts w:eastAsia="Calibri" w:cstheme="minorHAnsi"/>
              </w:rPr>
            </w:pPr>
            <w:r w:rsidRPr="001F539C">
              <w:rPr>
                <w:rFonts w:eastAsia="Calibri" w:cstheme="minorHAnsi"/>
              </w:rPr>
              <w:t>b.</w:t>
            </w:r>
          </w:p>
        </w:tc>
        <w:tc>
          <w:tcPr>
            <w:tcW w:w="5345" w:type="dxa"/>
            <w:gridSpan w:val="2"/>
          </w:tcPr>
          <w:p w14:paraId="5C1C2C03" w14:textId="77777777" w:rsidR="00C44BD4" w:rsidRPr="001F539C" w:rsidRDefault="00916666">
            <w:pPr>
              <w:spacing w:after="0" w:line="240" w:lineRule="auto"/>
              <w:jc w:val="both"/>
              <w:rPr>
                <w:rFonts w:eastAsia="Calibri" w:cstheme="minorHAnsi"/>
              </w:rPr>
            </w:pPr>
            <w:r w:rsidRPr="001F539C">
              <w:rPr>
                <w:rFonts w:eastAsia="Calibri" w:cstheme="minorHAnsi"/>
              </w:rPr>
              <w:t>any information developed by the parties in the course of carrying out this Agreement;</w:t>
            </w:r>
          </w:p>
        </w:tc>
      </w:tr>
      <w:tr w:rsidR="00C44BD4" w:rsidRPr="001F539C" w14:paraId="67BFE187" w14:textId="77777777">
        <w:tc>
          <w:tcPr>
            <w:tcW w:w="2517" w:type="dxa"/>
          </w:tcPr>
          <w:p w14:paraId="5F0F3448" w14:textId="77777777" w:rsidR="00C44BD4" w:rsidRPr="001F539C" w:rsidRDefault="00C44BD4">
            <w:pPr>
              <w:spacing w:after="0" w:line="240" w:lineRule="auto"/>
              <w:jc w:val="both"/>
              <w:rPr>
                <w:rFonts w:eastAsia="Calibri" w:cstheme="minorHAnsi"/>
              </w:rPr>
            </w:pPr>
          </w:p>
        </w:tc>
        <w:tc>
          <w:tcPr>
            <w:tcW w:w="501" w:type="dxa"/>
          </w:tcPr>
          <w:p w14:paraId="65559149" w14:textId="77777777" w:rsidR="00C44BD4" w:rsidRPr="001F539C" w:rsidRDefault="00916666">
            <w:pPr>
              <w:spacing w:after="0" w:line="240" w:lineRule="auto"/>
              <w:jc w:val="both"/>
              <w:rPr>
                <w:rFonts w:eastAsia="Calibri" w:cstheme="minorHAnsi"/>
              </w:rPr>
            </w:pPr>
            <w:r w:rsidRPr="001F539C">
              <w:rPr>
                <w:rFonts w:eastAsia="Calibri" w:cstheme="minorHAnsi"/>
              </w:rPr>
              <w:t>c.</w:t>
            </w:r>
          </w:p>
        </w:tc>
        <w:tc>
          <w:tcPr>
            <w:tcW w:w="5345" w:type="dxa"/>
            <w:gridSpan w:val="2"/>
          </w:tcPr>
          <w:p w14:paraId="1EB38346" w14:textId="77777777" w:rsidR="00C44BD4" w:rsidRPr="001F539C" w:rsidRDefault="00916666">
            <w:pPr>
              <w:spacing w:after="0" w:line="240" w:lineRule="auto"/>
              <w:jc w:val="both"/>
              <w:rPr>
                <w:rFonts w:eastAsia="Calibri" w:cstheme="minorHAnsi"/>
              </w:rPr>
            </w:pPr>
            <w:r w:rsidRPr="001F539C">
              <w:rPr>
                <w:rFonts w:eastAsia="Calibri" w:cstheme="minorHAnsi"/>
              </w:rPr>
              <w:t>Personal Data;</w:t>
            </w:r>
          </w:p>
        </w:tc>
      </w:tr>
      <w:tr w:rsidR="00C44BD4" w:rsidRPr="001F539C" w14:paraId="0934934E" w14:textId="77777777">
        <w:tc>
          <w:tcPr>
            <w:tcW w:w="2517" w:type="dxa"/>
          </w:tcPr>
          <w:p w14:paraId="473BF4B9" w14:textId="77777777" w:rsidR="00C44BD4" w:rsidRPr="001F539C" w:rsidRDefault="00C44BD4">
            <w:pPr>
              <w:spacing w:after="0" w:line="240" w:lineRule="auto"/>
              <w:jc w:val="both"/>
              <w:rPr>
                <w:rFonts w:eastAsia="Calibri" w:cstheme="minorHAnsi"/>
              </w:rPr>
            </w:pPr>
          </w:p>
        </w:tc>
        <w:tc>
          <w:tcPr>
            <w:tcW w:w="501" w:type="dxa"/>
          </w:tcPr>
          <w:p w14:paraId="622840A3" w14:textId="77777777" w:rsidR="00C44BD4" w:rsidRPr="001F539C" w:rsidRDefault="00916666">
            <w:pPr>
              <w:spacing w:after="0" w:line="240" w:lineRule="auto"/>
              <w:jc w:val="both"/>
              <w:rPr>
                <w:rFonts w:eastAsia="Calibri" w:cstheme="minorHAnsi"/>
              </w:rPr>
            </w:pPr>
            <w:r w:rsidRPr="001F539C">
              <w:rPr>
                <w:rFonts w:eastAsia="Calibri" w:cstheme="minorHAnsi"/>
              </w:rPr>
              <w:t>d.</w:t>
            </w:r>
          </w:p>
        </w:tc>
        <w:tc>
          <w:tcPr>
            <w:tcW w:w="5345" w:type="dxa"/>
            <w:gridSpan w:val="2"/>
          </w:tcPr>
          <w:p w14:paraId="3D44887A" w14:textId="77777777" w:rsidR="00C44BD4" w:rsidRPr="001F539C" w:rsidRDefault="00916666">
            <w:pPr>
              <w:spacing w:after="0" w:line="240" w:lineRule="auto"/>
              <w:jc w:val="both"/>
              <w:rPr>
                <w:rFonts w:eastAsia="Calibri" w:cstheme="minorHAnsi"/>
              </w:rPr>
            </w:pPr>
            <w:r w:rsidRPr="001F539C">
              <w:rPr>
                <w:rFonts w:eastAsia="Calibri" w:cstheme="minorHAnsi"/>
              </w:rPr>
              <w:t>any Commercially Sensitive Information.</w:t>
            </w:r>
          </w:p>
        </w:tc>
      </w:tr>
      <w:tr w:rsidR="00C44BD4" w:rsidRPr="001F539C" w14:paraId="6E4D2F23" w14:textId="77777777">
        <w:trPr>
          <w:trHeight w:val="307"/>
        </w:trPr>
        <w:tc>
          <w:tcPr>
            <w:tcW w:w="2517" w:type="dxa"/>
          </w:tcPr>
          <w:p w14:paraId="4103C8CA" w14:textId="77777777" w:rsidR="00C44BD4" w:rsidRPr="001F539C" w:rsidRDefault="00C44BD4">
            <w:pPr>
              <w:spacing w:after="0" w:line="240" w:lineRule="auto"/>
              <w:jc w:val="both"/>
              <w:rPr>
                <w:rFonts w:eastAsia="Calibri" w:cstheme="minorHAnsi"/>
              </w:rPr>
            </w:pPr>
          </w:p>
        </w:tc>
        <w:tc>
          <w:tcPr>
            <w:tcW w:w="5846" w:type="dxa"/>
            <w:gridSpan w:val="3"/>
          </w:tcPr>
          <w:p w14:paraId="493AC2BA" w14:textId="77777777" w:rsidR="00C44BD4" w:rsidRPr="001F539C" w:rsidRDefault="00C44BD4">
            <w:pPr>
              <w:spacing w:after="0" w:line="240" w:lineRule="auto"/>
              <w:jc w:val="both"/>
              <w:rPr>
                <w:rFonts w:eastAsia="Calibri" w:cstheme="minorHAnsi"/>
              </w:rPr>
            </w:pPr>
          </w:p>
        </w:tc>
      </w:tr>
      <w:tr w:rsidR="00C44BD4" w:rsidRPr="001F539C" w14:paraId="2B20FC48" w14:textId="77777777">
        <w:trPr>
          <w:trHeight w:val="410"/>
        </w:trPr>
        <w:tc>
          <w:tcPr>
            <w:tcW w:w="2517" w:type="dxa"/>
          </w:tcPr>
          <w:p w14:paraId="22163C31" w14:textId="77777777" w:rsidR="00C44BD4" w:rsidRPr="001F539C" w:rsidRDefault="00916666">
            <w:pPr>
              <w:spacing w:after="0" w:line="240" w:lineRule="auto"/>
              <w:jc w:val="both"/>
              <w:rPr>
                <w:rFonts w:eastAsia="Calibri" w:cstheme="minorHAnsi"/>
              </w:rPr>
            </w:pPr>
            <w:r w:rsidRPr="001F539C">
              <w:rPr>
                <w:rFonts w:eastAsia="Calibri" w:cstheme="minorHAnsi"/>
              </w:rPr>
              <w:t>“Council”</w:t>
            </w:r>
          </w:p>
          <w:p w14:paraId="4A0FDB9F" w14:textId="77777777" w:rsidR="00C44BD4" w:rsidRPr="001F539C" w:rsidRDefault="00C44BD4">
            <w:pPr>
              <w:spacing w:after="0" w:line="240" w:lineRule="auto"/>
              <w:jc w:val="both"/>
              <w:rPr>
                <w:rFonts w:eastAsia="Calibri" w:cstheme="minorHAnsi"/>
              </w:rPr>
            </w:pPr>
          </w:p>
        </w:tc>
        <w:tc>
          <w:tcPr>
            <w:tcW w:w="5846" w:type="dxa"/>
            <w:gridSpan w:val="3"/>
          </w:tcPr>
          <w:p w14:paraId="5D6948F6" w14:textId="77777777" w:rsidR="00C44BD4" w:rsidRPr="001F539C" w:rsidRDefault="00916666">
            <w:pPr>
              <w:spacing w:after="0" w:line="240" w:lineRule="auto"/>
              <w:jc w:val="both"/>
              <w:rPr>
                <w:rFonts w:eastAsia="Calibri" w:cstheme="minorHAnsi"/>
                <w:highlight w:val="yellow"/>
              </w:rPr>
            </w:pPr>
            <w:r w:rsidRPr="001F539C">
              <w:rPr>
                <w:rFonts w:eastAsia="Calibri" w:cstheme="minorHAnsi"/>
              </w:rPr>
              <w:t>the local authority that is party to this Agreement, also referred to as the Authority in the procurement documents;</w:t>
            </w:r>
          </w:p>
        </w:tc>
      </w:tr>
      <w:tr w:rsidR="00C44BD4" w:rsidRPr="001F539C" w14:paraId="508B8E4F" w14:textId="77777777">
        <w:trPr>
          <w:trHeight w:val="209"/>
        </w:trPr>
        <w:tc>
          <w:tcPr>
            <w:tcW w:w="2517" w:type="dxa"/>
          </w:tcPr>
          <w:p w14:paraId="2B7B13C0" w14:textId="77777777" w:rsidR="00C44BD4" w:rsidRPr="001F539C" w:rsidRDefault="00C44BD4">
            <w:pPr>
              <w:spacing w:after="0" w:line="240" w:lineRule="auto"/>
              <w:jc w:val="both"/>
              <w:rPr>
                <w:rFonts w:eastAsia="Calibri" w:cstheme="minorHAnsi"/>
              </w:rPr>
            </w:pPr>
          </w:p>
        </w:tc>
        <w:tc>
          <w:tcPr>
            <w:tcW w:w="5846" w:type="dxa"/>
            <w:gridSpan w:val="3"/>
          </w:tcPr>
          <w:p w14:paraId="2BB16C11" w14:textId="77777777" w:rsidR="00C44BD4" w:rsidRPr="001F539C" w:rsidRDefault="00C44BD4">
            <w:pPr>
              <w:spacing w:after="0" w:line="240" w:lineRule="auto"/>
              <w:jc w:val="both"/>
              <w:rPr>
                <w:rFonts w:eastAsia="Calibri" w:cstheme="minorHAnsi"/>
              </w:rPr>
            </w:pPr>
          </w:p>
        </w:tc>
      </w:tr>
      <w:tr w:rsidR="00C44BD4" w:rsidRPr="001F539C" w14:paraId="5560205A" w14:textId="77777777">
        <w:trPr>
          <w:trHeight w:val="410"/>
        </w:trPr>
        <w:tc>
          <w:tcPr>
            <w:tcW w:w="2517" w:type="dxa"/>
          </w:tcPr>
          <w:p w14:paraId="14DF4724" w14:textId="77777777" w:rsidR="00C44BD4" w:rsidRPr="001F539C" w:rsidRDefault="00916666">
            <w:pPr>
              <w:spacing w:after="0" w:line="240" w:lineRule="auto"/>
              <w:jc w:val="both"/>
              <w:rPr>
                <w:rFonts w:eastAsia="Calibri" w:cstheme="minorHAnsi"/>
              </w:rPr>
            </w:pPr>
            <w:r w:rsidRPr="001F539C">
              <w:rPr>
                <w:rFonts w:eastAsia="Calibri" w:cstheme="minorHAnsi"/>
              </w:rPr>
              <w:t xml:space="preserve">“Data Controller”  </w:t>
            </w:r>
          </w:p>
        </w:tc>
        <w:tc>
          <w:tcPr>
            <w:tcW w:w="5846" w:type="dxa"/>
            <w:gridSpan w:val="3"/>
          </w:tcPr>
          <w:p w14:paraId="54B8ECC5" w14:textId="77777777" w:rsidR="00C44BD4" w:rsidRPr="001F539C" w:rsidRDefault="00916666">
            <w:pPr>
              <w:spacing w:after="0" w:line="240" w:lineRule="auto"/>
              <w:jc w:val="both"/>
              <w:rPr>
                <w:rFonts w:eastAsia="Calibri" w:cstheme="minorHAnsi"/>
              </w:rPr>
            </w:pPr>
            <w:r w:rsidRPr="001F539C">
              <w:rPr>
                <w:rFonts w:eastAsia="Calibri" w:cstheme="minorHAnsi"/>
              </w:rPr>
              <w:t>the same meaning as set out in the Data Protection Legislation;</w:t>
            </w:r>
          </w:p>
        </w:tc>
      </w:tr>
      <w:tr w:rsidR="00C44BD4" w:rsidRPr="001F539C" w14:paraId="66DBB203" w14:textId="77777777">
        <w:trPr>
          <w:trHeight w:val="263"/>
        </w:trPr>
        <w:tc>
          <w:tcPr>
            <w:tcW w:w="2517" w:type="dxa"/>
          </w:tcPr>
          <w:p w14:paraId="63C5EDEA" w14:textId="77777777" w:rsidR="00C44BD4" w:rsidRPr="001F539C" w:rsidRDefault="00C44BD4">
            <w:pPr>
              <w:spacing w:after="0" w:line="240" w:lineRule="auto"/>
              <w:jc w:val="both"/>
              <w:rPr>
                <w:rFonts w:eastAsia="Calibri" w:cstheme="minorHAnsi"/>
                <w:highlight w:val="yellow"/>
              </w:rPr>
            </w:pPr>
          </w:p>
        </w:tc>
        <w:tc>
          <w:tcPr>
            <w:tcW w:w="5846" w:type="dxa"/>
            <w:gridSpan w:val="3"/>
          </w:tcPr>
          <w:p w14:paraId="3B452651" w14:textId="77777777" w:rsidR="00C44BD4" w:rsidRPr="001F539C" w:rsidRDefault="00C44BD4">
            <w:pPr>
              <w:spacing w:after="0" w:line="240" w:lineRule="auto"/>
              <w:jc w:val="both"/>
              <w:rPr>
                <w:rFonts w:eastAsia="Calibri" w:cstheme="minorHAnsi"/>
                <w:highlight w:val="yellow"/>
              </w:rPr>
            </w:pPr>
          </w:p>
        </w:tc>
      </w:tr>
      <w:tr w:rsidR="00C44BD4" w:rsidRPr="001F539C" w14:paraId="70DBBF98" w14:textId="77777777">
        <w:trPr>
          <w:trHeight w:val="410"/>
        </w:trPr>
        <w:tc>
          <w:tcPr>
            <w:tcW w:w="2517" w:type="dxa"/>
          </w:tcPr>
          <w:p w14:paraId="15490CF6" w14:textId="77777777" w:rsidR="00C44BD4" w:rsidRPr="001F539C" w:rsidRDefault="00916666">
            <w:pPr>
              <w:spacing w:after="0" w:line="240" w:lineRule="auto"/>
              <w:jc w:val="both"/>
              <w:rPr>
                <w:rFonts w:eastAsia="Calibri" w:cstheme="minorHAnsi"/>
              </w:rPr>
            </w:pPr>
            <w:r w:rsidRPr="001F539C">
              <w:rPr>
                <w:rFonts w:eastAsia="Calibri" w:cstheme="minorHAnsi"/>
              </w:rPr>
              <w:t xml:space="preserve">“Data Processor”  </w:t>
            </w:r>
          </w:p>
        </w:tc>
        <w:tc>
          <w:tcPr>
            <w:tcW w:w="5846" w:type="dxa"/>
            <w:gridSpan w:val="3"/>
          </w:tcPr>
          <w:p w14:paraId="2E82F41D" w14:textId="77777777" w:rsidR="00C44BD4" w:rsidRPr="001F539C" w:rsidRDefault="00916666">
            <w:pPr>
              <w:spacing w:after="0" w:line="240" w:lineRule="auto"/>
              <w:jc w:val="both"/>
              <w:rPr>
                <w:rFonts w:eastAsia="Calibri" w:cstheme="minorHAnsi"/>
              </w:rPr>
            </w:pPr>
            <w:r w:rsidRPr="001F539C">
              <w:rPr>
                <w:rFonts w:eastAsia="Calibri" w:cstheme="minorHAnsi"/>
              </w:rPr>
              <w:t>the same meaning as set out in the Data Protection Legislation;</w:t>
            </w:r>
          </w:p>
        </w:tc>
      </w:tr>
      <w:tr w:rsidR="00C44BD4" w:rsidRPr="001F539C" w14:paraId="1079ED94" w14:textId="77777777">
        <w:trPr>
          <w:trHeight w:val="317"/>
        </w:trPr>
        <w:tc>
          <w:tcPr>
            <w:tcW w:w="2517" w:type="dxa"/>
          </w:tcPr>
          <w:p w14:paraId="395219DD" w14:textId="77777777" w:rsidR="00C44BD4" w:rsidRPr="001F539C" w:rsidRDefault="00C44BD4">
            <w:pPr>
              <w:spacing w:after="0" w:line="240" w:lineRule="auto"/>
              <w:jc w:val="both"/>
              <w:rPr>
                <w:rFonts w:eastAsia="Calibri" w:cstheme="minorHAnsi"/>
              </w:rPr>
            </w:pPr>
          </w:p>
        </w:tc>
        <w:tc>
          <w:tcPr>
            <w:tcW w:w="5846" w:type="dxa"/>
            <w:gridSpan w:val="3"/>
          </w:tcPr>
          <w:p w14:paraId="1DB6FFA4" w14:textId="77777777" w:rsidR="00C44BD4" w:rsidRPr="001F539C" w:rsidRDefault="00C44BD4">
            <w:pPr>
              <w:spacing w:after="0" w:line="240" w:lineRule="auto"/>
              <w:jc w:val="both"/>
              <w:rPr>
                <w:rFonts w:eastAsia="Calibri" w:cstheme="minorHAnsi"/>
              </w:rPr>
            </w:pPr>
          </w:p>
        </w:tc>
      </w:tr>
      <w:tr w:rsidR="00C44BD4" w:rsidRPr="001F539C" w14:paraId="13F67768" w14:textId="77777777">
        <w:trPr>
          <w:trHeight w:val="410"/>
        </w:trPr>
        <w:tc>
          <w:tcPr>
            <w:tcW w:w="2517" w:type="dxa"/>
          </w:tcPr>
          <w:p w14:paraId="309C06AE" w14:textId="5437D884" w:rsidR="00C44BD4" w:rsidRPr="001F539C" w:rsidRDefault="00916666">
            <w:pPr>
              <w:spacing w:after="0" w:line="240" w:lineRule="auto"/>
              <w:jc w:val="both"/>
              <w:rPr>
                <w:rFonts w:eastAsia="Calibri" w:cstheme="minorHAnsi"/>
              </w:rPr>
            </w:pPr>
            <w:r w:rsidRPr="001F539C">
              <w:rPr>
                <w:rFonts w:eastAsia="Calibri" w:cstheme="minorHAnsi"/>
              </w:rPr>
              <w:t>“</w:t>
            </w:r>
            <w:r w:rsidR="00C511CC" w:rsidRPr="001F539C">
              <w:rPr>
                <w:rFonts w:eastAsia="Calibri" w:cstheme="minorHAnsi"/>
              </w:rPr>
              <w:t>Data Protection</w:t>
            </w:r>
            <w:r w:rsidRPr="001F539C">
              <w:rPr>
                <w:rFonts w:eastAsia="Calibri" w:cstheme="minorHAnsi"/>
              </w:rPr>
              <w:t xml:space="preserve"> Legislation”  </w:t>
            </w:r>
          </w:p>
        </w:tc>
        <w:tc>
          <w:tcPr>
            <w:tcW w:w="5846" w:type="dxa"/>
            <w:gridSpan w:val="3"/>
          </w:tcPr>
          <w:p w14:paraId="6CB918BA" w14:textId="26E16060" w:rsidR="00C44BD4" w:rsidRPr="001F539C" w:rsidRDefault="00916666">
            <w:pPr>
              <w:spacing w:after="0" w:line="240" w:lineRule="auto"/>
              <w:jc w:val="both"/>
              <w:rPr>
                <w:rFonts w:eastAsia="Calibri" w:cstheme="minorHAnsi"/>
              </w:rPr>
            </w:pPr>
            <w:r w:rsidRPr="001F539C">
              <w:rPr>
                <w:rFonts w:eastAsia="Calibri" w:cstheme="minorHAnsi"/>
              </w:rPr>
              <w:t xml:space="preserve">the UK Data Protection Legislation and </w:t>
            </w:r>
            <w:r w:rsidR="00961D6F" w:rsidRPr="001F539C">
              <w:rPr>
                <w:rFonts w:eastAsia="Calibri" w:cstheme="minorHAnsi"/>
              </w:rPr>
              <w:t>the Data Protection Act 2018</w:t>
            </w:r>
            <w:r w:rsidRPr="001F539C">
              <w:rPr>
                <w:rFonts w:eastAsia="Calibri" w:cstheme="minorHAnsi"/>
              </w:rPr>
              <w:t>;</w:t>
            </w:r>
          </w:p>
        </w:tc>
      </w:tr>
      <w:tr w:rsidR="00C44BD4" w:rsidRPr="001F539C" w14:paraId="1E41F4EA" w14:textId="77777777">
        <w:trPr>
          <w:trHeight w:val="410"/>
        </w:trPr>
        <w:tc>
          <w:tcPr>
            <w:tcW w:w="2517" w:type="dxa"/>
          </w:tcPr>
          <w:p w14:paraId="714F908B" w14:textId="77777777" w:rsidR="00C44BD4" w:rsidRPr="001F539C" w:rsidRDefault="00C44BD4">
            <w:pPr>
              <w:spacing w:after="0" w:line="240" w:lineRule="auto"/>
              <w:jc w:val="both"/>
              <w:rPr>
                <w:rFonts w:eastAsia="Calibri" w:cstheme="minorHAnsi"/>
              </w:rPr>
            </w:pPr>
          </w:p>
        </w:tc>
        <w:tc>
          <w:tcPr>
            <w:tcW w:w="5846" w:type="dxa"/>
            <w:gridSpan w:val="3"/>
          </w:tcPr>
          <w:p w14:paraId="14691471" w14:textId="77777777" w:rsidR="00C44BD4" w:rsidRPr="001F539C" w:rsidRDefault="00C44BD4">
            <w:pPr>
              <w:spacing w:after="0" w:line="240" w:lineRule="auto"/>
              <w:jc w:val="both"/>
              <w:rPr>
                <w:rFonts w:eastAsia="Calibri" w:cstheme="minorHAnsi"/>
              </w:rPr>
            </w:pPr>
          </w:p>
        </w:tc>
      </w:tr>
      <w:tr w:rsidR="00C44BD4" w:rsidRPr="001F539C" w14:paraId="38115B2B" w14:textId="77777777">
        <w:trPr>
          <w:trHeight w:val="410"/>
        </w:trPr>
        <w:tc>
          <w:tcPr>
            <w:tcW w:w="2517" w:type="dxa"/>
          </w:tcPr>
          <w:p w14:paraId="635D81E2" w14:textId="77777777" w:rsidR="00C44BD4" w:rsidRPr="001F539C" w:rsidRDefault="00916666">
            <w:pPr>
              <w:spacing w:after="0" w:line="240" w:lineRule="auto"/>
              <w:jc w:val="both"/>
              <w:rPr>
                <w:rFonts w:eastAsia="Calibri" w:cstheme="minorHAnsi"/>
              </w:rPr>
            </w:pPr>
            <w:r w:rsidRPr="001F539C">
              <w:rPr>
                <w:rFonts w:eastAsia="Calibri" w:cstheme="minorHAnsi"/>
              </w:rPr>
              <w:t xml:space="preserve">“Data Subject”  </w:t>
            </w:r>
          </w:p>
        </w:tc>
        <w:tc>
          <w:tcPr>
            <w:tcW w:w="5846" w:type="dxa"/>
            <w:gridSpan w:val="3"/>
          </w:tcPr>
          <w:p w14:paraId="154CA2E1" w14:textId="77777777" w:rsidR="00C44BD4" w:rsidRPr="001F539C" w:rsidRDefault="00916666">
            <w:pPr>
              <w:spacing w:after="0" w:line="240" w:lineRule="auto"/>
              <w:jc w:val="both"/>
              <w:rPr>
                <w:rFonts w:eastAsia="Calibri" w:cstheme="minorHAnsi"/>
              </w:rPr>
            </w:pPr>
            <w:r w:rsidRPr="001F539C">
              <w:rPr>
                <w:rFonts w:eastAsia="Calibri" w:cstheme="minorHAnsi"/>
              </w:rPr>
              <w:t>the same meaning as set out in the Data Protection Legislation;</w:t>
            </w:r>
          </w:p>
        </w:tc>
      </w:tr>
      <w:tr w:rsidR="00C44BD4" w:rsidRPr="001F539C" w14:paraId="53435916" w14:textId="77777777">
        <w:trPr>
          <w:trHeight w:val="293"/>
        </w:trPr>
        <w:tc>
          <w:tcPr>
            <w:tcW w:w="2517" w:type="dxa"/>
          </w:tcPr>
          <w:p w14:paraId="0CE35AC3" w14:textId="77777777" w:rsidR="00C44BD4" w:rsidRPr="001F539C" w:rsidRDefault="00C44BD4">
            <w:pPr>
              <w:spacing w:after="0" w:line="240" w:lineRule="auto"/>
              <w:jc w:val="both"/>
              <w:rPr>
                <w:rFonts w:eastAsia="Calibri" w:cstheme="minorHAnsi"/>
              </w:rPr>
            </w:pPr>
          </w:p>
        </w:tc>
        <w:tc>
          <w:tcPr>
            <w:tcW w:w="5846" w:type="dxa"/>
            <w:gridSpan w:val="3"/>
          </w:tcPr>
          <w:p w14:paraId="091DB207" w14:textId="77777777" w:rsidR="00C44BD4" w:rsidRPr="001F539C" w:rsidRDefault="00C44BD4">
            <w:pPr>
              <w:spacing w:after="0" w:line="240" w:lineRule="auto"/>
              <w:jc w:val="both"/>
              <w:rPr>
                <w:rFonts w:eastAsia="Calibri" w:cstheme="minorHAnsi"/>
              </w:rPr>
            </w:pPr>
          </w:p>
        </w:tc>
      </w:tr>
      <w:tr w:rsidR="00C44BD4" w:rsidRPr="001F539C" w14:paraId="561267DF" w14:textId="77777777">
        <w:trPr>
          <w:trHeight w:val="410"/>
        </w:trPr>
        <w:tc>
          <w:tcPr>
            <w:tcW w:w="2517" w:type="dxa"/>
          </w:tcPr>
          <w:p w14:paraId="59BD70B7" w14:textId="77777777" w:rsidR="00C44BD4" w:rsidRPr="001F539C" w:rsidRDefault="00916666">
            <w:pPr>
              <w:spacing w:after="0" w:line="240" w:lineRule="auto"/>
              <w:jc w:val="both"/>
              <w:rPr>
                <w:rFonts w:eastAsia="Calibri" w:cstheme="minorHAnsi"/>
              </w:rPr>
            </w:pPr>
            <w:r w:rsidRPr="001F539C">
              <w:rPr>
                <w:rFonts w:eastAsia="Calibri" w:cstheme="minorHAnsi"/>
              </w:rPr>
              <w:t xml:space="preserve">“Expiry Date” </w:t>
            </w:r>
          </w:p>
        </w:tc>
        <w:tc>
          <w:tcPr>
            <w:tcW w:w="5846" w:type="dxa"/>
            <w:gridSpan w:val="3"/>
          </w:tcPr>
          <w:p w14:paraId="539A0082" w14:textId="684F3852" w:rsidR="00C44BD4" w:rsidRPr="001F539C" w:rsidRDefault="00562937">
            <w:pPr>
              <w:spacing w:after="0" w:line="240" w:lineRule="auto"/>
              <w:jc w:val="both"/>
              <w:rPr>
                <w:rFonts w:eastAsia="Calibri" w:cstheme="minorHAnsi"/>
              </w:rPr>
            </w:pPr>
            <w:r w:rsidRPr="00562937">
              <w:rPr>
                <w:rFonts w:eastAsia="Calibri" w:cstheme="minorHAnsi"/>
                <w:highlight w:val="yellow"/>
              </w:rPr>
              <w:t>INSERT</w:t>
            </w:r>
            <w:r w:rsidR="00916666" w:rsidRPr="00562937">
              <w:rPr>
                <w:rFonts w:eastAsia="Calibri" w:cstheme="minorHAnsi"/>
                <w:highlight w:val="yellow"/>
              </w:rPr>
              <w:t>;</w:t>
            </w:r>
            <w:r w:rsidR="00916666" w:rsidRPr="001F539C">
              <w:rPr>
                <w:rFonts w:eastAsia="Calibri" w:cstheme="minorHAnsi"/>
              </w:rPr>
              <w:t xml:space="preserve"> </w:t>
            </w:r>
          </w:p>
        </w:tc>
      </w:tr>
      <w:tr w:rsidR="00C44BD4" w:rsidRPr="001F539C" w14:paraId="7BD3CFD3" w14:textId="77777777">
        <w:trPr>
          <w:trHeight w:val="275"/>
        </w:trPr>
        <w:tc>
          <w:tcPr>
            <w:tcW w:w="2517" w:type="dxa"/>
          </w:tcPr>
          <w:p w14:paraId="1B27BE64" w14:textId="77777777" w:rsidR="00C44BD4" w:rsidRPr="001F539C" w:rsidRDefault="00C44BD4">
            <w:pPr>
              <w:spacing w:after="0" w:line="240" w:lineRule="auto"/>
              <w:jc w:val="both"/>
              <w:rPr>
                <w:rFonts w:eastAsia="Calibri" w:cstheme="minorHAnsi"/>
              </w:rPr>
            </w:pPr>
          </w:p>
        </w:tc>
        <w:tc>
          <w:tcPr>
            <w:tcW w:w="5846" w:type="dxa"/>
            <w:gridSpan w:val="3"/>
          </w:tcPr>
          <w:p w14:paraId="5EBFB6C7" w14:textId="77777777" w:rsidR="00C44BD4" w:rsidRPr="001F539C" w:rsidRDefault="00C44BD4">
            <w:pPr>
              <w:spacing w:after="0" w:line="240" w:lineRule="auto"/>
              <w:jc w:val="both"/>
              <w:rPr>
                <w:rFonts w:eastAsia="Calibri" w:cstheme="minorHAnsi"/>
              </w:rPr>
            </w:pPr>
          </w:p>
        </w:tc>
      </w:tr>
      <w:tr w:rsidR="00C44BD4" w:rsidRPr="001F539C" w14:paraId="481CC648" w14:textId="77777777">
        <w:trPr>
          <w:trHeight w:val="841"/>
        </w:trPr>
        <w:tc>
          <w:tcPr>
            <w:tcW w:w="2517" w:type="dxa"/>
          </w:tcPr>
          <w:p w14:paraId="07D8C233" w14:textId="77777777" w:rsidR="00C44BD4" w:rsidRPr="001F539C" w:rsidRDefault="00916666">
            <w:pPr>
              <w:spacing w:after="0" w:line="240" w:lineRule="auto"/>
              <w:rPr>
                <w:rFonts w:eastAsia="Calibri" w:cstheme="minorHAnsi"/>
                <w:bCs/>
              </w:rPr>
            </w:pPr>
            <w:r w:rsidRPr="001F539C">
              <w:rPr>
                <w:rFonts w:eastAsia="Calibri" w:cstheme="minorHAnsi"/>
                <w:bCs/>
              </w:rPr>
              <w:t>“Fees”</w:t>
            </w:r>
          </w:p>
          <w:p w14:paraId="219ECB69" w14:textId="77777777" w:rsidR="00C44BD4" w:rsidRPr="001F539C" w:rsidRDefault="00C44BD4">
            <w:pPr>
              <w:spacing w:after="0" w:line="240" w:lineRule="auto"/>
              <w:rPr>
                <w:rFonts w:eastAsia="Calibri" w:cstheme="minorHAnsi"/>
                <w:bCs/>
              </w:rPr>
            </w:pPr>
          </w:p>
        </w:tc>
        <w:tc>
          <w:tcPr>
            <w:tcW w:w="5846" w:type="dxa"/>
            <w:gridSpan w:val="3"/>
          </w:tcPr>
          <w:p w14:paraId="63EE4D6A" w14:textId="1034EA88" w:rsidR="00C44BD4" w:rsidRPr="001F539C" w:rsidRDefault="00916666">
            <w:pPr>
              <w:spacing w:after="0" w:line="240" w:lineRule="auto"/>
              <w:jc w:val="both"/>
              <w:rPr>
                <w:rFonts w:eastAsia="Calibri" w:cstheme="minorHAnsi"/>
              </w:rPr>
            </w:pPr>
            <w:r w:rsidRPr="001F539C">
              <w:rPr>
                <w:rFonts w:eastAsia="Calibri" w:cstheme="minorHAnsi"/>
              </w:rPr>
              <w:t xml:space="preserve">the fees payable to the Consultant by the Council under the Agreement for the full and proper performance by the Consultant of its obligations under this Agreement, as set out in Schedule </w:t>
            </w:r>
            <w:r w:rsidR="00166A5A" w:rsidRPr="001F539C">
              <w:rPr>
                <w:rFonts w:eastAsia="Calibri" w:cstheme="minorHAnsi"/>
              </w:rPr>
              <w:t>2</w:t>
            </w:r>
            <w:r w:rsidRPr="001F539C">
              <w:rPr>
                <w:rFonts w:eastAsia="Calibri" w:cstheme="minorHAnsi"/>
              </w:rPr>
              <w:t>;</w:t>
            </w:r>
          </w:p>
        </w:tc>
      </w:tr>
      <w:tr w:rsidR="00C44BD4" w:rsidRPr="001F539C" w14:paraId="3A241C2A" w14:textId="77777777">
        <w:trPr>
          <w:trHeight w:val="264"/>
        </w:trPr>
        <w:tc>
          <w:tcPr>
            <w:tcW w:w="2517" w:type="dxa"/>
          </w:tcPr>
          <w:p w14:paraId="12EF8BC8" w14:textId="77777777" w:rsidR="00C44BD4" w:rsidRPr="001F539C" w:rsidRDefault="00C44BD4">
            <w:pPr>
              <w:spacing w:after="0" w:line="240" w:lineRule="auto"/>
              <w:rPr>
                <w:rFonts w:eastAsia="Calibri" w:cstheme="minorHAnsi"/>
                <w:bCs/>
              </w:rPr>
            </w:pPr>
          </w:p>
        </w:tc>
        <w:tc>
          <w:tcPr>
            <w:tcW w:w="5846" w:type="dxa"/>
            <w:gridSpan w:val="3"/>
          </w:tcPr>
          <w:p w14:paraId="0AD2200C" w14:textId="77777777" w:rsidR="00C44BD4" w:rsidRPr="001F539C" w:rsidRDefault="00C44BD4">
            <w:pPr>
              <w:spacing w:after="0" w:line="240" w:lineRule="auto"/>
              <w:jc w:val="both"/>
              <w:rPr>
                <w:rFonts w:eastAsia="Calibri" w:cstheme="minorHAnsi"/>
              </w:rPr>
            </w:pPr>
          </w:p>
        </w:tc>
      </w:tr>
      <w:tr w:rsidR="00C44BD4" w:rsidRPr="001F539C" w14:paraId="5587B0D8" w14:textId="77777777">
        <w:tc>
          <w:tcPr>
            <w:tcW w:w="2517" w:type="dxa"/>
          </w:tcPr>
          <w:p w14:paraId="16594CC1" w14:textId="77777777" w:rsidR="00C44BD4" w:rsidRPr="001F539C" w:rsidRDefault="00916666">
            <w:pPr>
              <w:spacing w:after="0" w:line="240" w:lineRule="auto"/>
              <w:rPr>
                <w:rFonts w:eastAsia="Calibri" w:cstheme="minorHAnsi"/>
              </w:rPr>
            </w:pPr>
            <w:r w:rsidRPr="001F539C">
              <w:rPr>
                <w:rFonts w:eastAsia="Calibri" w:cstheme="minorHAnsi"/>
                <w:bCs/>
              </w:rPr>
              <w:t>“Force Majeure Event”</w:t>
            </w:r>
          </w:p>
        </w:tc>
        <w:tc>
          <w:tcPr>
            <w:tcW w:w="5846" w:type="dxa"/>
            <w:gridSpan w:val="3"/>
          </w:tcPr>
          <w:p w14:paraId="5A4083EB" w14:textId="497FA666" w:rsidR="00A90677" w:rsidRPr="001F539C" w:rsidRDefault="00A90677" w:rsidP="00A90677">
            <w:pPr>
              <w:spacing w:after="0" w:line="240" w:lineRule="auto"/>
              <w:jc w:val="both"/>
              <w:rPr>
                <w:rFonts w:eastAsia="Calibri" w:cstheme="minorHAnsi"/>
              </w:rPr>
            </w:pPr>
            <w:r w:rsidRPr="001F539C">
              <w:rPr>
                <w:rFonts w:eastAsia="Calibri" w:cstheme="minorHAnsi"/>
              </w:rPr>
              <w:t xml:space="preserve">“Force Majeure Event” mean the occurrence after the date of this Agreement of: - </w:t>
            </w:r>
          </w:p>
          <w:p w14:paraId="411F6967" w14:textId="77777777" w:rsidR="00A90677" w:rsidRPr="001F539C" w:rsidRDefault="00A90677" w:rsidP="00A90677">
            <w:pPr>
              <w:spacing w:after="0" w:line="240" w:lineRule="auto"/>
              <w:jc w:val="both"/>
              <w:rPr>
                <w:rFonts w:eastAsia="Calibri" w:cstheme="minorHAnsi"/>
              </w:rPr>
            </w:pPr>
          </w:p>
          <w:p w14:paraId="7811C308" w14:textId="61BA5BA0" w:rsidR="00A90677" w:rsidRPr="001F539C" w:rsidRDefault="00A90677" w:rsidP="00A90677">
            <w:pPr>
              <w:spacing w:after="0" w:line="240" w:lineRule="auto"/>
              <w:jc w:val="both"/>
              <w:rPr>
                <w:rFonts w:eastAsia="Calibri" w:cstheme="minorHAnsi"/>
              </w:rPr>
            </w:pPr>
            <w:r w:rsidRPr="001F539C">
              <w:rPr>
                <w:rFonts w:eastAsia="Calibri" w:cstheme="minorHAnsi"/>
              </w:rPr>
              <w:t>(i) war, civil war, armed conflict or terrorism; or</w:t>
            </w:r>
          </w:p>
          <w:p w14:paraId="5C7402FD" w14:textId="7959CA69" w:rsidR="00A90677" w:rsidRPr="001F539C" w:rsidRDefault="00A90677" w:rsidP="00A90677">
            <w:pPr>
              <w:spacing w:after="0" w:line="240" w:lineRule="auto"/>
              <w:jc w:val="both"/>
              <w:rPr>
                <w:rFonts w:eastAsia="Calibri" w:cstheme="minorHAnsi"/>
              </w:rPr>
            </w:pPr>
            <w:r w:rsidRPr="001F539C">
              <w:rPr>
                <w:rFonts w:eastAsia="Calibri" w:cstheme="minorHAnsi"/>
              </w:rPr>
              <w:t>(ii) nuclear, chemical or biological contamination unless the source or cause of the contamination is the result of actions of the Contractor; or</w:t>
            </w:r>
          </w:p>
          <w:p w14:paraId="69A39221" w14:textId="3C2E403E" w:rsidR="00A90677" w:rsidRPr="001F539C" w:rsidRDefault="00A90677" w:rsidP="00A90677">
            <w:pPr>
              <w:spacing w:after="0" w:line="240" w:lineRule="auto"/>
              <w:jc w:val="both"/>
              <w:rPr>
                <w:rFonts w:eastAsia="Calibri" w:cstheme="minorHAnsi"/>
              </w:rPr>
            </w:pPr>
            <w:r w:rsidRPr="001F539C">
              <w:rPr>
                <w:rFonts w:eastAsia="Calibri" w:cstheme="minorHAnsi"/>
              </w:rPr>
              <w:lastRenderedPageBreak/>
              <w:t>(iii) pressure waves caused by devices travelling at supersonic speeds; or</w:t>
            </w:r>
          </w:p>
          <w:p w14:paraId="4329DD3F" w14:textId="4169D63E" w:rsidR="00A90677" w:rsidRPr="001F539C" w:rsidRDefault="00A90677" w:rsidP="00A90677">
            <w:pPr>
              <w:spacing w:after="0" w:line="240" w:lineRule="auto"/>
              <w:jc w:val="both"/>
              <w:rPr>
                <w:rFonts w:eastAsia="Calibri" w:cstheme="minorHAnsi"/>
              </w:rPr>
            </w:pPr>
            <w:r w:rsidRPr="001F539C">
              <w:rPr>
                <w:rFonts w:eastAsia="Calibri" w:cstheme="minorHAnsi"/>
              </w:rPr>
              <w:t>(iv) explosion, lightning, storm, tempest, flood, bursting or overflowing of water tanks, apparatus or pipes, ionising radiation, earthquakes, riot and civil commotion; or</w:t>
            </w:r>
          </w:p>
          <w:p w14:paraId="38198AE3" w14:textId="419AB729" w:rsidR="00A90677" w:rsidRPr="001F539C" w:rsidRDefault="00A90677" w:rsidP="00A90677">
            <w:pPr>
              <w:spacing w:after="0" w:line="240" w:lineRule="auto"/>
              <w:jc w:val="both"/>
              <w:rPr>
                <w:rFonts w:eastAsia="Calibri" w:cstheme="minorHAnsi"/>
              </w:rPr>
            </w:pPr>
            <w:r w:rsidRPr="001F539C">
              <w:rPr>
                <w:rFonts w:eastAsia="Calibri" w:cstheme="minorHAnsi"/>
              </w:rPr>
              <w:t>(v) failure by any statutory undertaker, utility company, local council or other like body to carry out works or provide services; or</w:t>
            </w:r>
          </w:p>
          <w:p w14:paraId="4EB5C8DC" w14:textId="77777777" w:rsidR="00A90677" w:rsidRPr="001F539C" w:rsidRDefault="00A90677" w:rsidP="00A90677">
            <w:pPr>
              <w:spacing w:after="0" w:line="240" w:lineRule="auto"/>
              <w:jc w:val="both"/>
              <w:rPr>
                <w:rFonts w:eastAsia="Calibri" w:cstheme="minorHAnsi"/>
              </w:rPr>
            </w:pPr>
            <w:r w:rsidRPr="001F539C">
              <w:rPr>
                <w:rFonts w:eastAsia="Calibri" w:cstheme="minorHAnsi"/>
              </w:rPr>
              <w:t xml:space="preserve">(vi) any failure or shortage of power, fuel or </w:t>
            </w:r>
          </w:p>
          <w:p w14:paraId="46F1E781" w14:textId="11BEC494" w:rsidR="00A90677" w:rsidRPr="001F539C" w:rsidRDefault="00A90677" w:rsidP="00A90677">
            <w:pPr>
              <w:spacing w:after="0" w:line="240" w:lineRule="auto"/>
              <w:jc w:val="both"/>
              <w:rPr>
                <w:rFonts w:eastAsia="Calibri" w:cstheme="minorHAnsi"/>
              </w:rPr>
            </w:pPr>
            <w:r w:rsidRPr="001F539C">
              <w:rPr>
                <w:rFonts w:eastAsia="Calibri" w:cstheme="minorHAnsi"/>
              </w:rPr>
              <w:t xml:space="preserve">(v) </w:t>
            </w:r>
            <w:proofErr w:type="gramStart"/>
            <w:r w:rsidRPr="001F539C">
              <w:rPr>
                <w:rFonts w:eastAsia="Calibri" w:cstheme="minorHAnsi"/>
              </w:rPr>
              <w:t>transport;</w:t>
            </w:r>
            <w:proofErr w:type="gramEnd"/>
          </w:p>
          <w:p w14:paraId="494B0CD0" w14:textId="2783B09C" w:rsidR="00A90677" w:rsidRPr="001F539C" w:rsidRDefault="00A90677" w:rsidP="00A90677">
            <w:pPr>
              <w:spacing w:after="0" w:line="240" w:lineRule="auto"/>
              <w:jc w:val="both"/>
              <w:rPr>
                <w:rFonts w:eastAsia="Calibri" w:cstheme="minorHAnsi"/>
              </w:rPr>
            </w:pPr>
            <w:r w:rsidRPr="001F539C">
              <w:rPr>
                <w:rFonts w:eastAsia="Calibri" w:cstheme="minorHAnsi"/>
              </w:rPr>
              <w:t>(vi) a pandemic or an epidemic or any government regulations directly resulting from such pandemic or epidemic including acts of God, pandemic or ep</w:t>
            </w:r>
            <w:r w:rsidR="00F92497" w:rsidRPr="001F539C">
              <w:rPr>
                <w:rFonts w:eastAsia="Calibri" w:cstheme="minorHAnsi"/>
              </w:rPr>
              <w:t>i</w:t>
            </w:r>
            <w:r w:rsidRPr="001F539C">
              <w:rPr>
                <w:rFonts w:eastAsia="Calibri" w:cstheme="minorHAnsi"/>
              </w:rPr>
              <w:t>demic</w:t>
            </w:r>
          </w:p>
          <w:p w14:paraId="10928F30" w14:textId="77777777" w:rsidR="00A90677" w:rsidRPr="001F539C" w:rsidRDefault="00A90677" w:rsidP="00A90677">
            <w:pPr>
              <w:spacing w:after="0" w:line="240" w:lineRule="auto"/>
              <w:jc w:val="both"/>
              <w:rPr>
                <w:rFonts w:eastAsia="Calibri" w:cstheme="minorHAnsi"/>
              </w:rPr>
            </w:pPr>
          </w:p>
          <w:p w14:paraId="58CF793D" w14:textId="6717A144" w:rsidR="00A90677" w:rsidRPr="001F539C" w:rsidRDefault="00A90677" w:rsidP="00A90677">
            <w:pPr>
              <w:spacing w:after="0" w:line="240" w:lineRule="auto"/>
              <w:jc w:val="both"/>
              <w:rPr>
                <w:rFonts w:eastAsia="Calibri" w:cstheme="minorHAnsi"/>
              </w:rPr>
            </w:pPr>
            <w:r w:rsidRPr="001F539C">
              <w:rPr>
                <w:rFonts w:eastAsia="Calibri" w:cstheme="minorHAnsi"/>
              </w:rPr>
              <w:t xml:space="preserve">which directly causes either party (the “Affected Party”) to be unable to comply with all or a material part of its obligations under this Agreement and which is not as a result (directly or indirectly) of any wilful act, act of negligence or default of the Affected Party. </w:t>
            </w:r>
          </w:p>
          <w:p w14:paraId="6665FCBC" w14:textId="77777777" w:rsidR="00A90677" w:rsidRPr="001F539C" w:rsidRDefault="00A90677" w:rsidP="00A90677">
            <w:pPr>
              <w:spacing w:after="0" w:line="240" w:lineRule="auto"/>
              <w:jc w:val="both"/>
              <w:rPr>
                <w:rFonts w:eastAsia="Calibri" w:cstheme="minorHAnsi"/>
              </w:rPr>
            </w:pPr>
          </w:p>
          <w:p w14:paraId="7AE24540" w14:textId="719DB041" w:rsidR="00C44BD4" w:rsidRPr="001F539C" w:rsidRDefault="00C44BD4" w:rsidP="00A90677">
            <w:pPr>
              <w:spacing w:after="0" w:line="240" w:lineRule="auto"/>
              <w:jc w:val="both"/>
              <w:rPr>
                <w:rFonts w:eastAsia="Calibri" w:cstheme="minorHAnsi"/>
              </w:rPr>
            </w:pPr>
          </w:p>
        </w:tc>
      </w:tr>
      <w:tr w:rsidR="00C44BD4" w:rsidRPr="001F539C" w14:paraId="24B3A678" w14:textId="77777777">
        <w:tc>
          <w:tcPr>
            <w:tcW w:w="2517" w:type="dxa"/>
          </w:tcPr>
          <w:p w14:paraId="51982D67" w14:textId="77777777" w:rsidR="00C44BD4" w:rsidRPr="001F539C" w:rsidRDefault="00C44BD4">
            <w:pPr>
              <w:spacing w:after="0" w:line="240" w:lineRule="auto"/>
              <w:jc w:val="both"/>
              <w:rPr>
                <w:rFonts w:eastAsia="Calibri" w:cstheme="minorHAnsi"/>
                <w:bCs/>
              </w:rPr>
            </w:pPr>
          </w:p>
        </w:tc>
        <w:tc>
          <w:tcPr>
            <w:tcW w:w="5846" w:type="dxa"/>
            <w:gridSpan w:val="3"/>
          </w:tcPr>
          <w:p w14:paraId="5612A793" w14:textId="77777777" w:rsidR="00C44BD4" w:rsidRPr="001F539C" w:rsidRDefault="00C44BD4">
            <w:pPr>
              <w:spacing w:after="0" w:line="240" w:lineRule="auto"/>
              <w:jc w:val="both"/>
              <w:rPr>
                <w:rFonts w:eastAsia="Calibri" w:cstheme="minorHAnsi"/>
              </w:rPr>
            </w:pPr>
          </w:p>
        </w:tc>
      </w:tr>
      <w:tr w:rsidR="00C44BD4" w:rsidRPr="001F539C" w14:paraId="54AF0FC7" w14:textId="77777777">
        <w:tc>
          <w:tcPr>
            <w:tcW w:w="2517" w:type="dxa"/>
          </w:tcPr>
          <w:p w14:paraId="1B060AEF" w14:textId="77777777" w:rsidR="00C44BD4" w:rsidRPr="001F539C" w:rsidRDefault="00916666">
            <w:pPr>
              <w:spacing w:after="0" w:line="240" w:lineRule="auto"/>
              <w:jc w:val="both"/>
              <w:rPr>
                <w:rFonts w:eastAsia="Calibri" w:cstheme="minorHAnsi"/>
                <w:bCs/>
              </w:rPr>
            </w:pPr>
            <w:r w:rsidRPr="001F539C">
              <w:rPr>
                <w:rFonts w:eastAsia="Calibri" w:cstheme="minorHAnsi"/>
              </w:rPr>
              <w:t xml:space="preserve">“GDPR”  </w:t>
            </w:r>
          </w:p>
        </w:tc>
        <w:tc>
          <w:tcPr>
            <w:tcW w:w="5846" w:type="dxa"/>
            <w:gridSpan w:val="3"/>
          </w:tcPr>
          <w:p w14:paraId="51DE3549" w14:textId="2CE0B78D" w:rsidR="00C44BD4" w:rsidRPr="001F539C" w:rsidRDefault="00916666">
            <w:pPr>
              <w:spacing w:after="0" w:line="240" w:lineRule="auto"/>
              <w:jc w:val="both"/>
              <w:rPr>
                <w:rFonts w:eastAsia="Calibri" w:cstheme="minorHAnsi"/>
              </w:rPr>
            </w:pPr>
            <w:r w:rsidRPr="001F539C">
              <w:rPr>
                <w:rFonts w:eastAsia="Calibri" w:cstheme="minorHAnsi"/>
              </w:rPr>
              <w:t xml:space="preserve">the </w:t>
            </w:r>
            <w:r w:rsidR="00716F3D" w:rsidRPr="001F539C">
              <w:rPr>
                <w:rFonts w:eastAsia="Calibri" w:cstheme="minorHAnsi"/>
              </w:rPr>
              <w:t xml:space="preserve">UK </w:t>
            </w:r>
            <w:r w:rsidRPr="001F539C">
              <w:rPr>
                <w:rFonts w:eastAsia="Calibri" w:cstheme="minorHAnsi"/>
              </w:rPr>
              <w:t>General Data Protection Regulation;</w:t>
            </w:r>
          </w:p>
        </w:tc>
      </w:tr>
      <w:tr w:rsidR="00C44BD4" w:rsidRPr="001F539C" w14:paraId="2DE2D05D" w14:textId="77777777">
        <w:tc>
          <w:tcPr>
            <w:tcW w:w="2517" w:type="dxa"/>
          </w:tcPr>
          <w:p w14:paraId="5AFD3276" w14:textId="77777777" w:rsidR="00C44BD4" w:rsidRPr="001F539C" w:rsidRDefault="00C44BD4">
            <w:pPr>
              <w:spacing w:after="0" w:line="240" w:lineRule="auto"/>
              <w:jc w:val="both"/>
              <w:rPr>
                <w:rFonts w:eastAsia="Calibri" w:cstheme="minorHAnsi"/>
                <w:bCs/>
              </w:rPr>
            </w:pPr>
          </w:p>
        </w:tc>
        <w:tc>
          <w:tcPr>
            <w:tcW w:w="5846" w:type="dxa"/>
            <w:gridSpan w:val="3"/>
          </w:tcPr>
          <w:p w14:paraId="3E85CBA8" w14:textId="77777777" w:rsidR="00C44BD4" w:rsidRPr="001F539C" w:rsidRDefault="00C44BD4">
            <w:pPr>
              <w:spacing w:after="0" w:line="240" w:lineRule="auto"/>
              <w:jc w:val="both"/>
              <w:rPr>
                <w:rFonts w:eastAsia="Calibri" w:cstheme="minorHAnsi"/>
              </w:rPr>
            </w:pPr>
          </w:p>
        </w:tc>
      </w:tr>
      <w:tr w:rsidR="00C44BD4" w:rsidRPr="001F539C" w14:paraId="3EBA2D6B" w14:textId="77777777">
        <w:tc>
          <w:tcPr>
            <w:tcW w:w="2517" w:type="dxa"/>
          </w:tcPr>
          <w:p w14:paraId="71603B93" w14:textId="77777777" w:rsidR="00C44BD4" w:rsidRPr="001F539C" w:rsidRDefault="00916666">
            <w:pPr>
              <w:spacing w:after="0" w:line="240" w:lineRule="auto"/>
              <w:rPr>
                <w:rFonts w:eastAsia="Calibri" w:cstheme="minorHAnsi"/>
                <w:bCs/>
              </w:rPr>
            </w:pPr>
            <w:r w:rsidRPr="001F539C">
              <w:rPr>
                <w:rFonts w:eastAsia="Calibri" w:cstheme="minorHAnsi"/>
                <w:bCs/>
              </w:rPr>
              <w:t>“Good Industry Practice”</w:t>
            </w:r>
          </w:p>
        </w:tc>
        <w:tc>
          <w:tcPr>
            <w:tcW w:w="5846" w:type="dxa"/>
            <w:gridSpan w:val="3"/>
          </w:tcPr>
          <w:p w14:paraId="13DA74A9" w14:textId="77777777" w:rsidR="00C44BD4" w:rsidRPr="001F539C" w:rsidRDefault="00916666">
            <w:pPr>
              <w:spacing w:after="0" w:line="240" w:lineRule="auto"/>
              <w:jc w:val="both"/>
              <w:rPr>
                <w:rFonts w:eastAsia="Calibri" w:cstheme="minorHAnsi"/>
              </w:rPr>
            </w:pPr>
            <w:r w:rsidRPr="001F539C">
              <w:rPr>
                <w:rFonts w:eastAsia="Calibri" w:cstheme="minorHAnsi"/>
              </w:rPr>
              <w:t>standards, practices, methods and procedures conforming to the Laws and with all due skill and care, diligence, prudence and foresight which would be expected from a skilled and appropriately experienced, qualified and trained person or body engaged in a similar type of undertaking under the same or similar circumstances;</w:t>
            </w:r>
          </w:p>
        </w:tc>
      </w:tr>
      <w:tr w:rsidR="00C44BD4" w:rsidRPr="001F539C" w14:paraId="3B3DF0DA" w14:textId="77777777">
        <w:tc>
          <w:tcPr>
            <w:tcW w:w="2517" w:type="dxa"/>
          </w:tcPr>
          <w:p w14:paraId="076D3A4A" w14:textId="77777777" w:rsidR="00C44BD4" w:rsidRPr="001F539C" w:rsidRDefault="00C44BD4">
            <w:pPr>
              <w:spacing w:after="0" w:line="240" w:lineRule="auto"/>
              <w:jc w:val="both"/>
              <w:rPr>
                <w:rFonts w:eastAsia="Calibri" w:cstheme="minorHAnsi"/>
                <w:bCs/>
              </w:rPr>
            </w:pPr>
          </w:p>
        </w:tc>
        <w:tc>
          <w:tcPr>
            <w:tcW w:w="5846" w:type="dxa"/>
            <w:gridSpan w:val="3"/>
          </w:tcPr>
          <w:p w14:paraId="0461E940" w14:textId="77777777" w:rsidR="00C44BD4" w:rsidRPr="001F539C" w:rsidRDefault="00C44BD4">
            <w:pPr>
              <w:spacing w:after="0" w:line="240" w:lineRule="auto"/>
              <w:jc w:val="both"/>
              <w:rPr>
                <w:rFonts w:eastAsia="Calibri" w:cstheme="minorHAnsi"/>
              </w:rPr>
            </w:pPr>
          </w:p>
        </w:tc>
      </w:tr>
      <w:tr w:rsidR="00C44BD4" w:rsidRPr="001F539C" w14:paraId="6172ED46" w14:textId="77777777">
        <w:trPr>
          <w:trHeight w:val="886"/>
        </w:trPr>
        <w:tc>
          <w:tcPr>
            <w:tcW w:w="2517" w:type="dxa"/>
          </w:tcPr>
          <w:p w14:paraId="524DA24D" w14:textId="77777777" w:rsidR="00C44BD4" w:rsidRPr="001F539C" w:rsidRDefault="00916666">
            <w:pPr>
              <w:spacing w:after="0" w:line="240" w:lineRule="auto"/>
              <w:jc w:val="both"/>
              <w:rPr>
                <w:rFonts w:eastAsia="Calibri" w:cstheme="minorHAnsi"/>
                <w:bCs/>
              </w:rPr>
            </w:pPr>
            <w:r w:rsidRPr="001F539C">
              <w:rPr>
                <w:rFonts w:eastAsia="Calibri" w:cstheme="minorHAnsi"/>
                <w:bCs/>
              </w:rPr>
              <w:t xml:space="preserve">“Initial Term” </w:t>
            </w:r>
          </w:p>
        </w:tc>
        <w:tc>
          <w:tcPr>
            <w:tcW w:w="5846" w:type="dxa"/>
            <w:gridSpan w:val="3"/>
          </w:tcPr>
          <w:p w14:paraId="07584C47" w14:textId="337E0A26" w:rsidR="00C44BD4" w:rsidRPr="001F539C" w:rsidRDefault="00916666">
            <w:pPr>
              <w:spacing w:after="0" w:line="240" w:lineRule="auto"/>
              <w:jc w:val="both"/>
              <w:rPr>
                <w:rFonts w:eastAsia="Calibri" w:cstheme="minorHAnsi"/>
              </w:rPr>
            </w:pPr>
            <w:r w:rsidRPr="001F539C">
              <w:rPr>
                <w:rFonts w:eastAsia="Calibri" w:cstheme="minorHAnsi"/>
              </w:rPr>
              <w:t xml:space="preserve">the period </w:t>
            </w:r>
            <w:r w:rsidR="007347E7" w:rsidRPr="001F539C">
              <w:rPr>
                <w:rFonts w:eastAsia="Calibri" w:cstheme="minorHAnsi"/>
              </w:rPr>
              <w:t>starting from the Commencement Date to the Expiry Date</w:t>
            </w:r>
            <w:r w:rsidRPr="001F539C">
              <w:rPr>
                <w:rFonts w:eastAsia="Calibri" w:cstheme="minorHAnsi"/>
              </w:rPr>
              <w:t>;</w:t>
            </w:r>
          </w:p>
        </w:tc>
      </w:tr>
      <w:tr w:rsidR="00C44BD4" w:rsidRPr="001F539C" w14:paraId="417FD3BA" w14:textId="77777777">
        <w:tc>
          <w:tcPr>
            <w:tcW w:w="2517" w:type="dxa"/>
          </w:tcPr>
          <w:p w14:paraId="11057A16" w14:textId="77777777" w:rsidR="00C44BD4" w:rsidRPr="001F539C" w:rsidRDefault="00C44BD4">
            <w:pPr>
              <w:spacing w:after="0" w:line="240" w:lineRule="auto"/>
              <w:jc w:val="both"/>
              <w:rPr>
                <w:rFonts w:eastAsia="Calibri" w:cstheme="minorHAnsi"/>
                <w:bCs/>
              </w:rPr>
            </w:pPr>
          </w:p>
        </w:tc>
        <w:tc>
          <w:tcPr>
            <w:tcW w:w="5846" w:type="dxa"/>
            <w:gridSpan w:val="3"/>
          </w:tcPr>
          <w:p w14:paraId="1A2967CD" w14:textId="77777777" w:rsidR="00C44BD4" w:rsidRPr="001F539C" w:rsidRDefault="00C44BD4">
            <w:pPr>
              <w:spacing w:after="0" w:line="240" w:lineRule="auto"/>
              <w:jc w:val="both"/>
              <w:rPr>
                <w:rFonts w:eastAsia="Calibri" w:cstheme="minorHAnsi"/>
              </w:rPr>
            </w:pPr>
          </w:p>
        </w:tc>
      </w:tr>
      <w:tr w:rsidR="00C44BD4" w:rsidRPr="001F539C" w14:paraId="7E11CDA0" w14:textId="77777777">
        <w:tc>
          <w:tcPr>
            <w:tcW w:w="2517" w:type="dxa"/>
          </w:tcPr>
          <w:p w14:paraId="5FEA5F82" w14:textId="77777777" w:rsidR="00C44BD4" w:rsidRPr="001F539C" w:rsidRDefault="00916666">
            <w:pPr>
              <w:spacing w:after="0" w:line="240" w:lineRule="auto"/>
              <w:jc w:val="both"/>
              <w:rPr>
                <w:rFonts w:eastAsia="Calibri" w:cstheme="minorHAnsi"/>
                <w:bCs/>
              </w:rPr>
            </w:pPr>
            <w:r w:rsidRPr="001F539C">
              <w:rPr>
                <w:rFonts w:eastAsia="Calibri" w:cstheme="minorHAnsi"/>
                <w:bCs/>
              </w:rPr>
              <w:t>“Laws”</w:t>
            </w:r>
          </w:p>
        </w:tc>
        <w:tc>
          <w:tcPr>
            <w:tcW w:w="5846" w:type="dxa"/>
            <w:gridSpan w:val="3"/>
          </w:tcPr>
          <w:p w14:paraId="3D5EEF5E" w14:textId="77777777" w:rsidR="00C44BD4" w:rsidRPr="001F539C" w:rsidRDefault="00916666">
            <w:pPr>
              <w:spacing w:after="0" w:line="240" w:lineRule="auto"/>
              <w:jc w:val="both"/>
              <w:rPr>
                <w:rFonts w:eastAsia="Calibri" w:cstheme="minorHAnsi"/>
              </w:rPr>
            </w:pPr>
            <w:r w:rsidRPr="001F539C">
              <w:rPr>
                <w:rFonts w:eastAsia="Calibri" w:cstheme="minorHAns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which the Consultant is bound to comply with;</w:t>
            </w:r>
          </w:p>
        </w:tc>
      </w:tr>
      <w:tr w:rsidR="00C44BD4" w:rsidRPr="001F539C" w14:paraId="13B72F56" w14:textId="77777777">
        <w:tc>
          <w:tcPr>
            <w:tcW w:w="2517" w:type="dxa"/>
          </w:tcPr>
          <w:p w14:paraId="0C0A6339" w14:textId="77777777" w:rsidR="00C44BD4" w:rsidRPr="001F539C" w:rsidRDefault="00C44BD4">
            <w:pPr>
              <w:spacing w:after="0" w:line="240" w:lineRule="auto"/>
              <w:jc w:val="both"/>
              <w:rPr>
                <w:rFonts w:eastAsia="Calibri" w:cstheme="minorHAnsi"/>
                <w:bCs/>
              </w:rPr>
            </w:pPr>
          </w:p>
        </w:tc>
        <w:tc>
          <w:tcPr>
            <w:tcW w:w="5846" w:type="dxa"/>
            <w:gridSpan w:val="3"/>
          </w:tcPr>
          <w:p w14:paraId="058D2AFF" w14:textId="77777777" w:rsidR="00C44BD4" w:rsidRPr="001F539C" w:rsidRDefault="00C44BD4">
            <w:pPr>
              <w:spacing w:after="0" w:line="240" w:lineRule="auto"/>
              <w:jc w:val="both"/>
              <w:rPr>
                <w:rFonts w:eastAsia="Calibri" w:cstheme="minorHAnsi"/>
              </w:rPr>
            </w:pPr>
          </w:p>
        </w:tc>
      </w:tr>
      <w:tr w:rsidR="00C44BD4" w:rsidRPr="001F539C" w14:paraId="18F038E3" w14:textId="77777777">
        <w:tc>
          <w:tcPr>
            <w:tcW w:w="2517" w:type="dxa"/>
          </w:tcPr>
          <w:p w14:paraId="759FC0A5" w14:textId="77777777" w:rsidR="00C44BD4" w:rsidRPr="001F539C" w:rsidRDefault="00916666">
            <w:pPr>
              <w:spacing w:after="0" w:line="240" w:lineRule="auto"/>
              <w:jc w:val="both"/>
              <w:rPr>
                <w:rFonts w:eastAsia="Calibri" w:cstheme="minorHAnsi"/>
                <w:bCs/>
              </w:rPr>
            </w:pPr>
            <w:r w:rsidRPr="001F539C">
              <w:rPr>
                <w:rFonts w:eastAsia="Calibri" w:cstheme="minorHAnsi"/>
              </w:rPr>
              <w:t xml:space="preserve">“Personal Data”  </w:t>
            </w:r>
          </w:p>
        </w:tc>
        <w:tc>
          <w:tcPr>
            <w:tcW w:w="5846" w:type="dxa"/>
            <w:gridSpan w:val="3"/>
          </w:tcPr>
          <w:p w14:paraId="0CAE61F2" w14:textId="77777777" w:rsidR="00C44BD4" w:rsidRPr="001F539C" w:rsidRDefault="00916666">
            <w:pPr>
              <w:spacing w:after="0" w:line="240" w:lineRule="auto"/>
              <w:jc w:val="both"/>
              <w:rPr>
                <w:rFonts w:eastAsia="Calibri" w:cstheme="minorHAnsi"/>
              </w:rPr>
            </w:pPr>
            <w:r w:rsidRPr="001F539C">
              <w:rPr>
                <w:rFonts w:eastAsia="Calibri" w:cstheme="minorHAnsi"/>
              </w:rPr>
              <w:t>the same meaning as set out in the Data Protection Legislation;</w:t>
            </w:r>
          </w:p>
        </w:tc>
      </w:tr>
      <w:tr w:rsidR="00C44BD4" w:rsidRPr="001F539C" w14:paraId="201B2DB9" w14:textId="77777777">
        <w:tc>
          <w:tcPr>
            <w:tcW w:w="2517" w:type="dxa"/>
          </w:tcPr>
          <w:p w14:paraId="52C32A3D" w14:textId="77777777" w:rsidR="00C44BD4" w:rsidRPr="001F539C" w:rsidRDefault="00C44BD4">
            <w:pPr>
              <w:spacing w:after="0" w:line="240" w:lineRule="auto"/>
              <w:jc w:val="both"/>
              <w:rPr>
                <w:rFonts w:eastAsia="Calibri" w:cstheme="minorHAnsi"/>
                <w:bCs/>
              </w:rPr>
            </w:pPr>
          </w:p>
        </w:tc>
        <w:tc>
          <w:tcPr>
            <w:tcW w:w="5846" w:type="dxa"/>
            <w:gridSpan w:val="3"/>
          </w:tcPr>
          <w:p w14:paraId="243854D5" w14:textId="77777777" w:rsidR="00C44BD4" w:rsidRPr="001F539C" w:rsidRDefault="00C44BD4">
            <w:pPr>
              <w:spacing w:after="0" w:line="240" w:lineRule="auto"/>
              <w:jc w:val="both"/>
              <w:rPr>
                <w:rFonts w:eastAsia="Calibri" w:cstheme="minorHAnsi"/>
              </w:rPr>
            </w:pPr>
          </w:p>
        </w:tc>
      </w:tr>
      <w:tr w:rsidR="00C44BD4" w:rsidRPr="001F539C" w14:paraId="537BDCFF" w14:textId="77777777">
        <w:tc>
          <w:tcPr>
            <w:tcW w:w="2517" w:type="dxa"/>
          </w:tcPr>
          <w:p w14:paraId="4DB5CA7A" w14:textId="77777777" w:rsidR="00C44BD4" w:rsidRPr="001F539C" w:rsidRDefault="00916666">
            <w:pPr>
              <w:spacing w:after="0" w:line="240" w:lineRule="auto"/>
              <w:jc w:val="both"/>
              <w:rPr>
                <w:rFonts w:eastAsia="Calibri" w:cstheme="minorHAnsi"/>
              </w:rPr>
            </w:pPr>
            <w:r w:rsidRPr="001F539C">
              <w:rPr>
                <w:rFonts w:eastAsia="Calibri" w:cstheme="minorHAnsi"/>
                <w:lang w:val="en-US"/>
              </w:rPr>
              <w:t>“Prohibited Act”</w:t>
            </w:r>
          </w:p>
        </w:tc>
        <w:tc>
          <w:tcPr>
            <w:tcW w:w="501" w:type="dxa"/>
          </w:tcPr>
          <w:p w14:paraId="522593F8" w14:textId="77777777" w:rsidR="00C44BD4" w:rsidRPr="001F539C" w:rsidRDefault="00916666">
            <w:pPr>
              <w:spacing w:after="0" w:line="240" w:lineRule="auto"/>
              <w:jc w:val="both"/>
              <w:rPr>
                <w:rFonts w:eastAsia="Calibri" w:cstheme="minorHAnsi"/>
              </w:rPr>
            </w:pPr>
            <w:r w:rsidRPr="001F539C">
              <w:rPr>
                <w:rFonts w:eastAsia="Calibri" w:cstheme="minorHAnsi"/>
              </w:rPr>
              <w:t>(a)</w:t>
            </w:r>
          </w:p>
        </w:tc>
        <w:tc>
          <w:tcPr>
            <w:tcW w:w="5345" w:type="dxa"/>
            <w:gridSpan w:val="2"/>
          </w:tcPr>
          <w:p w14:paraId="06AA6F48" w14:textId="77777777" w:rsidR="00C44BD4" w:rsidRPr="001F539C" w:rsidRDefault="00916666">
            <w:pPr>
              <w:spacing w:after="0" w:line="240" w:lineRule="auto"/>
              <w:jc w:val="both"/>
              <w:rPr>
                <w:rFonts w:eastAsia="Calibri" w:cstheme="minorHAnsi"/>
              </w:rPr>
            </w:pPr>
            <w:r w:rsidRPr="001F539C">
              <w:rPr>
                <w:rFonts w:eastAsia="Calibri" w:cstheme="minorHAnsi"/>
                <w:lang w:val="en-US"/>
              </w:rPr>
              <w:t>offering, promising or agreeing to give to any servant of the Council any gift or consideration of any kind as an inducement or reward:</w:t>
            </w:r>
          </w:p>
        </w:tc>
      </w:tr>
      <w:tr w:rsidR="00C44BD4" w:rsidRPr="001F539C" w14:paraId="2E38328C" w14:textId="77777777">
        <w:tc>
          <w:tcPr>
            <w:tcW w:w="2517" w:type="dxa"/>
          </w:tcPr>
          <w:p w14:paraId="51D9F32F" w14:textId="77777777" w:rsidR="00C44BD4" w:rsidRPr="001F539C" w:rsidRDefault="00C44BD4">
            <w:pPr>
              <w:spacing w:after="0" w:line="240" w:lineRule="auto"/>
              <w:jc w:val="both"/>
              <w:rPr>
                <w:rFonts w:eastAsia="Calibri" w:cstheme="minorHAnsi"/>
                <w:lang w:val="en-US"/>
              </w:rPr>
            </w:pPr>
          </w:p>
        </w:tc>
        <w:tc>
          <w:tcPr>
            <w:tcW w:w="501" w:type="dxa"/>
          </w:tcPr>
          <w:p w14:paraId="31533608" w14:textId="77777777" w:rsidR="00C44BD4" w:rsidRPr="001F539C" w:rsidRDefault="00C44BD4">
            <w:pPr>
              <w:spacing w:after="0" w:line="240" w:lineRule="auto"/>
              <w:jc w:val="both"/>
              <w:rPr>
                <w:rFonts w:eastAsia="Calibri" w:cstheme="minorHAnsi"/>
              </w:rPr>
            </w:pPr>
          </w:p>
        </w:tc>
        <w:tc>
          <w:tcPr>
            <w:tcW w:w="567" w:type="dxa"/>
          </w:tcPr>
          <w:p w14:paraId="604C9038" w14:textId="77777777" w:rsidR="00C44BD4" w:rsidRPr="001F539C" w:rsidRDefault="00C44BD4">
            <w:pPr>
              <w:spacing w:after="0" w:line="240" w:lineRule="auto"/>
              <w:jc w:val="both"/>
              <w:rPr>
                <w:rFonts w:eastAsia="Calibri" w:cstheme="minorHAnsi"/>
              </w:rPr>
            </w:pPr>
          </w:p>
        </w:tc>
        <w:tc>
          <w:tcPr>
            <w:tcW w:w="4778" w:type="dxa"/>
          </w:tcPr>
          <w:p w14:paraId="7445A0D6" w14:textId="77777777" w:rsidR="00C44BD4" w:rsidRPr="001F539C" w:rsidRDefault="00C44BD4">
            <w:pPr>
              <w:spacing w:after="0" w:line="240" w:lineRule="auto"/>
              <w:jc w:val="both"/>
              <w:rPr>
                <w:rFonts w:eastAsia="Calibri" w:cstheme="minorHAnsi"/>
                <w:lang w:val="en-US"/>
              </w:rPr>
            </w:pPr>
          </w:p>
        </w:tc>
      </w:tr>
      <w:tr w:rsidR="00C44BD4" w:rsidRPr="001F539C" w14:paraId="1A5ED8AB" w14:textId="77777777">
        <w:tc>
          <w:tcPr>
            <w:tcW w:w="2517" w:type="dxa"/>
          </w:tcPr>
          <w:p w14:paraId="3CF7E1A0" w14:textId="77777777" w:rsidR="00C44BD4" w:rsidRPr="001F539C" w:rsidRDefault="00C44BD4">
            <w:pPr>
              <w:spacing w:after="0" w:line="240" w:lineRule="auto"/>
              <w:jc w:val="both"/>
              <w:rPr>
                <w:rFonts w:eastAsia="Calibri" w:cstheme="minorHAnsi"/>
                <w:lang w:val="en-US"/>
              </w:rPr>
            </w:pPr>
          </w:p>
        </w:tc>
        <w:tc>
          <w:tcPr>
            <w:tcW w:w="501" w:type="dxa"/>
          </w:tcPr>
          <w:p w14:paraId="0C979CE2" w14:textId="77777777" w:rsidR="00C44BD4" w:rsidRPr="001F539C" w:rsidRDefault="00C44BD4">
            <w:pPr>
              <w:spacing w:after="0" w:line="240" w:lineRule="auto"/>
              <w:jc w:val="both"/>
              <w:rPr>
                <w:rFonts w:eastAsia="Calibri" w:cstheme="minorHAnsi"/>
              </w:rPr>
            </w:pPr>
          </w:p>
        </w:tc>
        <w:tc>
          <w:tcPr>
            <w:tcW w:w="567" w:type="dxa"/>
          </w:tcPr>
          <w:p w14:paraId="2F6A30D7" w14:textId="77777777" w:rsidR="00C44BD4" w:rsidRPr="001F539C" w:rsidRDefault="00916666">
            <w:pPr>
              <w:spacing w:after="0" w:line="240" w:lineRule="auto"/>
              <w:jc w:val="both"/>
              <w:rPr>
                <w:rFonts w:eastAsia="Calibri" w:cstheme="minorHAnsi"/>
              </w:rPr>
            </w:pPr>
            <w:r w:rsidRPr="001F539C">
              <w:rPr>
                <w:rFonts w:eastAsia="Calibri" w:cstheme="minorHAnsi"/>
              </w:rPr>
              <w:t>(i)</w:t>
            </w:r>
          </w:p>
        </w:tc>
        <w:tc>
          <w:tcPr>
            <w:tcW w:w="4778" w:type="dxa"/>
          </w:tcPr>
          <w:p w14:paraId="17E07E6D" w14:textId="77777777" w:rsidR="00C44BD4" w:rsidRPr="001F539C" w:rsidRDefault="00916666">
            <w:pPr>
              <w:spacing w:after="0" w:line="240" w:lineRule="auto"/>
              <w:jc w:val="both"/>
              <w:rPr>
                <w:rFonts w:eastAsia="Calibri" w:cstheme="minorHAnsi"/>
                <w:lang w:val="en-US"/>
              </w:rPr>
            </w:pPr>
            <w:r w:rsidRPr="001F539C">
              <w:rPr>
                <w:rFonts w:eastAsia="Calibri" w:cstheme="minorHAnsi"/>
                <w:lang w:val="en-US"/>
              </w:rPr>
              <w:t>for doing or not doing (or for having done or not having done) any act in relation to the obtaining or performance of this Agreement or any other agreement with the Council; or</w:t>
            </w:r>
          </w:p>
        </w:tc>
      </w:tr>
      <w:tr w:rsidR="00C44BD4" w:rsidRPr="001F539C" w14:paraId="2C3F119F" w14:textId="77777777">
        <w:tc>
          <w:tcPr>
            <w:tcW w:w="2517" w:type="dxa"/>
          </w:tcPr>
          <w:p w14:paraId="43AACD05" w14:textId="77777777" w:rsidR="00C44BD4" w:rsidRPr="001F539C" w:rsidRDefault="00C44BD4">
            <w:pPr>
              <w:spacing w:after="0" w:line="240" w:lineRule="auto"/>
              <w:jc w:val="both"/>
              <w:rPr>
                <w:rFonts w:eastAsia="Calibri" w:cstheme="minorHAnsi"/>
                <w:lang w:val="en-US"/>
              </w:rPr>
            </w:pPr>
          </w:p>
        </w:tc>
        <w:tc>
          <w:tcPr>
            <w:tcW w:w="501" w:type="dxa"/>
          </w:tcPr>
          <w:p w14:paraId="0A881BCD" w14:textId="77777777" w:rsidR="00C44BD4" w:rsidRPr="001F539C" w:rsidRDefault="00C44BD4">
            <w:pPr>
              <w:spacing w:after="0" w:line="240" w:lineRule="auto"/>
              <w:jc w:val="both"/>
              <w:rPr>
                <w:rFonts w:eastAsia="Calibri" w:cstheme="minorHAnsi"/>
              </w:rPr>
            </w:pPr>
          </w:p>
        </w:tc>
        <w:tc>
          <w:tcPr>
            <w:tcW w:w="567" w:type="dxa"/>
          </w:tcPr>
          <w:p w14:paraId="229F38ED" w14:textId="77777777" w:rsidR="00C44BD4" w:rsidRPr="001F539C" w:rsidRDefault="00916666">
            <w:pPr>
              <w:spacing w:after="0" w:line="240" w:lineRule="auto"/>
              <w:jc w:val="both"/>
              <w:rPr>
                <w:rFonts w:eastAsia="Calibri" w:cstheme="minorHAnsi"/>
              </w:rPr>
            </w:pPr>
            <w:r w:rsidRPr="001F539C">
              <w:rPr>
                <w:rFonts w:eastAsia="Calibri" w:cstheme="minorHAnsi"/>
              </w:rPr>
              <w:t>(ii)</w:t>
            </w:r>
          </w:p>
        </w:tc>
        <w:tc>
          <w:tcPr>
            <w:tcW w:w="4778" w:type="dxa"/>
          </w:tcPr>
          <w:p w14:paraId="5157B171" w14:textId="77777777" w:rsidR="00C44BD4" w:rsidRPr="001F539C" w:rsidRDefault="00916666">
            <w:pPr>
              <w:spacing w:after="0" w:line="240" w:lineRule="auto"/>
              <w:jc w:val="both"/>
              <w:rPr>
                <w:rFonts w:eastAsia="Calibri" w:cstheme="minorHAnsi"/>
                <w:lang w:val="en-US"/>
              </w:rPr>
            </w:pPr>
            <w:r w:rsidRPr="001F539C">
              <w:rPr>
                <w:rFonts w:eastAsia="Calibri" w:cstheme="minorHAnsi"/>
                <w:lang w:val="en-US"/>
              </w:rPr>
              <w:t xml:space="preserve">for showing </w:t>
            </w:r>
            <w:proofErr w:type="spellStart"/>
            <w:r w:rsidRPr="001F539C">
              <w:rPr>
                <w:rFonts w:eastAsia="Calibri" w:cstheme="minorHAnsi"/>
                <w:lang w:val="en-US"/>
              </w:rPr>
              <w:t>favour</w:t>
            </w:r>
            <w:proofErr w:type="spellEnd"/>
            <w:r w:rsidRPr="001F539C">
              <w:rPr>
                <w:rFonts w:eastAsia="Calibri" w:cstheme="minorHAnsi"/>
                <w:lang w:val="en-US"/>
              </w:rPr>
              <w:t xml:space="preserve"> or </w:t>
            </w:r>
            <w:proofErr w:type="spellStart"/>
            <w:r w:rsidRPr="001F539C">
              <w:rPr>
                <w:rFonts w:eastAsia="Calibri" w:cstheme="minorHAnsi"/>
                <w:lang w:val="en-US"/>
              </w:rPr>
              <w:t>disfavour</w:t>
            </w:r>
            <w:proofErr w:type="spellEnd"/>
            <w:r w:rsidRPr="001F539C">
              <w:rPr>
                <w:rFonts w:eastAsia="Calibri" w:cstheme="minorHAnsi"/>
                <w:lang w:val="en-US"/>
              </w:rPr>
              <w:t xml:space="preserve"> to any person in relation to this Agreement or any other agreement with the Council;</w:t>
            </w:r>
          </w:p>
        </w:tc>
      </w:tr>
      <w:tr w:rsidR="00C44BD4" w:rsidRPr="001F539C" w14:paraId="4E09C391" w14:textId="77777777">
        <w:tc>
          <w:tcPr>
            <w:tcW w:w="2517" w:type="dxa"/>
          </w:tcPr>
          <w:p w14:paraId="0A93C4E0" w14:textId="77777777" w:rsidR="00C44BD4" w:rsidRPr="001F539C" w:rsidRDefault="00C44BD4">
            <w:pPr>
              <w:spacing w:after="0" w:line="240" w:lineRule="auto"/>
              <w:jc w:val="both"/>
              <w:rPr>
                <w:rFonts w:eastAsia="Calibri" w:cstheme="minorHAnsi"/>
                <w:lang w:val="en-US"/>
              </w:rPr>
            </w:pPr>
          </w:p>
        </w:tc>
        <w:tc>
          <w:tcPr>
            <w:tcW w:w="501" w:type="dxa"/>
          </w:tcPr>
          <w:p w14:paraId="61F47D1F" w14:textId="77777777" w:rsidR="00C44BD4" w:rsidRPr="001F539C" w:rsidRDefault="00C44BD4">
            <w:pPr>
              <w:spacing w:after="0" w:line="240" w:lineRule="auto"/>
              <w:jc w:val="both"/>
              <w:rPr>
                <w:rFonts w:eastAsia="Calibri" w:cstheme="minorHAnsi"/>
              </w:rPr>
            </w:pPr>
          </w:p>
        </w:tc>
        <w:tc>
          <w:tcPr>
            <w:tcW w:w="567" w:type="dxa"/>
          </w:tcPr>
          <w:p w14:paraId="7B70ED7E" w14:textId="77777777" w:rsidR="00C44BD4" w:rsidRPr="001F539C" w:rsidRDefault="00C44BD4">
            <w:pPr>
              <w:spacing w:after="0" w:line="240" w:lineRule="auto"/>
              <w:jc w:val="both"/>
              <w:rPr>
                <w:rFonts w:eastAsia="Calibri" w:cstheme="minorHAnsi"/>
              </w:rPr>
            </w:pPr>
          </w:p>
        </w:tc>
        <w:tc>
          <w:tcPr>
            <w:tcW w:w="4778" w:type="dxa"/>
          </w:tcPr>
          <w:p w14:paraId="3653F5CE" w14:textId="77777777" w:rsidR="00C44BD4" w:rsidRPr="001F539C" w:rsidRDefault="00C44BD4">
            <w:pPr>
              <w:spacing w:after="0" w:line="240" w:lineRule="auto"/>
              <w:jc w:val="both"/>
              <w:rPr>
                <w:rFonts w:eastAsia="Calibri" w:cstheme="minorHAnsi"/>
                <w:lang w:val="en-US"/>
              </w:rPr>
            </w:pPr>
          </w:p>
        </w:tc>
      </w:tr>
      <w:tr w:rsidR="00C44BD4" w:rsidRPr="001F539C" w14:paraId="6F088CA4" w14:textId="77777777">
        <w:tc>
          <w:tcPr>
            <w:tcW w:w="2517" w:type="dxa"/>
          </w:tcPr>
          <w:p w14:paraId="67A06272" w14:textId="77777777" w:rsidR="00C44BD4" w:rsidRPr="001F539C" w:rsidRDefault="00C44BD4">
            <w:pPr>
              <w:spacing w:after="0" w:line="240" w:lineRule="auto"/>
              <w:jc w:val="both"/>
              <w:rPr>
                <w:rFonts w:eastAsia="Calibri" w:cstheme="minorHAnsi"/>
                <w:lang w:val="en-US"/>
              </w:rPr>
            </w:pPr>
          </w:p>
        </w:tc>
        <w:tc>
          <w:tcPr>
            <w:tcW w:w="501" w:type="dxa"/>
          </w:tcPr>
          <w:p w14:paraId="0EEDA847" w14:textId="77777777" w:rsidR="00C44BD4" w:rsidRPr="001F539C" w:rsidRDefault="00916666">
            <w:pPr>
              <w:spacing w:after="0" w:line="240" w:lineRule="auto"/>
              <w:jc w:val="both"/>
              <w:rPr>
                <w:rFonts w:eastAsia="Calibri" w:cstheme="minorHAnsi"/>
              </w:rPr>
            </w:pPr>
            <w:r w:rsidRPr="001F539C">
              <w:rPr>
                <w:rFonts w:eastAsia="Calibri" w:cstheme="minorHAnsi"/>
              </w:rPr>
              <w:t>(b)</w:t>
            </w:r>
          </w:p>
        </w:tc>
        <w:tc>
          <w:tcPr>
            <w:tcW w:w="5345" w:type="dxa"/>
            <w:gridSpan w:val="2"/>
          </w:tcPr>
          <w:p w14:paraId="4E5D5EBE" w14:textId="77777777" w:rsidR="00C44BD4" w:rsidRPr="001F539C" w:rsidRDefault="00916666">
            <w:pPr>
              <w:spacing w:after="0" w:line="240" w:lineRule="auto"/>
              <w:jc w:val="both"/>
              <w:rPr>
                <w:rFonts w:eastAsia="Calibri" w:cstheme="minorHAnsi"/>
                <w:lang w:val="en-US"/>
              </w:rPr>
            </w:pPr>
            <w:r w:rsidRPr="001F539C">
              <w:rPr>
                <w:rFonts w:eastAsia="Calibri" w:cstheme="minorHAnsi"/>
                <w:lang w:val="en-US"/>
              </w:rPr>
              <w:t>committing any offence:</w:t>
            </w:r>
          </w:p>
        </w:tc>
      </w:tr>
      <w:tr w:rsidR="00C44BD4" w:rsidRPr="001F539C" w14:paraId="236AD379" w14:textId="77777777">
        <w:tc>
          <w:tcPr>
            <w:tcW w:w="2517" w:type="dxa"/>
          </w:tcPr>
          <w:p w14:paraId="360865D1" w14:textId="77777777" w:rsidR="00C44BD4" w:rsidRPr="001F539C" w:rsidRDefault="00C44BD4">
            <w:pPr>
              <w:spacing w:after="0" w:line="240" w:lineRule="auto"/>
              <w:jc w:val="both"/>
              <w:rPr>
                <w:rFonts w:eastAsia="Calibri" w:cstheme="minorHAnsi"/>
                <w:lang w:val="en-US"/>
              </w:rPr>
            </w:pPr>
          </w:p>
        </w:tc>
        <w:tc>
          <w:tcPr>
            <w:tcW w:w="501" w:type="dxa"/>
          </w:tcPr>
          <w:p w14:paraId="7B36CEAD" w14:textId="77777777" w:rsidR="00C44BD4" w:rsidRPr="001F539C" w:rsidRDefault="00C44BD4">
            <w:pPr>
              <w:spacing w:after="0" w:line="240" w:lineRule="auto"/>
              <w:jc w:val="both"/>
              <w:rPr>
                <w:rFonts w:eastAsia="Calibri" w:cstheme="minorHAnsi"/>
              </w:rPr>
            </w:pPr>
          </w:p>
        </w:tc>
        <w:tc>
          <w:tcPr>
            <w:tcW w:w="5345" w:type="dxa"/>
            <w:gridSpan w:val="2"/>
          </w:tcPr>
          <w:p w14:paraId="00A3B531" w14:textId="77777777" w:rsidR="00C44BD4" w:rsidRPr="001F539C" w:rsidRDefault="00C44BD4">
            <w:pPr>
              <w:spacing w:after="0" w:line="240" w:lineRule="auto"/>
              <w:jc w:val="both"/>
              <w:rPr>
                <w:rFonts w:eastAsia="Calibri" w:cstheme="minorHAnsi"/>
                <w:lang w:val="en-US"/>
              </w:rPr>
            </w:pPr>
          </w:p>
        </w:tc>
      </w:tr>
      <w:tr w:rsidR="00C44BD4" w:rsidRPr="001F539C" w14:paraId="0C3F99D4" w14:textId="77777777">
        <w:tc>
          <w:tcPr>
            <w:tcW w:w="2517" w:type="dxa"/>
          </w:tcPr>
          <w:p w14:paraId="543F850D" w14:textId="77777777" w:rsidR="00C44BD4" w:rsidRPr="001F539C" w:rsidRDefault="00C44BD4">
            <w:pPr>
              <w:spacing w:after="0" w:line="240" w:lineRule="auto"/>
              <w:jc w:val="both"/>
              <w:rPr>
                <w:rFonts w:eastAsia="Calibri" w:cstheme="minorHAnsi"/>
                <w:lang w:val="en-US"/>
              </w:rPr>
            </w:pPr>
          </w:p>
        </w:tc>
        <w:tc>
          <w:tcPr>
            <w:tcW w:w="501" w:type="dxa"/>
          </w:tcPr>
          <w:p w14:paraId="23E01CA1" w14:textId="77777777" w:rsidR="00C44BD4" w:rsidRPr="001F539C" w:rsidRDefault="00C44BD4">
            <w:pPr>
              <w:spacing w:after="0" w:line="240" w:lineRule="auto"/>
              <w:jc w:val="both"/>
              <w:rPr>
                <w:rFonts w:eastAsia="Calibri" w:cstheme="minorHAnsi"/>
              </w:rPr>
            </w:pPr>
          </w:p>
        </w:tc>
        <w:tc>
          <w:tcPr>
            <w:tcW w:w="567" w:type="dxa"/>
          </w:tcPr>
          <w:p w14:paraId="67B700A3" w14:textId="77777777" w:rsidR="00C44BD4" w:rsidRPr="001F539C" w:rsidRDefault="00916666">
            <w:pPr>
              <w:spacing w:after="0" w:line="240" w:lineRule="auto"/>
              <w:jc w:val="both"/>
              <w:rPr>
                <w:rFonts w:eastAsia="Calibri" w:cstheme="minorHAnsi"/>
              </w:rPr>
            </w:pPr>
            <w:r w:rsidRPr="001F539C">
              <w:rPr>
                <w:rFonts w:eastAsia="Calibri" w:cstheme="minorHAnsi"/>
              </w:rPr>
              <w:t>(i)</w:t>
            </w:r>
          </w:p>
        </w:tc>
        <w:tc>
          <w:tcPr>
            <w:tcW w:w="4778" w:type="dxa"/>
          </w:tcPr>
          <w:p w14:paraId="72A0573C" w14:textId="77777777" w:rsidR="00C44BD4" w:rsidRPr="001F539C" w:rsidRDefault="00916666">
            <w:pPr>
              <w:spacing w:after="0" w:line="240" w:lineRule="auto"/>
              <w:jc w:val="both"/>
              <w:rPr>
                <w:rFonts w:eastAsia="Calibri" w:cstheme="minorHAnsi"/>
                <w:lang w:val="en-US"/>
              </w:rPr>
            </w:pPr>
            <w:r w:rsidRPr="001F539C">
              <w:rPr>
                <w:rFonts w:eastAsia="Calibri" w:cstheme="minorHAnsi"/>
              </w:rPr>
              <w:t>under the Bribery Act and or the UK Data Protection Legislation</w:t>
            </w:r>
            <w:r w:rsidRPr="001F539C">
              <w:rPr>
                <w:rFonts w:eastAsia="Calibri" w:cstheme="minorHAnsi"/>
                <w:lang w:val="en-US"/>
              </w:rPr>
              <w:t>; or</w:t>
            </w:r>
          </w:p>
        </w:tc>
      </w:tr>
      <w:tr w:rsidR="00C44BD4" w:rsidRPr="001F539C" w14:paraId="6CCBFC7E" w14:textId="77777777">
        <w:tc>
          <w:tcPr>
            <w:tcW w:w="2517" w:type="dxa"/>
          </w:tcPr>
          <w:p w14:paraId="7EFD0565" w14:textId="77777777" w:rsidR="00C44BD4" w:rsidRPr="001F539C" w:rsidRDefault="00C44BD4">
            <w:pPr>
              <w:spacing w:after="0" w:line="240" w:lineRule="auto"/>
              <w:jc w:val="both"/>
              <w:rPr>
                <w:rFonts w:eastAsia="Calibri" w:cstheme="minorHAnsi"/>
                <w:lang w:val="en-US"/>
              </w:rPr>
            </w:pPr>
          </w:p>
        </w:tc>
        <w:tc>
          <w:tcPr>
            <w:tcW w:w="501" w:type="dxa"/>
          </w:tcPr>
          <w:p w14:paraId="4BC4FA69" w14:textId="77777777" w:rsidR="00C44BD4" w:rsidRPr="001F539C" w:rsidRDefault="00C44BD4">
            <w:pPr>
              <w:spacing w:after="0" w:line="240" w:lineRule="auto"/>
              <w:jc w:val="both"/>
              <w:rPr>
                <w:rFonts w:eastAsia="Calibri" w:cstheme="minorHAnsi"/>
              </w:rPr>
            </w:pPr>
          </w:p>
        </w:tc>
        <w:tc>
          <w:tcPr>
            <w:tcW w:w="567" w:type="dxa"/>
          </w:tcPr>
          <w:p w14:paraId="5EC77EC3" w14:textId="77777777" w:rsidR="00C44BD4" w:rsidRPr="001F539C" w:rsidRDefault="00916666">
            <w:pPr>
              <w:spacing w:after="0" w:line="240" w:lineRule="auto"/>
              <w:jc w:val="both"/>
              <w:rPr>
                <w:rFonts w:eastAsia="Calibri" w:cstheme="minorHAnsi"/>
              </w:rPr>
            </w:pPr>
            <w:r w:rsidRPr="001F539C">
              <w:rPr>
                <w:rFonts w:eastAsia="Calibri" w:cstheme="minorHAnsi"/>
              </w:rPr>
              <w:t>(ii)</w:t>
            </w:r>
          </w:p>
        </w:tc>
        <w:tc>
          <w:tcPr>
            <w:tcW w:w="4778" w:type="dxa"/>
          </w:tcPr>
          <w:p w14:paraId="2656D8E8" w14:textId="77777777" w:rsidR="00C44BD4" w:rsidRPr="001F539C" w:rsidRDefault="00916666">
            <w:pPr>
              <w:spacing w:after="0" w:line="240" w:lineRule="auto"/>
              <w:jc w:val="both"/>
              <w:rPr>
                <w:rFonts w:eastAsia="Calibri" w:cstheme="minorHAnsi"/>
              </w:rPr>
            </w:pPr>
            <w:r w:rsidRPr="001F539C">
              <w:rPr>
                <w:rFonts w:eastAsia="Calibri" w:cstheme="minorHAnsi"/>
                <w:lang w:val="en-US"/>
              </w:rPr>
              <w:t>under legislation creating offences in respect of fraudulent acts; or</w:t>
            </w:r>
          </w:p>
        </w:tc>
      </w:tr>
      <w:tr w:rsidR="00C44BD4" w:rsidRPr="001F539C" w14:paraId="25FFD1B4" w14:textId="77777777">
        <w:tc>
          <w:tcPr>
            <w:tcW w:w="2517" w:type="dxa"/>
          </w:tcPr>
          <w:p w14:paraId="68A26129" w14:textId="77777777" w:rsidR="00C44BD4" w:rsidRPr="001F539C" w:rsidRDefault="00C44BD4">
            <w:pPr>
              <w:spacing w:after="0" w:line="240" w:lineRule="auto"/>
              <w:jc w:val="both"/>
              <w:rPr>
                <w:rFonts w:eastAsia="Calibri" w:cstheme="minorHAnsi"/>
                <w:lang w:val="en-US"/>
              </w:rPr>
            </w:pPr>
          </w:p>
        </w:tc>
        <w:tc>
          <w:tcPr>
            <w:tcW w:w="501" w:type="dxa"/>
          </w:tcPr>
          <w:p w14:paraId="3876579C" w14:textId="77777777" w:rsidR="00C44BD4" w:rsidRPr="001F539C" w:rsidRDefault="00C44BD4">
            <w:pPr>
              <w:spacing w:after="0" w:line="240" w:lineRule="auto"/>
              <w:jc w:val="both"/>
              <w:rPr>
                <w:rFonts w:eastAsia="Calibri" w:cstheme="minorHAnsi"/>
              </w:rPr>
            </w:pPr>
          </w:p>
        </w:tc>
        <w:tc>
          <w:tcPr>
            <w:tcW w:w="567" w:type="dxa"/>
          </w:tcPr>
          <w:p w14:paraId="2F0BBCDC" w14:textId="77777777" w:rsidR="00C44BD4" w:rsidRPr="001F539C" w:rsidRDefault="00916666">
            <w:pPr>
              <w:spacing w:after="0" w:line="240" w:lineRule="auto"/>
              <w:jc w:val="both"/>
              <w:rPr>
                <w:rFonts w:eastAsia="Calibri" w:cstheme="minorHAnsi"/>
              </w:rPr>
            </w:pPr>
            <w:r w:rsidRPr="001F539C">
              <w:rPr>
                <w:rFonts w:eastAsia="Calibri" w:cstheme="minorHAnsi"/>
              </w:rPr>
              <w:t>(iii)</w:t>
            </w:r>
          </w:p>
        </w:tc>
        <w:tc>
          <w:tcPr>
            <w:tcW w:w="4778" w:type="dxa"/>
          </w:tcPr>
          <w:p w14:paraId="70591ECF" w14:textId="77777777" w:rsidR="00C44BD4" w:rsidRPr="001F539C" w:rsidRDefault="00916666">
            <w:pPr>
              <w:spacing w:after="0" w:line="240" w:lineRule="auto"/>
              <w:jc w:val="both"/>
              <w:rPr>
                <w:rFonts w:eastAsia="Calibri" w:cstheme="minorHAnsi"/>
              </w:rPr>
            </w:pPr>
            <w:r w:rsidRPr="001F539C">
              <w:rPr>
                <w:rFonts w:eastAsia="Calibri" w:cstheme="minorHAnsi"/>
                <w:lang w:val="en-US"/>
              </w:rPr>
              <w:t>at common law in respect of fraudulent acts in relation to this Agreement or any other agreement with the Council; or</w:t>
            </w:r>
          </w:p>
        </w:tc>
      </w:tr>
      <w:tr w:rsidR="00C44BD4" w:rsidRPr="001F539C" w14:paraId="2226EDFE" w14:textId="77777777">
        <w:tc>
          <w:tcPr>
            <w:tcW w:w="2517" w:type="dxa"/>
          </w:tcPr>
          <w:p w14:paraId="621CAC72" w14:textId="77777777" w:rsidR="00C44BD4" w:rsidRPr="001F539C" w:rsidRDefault="00C44BD4">
            <w:pPr>
              <w:spacing w:after="0" w:line="240" w:lineRule="auto"/>
              <w:jc w:val="both"/>
              <w:rPr>
                <w:rFonts w:eastAsia="Calibri" w:cstheme="minorHAnsi"/>
                <w:lang w:val="en-US"/>
              </w:rPr>
            </w:pPr>
          </w:p>
        </w:tc>
        <w:tc>
          <w:tcPr>
            <w:tcW w:w="501" w:type="dxa"/>
          </w:tcPr>
          <w:p w14:paraId="01108B40" w14:textId="77777777" w:rsidR="00C44BD4" w:rsidRPr="001F539C" w:rsidRDefault="00C44BD4">
            <w:pPr>
              <w:spacing w:after="0" w:line="240" w:lineRule="auto"/>
              <w:jc w:val="both"/>
              <w:rPr>
                <w:rFonts w:eastAsia="Calibri" w:cstheme="minorHAnsi"/>
              </w:rPr>
            </w:pPr>
          </w:p>
        </w:tc>
        <w:tc>
          <w:tcPr>
            <w:tcW w:w="567" w:type="dxa"/>
          </w:tcPr>
          <w:p w14:paraId="72BAD70F" w14:textId="77777777" w:rsidR="00C44BD4" w:rsidRPr="001F539C" w:rsidRDefault="00916666">
            <w:pPr>
              <w:spacing w:after="0" w:line="240" w:lineRule="auto"/>
              <w:jc w:val="both"/>
              <w:rPr>
                <w:rFonts w:eastAsia="Calibri" w:cstheme="minorHAnsi"/>
              </w:rPr>
            </w:pPr>
            <w:r w:rsidRPr="001F539C">
              <w:rPr>
                <w:rFonts w:eastAsia="Calibri" w:cstheme="minorHAnsi"/>
              </w:rPr>
              <w:t>(iv)</w:t>
            </w:r>
          </w:p>
        </w:tc>
        <w:tc>
          <w:tcPr>
            <w:tcW w:w="4778" w:type="dxa"/>
          </w:tcPr>
          <w:p w14:paraId="04D95F3A" w14:textId="77777777" w:rsidR="00C44BD4" w:rsidRPr="001F539C" w:rsidRDefault="00916666">
            <w:pPr>
              <w:spacing w:after="0" w:line="240" w:lineRule="auto"/>
              <w:jc w:val="both"/>
              <w:rPr>
                <w:rFonts w:eastAsia="Calibri" w:cstheme="minorHAnsi"/>
              </w:rPr>
            </w:pPr>
            <w:r w:rsidRPr="001F539C">
              <w:rPr>
                <w:rFonts w:eastAsia="Calibri" w:cstheme="minorHAnsi"/>
                <w:lang w:val="en-US"/>
              </w:rPr>
              <w:t>defrauding or attempting to defraud or conspiring to defraud the Council;</w:t>
            </w:r>
          </w:p>
        </w:tc>
      </w:tr>
      <w:tr w:rsidR="00C44BD4" w:rsidRPr="001F539C" w14:paraId="4CED9B91" w14:textId="77777777">
        <w:tc>
          <w:tcPr>
            <w:tcW w:w="2517" w:type="dxa"/>
          </w:tcPr>
          <w:p w14:paraId="4A84EC69" w14:textId="77777777" w:rsidR="00C44BD4" w:rsidRPr="001F539C" w:rsidRDefault="00C44BD4">
            <w:pPr>
              <w:spacing w:after="0" w:line="240" w:lineRule="auto"/>
              <w:jc w:val="both"/>
              <w:rPr>
                <w:rFonts w:eastAsia="Calibri" w:cstheme="minorHAnsi"/>
                <w:lang w:val="en-US"/>
              </w:rPr>
            </w:pPr>
          </w:p>
        </w:tc>
        <w:tc>
          <w:tcPr>
            <w:tcW w:w="501" w:type="dxa"/>
          </w:tcPr>
          <w:p w14:paraId="686E4864" w14:textId="77777777" w:rsidR="00C44BD4" w:rsidRPr="001F539C" w:rsidRDefault="00C44BD4">
            <w:pPr>
              <w:spacing w:after="0" w:line="240" w:lineRule="auto"/>
              <w:jc w:val="both"/>
              <w:rPr>
                <w:rFonts w:eastAsia="Calibri" w:cstheme="minorHAnsi"/>
              </w:rPr>
            </w:pPr>
          </w:p>
        </w:tc>
        <w:tc>
          <w:tcPr>
            <w:tcW w:w="567" w:type="dxa"/>
          </w:tcPr>
          <w:p w14:paraId="69DC12C5" w14:textId="77777777" w:rsidR="00C44BD4" w:rsidRPr="001F539C" w:rsidRDefault="00916666">
            <w:pPr>
              <w:spacing w:after="0" w:line="240" w:lineRule="auto"/>
              <w:jc w:val="both"/>
              <w:rPr>
                <w:rFonts w:eastAsia="Calibri" w:cstheme="minorHAnsi"/>
              </w:rPr>
            </w:pPr>
            <w:r w:rsidRPr="001F539C">
              <w:rPr>
                <w:rFonts w:eastAsia="Calibri" w:cstheme="minorHAnsi"/>
              </w:rPr>
              <w:t>(v)</w:t>
            </w:r>
          </w:p>
        </w:tc>
        <w:tc>
          <w:tcPr>
            <w:tcW w:w="4778" w:type="dxa"/>
          </w:tcPr>
          <w:p w14:paraId="3AC905BB" w14:textId="77777777" w:rsidR="00C44BD4" w:rsidRPr="001F539C" w:rsidRDefault="00916666">
            <w:pPr>
              <w:spacing w:after="0" w:line="240" w:lineRule="auto"/>
              <w:jc w:val="both"/>
              <w:rPr>
                <w:rFonts w:eastAsia="Calibri" w:cstheme="minorHAnsi"/>
                <w:lang w:val="en-US"/>
              </w:rPr>
            </w:pPr>
            <w:r w:rsidRPr="001F539C">
              <w:rPr>
                <w:rFonts w:eastAsia="Calibri" w:cstheme="minorHAnsi"/>
              </w:rPr>
              <w:t>any action that may reasonably be considered to be to the detriment of the Council and or its end user’s welfare, either by positive action or by omission.  Such action shall include but is not limited to; breach of the law, related to health, safety and or care, safeguarding, abuse, sexual allegations and or misconduct; financial malpractice or business continuity failure;</w:t>
            </w:r>
          </w:p>
        </w:tc>
      </w:tr>
      <w:tr w:rsidR="00C44BD4" w:rsidRPr="001F539C" w14:paraId="5EC1B615" w14:textId="77777777">
        <w:tc>
          <w:tcPr>
            <w:tcW w:w="2517" w:type="dxa"/>
          </w:tcPr>
          <w:p w14:paraId="5275F233" w14:textId="77777777" w:rsidR="00C44BD4" w:rsidRPr="001F539C" w:rsidRDefault="00C44BD4">
            <w:pPr>
              <w:spacing w:after="0" w:line="240" w:lineRule="auto"/>
              <w:jc w:val="both"/>
              <w:rPr>
                <w:rFonts w:eastAsia="Calibri" w:cstheme="minorHAnsi"/>
                <w:lang w:val="en-US"/>
              </w:rPr>
            </w:pPr>
          </w:p>
        </w:tc>
        <w:tc>
          <w:tcPr>
            <w:tcW w:w="5846" w:type="dxa"/>
            <w:gridSpan w:val="3"/>
          </w:tcPr>
          <w:p w14:paraId="11D97748" w14:textId="77777777" w:rsidR="00C44BD4" w:rsidRPr="001F539C" w:rsidRDefault="00C44BD4">
            <w:pPr>
              <w:spacing w:after="0" w:line="240" w:lineRule="auto"/>
              <w:jc w:val="both"/>
              <w:rPr>
                <w:rFonts w:eastAsia="Calibri" w:cstheme="minorHAnsi"/>
                <w:lang w:val="en-US"/>
              </w:rPr>
            </w:pPr>
          </w:p>
        </w:tc>
      </w:tr>
      <w:tr w:rsidR="00C44BD4" w:rsidRPr="001F539C" w14:paraId="5D97BFDE" w14:textId="77777777">
        <w:tc>
          <w:tcPr>
            <w:tcW w:w="2517" w:type="dxa"/>
          </w:tcPr>
          <w:p w14:paraId="1A1EBFA1" w14:textId="77777777" w:rsidR="00C44BD4" w:rsidRPr="001F539C" w:rsidRDefault="00916666">
            <w:pPr>
              <w:spacing w:after="0" w:line="240" w:lineRule="auto"/>
              <w:jc w:val="both"/>
              <w:rPr>
                <w:rFonts w:eastAsia="Calibri" w:cstheme="minorHAnsi"/>
              </w:rPr>
            </w:pPr>
            <w:r w:rsidRPr="001F539C">
              <w:rPr>
                <w:rFonts w:eastAsia="Calibri" w:cstheme="minorHAnsi"/>
              </w:rPr>
              <w:t>“Regulated Activity”</w:t>
            </w:r>
          </w:p>
          <w:p w14:paraId="29BFDD37" w14:textId="77777777" w:rsidR="00166A5A" w:rsidRPr="001F539C" w:rsidRDefault="00166A5A">
            <w:pPr>
              <w:spacing w:after="0" w:line="240" w:lineRule="auto"/>
              <w:jc w:val="both"/>
              <w:rPr>
                <w:rFonts w:eastAsia="Calibri" w:cstheme="minorHAnsi"/>
              </w:rPr>
            </w:pPr>
          </w:p>
          <w:p w14:paraId="63ED8B62" w14:textId="77777777" w:rsidR="00166A5A" w:rsidRPr="001F539C" w:rsidRDefault="00166A5A">
            <w:pPr>
              <w:spacing w:after="0" w:line="240" w:lineRule="auto"/>
              <w:jc w:val="both"/>
              <w:rPr>
                <w:rFonts w:eastAsia="Calibri" w:cstheme="minorHAnsi"/>
              </w:rPr>
            </w:pPr>
          </w:p>
          <w:p w14:paraId="158FBD79" w14:textId="77777777" w:rsidR="00166A5A" w:rsidRPr="001F539C" w:rsidRDefault="00166A5A">
            <w:pPr>
              <w:spacing w:after="0" w:line="240" w:lineRule="auto"/>
              <w:jc w:val="both"/>
              <w:rPr>
                <w:rFonts w:eastAsia="Calibri" w:cstheme="minorHAnsi"/>
              </w:rPr>
            </w:pPr>
          </w:p>
          <w:p w14:paraId="1C04EF73" w14:textId="77777777" w:rsidR="00166A5A" w:rsidRPr="001F539C" w:rsidRDefault="00166A5A">
            <w:pPr>
              <w:spacing w:after="0" w:line="240" w:lineRule="auto"/>
              <w:jc w:val="both"/>
              <w:rPr>
                <w:rFonts w:eastAsia="Calibri" w:cstheme="minorHAnsi"/>
              </w:rPr>
            </w:pPr>
          </w:p>
          <w:p w14:paraId="5F7A7E7A" w14:textId="77777777" w:rsidR="00166A5A" w:rsidRPr="001F539C" w:rsidRDefault="00166A5A">
            <w:pPr>
              <w:spacing w:after="0" w:line="240" w:lineRule="auto"/>
              <w:jc w:val="both"/>
              <w:rPr>
                <w:rFonts w:eastAsia="Calibri" w:cstheme="minorHAnsi"/>
              </w:rPr>
            </w:pPr>
          </w:p>
          <w:p w14:paraId="7F1C81FB" w14:textId="77777777" w:rsidR="00166A5A" w:rsidRPr="001F539C" w:rsidRDefault="00166A5A">
            <w:pPr>
              <w:spacing w:after="0" w:line="240" w:lineRule="auto"/>
              <w:jc w:val="both"/>
              <w:rPr>
                <w:rFonts w:eastAsia="Calibri" w:cstheme="minorHAnsi"/>
              </w:rPr>
            </w:pPr>
          </w:p>
          <w:p w14:paraId="487334EC" w14:textId="24A018C3" w:rsidR="00166A5A" w:rsidRPr="001F539C" w:rsidRDefault="00166A5A">
            <w:pPr>
              <w:spacing w:after="0" w:line="240" w:lineRule="auto"/>
              <w:jc w:val="both"/>
              <w:rPr>
                <w:rFonts w:eastAsia="Calibri" w:cstheme="minorHAnsi"/>
              </w:rPr>
            </w:pPr>
            <w:r w:rsidRPr="001F539C">
              <w:rPr>
                <w:rFonts w:eastAsia="Calibri" w:cstheme="minorHAnsi"/>
              </w:rPr>
              <w:t>“Representatives”</w:t>
            </w:r>
          </w:p>
        </w:tc>
        <w:tc>
          <w:tcPr>
            <w:tcW w:w="5846" w:type="dxa"/>
            <w:gridSpan w:val="3"/>
          </w:tcPr>
          <w:p w14:paraId="11BD3B73" w14:textId="4C1D7EF4" w:rsidR="00166A5A" w:rsidRPr="001F539C" w:rsidRDefault="00916666">
            <w:pPr>
              <w:spacing w:after="0" w:line="240" w:lineRule="auto"/>
              <w:jc w:val="both"/>
              <w:rPr>
                <w:rFonts w:eastAsia="Calibri" w:cstheme="minorHAnsi"/>
              </w:rPr>
            </w:pPr>
            <w:r w:rsidRPr="001F539C">
              <w:rPr>
                <w:rFonts w:eastAsia="Calibri" w:cstheme="minorHAnsi"/>
              </w:rPr>
              <w:t xml:space="preserve">in relation to children shall have the same meaning as set out in Part 1 of Schedule 4 to the Safeguarding Vulnerable Groups Act 2006 and in relation to vulnerable adults shall have the same meaning as set out in Part 2 of Schedule 4 to the Safeguarding Vulnerable Regulated Activity: Groups Act </w:t>
            </w:r>
            <w:proofErr w:type="gramStart"/>
            <w:r w:rsidRPr="001F539C">
              <w:rPr>
                <w:rFonts w:eastAsia="Calibri" w:cstheme="minorHAnsi"/>
              </w:rPr>
              <w:t>2006</w:t>
            </w:r>
            <w:r w:rsidR="00166A5A" w:rsidRPr="001F539C">
              <w:rPr>
                <w:rFonts w:eastAsia="Calibri" w:cstheme="minorHAnsi"/>
              </w:rPr>
              <w:t>;</w:t>
            </w:r>
            <w:proofErr w:type="gramEnd"/>
          </w:p>
          <w:p w14:paraId="0DF750C3" w14:textId="77777777" w:rsidR="00166A5A" w:rsidRPr="001F539C" w:rsidRDefault="00166A5A">
            <w:pPr>
              <w:spacing w:after="0" w:line="240" w:lineRule="auto"/>
              <w:jc w:val="both"/>
              <w:rPr>
                <w:rFonts w:eastAsia="Calibri" w:cstheme="minorHAnsi"/>
              </w:rPr>
            </w:pPr>
          </w:p>
          <w:p w14:paraId="06C20DCA" w14:textId="19E560BA" w:rsidR="00166A5A" w:rsidRPr="001F539C" w:rsidRDefault="00166A5A">
            <w:pPr>
              <w:spacing w:after="0" w:line="240" w:lineRule="auto"/>
              <w:jc w:val="both"/>
              <w:rPr>
                <w:rFonts w:eastAsia="Calibri" w:cstheme="minorHAnsi"/>
              </w:rPr>
            </w:pPr>
            <w:r w:rsidRPr="001F539C">
              <w:rPr>
                <w:rFonts w:eastAsia="Calibri" w:cstheme="minorHAnsi"/>
              </w:rPr>
              <w:t xml:space="preserve">the Council and the Consultant’s representatives whose details are set out in clause 19.3; </w:t>
            </w:r>
          </w:p>
        </w:tc>
      </w:tr>
      <w:tr w:rsidR="00C44BD4" w:rsidRPr="001F539C" w14:paraId="7E2A2AD0" w14:textId="77777777">
        <w:tc>
          <w:tcPr>
            <w:tcW w:w="2517" w:type="dxa"/>
          </w:tcPr>
          <w:p w14:paraId="21A89E69" w14:textId="77777777" w:rsidR="00C44BD4" w:rsidRPr="001F539C" w:rsidRDefault="00C44BD4">
            <w:pPr>
              <w:spacing w:after="0" w:line="240" w:lineRule="auto"/>
              <w:jc w:val="both"/>
              <w:rPr>
                <w:rFonts w:eastAsia="Calibri" w:cstheme="minorHAnsi"/>
              </w:rPr>
            </w:pPr>
          </w:p>
        </w:tc>
        <w:tc>
          <w:tcPr>
            <w:tcW w:w="5846" w:type="dxa"/>
            <w:gridSpan w:val="3"/>
          </w:tcPr>
          <w:p w14:paraId="5CD1F829" w14:textId="77777777" w:rsidR="00C44BD4" w:rsidRPr="001F539C" w:rsidRDefault="00C44BD4">
            <w:pPr>
              <w:spacing w:after="0" w:line="240" w:lineRule="auto"/>
              <w:jc w:val="both"/>
              <w:rPr>
                <w:rFonts w:eastAsia="Calibri" w:cstheme="minorHAnsi"/>
              </w:rPr>
            </w:pPr>
          </w:p>
        </w:tc>
      </w:tr>
      <w:tr w:rsidR="00C44BD4" w:rsidRPr="001F539C" w14:paraId="3244CCDB" w14:textId="77777777">
        <w:tc>
          <w:tcPr>
            <w:tcW w:w="2517" w:type="dxa"/>
          </w:tcPr>
          <w:p w14:paraId="32B9594F" w14:textId="77777777" w:rsidR="00C44BD4" w:rsidRPr="001F539C" w:rsidRDefault="00916666">
            <w:pPr>
              <w:spacing w:after="0" w:line="240" w:lineRule="auto"/>
              <w:jc w:val="both"/>
              <w:rPr>
                <w:rFonts w:eastAsia="Calibri" w:cstheme="minorHAnsi"/>
              </w:rPr>
            </w:pPr>
            <w:r w:rsidRPr="001F539C">
              <w:rPr>
                <w:rFonts w:eastAsia="Calibri" w:cstheme="minorHAnsi"/>
              </w:rPr>
              <w:t>“Safety Legislation”</w:t>
            </w:r>
          </w:p>
          <w:p w14:paraId="0BA40D56" w14:textId="77777777" w:rsidR="00C44BD4" w:rsidRPr="001F539C" w:rsidRDefault="00C44BD4">
            <w:pPr>
              <w:spacing w:after="0" w:line="240" w:lineRule="auto"/>
              <w:jc w:val="both"/>
              <w:rPr>
                <w:rFonts w:eastAsia="Calibri" w:cstheme="minorHAnsi"/>
                <w:lang w:val="en-US"/>
              </w:rPr>
            </w:pPr>
          </w:p>
        </w:tc>
        <w:tc>
          <w:tcPr>
            <w:tcW w:w="5846" w:type="dxa"/>
            <w:gridSpan w:val="3"/>
          </w:tcPr>
          <w:p w14:paraId="2FA0435B" w14:textId="77777777" w:rsidR="00C44BD4" w:rsidRPr="001F539C" w:rsidRDefault="00916666">
            <w:pPr>
              <w:spacing w:after="0" w:line="240" w:lineRule="auto"/>
              <w:jc w:val="both"/>
              <w:rPr>
                <w:rFonts w:eastAsia="Calibri" w:cstheme="minorHAnsi"/>
                <w:lang w:val="en-US"/>
              </w:rPr>
            </w:pPr>
            <w:r w:rsidRPr="001F539C">
              <w:rPr>
                <w:rFonts w:eastAsia="Calibri" w:cstheme="minorHAnsi"/>
              </w:rPr>
              <w:t>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 the safety of any goods and equipment used in the performance of the Services and the health and safety of the users of such equipment;</w:t>
            </w:r>
          </w:p>
        </w:tc>
      </w:tr>
      <w:tr w:rsidR="00C44BD4" w:rsidRPr="001F539C" w14:paraId="4F9D9C08" w14:textId="77777777">
        <w:tc>
          <w:tcPr>
            <w:tcW w:w="2517" w:type="dxa"/>
          </w:tcPr>
          <w:p w14:paraId="1473BC63" w14:textId="77777777" w:rsidR="00C44BD4" w:rsidRPr="001F539C" w:rsidRDefault="00C44BD4">
            <w:pPr>
              <w:spacing w:after="0" w:line="240" w:lineRule="auto"/>
              <w:jc w:val="both"/>
              <w:rPr>
                <w:rFonts w:eastAsia="Calibri" w:cstheme="minorHAnsi"/>
              </w:rPr>
            </w:pPr>
          </w:p>
        </w:tc>
        <w:tc>
          <w:tcPr>
            <w:tcW w:w="5846" w:type="dxa"/>
            <w:gridSpan w:val="3"/>
          </w:tcPr>
          <w:p w14:paraId="370ED8BD" w14:textId="77777777" w:rsidR="00C44BD4" w:rsidRPr="001F539C" w:rsidRDefault="00C44BD4">
            <w:pPr>
              <w:spacing w:after="0" w:line="240" w:lineRule="auto"/>
              <w:jc w:val="both"/>
              <w:rPr>
                <w:rFonts w:eastAsia="Calibri" w:cstheme="minorHAnsi"/>
              </w:rPr>
            </w:pPr>
          </w:p>
        </w:tc>
      </w:tr>
      <w:tr w:rsidR="00C44BD4" w:rsidRPr="001F539C" w14:paraId="2D960B30" w14:textId="77777777">
        <w:tc>
          <w:tcPr>
            <w:tcW w:w="2517" w:type="dxa"/>
          </w:tcPr>
          <w:p w14:paraId="6C77C2C9" w14:textId="77777777" w:rsidR="00C44BD4" w:rsidRPr="001F539C" w:rsidRDefault="00916666">
            <w:pPr>
              <w:spacing w:after="0" w:line="240" w:lineRule="auto"/>
              <w:jc w:val="both"/>
              <w:rPr>
                <w:rFonts w:eastAsia="Calibri" w:cstheme="minorHAnsi"/>
                <w:lang w:val="en-US"/>
              </w:rPr>
            </w:pPr>
            <w:r w:rsidRPr="001F539C">
              <w:rPr>
                <w:rFonts w:eastAsia="Calibri" w:cstheme="minorHAnsi"/>
              </w:rPr>
              <w:t>“Schedules”</w:t>
            </w:r>
          </w:p>
        </w:tc>
        <w:tc>
          <w:tcPr>
            <w:tcW w:w="5846" w:type="dxa"/>
            <w:gridSpan w:val="3"/>
          </w:tcPr>
          <w:p w14:paraId="497877BB" w14:textId="77777777" w:rsidR="00C44BD4" w:rsidRPr="001F539C" w:rsidRDefault="00916666">
            <w:pPr>
              <w:spacing w:after="0" w:line="240" w:lineRule="auto"/>
              <w:jc w:val="both"/>
              <w:rPr>
                <w:rFonts w:eastAsia="Calibri" w:cstheme="minorHAnsi"/>
                <w:lang w:val="en-US"/>
              </w:rPr>
            </w:pPr>
            <w:r w:rsidRPr="001F539C">
              <w:rPr>
                <w:rFonts w:eastAsia="Calibri" w:cstheme="minorHAnsi"/>
              </w:rPr>
              <w:t>the Schedules attached to this Agreement;</w:t>
            </w:r>
          </w:p>
        </w:tc>
      </w:tr>
      <w:tr w:rsidR="00C44BD4" w:rsidRPr="001F539C" w14:paraId="2A37475E" w14:textId="77777777">
        <w:tc>
          <w:tcPr>
            <w:tcW w:w="2517" w:type="dxa"/>
          </w:tcPr>
          <w:p w14:paraId="70380A80" w14:textId="77777777" w:rsidR="00C44BD4" w:rsidRPr="001F539C" w:rsidRDefault="00C44BD4">
            <w:pPr>
              <w:spacing w:after="0" w:line="240" w:lineRule="auto"/>
              <w:jc w:val="both"/>
              <w:rPr>
                <w:rFonts w:eastAsia="Calibri" w:cstheme="minorHAnsi"/>
              </w:rPr>
            </w:pPr>
          </w:p>
        </w:tc>
        <w:tc>
          <w:tcPr>
            <w:tcW w:w="5846" w:type="dxa"/>
            <w:gridSpan w:val="3"/>
          </w:tcPr>
          <w:p w14:paraId="30F7B714" w14:textId="77777777" w:rsidR="00C44BD4" w:rsidRPr="001F539C" w:rsidRDefault="00C44BD4">
            <w:pPr>
              <w:spacing w:after="0" w:line="240" w:lineRule="auto"/>
              <w:jc w:val="both"/>
              <w:rPr>
                <w:rFonts w:eastAsia="Calibri" w:cstheme="minorHAnsi"/>
              </w:rPr>
            </w:pPr>
          </w:p>
        </w:tc>
      </w:tr>
      <w:tr w:rsidR="00C44BD4" w:rsidRPr="001F539C" w14:paraId="488AB5A8" w14:textId="77777777">
        <w:tc>
          <w:tcPr>
            <w:tcW w:w="2517" w:type="dxa"/>
          </w:tcPr>
          <w:p w14:paraId="25B9B778" w14:textId="77777777" w:rsidR="00C44BD4" w:rsidRPr="001F539C" w:rsidRDefault="00916666">
            <w:pPr>
              <w:spacing w:after="0" w:line="240" w:lineRule="auto"/>
              <w:jc w:val="both"/>
              <w:rPr>
                <w:rFonts w:eastAsia="Calibri" w:cstheme="minorHAnsi"/>
              </w:rPr>
            </w:pPr>
            <w:r w:rsidRPr="001F539C">
              <w:rPr>
                <w:rFonts w:eastAsia="Calibri" w:cstheme="minorHAnsi"/>
              </w:rPr>
              <w:t>“Services”</w:t>
            </w:r>
          </w:p>
        </w:tc>
        <w:tc>
          <w:tcPr>
            <w:tcW w:w="5846" w:type="dxa"/>
            <w:gridSpan w:val="3"/>
          </w:tcPr>
          <w:p w14:paraId="60C033A9" w14:textId="46523C40" w:rsidR="00C44BD4" w:rsidRPr="001F539C" w:rsidRDefault="00916666">
            <w:pPr>
              <w:spacing w:after="0" w:line="240" w:lineRule="auto"/>
              <w:jc w:val="both"/>
              <w:rPr>
                <w:rFonts w:eastAsia="Calibri" w:cstheme="minorHAnsi"/>
              </w:rPr>
            </w:pPr>
            <w:r w:rsidRPr="001F539C">
              <w:rPr>
                <w:rFonts w:eastAsia="Calibri" w:cstheme="minorHAnsi"/>
              </w:rPr>
              <w:t>the services to be provided to the Council by the Consultant and its Staff, as specified in Schedule 1;</w:t>
            </w:r>
          </w:p>
        </w:tc>
      </w:tr>
      <w:tr w:rsidR="00C44BD4" w:rsidRPr="001F539C" w14:paraId="39CF94A0" w14:textId="77777777">
        <w:tc>
          <w:tcPr>
            <w:tcW w:w="2517" w:type="dxa"/>
          </w:tcPr>
          <w:p w14:paraId="0C67D104" w14:textId="77777777" w:rsidR="00C44BD4" w:rsidRPr="001F539C" w:rsidRDefault="00C44BD4">
            <w:pPr>
              <w:spacing w:after="0" w:line="240" w:lineRule="auto"/>
              <w:jc w:val="both"/>
              <w:rPr>
                <w:rFonts w:eastAsia="Calibri" w:cstheme="minorHAnsi"/>
              </w:rPr>
            </w:pPr>
          </w:p>
        </w:tc>
        <w:tc>
          <w:tcPr>
            <w:tcW w:w="5846" w:type="dxa"/>
            <w:gridSpan w:val="3"/>
          </w:tcPr>
          <w:p w14:paraId="05CA37E9" w14:textId="77777777" w:rsidR="00C44BD4" w:rsidRPr="001F539C" w:rsidRDefault="00C44BD4">
            <w:pPr>
              <w:spacing w:after="0" w:line="240" w:lineRule="auto"/>
              <w:jc w:val="both"/>
              <w:rPr>
                <w:rFonts w:eastAsia="Calibri" w:cstheme="minorHAnsi"/>
              </w:rPr>
            </w:pPr>
          </w:p>
        </w:tc>
      </w:tr>
      <w:tr w:rsidR="00C44BD4" w:rsidRPr="001F539C" w14:paraId="0985A51E" w14:textId="77777777">
        <w:tc>
          <w:tcPr>
            <w:tcW w:w="2517" w:type="dxa"/>
          </w:tcPr>
          <w:p w14:paraId="64F1BF48" w14:textId="77777777" w:rsidR="00C44BD4" w:rsidRPr="001F539C" w:rsidRDefault="00916666">
            <w:pPr>
              <w:spacing w:after="0" w:line="240" w:lineRule="auto"/>
              <w:jc w:val="both"/>
              <w:rPr>
                <w:rFonts w:eastAsia="Calibri" w:cstheme="minorHAnsi"/>
              </w:rPr>
            </w:pPr>
            <w:r w:rsidRPr="001F539C">
              <w:rPr>
                <w:rFonts w:eastAsia="Calibri" w:cstheme="minorHAnsi"/>
              </w:rPr>
              <w:t>“Consultant’s Representative”</w:t>
            </w:r>
          </w:p>
          <w:p w14:paraId="34BE546D" w14:textId="77777777" w:rsidR="00AA5A6A" w:rsidRPr="001F539C" w:rsidRDefault="00AA5A6A">
            <w:pPr>
              <w:spacing w:after="0" w:line="240" w:lineRule="auto"/>
              <w:jc w:val="both"/>
              <w:rPr>
                <w:rFonts w:eastAsia="Calibri" w:cstheme="minorHAnsi"/>
              </w:rPr>
            </w:pPr>
          </w:p>
          <w:p w14:paraId="623FABB4" w14:textId="77777777" w:rsidR="00AA5A6A" w:rsidRPr="001F539C" w:rsidRDefault="00AA5A6A">
            <w:pPr>
              <w:spacing w:after="0" w:line="240" w:lineRule="auto"/>
              <w:jc w:val="both"/>
              <w:rPr>
                <w:rFonts w:eastAsia="Calibri" w:cstheme="minorHAnsi"/>
              </w:rPr>
            </w:pPr>
          </w:p>
          <w:p w14:paraId="1F742C92" w14:textId="77777777" w:rsidR="00AA5A6A" w:rsidRPr="001F539C" w:rsidRDefault="00AA5A6A">
            <w:pPr>
              <w:spacing w:after="0" w:line="240" w:lineRule="auto"/>
              <w:jc w:val="both"/>
              <w:rPr>
                <w:rFonts w:eastAsia="Calibri" w:cstheme="minorHAnsi"/>
              </w:rPr>
            </w:pPr>
          </w:p>
          <w:p w14:paraId="65F14B71" w14:textId="1D0B8977" w:rsidR="00AA5A6A" w:rsidRPr="001F539C" w:rsidRDefault="00AA5A6A">
            <w:pPr>
              <w:spacing w:after="0" w:line="240" w:lineRule="auto"/>
              <w:jc w:val="both"/>
              <w:rPr>
                <w:rFonts w:eastAsia="Calibri" w:cstheme="minorHAnsi"/>
              </w:rPr>
            </w:pPr>
            <w:r w:rsidRPr="001F539C">
              <w:rPr>
                <w:rFonts w:eastAsia="Calibri" w:cstheme="minorHAnsi"/>
              </w:rPr>
              <w:t xml:space="preserve">“Councils </w:t>
            </w:r>
          </w:p>
          <w:p w14:paraId="6B8593B1" w14:textId="4B11C6D0" w:rsidR="00AA5A6A" w:rsidRPr="001F539C" w:rsidRDefault="00AA5A6A">
            <w:pPr>
              <w:spacing w:after="0" w:line="240" w:lineRule="auto"/>
              <w:jc w:val="both"/>
              <w:rPr>
                <w:rFonts w:eastAsia="Calibri" w:cstheme="minorHAnsi"/>
              </w:rPr>
            </w:pPr>
            <w:r w:rsidRPr="001F539C">
              <w:rPr>
                <w:rFonts w:eastAsia="Calibri" w:cstheme="minorHAnsi"/>
              </w:rPr>
              <w:t>Representative”</w:t>
            </w:r>
          </w:p>
        </w:tc>
        <w:tc>
          <w:tcPr>
            <w:tcW w:w="5846" w:type="dxa"/>
            <w:gridSpan w:val="3"/>
          </w:tcPr>
          <w:p w14:paraId="3FFE20C0" w14:textId="70D1D4E4" w:rsidR="00AA5A6A" w:rsidRPr="001F539C" w:rsidRDefault="00916666">
            <w:pPr>
              <w:spacing w:after="0" w:line="240" w:lineRule="auto"/>
              <w:jc w:val="both"/>
              <w:rPr>
                <w:rFonts w:eastAsia="Calibri" w:cstheme="minorHAnsi"/>
              </w:rPr>
            </w:pPr>
            <w:r w:rsidRPr="001F539C">
              <w:rPr>
                <w:rFonts w:eastAsia="Calibri" w:cstheme="minorHAnsi"/>
              </w:rPr>
              <w:t xml:space="preserve">the representative appointed by the Consultant in relation to this Agreement, whose details are set out in </w:t>
            </w:r>
            <w:r w:rsidR="006415DA" w:rsidRPr="001F539C">
              <w:rPr>
                <w:rFonts w:eastAsia="Calibri" w:cstheme="minorHAnsi"/>
              </w:rPr>
              <w:t>clause 19.3</w:t>
            </w:r>
            <w:r w:rsidRPr="001F539C">
              <w:rPr>
                <w:rFonts w:eastAsia="Calibri" w:cstheme="minorHAnsi"/>
              </w:rPr>
              <w:t xml:space="preserve">, or such other person as the Consultant may otherwise advise in </w:t>
            </w:r>
            <w:proofErr w:type="gramStart"/>
            <w:r w:rsidRPr="001F539C">
              <w:rPr>
                <w:rFonts w:eastAsia="Calibri" w:cstheme="minorHAnsi"/>
              </w:rPr>
              <w:t>writing;</w:t>
            </w:r>
            <w:proofErr w:type="gramEnd"/>
            <w:r w:rsidRPr="001F539C">
              <w:rPr>
                <w:rFonts w:eastAsia="Calibri" w:cstheme="minorHAnsi"/>
              </w:rPr>
              <w:t xml:space="preserve">  </w:t>
            </w:r>
          </w:p>
          <w:p w14:paraId="06C568E1" w14:textId="77777777" w:rsidR="00AA5A6A" w:rsidRPr="001F539C" w:rsidRDefault="00AA5A6A">
            <w:pPr>
              <w:spacing w:after="0" w:line="240" w:lineRule="auto"/>
              <w:jc w:val="both"/>
              <w:rPr>
                <w:rFonts w:eastAsia="Calibri" w:cstheme="minorHAnsi"/>
              </w:rPr>
            </w:pPr>
          </w:p>
          <w:p w14:paraId="7E7FD7C5" w14:textId="58977002" w:rsidR="00AA5A6A" w:rsidRPr="001F539C" w:rsidRDefault="00AA5A6A">
            <w:pPr>
              <w:spacing w:after="0" w:line="240" w:lineRule="auto"/>
              <w:jc w:val="both"/>
              <w:rPr>
                <w:rFonts w:eastAsia="Calibri" w:cstheme="minorHAnsi"/>
              </w:rPr>
            </w:pPr>
            <w:r w:rsidRPr="001F539C">
              <w:rPr>
                <w:rFonts w:eastAsia="Calibri" w:cstheme="minorHAnsi"/>
              </w:rPr>
              <w:t xml:space="preserve">the representative appointed by the Council to supervise and monitor the delivery of this Agreement, whose details are set out in </w:t>
            </w:r>
            <w:r w:rsidR="006415DA" w:rsidRPr="001F539C">
              <w:rPr>
                <w:rFonts w:eastAsia="Calibri" w:cstheme="minorHAnsi"/>
              </w:rPr>
              <w:t>clause 19.3</w:t>
            </w:r>
            <w:r w:rsidRPr="001F539C">
              <w:rPr>
                <w:rFonts w:eastAsia="Calibri" w:cstheme="minorHAnsi"/>
              </w:rPr>
              <w:t>, or such other person as the Council may otherwise advise in writing;</w:t>
            </w:r>
          </w:p>
        </w:tc>
      </w:tr>
      <w:tr w:rsidR="00C44BD4" w:rsidRPr="001F539C" w14:paraId="5752DD19" w14:textId="77777777">
        <w:tc>
          <w:tcPr>
            <w:tcW w:w="2517" w:type="dxa"/>
          </w:tcPr>
          <w:p w14:paraId="671C2FCF" w14:textId="77777777" w:rsidR="00C44BD4" w:rsidRPr="001F539C" w:rsidRDefault="00C44BD4">
            <w:pPr>
              <w:spacing w:after="0" w:line="240" w:lineRule="auto"/>
              <w:jc w:val="both"/>
              <w:rPr>
                <w:rFonts w:eastAsia="Calibri" w:cstheme="minorHAnsi"/>
              </w:rPr>
            </w:pPr>
          </w:p>
        </w:tc>
        <w:tc>
          <w:tcPr>
            <w:tcW w:w="5846" w:type="dxa"/>
            <w:gridSpan w:val="3"/>
          </w:tcPr>
          <w:p w14:paraId="3F631614" w14:textId="77777777" w:rsidR="00C44BD4" w:rsidRPr="001F539C" w:rsidRDefault="00C44BD4">
            <w:pPr>
              <w:spacing w:after="0" w:line="240" w:lineRule="auto"/>
              <w:jc w:val="both"/>
              <w:rPr>
                <w:rFonts w:eastAsia="Calibri" w:cstheme="minorHAnsi"/>
              </w:rPr>
            </w:pPr>
          </w:p>
        </w:tc>
      </w:tr>
      <w:tr w:rsidR="00C44BD4" w:rsidRPr="001F539C" w14:paraId="59F29759" w14:textId="77777777">
        <w:tc>
          <w:tcPr>
            <w:tcW w:w="2517" w:type="dxa"/>
          </w:tcPr>
          <w:p w14:paraId="20F8EE23" w14:textId="77777777" w:rsidR="00C44BD4" w:rsidRPr="001F539C" w:rsidRDefault="00916666">
            <w:pPr>
              <w:spacing w:after="0" w:line="240" w:lineRule="auto"/>
              <w:jc w:val="both"/>
              <w:rPr>
                <w:rFonts w:eastAsia="Calibri" w:cstheme="minorHAnsi"/>
              </w:rPr>
            </w:pPr>
            <w:r w:rsidRPr="001F539C">
              <w:rPr>
                <w:rFonts w:eastAsia="Calibri" w:cstheme="minorHAnsi"/>
              </w:rPr>
              <w:t>“Staff”</w:t>
            </w:r>
          </w:p>
        </w:tc>
        <w:tc>
          <w:tcPr>
            <w:tcW w:w="5846" w:type="dxa"/>
            <w:gridSpan w:val="3"/>
          </w:tcPr>
          <w:p w14:paraId="08D47754" w14:textId="77777777" w:rsidR="00C44BD4" w:rsidRPr="001F539C" w:rsidRDefault="00916666">
            <w:pPr>
              <w:spacing w:after="0" w:line="240" w:lineRule="auto"/>
              <w:jc w:val="both"/>
              <w:rPr>
                <w:rFonts w:eastAsia="Calibri" w:cstheme="minorHAnsi"/>
              </w:rPr>
            </w:pPr>
            <w:r w:rsidRPr="001F539C">
              <w:rPr>
                <w:rFonts w:eastAsia="Calibri" w:cstheme="minorHAnsi"/>
              </w:rPr>
              <w:t>all persons employed by the Consultant to perform its obligations under the Agreement together with the Consultant’s servants, agents, Consultants and sub-contractors used in the performance of its obligations under the Agreement;</w:t>
            </w:r>
          </w:p>
        </w:tc>
      </w:tr>
      <w:tr w:rsidR="00C44BD4" w:rsidRPr="001F539C" w14:paraId="3D33063D" w14:textId="77777777">
        <w:tc>
          <w:tcPr>
            <w:tcW w:w="2517" w:type="dxa"/>
          </w:tcPr>
          <w:p w14:paraId="4AA51643" w14:textId="77777777" w:rsidR="00C44BD4" w:rsidRPr="001F539C" w:rsidRDefault="00C44BD4">
            <w:pPr>
              <w:spacing w:after="0" w:line="240" w:lineRule="auto"/>
              <w:jc w:val="both"/>
              <w:rPr>
                <w:rFonts w:eastAsia="Calibri" w:cstheme="minorHAnsi"/>
              </w:rPr>
            </w:pPr>
          </w:p>
        </w:tc>
        <w:tc>
          <w:tcPr>
            <w:tcW w:w="5846" w:type="dxa"/>
            <w:gridSpan w:val="3"/>
          </w:tcPr>
          <w:p w14:paraId="3A53D584" w14:textId="77777777" w:rsidR="00C44BD4" w:rsidRPr="001F539C" w:rsidRDefault="00C44BD4">
            <w:pPr>
              <w:spacing w:after="0" w:line="240" w:lineRule="auto"/>
              <w:jc w:val="both"/>
              <w:rPr>
                <w:rFonts w:eastAsia="Calibri" w:cstheme="minorHAnsi"/>
              </w:rPr>
            </w:pPr>
          </w:p>
        </w:tc>
      </w:tr>
      <w:tr w:rsidR="00C44BD4" w:rsidRPr="001F539C" w14:paraId="024D1F9A" w14:textId="77777777">
        <w:tc>
          <w:tcPr>
            <w:tcW w:w="2517" w:type="dxa"/>
          </w:tcPr>
          <w:p w14:paraId="69833177" w14:textId="77777777" w:rsidR="00C44BD4" w:rsidRPr="001F539C" w:rsidRDefault="00916666">
            <w:pPr>
              <w:spacing w:after="0" w:line="240" w:lineRule="auto"/>
              <w:jc w:val="both"/>
              <w:rPr>
                <w:rFonts w:eastAsia="Calibri" w:cstheme="minorHAnsi"/>
              </w:rPr>
            </w:pPr>
            <w:r w:rsidRPr="001F539C">
              <w:rPr>
                <w:rFonts w:eastAsia="Calibri" w:cstheme="minorHAnsi"/>
              </w:rPr>
              <w:t>“Term”</w:t>
            </w:r>
          </w:p>
        </w:tc>
        <w:tc>
          <w:tcPr>
            <w:tcW w:w="5846" w:type="dxa"/>
            <w:gridSpan w:val="3"/>
          </w:tcPr>
          <w:p w14:paraId="690DA43B" w14:textId="77777777" w:rsidR="00C44BD4" w:rsidRPr="001F539C" w:rsidRDefault="00916666">
            <w:pPr>
              <w:spacing w:after="0" w:line="240" w:lineRule="auto"/>
              <w:jc w:val="both"/>
              <w:rPr>
                <w:rFonts w:eastAsia="Calibri" w:cstheme="minorHAnsi"/>
              </w:rPr>
            </w:pPr>
            <w:r w:rsidRPr="001F539C">
              <w:rPr>
                <w:rFonts w:eastAsia="Calibri" w:cstheme="minorHAnsi"/>
              </w:rPr>
              <w:t>the period of the Initial Term as may be varied by:</w:t>
            </w:r>
          </w:p>
          <w:p w14:paraId="4B624AE4" w14:textId="77777777" w:rsidR="00C44BD4" w:rsidRPr="001F539C" w:rsidRDefault="00C44BD4">
            <w:pPr>
              <w:spacing w:after="0" w:line="240" w:lineRule="auto"/>
              <w:jc w:val="both"/>
              <w:rPr>
                <w:rFonts w:eastAsia="Calibri" w:cstheme="minorHAnsi"/>
              </w:rPr>
            </w:pPr>
          </w:p>
          <w:p w14:paraId="14DFF668" w14:textId="77777777" w:rsidR="00C44BD4" w:rsidRPr="001F539C" w:rsidRDefault="00916666">
            <w:pPr>
              <w:numPr>
                <w:ilvl w:val="0"/>
                <w:numId w:val="4"/>
              </w:numPr>
              <w:spacing w:after="0" w:line="240" w:lineRule="auto"/>
              <w:ind w:left="635" w:hanging="635"/>
              <w:contextualSpacing/>
              <w:jc w:val="both"/>
              <w:rPr>
                <w:rFonts w:eastAsia="Calibri" w:cstheme="minorHAnsi"/>
              </w:rPr>
            </w:pPr>
            <w:r w:rsidRPr="001F539C">
              <w:rPr>
                <w:rFonts w:eastAsia="Calibri" w:cstheme="minorHAnsi"/>
              </w:rPr>
              <w:t>any extensions to this Agreement which are agreed pursuant to clause 2; or</w:t>
            </w:r>
          </w:p>
          <w:p w14:paraId="6EFCA4A2" w14:textId="77777777" w:rsidR="00C44BD4" w:rsidRPr="001F539C" w:rsidRDefault="00C44BD4">
            <w:pPr>
              <w:spacing w:after="0" w:line="240" w:lineRule="auto"/>
              <w:contextualSpacing/>
              <w:jc w:val="both"/>
              <w:rPr>
                <w:rFonts w:eastAsia="Calibri" w:cstheme="minorHAnsi"/>
              </w:rPr>
            </w:pPr>
          </w:p>
          <w:p w14:paraId="6D44C52C" w14:textId="77777777" w:rsidR="00C44BD4" w:rsidRPr="001F539C" w:rsidRDefault="00916666">
            <w:pPr>
              <w:numPr>
                <w:ilvl w:val="0"/>
                <w:numId w:val="4"/>
              </w:numPr>
              <w:spacing w:after="0" w:line="240" w:lineRule="auto"/>
              <w:ind w:left="635" w:hanging="635"/>
              <w:contextualSpacing/>
              <w:jc w:val="both"/>
              <w:rPr>
                <w:rFonts w:eastAsia="Calibri" w:cstheme="minorHAnsi"/>
              </w:rPr>
            </w:pPr>
            <w:r w:rsidRPr="001F539C">
              <w:rPr>
                <w:rFonts w:eastAsia="Calibri" w:cstheme="minorHAnsi"/>
              </w:rPr>
              <w:t>the earlier termination of this Agreement in accordance with its terms;</w:t>
            </w:r>
          </w:p>
        </w:tc>
      </w:tr>
      <w:tr w:rsidR="00C44BD4" w:rsidRPr="001F539C" w14:paraId="248AF07B" w14:textId="77777777">
        <w:tc>
          <w:tcPr>
            <w:tcW w:w="2517" w:type="dxa"/>
          </w:tcPr>
          <w:p w14:paraId="63C1F8BC" w14:textId="77777777" w:rsidR="00C44BD4" w:rsidRPr="001F539C" w:rsidRDefault="00C44BD4">
            <w:pPr>
              <w:spacing w:after="0" w:line="240" w:lineRule="auto"/>
              <w:jc w:val="both"/>
              <w:rPr>
                <w:rFonts w:eastAsia="Calibri" w:cstheme="minorHAnsi"/>
              </w:rPr>
            </w:pPr>
          </w:p>
        </w:tc>
        <w:tc>
          <w:tcPr>
            <w:tcW w:w="5846" w:type="dxa"/>
            <w:gridSpan w:val="3"/>
          </w:tcPr>
          <w:p w14:paraId="2370416E" w14:textId="77777777" w:rsidR="00C44BD4" w:rsidRPr="001F539C" w:rsidRDefault="00C44BD4">
            <w:pPr>
              <w:spacing w:after="0" w:line="240" w:lineRule="auto"/>
              <w:jc w:val="both"/>
              <w:rPr>
                <w:rFonts w:eastAsia="Calibri" w:cstheme="minorHAnsi"/>
              </w:rPr>
            </w:pPr>
          </w:p>
        </w:tc>
      </w:tr>
      <w:tr w:rsidR="00C44BD4" w:rsidRPr="001F539C" w14:paraId="6F4D6B51" w14:textId="77777777">
        <w:tc>
          <w:tcPr>
            <w:tcW w:w="2517" w:type="dxa"/>
          </w:tcPr>
          <w:p w14:paraId="01385828" w14:textId="77777777" w:rsidR="00C44BD4" w:rsidRPr="001F539C" w:rsidRDefault="00916666">
            <w:pPr>
              <w:spacing w:after="0" w:line="240" w:lineRule="auto"/>
              <w:jc w:val="both"/>
              <w:rPr>
                <w:rFonts w:eastAsia="Calibri" w:cstheme="minorHAnsi"/>
              </w:rPr>
            </w:pPr>
            <w:r w:rsidRPr="001F539C">
              <w:rPr>
                <w:rFonts w:eastAsia="Calibri" w:cstheme="minorHAnsi"/>
              </w:rPr>
              <w:t xml:space="preserve">“UK Data Protection Legislation”  </w:t>
            </w:r>
          </w:p>
        </w:tc>
        <w:tc>
          <w:tcPr>
            <w:tcW w:w="5846" w:type="dxa"/>
            <w:gridSpan w:val="3"/>
          </w:tcPr>
          <w:p w14:paraId="699AB638" w14:textId="573F142A" w:rsidR="00C44BD4" w:rsidRPr="001F539C" w:rsidRDefault="00916666">
            <w:pPr>
              <w:spacing w:after="0" w:line="240" w:lineRule="auto"/>
              <w:jc w:val="both"/>
              <w:rPr>
                <w:rFonts w:eastAsia="Calibri" w:cstheme="minorHAnsi"/>
              </w:rPr>
            </w:pPr>
            <w:r w:rsidRPr="001F539C">
              <w:rPr>
                <w:rFonts w:eastAsia="Calibri" w:cstheme="minorHAnsi"/>
              </w:rPr>
              <w:t xml:space="preserve">any data protection legislation from time to time in force in the UK including the Data Protection Act 2018 </w:t>
            </w:r>
            <w:r w:rsidR="007347E7" w:rsidRPr="001F539C">
              <w:rPr>
                <w:rFonts w:eastAsia="Calibri" w:cstheme="minorHAnsi"/>
              </w:rPr>
              <w:t xml:space="preserve">and the UK </w:t>
            </w:r>
            <w:r w:rsidRPr="001F539C">
              <w:rPr>
                <w:rFonts w:eastAsia="Calibri" w:cstheme="minorHAnsi"/>
              </w:rPr>
              <w:t>GDPR;</w:t>
            </w:r>
          </w:p>
        </w:tc>
      </w:tr>
      <w:tr w:rsidR="00C44BD4" w:rsidRPr="001F539C" w14:paraId="23C1329F" w14:textId="77777777">
        <w:tc>
          <w:tcPr>
            <w:tcW w:w="2517" w:type="dxa"/>
          </w:tcPr>
          <w:p w14:paraId="081AFA17" w14:textId="77777777" w:rsidR="00C44BD4" w:rsidRPr="001F539C" w:rsidRDefault="00C44BD4">
            <w:pPr>
              <w:spacing w:after="0" w:line="240" w:lineRule="auto"/>
              <w:jc w:val="both"/>
              <w:rPr>
                <w:rFonts w:eastAsia="Calibri" w:cstheme="minorHAnsi"/>
              </w:rPr>
            </w:pPr>
          </w:p>
        </w:tc>
        <w:tc>
          <w:tcPr>
            <w:tcW w:w="5846" w:type="dxa"/>
            <w:gridSpan w:val="3"/>
          </w:tcPr>
          <w:p w14:paraId="0DF8FAFB" w14:textId="77777777" w:rsidR="00C44BD4" w:rsidRPr="001F539C" w:rsidRDefault="00C44BD4">
            <w:pPr>
              <w:spacing w:after="0" w:line="240" w:lineRule="auto"/>
              <w:jc w:val="both"/>
              <w:rPr>
                <w:rFonts w:eastAsia="Calibri" w:cstheme="minorHAnsi"/>
              </w:rPr>
            </w:pPr>
          </w:p>
        </w:tc>
      </w:tr>
      <w:tr w:rsidR="00C44BD4" w:rsidRPr="001F539C" w14:paraId="0B66CB45" w14:textId="77777777">
        <w:tc>
          <w:tcPr>
            <w:tcW w:w="2517" w:type="dxa"/>
          </w:tcPr>
          <w:p w14:paraId="45BFC385" w14:textId="77777777" w:rsidR="00C44BD4" w:rsidRPr="001F539C" w:rsidRDefault="00916666">
            <w:pPr>
              <w:spacing w:after="0" w:line="240" w:lineRule="auto"/>
              <w:jc w:val="both"/>
              <w:rPr>
                <w:rFonts w:eastAsia="Calibri" w:cstheme="minorHAnsi"/>
              </w:rPr>
            </w:pPr>
            <w:r w:rsidRPr="001F539C">
              <w:rPr>
                <w:rFonts w:eastAsia="Calibri" w:cstheme="minorHAnsi"/>
              </w:rPr>
              <w:t>“Working Day”</w:t>
            </w:r>
            <w:r w:rsidRPr="001F539C">
              <w:rPr>
                <w:rFonts w:eastAsia="Calibri" w:cstheme="minorHAnsi"/>
              </w:rPr>
              <w:tab/>
            </w:r>
          </w:p>
          <w:p w14:paraId="68BCA346" w14:textId="77777777" w:rsidR="00C44BD4" w:rsidRPr="001F539C" w:rsidRDefault="00C44BD4">
            <w:pPr>
              <w:spacing w:after="0" w:line="240" w:lineRule="auto"/>
              <w:jc w:val="both"/>
              <w:rPr>
                <w:rFonts w:eastAsia="Calibri" w:cstheme="minorHAnsi"/>
              </w:rPr>
            </w:pPr>
          </w:p>
        </w:tc>
        <w:tc>
          <w:tcPr>
            <w:tcW w:w="5846" w:type="dxa"/>
            <w:gridSpan w:val="3"/>
          </w:tcPr>
          <w:p w14:paraId="27D0AC18" w14:textId="77777777" w:rsidR="00C44BD4" w:rsidRPr="001F539C" w:rsidRDefault="00916666">
            <w:pPr>
              <w:spacing w:after="0" w:line="240" w:lineRule="auto"/>
              <w:jc w:val="both"/>
              <w:rPr>
                <w:rFonts w:eastAsia="Calibri" w:cstheme="minorHAnsi"/>
              </w:rPr>
            </w:pPr>
            <w:r w:rsidRPr="001F539C">
              <w:rPr>
                <w:rFonts w:eastAsia="Calibri" w:cstheme="minorHAnsi"/>
              </w:rPr>
              <w:t>Monday to Friday, excluding public holidays in England and Wales, unless otherwise authorised by the Council.</w:t>
            </w:r>
          </w:p>
        </w:tc>
      </w:tr>
      <w:tr w:rsidR="00C44BD4" w:rsidRPr="001F539C" w14:paraId="3C050CE4" w14:textId="77777777">
        <w:tc>
          <w:tcPr>
            <w:tcW w:w="2517" w:type="dxa"/>
          </w:tcPr>
          <w:p w14:paraId="0190D28A" w14:textId="77777777" w:rsidR="00C44BD4" w:rsidRPr="001F539C" w:rsidRDefault="00C44BD4">
            <w:pPr>
              <w:spacing w:after="0" w:line="240" w:lineRule="auto"/>
              <w:jc w:val="both"/>
              <w:rPr>
                <w:rFonts w:eastAsia="Calibri" w:cstheme="minorHAnsi"/>
                <w:highlight w:val="yellow"/>
              </w:rPr>
            </w:pPr>
          </w:p>
        </w:tc>
        <w:tc>
          <w:tcPr>
            <w:tcW w:w="5846" w:type="dxa"/>
            <w:gridSpan w:val="3"/>
          </w:tcPr>
          <w:p w14:paraId="2BE99BA6" w14:textId="77777777" w:rsidR="00C44BD4" w:rsidRPr="001F539C" w:rsidRDefault="00C44BD4">
            <w:pPr>
              <w:spacing w:after="0" w:line="240" w:lineRule="auto"/>
              <w:jc w:val="both"/>
              <w:rPr>
                <w:rFonts w:eastAsia="Calibri" w:cstheme="minorHAnsi"/>
                <w:highlight w:val="yellow"/>
              </w:rPr>
            </w:pPr>
          </w:p>
        </w:tc>
      </w:tr>
    </w:tbl>
    <w:p w14:paraId="33FDF0BA" w14:textId="06012C84" w:rsidR="007C2DA4" w:rsidRPr="00C10BD2" w:rsidRDefault="007C2DA4" w:rsidP="00C10BD2">
      <w:pPr>
        <w:pStyle w:val="Heading2"/>
        <w:numPr>
          <w:ilvl w:val="0"/>
          <w:numId w:val="0"/>
        </w:numPr>
        <w:rPr>
          <w:rFonts w:asciiTheme="minorHAnsi" w:hAnsiTheme="minorHAnsi" w:cstheme="minorHAnsi"/>
        </w:rPr>
      </w:pPr>
    </w:p>
    <w:p w14:paraId="28CC6726" w14:textId="77777777" w:rsidR="00C44BD4" w:rsidRPr="001F539C" w:rsidRDefault="00C44BD4">
      <w:pPr>
        <w:spacing w:after="0" w:line="240" w:lineRule="auto"/>
        <w:jc w:val="both"/>
        <w:rPr>
          <w:rFonts w:eastAsia="Calibri" w:cstheme="minorHAnsi"/>
        </w:rPr>
      </w:pPr>
    </w:p>
    <w:p w14:paraId="449DF692" w14:textId="77777777" w:rsidR="00C44BD4" w:rsidRPr="001F539C" w:rsidRDefault="00C44BD4">
      <w:pPr>
        <w:spacing w:after="0" w:line="240" w:lineRule="auto"/>
        <w:jc w:val="both"/>
        <w:rPr>
          <w:rFonts w:eastAsia="Calibri" w:cstheme="minorHAnsi"/>
        </w:rPr>
      </w:pPr>
    </w:p>
    <w:p w14:paraId="7B0909BD" w14:textId="77777777" w:rsidR="00C44BD4" w:rsidRPr="001F539C" w:rsidRDefault="00916666">
      <w:pPr>
        <w:spacing w:after="0" w:line="240" w:lineRule="auto"/>
        <w:ind w:left="720" w:hanging="720"/>
        <w:jc w:val="both"/>
        <w:rPr>
          <w:rFonts w:eastAsia="Calibri" w:cstheme="minorHAnsi"/>
        </w:rPr>
      </w:pPr>
      <w:r w:rsidRPr="001F539C">
        <w:rPr>
          <w:rFonts w:eastAsia="Calibri" w:cstheme="minorHAnsi"/>
        </w:rPr>
        <w:t>1.2</w:t>
      </w:r>
      <w:r w:rsidRPr="001F539C">
        <w:rPr>
          <w:rFonts w:eastAsia="Calibri" w:cstheme="minorHAnsi"/>
        </w:rPr>
        <w:tab/>
        <w:t>The interpretation and construction of the Agreement shall be subject to the following provisions:</w:t>
      </w:r>
    </w:p>
    <w:p w14:paraId="24C79B89" w14:textId="77777777" w:rsidR="00C44BD4" w:rsidRPr="001F539C" w:rsidRDefault="00C44BD4">
      <w:pPr>
        <w:spacing w:after="0" w:line="240" w:lineRule="auto"/>
        <w:jc w:val="both"/>
        <w:rPr>
          <w:rFonts w:eastAsia="Calibri" w:cstheme="minorHAnsi"/>
        </w:rPr>
      </w:pPr>
    </w:p>
    <w:p w14:paraId="18A6A49F"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(a)</w:t>
      </w:r>
      <w:r w:rsidRPr="001F539C">
        <w:rPr>
          <w:rFonts w:eastAsia="Calibri" w:cstheme="minorHAnsi"/>
        </w:rPr>
        <w:tab/>
        <w:t xml:space="preserve">words importing the singular meaning include where the context so admits the plural meaning and </w:t>
      </w:r>
      <w:proofErr w:type="gramStart"/>
      <w:r w:rsidRPr="001F539C">
        <w:rPr>
          <w:rFonts w:eastAsia="Calibri" w:cstheme="minorHAnsi"/>
        </w:rPr>
        <w:t>vice versa;</w:t>
      </w:r>
      <w:proofErr w:type="gramEnd"/>
    </w:p>
    <w:p w14:paraId="4C063709" w14:textId="77777777" w:rsidR="00C44BD4" w:rsidRPr="001F539C" w:rsidRDefault="00C44BD4">
      <w:pPr>
        <w:spacing w:after="0" w:line="240" w:lineRule="auto"/>
        <w:ind w:left="1440" w:hanging="720"/>
        <w:jc w:val="both"/>
        <w:rPr>
          <w:rFonts w:eastAsia="Calibri" w:cstheme="minorHAnsi"/>
        </w:rPr>
      </w:pPr>
    </w:p>
    <w:p w14:paraId="257A34DB"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(b)</w:t>
      </w:r>
      <w:r w:rsidRPr="001F539C">
        <w:rPr>
          <w:rFonts w:eastAsia="Calibri" w:cstheme="minorHAnsi"/>
        </w:rPr>
        <w:tab/>
        <w:t xml:space="preserve">words importing the masculine include the feminine and </w:t>
      </w:r>
      <w:proofErr w:type="gramStart"/>
      <w:r w:rsidRPr="001F539C">
        <w:rPr>
          <w:rFonts w:eastAsia="Calibri" w:cstheme="minorHAnsi"/>
        </w:rPr>
        <w:t>neuter;</w:t>
      </w:r>
      <w:proofErr w:type="gramEnd"/>
    </w:p>
    <w:p w14:paraId="5C4A6E34" w14:textId="77777777" w:rsidR="00C44BD4" w:rsidRPr="001F539C" w:rsidRDefault="00C44BD4">
      <w:pPr>
        <w:spacing w:after="0" w:line="240" w:lineRule="auto"/>
        <w:ind w:left="1440" w:hanging="720"/>
        <w:jc w:val="both"/>
        <w:rPr>
          <w:rFonts w:eastAsia="Calibri" w:cstheme="minorHAnsi"/>
        </w:rPr>
      </w:pPr>
    </w:p>
    <w:p w14:paraId="2E72A705"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(c)</w:t>
      </w:r>
      <w:r w:rsidRPr="001F539C">
        <w:rPr>
          <w:rFonts w:eastAsia="Calibri" w:cstheme="minorHAnsi"/>
        </w:rPr>
        <w:tab/>
        <w:t xml:space="preserve">reference to a clause is a reference to the whole of that clause unless stated </w:t>
      </w:r>
      <w:proofErr w:type="gramStart"/>
      <w:r w:rsidRPr="001F539C">
        <w:rPr>
          <w:rFonts w:eastAsia="Calibri" w:cstheme="minorHAnsi"/>
        </w:rPr>
        <w:t>otherwise;</w:t>
      </w:r>
      <w:proofErr w:type="gramEnd"/>
    </w:p>
    <w:p w14:paraId="7F7E3464" w14:textId="77777777" w:rsidR="00C44BD4" w:rsidRPr="001F539C" w:rsidRDefault="00C44BD4">
      <w:pPr>
        <w:spacing w:after="0" w:line="240" w:lineRule="auto"/>
        <w:ind w:left="1440" w:hanging="720"/>
        <w:jc w:val="both"/>
        <w:rPr>
          <w:rFonts w:eastAsia="Calibri" w:cstheme="minorHAnsi"/>
        </w:rPr>
      </w:pPr>
    </w:p>
    <w:p w14:paraId="27ACEEC5"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(d)</w:t>
      </w:r>
      <w:r w:rsidRPr="001F539C">
        <w:rPr>
          <w:rFonts w:eastAsia="Calibri" w:cstheme="minorHAnsi"/>
        </w:rPr>
        <w:tab/>
        <w:t xml:space="preserve">references to any statute, enactment, order, regulation or other similar instrument shall be construed as a reference to the statute, enactment, order, regulation or </w:t>
      </w:r>
      <w:r w:rsidRPr="001F539C">
        <w:rPr>
          <w:rFonts w:eastAsia="Calibri" w:cstheme="minorHAnsi"/>
        </w:rPr>
        <w:lastRenderedPageBreak/>
        <w:t xml:space="preserve">instrument as amended by any subsequent enactment, modification, order, regulation or instrument as subsequently amended or </w:t>
      </w:r>
      <w:proofErr w:type="gramStart"/>
      <w:r w:rsidRPr="001F539C">
        <w:rPr>
          <w:rFonts w:eastAsia="Calibri" w:cstheme="minorHAnsi"/>
        </w:rPr>
        <w:t>re-enacted;</w:t>
      </w:r>
      <w:proofErr w:type="gramEnd"/>
      <w:r w:rsidRPr="001F539C">
        <w:rPr>
          <w:rFonts w:eastAsia="Calibri" w:cstheme="minorHAnsi"/>
        </w:rPr>
        <w:t xml:space="preserve"> </w:t>
      </w:r>
    </w:p>
    <w:p w14:paraId="3050BA95" w14:textId="77777777" w:rsidR="00C44BD4" w:rsidRPr="001F539C" w:rsidRDefault="00C44BD4">
      <w:pPr>
        <w:spacing w:after="0" w:line="240" w:lineRule="auto"/>
        <w:ind w:left="1440" w:hanging="720"/>
        <w:jc w:val="both"/>
        <w:rPr>
          <w:rFonts w:eastAsia="Calibri" w:cstheme="minorHAnsi"/>
        </w:rPr>
      </w:pPr>
    </w:p>
    <w:p w14:paraId="2412B6C1"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(e)</w:t>
      </w:r>
      <w:r w:rsidRPr="001F539C">
        <w:rPr>
          <w:rFonts w:eastAsia="Calibri" w:cstheme="minorHAnsi"/>
        </w:rPr>
        <w:tab/>
        <w:t xml:space="preserve">references to any party shall include natural persons and partnerships, firms and other incorporated bodies and all other legal persons of whatever kind and however constituted and their successors and permitted assigns or </w:t>
      </w:r>
      <w:proofErr w:type="gramStart"/>
      <w:r w:rsidRPr="001F539C">
        <w:rPr>
          <w:rFonts w:eastAsia="Calibri" w:cstheme="minorHAnsi"/>
        </w:rPr>
        <w:t>transferees;</w:t>
      </w:r>
      <w:proofErr w:type="gramEnd"/>
    </w:p>
    <w:p w14:paraId="7CF9CEAB" w14:textId="77777777" w:rsidR="00C44BD4" w:rsidRPr="001F539C" w:rsidRDefault="00C44BD4">
      <w:pPr>
        <w:spacing w:after="0" w:line="240" w:lineRule="auto"/>
        <w:ind w:left="1440" w:hanging="720"/>
        <w:jc w:val="both"/>
        <w:rPr>
          <w:rFonts w:eastAsia="Calibri" w:cstheme="minorHAnsi"/>
        </w:rPr>
      </w:pPr>
    </w:p>
    <w:p w14:paraId="167A7E0B"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(f)</w:t>
      </w:r>
      <w:r w:rsidRPr="001F539C">
        <w:rPr>
          <w:rFonts w:eastAsia="Calibri" w:cstheme="minorHAnsi"/>
        </w:rPr>
        <w:tab/>
        <w:t>the words “include”, “included”, “includes” and “including” are to be construed as if they were immediately followed by the words “without limitation</w:t>
      </w:r>
      <w:proofErr w:type="gramStart"/>
      <w:r w:rsidRPr="001F539C">
        <w:rPr>
          <w:rFonts w:eastAsia="Calibri" w:cstheme="minorHAnsi"/>
        </w:rPr>
        <w:t>”;</w:t>
      </w:r>
      <w:proofErr w:type="gramEnd"/>
    </w:p>
    <w:p w14:paraId="744232A7" w14:textId="77777777" w:rsidR="00C44BD4" w:rsidRPr="001F539C" w:rsidRDefault="00C44BD4">
      <w:pPr>
        <w:spacing w:after="0" w:line="240" w:lineRule="auto"/>
        <w:ind w:left="1440" w:hanging="720"/>
        <w:jc w:val="both"/>
        <w:rPr>
          <w:rFonts w:eastAsia="Calibri" w:cstheme="minorHAnsi"/>
        </w:rPr>
      </w:pPr>
    </w:p>
    <w:p w14:paraId="2A9E1586" w14:textId="77777777" w:rsidR="00C44BD4" w:rsidRPr="001F539C" w:rsidRDefault="00916666">
      <w:pPr>
        <w:spacing w:after="0" w:line="240" w:lineRule="auto"/>
        <w:ind w:left="1440" w:hanging="720"/>
        <w:jc w:val="both"/>
        <w:rPr>
          <w:rFonts w:eastAsia="Calibri" w:cstheme="minorHAnsi"/>
        </w:rPr>
      </w:pPr>
      <w:r w:rsidRPr="001F539C">
        <w:rPr>
          <w:rFonts w:eastAsia="Calibri" w:cstheme="minorHAnsi"/>
        </w:rPr>
        <w:t>(g)</w:t>
      </w:r>
      <w:r w:rsidRPr="001F539C">
        <w:rPr>
          <w:rFonts w:eastAsia="Calibri" w:cstheme="minorHAnsi"/>
        </w:rPr>
        <w:tab/>
        <w:t xml:space="preserve">headings are included in the Agreement for ease of reference only and shall not affect the interpretation or construction of the Agreement; and </w:t>
      </w:r>
    </w:p>
    <w:p w14:paraId="0DAC7C0A" w14:textId="77777777" w:rsidR="00C44BD4" w:rsidRPr="001F539C" w:rsidRDefault="00C44BD4">
      <w:pPr>
        <w:spacing w:after="0" w:line="240" w:lineRule="auto"/>
        <w:ind w:left="1440" w:hanging="720"/>
        <w:jc w:val="both"/>
        <w:rPr>
          <w:rFonts w:eastAsia="Calibri" w:cstheme="minorHAnsi"/>
        </w:rPr>
      </w:pPr>
    </w:p>
    <w:p w14:paraId="2D1F549D" w14:textId="2CCF5B64" w:rsidR="00C44BD4" w:rsidRPr="001F539C" w:rsidRDefault="00916666">
      <w:pPr>
        <w:spacing w:after="0" w:line="240" w:lineRule="auto"/>
        <w:ind w:left="1440" w:hanging="720"/>
        <w:jc w:val="both"/>
        <w:rPr>
          <w:rFonts w:eastAsia="Calibri" w:cstheme="minorHAnsi"/>
        </w:rPr>
      </w:pPr>
      <w:r w:rsidRPr="001F539C">
        <w:rPr>
          <w:rFonts w:eastAsia="Calibri" w:cstheme="minorHAnsi"/>
        </w:rPr>
        <w:t xml:space="preserve">(h) </w:t>
      </w:r>
      <w:r w:rsidRPr="001F539C">
        <w:rPr>
          <w:rFonts w:eastAsia="Calibri" w:cstheme="minorHAnsi"/>
        </w:rPr>
        <w:tab/>
        <w:t>in cases of conflict</w:t>
      </w:r>
      <w:r w:rsidR="001B483E" w:rsidRPr="001F539C">
        <w:rPr>
          <w:rFonts w:eastAsia="Calibri" w:cstheme="minorHAnsi"/>
        </w:rPr>
        <w:t xml:space="preserve"> or inconsistency between the schedules forming this Agreement </w:t>
      </w:r>
      <w:r w:rsidRPr="001F539C">
        <w:rPr>
          <w:rFonts w:eastAsia="Calibri" w:cstheme="minorHAnsi"/>
        </w:rPr>
        <w:t xml:space="preserve">the following order of precedence shall apply:   </w:t>
      </w:r>
    </w:p>
    <w:p w14:paraId="25FDE1BB" w14:textId="77777777" w:rsidR="00C44BD4" w:rsidRPr="001F539C" w:rsidRDefault="00C44BD4">
      <w:pPr>
        <w:tabs>
          <w:tab w:val="left" w:pos="1701"/>
        </w:tabs>
        <w:spacing w:after="0" w:line="240" w:lineRule="auto"/>
        <w:jc w:val="both"/>
        <w:rPr>
          <w:rFonts w:eastAsia="Calibri" w:cstheme="minorHAnsi"/>
        </w:rPr>
      </w:pPr>
    </w:p>
    <w:p w14:paraId="17C97C7B" w14:textId="03B89DFB" w:rsidR="00C44BD4" w:rsidRPr="001F539C" w:rsidRDefault="00916666">
      <w:pPr>
        <w:numPr>
          <w:ilvl w:val="0"/>
          <w:numId w:val="5"/>
        </w:numPr>
        <w:tabs>
          <w:tab w:val="left" w:pos="1701"/>
        </w:tabs>
        <w:spacing w:after="0" w:line="240" w:lineRule="auto"/>
        <w:ind w:left="2268" w:hanging="573"/>
        <w:contextualSpacing/>
        <w:jc w:val="both"/>
        <w:rPr>
          <w:rFonts w:eastAsia="Calibri" w:cstheme="minorHAnsi"/>
        </w:rPr>
      </w:pPr>
      <w:r w:rsidRPr="001F539C">
        <w:rPr>
          <w:rFonts w:eastAsia="Calibri" w:cstheme="minorHAnsi"/>
        </w:rPr>
        <w:t>the clauses of this Agreement</w:t>
      </w:r>
    </w:p>
    <w:p w14:paraId="27B94158" w14:textId="3B974244" w:rsidR="00C44BD4" w:rsidRPr="001F539C" w:rsidRDefault="00916666">
      <w:pPr>
        <w:numPr>
          <w:ilvl w:val="0"/>
          <w:numId w:val="5"/>
        </w:numPr>
        <w:tabs>
          <w:tab w:val="left" w:pos="1701"/>
        </w:tabs>
        <w:spacing w:after="0" w:line="240" w:lineRule="auto"/>
        <w:ind w:left="2268" w:hanging="573"/>
        <w:contextualSpacing/>
        <w:jc w:val="both"/>
        <w:rPr>
          <w:rFonts w:eastAsia="Calibri" w:cstheme="minorHAnsi"/>
        </w:rPr>
      </w:pPr>
      <w:r w:rsidRPr="001F539C">
        <w:rPr>
          <w:rFonts w:eastAsia="Calibri" w:cstheme="minorHAnsi"/>
        </w:rPr>
        <w:t xml:space="preserve">Schedule 1 </w:t>
      </w:r>
      <w:r w:rsidR="001B483E" w:rsidRPr="001F539C">
        <w:rPr>
          <w:rFonts w:eastAsia="Calibri" w:cstheme="minorHAnsi"/>
        </w:rPr>
        <w:t>–</w:t>
      </w:r>
      <w:r w:rsidRPr="001F539C">
        <w:rPr>
          <w:rFonts w:eastAsia="Calibri" w:cstheme="minorHAnsi"/>
        </w:rPr>
        <w:t xml:space="preserve"> </w:t>
      </w:r>
      <w:r w:rsidR="001B483E" w:rsidRPr="001F539C">
        <w:rPr>
          <w:rFonts w:eastAsia="Calibri" w:cstheme="minorHAnsi"/>
        </w:rPr>
        <w:t>Project Brief (</w:t>
      </w:r>
      <w:r w:rsidR="003C50BA" w:rsidRPr="001F539C">
        <w:rPr>
          <w:rFonts w:eastAsia="Calibri" w:cstheme="minorHAnsi"/>
        </w:rPr>
        <w:t>Specification</w:t>
      </w:r>
      <w:r w:rsidR="001B483E" w:rsidRPr="001F539C">
        <w:rPr>
          <w:rFonts w:eastAsia="Calibri" w:cstheme="minorHAnsi"/>
        </w:rPr>
        <w:t>)</w:t>
      </w:r>
    </w:p>
    <w:p w14:paraId="6E7B8544" w14:textId="635F133F" w:rsidR="00E52770" w:rsidRPr="00E52770" w:rsidRDefault="00916666" w:rsidP="00E52770">
      <w:pPr>
        <w:numPr>
          <w:ilvl w:val="0"/>
          <w:numId w:val="5"/>
        </w:numPr>
        <w:tabs>
          <w:tab w:val="left" w:pos="1701"/>
        </w:tabs>
        <w:spacing w:after="0" w:line="240" w:lineRule="auto"/>
        <w:ind w:left="2268" w:hanging="573"/>
        <w:contextualSpacing/>
        <w:jc w:val="both"/>
        <w:rPr>
          <w:rFonts w:eastAsia="Calibri" w:cstheme="minorHAnsi"/>
        </w:rPr>
      </w:pPr>
      <w:r w:rsidRPr="001F539C">
        <w:rPr>
          <w:rFonts w:eastAsia="Calibri" w:cstheme="minorHAnsi"/>
        </w:rPr>
        <w:t>Schedules 2</w:t>
      </w:r>
      <w:r w:rsidR="003C50BA" w:rsidRPr="001F539C">
        <w:rPr>
          <w:rFonts w:eastAsia="Calibri" w:cstheme="minorHAnsi"/>
        </w:rPr>
        <w:t xml:space="preserve"> </w:t>
      </w:r>
      <w:r w:rsidR="00E52770">
        <w:rPr>
          <w:rFonts w:eastAsia="Calibri" w:cstheme="minorHAnsi"/>
        </w:rPr>
        <w:t>–</w:t>
      </w:r>
      <w:r w:rsidR="003C50BA" w:rsidRPr="001F539C">
        <w:rPr>
          <w:rFonts w:eastAsia="Calibri" w:cstheme="minorHAnsi"/>
        </w:rPr>
        <w:t xml:space="preserve"> Fees</w:t>
      </w:r>
    </w:p>
    <w:p w14:paraId="414EF413" w14:textId="2C9BD63C" w:rsidR="00C44BD4" w:rsidRDefault="007B0BCC">
      <w:pPr>
        <w:numPr>
          <w:ilvl w:val="0"/>
          <w:numId w:val="5"/>
        </w:numPr>
        <w:tabs>
          <w:tab w:val="left" w:pos="1701"/>
        </w:tabs>
        <w:spacing w:after="0" w:line="240" w:lineRule="auto"/>
        <w:ind w:left="2268" w:hanging="573"/>
        <w:contextualSpacing/>
        <w:jc w:val="both"/>
        <w:rPr>
          <w:rFonts w:eastAsia="Calibri" w:cstheme="minorHAnsi"/>
        </w:rPr>
      </w:pPr>
      <w:r w:rsidRPr="001F539C">
        <w:rPr>
          <w:rFonts w:eastAsia="Calibri" w:cstheme="minorHAnsi"/>
        </w:rPr>
        <w:t>O</w:t>
      </w:r>
      <w:r w:rsidR="00916666" w:rsidRPr="001F539C">
        <w:rPr>
          <w:rFonts w:eastAsia="Calibri" w:cstheme="minorHAnsi"/>
        </w:rPr>
        <w:t>ther Schedule</w:t>
      </w:r>
      <w:r w:rsidRPr="001F539C">
        <w:rPr>
          <w:rFonts w:eastAsia="Calibri" w:cstheme="minorHAnsi"/>
        </w:rPr>
        <w:t>s will rank equally</w:t>
      </w:r>
    </w:p>
    <w:p w14:paraId="47C9C063" w14:textId="77777777" w:rsidR="00C62BAA" w:rsidRDefault="00C62BAA" w:rsidP="00C62BAA">
      <w:pPr>
        <w:pStyle w:val="Heading1"/>
        <w:rPr>
          <w:rFonts w:ascii="Arial" w:hAnsi="Arial" w:cs="Arial"/>
          <w:sz w:val="20"/>
        </w:rPr>
      </w:pPr>
      <w:r>
        <w:rPr>
          <w:rFonts w:ascii="Arial" w:hAnsi="Arial" w:cs="Arial"/>
          <w:sz w:val="20"/>
        </w:rPr>
        <w:t>TERM</w:t>
      </w:r>
    </w:p>
    <w:p w14:paraId="3E7701CA" w14:textId="00394C67" w:rsidR="00C44BD4" w:rsidRPr="00C83EA3" w:rsidRDefault="00C62BAA" w:rsidP="00C62BAA">
      <w:pPr>
        <w:pStyle w:val="Heading2"/>
        <w:rPr>
          <w:rFonts w:asciiTheme="minorHAnsi" w:hAnsiTheme="minorHAnsi" w:cstheme="minorHAnsi"/>
        </w:rPr>
      </w:pPr>
      <w:r w:rsidRPr="00C83EA3">
        <w:rPr>
          <w:rFonts w:asciiTheme="minorHAnsi" w:hAnsiTheme="minorHAnsi" w:cstheme="minorHAnsi"/>
        </w:rPr>
        <w:t xml:space="preserve"> </w:t>
      </w:r>
      <w:r w:rsidR="00916666" w:rsidRPr="00C83EA3">
        <w:rPr>
          <w:rFonts w:asciiTheme="minorHAnsi" w:eastAsia="Calibri" w:hAnsiTheme="minorHAnsi" w:cstheme="minorHAnsi"/>
        </w:rPr>
        <w:t>This Agreement shall take effect on the Commencement Date and shall continue for the Term, subject always to review or such lesser period as a result of the Agreement being terminated earlier in accordance with the provisions of this Agreement.</w:t>
      </w:r>
    </w:p>
    <w:p w14:paraId="089A3075" w14:textId="0D9315E1" w:rsidR="00C44BD4" w:rsidRPr="00C83EA3" w:rsidRDefault="00916666" w:rsidP="00C62BAA">
      <w:pPr>
        <w:pStyle w:val="Heading2"/>
        <w:rPr>
          <w:rFonts w:asciiTheme="minorHAnsi" w:hAnsiTheme="minorHAnsi" w:cstheme="minorHAnsi"/>
        </w:rPr>
      </w:pPr>
      <w:bookmarkStart w:id="8" w:name="a525842"/>
      <w:bookmarkStart w:id="9" w:name="a878326"/>
      <w:bookmarkEnd w:id="8"/>
      <w:bookmarkEnd w:id="9"/>
      <w:r w:rsidRPr="00C83EA3">
        <w:rPr>
          <w:rFonts w:asciiTheme="minorHAnsi" w:eastAsia="Calibri" w:hAnsiTheme="minorHAnsi" w:cstheme="minorHAnsi"/>
        </w:rPr>
        <w:t xml:space="preserve">The Council may extend this Agreement beyond the Initial Term for </w:t>
      </w:r>
      <w:r w:rsidR="007347E7" w:rsidRPr="00C83EA3">
        <w:rPr>
          <w:rFonts w:asciiTheme="minorHAnsi" w:eastAsia="Calibri" w:hAnsiTheme="minorHAnsi" w:cstheme="minorHAnsi"/>
        </w:rPr>
        <w:t xml:space="preserve">a further period or periods </w:t>
      </w:r>
      <w:r w:rsidRPr="00C83EA3">
        <w:rPr>
          <w:rFonts w:asciiTheme="minorHAnsi" w:eastAsia="Calibri" w:hAnsiTheme="minorHAnsi" w:cstheme="minorHAnsi"/>
        </w:rPr>
        <w:t>(the “Extended Period”) if both parties agree in writing to such an extension or extensions. The same terms and conditions as those contained within this Agreement shall apply to any Extended Period.</w:t>
      </w:r>
    </w:p>
    <w:p w14:paraId="591C0618" w14:textId="0AA6A9D7" w:rsidR="00C44BD4" w:rsidRPr="00C83EA3" w:rsidRDefault="00916666" w:rsidP="00C83EA3">
      <w:pPr>
        <w:pStyle w:val="Heading2"/>
        <w:rPr>
          <w:rFonts w:asciiTheme="minorHAnsi" w:hAnsiTheme="minorHAnsi" w:cstheme="minorHAnsi"/>
        </w:rPr>
      </w:pPr>
      <w:r w:rsidRPr="00C83EA3">
        <w:rPr>
          <w:rFonts w:asciiTheme="minorHAnsi" w:eastAsia="Calibri" w:hAnsiTheme="minorHAnsi" w:cstheme="minorHAnsi"/>
        </w:rPr>
        <w:t>If the Council does not wish to extend this Agreement beyond the Initial Term this Agreement shall expire on the expiry of the Initial Term.</w:t>
      </w:r>
    </w:p>
    <w:p w14:paraId="6D62855E" w14:textId="0C2C8EE2" w:rsidR="00C83EA3" w:rsidRPr="00AF402D" w:rsidRDefault="007347E7" w:rsidP="00C83EA3">
      <w:pPr>
        <w:pStyle w:val="Heading2"/>
        <w:rPr>
          <w:rFonts w:asciiTheme="minorHAnsi" w:hAnsiTheme="minorHAnsi" w:cstheme="minorHAnsi"/>
        </w:rPr>
      </w:pPr>
      <w:r w:rsidRPr="00C83EA3">
        <w:rPr>
          <w:rFonts w:asciiTheme="minorHAnsi" w:eastAsia="Calibri" w:hAnsiTheme="minorHAnsi" w:cstheme="minorHAnsi"/>
        </w:rPr>
        <w:t>The terms of this Agreement shall apply to any Extended Period subject to any variation agreed in writing between the parties.</w:t>
      </w:r>
    </w:p>
    <w:p w14:paraId="479E3B8B" w14:textId="1B32C709" w:rsidR="0035168C" w:rsidRDefault="00AF402D" w:rsidP="00AF402D">
      <w:pPr>
        <w:pStyle w:val="Heading2"/>
        <w:rPr>
          <w:rFonts w:asciiTheme="minorHAnsi" w:hAnsiTheme="minorHAnsi" w:cstheme="minorHAnsi"/>
        </w:rPr>
      </w:pPr>
      <w:r w:rsidRPr="00AF402D">
        <w:rPr>
          <w:rFonts w:asciiTheme="minorHAnsi" w:hAnsiTheme="minorHAnsi" w:cstheme="minorHAnsi"/>
        </w:rPr>
        <w:t xml:space="preserve">In the event that the Contract expires or is terminated, the </w:t>
      </w:r>
      <w:r>
        <w:rPr>
          <w:rFonts w:asciiTheme="minorHAnsi" w:hAnsiTheme="minorHAnsi" w:cstheme="minorHAnsi"/>
        </w:rPr>
        <w:t>Consultant</w:t>
      </w:r>
      <w:r w:rsidRPr="00AF402D">
        <w:rPr>
          <w:rFonts w:asciiTheme="minorHAnsi" w:hAnsiTheme="minorHAnsi" w:cstheme="minorHAnsi"/>
        </w:rPr>
        <w:t xml:space="preserve"> shall, where so requested by the C</w:t>
      </w:r>
      <w:r>
        <w:rPr>
          <w:rFonts w:asciiTheme="minorHAnsi" w:hAnsiTheme="minorHAnsi" w:cstheme="minorHAnsi"/>
        </w:rPr>
        <w:t>ouncil</w:t>
      </w:r>
      <w:r w:rsidRPr="00AF402D">
        <w:rPr>
          <w:rFonts w:asciiTheme="minorHAnsi" w:hAnsiTheme="minorHAnsi" w:cstheme="minorHAnsi"/>
        </w:rPr>
        <w:t>, provide assistance to the C</w:t>
      </w:r>
      <w:r>
        <w:rPr>
          <w:rFonts w:asciiTheme="minorHAnsi" w:hAnsiTheme="minorHAnsi" w:cstheme="minorHAnsi"/>
        </w:rPr>
        <w:t>ouncil</w:t>
      </w:r>
      <w:r w:rsidRPr="00AF402D">
        <w:rPr>
          <w:rFonts w:asciiTheme="minorHAnsi" w:hAnsiTheme="minorHAnsi" w:cstheme="minorHAnsi"/>
        </w:rPr>
        <w:t xml:space="preserve"> to migrate the provision of the Services to a Replacement </w:t>
      </w:r>
      <w:r>
        <w:rPr>
          <w:rFonts w:asciiTheme="minorHAnsi" w:hAnsiTheme="minorHAnsi" w:cstheme="minorHAnsi"/>
        </w:rPr>
        <w:t>Consultant</w:t>
      </w:r>
      <w:r w:rsidRPr="00AF402D">
        <w:rPr>
          <w:rFonts w:asciiTheme="minorHAnsi" w:hAnsiTheme="minorHAnsi" w:cstheme="minorHAnsi"/>
        </w:rPr>
        <w:t>.</w:t>
      </w:r>
    </w:p>
    <w:p w14:paraId="592DA585" w14:textId="77777777" w:rsidR="00AF402D" w:rsidRPr="00AF402D" w:rsidRDefault="00AF402D" w:rsidP="00AF402D">
      <w:pPr>
        <w:pStyle w:val="Heading2"/>
        <w:numPr>
          <w:ilvl w:val="0"/>
          <w:numId w:val="0"/>
        </w:numPr>
        <w:ind w:left="900"/>
        <w:rPr>
          <w:rFonts w:asciiTheme="minorHAnsi" w:hAnsiTheme="minorHAnsi" w:cstheme="minorHAnsi"/>
        </w:rPr>
      </w:pPr>
    </w:p>
    <w:p w14:paraId="2322B564" w14:textId="22464935" w:rsidR="00C44BD4" w:rsidRPr="0035168C" w:rsidRDefault="00916666" w:rsidP="00C83EA3">
      <w:pPr>
        <w:pStyle w:val="Heading1"/>
      </w:pPr>
      <w:r w:rsidRPr="00C83EA3">
        <w:rPr>
          <w:rFonts w:ascii="Trebuchet MS" w:eastAsia="Calibri" w:hAnsi="Trebuchet MS" w:cs="Arial"/>
        </w:rPr>
        <w:t>DUE DILIGENCE, CONSULTANT’S WARRANTY AND THE SERVICE STANDARD</w:t>
      </w:r>
    </w:p>
    <w:p w14:paraId="52B62DC1" w14:textId="0F9E62A8" w:rsidR="00C44BD4" w:rsidRPr="001E7BF9" w:rsidRDefault="00916666" w:rsidP="0035168C">
      <w:pPr>
        <w:pStyle w:val="Heading2"/>
        <w:rPr>
          <w:rFonts w:asciiTheme="minorHAnsi" w:hAnsiTheme="minorHAnsi" w:cstheme="minorHAnsi"/>
        </w:rPr>
      </w:pPr>
      <w:r w:rsidRPr="001E7BF9">
        <w:rPr>
          <w:rFonts w:asciiTheme="minorHAnsi" w:eastAsia="Calibri" w:hAnsiTheme="minorHAnsi" w:cstheme="minorHAnsi"/>
        </w:rPr>
        <w:t>The Consultant acknowledges and confirms that:</w:t>
      </w:r>
    </w:p>
    <w:p w14:paraId="323CCD07" w14:textId="06B7416A" w:rsidR="00C44BD4" w:rsidRPr="001E7BF9" w:rsidRDefault="00916666" w:rsidP="0035168C">
      <w:pPr>
        <w:pStyle w:val="Heading3"/>
        <w:rPr>
          <w:rFonts w:asciiTheme="minorHAnsi" w:hAnsiTheme="minorHAnsi" w:cstheme="minorHAnsi"/>
        </w:rPr>
      </w:pPr>
      <w:r w:rsidRPr="001E7BF9">
        <w:rPr>
          <w:rFonts w:asciiTheme="minorHAnsi" w:eastAsia="Calibri" w:hAnsiTheme="minorHAnsi" w:cstheme="minorHAnsi"/>
        </w:rPr>
        <w:lastRenderedPageBreak/>
        <w:t xml:space="preserve">the Council has delivered or made available to the Consultant all of the information and documents that the Consultant considers necessary or relevant for the performance of its obligations under this </w:t>
      </w:r>
      <w:proofErr w:type="gramStart"/>
      <w:r w:rsidRPr="001E7BF9">
        <w:rPr>
          <w:rFonts w:asciiTheme="minorHAnsi" w:eastAsia="Calibri" w:hAnsiTheme="minorHAnsi" w:cstheme="minorHAnsi"/>
        </w:rPr>
        <w:t>Agreement;</w:t>
      </w:r>
      <w:proofErr w:type="gramEnd"/>
    </w:p>
    <w:p w14:paraId="437C9126" w14:textId="249CC595" w:rsidR="00C44BD4" w:rsidRPr="001E7BF9" w:rsidRDefault="00916666" w:rsidP="0035168C">
      <w:pPr>
        <w:pStyle w:val="Heading3"/>
        <w:rPr>
          <w:rFonts w:asciiTheme="minorHAnsi" w:hAnsiTheme="minorHAnsi" w:cstheme="minorHAnsi"/>
        </w:rPr>
      </w:pPr>
      <w:r w:rsidRPr="001E7BF9">
        <w:rPr>
          <w:rFonts w:asciiTheme="minorHAnsi" w:eastAsia="Calibri" w:hAnsiTheme="minorHAnsi" w:cstheme="minorHAnsi"/>
        </w:rPr>
        <w:t xml:space="preserve">it has made and shall make its own enquiries to satisfy itself as to the accuracy and adequacy of any information supplied or made available to it by or on behalf of the Council pursuant to clause </w:t>
      </w:r>
      <w:proofErr w:type="gramStart"/>
      <w:r w:rsidRPr="001E7BF9">
        <w:rPr>
          <w:rFonts w:asciiTheme="minorHAnsi" w:eastAsia="Calibri" w:hAnsiTheme="minorHAnsi" w:cstheme="minorHAnsi"/>
        </w:rPr>
        <w:t>3.1(a);</w:t>
      </w:r>
      <w:proofErr w:type="gramEnd"/>
    </w:p>
    <w:p w14:paraId="55E2F227" w14:textId="76807099" w:rsidR="00C44BD4" w:rsidRPr="001E7BF9" w:rsidRDefault="00916666" w:rsidP="001E7BF9">
      <w:pPr>
        <w:pStyle w:val="Heading3"/>
        <w:rPr>
          <w:rFonts w:asciiTheme="minorHAnsi" w:hAnsiTheme="minorHAnsi" w:cstheme="minorHAnsi"/>
        </w:rPr>
      </w:pPr>
      <w:r w:rsidRPr="001E7BF9">
        <w:rPr>
          <w:rFonts w:asciiTheme="minorHAnsi" w:eastAsia="Calibri" w:hAnsiTheme="minorHAnsi" w:cstheme="minorHAnsi"/>
        </w:rPr>
        <w:t>it has satisfied itself (whether by inspection or having raised all relevant due diligence questions with the Council before the Commencement Date) of all relevant details relating to the performance of its obligations under this Agreement; and</w:t>
      </w:r>
    </w:p>
    <w:p w14:paraId="43E98A32" w14:textId="7E1223E3" w:rsidR="00C44BD4" w:rsidRPr="001E7BF9" w:rsidRDefault="00916666" w:rsidP="001E7BF9">
      <w:pPr>
        <w:pStyle w:val="Heading3"/>
        <w:rPr>
          <w:rFonts w:asciiTheme="minorHAnsi" w:hAnsiTheme="minorHAnsi" w:cstheme="minorHAnsi"/>
        </w:rPr>
      </w:pPr>
      <w:r w:rsidRPr="001E7BF9">
        <w:rPr>
          <w:rFonts w:asciiTheme="minorHAnsi" w:eastAsia="Calibri" w:hAnsiTheme="minorHAnsi" w:cstheme="minorHAnsi"/>
        </w:rPr>
        <w:t>it has entered into this Agreement in reliance on its own due diligence.</w:t>
      </w:r>
    </w:p>
    <w:p w14:paraId="2B24BA00" w14:textId="4A72B7E2" w:rsidR="00C44BD4" w:rsidRPr="00803823" w:rsidRDefault="00916666" w:rsidP="001E7BF9">
      <w:pPr>
        <w:pStyle w:val="Heading2"/>
        <w:rPr>
          <w:rFonts w:asciiTheme="minorHAnsi" w:hAnsiTheme="minorHAnsi" w:cstheme="minorHAnsi"/>
        </w:rPr>
      </w:pPr>
      <w:r w:rsidRPr="00803823">
        <w:rPr>
          <w:rFonts w:asciiTheme="minorHAnsi" w:eastAsia="Calibri" w:hAnsiTheme="minorHAnsi" w:cstheme="minorHAnsi"/>
        </w:rPr>
        <w:t>Save as provided in this Agreement, no representations, warranties or conditions are given or assumed by the Council in respect of any information which is provided to the Consultant by the Council and any such representations, warranties or conditions are excluded, save to the extent that such exclusion is prohibited by law.</w:t>
      </w:r>
    </w:p>
    <w:p w14:paraId="1852FE82" w14:textId="18F96288" w:rsidR="00C44BD4" w:rsidRPr="00803823" w:rsidRDefault="00916666" w:rsidP="0068075D">
      <w:pPr>
        <w:pStyle w:val="Heading2"/>
        <w:rPr>
          <w:rFonts w:asciiTheme="minorHAnsi" w:hAnsiTheme="minorHAnsi" w:cstheme="minorHAnsi"/>
        </w:rPr>
      </w:pPr>
      <w:r w:rsidRPr="00803823">
        <w:rPr>
          <w:rFonts w:asciiTheme="minorHAnsi" w:eastAsia="Calibri" w:hAnsiTheme="minorHAnsi" w:cstheme="minorHAnsi"/>
        </w:rPr>
        <w:t>The Consultant:</w:t>
      </w:r>
    </w:p>
    <w:p w14:paraId="1D8FACBD" w14:textId="7AB5B4A7" w:rsidR="00C44BD4" w:rsidRPr="00803823" w:rsidRDefault="00916666" w:rsidP="0068075D">
      <w:pPr>
        <w:pStyle w:val="Heading3"/>
        <w:rPr>
          <w:rFonts w:asciiTheme="minorHAnsi" w:hAnsiTheme="minorHAnsi" w:cstheme="minorHAnsi"/>
        </w:rPr>
      </w:pPr>
      <w:r w:rsidRPr="00803823">
        <w:rPr>
          <w:rFonts w:asciiTheme="minorHAnsi" w:eastAsia="Calibri" w:hAnsiTheme="minorHAnsi" w:cstheme="minorHAnsi"/>
        </w:rPr>
        <w:t>warrants and represents that all information and statements made by the Consultant as a part of the procurement process</w:t>
      </w:r>
      <w:r w:rsidR="003C50BA" w:rsidRPr="00803823">
        <w:rPr>
          <w:rFonts w:asciiTheme="minorHAnsi" w:eastAsia="Calibri" w:hAnsiTheme="minorHAnsi" w:cstheme="minorHAnsi"/>
        </w:rPr>
        <w:t xml:space="preserve"> or</w:t>
      </w:r>
      <w:r w:rsidRPr="00803823">
        <w:rPr>
          <w:rFonts w:asciiTheme="minorHAnsi" w:eastAsia="Calibri" w:hAnsiTheme="minorHAnsi" w:cstheme="minorHAnsi"/>
        </w:rPr>
        <w:t xml:space="preserve"> </w:t>
      </w:r>
      <w:r w:rsidR="003C50BA" w:rsidRPr="00803823">
        <w:rPr>
          <w:rFonts w:asciiTheme="minorHAnsi" w:eastAsia="Calibri" w:hAnsiTheme="minorHAnsi" w:cstheme="minorHAnsi"/>
        </w:rPr>
        <w:t>Request for Quotation r</w:t>
      </w:r>
      <w:r w:rsidRPr="00803823">
        <w:rPr>
          <w:rFonts w:asciiTheme="minorHAnsi" w:eastAsia="Calibri" w:hAnsiTheme="minorHAnsi" w:cstheme="minorHAnsi"/>
        </w:rPr>
        <w:t>emains true, accurate and not misleading, save as may have been specifically disclosed in writing to the Council prior to execution of the Agreement; and</w:t>
      </w:r>
    </w:p>
    <w:p w14:paraId="2BF7C6C4" w14:textId="059A3796" w:rsidR="00C44BD4" w:rsidRPr="00803823" w:rsidRDefault="00916666" w:rsidP="0068075D">
      <w:pPr>
        <w:pStyle w:val="Heading3"/>
        <w:rPr>
          <w:rFonts w:asciiTheme="minorHAnsi" w:hAnsiTheme="minorHAnsi" w:cstheme="minorHAnsi"/>
        </w:rPr>
      </w:pPr>
      <w:r w:rsidRPr="00803823">
        <w:rPr>
          <w:rFonts w:asciiTheme="minorHAnsi" w:eastAsia="Calibri" w:hAnsiTheme="minorHAnsi" w:cstheme="minorHAnsi"/>
        </w:rPr>
        <w:t>shall promptly notify the Council in writing if it becomes aware during the performance of this Agreement of any inaccuracies in any information provided to it by the Council during such due diligence which materially and adversely affects its ability to perform the Services or meet any performance target.</w:t>
      </w:r>
    </w:p>
    <w:p w14:paraId="6A76E3F5" w14:textId="657476AC" w:rsidR="00C44BD4" w:rsidRPr="006A4BA0" w:rsidRDefault="00916666" w:rsidP="00803823">
      <w:pPr>
        <w:pStyle w:val="Heading2"/>
        <w:rPr>
          <w:rFonts w:asciiTheme="minorHAnsi" w:hAnsiTheme="minorHAnsi" w:cstheme="minorHAnsi"/>
        </w:rPr>
      </w:pPr>
      <w:r w:rsidRPr="006A4BA0">
        <w:rPr>
          <w:rFonts w:asciiTheme="minorHAnsi" w:eastAsia="Calibri" w:hAnsiTheme="minorHAnsi" w:cstheme="minorHAnsi"/>
        </w:rPr>
        <w:t>The Consultant shall not be entitled to recover any additional costs from the Council which arise from or be relieved from any of its obligations as a result of, any matters or inaccuracies notified to the Council by the Consultant in accordance with clause 3.3(b),</w:t>
      </w:r>
      <w:r w:rsidRPr="006A4BA0">
        <w:rPr>
          <w:rFonts w:asciiTheme="minorHAnsi" w:hAnsiTheme="minorHAnsi" w:cstheme="minorHAnsi"/>
          <w:color w:val="212121"/>
          <w:shd w:val="clear" w:color="auto" w:fill="FFFFFF"/>
        </w:rPr>
        <w:t xml:space="preserve"> save where such additional costs or adverse effect on performance have been caused by the Consultant having been provided with fundamentally misleading information (and where the misleading information has been verified and confirmed by the Council to be accurate) by or on behalf of the Council and the Consultant could not reasonably have known that the information was incorrect or misleading at the time such information was provided. If this exception applies, the Consultant shall be entitled to recover such reasonable additional costs from the Council or shall be relieved from performance of certain obligations. In such circumstances the Consultant shall notify the Council as soon as possible of the additional costs or adverse effect on performance, and such additional costs or request to be relieved from performance of certain obligations shall be agreed with the Council.</w:t>
      </w:r>
    </w:p>
    <w:p w14:paraId="179974CA" w14:textId="207C4376" w:rsidR="00C44BD4" w:rsidRPr="006A4BA0" w:rsidRDefault="00916666" w:rsidP="006A4BA0">
      <w:pPr>
        <w:pStyle w:val="Heading2"/>
        <w:rPr>
          <w:rFonts w:asciiTheme="minorHAnsi" w:hAnsiTheme="minorHAnsi" w:cstheme="minorHAnsi"/>
        </w:rPr>
      </w:pPr>
      <w:r w:rsidRPr="006A4BA0">
        <w:rPr>
          <w:rFonts w:asciiTheme="minorHAnsi" w:eastAsia="Calibri" w:hAnsiTheme="minorHAnsi" w:cstheme="minorHAnsi"/>
        </w:rPr>
        <w:t>Nothing in these clauses 3.1, 3.2, 3.3 and 3.4 shall limit or exclude the liability of the Council or the Consultant for fraud or fraudulent misrepresentation.</w:t>
      </w:r>
    </w:p>
    <w:p w14:paraId="04B9601A" w14:textId="11B5C527" w:rsidR="006A4BA0" w:rsidRPr="006A4BA0" w:rsidRDefault="00916666" w:rsidP="006A4BA0">
      <w:pPr>
        <w:pStyle w:val="Heading2"/>
        <w:rPr>
          <w:rFonts w:asciiTheme="minorHAnsi" w:hAnsiTheme="minorHAnsi" w:cstheme="minorHAnsi"/>
        </w:rPr>
      </w:pPr>
      <w:r w:rsidRPr="006A4BA0">
        <w:rPr>
          <w:rFonts w:asciiTheme="minorHAnsi" w:eastAsia="Calibri" w:hAnsiTheme="minorHAnsi" w:cstheme="minorHAnsi"/>
        </w:rPr>
        <w:lastRenderedPageBreak/>
        <w:t>In performing the Services, the Consultant shall ensure, throughout the Term of this Agreement, that it:</w:t>
      </w:r>
    </w:p>
    <w:p w14:paraId="272D1AB5" w14:textId="77777777" w:rsidR="00C44BD4" w:rsidRDefault="00C44BD4">
      <w:pPr>
        <w:spacing w:after="0" w:line="240" w:lineRule="auto"/>
        <w:ind w:left="720" w:hanging="720"/>
        <w:jc w:val="both"/>
        <w:rPr>
          <w:rFonts w:ascii="Trebuchet MS" w:eastAsia="Calibri" w:hAnsi="Trebuchet MS" w:cs="Arial"/>
        </w:rPr>
      </w:pPr>
    </w:p>
    <w:p w14:paraId="0866653A" w14:textId="77777777" w:rsidR="00C44BD4" w:rsidRPr="001E4047" w:rsidRDefault="00916666">
      <w:pPr>
        <w:spacing w:after="0" w:line="240" w:lineRule="auto"/>
        <w:ind w:left="1440" w:hanging="720"/>
        <w:jc w:val="both"/>
        <w:rPr>
          <w:rFonts w:eastAsia="Calibri" w:cstheme="minorHAnsi"/>
        </w:rPr>
      </w:pPr>
      <w:r>
        <w:rPr>
          <w:rFonts w:ascii="Trebuchet MS" w:eastAsia="Calibri" w:hAnsi="Trebuchet MS" w:cs="Arial"/>
        </w:rPr>
        <w:t>3.6.1</w:t>
      </w:r>
      <w:r>
        <w:rPr>
          <w:rFonts w:ascii="Trebuchet MS" w:eastAsia="Calibri" w:hAnsi="Trebuchet MS" w:cs="Arial"/>
        </w:rPr>
        <w:tab/>
      </w:r>
      <w:r w:rsidRPr="001E4047">
        <w:rPr>
          <w:rFonts w:eastAsia="Calibri" w:cstheme="minorHAnsi"/>
        </w:rPr>
        <w:t>fully complies with the terms of this Agreement and completes the Services in accordance with the requirements set out in Schedules attached in all material respects ensuring that, e</w:t>
      </w:r>
      <w:r w:rsidRPr="001E4047">
        <w:rPr>
          <w:rFonts w:eastAsia="Arial" w:cstheme="minorHAnsi"/>
          <w:spacing w:val="-2"/>
        </w:rPr>
        <w:t xml:space="preserve">xcept with the written consent of the Council, the Services are carried out exclusively by the persons named in the Consultant’s </w:t>
      </w:r>
      <w:proofErr w:type="gramStart"/>
      <w:r w:rsidRPr="001E4047">
        <w:rPr>
          <w:rFonts w:eastAsia="Arial" w:cstheme="minorHAnsi"/>
          <w:spacing w:val="-2"/>
        </w:rPr>
        <w:t>tender</w:t>
      </w:r>
      <w:r w:rsidRPr="001E4047">
        <w:rPr>
          <w:rFonts w:eastAsia="Calibri" w:cstheme="minorHAnsi"/>
        </w:rPr>
        <w:t>;</w:t>
      </w:r>
      <w:proofErr w:type="gramEnd"/>
    </w:p>
    <w:p w14:paraId="5B4622E2" w14:textId="77777777" w:rsidR="00C44BD4" w:rsidRPr="001E4047" w:rsidRDefault="00C44BD4">
      <w:pPr>
        <w:spacing w:after="0" w:line="240" w:lineRule="auto"/>
        <w:ind w:left="720" w:hanging="720"/>
        <w:jc w:val="both"/>
        <w:rPr>
          <w:rFonts w:eastAsia="Calibri" w:cstheme="minorHAnsi"/>
        </w:rPr>
      </w:pPr>
    </w:p>
    <w:p w14:paraId="2CB51683" w14:textId="77777777" w:rsidR="00C44BD4" w:rsidRPr="001E4047" w:rsidRDefault="00916666">
      <w:pPr>
        <w:spacing w:after="0" w:line="240" w:lineRule="auto"/>
        <w:ind w:left="1440" w:hanging="720"/>
        <w:jc w:val="both"/>
        <w:rPr>
          <w:rFonts w:eastAsia="Calibri" w:cstheme="minorHAnsi"/>
        </w:rPr>
      </w:pPr>
      <w:r w:rsidRPr="001E4047">
        <w:rPr>
          <w:rFonts w:eastAsia="Calibri" w:cstheme="minorHAnsi"/>
        </w:rPr>
        <w:t>3.6.2</w:t>
      </w:r>
      <w:r w:rsidRPr="001E4047">
        <w:rPr>
          <w:rFonts w:eastAsia="Calibri" w:cstheme="minorHAnsi"/>
        </w:rPr>
        <w:tab/>
        <w:t xml:space="preserve">operates in accordance with Good Industry Practice and in compliance and conformance with all applicable </w:t>
      </w:r>
      <w:proofErr w:type="gramStart"/>
      <w:r w:rsidRPr="001E4047">
        <w:rPr>
          <w:rFonts w:eastAsia="Calibri" w:cstheme="minorHAnsi"/>
        </w:rPr>
        <w:t>Laws;</w:t>
      </w:r>
      <w:proofErr w:type="gramEnd"/>
    </w:p>
    <w:p w14:paraId="3A2D7456" w14:textId="77777777" w:rsidR="00C44BD4" w:rsidRPr="001E4047" w:rsidRDefault="00C44BD4">
      <w:pPr>
        <w:spacing w:after="0" w:line="240" w:lineRule="auto"/>
        <w:ind w:left="720" w:hanging="720"/>
        <w:jc w:val="both"/>
        <w:rPr>
          <w:rFonts w:eastAsia="Calibri" w:cstheme="minorHAnsi"/>
        </w:rPr>
      </w:pPr>
    </w:p>
    <w:p w14:paraId="7CD4CB6C" w14:textId="77777777" w:rsidR="00C44BD4" w:rsidRPr="001E4047" w:rsidRDefault="00916666">
      <w:pPr>
        <w:spacing w:after="0" w:line="240" w:lineRule="auto"/>
        <w:ind w:left="1440" w:hanging="720"/>
        <w:jc w:val="both"/>
        <w:rPr>
          <w:rFonts w:eastAsia="Calibri" w:cstheme="minorHAnsi"/>
        </w:rPr>
      </w:pPr>
      <w:r w:rsidRPr="001E4047">
        <w:rPr>
          <w:rFonts w:eastAsia="Calibri" w:cstheme="minorHAnsi"/>
        </w:rPr>
        <w:t>3.6.3</w:t>
      </w:r>
      <w:r w:rsidRPr="001E4047">
        <w:rPr>
          <w:rFonts w:eastAsia="Calibri" w:cstheme="minorHAnsi"/>
        </w:rPr>
        <w:tab/>
        <w:t xml:space="preserve">notifies the Council in writing immediately on learning of any relationship or potential conflict of interest that might influence or be perceived to influence the provision of the </w:t>
      </w:r>
      <w:proofErr w:type="gramStart"/>
      <w:r w:rsidRPr="001E4047">
        <w:rPr>
          <w:rFonts w:eastAsia="Calibri" w:cstheme="minorHAnsi"/>
        </w:rPr>
        <w:t>Services;</w:t>
      </w:r>
      <w:proofErr w:type="gramEnd"/>
    </w:p>
    <w:p w14:paraId="0A8CF9AE" w14:textId="77777777" w:rsidR="00C44BD4" w:rsidRPr="001E4047" w:rsidRDefault="00C44BD4">
      <w:pPr>
        <w:spacing w:after="0" w:line="240" w:lineRule="auto"/>
        <w:ind w:left="720" w:hanging="720"/>
        <w:jc w:val="both"/>
        <w:rPr>
          <w:rFonts w:eastAsia="Calibri" w:cstheme="minorHAnsi"/>
        </w:rPr>
      </w:pPr>
    </w:p>
    <w:p w14:paraId="5D533D09" w14:textId="77777777" w:rsidR="00C44BD4" w:rsidRPr="001E4047" w:rsidRDefault="00916666">
      <w:pPr>
        <w:spacing w:after="0" w:line="240" w:lineRule="auto"/>
        <w:ind w:left="720"/>
        <w:jc w:val="both"/>
        <w:rPr>
          <w:rFonts w:eastAsia="Calibri" w:cstheme="minorHAnsi"/>
        </w:rPr>
      </w:pPr>
      <w:r w:rsidRPr="001E4047">
        <w:rPr>
          <w:rFonts w:eastAsia="Calibri" w:cstheme="minorHAnsi"/>
        </w:rPr>
        <w:t>3.6.4</w:t>
      </w:r>
      <w:r w:rsidRPr="001E4047">
        <w:rPr>
          <w:rFonts w:eastAsia="Calibri" w:cstheme="minorHAnsi"/>
        </w:rPr>
        <w:tab/>
        <w:t xml:space="preserve">co-operates with the Council in all matters relating to the </w:t>
      </w:r>
      <w:proofErr w:type="gramStart"/>
      <w:r w:rsidRPr="001E4047">
        <w:rPr>
          <w:rFonts w:eastAsia="Calibri" w:cstheme="minorHAnsi"/>
        </w:rPr>
        <w:t>Services;</w:t>
      </w:r>
      <w:proofErr w:type="gramEnd"/>
    </w:p>
    <w:p w14:paraId="5D595E48" w14:textId="77777777" w:rsidR="00C44BD4" w:rsidRPr="001E4047" w:rsidRDefault="00C44BD4">
      <w:pPr>
        <w:spacing w:after="0" w:line="240" w:lineRule="auto"/>
        <w:ind w:left="720" w:hanging="720"/>
        <w:jc w:val="both"/>
        <w:rPr>
          <w:rFonts w:eastAsia="Calibri" w:cstheme="minorHAnsi"/>
        </w:rPr>
      </w:pPr>
    </w:p>
    <w:p w14:paraId="4882CC18" w14:textId="77777777" w:rsidR="00C44BD4" w:rsidRPr="001E4047" w:rsidRDefault="00916666">
      <w:pPr>
        <w:spacing w:after="0" w:line="240" w:lineRule="auto"/>
        <w:ind w:left="1440" w:hanging="720"/>
        <w:jc w:val="both"/>
        <w:rPr>
          <w:rFonts w:eastAsia="Calibri" w:cstheme="minorHAnsi"/>
        </w:rPr>
      </w:pPr>
      <w:r w:rsidRPr="001E4047">
        <w:rPr>
          <w:rFonts w:eastAsia="Calibri" w:cstheme="minorHAnsi"/>
        </w:rPr>
        <w:t>3.6.5</w:t>
      </w:r>
      <w:r w:rsidRPr="001E4047">
        <w:rPr>
          <w:rFonts w:eastAsia="Calibri" w:cstheme="minorHAnsi"/>
        </w:rPr>
        <w:tab/>
        <w:t>co-operates, and procures that its Staff co-operates, with the Council in carrying out any performance monitoring, at no additional charge to the Council; and</w:t>
      </w:r>
    </w:p>
    <w:p w14:paraId="5CDC89B0" w14:textId="77777777" w:rsidR="00C44BD4" w:rsidRPr="001E4047" w:rsidRDefault="00C44BD4">
      <w:pPr>
        <w:spacing w:after="0" w:line="240" w:lineRule="auto"/>
        <w:ind w:left="720" w:hanging="720"/>
        <w:jc w:val="both"/>
        <w:rPr>
          <w:rFonts w:eastAsia="Calibri" w:cstheme="minorHAnsi"/>
        </w:rPr>
      </w:pPr>
    </w:p>
    <w:p w14:paraId="139AFE08" w14:textId="77777777" w:rsidR="00C44BD4" w:rsidRDefault="00916666">
      <w:pPr>
        <w:spacing w:after="0" w:line="240" w:lineRule="auto"/>
        <w:ind w:left="720"/>
        <w:jc w:val="both"/>
        <w:rPr>
          <w:rFonts w:eastAsia="Calibri" w:cstheme="minorHAnsi"/>
        </w:rPr>
      </w:pPr>
      <w:r w:rsidRPr="001E4047">
        <w:rPr>
          <w:rFonts w:eastAsia="Calibri" w:cstheme="minorHAnsi"/>
        </w:rPr>
        <w:t>3.6.6</w:t>
      </w:r>
      <w:r w:rsidRPr="001E4047">
        <w:rPr>
          <w:rFonts w:eastAsia="Calibri" w:cstheme="minorHAnsi"/>
        </w:rPr>
        <w:tab/>
        <w:t>uses its best endeavours to promote the interests of the Council.</w:t>
      </w:r>
    </w:p>
    <w:p w14:paraId="4C4BC622" w14:textId="77777777" w:rsidR="001E4047" w:rsidRDefault="001E4047" w:rsidP="001E4047">
      <w:pPr>
        <w:spacing w:after="0" w:line="240" w:lineRule="auto"/>
        <w:jc w:val="both"/>
        <w:rPr>
          <w:rFonts w:eastAsia="Calibri" w:cstheme="minorHAnsi"/>
        </w:rPr>
      </w:pPr>
    </w:p>
    <w:p w14:paraId="62D7B9EA" w14:textId="7C20EE79" w:rsidR="001243FA" w:rsidRPr="00815C08" w:rsidRDefault="00916666" w:rsidP="00815C08">
      <w:pPr>
        <w:pStyle w:val="Heading2"/>
        <w:rPr>
          <w:rFonts w:asciiTheme="minorHAnsi" w:hAnsiTheme="minorHAnsi" w:cstheme="minorHAnsi"/>
        </w:rPr>
      </w:pPr>
      <w:r w:rsidRPr="001E4047">
        <w:rPr>
          <w:rFonts w:asciiTheme="minorHAnsi" w:eastAsia="Calibri" w:hAnsiTheme="minorHAnsi" w:cstheme="minorHAnsi"/>
        </w:rPr>
        <w:t xml:space="preserve">The Council shall use its reasonable endeavours to provide, such relevant information as the Consultant may reasonably require. </w:t>
      </w:r>
    </w:p>
    <w:p w14:paraId="2077F67A" w14:textId="73374808" w:rsidR="00C44BD4" w:rsidRPr="001E4047" w:rsidRDefault="00916666" w:rsidP="001E4047">
      <w:pPr>
        <w:pStyle w:val="Heading2"/>
        <w:rPr>
          <w:rFonts w:asciiTheme="minorHAnsi" w:hAnsiTheme="minorHAnsi" w:cstheme="minorHAnsi"/>
        </w:rPr>
      </w:pPr>
      <w:r w:rsidRPr="001E4047">
        <w:rPr>
          <w:rFonts w:asciiTheme="minorHAnsi" w:hAnsiTheme="minorHAnsi" w:cstheme="minorHAnsi"/>
          <w:szCs w:val="22"/>
        </w:rPr>
        <w:t>T</w:t>
      </w:r>
      <w:r w:rsidR="006C0241" w:rsidRPr="001E4047">
        <w:rPr>
          <w:rFonts w:asciiTheme="minorHAnsi" w:hAnsiTheme="minorHAnsi" w:cstheme="minorHAnsi"/>
          <w:szCs w:val="22"/>
        </w:rPr>
        <w:t>he Consultant shall provider the Services in a timely manner as particularly set out in Schedule 1</w:t>
      </w:r>
      <w:r w:rsidRPr="001E4047">
        <w:rPr>
          <w:rFonts w:asciiTheme="minorHAnsi" w:hAnsiTheme="minorHAnsi" w:cstheme="minorHAnsi"/>
          <w:szCs w:val="22"/>
        </w:rPr>
        <w:t xml:space="preserve">. </w:t>
      </w:r>
    </w:p>
    <w:p w14:paraId="2051A2AC" w14:textId="44EA67F8" w:rsidR="00C44BD4" w:rsidRPr="001E4047" w:rsidRDefault="00916666" w:rsidP="001E4047">
      <w:pPr>
        <w:pStyle w:val="Heading1"/>
      </w:pPr>
      <w:r w:rsidRPr="001E4047">
        <w:rPr>
          <w:rFonts w:ascii="Trebuchet MS" w:eastAsia="Calibri" w:hAnsi="Trebuchet MS" w:cs="Arial"/>
        </w:rPr>
        <w:t>FEES AND PAYMENT</w:t>
      </w:r>
    </w:p>
    <w:p w14:paraId="31860E06" w14:textId="233A5204" w:rsidR="00C44BD4" w:rsidRPr="00363067" w:rsidRDefault="00916666" w:rsidP="001E4047">
      <w:pPr>
        <w:pStyle w:val="Heading2"/>
        <w:rPr>
          <w:rFonts w:asciiTheme="minorHAnsi" w:hAnsiTheme="minorHAnsi" w:cstheme="minorHAnsi"/>
        </w:rPr>
      </w:pPr>
      <w:r w:rsidRPr="00363067">
        <w:rPr>
          <w:rFonts w:asciiTheme="minorHAnsi" w:eastAsia="Calibri" w:hAnsiTheme="minorHAnsi" w:cstheme="minorHAnsi"/>
        </w:rPr>
        <w:t xml:space="preserve">In consideration of the performance of the Consultant’s obligation under the Agreement, the Council shall pay the Fees set out in Schedule </w:t>
      </w:r>
      <w:r w:rsidR="00AA5A6A" w:rsidRPr="00363067">
        <w:rPr>
          <w:rFonts w:asciiTheme="minorHAnsi" w:eastAsia="Calibri" w:hAnsiTheme="minorHAnsi" w:cstheme="minorHAnsi"/>
        </w:rPr>
        <w:t>2</w:t>
      </w:r>
      <w:r w:rsidRPr="00363067">
        <w:rPr>
          <w:rFonts w:asciiTheme="minorHAnsi" w:eastAsia="Calibri" w:hAnsiTheme="minorHAnsi" w:cstheme="minorHAnsi"/>
        </w:rPr>
        <w:t xml:space="preserve"> within thirty (30) days of a correctly rendered invoice. </w:t>
      </w:r>
    </w:p>
    <w:p w14:paraId="42467BFA" w14:textId="187CF4CF" w:rsidR="00C44BD4" w:rsidRPr="00363067" w:rsidRDefault="00916666" w:rsidP="001E4047">
      <w:pPr>
        <w:pStyle w:val="Heading2"/>
        <w:rPr>
          <w:rFonts w:asciiTheme="minorHAnsi" w:hAnsiTheme="minorHAnsi" w:cstheme="minorHAnsi"/>
        </w:rPr>
      </w:pPr>
      <w:r w:rsidRPr="00363067">
        <w:rPr>
          <w:rFonts w:asciiTheme="minorHAnsi" w:eastAsia="Calibri" w:hAnsiTheme="minorHAnsi" w:cstheme="minorHAnsi"/>
        </w:rPr>
        <w:t>All invoices shall be directed to the Administrator.</w:t>
      </w:r>
    </w:p>
    <w:p w14:paraId="4B224BB0" w14:textId="0A671164" w:rsidR="00C44BD4" w:rsidRPr="00363067" w:rsidRDefault="00916666" w:rsidP="001E4047">
      <w:pPr>
        <w:pStyle w:val="Heading2"/>
        <w:rPr>
          <w:rFonts w:asciiTheme="minorHAnsi" w:hAnsiTheme="minorHAnsi" w:cstheme="minorHAnsi"/>
        </w:rPr>
      </w:pPr>
      <w:r w:rsidRPr="00363067">
        <w:rPr>
          <w:rFonts w:asciiTheme="minorHAnsi" w:eastAsia="Calibri" w:hAnsiTheme="minorHAnsi" w:cstheme="minorHAnsi"/>
        </w:rPr>
        <w:t xml:space="preserve">The Council shall pay all undisputed invoices submitted to it by the Consultant in accordance with the payment arrangements set out in Schedule </w:t>
      </w:r>
      <w:r w:rsidR="00166A5A" w:rsidRPr="00363067">
        <w:rPr>
          <w:rFonts w:asciiTheme="minorHAnsi" w:eastAsia="Calibri" w:hAnsiTheme="minorHAnsi" w:cstheme="minorHAnsi"/>
        </w:rPr>
        <w:t>2</w:t>
      </w:r>
      <w:r w:rsidRPr="00363067">
        <w:rPr>
          <w:rFonts w:asciiTheme="minorHAnsi" w:eastAsia="Calibri" w:hAnsiTheme="minorHAnsi" w:cstheme="minorHAnsi"/>
        </w:rPr>
        <w:t>, to a bank account nominated in writing by the Consultant. Each invoice shall include such supporting information required by the Council to verify the accuracy of the invoice, including but not limited to the relevant purchase order number.</w:t>
      </w:r>
    </w:p>
    <w:p w14:paraId="0F267C3A" w14:textId="039B2735" w:rsidR="00C44BD4" w:rsidRPr="00887FEE" w:rsidRDefault="00916666" w:rsidP="007A78CA">
      <w:pPr>
        <w:pStyle w:val="Heading2"/>
        <w:rPr>
          <w:rFonts w:asciiTheme="minorHAnsi" w:hAnsiTheme="minorHAnsi" w:cstheme="minorHAnsi"/>
        </w:rPr>
      </w:pPr>
      <w:r w:rsidRPr="00363067">
        <w:rPr>
          <w:rFonts w:asciiTheme="minorHAnsi" w:eastAsia="Calibri" w:hAnsiTheme="minorHAnsi" w:cstheme="minorHAnsi"/>
        </w:rPr>
        <w:t>The Council may reduce payment in respect of any Services which the Consultant has either failed to provide or has, in the Council’s reasonable opinion, provided inadequately.</w:t>
      </w:r>
    </w:p>
    <w:p w14:paraId="0F57E328" w14:textId="4C235B37" w:rsidR="00887FEE" w:rsidRDefault="00887FEE" w:rsidP="00160F2F">
      <w:pPr>
        <w:pStyle w:val="Heading2"/>
        <w:rPr>
          <w:rFonts w:asciiTheme="minorHAnsi" w:hAnsiTheme="minorHAnsi" w:cstheme="minorHAnsi"/>
        </w:rPr>
      </w:pPr>
      <w:r>
        <w:rPr>
          <w:rFonts w:asciiTheme="minorHAnsi" w:hAnsiTheme="minorHAnsi" w:cstheme="minorHAnsi"/>
        </w:rPr>
        <w:t xml:space="preserve">Pursuant to Clause 4.4 above, </w:t>
      </w:r>
      <w:r w:rsidRPr="00815C08">
        <w:rPr>
          <w:rFonts w:asciiTheme="minorHAnsi" w:hAnsiTheme="minorHAnsi" w:cstheme="minorHAnsi"/>
        </w:rPr>
        <w:t>If the C</w:t>
      </w:r>
      <w:r>
        <w:rPr>
          <w:rFonts w:asciiTheme="minorHAnsi" w:hAnsiTheme="minorHAnsi" w:cstheme="minorHAnsi"/>
        </w:rPr>
        <w:t>ouncil</w:t>
      </w:r>
      <w:r w:rsidRPr="00815C08">
        <w:rPr>
          <w:rFonts w:asciiTheme="minorHAnsi" w:hAnsiTheme="minorHAnsi" w:cstheme="minorHAnsi"/>
        </w:rPr>
        <w:t xml:space="preserve"> informs the </w:t>
      </w:r>
      <w:r>
        <w:rPr>
          <w:rFonts w:asciiTheme="minorHAnsi" w:hAnsiTheme="minorHAnsi" w:cstheme="minorHAnsi"/>
        </w:rPr>
        <w:t>Consultant</w:t>
      </w:r>
      <w:r w:rsidRPr="00815C08">
        <w:rPr>
          <w:rFonts w:asciiTheme="minorHAnsi" w:hAnsiTheme="minorHAnsi" w:cstheme="minorHAnsi"/>
        </w:rPr>
        <w:t xml:space="preserve"> in writing that the C</w:t>
      </w:r>
      <w:r>
        <w:rPr>
          <w:rFonts w:asciiTheme="minorHAnsi" w:hAnsiTheme="minorHAnsi" w:cstheme="minorHAnsi"/>
        </w:rPr>
        <w:t>ouncil</w:t>
      </w:r>
      <w:r w:rsidRPr="00815C08">
        <w:rPr>
          <w:rFonts w:asciiTheme="minorHAnsi" w:hAnsiTheme="minorHAnsi" w:cstheme="minorHAnsi"/>
        </w:rPr>
        <w:t xml:space="preserve"> reasonably believes that any part of the  Services does not meet the requirements </w:t>
      </w:r>
      <w:r w:rsidRPr="00815C08">
        <w:rPr>
          <w:rFonts w:asciiTheme="minorHAnsi" w:hAnsiTheme="minorHAnsi" w:cstheme="minorHAnsi"/>
        </w:rPr>
        <w:lastRenderedPageBreak/>
        <w:t xml:space="preserve">of the Contract or differs in any way from those requirements, the </w:t>
      </w:r>
      <w:r w:rsidR="00160F2F">
        <w:rPr>
          <w:rFonts w:asciiTheme="minorHAnsi" w:hAnsiTheme="minorHAnsi" w:cstheme="minorHAnsi"/>
        </w:rPr>
        <w:t>Consultant</w:t>
      </w:r>
      <w:r w:rsidRPr="00815C08">
        <w:rPr>
          <w:rFonts w:asciiTheme="minorHAnsi" w:hAnsiTheme="minorHAnsi" w:cstheme="minorHAnsi"/>
        </w:rPr>
        <w:t xml:space="preserve"> shall at its own expense re-schedule and carry out the Services in accordance with the requirements of the Contract within such reasonable time as may be specified by the C</w:t>
      </w:r>
      <w:r w:rsidR="00160F2F">
        <w:rPr>
          <w:rFonts w:asciiTheme="minorHAnsi" w:hAnsiTheme="minorHAnsi" w:cstheme="minorHAnsi"/>
        </w:rPr>
        <w:t>ouncil.</w:t>
      </w:r>
    </w:p>
    <w:p w14:paraId="65FEB3BD" w14:textId="2EA6F0AA" w:rsidR="00162CA1" w:rsidRPr="00162CA1" w:rsidRDefault="00162CA1" w:rsidP="00162CA1">
      <w:pPr>
        <w:pStyle w:val="Heading2"/>
        <w:rPr>
          <w:rFonts w:asciiTheme="minorHAnsi" w:hAnsiTheme="minorHAnsi" w:cstheme="minorHAnsi"/>
        </w:rPr>
      </w:pPr>
      <w:r w:rsidRPr="00162CA1">
        <w:rPr>
          <w:rFonts w:asciiTheme="minorHAnsi" w:hAnsiTheme="minorHAnsi" w:cstheme="minorHAnsi"/>
        </w:rPr>
        <w:t xml:space="preserve">In the event that not all of the Services are Delivered by the relevant Milestone Dates specified in </w:t>
      </w:r>
      <w:r w:rsidR="00C65B28">
        <w:rPr>
          <w:rFonts w:asciiTheme="minorHAnsi" w:hAnsiTheme="minorHAnsi" w:cstheme="minorHAnsi"/>
        </w:rPr>
        <w:t>Schedule 1</w:t>
      </w:r>
      <w:r w:rsidRPr="00162CA1">
        <w:rPr>
          <w:rFonts w:asciiTheme="minorHAnsi" w:hAnsiTheme="minorHAnsi" w:cstheme="minorHAnsi"/>
        </w:rPr>
        <w:t xml:space="preserve"> then the C</w:t>
      </w:r>
      <w:r w:rsidR="00C65B28">
        <w:rPr>
          <w:rFonts w:asciiTheme="minorHAnsi" w:hAnsiTheme="minorHAnsi" w:cstheme="minorHAnsi"/>
        </w:rPr>
        <w:t>ouncil</w:t>
      </w:r>
      <w:r w:rsidRPr="00162CA1">
        <w:rPr>
          <w:rFonts w:asciiTheme="minorHAnsi" w:hAnsiTheme="minorHAnsi" w:cstheme="minorHAnsi"/>
        </w:rPr>
        <w:t xml:space="preserve"> shall be entitled to withhold payment of the Contract Charges for any Services that were not Delivered in accordance with the corresponding Milestone Date until such time as the Undelivered Goods and/or Services are Delivered.</w:t>
      </w:r>
    </w:p>
    <w:p w14:paraId="72AD6F14" w14:textId="255E759B" w:rsidR="00C44BD4" w:rsidRPr="00363067" w:rsidRDefault="00916666" w:rsidP="007A78CA">
      <w:pPr>
        <w:pStyle w:val="Heading2"/>
        <w:rPr>
          <w:rFonts w:asciiTheme="minorHAnsi" w:hAnsiTheme="minorHAnsi" w:cstheme="minorHAnsi"/>
        </w:rPr>
      </w:pPr>
      <w:r w:rsidRPr="00363067">
        <w:rPr>
          <w:rFonts w:asciiTheme="minorHAnsi" w:eastAsia="Calibri" w:hAnsiTheme="minorHAnsi" w:cstheme="minorHAnsi"/>
        </w:rPr>
        <w:t>All amounts payable by the Council under the Agreement are exclusive of amounts in respect of valued added tax chargeable from time to time (the “VAT”). Where any taxable supply for VAT purposes is made under the Agreement by the Consultant to the Council, the Council shall, on receipt of a valid VAT invoice from the Consultant, pay to the Consultant such additional amounts in respect of VAT as are chargeable on the performance of the Services at the same time as payment is due for the performance of the Services.</w:t>
      </w:r>
    </w:p>
    <w:p w14:paraId="34D96380" w14:textId="332CBA7E" w:rsidR="00C44BD4" w:rsidRPr="00363067" w:rsidRDefault="00916666" w:rsidP="007A78CA">
      <w:pPr>
        <w:pStyle w:val="Heading2"/>
        <w:rPr>
          <w:rFonts w:asciiTheme="minorHAnsi" w:hAnsiTheme="minorHAnsi" w:cstheme="minorHAnsi"/>
        </w:rPr>
      </w:pPr>
      <w:r w:rsidRPr="00363067">
        <w:rPr>
          <w:rFonts w:asciiTheme="minorHAnsi" w:eastAsia="Calibri" w:hAnsiTheme="minorHAnsi" w:cstheme="minorHAnsi"/>
        </w:rPr>
        <w:t>If the Council fails to pay any amount properly due and payable by it under the Agreement, the Consultant shall have the right to charge interest on the overdue amount at the rate of two (2) per cent per annum above the base rate for the time being of the Bank of England, accruing on a daily basis from the due date up to the date of actual payment. This clause shall not apply to payments that the Council disputes in good faith.</w:t>
      </w:r>
    </w:p>
    <w:p w14:paraId="0C7CA5C8" w14:textId="2DA00610" w:rsidR="00C44BD4" w:rsidRPr="00363067" w:rsidRDefault="00916666" w:rsidP="00552651">
      <w:pPr>
        <w:pStyle w:val="Heading2"/>
        <w:rPr>
          <w:rFonts w:asciiTheme="minorHAnsi" w:hAnsiTheme="minorHAnsi" w:cstheme="minorHAnsi"/>
        </w:rPr>
      </w:pPr>
      <w:r w:rsidRPr="00363067">
        <w:rPr>
          <w:rFonts w:asciiTheme="minorHAnsi" w:eastAsia="Calibri" w:hAnsiTheme="minorHAnsi" w:cstheme="minorHAnsi"/>
        </w:rPr>
        <w:t>The Consultant shall maintain complete and accurate records of all the time spent and materials used by the Consultant in the performance of the Services, and the Consultant shall allow the Council to inspect such records at all reasonable times on request.</w:t>
      </w:r>
    </w:p>
    <w:p w14:paraId="3DFCB0B2" w14:textId="2ABDC409" w:rsidR="00C44BD4" w:rsidRPr="00363067" w:rsidRDefault="00916666" w:rsidP="00552651">
      <w:pPr>
        <w:pStyle w:val="Heading2"/>
        <w:rPr>
          <w:rFonts w:asciiTheme="minorHAnsi" w:hAnsiTheme="minorHAnsi" w:cstheme="minorHAnsi"/>
        </w:rPr>
      </w:pPr>
      <w:r w:rsidRPr="00363067">
        <w:rPr>
          <w:rFonts w:asciiTheme="minorHAnsi" w:eastAsia="Calibri" w:hAnsiTheme="minorHAnsi" w:cstheme="minorHAnsi"/>
        </w:rPr>
        <w:t>Payment by the Council shall be without prejudice to any claims or rights which the Council may have against the Consultant and shall not constitute any admission by the Council as to the performance by the Consultant of its obligation hereunder.</w:t>
      </w:r>
    </w:p>
    <w:p w14:paraId="600680EA" w14:textId="7D3E18A3" w:rsidR="00C44BD4" w:rsidRPr="00363067" w:rsidRDefault="00916666" w:rsidP="00552651">
      <w:pPr>
        <w:pStyle w:val="Heading2"/>
        <w:rPr>
          <w:rFonts w:asciiTheme="minorHAnsi" w:hAnsiTheme="minorHAnsi" w:cstheme="minorHAnsi"/>
        </w:rPr>
      </w:pPr>
      <w:r w:rsidRPr="00363067">
        <w:rPr>
          <w:rFonts w:asciiTheme="minorHAnsi" w:eastAsia="Calibri" w:hAnsiTheme="minorHAnsi" w:cstheme="minorHAnsi"/>
        </w:rPr>
        <w:t>The Council may at any time, without notice to the Consultant, set off any liability of the Consultant to the Council against any liability of the Council to the Consultant,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14:paraId="49CF19CC" w14:textId="0091E835" w:rsidR="00C44BD4" w:rsidRPr="00363067" w:rsidRDefault="00916666" w:rsidP="00363067">
      <w:pPr>
        <w:pStyle w:val="Heading2"/>
        <w:rPr>
          <w:rFonts w:asciiTheme="minorHAnsi" w:hAnsiTheme="minorHAnsi" w:cstheme="minorHAnsi"/>
        </w:rPr>
      </w:pPr>
      <w:r w:rsidRPr="00363067">
        <w:rPr>
          <w:rFonts w:asciiTheme="minorHAnsi" w:eastAsia="Calibri" w:hAnsiTheme="minorHAnsi" w:cstheme="minorHAnsi"/>
        </w:rPr>
        <w:t>Where the Consultant enters into a Sub-Contract, the Consultant shall include in that Sub-</w:t>
      </w:r>
      <w:proofErr w:type="gramStart"/>
      <w:r w:rsidRPr="00363067">
        <w:rPr>
          <w:rFonts w:asciiTheme="minorHAnsi" w:eastAsia="Calibri" w:hAnsiTheme="minorHAnsi" w:cstheme="minorHAnsi"/>
        </w:rPr>
        <w:t>Contract;</w:t>
      </w:r>
      <w:proofErr w:type="gramEnd"/>
    </w:p>
    <w:p w14:paraId="6C44B7CF" w14:textId="790596F9" w:rsidR="00C44BD4" w:rsidRPr="00363067" w:rsidRDefault="00916666" w:rsidP="00363067">
      <w:pPr>
        <w:pStyle w:val="Heading3"/>
        <w:rPr>
          <w:rFonts w:asciiTheme="minorHAnsi" w:hAnsiTheme="minorHAnsi" w:cstheme="minorHAnsi"/>
        </w:rPr>
      </w:pPr>
      <w:r w:rsidRPr="00363067">
        <w:rPr>
          <w:rFonts w:asciiTheme="minorHAnsi" w:eastAsia="Calibri" w:hAnsiTheme="minorHAnsi" w:cstheme="minorHAnsi"/>
        </w:rPr>
        <w:t>provisions having the same effect as clauses 4.3 – 4.4 of this Agreement; and</w:t>
      </w:r>
    </w:p>
    <w:p w14:paraId="46519EE9" w14:textId="505C79EF" w:rsidR="00C44BD4" w:rsidRPr="00363067" w:rsidRDefault="00916666" w:rsidP="00363067">
      <w:pPr>
        <w:pStyle w:val="Heading3"/>
        <w:rPr>
          <w:rFonts w:asciiTheme="minorHAnsi" w:hAnsiTheme="minorHAnsi" w:cstheme="minorHAnsi"/>
        </w:rPr>
      </w:pPr>
      <w:r w:rsidRPr="00363067">
        <w:rPr>
          <w:rFonts w:asciiTheme="minorHAnsi" w:eastAsia="Calibri" w:hAnsiTheme="minorHAnsi" w:cstheme="minorHAnsi"/>
        </w:rPr>
        <w:t>a provision requiring the counterparty to that Sub-Contract to include in any Sub-Contract which it awards provisions having the same effect as clauses 4.3 – 4.4 of this Agreement.</w:t>
      </w:r>
    </w:p>
    <w:p w14:paraId="6B9790DD" w14:textId="4A0DA658" w:rsidR="00C44BD4" w:rsidRPr="00363067" w:rsidRDefault="00916666" w:rsidP="00363067">
      <w:pPr>
        <w:pStyle w:val="Heading3"/>
        <w:rPr>
          <w:rFonts w:asciiTheme="minorHAnsi" w:hAnsiTheme="minorHAnsi" w:cstheme="minorHAnsi"/>
        </w:rPr>
      </w:pPr>
      <w:r w:rsidRPr="00363067">
        <w:rPr>
          <w:rFonts w:asciiTheme="minorHAnsi" w:eastAsia="Calibri" w:hAnsiTheme="minorHAnsi" w:cstheme="minorHAnsi"/>
        </w:rPr>
        <w:lastRenderedPageBreak/>
        <w:t>in this clause 4.1</w:t>
      </w:r>
      <w:r w:rsidR="00D77E43">
        <w:rPr>
          <w:rFonts w:asciiTheme="minorHAnsi" w:eastAsia="Calibri" w:hAnsiTheme="minorHAnsi" w:cstheme="minorHAnsi"/>
        </w:rPr>
        <w:t>2</w:t>
      </w:r>
      <w:r w:rsidRPr="00363067">
        <w:rPr>
          <w:rFonts w:asciiTheme="minorHAnsi" w:eastAsia="Calibri" w:hAnsiTheme="minorHAnsi" w:cstheme="minorHAnsi"/>
        </w:rPr>
        <w:t>, “Sub-Contract” means a contract between two or more Consultants, at any stage of remoteness from the Council in a sub-contracting chain, made wholly or substantially for the purpose of performing (or contributing to the performance of) the whole or any part of this Agreement.</w:t>
      </w:r>
    </w:p>
    <w:p w14:paraId="213D3366" w14:textId="3B663A1B" w:rsidR="00C44BD4" w:rsidRPr="00525CEE" w:rsidRDefault="00916666" w:rsidP="00363067">
      <w:pPr>
        <w:pStyle w:val="Heading2"/>
        <w:rPr>
          <w:rFonts w:asciiTheme="minorHAnsi" w:hAnsiTheme="minorHAnsi" w:cstheme="minorHAnsi"/>
        </w:rPr>
      </w:pPr>
      <w:r w:rsidRPr="00363067">
        <w:rPr>
          <w:rFonts w:asciiTheme="minorHAnsi" w:eastAsia="Calibri" w:hAnsiTheme="minorHAnsi" w:cstheme="minorHAnsi"/>
        </w:rPr>
        <w:t>The Consultant shall maintain up-to-date personnel records on its Staff engaged in the provision of the Services and shall provide information to the Council as the Council reasonably requests on the Consultant’s Staff. The Consultant shall ensure at all times that it has the right to provide these records in compliance with the applicable Data Protection Legislation.</w:t>
      </w:r>
    </w:p>
    <w:p w14:paraId="74E2B679" w14:textId="7DFB4719" w:rsidR="00C44BD4" w:rsidRPr="00525CEE" w:rsidRDefault="00916666" w:rsidP="00525CEE">
      <w:pPr>
        <w:pStyle w:val="Heading1"/>
      </w:pPr>
      <w:r w:rsidRPr="00525CEE">
        <w:rPr>
          <w:rFonts w:ascii="Trebuchet MS" w:eastAsia="Calibri" w:hAnsi="Trebuchet MS" w:cs="Arial"/>
        </w:rPr>
        <w:t>STATUTORY RIGHTS</w:t>
      </w:r>
    </w:p>
    <w:p w14:paraId="05880E2A" w14:textId="0CB40B29" w:rsidR="00C44BD4" w:rsidRPr="00525CEE" w:rsidRDefault="00916666" w:rsidP="00525CEE">
      <w:pPr>
        <w:pStyle w:val="Heading2"/>
        <w:rPr>
          <w:rFonts w:asciiTheme="minorHAnsi" w:hAnsiTheme="minorHAnsi" w:cstheme="minorHAnsi"/>
        </w:rPr>
      </w:pPr>
      <w:r w:rsidRPr="00525CEE">
        <w:rPr>
          <w:rFonts w:asciiTheme="minorHAnsi" w:eastAsia="Calibri" w:hAnsiTheme="minorHAnsi" w:cstheme="minorHAnsi"/>
        </w:rPr>
        <w:t>Nothing in these conditions shall affect in any way the statutory rights of the Council under the Sale of Goods Act 1979, the Supply of Goods and Services Act 1982 or any subsequent amending or consolidating legislation.</w:t>
      </w:r>
    </w:p>
    <w:p w14:paraId="7EF4E194" w14:textId="4D00F8EE" w:rsidR="00C44BD4" w:rsidRPr="00525CEE" w:rsidRDefault="00916666" w:rsidP="00525CEE">
      <w:pPr>
        <w:pStyle w:val="Heading2"/>
        <w:rPr>
          <w:rFonts w:asciiTheme="minorHAnsi" w:hAnsiTheme="minorHAnsi" w:cstheme="minorHAnsi"/>
        </w:rPr>
      </w:pPr>
      <w:r w:rsidRPr="00525CEE">
        <w:rPr>
          <w:rFonts w:asciiTheme="minorHAnsi" w:eastAsia="Calibri" w:hAnsiTheme="minorHAnsi" w:cstheme="minorHAnsi"/>
        </w:rPr>
        <w:t>A party who is not a party to this Agreement is not entitled to enforce any of its terms under the Contracts (Rights of Third Parties) Act 1999 except where this Agreement expressly provides otherwise.</w:t>
      </w:r>
    </w:p>
    <w:p w14:paraId="051D73E2" w14:textId="1C89ACEA" w:rsidR="00C44BD4" w:rsidRPr="00525CEE" w:rsidRDefault="00916666" w:rsidP="00525CEE">
      <w:pPr>
        <w:pStyle w:val="Heading2"/>
        <w:rPr>
          <w:rFonts w:asciiTheme="minorHAnsi" w:hAnsiTheme="minorHAnsi" w:cstheme="minorHAnsi"/>
        </w:rPr>
      </w:pPr>
      <w:r w:rsidRPr="00525CEE">
        <w:rPr>
          <w:rFonts w:asciiTheme="minorHAnsi" w:eastAsia="Calibri" w:hAnsiTheme="minorHAnsi" w:cstheme="minorHAnsi"/>
        </w:rPr>
        <w:t>The Consultant shall at its own expense, comply in all respects with the Laws and all applicable rules and regulations in all matters arising in the performance of or in connection with the Agreement.</w:t>
      </w:r>
    </w:p>
    <w:p w14:paraId="490C0F11" w14:textId="7E5458C9" w:rsidR="00C44BD4" w:rsidRPr="00525CEE" w:rsidRDefault="00916666" w:rsidP="00525CEE">
      <w:pPr>
        <w:pStyle w:val="Heading1"/>
      </w:pPr>
      <w:r w:rsidRPr="00525CEE">
        <w:rPr>
          <w:rFonts w:ascii="Trebuchet MS" w:eastAsia="Calibri" w:hAnsi="Trebuchet MS" w:cs="Arial"/>
        </w:rPr>
        <w:t>MONITORING AND MEETINGS</w:t>
      </w:r>
    </w:p>
    <w:p w14:paraId="2E1D200E" w14:textId="0C437079" w:rsidR="00C44BD4" w:rsidRPr="00477308" w:rsidRDefault="00916666" w:rsidP="00525CEE">
      <w:pPr>
        <w:pStyle w:val="Heading2"/>
        <w:rPr>
          <w:rFonts w:asciiTheme="minorHAnsi" w:hAnsiTheme="minorHAnsi" w:cstheme="minorHAnsi"/>
        </w:rPr>
      </w:pPr>
      <w:r w:rsidRPr="00477308">
        <w:rPr>
          <w:rFonts w:asciiTheme="minorHAnsi" w:eastAsia="Calibri" w:hAnsiTheme="minorHAnsi" w:cstheme="minorHAnsi"/>
        </w:rPr>
        <w:t>The Consultant's performance of the Services shall be monitored by the Administrator, who shall be entitled to make recommendations to the Consultant for improving the standard of the Consultant’s performance in undertaking the Services which the Consultant must follow.</w:t>
      </w:r>
    </w:p>
    <w:p w14:paraId="394E0AB5" w14:textId="206151F6"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The Consultant’s Representative will meet regularly with the Administrator upon receiving a request to do so, to discuss the Services being provided by the Consultant and to provide the Council with progress reports and or information.</w:t>
      </w:r>
    </w:p>
    <w:p w14:paraId="77473EE8" w14:textId="314C7475"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 xml:space="preserve">At the meetings the Administrator and the Consultant’s Representative will review, among other things, the Consultant’s performance, key performance indicators where applicable, progress-to-date on provision of the Services, and any issues relating to the performance of the Services.  </w:t>
      </w:r>
    </w:p>
    <w:p w14:paraId="14E8587B" w14:textId="14FCA493"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The Administrator shall keep minutes of all meetings in relation to monitoring of the Agreement.</w:t>
      </w:r>
    </w:p>
    <w:p w14:paraId="340F2ED1" w14:textId="2A0EDE7E"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 xml:space="preserve">The Administrator shall review the Consultant’s compliance with the Data Protection Legislation, the FOIA, in accordance with clause 10 (Data Protection) and clause 11 (Freedom of Information) and any other Laws applicable to the </w:t>
      </w:r>
      <w:proofErr w:type="gramStart"/>
      <w:r w:rsidRPr="00477308">
        <w:rPr>
          <w:rFonts w:asciiTheme="minorHAnsi" w:eastAsia="Calibri" w:hAnsiTheme="minorHAnsi" w:cstheme="minorHAnsi"/>
        </w:rPr>
        <w:t>Services;</w:t>
      </w:r>
      <w:proofErr w:type="gramEnd"/>
    </w:p>
    <w:p w14:paraId="36051447" w14:textId="77777777" w:rsidR="00477308" w:rsidRPr="00477308" w:rsidRDefault="00916666" w:rsidP="00477308">
      <w:pPr>
        <w:pStyle w:val="Heading2"/>
      </w:pPr>
      <w:r w:rsidRPr="00477308">
        <w:rPr>
          <w:rFonts w:asciiTheme="minorHAnsi" w:eastAsia="Calibri" w:hAnsiTheme="minorHAnsi" w:cstheme="minorHAnsi"/>
        </w:rPr>
        <w:lastRenderedPageBreak/>
        <w:t>The Council may terminate the Agreement by written notice with immediate effect if the Consultant fails to perform the Services in accordance with the Agreement</w:t>
      </w:r>
      <w:r w:rsidR="00477308">
        <w:rPr>
          <w:rFonts w:asciiTheme="minorHAnsi" w:eastAsia="Calibri" w:hAnsiTheme="minorHAnsi" w:cstheme="minorHAnsi"/>
        </w:rPr>
        <w:t>.</w:t>
      </w:r>
    </w:p>
    <w:p w14:paraId="12CE170D" w14:textId="3EB3940E" w:rsidR="00C44BD4" w:rsidRPr="00477308" w:rsidRDefault="00916666" w:rsidP="00477308">
      <w:pPr>
        <w:pStyle w:val="Heading1"/>
      </w:pPr>
      <w:r w:rsidRPr="00477308">
        <w:rPr>
          <w:rFonts w:eastAsia="Calibri"/>
        </w:rPr>
        <w:t xml:space="preserve"> </w:t>
      </w:r>
      <w:r w:rsidRPr="00477308">
        <w:rPr>
          <w:rFonts w:ascii="Trebuchet MS" w:eastAsia="Calibri" w:hAnsi="Trebuchet MS" w:cs="Arial"/>
        </w:rPr>
        <w:t>ANTI-BRIBERY MODERN SLAVERY ACT REQUIRMENTS AND REAL LIVING WAGE</w:t>
      </w:r>
    </w:p>
    <w:p w14:paraId="2F268975" w14:textId="77777777"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 xml:space="preserve">The Consultant shall: </w:t>
      </w:r>
    </w:p>
    <w:p w14:paraId="24E7CDC8" w14:textId="77777777" w:rsidR="00C44BD4" w:rsidRPr="00477308" w:rsidRDefault="00916666" w:rsidP="00477308">
      <w:pPr>
        <w:pStyle w:val="Heading3"/>
        <w:rPr>
          <w:rFonts w:asciiTheme="minorHAnsi" w:hAnsiTheme="minorHAnsi" w:cstheme="minorHAnsi"/>
        </w:rPr>
      </w:pPr>
      <w:r w:rsidRPr="00477308">
        <w:rPr>
          <w:rFonts w:asciiTheme="minorHAnsi" w:eastAsia="Calibri" w:hAnsiTheme="minorHAnsi" w:cstheme="minorHAnsi"/>
        </w:rPr>
        <w:t xml:space="preserve">comply with all applicable anti-bribery, anti-corruption and anti-slavery legislation including, without limitation, the Bribery Act and Modern Slavery Act </w:t>
      </w:r>
      <w:proofErr w:type="gramStart"/>
      <w:r w:rsidRPr="00477308">
        <w:rPr>
          <w:rFonts w:asciiTheme="minorHAnsi" w:eastAsia="Calibri" w:hAnsiTheme="minorHAnsi" w:cstheme="minorHAnsi"/>
        </w:rPr>
        <w:t>2015;</w:t>
      </w:r>
      <w:proofErr w:type="gramEnd"/>
    </w:p>
    <w:p w14:paraId="63A35F46" w14:textId="77777777" w:rsidR="00C44BD4" w:rsidRPr="00477308" w:rsidRDefault="00916666" w:rsidP="00477308">
      <w:pPr>
        <w:pStyle w:val="Heading3"/>
        <w:rPr>
          <w:rFonts w:asciiTheme="minorHAnsi" w:hAnsiTheme="minorHAnsi" w:cstheme="minorHAnsi"/>
        </w:rPr>
      </w:pPr>
      <w:r w:rsidRPr="00477308">
        <w:rPr>
          <w:rFonts w:asciiTheme="minorHAnsi" w:eastAsia="Calibri" w:hAnsiTheme="minorHAnsi" w:cstheme="minorHAnsi"/>
        </w:rPr>
        <w:t xml:space="preserve">maintain and enforce its own policies and procedures, including adequate procedures under the Bribery Act, to ensure compliance with all applicable anti-bribery and anti-corruption </w:t>
      </w:r>
      <w:proofErr w:type="gramStart"/>
      <w:r w:rsidRPr="00477308">
        <w:rPr>
          <w:rFonts w:asciiTheme="minorHAnsi" w:eastAsia="Calibri" w:hAnsiTheme="minorHAnsi" w:cstheme="minorHAnsi"/>
        </w:rPr>
        <w:t>legislation;</w:t>
      </w:r>
      <w:proofErr w:type="gramEnd"/>
    </w:p>
    <w:p w14:paraId="24F542F2" w14:textId="77777777" w:rsidR="00C44BD4" w:rsidRPr="00477308" w:rsidRDefault="00916666" w:rsidP="00477308">
      <w:pPr>
        <w:pStyle w:val="Heading3"/>
        <w:rPr>
          <w:rFonts w:asciiTheme="minorHAnsi" w:hAnsiTheme="minorHAnsi" w:cstheme="minorHAnsi"/>
        </w:rPr>
      </w:pPr>
      <w:r w:rsidRPr="00477308">
        <w:rPr>
          <w:rFonts w:asciiTheme="minorHAnsi" w:eastAsia="Calibri" w:hAnsiTheme="minorHAnsi" w:cstheme="minorHAnsi"/>
        </w:rPr>
        <w:t xml:space="preserve">use reasonable endeavours to ensure that all persons associated with the Consultant (as defined by section 8 of the Bribery Act) including any sub-contractors and Consultants comply with this </w:t>
      </w:r>
      <w:proofErr w:type="gramStart"/>
      <w:r w:rsidRPr="00477308">
        <w:rPr>
          <w:rFonts w:asciiTheme="minorHAnsi" w:eastAsia="Calibri" w:hAnsiTheme="minorHAnsi" w:cstheme="minorHAnsi"/>
        </w:rPr>
        <w:t>clause;</w:t>
      </w:r>
      <w:proofErr w:type="gramEnd"/>
      <w:r w:rsidRPr="00477308">
        <w:rPr>
          <w:rFonts w:asciiTheme="minorHAnsi" w:eastAsia="Calibri" w:hAnsiTheme="minorHAnsi" w:cstheme="minorHAnsi"/>
        </w:rPr>
        <w:t xml:space="preserve"> </w:t>
      </w:r>
    </w:p>
    <w:p w14:paraId="16220C42" w14:textId="77777777" w:rsidR="00C44BD4" w:rsidRPr="00477308" w:rsidRDefault="00916666" w:rsidP="00477308">
      <w:pPr>
        <w:pStyle w:val="Heading3"/>
        <w:rPr>
          <w:rFonts w:asciiTheme="minorHAnsi" w:hAnsiTheme="minorHAnsi" w:cstheme="minorHAnsi"/>
        </w:rPr>
      </w:pPr>
      <w:r w:rsidRPr="00477308">
        <w:rPr>
          <w:rFonts w:asciiTheme="minorHAnsi" w:eastAsia="Calibri" w:hAnsiTheme="minorHAnsi" w:cstheme="minorHAnsi"/>
        </w:rPr>
        <w:t xml:space="preserve">implement due diligence procedures for its own Consultants, sub-contractors and other participants in its supply chain, to ensure that there is no slavery or human trafficking in its supply </w:t>
      </w:r>
      <w:proofErr w:type="gramStart"/>
      <w:r w:rsidRPr="00477308">
        <w:rPr>
          <w:rFonts w:asciiTheme="minorHAnsi" w:eastAsia="Calibri" w:hAnsiTheme="minorHAnsi" w:cstheme="minorHAnsi"/>
        </w:rPr>
        <w:t>chain;</w:t>
      </w:r>
      <w:proofErr w:type="gramEnd"/>
    </w:p>
    <w:p w14:paraId="4898C9AB" w14:textId="77777777" w:rsidR="00C44BD4" w:rsidRPr="00477308" w:rsidRDefault="00916666" w:rsidP="00477308">
      <w:pPr>
        <w:pStyle w:val="Heading3"/>
        <w:rPr>
          <w:rFonts w:asciiTheme="minorHAnsi" w:hAnsiTheme="minorHAnsi" w:cstheme="minorHAnsi"/>
        </w:rPr>
      </w:pPr>
      <w:r w:rsidRPr="00477308">
        <w:rPr>
          <w:rFonts w:asciiTheme="minorHAnsi" w:eastAsia="Calibri" w:hAnsiTheme="minorHAnsi" w:cstheme="minorHAnsi"/>
        </w:rPr>
        <w:t xml:space="preserve">not to purchase any raw materials, resources or products from any country that has been sourced from producers or manufacturers using forced labour in its operations or </w:t>
      </w:r>
      <w:proofErr w:type="gramStart"/>
      <w:r w:rsidRPr="00477308">
        <w:rPr>
          <w:rFonts w:asciiTheme="minorHAnsi" w:eastAsia="Calibri" w:hAnsiTheme="minorHAnsi" w:cstheme="minorHAnsi"/>
        </w:rPr>
        <w:t>practice;</w:t>
      </w:r>
      <w:proofErr w:type="gramEnd"/>
    </w:p>
    <w:p w14:paraId="7610077C" w14:textId="3DA5EE6D" w:rsidR="00477308" w:rsidRDefault="00477308" w:rsidP="00477308">
      <w:pPr>
        <w:pStyle w:val="Heading3"/>
        <w:rPr>
          <w:rFonts w:asciiTheme="minorHAnsi" w:hAnsiTheme="minorHAnsi" w:cstheme="minorHAnsi"/>
        </w:rPr>
      </w:pPr>
      <w:r w:rsidRPr="00477308">
        <w:rPr>
          <w:rFonts w:asciiTheme="minorHAnsi" w:hAnsiTheme="minorHAnsi" w:cstheme="minorHAnsi"/>
        </w:rPr>
        <w:t>pay all directly employed, contracted or sub-contracted staff (aged 18 or over) directly involved in the delivery of this Contract the real Living wage as defined by the Living Wage Foundation throughout the term of this Contract.</w:t>
      </w:r>
    </w:p>
    <w:p w14:paraId="5A4A6C9E" w14:textId="190A8DCC" w:rsidR="00C44BD4" w:rsidRPr="00477308" w:rsidRDefault="00916666" w:rsidP="00477308">
      <w:pPr>
        <w:pStyle w:val="Heading1"/>
      </w:pPr>
      <w:r w:rsidRPr="00477308">
        <w:rPr>
          <w:rFonts w:ascii="Trebuchet MS" w:eastAsia="Calibri" w:hAnsi="Trebuchet MS" w:cs="Arial"/>
        </w:rPr>
        <w:t>EQUALITIES</w:t>
      </w:r>
    </w:p>
    <w:p w14:paraId="50A92923" w14:textId="01507AC4"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The Consultant shall (and shall procure that its Staff shall) not unlawfully discriminate within the meaning and scope of any Law, enactment, order or regulation relating to discrimination in employment including but not limited to the Equality Act 2010 and shall (and shall procure that its Staff shall) at all times comply with the provisions of the Human Rights Act 1998 in the performance of the Services.</w:t>
      </w:r>
    </w:p>
    <w:p w14:paraId="61DB441F" w14:textId="3C5A1E98" w:rsidR="00C44BD4" w:rsidRPr="00477308" w:rsidRDefault="00916666" w:rsidP="00477308">
      <w:pPr>
        <w:pStyle w:val="Heading1"/>
      </w:pPr>
      <w:r w:rsidRPr="00477308">
        <w:rPr>
          <w:rFonts w:ascii="Trebuchet MS" w:eastAsia="Calibri" w:hAnsi="Trebuchet MS" w:cs="Arial"/>
        </w:rPr>
        <w:t>SAFEGUARDING</w:t>
      </w:r>
    </w:p>
    <w:p w14:paraId="7E096270" w14:textId="566BA84C" w:rsidR="00C44BD4" w:rsidRPr="00477308" w:rsidRDefault="00916666" w:rsidP="00477308">
      <w:pPr>
        <w:pStyle w:val="Heading2"/>
        <w:rPr>
          <w:rFonts w:asciiTheme="minorHAnsi" w:hAnsiTheme="minorHAnsi" w:cstheme="minorHAnsi"/>
        </w:rPr>
      </w:pPr>
      <w:r w:rsidRPr="00477308">
        <w:rPr>
          <w:rFonts w:asciiTheme="minorHAnsi" w:eastAsia="Calibri" w:hAnsiTheme="minorHAnsi" w:cstheme="minorHAnsi"/>
        </w:rPr>
        <w:t>Where it is clear or otherwise reasonably likely that the performance of the Agreement will require the Consultant (or any of its staff, agents, sub-contractors or advisors) to carry out a Regulated Activity the Consultant shall:</w:t>
      </w:r>
    </w:p>
    <w:p w14:paraId="61689693" w14:textId="5185B537" w:rsidR="00C44BD4" w:rsidRPr="00477308" w:rsidRDefault="00916666" w:rsidP="00477308">
      <w:pPr>
        <w:pStyle w:val="Heading4"/>
        <w:rPr>
          <w:rFonts w:asciiTheme="minorHAnsi" w:hAnsiTheme="minorHAnsi" w:cstheme="minorHAnsi"/>
        </w:rPr>
      </w:pPr>
      <w:r w:rsidRPr="00477308">
        <w:rPr>
          <w:rFonts w:asciiTheme="minorHAnsi" w:eastAsia="Calibri" w:hAnsiTheme="minorHAnsi" w:cstheme="minorHAnsi"/>
        </w:rPr>
        <w:t>comply at all times with the provisions of the Safeguarding Vulnerable Groups Act 2006 (“SVGA 2006)</w:t>
      </w:r>
      <w:r w:rsidR="00D40ACE" w:rsidRPr="00D40ACE">
        <w:t xml:space="preserve"> </w:t>
      </w:r>
      <w:r w:rsidR="00D40ACE" w:rsidRPr="00D40ACE">
        <w:rPr>
          <w:rFonts w:asciiTheme="minorHAnsi" w:eastAsia="Calibri" w:hAnsiTheme="minorHAnsi" w:cstheme="minorHAnsi"/>
        </w:rPr>
        <w:t>(as amended by the Protection of Freedoms Act 2012 and any other subsequent relevant legislation</w:t>
      </w:r>
      <w:proofErr w:type="gramStart"/>
      <w:r w:rsidR="00D40ACE" w:rsidRPr="00D40ACE">
        <w:rPr>
          <w:rFonts w:asciiTheme="minorHAnsi" w:eastAsia="Calibri" w:hAnsiTheme="minorHAnsi" w:cstheme="minorHAnsi"/>
        </w:rPr>
        <w:t>)</w:t>
      </w:r>
      <w:r w:rsidRPr="00477308">
        <w:rPr>
          <w:rFonts w:asciiTheme="minorHAnsi" w:eastAsia="Calibri" w:hAnsiTheme="minorHAnsi" w:cstheme="minorHAnsi"/>
        </w:rPr>
        <w:t>;</w:t>
      </w:r>
      <w:proofErr w:type="gramEnd"/>
      <w:r w:rsidRPr="00477308">
        <w:rPr>
          <w:rFonts w:asciiTheme="minorHAnsi" w:eastAsia="Calibri" w:hAnsiTheme="minorHAnsi" w:cstheme="minorHAnsi"/>
        </w:rPr>
        <w:t xml:space="preserve"> </w:t>
      </w:r>
    </w:p>
    <w:p w14:paraId="40FDB3F2" w14:textId="77777777" w:rsidR="00C44BD4" w:rsidRPr="00477308" w:rsidRDefault="00916666" w:rsidP="00477308">
      <w:pPr>
        <w:pStyle w:val="Heading4"/>
        <w:rPr>
          <w:rFonts w:asciiTheme="minorHAnsi" w:hAnsiTheme="minorHAnsi" w:cstheme="minorHAnsi"/>
        </w:rPr>
      </w:pPr>
      <w:r w:rsidRPr="00477308">
        <w:rPr>
          <w:rFonts w:asciiTheme="minorHAnsi" w:eastAsia="Calibri" w:hAnsiTheme="minorHAnsi" w:cstheme="minorHAnsi"/>
        </w:rPr>
        <w:t xml:space="preserve">ensure that all individuals engaged in Regulated Activity are subject to a valid enhanced disclosure check for regulated activity undertaken through the Disclosure and Barring Service (DBS); and </w:t>
      </w:r>
    </w:p>
    <w:p w14:paraId="2599C974" w14:textId="77777777" w:rsidR="00C44BD4" w:rsidRPr="00477308" w:rsidRDefault="00916666" w:rsidP="00477308">
      <w:pPr>
        <w:pStyle w:val="Heading4"/>
        <w:rPr>
          <w:rFonts w:asciiTheme="minorHAnsi" w:hAnsiTheme="minorHAnsi" w:cstheme="minorHAnsi"/>
        </w:rPr>
      </w:pPr>
      <w:r w:rsidRPr="00477308">
        <w:rPr>
          <w:rFonts w:asciiTheme="minorHAnsi" w:eastAsia="Calibri" w:hAnsiTheme="minorHAnsi" w:cstheme="minorHAnsi"/>
        </w:rPr>
        <w:lastRenderedPageBreak/>
        <w:t xml:space="preserve">monitor the level and validity of the checks under this clause 9.4 for each member of </w:t>
      </w:r>
      <w:proofErr w:type="gramStart"/>
      <w:r w:rsidRPr="00477308">
        <w:rPr>
          <w:rFonts w:asciiTheme="minorHAnsi" w:eastAsia="Calibri" w:hAnsiTheme="minorHAnsi" w:cstheme="minorHAnsi"/>
        </w:rPr>
        <w:t>staff;</w:t>
      </w:r>
      <w:proofErr w:type="gramEnd"/>
    </w:p>
    <w:p w14:paraId="760B6643" w14:textId="77777777" w:rsidR="00C44BD4" w:rsidRPr="00477308" w:rsidRDefault="00916666" w:rsidP="00477308">
      <w:pPr>
        <w:pStyle w:val="Heading4"/>
        <w:rPr>
          <w:rFonts w:asciiTheme="minorHAnsi" w:hAnsiTheme="minorHAnsi" w:cstheme="minorHAnsi"/>
        </w:rPr>
      </w:pPr>
      <w:r w:rsidRPr="00477308">
        <w:rPr>
          <w:rFonts w:asciiTheme="minorHAnsi" w:eastAsia="Calibri" w:hAnsiTheme="minorHAnsi" w:cstheme="minorHAnsi"/>
        </w:rPr>
        <w:t xml:space="preserve">not employ or use the services of any person who is barred from, or whose previous conduct or records indicate that he or she would not be suitable to carry out Regulated Activity or who may otherwise present a risk to service users, children or vulnerable adults. </w:t>
      </w:r>
    </w:p>
    <w:p w14:paraId="0DF8E3CE" w14:textId="3D5FADE0" w:rsidR="00C44BD4" w:rsidRPr="007C03D0" w:rsidRDefault="00916666" w:rsidP="00477308">
      <w:pPr>
        <w:pStyle w:val="Heading2"/>
        <w:rPr>
          <w:rFonts w:asciiTheme="minorHAnsi" w:hAnsiTheme="minorHAnsi" w:cstheme="minorHAnsi"/>
        </w:rPr>
      </w:pPr>
      <w:r w:rsidRPr="00477308">
        <w:rPr>
          <w:rFonts w:asciiTheme="minorHAnsi" w:eastAsia="Calibri" w:hAnsiTheme="minorHAnsi" w:cstheme="minorHAnsi"/>
        </w:rPr>
        <w:t xml:space="preserve">The Consultant warrants that at all times for the purposes of this Agreement it has no reason to believe that any person who is or will be employed or engaged by the Consultant in the provision of the Services is barred from the activity in accordance with the provisions of the Safeguarding Vulnerable Groups Act 2006 and any regulations made thereunder, as amended from time to time. </w:t>
      </w:r>
    </w:p>
    <w:p w14:paraId="08072350" w14:textId="5A3EA780" w:rsidR="00C44BD4" w:rsidRPr="007C03D0" w:rsidRDefault="00916666" w:rsidP="007C03D0">
      <w:pPr>
        <w:pStyle w:val="Heading2"/>
        <w:rPr>
          <w:rFonts w:asciiTheme="minorHAnsi" w:hAnsiTheme="minorHAnsi" w:cstheme="minorHAnsi"/>
        </w:rPr>
      </w:pPr>
      <w:r w:rsidRPr="007C03D0">
        <w:rPr>
          <w:rFonts w:asciiTheme="minorHAnsi" w:eastAsia="Calibri" w:hAnsiTheme="minorHAnsi" w:cstheme="minorHAnsi"/>
        </w:rPr>
        <w:t>The Consultant shall immediately notify the Administrator and or the Council of any information that it reasonably requests to enable it to be satisfied that the obligations of this clause 9 have been met.</w:t>
      </w:r>
    </w:p>
    <w:p w14:paraId="4EA7B3EA" w14:textId="29FEF689" w:rsidR="00C44BD4" w:rsidRPr="007B7C53" w:rsidRDefault="00916666" w:rsidP="007C03D0">
      <w:pPr>
        <w:pStyle w:val="Heading2"/>
        <w:rPr>
          <w:rFonts w:asciiTheme="minorHAnsi" w:hAnsiTheme="minorHAnsi" w:cstheme="minorHAnsi"/>
        </w:rPr>
      </w:pPr>
      <w:r w:rsidRPr="007C03D0">
        <w:rPr>
          <w:rFonts w:asciiTheme="minorHAnsi" w:eastAsia="Calibri" w:hAnsiTheme="minorHAnsi" w:cstheme="minorHAnsi"/>
        </w:rPr>
        <w:t>The Consultant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and or children and or vulnerable adults.</w:t>
      </w:r>
    </w:p>
    <w:p w14:paraId="2BA524EB" w14:textId="7C423E97" w:rsidR="00335D49" w:rsidRDefault="00335D49" w:rsidP="00335D49">
      <w:pPr>
        <w:pStyle w:val="Heading2"/>
        <w:rPr>
          <w:rFonts w:asciiTheme="minorHAnsi" w:hAnsiTheme="minorHAnsi" w:cstheme="minorHAnsi"/>
        </w:rPr>
      </w:pPr>
      <w:r w:rsidRPr="00335D49">
        <w:rPr>
          <w:rFonts w:asciiTheme="minorHAnsi" w:hAnsiTheme="minorHAnsi" w:cstheme="minorHAnsi"/>
        </w:rPr>
        <w:t>The C</w:t>
      </w:r>
      <w:r w:rsidR="00EA17A5">
        <w:rPr>
          <w:rFonts w:asciiTheme="minorHAnsi" w:hAnsiTheme="minorHAnsi" w:cstheme="minorHAnsi"/>
        </w:rPr>
        <w:t xml:space="preserve">ouncil </w:t>
      </w:r>
      <w:r w:rsidRPr="00335D49">
        <w:rPr>
          <w:rFonts w:asciiTheme="minorHAnsi" w:hAnsiTheme="minorHAnsi" w:cstheme="minorHAnsi"/>
        </w:rPr>
        <w:t xml:space="preserve">may, by written notice to the </w:t>
      </w:r>
      <w:r>
        <w:rPr>
          <w:rFonts w:asciiTheme="minorHAnsi" w:hAnsiTheme="minorHAnsi" w:cstheme="minorHAnsi"/>
        </w:rPr>
        <w:t>Consultant</w:t>
      </w:r>
      <w:r w:rsidRPr="00335D49">
        <w:rPr>
          <w:rFonts w:asciiTheme="minorHAnsi" w:hAnsiTheme="minorHAnsi" w:cstheme="minorHAnsi"/>
        </w:rPr>
        <w:t xml:space="preserve">, refuse to admit onto, or withdraw permission to remain on, the </w:t>
      </w:r>
      <w:r w:rsidR="00EA17A5">
        <w:rPr>
          <w:rFonts w:asciiTheme="minorHAnsi" w:hAnsiTheme="minorHAnsi" w:cstheme="minorHAnsi"/>
        </w:rPr>
        <w:t>Council</w:t>
      </w:r>
      <w:r w:rsidRPr="00335D49">
        <w:rPr>
          <w:rFonts w:asciiTheme="minorHAnsi" w:hAnsiTheme="minorHAnsi" w:cstheme="minorHAnsi"/>
        </w:rPr>
        <w:t>’s Premises:</w:t>
      </w:r>
    </w:p>
    <w:p w14:paraId="79860CA1" w14:textId="77777777" w:rsidR="00335D49" w:rsidRPr="00EA17A5" w:rsidRDefault="00335D49" w:rsidP="00EA17A5">
      <w:pPr>
        <w:pStyle w:val="Heading4"/>
      </w:pPr>
      <w:r w:rsidRPr="00EA17A5">
        <w:rPr>
          <w:rFonts w:asciiTheme="minorHAnsi" w:hAnsiTheme="minorHAnsi" w:cstheme="minorHAnsi"/>
        </w:rPr>
        <w:t>any member of the Staff; or</w:t>
      </w:r>
    </w:p>
    <w:p w14:paraId="269F84B6" w14:textId="77777777" w:rsidR="00335D49" w:rsidRPr="00EA17A5" w:rsidRDefault="00335D49" w:rsidP="00EA17A5">
      <w:pPr>
        <w:pStyle w:val="Heading4"/>
      </w:pPr>
      <w:r w:rsidRPr="00EA17A5">
        <w:rPr>
          <w:rFonts w:asciiTheme="minorHAnsi" w:hAnsiTheme="minorHAnsi" w:cstheme="minorHAnsi"/>
        </w:rPr>
        <w:t>any person employed or engaged by any member of the Staff,</w:t>
      </w:r>
    </w:p>
    <w:p w14:paraId="4B61A46A" w14:textId="0E3EADCC" w:rsidR="00EA17A5" w:rsidRDefault="00335D49" w:rsidP="00EA17A5">
      <w:pPr>
        <w:pStyle w:val="Heading2"/>
        <w:numPr>
          <w:ilvl w:val="0"/>
          <w:numId w:val="0"/>
        </w:numPr>
        <w:ind w:left="900"/>
        <w:rPr>
          <w:rFonts w:asciiTheme="minorHAnsi" w:hAnsiTheme="minorHAnsi" w:cstheme="minorHAnsi"/>
        </w:rPr>
      </w:pPr>
      <w:r w:rsidRPr="00335D49">
        <w:rPr>
          <w:rFonts w:asciiTheme="minorHAnsi" w:hAnsiTheme="minorHAnsi" w:cstheme="minorHAnsi"/>
        </w:rPr>
        <w:t>whose admission or continued presence would, in the reasonable opinion of the C</w:t>
      </w:r>
      <w:r w:rsidR="00EA17A5">
        <w:rPr>
          <w:rFonts w:asciiTheme="minorHAnsi" w:hAnsiTheme="minorHAnsi" w:cstheme="minorHAnsi"/>
        </w:rPr>
        <w:t>ouncil</w:t>
      </w:r>
      <w:r w:rsidRPr="00335D49">
        <w:rPr>
          <w:rFonts w:asciiTheme="minorHAnsi" w:hAnsiTheme="minorHAnsi" w:cstheme="minorHAnsi"/>
        </w:rPr>
        <w:t xml:space="preserve">, be undesirable. </w:t>
      </w:r>
    </w:p>
    <w:p w14:paraId="7DBADB41" w14:textId="19C9F8C9" w:rsidR="00EA17A5" w:rsidRDefault="00EA17A5" w:rsidP="00EA17A5">
      <w:pPr>
        <w:pStyle w:val="Heading2"/>
        <w:rPr>
          <w:rFonts w:asciiTheme="minorHAnsi" w:hAnsiTheme="minorHAnsi" w:cstheme="minorHAnsi"/>
        </w:rPr>
      </w:pPr>
      <w:r w:rsidRPr="00EA17A5">
        <w:rPr>
          <w:rFonts w:asciiTheme="minorHAnsi" w:hAnsiTheme="minorHAnsi" w:cstheme="minorHAnsi"/>
        </w:rPr>
        <w:t>At the C</w:t>
      </w:r>
      <w:r>
        <w:rPr>
          <w:rFonts w:asciiTheme="minorHAnsi" w:hAnsiTheme="minorHAnsi" w:cstheme="minorHAnsi"/>
        </w:rPr>
        <w:t>ouncil</w:t>
      </w:r>
      <w:r w:rsidRPr="00EA17A5">
        <w:rPr>
          <w:rFonts w:asciiTheme="minorHAnsi" w:hAnsiTheme="minorHAnsi" w:cstheme="minorHAnsi"/>
        </w:rPr>
        <w:t xml:space="preserve">'s written request, the </w:t>
      </w:r>
      <w:r>
        <w:rPr>
          <w:rFonts w:asciiTheme="minorHAnsi" w:hAnsiTheme="minorHAnsi" w:cstheme="minorHAnsi"/>
        </w:rPr>
        <w:t>Consultant</w:t>
      </w:r>
      <w:r w:rsidRPr="00EA17A5">
        <w:rPr>
          <w:rFonts w:asciiTheme="minorHAnsi" w:hAnsiTheme="minorHAnsi" w:cstheme="minorHAnsi"/>
        </w:rPr>
        <w:t xml:space="preserve"> shall provide a list of the names and addresses of all persons who may require admission to the </w:t>
      </w:r>
      <w:r w:rsidR="00473AE6">
        <w:rPr>
          <w:rFonts w:asciiTheme="minorHAnsi" w:hAnsiTheme="minorHAnsi" w:cstheme="minorHAnsi"/>
        </w:rPr>
        <w:t>Council</w:t>
      </w:r>
      <w:r w:rsidRPr="00EA17A5">
        <w:rPr>
          <w:rFonts w:asciiTheme="minorHAnsi" w:hAnsiTheme="minorHAnsi" w:cstheme="minorHAnsi"/>
        </w:rPr>
        <w:t>’s Premises in connection with the Contract, specifying the capacities in which they are concerned with the Contract and giving such other particulars as the Customer may reasonably request.</w:t>
      </w:r>
    </w:p>
    <w:p w14:paraId="3912B579" w14:textId="5713C267" w:rsidR="00473AE6" w:rsidRDefault="00473AE6" w:rsidP="00EA17A5">
      <w:pPr>
        <w:pStyle w:val="Heading2"/>
        <w:rPr>
          <w:rFonts w:asciiTheme="minorHAnsi" w:hAnsiTheme="minorHAnsi" w:cstheme="minorHAnsi"/>
        </w:rPr>
      </w:pPr>
      <w:r w:rsidRPr="00473AE6">
        <w:rPr>
          <w:rFonts w:asciiTheme="minorHAnsi" w:hAnsiTheme="minorHAnsi" w:cstheme="minorHAnsi"/>
        </w:rPr>
        <w:t>Staff engaged within the boundaries of the C</w:t>
      </w:r>
      <w:r>
        <w:rPr>
          <w:rFonts w:asciiTheme="minorHAnsi" w:hAnsiTheme="minorHAnsi" w:cstheme="minorHAnsi"/>
        </w:rPr>
        <w:t>ouncil</w:t>
      </w:r>
      <w:r w:rsidRPr="00473AE6">
        <w:rPr>
          <w:rFonts w:asciiTheme="minorHAnsi" w:hAnsiTheme="minorHAnsi" w:cstheme="minorHAnsi"/>
        </w:rPr>
        <w:t>’s Premises shall comply with such rules, regulations and requirements (including those relating to security arrangements) as may be in force from time to time for the conduct of personnel when at or within the boundaries of those C</w:t>
      </w:r>
      <w:r w:rsidR="002A78B3">
        <w:rPr>
          <w:rFonts w:asciiTheme="minorHAnsi" w:hAnsiTheme="minorHAnsi" w:cstheme="minorHAnsi"/>
        </w:rPr>
        <w:t>ouncil</w:t>
      </w:r>
      <w:r w:rsidRPr="00473AE6">
        <w:rPr>
          <w:rFonts w:asciiTheme="minorHAnsi" w:hAnsiTheme="minorHAnsi" w:cstheme="minorHAnsi"/>
        </w:rPr>
        <w:t>’s Premises.</w:t>
      </w:r>
    </w:p>
    <w:p w14:paraId="5E547A15" w14:textId="6D24C0E7" w:rsidR="002A78B3" w:rsidRDefault="002A78B3" w:rsidP="00EA17A5">
      <w:pPr>
        <w:pStyle w:val="Heading2"/>
        <w:rPr>
          <w:rFonts w:asciiTheme="minorHAnsi" w:hAnsiTheme="minorHAnsi" w:cstheme="minorHAnsi"/>
        </w:rPr>
      </w:pPr>
      <w:r w:rsidRPr="002A78B3">
        <w:rPr>
          <w:rFonts w:asciiTheme="minorHAnsi" w:hAnsiTheme="minorHAnsi" w:cstheme="minorHAnsi"/>
        </w:rPr>
        <w:t xml:space="preserve">If the </w:t>
      </w:r>
      <w:r w:rsidR="00031DF5">
        <w:rPr>
          <w:rFonts w:asciiTheme="minorHAnsi" w:hAnsiTheme="minorHAnsi" w:cstheme="minorHAnsi"/>
        </w:rPr>
        <w:t>Consultant</w:t>
      </w:r>
      <w:r w:rsidRPr="002A78B3">
        <w:rPr>
          <w:rFonts w:asciiTheme="minorHAnsi" w:hAnsiTheme="minorHAnsi" w:cstheme="minorHAnsi"/>
        </w:rPr>
        <w:t xml:space="preserve"> fails to comply with clause </w:t>
      </w:r>
      <w:r w:rsidR="00031DF5">
        <w:rPr>
          <w:rFonts w:asciiTheme="minorHAnsi" w:hAnsiTheme="minorHAnsi" w:cstheme="minorHAnsi"/>
        </w:rPr>
        <w:t>9.6</w:t>
      </w:r>
      <w:r w:rsidRPr="002A78B3">
        <w:rPr>
          <w:rFonts w:asciiTheme="minorHAnsi" w:hAnsiTheme="minorHAnsi" w:cstheme="minorHAnsi"/>
        </w:rPr>
        <w:t xml:space="preserve"> within three (3) weeks of the date of the request, the C</w:t>
      </w:r>
      <w:r w:rsidR="00031DF5">
        <w:rPr>
          <w:rFonts w:asciiTheme="minorHAnsi" w:hAnsiTheme="minorHAnsi" w:cstheme="minorHAnsi"/>
        </w:rPr>
        <w:t xml:space="preserve">ouncil </w:t>
      </w:r>
      <w:r w:rsidRPr="002A78B3">
        <w:rPr>
          <w:rFonts w:asciiTheme="minorHAnsi" w:hAnsiTheme="minorHAnsi" w:cstheme="minorHAnsi"/>
        </w:rPr>
        <w:t>may terminate the Contract, provided always that such termination shall not prejudice or affect any right of action or remedy which shall have accrued or shall thereafter accrue to the C</w:t>
      </w:r>
      <w:r w:rsidR="00031DF5">
        <w:rPr>
          <w:rFonts w:asciiTheme="minorHAnsi" w:hAnsiTheme="minorHAnsi" w:cstheme="minorHAnsi"/>
        </w:rPr>
        <w:t>onsultant</w:t>
      </w:r>
      <w:r w:rsidRPr="002A78B3">
        <w:rPr>
          <w:rFonts w:asciiTheme="minorHAnsi" w:hAnsiTheme="minorHAnsi" w:cstheme="minorHAnsi"/>
        </w:rPr>
        <w:t>.</w:t>
      </w:r>
    </w:p>
    <w:p w14:paraId="12024FC4" w14:textId="77777777" w:rsidR="00EA17A5" w:rsidRPr="00335D49" w:rsidRDefault="00EA17A5" w:rsidP="00EA17A5">
      <w:pPr>
        <w:pStyle w:val="Heading2"/>
        <w:numPr>
          <w:ilvl w:val="0"/>
          <w:numId w:val="0"/>
        </w:numPr>
        <w:ind w:left="900" w:hanging="720"/>
        <w:rPr>
          <w:rFonts w:asciiTheme="minorHAnsi" w:hAnsiTheme="minorHAnsi" w:cstheme="minorHAnsi"/>
        </w:rPr>
      </w:pPr>
    </w:p>
    <w:p w14:paraId="6B536FCB" w14:textId="574B88C3" w:rsidR="008E7EF7" w:rsidRPr="00031DF5" w:rsidRDefault="00335D49" w:rsidP="00031DF5">
      <w:pPr>
        <w:pStyle w:val="Heading2"/>
        <w:rPr>
          <w:rFonts w:asciiTheme="minorHAnsi" w:hAnsiTheme="minorHAnsi" w:cstheme="minorHAnsi"/>
        </w:rPr>
      </w:pPr>
      <w:r w:rsidRPr="00335D49">
        <w:rPr>
          <w:rFonts w:asciiTheme="minorHAnsi" w:hAnsiTheme="minorHAnsi" w:cstheme="minorHAnsi"/>
        </w:rPr>
        <w:t>The decision of the C</w:t>
      </w:r>
      <w:r w:rsidR="00031DF5">
        <w:rPr>
          <w:rFonts w:asciiTheme="minorHAnsi" w:hAnsiTheme="minorHAnsi" w:cstheme="minorHAnsi"/>
        </w:rPr>
        <w:t>ouncil</w:t>
      </w:r>
      <w:r w:rsidRPr="00335D49">
        <w:rPr>
          <w:rFonts w:asciiTheme="minorHAnsi" w:hAnsiTheme="minorHAnsi" w:cstheme="minorHAnsi"/>
        </w:rPr>
        <w:t xml:space="preserve"> as to whether any person is to be refused access to the Premises and as to whether the </w:t>
      </w:r>
      <w:r w:rsidR="00031DF5">
        <w:rPr>
          <w:rFonts w:asciiTheme="minorHAnsi" w:hAnsiTheme="minorHAnsi" w:cstheme="minorHAnsi"/>
        </w:rPr>
        <w:t>Consultant</w:t>
      </w:r>
      <w:r w:rsidRPr="00335D49">
        <w:rPr>
          <w:rFonts w:asciiTheme="minorHAnsi" w:hAnsiTheme="minorHAnsi" w:cstheme="minorHAnsi"/>
        </w:rPr>
        <w:t xml:space="preserve"> and Staff have failed to comply with clause </w:t>
      </w:r>
      <w:r w:rsidR="00031DF5">
        <w:rPr>
          <w:rFonts w:asciiTheme="minorHAnsi" w:hAnsiTheme="minorHAnsi" w:cstheme="minorHAnsi"/>
        </w:rPr>
        <w:t>9.6</w:t>
      </w:r>
      <w:r w:rsidRPr="00335D49">
        <w:rPr>
          <w:rFonts w:asciiTheme="minorHAnsi" w:hAnsiTheme="minorHAnsi" w:cstheme="minorHAnsi"/>
        </w:rPr>
        <w:t xml:space="preserve"> shall be final and conclusive.</w:t>
      </w:r>
    </w:p>
    <w:p w14:paraId="004844AE" w14:textId="1B0FD34D" w:rsidR="00C44BD4" w:rsidRPr="007C03D0" w:rsidRDefault="00916666" w:rsidP="007C03D0">
      <w:pPr>
        <w:pStyle w:val="Heading1"/>
      </w:pPr>
      <w:r w:rsidRPr="007C03D0">
        <w:rPr>
          <w:rFonts w:ascii="Trebuchet MS" w:eastAsia="Calibri" w:hAnsi="Trebuchet MS" w:cs="Arial"/>
        </w:rPr>
        <w:t>DATA PROCESSING</w:t>
      </w:r>
    </w:p>
    <w:p w14:paraId="061A2011" w14:textId="3BD73B60" w:rsidR="00C44BD4" w:rsidRPr="007C03D0" w:rsidRDefault="00916666" w:rsidP="007C03D0">
      <w:pPr>
        <w:pStyle w:val="Heading2"/>
        <w:rPr>
          <w:rFonts w:asciiTheme="minorHAnsi" w:hAnsiTheme="minorHAnsi" w:cstheme="minorHAnsi"/>
        </w:rPr>
      </w:pPr>
      <w:r w:rsidRPr="007C03D0">
        <w:rPr>
          <w:rFonts w:asciiTheme="minorHAnsi" w:eastAsia="Calibri" w:hAnsiTheme="minorHAnsi" w:cstheme="minorHAnsi"/>
        </w:rPr>
        <w:t>Both parties will comply with all applicable requirements of the Data Protection Legislation and any applicable Laws. This clause 10 is in addition to, and does not relieve, remove or replace, a party’s obligations under the Data Protection Legislation. In this clause 10,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 UK.</w:t>
      </w:r>
    </w:p>
    <w:p w14:paraId="27271B9A" w14:textId="723015D1" w:rsidR="00C44BD4" w:rsidRPr="007C03D0" w:rsidRDefault="00916666" w:rsidP="007C03D0">
      <w:pPr>
        <w:pStyle w:val="Heading2"/>
        <w:rPr>
          <w:rFonts w:asciiTheme="minorHAnsi" w:hAnsiTheme="minorHAnsi" w:cstheme="minorHAnsi"/>
        </w:rPr>
      </w:pPr>
      <w:r w:rsidRPr="007C03D0">
        <w:rPr>
          <w:rFonts w:asciiTheme="minorHAnsi" w:eastAsia="Calibri" w:hAnsiTheme="minorHAnsi" w:cstheme="minorHAnsi"/>
        </w:rPr>
        <w:t xml:space="preserve">The parties acknowledge that for the purposes of the Data Protection Legislation, the Council is the Data </w:t>
      </w:r>
      <w:proofErr w:type="gramStart"/>
      <w:r w:rsidRPr="007C03D0">
        <w:rPr>
          <w:rFonts w:asciiTheme="minorHAnsi" w:eastAsia="Calibri" w:hAnsiTheme="minorHAnsi" w:cstheme="minorHAnsi"/>
        </w:rPr>
        <w:t>Controller</w:t>
      </w:r>
      <w:proofErr w:type="gramEnd"/>
      <w:r w:rsidRPr="007C03D0">
        <w:rPr>
          <w:rFonts w:asciiTheme="minorHAnsi" w:eastAsia="Calibri" w:hAnsiTheme="minorHAnsi" w:cstheme="minorHAnsi"/>
        </w:rPr>
        <w:t xml:space="preserve"> and the Consultant is the Data Processor. Schedule </w:t>
      </w:r>
      <w:r w:rsidR="001A1A85" w:rsidRPr="007C03D0">
        <w:rPr>
          <w:rFonts w:asciiTheme="minorHAnsi" w:eastAsia="Calibri" w:hAnsiTheme="minorHAnsi" w:cstheme="minorHAnsi"/>
        </w:rPr>
        <w:t>3</w:t>
      </w:r>
      <w:r w:rsidRPr="007C03D0">
        <w:rPr>
          <w:rFonts w:asciiTheme="minorHAnsi" w:eastAsia="Calibri" w:hAnsiTheme="minorHAnsi" w:cstheme="minorHAnsi"/>
        </w:rPr>
        <w:t xml:space="preserve"> sets out the scope, nature and purpose of processing by the Consultant, the duration of the processing and the types of Personal Data and categories of Data Subject.</w:t>
      </w:r>
    </w:p>
    <w:p w14:paraId="09747176" w14:textId="1E618BFA" w:rsidR="00C44BD4" w:rsidRPr="007C03D0" w:rsidRDefault="00916666" w:rsidP="007C03D0">
      <w:pPr>
        <w:pStyle w:val="Heading2"/>
        <w:rPr>
          <w:rFonts w:asciiTheme="minorHAnsi" w:hAnsiTheme="minorHAnsi" w:cstheme="minorHAnsi"/>
        </w:rPr>
      </w:pPr>
      <w:r w:rsidRPr="007C03D0">
        <w:rPr>
          <w:rFonts w:asciiTheme="minorHAnsi" w:eastAsia="Calibri" w:hAnsiTheme="minorHAnsi" w:cstheme="minorHAnsi"/>
        </w:rPr>
        <w:t>Without prejudice to the generality of clause 10.1, the Council will ensure that it has all necessary appropriate consents and notices in place to enable lawful transfer of the Personal Data to the Consultant for the duration and purposes of this Agreement.</w:t>
      </w:r>
    </w:p>
    <w:p w14:paraId="297B20CD" w14:textId="56D4B970" w:rsidR="00C44BD4" w:rsidRPr="007C03D0" w:rsidRDefault="00916666" w:rsidP="007C03D0">
      <w:pPr>
        <w:pStyle w:val="Heading2"/>
        <w:rPr>
          <w:rFonts w:asciiTheme="minorHAnsi" w:hAnsiTheme="minorHAnsi" w:cstheme="minorHAnsi"/>
        </w:rPr>
      </w:pPr>
      <w:r w:rsidRPr="007C03D0">
        <w:rPr>
          <w:rFonts w:asciiTheme="minorHAnsi" w:eastAsia="Calibri" w:hAnsiTheme="minorHAnsi" w:cstheme="minorHAnsi"/>
        </w:rPr>
        <w:t>Without prejudice to the generality of clause 10.1, the Consultant shall, in relation to any Personal Data processed in connection with the performance by the Consultant of its obligations under this Agreement:</w:t>
      </w:r>
    </w:p>
    <w:p w14:paraId="44A3B542" w14:textId="077845F8" w:rsidR="00C44BD4" w:rsidRPr="007C03D0" w:rsidRDefault="00916666" w:rsidP="007C03D0">
      <w:pPr>
        <w:pStyle w:val="Heading3"/>
        <w:rPr>
          <w:rFonts w:asciiTheme="minorHAnsi" w:hAnsiTheme="minorHAnsi" w:cstheme="minorHAnsi"/>
        </w:rPr>
      </w:pPr>
      <w:r w:rsidRPr="007C03D0">
        <w:rPr>
          <w:rFonts w:asciiTheme="minorHAnsi" w:eastAsia="Calibri" w:hAnsiTheme="minorHAnsi" w:cstheme="minorHAnsi"/>
        </w:rPr>
        <w:t xml:space="preserve">process that Personal Data only on the written instructions of the Council (as set out in Schedule </w:t>
      </w:r>
      <w:r w:rsidR="001A1A85" w:rsidRPr="007C03D0">
        <w:rPr>
          <w:rFonts w:asciiTheme="minorHAnsi" w:eastAsia="Calibri" w:hAnsiTheme="minorHAnsi" w:cstheme="minorHAnsi"/>
        </w:rPr>
        <w:t>3</w:t>
      </w:r>
      <w:r w:rsidRPr="007C03D0">
        <w:rPr>
          <w:rFonts w:asciiTheme="minorHAnsi" w:eastAsia="Calibri" w:hAnsiTheme="minorHAnsi" w:cstheme="minorHAnsi"/>
        </w:rPr>
        <w:t xml:space="preserve">), unless the Consultant is required by applicable Laws to otherwise process that Personal Data. Where the Consultant is so required, it shall promptly notify the Council before processing the Personal Data, unless prohibited by the applicable </w:t>
      </w:r>
      <w:proofErr w:type="gramStart"/>
      <w:r w:rsidRPr="007C03D0">
        <w:rPr>
          <w:rFonts w:asciiTheme="minorHAnsi" w:eastAsia="Calibri" w:hAnsiTheme="minorHAnsi" w:cstheme="minorHAnsi"/>
        </w:rPr>
        <w:t>Laws;</w:t>
      </w:r>
      <w:proofErr w:type="gramEnd"/>
    </w:p>
    <w:p w14:paraId="202DD803" w14:textId="1D0B2CD4" w:rsidR="00C44BD4" w:rsidRPr="00074649" w:rsidRDefault="00916666" w:rsidP="007C03D0">
      <w:pPr>
        <w:pStyle w:val="Heading3"/>
        <w:rPr>
          <w:rFonts w:asciiTheme="minorHAnsi" w:hAnsiTheme="minorHAnsi" w:cstheme="minorHAnsi"/>
        </w:rPr>
      </w:pPr>
      <w:r w:rsidRPr="007C03D0">
        <w:rPr>
          <w:rFonts w:asciiTheme="minorHAnsi" w:eastAsia="Calibri" w:hAnsiTheme="minorHAnsi" w:cstheme="minorHAnsi"/>
        </w:rPr>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w:t>
      </w:r>
      <w:r w:rsidRPr="007C03D0">
        <w:rPr>
          <w:rFonts w:ascii="Trebuchet MS" w:eastAsia="Calibri" w:hAnsi="Trebuchet MS" w:cs="Arial"/>
        </w:rPr>
        <w:t xml:space="preserve"> </w:t>
      </w:r>
      <w:r w:rsidRPr="007C03D0">
        <w:rPr>
          <w:rFonts w:asciiTheme="minorHAnsi" w:eastAsia="Calibri" w:hAnsiTheme="minorHAnsi" w:cstheme="minorHAnsi"/>
        </w:rPr>
        <w:t>evaluating the effectiveness of the technical and organisational measures adopted by it);</w:t>
      </w:r>
    </w:p>
    <w:p w14:paraId="29319943" w14:textId="74DAAD87" w:rsidR="00C44BD4" w:rsidRPr="00074649" w:rsidRDefault="00916666" w:rsidP="00074649">
      <w:pPr>
        <w:pStyle w:val="Heading3"/>
        <w:rPr>
          <w:rFonts w:asciiTheme="minorHAnsi" w:hAnsiTheme="minorHAnsi" w:cstheme="minorHAnsi"/>
        </w:rPr>
      </w:pPr>
      <w:r w:rsidRPr="00074649">
        <w:rPr>
          <w:rFonts w:asciiTheme="minorHAnsi" w:eastAsia="Calibri" w:hAnsiTheme="minorHAnsi" w:cstheme="minorHAnsi"/>
        </w:rPr>
        <w:lastRenderedPageBreak/>
        <w:t xml:space="preserve">not transfer any Personal Data outside of the European Economic </w:t>
      </w:r>
      <w:proofErr w:type="gramStart"/>
      <w:r w:rsidRPr="00074649">
        <w:rPr>
          <w:rFonts w:asciiTheme="minorHAnsi" w:eastAsia="Calibri" w:hAnsiTheme="minorHAnsi" w:cstheme="minorHAnsi"/>
        </w:rPr>
        <w:t>Area;</w:t>
      </w:r>
      <w:proofErr w:type="gramEnd"/>
    </w:p>
    <w:p w14:paraId="703D63C4" w14:textId="3E87A23C" w:rsidR="00C44BD4" w:rsidRPr="00074649" w:rsidRDefault="00916666" w:rsidP="00074649">
      <w:pPr>
        <w:pStyle w:val="Heading3"/>
        <w:rPr>
          <w:rFonts w:asciiTheme="minorHAnsi" w:hAnsiTheme="minorHAnsi" w:cstheme="minorHAnsi"/>
        </w:rPr>
      </w:pPr>
      <w:r w:rsidRPr="00074649">
        <w:rPr>
          <w:rFonts w:asciiTheme="minorHAnsi" w:eastAsia="Calibri" w:hAnsiTheme="minorHAnsi" w:cstheme="minorHAnsi"/>
        </w:rPr>
        <w:t>notify the Council immediately if it receives:</w:t>
      </w:r>
    </w:p>
    <w:p w14:paraId="11E7B0E9" w14:textId="77777777" w:rsidR="00C44BD4" w:rsidRPr="00074649" w:rsidRDefault="00916666" w:rsidP="00074649">
      <w:pPr>
        <w:pStyle w:val="Heading4"/>
        <w:rPr>
          <w:rFonts w:asciiTheme="minorHAnsi" w:hAnsiTheme="minorHAnsi" w:cstheme="minorHAnsi"/>
        </w:rPr>
      </w:pPr>
      <w:r w:rsidRPr="00074649">
        <w:rPr>
          <w:rFonts w:asciiTheme="minorHAnsi" w:eastAsia="Calibri" w:hAnsiTheme="minorHAnsi" w:cstheme="minorHAnsi"/>
        </w:rPr>
        <w:t xml:space="preserve">a request from a Data Subject to have access to that person’s Personal </w:t>
      </w:r>
      <w:proofErr w:type="gramStart"/>
      <w:r w:rsidRPr="00074649">
        <w:rPr>
          <w:rFonts w:asciiTheme="minorHAnsi" w:eastAsia="Calibri" w:hAnsiTheme="minorHAnsi" w:cstheme="minorHAnsi"/>
        </w:rPr>
        <w:t>Data;</w:t>
      </w:r>
      <w:proofErr w:type="gramEnd"/>
    </w:p>
    <w:p w14:paraId="7C42E38C" w14:textId="77777777" w:rsidR="00C44BD4" w:rsidRPr="00074649" w:rsidRDefault="00916666" w:rsidP="00074649">
      <w:pPr>
        <w:pStyle w:val="Heading4"/>
        <w:rPr>
          <w:rFonts w:asciiTheme="minorHAnsi" w:hAnsiTheme="minorHAnsi" w:cstheme="minorHAnsi"/>
        </w:rPr>
      </w:pPr>
      <w:r w:rsidRPr="00074649">
        <w:rPr>
          <w:rFonts w:asciiTheme="minorHAnsi" w:eastAsia="Calibri" w:hAnsiTheme="minorHAnsi" w:cstheme="minorHAnsi"/>
        </w:rPr>
        <w:t xml:space="preserve">a request to rectify, block or erase any Personal </w:t>
      </w:r>
      <w:proofErr w:type="gramStart"/>
      <w:r w:rsidRPr="00074649">
        <w:rPr>
          <w:rFonts w:asciiTheme="minorHAnsi" w:eastAsia="Calibri" w:hAnsiTheme="minorHAnsi" w:cstheme="minorHAnsi"/>
        </w:rPr>
        <w:t>Data;</w:t>
      </w:r>
      <w:proofErr w:type="gramEnd"/>
    </w:p>
    <w:p w14:paraId="4E8B86B4" w14:textId="77777777" w:rsidR="00C44BD4" w:rsidRPr="00074649" w:rsidRDefault="00916666" w:rsidP="00074649">
      <w:pPr>
        <w:pStyle w:val="Heading4"/>
        <w:rPr>
          <w:rFonts w:asciiTheme="minorHAnsi" w:hAnsiTheme="minorHAnsi" w:cstheme="minorHAnsi"/>
        </w:rPr>
      </w:pPr>
      <w:r w:rsidRPr="00074649">
        <w:rPr>
          <w:rFonts w:asciiTheme="minorHAnsi" w:eastAsia="Calibri" w:hAnsiTheme="minorHAnsi" w:cstheme="minorHAnsi"/>
        </w:rPr>
        <w:t>receives any other request, complaint or communication relating to either Party’s obligations under the Data Protection Legislation (including any communication from the Information Commissioner</w:t>
      </w:r>
      <w:proofErr w:type="gramStart"/>
      <w:r w:rsidRPr="00074649">
        <w:rPr>
          <w:rFonts w:asciiTheme="minorHAnsi" w:eastAsia="Calibri" w:hAnsiTheme="minorHAnsi" w:cstheme="minorHAnsi"/>
        </w:rPr>
        <w:t>);</w:t>
      </w:r>
      <w:proofErr w:type="gramEnd"/>
    </w:p>
    <w:p w14:paraId="0BB80AD2" w14:textId="68DEC4BC" w:rsidR="00C44BD4" w:rsidRPr="008D7D0D" w:rsidRDefault="00916666" w:rsidP="00074649">
      <w:pPr>
        <w:pStyle w:val="Heading3"/>
        <w:rPr>
          <w:rFonts w:asciiTheme="minorHAnsi" w:hAnsiTheme="minorHAnsi" w:cstheme="minorHAnsi"/>
        </w:rPr>
      </w:pPr>
      <w:r w:rsidRPr="008D7D0D">
        <w:rPr>
          <w:rFonts w:asciiTheme="minorHAnsi" w:eastAsia="Calibri" w:hAnsiTheme="minorHAnsi" w:cstheme="minorHAnsi"/>
        </w:rPr>
        <w:t xml:space="preserve">assist the Council in responding to any request from a Data Subject and in ensuring compliance with the Council’s obligations under the Data Protection Legislation with respect to security, breach notifications, impact assessments and consultations with supervisory authorities or </w:t>
      </w:r>
      <w:proofErr w:type="gramStart"/>
      <w:r w:rsidRPr="008D7D0D">
        <w:rPr>
          <w:rFonts w:asciiTheme="minorHAnsi" w:eastAsia="Calibri" w:hAnsiTheme="minorHAnsi" w:cstheme="minorHAnsi"/>
        </w:rPr>
        <w:t>regulators;</w:t>
      </w:r>
      <w:proofErr w:type="gramEnd"/>
    </w:p>
    <w:p w14:paraId="1353F48A" w14:textId="4BAB4763" w:rsidR="00C44BD4" w:rsidRPr="008D7D0D" w:rsidRDefault="00916666" w:rsidP="008D7D0D">
      <w:pPr>
        <w:pStyle w:val="Heading3"/>
        <w:rPr>
          <w:rFonts w:asciiTheme="minorHAnsi" w:hAnsiTheme="minorHAnsi" w:cstheme="minorHAnsi"/>
        </w:rPr>
      </w:pPr>
      <w:r w:rsidRPr="008D7D0D">
        <w:rPr>
          <w:rFonts w:asciiTheme="minorHAnsi" w:eastAsia="Calibri" w:hAnsiTheme="minorHAnsi" w:cstheme="minorHAnsi"/>
        </w:rPr>
        <w:t xml:space="preserve">notify the Council immediately and in any event within 24 hours on becoming aware of a Personal Data breach including without limitation any event that results, or may result, in unauthorised access, loss, destruction, or alteration of Personal Data in breach of this </w:t>
      </w:r>
      <w:proofErr w:type="gramStart"/>
      <w:r w:rsidRPr="008D7D0D">
        <w:rPr>
          <w:rFonts w:asciiTheme="minorHAnsi" w:eastAsia="Calibri" w:hAnsiTheme="minorHAnsi" w:cstheme="minorHAnsi"/>
        </w:rPr>
        <w:t>Agreement;</w:t>
      </w:r>
      <w:proofErr w:type="gramEnd"/>
    </w:p>
    <w:p w14:paraId="203D11E3" w14:textId="7669724A" w:rsidR="00C44BD4" w:rsidRPr="008D7D0D" w:rsidRDefault="00916666" w:rsidP="008D7D0D">
      <w:pPr>
        <w:pStyle w:val="Heading3"/>
        <w:rPr>
          <w:rFonts w:asciiTheme="minorHAnsi" w:hAnsiTheme="minorHAnsi" w:cstheme="minorHAnsi"/>
        </w:rPr>
      </w:pPr>
      <w:r w:rsidRPr="008D7D0D">
        <w:rPr>
          <w:rFonts w:asciiTheme="minorHAnsi" w:eastAsia="Calibri" w:hAnsiTheme="minorHAnsi" w:cstheme="minorHAnsi"/>
        </w:rPr>
        <w:t xml:space="preserve">at the written direction of the Council, delete or return Personal Data and copies thereof to the individual on termination or expiry of the Agreement unless required by the applicable Laws to store the Personal </w:t>
      </w:r>
      <w:proofErr w:type="gramStart"/>
      <w:r w:rsidRPr="008D7D0D">
        <w:rPr>
          <w:rFonts w:asciiTheme="minorHAnsi" w:eastAsia="Calibri" w:hAnsiTheme="minorHAnsi" w:cstheme="minorHAnsi"/>
        </w:rPr>
        <w:t>Data;</w:t>
      </w:r>
      <w:proofErr w:type="gramEnd"/>
    </w:p>
    <w:p w14:paraId="019E8306" w14:textId="0457252D" w:rsidR="00C44BD4" w:rsidRPr="008D7D0D" w:rsidRDefault="00916666" w:rsidP="008D7D0D">
      <w:pPr>
        <w:pStyle w:val="Heading3"/>
        <w:rPr>
          <w:rFonts w:asciiTheme="minorHAnsi" w:hAnsiTheme="minorHAnsi" w:cstheme="minorHAnsi"/>
        </w:rPr>
      </w:pPr>
      <w:r w:rsidRPr="008D7D0D">
        <w:rPr>
          <w:rFonts w:asciiTheme="minorHAnsi" w:eastAsia="Calibri" w:hAnsiTheme="minorHAnsi" w:cstheme="minorHAnsi"/>
        </w:rPr>
        <w:t>maintain complete and accurate records and information to demonstrate its compliance with this clause 10 and allow for audits by the Council or the Council’s designated auditor.</w:t>
      </w:r>
    </w:p>
    <w:p w14:paraId="5D90B4CB" w14:textId="33EDA486" w:rsidR="00C44BD4" w:rsidRPr="00042B7F" w:rsidRDefault="00916666" w:rsidP="008D7D0D">
      <w:pPr>
        <w:pStyle w:val="Heading2"/>
        <w:rPr>
          <w:rFonts w:asciiTheme="minorHAnsi" w:hAnsiTheme="minorHAnsi" w:cstheme="minorHAnsi"/>
        </w:rPr>
      </w:pPr>
      <w:r w:rsidRPr="00042B7F">
        <w:rPr>
          <w:rFonts w:asciiTheme="minorHAnsi" w:eastAsia="Calibri" w:hAnsiTheme="minorHAnsi" w:cstheme="minorHAnsi"/>
        </w:rPr>
        <w:t>The Consultant shall indemnify the Council against any losses, damages, cost or expenses incurred by the Council arising from, or in connection with, any breach of the Consultant’s obligations under this clause 10.</w:t>
      </w:r>
    </w:p>
    <w:p w14:paraId="01944363" w14:textId="4A3CCF85" w:rsidR="00C44BD4" w:rsidRPr="00042B7F" w:rsidRDefault="00916666" w:rsidP="008D7D0D">
      <w:pPr>
        <w:pStyle w:val="Heading2"/>
        <w:rPr>
          <w:rFonts w:asciiTheme="minorHAnsi" w:hAnsiTheme="minorHAnsi" w:cstheme="minorHAnsi"/>
        </w:rPr>
      </w:pPr>
      <w:r w:rsidRPr="00042B7F">
        <w:rPr>
          <w:rFonts w:asciiTheme="minorHAnsi" w:eastAsia="Calibri" w:hAnsiTheme="minorHAnsi" w:cstheme="minorHAnsi"/>
        </w:rPr>
        <w:t>Where the Consultant intends to engage a Sub-Contractor pursuant to clause 4.1</w:t>
      </w:r>
      <w:r w:rsidR="001C6731">
        <w:rPr>
          <w:rFonts w:asciiTheme="minorHAnsi" w:eastAsia="Calibri" w:hAnsiTheme="minorHAnsi" w:cstheme="minorHAnsi"/>
        </w:rPr>
        <w:t>2</w:t>
      </w:r>
      <w:r w:rsidRPr="00042B7F">
        <w:rPr>
          <w:rFonts w:asciiTheme="minorHAnsi" w:eastAsia="Calibri" w:hAnsiTheme="minorHAnsi" w:cstheme="minorHAnsi"/>
        </w:rPr>
        <w:t xml:space="preserve"> and intends for that Sub-Contractor to process any Personal Data relating to this agreement, it shall:</w:t>
      </w:r>
    </w:p>
    <w:p w14:paraId="3A1AA350" w14:textId="39946D19" w:rsidR="00C44BD4" w:rsidRPr="00042B7F" w:rsidRDefault="00916666" w:rsidP="00042B7F">
      <w:pPr>
        <w:pStyle w:val="Heading3"/>
        <w:rPr>
          <w:rFonts w:asciiTheme="minorHAnsi" w:hAnsiTheme="minorHAnsi" w:cstheme="minorHAnsi"/>
        </w:rPr>
      </w:pPr>
      <w:r w:rsidRPr="00042B7F">
        <w:rPr>
          <w:rFonts w:asciiTheme="minorHAnsi" w:eastAsia="Calibri" w:hAnsiTheme="minorHAnsi" w:cstheme="minorHAnsi"/>
        </w:rPr>
        <w:t>notify the Council in writing of the intended processing by the Sub-</w:t>
      </w:r>
      <w:proofErr w:type="gramStart"/>
      <w:r w:rsidRPr="00042B7F">
        <w:rPr>
          <w:rFonts w:asciiTheme="minorHAnsi" w:eastAsia="Calibri" w:hAnsiTheme="minorHAnsi" w:cstheme="minorHAnsi"/>
        </w:rPr>
        <w:t>Contractor;</w:t>
      </w:r>
      <w:proofErr w:type="gramEnd"/>
    </w:p>
    <w:p w14:paraId="05FCDDF1" w14:textId="6BB9D03C" w:rsidR="00C44BD4" w:rsidRPr="00042B7F" w:rsidRDefault="00916666" w:rsidP="00042B7F">
      <w:pPr>
        <w:pStyle w:val="Heading3"/>
        <w:rPr>
          <w:rFonts w:asciiTheme="minorHAnsi" w:hAnsiTheme="minorHAnsi" w:cstheme="minorHAnsi"/>
        </w:rPr>
      </w:pPr>
      <w:r w:rsidRPr="00042B7F">
        <w:rPr>
          <w:rFonts w:asciiTheme="minorHAnsi" w:eastAsia="Calibri" w:hAnsiTheme="minorHAnsi" w:cstheme="minorHAnsi"/>
        </w:rPr>
        <w:t xml:space="preserve">obtain prior written consent to the </w:t>
      </w:r>
      <w:proofErr w:type="gramStart"/>
      <w:r w:rsidRPr="00042B7F">
        <w:rPr>
          <w:rFonts w:asciiTheme="minorHAnsi" w:eastAsia="Calibri" w:hAnsiTheme="minorHAnsi" w:cstheme="minorHAnsi"/>
        </w:rPr>
        <w:t>processing;</w:t>
      </w:r>
      <w:proofErr w:type="gramEnd"/>
    </w:p>
    <w:p w14:paraId="00E9CB90" w14:textId="3E08A04A" w:rsidR="00C44BD4" w:rsidRPr="00042B7F" w:rsidRDefault="00916666" w:rsidP="00042B7F">
      <w:pPr>
        <w:pStyle w:val="Heading3"/>
        <w:rPr>
          <w:rFonts w:asciiTheme="minorHAnsi" w:hAnsiTheme="minorHAnsi" w:cstheme="minorHAnsi"/>
        </w:rPr>
      </w:pPr>
      <w:r w:rsidRPr="00042B7F">
        <w:rPr>
          <w:rFonts w:asciiTheme="minorHAnsi" w:eastAsia="Calibri" w:hAnsiTheme="minorHAnsi" w:cstheme="minorHAnsi"/>
        </w:rPr>
        <w:t>ensure that any Sub-Contract imposes obligations on the Sub-Contractor to give effect to the terms set out in this clause 10.</w:t>
      </w:r>
    </w:p>
    <w:p w14:paraId="554A7D09" w14:textId="093E7269" w:rsidR="00C44BD4" w:rsidRPr="00EA57FE" w:rsidRDefault="00916666" w:rsidP="00042B7F">
      <w:pPr>
        <w:pStyle w:val="Heading2"/>
        <w:rPr>
          <w:rFonts w:asciiTheme="minorHAnsi" w:hAnsiTheme="minorHAnsi" w:cstheme="minorHAnsi"/>
        </w:rPr>
      </w:pPr>
      <w:r w:rsidRPr="001401AD">
        <w:rPr>
          <w:rFonts w:asciiTheme="minorHAnsi" w:eastAsia="Calibri" w:hAnsiTheme="minorHAnsi" w:cstheme="minorHAnsi"/>
        </w:rPr>
        <w:t>Either party may, at any time on not less than thirty (30) Working Days’ written notice to the other party, revise this clause 10 by replacing it with any applicable controller to processor standard clauses or similar terms forming part of an applicable certification scheme.</w:t>
      </w:r>
    </w:p>
    <w:p w14:paraId="7915840C" w14:textId="155B0683" w:rsidR="00EA57FE" w:rsidRPr="00EA57FE" w:rsidRDefault="00912BFB" w:rsidP="00042B7F">
      <w:pPr>
        <w:pStyle w:val="Heading2"/>
        <w:rPr>
          <w:rFonts w:asciiTheme="minorHAnsi" w:hAnsiTheme="minorHAnsi" w:cstheme="minorHAnsi"/>
          <w:iCs/>
          <w:szCs w:val="22"/>
        </w:rPr>
      </w:pPr>
      <w:r>
        <w:rPr>
          <w:rFonts w:asciiTheme="minorHAnsi" w:hAnsiTheme="minorHAnsi" w:cstheme="minorHAnsi"/>
          <w:iCs/>
          <w:szCs w:val="22"/>
        </w:rPr>
        <w:t>If applicable,</w:t>
      </w:r>
      <w:r w:rsidR="00EA57FE">
        <w:rPr>
          <w:rFonts w:asciiTheme="minorHAnsi" w:hAnsiTheme="minorHAnsi" w:cstheme="minorHAnsi"/>
          <w:iCs/>
          <w:szCs w:val="22"/>
        </w:rPr>
        <w:t xml:space="preserve"> a</w:t>
      </w:r>
      <w:r w:rsidR="00EA57FE" w:rsidRPr="00EA57FE">
        <w:rPr>
          <w:rFonts w:asciiTheme="minorHAnsi" w:hAnsiTheme="minorHAnsi" w:cstheme="minorHAnsi"/>
          <w:iCs/>
          <w:szCs w:val="22"/>
        </w:rPr>
        <w:t>ccess to reports and data from recent consultancy work carried out</w:t>
      </w:r>
      <w:r>
        <w:rPr>
          <w:rFonts w:asciiTheme="minorHAnsi" w:hAnsiTheme="minorHAnsi" w:cstheme="minorHAnsi"/>
          <w:iCs/>
          <w:szCs w:val="22"/>
        </w:rPr>
        <w:t xml:space="preserve"> will be provided to the Consultant</w:t>
      </w:r>
      <w:r w:rsidR="00EA57FE" w:rsidRPr="00EA57FE">
        <w:rPr>
          <w:rFonts w:asciiTheme="minorHAnsi" w:hAnsiTheme="minorHAnsi" w:cstheme="minorHAnsi"/>
          <w:iCs/>
          <w:szCs w:val="22"/>
        </w:rPr>
        <w:t xml:space="preserve"> but this will be anonymised or aggregated and will not include data relating to individual members of staff or other identifiable persons</w:t>
      </w:r>
      <w:r>
        <w:rPr>
          <w:rFonts w:asciiTheme="minorHAnsi" w:hAnsiTheme="minorHAnsi" w:cstheme="minorHAnsi"/>
          <w:iCs/>
          <w:szCs w:val="22"/>
        </w:rPr>
        <w:t>.</w:t>
      </w:r>
    </w:p>
    <w:p w14:paraId="472CD64E" w14:textId="1F1AB9F1" w:rsidR="00C44BD4" w:rsidRPr="001401AD" w:rsidRDefault="00916666" w:rsidP="001401AD">
      <w:pPr>
        <w:pStyle w:val="Heading2"/>
        <w:rPr>
          <w:rFonts w:asciiTheme="minorHAnsi" w:hAnsiTheme="minorHAnsi" w:cstheme="minorHAnsi"/>
        </w:rPr>
      </w:pPr>
      <w:r w:rsidRPr="001401AD">
        <w:rPr>
          <w:rFonts w:asciiTheme="minorHAnsi" w:eastAsia="Calibri" w:hAnsiTheme="minorHAnsi" w:cstheme="minorHAnsi"/>
        </w:rPr>
        <w:lastRenderedPageBreak/>
        <w:t>The provisions of this clause shall apply during the continuance of the Agreement and indefinitely after its expiry or termination.</w:t>
      </w:r>
    </w:p>
    <w:p w14:paraId="6AA57D08" w14:textId="5286E149" w:rsidR="00C44BD4" w:rsidRPr="001401AD" w:rsidRDefault="00916666" w:rsidP="001401AD">
      <w:pPr>
        <w:pStyle w:val="Heading1"/>
      </w:pPr>
      <w:r w:rsidRPr="001401AD">
        <w:rPr>
          <w:rFonts w:ascii="Trebuchet MS" w:eastAsia="Calibri" w:hAnsi="Trebuchet MS" w:cs="Arial"/>
        </w:rPr>
        <w:t xml:space="preserve">FREEDOM OF INFORMATION </w:t>
      </w:r>
    </w:p>
    <w:p w14:paraId="31EAAA8F" w14:textId="74D15941" w:rsidR="00C44BD4" w:rsidRPr="001401AD" w:rsidRDefault="00916666" w:rsidP="001401AD">
      <w:pPr>
        <w:pStyle w:val="Heading2"/>
        <w:rPr>
          <w:rFonts w:asciiTheme="minorHAnsi" w:hAnsiTheme="minorHAnsi" w:cstheme="minorHAnsi"/>
        </w:rPr>
      </w:pPr>
      <w:r w:rsidRPr="001401AD">
        <w:rPr>
          <w:rFonts w:asciiTheme="minorHAnsi" w:eastAsia="Calibri" w:hAnsiTheme="minorHAnsi" w:cstheme="minorHAnsi"/>
        </w:rPr>
        <w:t>The Consultant recognises that the Council has information disclosure obligations under the Freedom of Information Act 2010 (“FOIA”) and the Environmental Information Regulations (“EIR”). The Consultant agrees to provide such assistance and support as may be requested from time to time by the Council for the purposes of enabling or assisting the Council to comply with these information disclosure obligations in respect of matters relating to or arising out of this Agreement.</w:t>
      </w:r>
    </w:p>
    <w:p w14:paraId="5285EC17" w14:textId="49354680" w:rsidR="00C44BD4" w:rsidRPr="001401AD" w:rsidRDefault="00916666" w:rsidP="001401AD">
      <w:pPr>
        <w:pStyle w:val="Heading2"/>
        <w:rPr>
          <w:rFonts w:asciiTheme="minorHAnsi" w:hAnsiTheme="minorHAnsi" w:cstheme="minorHAnsi"/>
        </w:rPr>
      </w:pPr>
      <w:r w:rsidRPr="001401AD">
        <w:rPr>
          <w:rFonts w:asciiTheme="minorHAnsi" w:eastAsia="Calibri" w:hAnsiTheme="minorHAnsi" w:cstheme="minorHAnsi"/>
        </w:rPr>
        <w:t xml:space="preserve">In the event that a request made to the Council for access to information under the FOI or the EIR, or any notice, recommendation or complaint is made to or against the Council in relation to its obligations under the FOIA or EIR, the Consultant will within five (5) Working Days of the date of a request from the Council provide to the Council, any details in its possession relating to this Agreement or to the Consultant as the Council may require to deal with such access request or  deal with such notice, recommendation or complaint. </w:t>
      </w:r>
    </w:p>
    <w:p w14:paraId="1B706368" w14:textId="4D82693A" w:rsidR="00C44BD4" w:rsidRPr="001401AD" w:rsidRDefault="00916666" w:rsidP="001401AD">
      <w:pPr>
        <w:pStyle w:val="Heading2"/>
        <w:rPr>
          <w:rFonts w:asciiTheme="minorHAnsi" w:hAnsiTheme="minorHAnsi" w:cstheme="minorHAnsi"/>
        </w:rPr>
      </w:pPr>
      <w:r w:rsidRPr="001401AD">
        <w:rPr>
          <w:rFonts w:asciiTheme="minorHAnsi" w:eastAsia="Calibri" w:hAnsiTheme="minorHAnsi" w:cstheme="minorHAnsi"/>
        </w:rPr>
        <w:t>The Consultant acknowledges the Council may be obliged under the FOIA or EIR to disclose information to third parties, including information relating to the appointment of the Consultant to provide the Services under this Agreement, and the terms of this Agreement, subject to certain exemptions. The Consultant further acknowledges and accepts that the decision to disclose information and the application of any such exemptions under the FOIA or EIR will be at the Council’s sole discretion PROVIDED THAT the Council shall act reasonably and proportionately in determining whether any exemptions under the FOIA or EIR may apply to protect the Consultant’s legitimate commercial interests trade secrets.</w:t>
      </w:r>
    </w:p>
    <w:p w14:paraId="089EF49E" w14:textId="60C21174" w:rsidR="00C44BD4" w:rsidRPr="005C6759" w:rsidRDefault="00916666" w:rsidP="001401AD">
      <w:pPr>
        <w:pStyle w:val="Heading1"/>
      </w:pPr>
      <w:r w:rsidRPr="001401AD">
        <w:rPr>
          <w:rFonts w:ascii="Trebuchet MS" w:eastAsia="Calibri" w:hAnsi="Trebuchet MS" w:cs="Arial"/>
        </w:rPr>
        <w:t>TRANSPARENCY</w:t>
      </w:r>
    </w:p>
    <w:p w14:paraId="09548E84" w14:textId="272E84B8" w:rsidR="00C44BD4" w:rsidRPr="005C6759" w:rsidRDefault="00916666" w:rsidP="005C6759">
      <w:pPr>
        <w:pStyle w:val="Heading2"/>
        <w:rPr>
          <w:rFonts w:asciiTheme="minorHAnsi" w:hAnsiTheme="minorHAnsi" w:cstheme="minorHAnsi"/>
        </w:rPr>
      </w:pPr>
      <w:r w:rsidRPr="005C6759">
        <w:rPr>
          <w:rFonts w:asciiTheme="minorHAnsi" w:eastAsia="Calibri" w:hAnsiTheme="minorHAnsi" w:cstheme="minorHAnsi"/>
        </w:rPr>
        <w:t>The Consultant acknowledges that the Council has information publication obligations the Local Government Transparency Code 2015, and agrees that this Agreement (including the Schedules),  and any documentation including but not limited to requests for quotes, advertisement issued by the Council seeking expressions of interest, the pre-qualification questionnaire and the tender documents (the “Procurement Documents”) issued by the Council in relation to this Agreement are not Confidential Information, and may be published by the Council, save where in the reasonable opinion of the Council the contents of the Agreement or the Procurement Documents are exempt from disclosure under the FOIA or EIR in which case, the Consultant consents to the Agreement or Procurement Documents being redacted by the Council to the extent necessary to remove or obscure the exempt content, and to publication subject to those redactions.</w:t>
      </w:r>
    </w:p>
    <w:p w14:paraId="79D0015B" w14:textId="43B6109C" w:rsidR="00C44BD4" w:rsidRPr="005C6759" w:rsidRDefault="00916666" w:rsidP="005C6759">
      <w:pPr>
        <w:pStyle w:val="Heading1"/>
      </w:pPr>
      <w:r w:rsidRPr="005C6759">
        <w:rPr>
          <w:rFonts w:ascii="Trebuchet MS" w:eastAsia="Calibri" w:hAnsi="Trebuchet MS" w:cs="Arial"/>
        </w:rPr>
        <w:t>CONFIDENTIALITY AND COUNCIL’S PROPERTY</w:t>
      </w:r>
    </w:p>
    <w:p w14:paraId="59913847" w14:textId="7CB93326" w:rsidR="00C44BD4" w:rsidRPr="00227666" w:rsidRDefault="00916666" w:rsidP="005C6759">
      <w:pPr>
        <w:pStyle w:val="Heading2"/>
        <w:rPr>
          <w:rFonts w:asciiTheme="minorHAnsi" w:hAnsiTheme="minorHAnsi" w:cstheme="minorHAnsi"/>
        </w:rPr>
      </w:pPr>
      <w:r w:rsidRPr="005C6759">
        <w:rPr>
          <w:rFonts w:asciiTheme="minorHAnsi" w:eastAsia="Calibri" w:hAnsiTheme="minorHAnsi" w:cstheme="minorHAnsi"/>
          <w:lang w:val="en-US"/>
        </w:rPr>
        <w:t xml:space="preserve">Subject to Clause 10 (Data Protection), Clause 11 (Freedom of Information) and Clause 12 (Transparency), the Consultant shall not, without the prior written consent of the Council, </w:t>
      </w:r>
      <w:r w:rsidRPr="005C6759">
        <w:rPr>
          <w:rFonts w:asciiTheme="minorHAnsi" w:eastAsia="Calibri" w:hAnsiTheme="minorHAnsi" w:cstheme="minorHAnsi"/>
          <w:lang w:val="en-US"/>
        </w:rPr>
        <w:lastRenderedPageBreak/>
        <w:t>publish or disclose to any person, or permit any such disclosure by any of its employees or representatives, any Confidential Information.</w:t>
      </w:r>
    </w:p>
    <w:p w14:paraId="3B0B5FB3" w14:textId="77777777" w:rsidR="008C5B72" w:rsidRDefault="0051269B" w:rsidP="0051269B">
      <w:pPr>
        <w:pStyle w:val="Heading2"/>
        <w:rPr>
          <w:rFonts w:asciiTheme="minorHAnsi" w:hAnsiTheme="minorHAnsi" w:cstheme="minorHAnsi"/>
        </w:rPr>
      </w:pPr>
      <w:r w:rsidRPr="00B17CDF">
        <w:rPr>
          <w:rFonts w:asciiTheme="minorHAnsi" w:hAnsiTheme="minorHAnsi" w:cstheme="minorHAnsi"/>
        </w:rPr>
        <w:t>For the avoidance of doubt</w:t>
      </w:r>
      <w:r w:rsidR="008D6E00" w:rsidRPr="00B17CDF">
        <w:rPr>
          <w:rFonts w:asciiTheme="minorHAnsi" w:hAnsiTheme="minorHAnsi" w:cstheme="minorHAnsi"/>
        </w:rPr>
        <w:t xml:space="preserve">, </w:t>
      </w:r>
      <w:r w:rsidR="00BE115F" w:rsidRPr="00B17CDF">
        <w:rPr>
          <w:rFonts w:asciiTheme="minorHAnsi" w:hAnsiTheme="minorHAnsi" w:cstheme="minorHAnsi"/>
        </w:rPr>
        <w:t xml:space="preserve">all information and know-how developed during the course of this agreement </w:t>
      </w:r>
      <w:r w:rsidR="00095625" w:rsidRPr="00B17CDF">
        <w:rPr>
          <w:rFonts w:asciiTheme="minorHAnsi" w:hAnsiTheme="minorHAnsi" w:cstheme="minorHAnsi"/>
        </w:rPr>
        <w:t xml:space="preserve">is deemed confidential information and </w:t>
      </w:r>
      <w:r w:rsidR="00BE115F" w:rsidRPr="00B17CDF">
        <w:rPr>
          <w:rFonts w:asciiTheme="minorHAnsi" w:hAnsiTheme="minorHAnsi" w:cstheme="minorHAnsi"/>
        </w:rPr>
        <w:t>vests in the Co</w:t>
      </w:r>
      <w:r w:rsidR="00095625" w:rsidRPr="00B17CDF">
        <w:rPr>
          <w:rFonts w:asciiTheme="minorHAnsi" w:hAnsiTheme="minorHAnsi" w:cstheme="minorHAnsi"/>
        </w:rPr>
        <w:t>u</w:t>
      </w:r>
      <w:r w:rsidR="00BE115F" w:rsidRPr="00B17CDF">
        <w:rPr>
          <w:rFonts w:asciiTheme="minorHAnsi" w:hAnsiTheme="minorHAnsi" w:cstheme="minorHAnsi"/>
        </w:rPr>
        <w:t xml:space="preserve">ncil only. This, without limitation, </w:t>
      </w:r>
      <w:r w:rsidR="00095625" w:rsidRPr="00B17CDF">
        <w:rPr>
          <w:rFonts w:asciiTheme="minorHAnsi" w:hAnsiTheme="minorHAnsi" w:cstheme="minorHAnsi"/>
        </w:rPr>
        <w:t>includes</w:t>
      </w:r>
      <w:r w:rsidR="008C5B72">
        <w:rPr>
          <w:rFonts w:asciiTheme="minorHAnsi" w:hAnsiTheme="minorHAnsi" w:cstheme="minorHAnsi"/>
        </w:rPr>
        <w:t>:</w:t>
      </w:r>
    </w:p>
    <w:p w14:paraId="125185E8" w14:textId="77777777" w:rsidR="008C5B72" w:rsidRPr="008C5B72" w:rsidRDefault="00095625" w:rsidP="008C5B72">
      <w:pPr>
        <w:pStyle w:val="Heading4"/>
        <w:rPr>
          <w:rFonts w:asciiTheme="minorHAnsi" w:hAnsiTheme="minorHAnsi" w:cstheme="minorHAnsi"/>
        </w:rPr>
      </w:pPr>
      <w:r w:rsidRPr="00B17CDF">
        <w:t xml:space="preserve"> </w:t>
      </w:r>
      <w:r w:rsidR="00BE115F" w:rsidRPr="008C5B72">
        <w:rPr>
          <w:rFonts w:asciiTheme="minorHAnsi" w:hAnsiTheme="minorHAnsi" w:cstheme="minorHAnsi"/>
        </w:rPr>
        <w:t>the C</w:t>
      </w:r>
      <w:r w:rsidR="008C5B72" w:rsidRPr="008C5B72">
        <w:rPr>
          <w:rFonts w:asciiTheme="minorHAnsi" w:hAnsiTheme="minorHAnsi" w:cstheme="minorHAnsi"/>
        </w:rPr>
        <w:t>ouncil</w:t>
      </w:r>
      <w:r w:rsidR="00BE115F" w:rsidRPr="008C5B72">
        <w:rPr>
          <w:rFonts w:asciiTheme="minorHAnsi" w:hAnsiTheme="minorHAnsi" w:cstheme="minorHAnsi"/>
        </w:rPr>
        <w:t>’s financial and accounting information and processes – present and projected</w:t>
      </w:r>
    </w:p>
    <w:p w14:paraId="0ECB64C6" w14:textId="77777777" w:rsidR="008C5B72" w:rsidRPr="008C5B72" w:rsidRDefault="00BE115F" w:rsidP="008C5B72">
      <w:pPr>
        <w:pStyle w:val="Heading4"/>
        <w:rPr>
          <w:rFonts w:asciiTheme="minorHAnsi" w:hAnsiTheme="minorHAnsi" w:cstheme="minorHAnsi"/>
        </w:rPr>
      </w:pPr>
      <w:r w:rsidRPr="008C5B72">
        <w:rPr>
          <w:rFonts w:asciiTheme="minorHAnsi" w:hAnsiTheme="minorHAnsi" w:cstheme="minorHAnsi"/>
        </w:rPr>
        <w:t>the C</w:t>
      </w:r>
      <w:r w:rsidR="008C5B72" w:rsidRPr="008C5B72">
        <w:rPr>
          <w:rFonts w:asciiTheme="minorHAnsi" w:hAnsiTheme="minorHAnsi" w:cstheme="minorHAnsi"/>
        </w:rPr>
        <w:t>ouncil</w:t>
      </w:r>
      <w:r w:rsidRPr="008C5B72">
        <w:rPr>
          <w:rFonts w:asciiTheme="minorHAnsi" w:hAnsiTheme="minorHAnsi" w:cstheme="minorHAnsi"/>
        </w:rPr>
        <w:t xml:space="preserve">’s internal operations </w:t>
      </w:r>
    </w:p>
    <w:p w14:paraId="612C33EC" w14:textId="664C0E3F" w:rsidR="00227666" w:rsidRPr="008C5B72" w:rsidRDefault="00BE115F" w:rsidP="008C5B72">
      <w:pPr>
        <w:pStyle w:val="Heading4"/>
        <w:rPr>
          <w:rFonts w:asciiTheme="minorHAnsi" w:hAnsiTheme="minorHAnsi" w:cstheme="minorHAnsi"/>
        </w:rPr>
      </w:pPr>
      <w:r w:rsidRPr="008C5B72">
        <w:rPr>
          <w:rFonts w:asciiTheme="minorHAnsi" w:hAnsiTheme="minorHAnsi" w:cstheme="minorHAnsi"/>
        </w:rPr>
        <w:t xml:space="preserve">all information stipulated confidential within the tender documentation.   </w:t>
      </w:r>
    </w:p>
    <w:p w14:paraId="43F9B299" w14:textId="186C4CE6" w:rsidR="00C44BD4" w:rsidRPr="005C6759" w:rsidRDefault="00916666" w:rsidP="005C6759">
      <w:pPr>
        <w:pStyle w:val="Heading2"/>
        <w:rPr>
          <w:rFonts w:asciiTheme="minorHAnsi" w:hAnsiTheme="minorHAnsi" w:cstheme="minorHAnsi"/>
        </w:rPr>
      </w:pPr>
      <w:r w:rsidRPr="005C6759">
        <w:rPr>
          <w:rFonts w:asciiTheme="minorHAnsi" w:eastAsia="Calibri" w:hAnsiTheme="minorHAnsi" w:cstheme="minorHAnsi"/>
        </w:rPr>
        <w:t xml:space="preserve">The restriction in </w:t>
      </w:r>
      <w:r w:rsidR="00E93AF5" w:rsidRPr="005C6759">
        <w:rPr>
          <w:rFonts w:asciiTheme="minorHAnsi" w:eastAsia="Calibri" w:hAnsiTheme="minorHAnsi" w:cstheme="minorHAnsi"/>
        </w:rPr>
        <w:t>clauses</w:t>
      </w:r>
      <w:r w:rsidRPr="005C6759">
        <w:rPr>
          <w:rFonts w:asciiTheme="minorHAnsi" w:eastAsia="Calibri" w:hAnsiTheme="minorHAnsi" w:cstheme="minorHAnsi"/>
        </w:rPr>
        <w:t xml:space="preserve"> 13.1</w:t>
      </w:r>
      <w:r w:rsidR="008C5B72">
        <w:rPr>
          <w:rFonts w:asciiTheme="minorHAnsi" w:eastAsia="Calibri" w:hAnsiTheme="minorHAnsi" w:cstheme="minorHAnsi"/>
        </w:rPr>
        <w:t xml:space="preserve"> and 13.2</w:t>
      </w:r>
      <w:r w:rsidRPr="005C6759">
        <w:rPr>
          <w:rFonts w:asciiTheme="minorHAnsi" w:eastAsia="Calibri" w:hAnsiTheme="minorHAnsi" w:cstheme="minorHAnsi"/>
        </w:rPr>
        <w:t xml:space="preserve"> does not apply to:</w:t>
      </w:r>
    </w:p>
    <w:p w14:paraId="4A2044CC" w14:textId="7DF4DFCB" w:rsidR="00C44BD4" w:rsidRPr="005C6759" w:rsidRDefault="00916666" w:rsidP="005C6759">
      <w:pPr>
        <w:pStyle w:val="Heading3"/>
        <w:rPr>
          <w:rFonts w:asciiTheme="minorHAnsi" w:hAnsiTheme="minorHAnsi" w:cstheme="minorHAnsi"/>
        </w:rPr>
      </w:pPr>
      <w:r w:rsidRPr="005C6759">
        <w:rPr>
          <w:rFonts w:asciiTheme="minorHAnsi" w:eastAsia="Calibri" w:hAnsiTheme="minorHAnsi" w:cstheme="minorHAnsi"/>
        </w:rPr>
        <w:t>any information required to be disclosed by an order of court or other tribunal or required to be disclosed in accordance with any law, statute, proclamation, by-law, directive, decision, regulation, rule, order, notice, rule of court, delegated or subordinate legislation; or</w:t>
      </w:r>
    </w:p>
    <w:p w14:paraId="2D655ED2" w14:textId="12436D21" w:rsidR="00C44BD4" w:rsidRPr="005C6759" w:rsidRDefault="00916666" w:rsidP="005C6759">
      <w:pPr>
        <w:pStyle w:val="Heading3"/>
        <w:rPr>
          <w:rFonts w:asciiTheme="minorHAnsi" w:hAnsiTheme="minorHAnsi" w:cstheme="minorHAnsi"/>
        </w:rPr>
      </w:pPr>
      <w:r w:rsidRPr="005C6759">
        <w:rPr>
          <w:rFonts w:asciiTheme="minorHAnsi" w:eastAsia="Calibri" w:hAnsiTheme="minorHAnsi" w:cstheme="minorHAnsi"/>
        </w:rPr>
        <w:t>any information which is already in, or comes into, the public domain otherwise than through unauthorised disclosure by the Consultant; or</w:t>
      </w:r>
    </w:p>
    <w:p w14:paraId="2AA5038D" w14:textId="7EDD0940" w:rsidR="00C44BD4" w:rsidRPr="005C6759" w:rsidRDefault="00916666" w:rsidP="005C6759">
      <w:pPr>
        <w:pStyle w:val="Heading3"/>
        <w:rPr>
          <w:rFonts w:asciiTheme="minorHAnsi" w:hAnsiTheme="minorHAnsi" w:cstheme="minorHAnsi"/>
        </w:rPr>
      </w:pPr>
      <w:r w:rsidRPr="005C6759">
        <w:rPr>
          <w:rFonts w:asciiTheme="minorHAnsi" w:eastAsia="Calibri" w:hAnsiTheme="minorHAnsi" w:cstheme="minorHAnsi"/>
        </w:rPr>
        <w:t>any disclosure authorised by the Council.</w:t>
      </w:r>
    </w:p>
    <w:p w14:paraId="0ACC3FE1" w14:textId="1C872CB1" w:rsidR="00C44BD4" w:rsidRPr="00344A4A" w:rsidRDefault="00916666" w:rsidP="005C6759">
      <w:pPr>
        <w:pStyle w:val="Heading2"/>
        <w:rPr>
          <w:rFonts w:asciiTheme="minorHAnsi" w:hAnsiTheme="minorHAnsi" w:cstheme="minorHAnsi"/>
        </w:rPr>
      </w:pPr>
      <w:r w:rsidRPr="00344A4A">
        <w:rPr>
          <w:rFonts w:asciiTheme="minorHAnsi" w:eastAsia="Calibri" w:hAnsiTheme="minorHAnsi" w:cstheme="minorHAnsi"/>
        </w:rPr>
        <w:t>All documents, manuals, hardware and software provided by the Council to the Consultant, and any data or documents (including copies) produced, maintained or stored on the Council's computer systems or other electronic equipment (including mobile phones, if provided by the Council) in relation to this Agreement, remain the property of the Council.</w:t>
      </w:r>
    </w:p>
    <w:p w14:paraId="260A7644" w14:textId="6F809E5B" w:rsidR="00C44BD4" w:rsidRPr="00CE6CD3" w:rsidRDefault="00916666" w:rsidP="00344A4A">
      <w:pPr>
        <w:pStyle w:val="Heading2"/>
        <w:rPr>
          <w:rFonts w:asciiTheme="minorHAnsi" w:hAnsiTheme="minorHAnsi" w:cstheme="minorHAnsi"/>
        </w:rPr>
      </w:pPr>
      <w:r w:rsidRPr="00344A4A">
        <w:rPr>
          <w:rFonts w:asciiTheme="minorHAnsi" w:eastAsia="Calibri" w:hAnsiTheme="minorHAnsi" w:cstheme="minorHAnsi"/>
        </w:rPr>
        <w:t>All intellectual property rights and proprietary rights including copyright and all other rights of a like nature conferred under the laws of the United Kingdom (and all other countries of the World) in any works conceived originated or made by the Consultant pursuant to the Services (“Intellectual Property”) shall automatically vest in the Council and the Consultant hereby assigns to the Council by way of future assignment the copyright and all other intellectual property rights in the Intellectual Property for the full term during which the said rights and any renewals or extensions shall subsist.</w:t>
      </w:r>
    </w:p>
    <w:p w14:paraId="7ABF02CD" w14:textId="62349203" w:rsidR="00C44BD4" w:rsidRPr="00BA2248" w:rsidRDefault="00916666" w:rsidP="00CE6CD3">
      <w:pPr>
        <w:pStyle w:val="Heading2"/>
        <w:rPr>
          <w:rFonts w:asciiTheme="minorHAnsi" w:hAnsiTheme="minorHAnsi" w:cstheme="minorHAnsi"/>
        </w:rPr>
      </w:pPr>
      <w:r w:rsidRPr="00CE6CD3">
        <w:rPr>
          <w:rFonts w:asciiTheme="minorHAnsi" w:eastAsia="Calibri" w:hAnsiTheme="minorHAnsi" w:cstheme="minorHAnsi"/>
        </w:rPr>
        <w:t>The Consultant warrants and represents that the Intellectual Property will not infringe any intellectual property rights of which a third party is the proprietor.  The Consultant agrees to indemnify the Council against any and all liability, loss, damages, costs and expenses which the Council or a third party may incur or suffer as a result of any dispute or contractual, tortious or other claims or proceedings brought against the Council by a third-party alleging infringement of its intellectual property rights by reason of the use or exploitation of the Intellectual Property.</w:t>
      </w:r>
    </w:p>
    <w:p w14:paraId="4239B468" w14:textId="4E1AB342" w:rsidR="00BA2248" w:rsidRPr="00CE6CD3" w:rsidRDefault="00BA2248" w:rsidP="00CE6CD3">
      <w:pPr>
        <w:pStyle w:val="Heading2"/>
        <w:rPr>
          <w:rFonts w:asciiTheme="minorHAnsi" w:hAnsiTheme="minorHAnsi" w:cstheme="minorHAnsi"/>
        </w:rPr>
      </w:pPr>
      <w:r>
        <w:rPr>
          <w:rFonts w:asciiTheme="minorHAnsi" w:hAnsiTheme="minorHAnsi" w:cstheme="minorHAnsi"/>
        </w:rPr>
        <w:t>A</w:t>
      </w:r>
      <w:r w:rsidR="00200EFD">
        <w:rPr>
          <w:rFonts w:asciiTheme="minorHAnsi" w:hAnsiTheme="minorHAnsi" w:cstheme="minorHAnsi"/>
        </w:rPr>
        <w:t>ny</w:t>
      </w:r>
      <w:r>
        <w:rPr>
          <w:rFonts w:asciiTheme="minorHAnsi" w:hAnsiTheme="minorHAnsi" w:cstheme="minorHAnsi"/>
        </w:rPr>
        <w:t xml:space="preserve"> </w:t>
      </w:r>
      <w:r w:rsidR="00A22AD8">
        <w:rPr>
          <w:rFonts w:asciiTheme="minorHAnsi" w:hAnsiTheme="minorHAnsi" w:cstheme="minorHAnsi"/>
        </w:rPr>
        <w:t xml:space="preserve">Consultant </w:t>
      </w:r>
      <w:r w:rsidR="00200EFD">
        <w:rPr>
          <w:rFonts w:asciiTheme="minorHAnsi" w:hAnsiTheme="minorHAnsi" w:cstheme="minorHAnsi"/>
        </w:rPr>
        <w:t>e</w:t>
      </w:r>
      <w:r w:rsidRPr="00BA2248">
        <w:rPr>
          <w:rFonts w:asciiTheme="minorHAnsi" w:hAnsiTheme="minorHAnsi" w:cstheme="minorHAnsi"/>
        </w:rPr>
        <w:t>quipment brought</w:t>
      </w:r>
      <w:r w:rsidR="00A22AD8">
        <w:rPr>
          <w:rFonts w:asciiTheme="minorHAnsi" w:hAnsiTheme="minorHAnsi" w:cstheme="minorHAnsi"/>
        </w:rPr>
        <w:t xml:space="preserve"> </w:t>
      </w:r>
      <w:r w:rsidRPr="00BA2248">
        <w:rPr>
          <w:rFonts w:asciiTheme="minorHAnsi" w:hAnsiTheme="minorHAnsi" w:cstheme="minorHAnsi"/>
        </w:rPr>
        <w:t xml:space="preserve">onto the </w:t>
      </w:r>
      <w:r w:rsidR="002208E4">
        <w:rPr>
          <w:rFonts w:asciiTheme="minorHAnsi" w:hAnsiTheme="minorHAnsi" w:cstheme="minorHAnsi"/>
        </w:rPr>
        <w:t>Council’s p</w:t>
      </w:r>
      <w:r w:rsidRPr="00BA2248">
        <w:rPr>
          <w:rFonts w:asciiTheme="minorHAnsi" w:hAnsiTheme="minorHAnsi" w:cstheme="minorHAnsi"/>
        </w:rPr>
        <w:t xml:space="preserve">remises shall be at the </w:t>
      </w:r>
      <w:r w:rsidR="00A406C5">
        <w:rPr>
          <w:rFonts w:asciiTheme="minorHAnsi" w:hAnsiTheme="minorHAnsi" w:cstheme="minorHAnsi"/>
        </w:rPr>
        <w:t>Consultant</w:t>
      </w:r>
      <w:r w:rsidRPr="00BA2248">
        <w:rPr>
          <w:rFonts w:asciiTheme="minorHAnsi" w:hAnsiTheme="minorHAnsi" w:cstheme="minorHAnsi"/>
        </w:rPr>
        <w:t>'s own risk and the C</w:t>
      </w:r>
      <w:r w:rsidR="00A406C5">
        <w:rPr>
          <w:rFonts w:asciiTheme="minorHAnsi" w:hAnsiTheme="minorHAnsi" w:cstheme="minorHAnsi"/>
        </w:rPr>
        <w:t>ouncil</w:t>
      </w:r>
      <w:r w:rsidRPr="00BA2248">
        <w:rPr>
          <w:rFonts w:asciiTheme="minorHAnsi" w:hAnsiTheme="minorHAnsi" w:cstheme="minorHAnsi"/>
        </w:rPr>
        <w:t xml:space="preserve"> shall have no liability for any loss of or damage to any </w:t>
      </w:r>
      <w:r w:rsidR="00A406C5">
        <w:rPr>
          <w:rFonts w:asciiTheme="minorHAnsi" w:hAnsiTheme="minorHAnsi" w:cstheme="minorHAnsi"/>
        </w:rPr>
        <w:t>e</w:t>
      </w:r>
      <w:r w:rsidRPr="00BA2248">
        <w:rPr>
          <w:rFonts w:asciiTheme="minorHAnsi" w:hAnsiTheme="minorHAnsi" w:cstheme="minorHAnsi"/>
        </w:rPr>
        <w:t xml:space="preserve">quipment unless and to the extent that the </w:t>
      </w:r>
      <w:r w:rsidR="005428AD">
        <w:rPr>
          <w:rFonts w:asciiTheme="minorHAnsi" w:hAnsiTheme="minorHAnsi" w:cstheme="minorHAnsi"/>
        </w:rPr>
        <w:t>Consultant</w:t>
      </w:r>
      <w:r w:rsidRPr="00BA2248">
        <w:rPr>
          <w:rFonts w:asciiTheme="minorHAnsi" w:hAnsiTheme="minorHAnsi" w:cstheme="minorHAnsi"/>
        </w:rPr>
        <w:t xml:space="preserve"> is able to demonstrate that such loss or damage </w:t>
      </w:r>
      <w:r w:rsidRPr="00BA2248">
        <w:rPr>
          <w:rFonts w:asciiTheme="minorHAnsi" w:hAnsiTheme="minorHAnsi" w:cstheme="minorHAnsi"/>
        </w:rPr>
        <w:lastRenderedPageBreak/>
        <w:t>was caused by or contributed to by the C</w:t>
      </w:r>
      <w:r w:rsidR="005428AD">
        <w:rPr>
          <w:rFonts w:asciiTheme="minorHAnsi" w:hAnsiTheme="minorHAnsi" w:cstheme="minorHAnsi"/>
        </w:rPr>
        <w:t>ouncil</w:t>
      </w:r>
      <w:r w:rsidRPr="00BA2248">
        <w:rPr>
          <w:rFonts w:asciiTheme="minorHAnsi" w:hAnsiTheme="minorHAnsi" w:cstheme="minorHAnsi"/>
        </w:rPr>
        <w:t xml:space="preserve">'s Default. The </w:t>
      </w:r>
      <w:r w:rsidR="005428AD">
        <w:rPr>
          <w:rFonts w:asciiTheme="minorHAnsi" w:hAnsiTheme="minorHAnsi" w:cstheme="minorHAnsi"/>
        </w:rPr>
        <w:t>Consultant</w:t>
      </w:r>
      <w:r w:rsidRPr="00BA2248">
        <w:rPr>
          <w:rFonts w:asciiTheme="minorHAnsi" w:hAnsiTheme="minorHAnsi" w:cstheme="minorHAnsi"/>
        </w:rPr>
        <w:t xml:space="preserve"> shall be wholly responsible for the haulage or carriage of the </w:t>
      </w:r>
      <w:r w:rsidR="005428AD">
        <w:rPr>
          <w:rFonts w:asciiTheme="minorHAnsi" w:hAnsiTheme="minorHAnsi" w:cstheme="minorHAnsi"/>
        </w:rPr>
        <w:t>e</w:t>
      </w:r>
      <w:r w:rsidRPr="00BA2248">
        <w:rPr>
          <w:rFonts w:asciiTheme="minorHAnsi" w:hAnsiTheme="minorHAnsi" w:cstheme="minorHAnsi"/>
        </w:rPr>
        <w:t>quipment to the Premises and the removal thereof when it is no longer required by the C</w:t>
      </w:r>
      <w:r w:rsidR="00810EB3">
        <w:rPr>
          <w:rFonts w:asciiTheme="minorHAnsi" w:hAnsiTheme="minorHAnsi" w:cstheme="minorHAnsi"/>
        </w:rPr>
        <w:t>ouncil</w:t>
      </w:r>
      <w:r w:rsidRPr="00BA2248">
        <w:rPr>
          <w:rFonts w:asciiTheme="minorHAnsi" w:hAnsiTheme="minorHAnsi" w:cstheme="minorHAnsi"/>
        </w:rPr>
        <w:t xml:space="preserve"> and in each case at the </w:t>
      </w:r>
      <w:r w:rsidR="00810EB3">
        <w:rPr>
          <w:rFonts w:asciiTheme="minorHAnsi" w:hAnsiTheme="minorHAnsi" w:cstheme="minorHAnsi"/>
        </w:rPr>
        <w:t>Con</w:t>
      </w:r>
      <w:r w:rsidR="00E157F9">
        <w:rPr>
          <w:rFonts w:asciiTheme="minorHAnsi" w:hAnsiTheme="minorHAnsi" w:cstheme="minorHAnsi"/>
        </w:rPr>
        <w:t>sultant</w:t>
      </w:r>
      <w:r w:rsidRPr="00BA2248">
        <w:rPr>
          <w:rFonts w:asciiTheme="minorHAnsi" w:hAnsiTheme="minorHAnsi" w:cstheme="minorHAnsi"/>
        </w:rPr>
        <w:t xml:space="preserve">'s sole cost.  Unless otherwise stated in the Contract, Equipment brought onto the Premises will remain the property of the </w:t>
      </w:r>
      <w:r w:rsidR="000361BB">
        <w:rPr>
          <w:rFonts w:asciiTheme="minorHAnsi" w:hAnsiTheme="minorHAnsi" w:cstheme="minorHAnsi"/>
        </w:rPr>
        <w:t>Consultant.</w:t>
      </w:r>
    </w:p>
    <w:p w14:paraId="5821BBBC" w14:textId="2CC66F67" w:rsidR="00C44BD4" w:rsidRPr="00954F80" w:rsidRDefault="00916666" w:rsidP="00954F80">
      <w:pPr>
        <w:pStyle w:val="Heading1"/>
      </w:pPr>
      <w:r w:rsidRPr="00954F80">
        <w:rPr>
          <w:rFonts w:ascii="Trebuchet MS" w:eastAsia="Calibri" w:hAnsi="Trebuchet MS" w:cs="Arial"/>
        </w:rPr>
        <w:t>INDEMNITY</w:t>
      </w:r>
    </w:p>
    <w:p w14:paraId="2ECCACDD" w14:textId="74A858DA" w:rsidR="00C44BD4" w:rsidRPr="00954F80" w:rsidRDefault="00916666" w:rsidP="00954F80">
      <w:pPr>
        <w:pStyle w:val="Heading2"/>
        <w:rPr>
          <w:rFonts w:asciiTheme="minorHAnsi" w:hAnsiTheme="minorHAnsi" w:cstheme="minorHAnsi"/>
        </w:rPr>
      </w:pPr>
      <w:r w:rsidRPr="00954F80">
        <w:rPr>
          <w:rFonts w:asciiTheme="minorHAnsi" w:eastAsia="Calibri" w:hAnsiTheme="minorHAnsi" w:cstheme="minorHAnsi"/>
        </w:rPr>
        <w:t>Without prejudice to any other provision of this Agreement, the Consultant will fully indemnify the Council against any claims made against it as a result of any failure by the Consultant to comply with any statutory provision to be observed or performed in connection with the provision of the Services.</w:t>
      </w:r>
    </w:p>
    <w:p w14:paraId="76D45461" w14:textId="2900CDBD" w:rsidR="00C44BD4" w:rsidRPr="00954F80" w:rsidRDefault="00916666" w:rsidP="00954F80">
      <w:pPr>
        <w:pStyle w:val="Heading2"/>
        <w:rPr>
          <w:rFonts w:asciiTheme="minorHAnsi" w:hAnsiTheme="minorHAnsi" w:cstheme="minorHAnsi"/>
        </w:rPr>
      </w:pPr>
      <w:r w:rsidRPr="00954F80">
        <w:rPr>
          <w:rFonts w:asciiTheme="minorHAnsi" w:eastAsia="Calibri" w:hAnsiTheme="minorHAnsi" w:cstheme="minorHAnsi"/>
        </w:rPr>
        <w:t>The Consultant’s liability to indemnify the Council arising under clause 14.1 will be without prejudice to any other right or remedy of the Council arising under this Agreement.</w:t>
      </w:r>
    </w:p>
    <w:p w14:paraId="41DBA014" w14:textId="163791C2" w:rsidR="00C44BD4" w:rsidRPr="00B3651D" w:rsidRDefault="00916666" w:rsidP="00954F80">
      <w:pPr>
        <w:pStyle w:val="Heading1"/>
        <w:rPr>
          <w:highlight w:val="yellow"/>
        </w:rPr>
      </w:pPr>
      <w:r w:rsidRPr="00B3651D">
        <w:rPr>
          <w:rFonts w:ascii="Trebuchet MS" w:eastAsia="Calibri" w:hAnsi="Trebuchet MS" w:cs="Arial"/>
          <w:highlight w:val="yellow"/>
        </w:rPr>
        <w:t xml:space="preserve">INSURANCE </w:t>
      </w:r>
    </w:p>
    <w:p w14:paraId="046874AF" w14:textId="6FD53C49" w:rsidR="00C44BD4" w:rsidRPr="00954F80" w:rsidRDefault="00916666" w:rsidP="00954F80">
      <w:pPr>
        <w:pStyle w:val="Heading2"/>
        <w:rPr>
          <w:rFonts w:asciiTheme="minorHAnsi" w:hAnsiTheme="minorHAnsi" w:cstheme="minorHAnsi"/>
        </w:rPr>
      </w:pPr>
      <w:r w:rsidRPr="00954F80">
        <w:rPr>
          <w:rFonts w:asciiTheme="minorHAnsi" w:eastAsia="Calibri" w:hAnsiTheme="minorHAnsi" w:cstheme="minorHAnsi"/>
        </w:rPr>
        <w:t>Throughout the Term the Consultant shall at its own cost effect and maintain with a reputable insurance company within the UK such policies of insurance as are necessary to cover any liability of the Consultant in respect of loss of or damage to property and personal injury to, or death of, any person arising out of or in the course of or caused by the Consultant carrying out or failing to carry out its obligations under the Agreement or for which it may become liable to the Council under clause 14, including:</w:t>
      </w:r>
    </w:p>
    <w:p w14:paraId="5DF6DDAE" w14:textId="33AC1951" w:rsidR="00C44BD4" w:rsidRPr="00954F80" w:rsidRDefault="00916666" w:rsidP="00954F80">
      <w:pPr>
        <w:pStyle w:val="Heading4"/>
        <w:rPr>
          <w:rFonts w:asciiTheme="minorHAnsi" w:hAnsiTheme="minorHAnsi" w:cstheme="minorHAnsi"/>
        </w:rPr>
      </w:pPr>
      <w:r w:rsidRPr="00954F80">
        <w:rPr>
          <w:rFonts w:asciiTheme="minorHAnsi" w:eastAsia="Calibri" w:hAnsiTheme="minorHAnsi" w:cstheme="minorHAnsi"/>
        </w:rPr>
        <w:t>employer’s liability insurance in the minimum sum of £</w:t>
      </w:r>
      <w:r w:rsidR="007347E7" w:rsidRPr="00954F80">
        <w:rPr>
          <w:rFonts w:asciiTheme="minorHAnsi" w:eastAsia="Calibri" w:hAnsiTheme="minorHAnsi" w:cstheme="minorHAnsi"/>
        </w:rPr>
        <w:t>10</w:t>
      </w:r>
      <w:r w:rsidRPr="00954F80">
        <w:rPr>
          <w:rFonts w:asciiTheme="minorHAnsi" w:eastAsia="Calibri" w:hAnsiTheme="minorHAnsi" w:cstheme="minorHAnsi"/>
        </w:rPr>
        <w:t xml:space="preserve">,000,000.00 in respect of one incident and the number of incidents covered shall be </w:t>
      </w:r>
      <w:proofErr w:type="gramStart"/>
      <w:r w:rsidRPr="00954F80">
        <w:rPr>
          <w:rFonts w:asciiTheme="minorHAnsi" w:eastAsia="Calibri" w:hAnsiTheme="minorHAnsi" w:cstheme="minorHAnsi"/>
        </w:rPr>
        <w:t>unlimited;</w:t>
      </w:r>
      <w:proofErr w:type="gramEnd"/>
    </w:p>
    <w:p w14:paraId="2B79F598" w14:textId="70E4D884" w:rsidR="00C44BD4" w:rsidRPr="00954F80" w:rsidRDefault="00916666" w:rsidP="00954F80">
      <w:pPr>
        <w:pStyle w:val="Heading4"/>
        <w:rPr>
          <w:rFonts w:asciiTheme="minorHAnsi" w:hAnsiTheme="minorHAnsi" w:cstheme="minorHAnsi"/>
        </w:rPr>
      </w:pPr>
      <w:r w:rsidRPr="00954F80">
        <w:rPr>
          <w:rFonts w:asciiTheme="minorHAnsi" w:eastAsia="Calibri" w:hAnsiTheme="minorHAnsi" w:cstheme="minorHAnsi"/>
        </w:rPr>
        <w:t>public liability insurance cover in the minimum sum of £</w:t>
      </w:r>
      <w:r w:rsidR="000C7F1F">
        <w:rPr>
          <w:rFonts w:asciiTheme="minorHAnsi" w:eastAsia="Calibri" w:hAnsiTheme="minorHAnsi" w:cstheme="minorHAnsi"/>
        </w:rPr>
        <w:t>10</w:t>
      </w:r>
      <w:r w:rsidRPr="00954F80">
        <w:rPr>
          <w:rFonts w:asciiTheme="minorHAnsi" w:eastAsia="Calibri" w:hAnsiTheme="minorHAnsi" w:cstheme="minorHAnsi"/>
        </w:rPr>
        <w:t xml:space="preserve">,000,000.00 in respect of any one incident and the number of incidents covered shall be unlimited and should be adequate to cover all risks in the performance of the </w:t>
      </w:r>
      <w:proofErr w:type="gramStart"/>
      <w:r w:rsidRPr="00954F80">
        <w:rPr>
          <w:rFonts w:asciiTheme="minorHAnsi" w:eastAsia="Calibri" w:hAnsiTheme="minorHAnsi" w:cstheme="minorHAnsi"/>
        </w:rPr>
        <w:t>Services;</w:t>
      </w:r>
      <w:proofErr w:type="gramEnd"/>
    </w:p>
    <w:p w14:paraId="34D175EE" w14:textId="3801A610" w:rsidR="00C44BD4" w:rsidRPr="004A1233" w:rsidRDefault="00916666" w:rsidP="00954F80">
      <w:pPr>
        <w:pStyle w:val="Heading4"/>
        <w:rPr>
          <w:rFonts w:asciiTheme="minorHAnsi" w:hAnsiTheme="minorHAnsi" w:cstheme="minorHAnsi"/>
        </w:rPr>
      </w:pPr>
      <w:r w:rsidRPr="00954F80">
        <w:rPr>
          <w:rFonts w:asciiTheme="minorHAnsi" w:eastAsia="Calibri" w:hAnsiTheme="minorHAnsi" w:cstheme="minorHAnsi"/>
        </w:rPr>
        <w:t>professional indemnity insurance against the risk of professional negligence on the part of the Consultant or its Staff in the minimum sum of £</w:t>
      </w:r>
      <w:r w:rsidR="000D471C" w:rsidRPr="00954F80">
        <w:rPr>
          <w:rFonts w:asciiTheme="minorHAnsi" w:eastAsia="Calibri" w:hAnsiTheme="minorHAnsi" w:cstheme="minorHAnsi"/>
        </w:rPr>
        <w:t>2</w:t>
      </w:r>
      <w:r w:rsidRPr="00954F80">
        <w:rPr>
          <w:rFonts w:asciiTheme="minorHAnsi" w:eastAsia="Calibri" w:hAnsiTheme="minorHAnsi" w:cstheme="minorHAnsi"/>
        </w:rPr>
        <w:t>,000,000.00 in respect of each and every claim or series of claims arising from any one event.</w:t>
      </w:r>
    </w:p>
    <w:p w14:paraId="7D417EC9" w14:textId="19E36DDF" w:rsidR="004A1233" w:rsidRPr="00954F80" w:rsidRDefault="004A1233" w:rsidP="00954F80">
      <w:pPr>
        <w:pStyle w:val="Heading4"/>
        <w:rPr>
          <w:rFonts w:asciiTheme="minorHAnsi" w:hAnsiTheme="minorHAnsi" w:cstheme="minorHAnsi"/>
        </w:rPr>
      </w:pPr>
      <w:r w:rsidRPr="004A1233">
        <w:rPr>
          <w:rFonts w:asciiTheme="minorHAnsi" w:hAnsiTheme="minorHAnsi" w:cstheme="minorHAnsi"/>
        </w:rPr>
        <w:t xml:space="preserve">cyber liability insurance to cover all risks in the performance of this Contract </w:t>
      </w:r>
      <w:r>
        <w:rPr>
          <w:rFonts w:asciiTheme="minorHAnsi" w:hAnsiTheme="minorHAnsi" w:cstheme="minorHAnsi"/>
        </w:rPr>
        <w:t>in the minimum sum of</w:t>
      </w:r>
      <w:r w:rsidRPr="004A1233">
        <w:rPr>
          <w:rFonts w:asciiTheme="minorHAnsi" w:hAnsiTheme="minorHAnsi" w:cstheme="minorHAnsi"/>
        </w:rPr>
        <w:t xml:space="preserve"> £2,000,00</w:t>
      </w:r>
      <w:r>
        <w:rPr>
          <w:rFonts w:asciiTheme="minorHAnsi" w:hAnsiTheme="minorHAnsi" w:cstheme="minorHAnsi"/>
        </w:rPr>
        <w:t>0.00 in respect</w:t>
      </w:r>
      <w:r w:rsidR="007A3720">
        <w:rPr>
          <w:rFonts w:asciiTheme="minorHAnsi" w:hAnsiTheme="minorHAnsi" w:cstheme="minorHAnsi"/>
        </w:rPr>
        <w:t xml:space="preserve"> of</w:t>
      </w:r>
      <w:r w:rsidRPr="004A1233">
        <w:rPr>
          <w:rFonts w:asciiTheme="minorHAnsi" w:hAnsiTheme="minorHAnsi" w:cstheme="minorHAnsi"/>
        </w:rPr>
        <w:t xml:space="preserve"> any one claim and in the aggregate or such higher limit as required by law from time to time and shall ensure that all agents, professional consultants and Sub-Contractors involved in the supply of the Services effect and maintain appropriate cyber liability insurance during the Contract Period</w:t>
      </w:r>
    </w:p>
    <w:p w14:paraId="13887648" w14:textId="3F3B7E73" w:rsidR="00C44BD4" w:rsidRPr="00954F80" w:rsidRDefault="00916666" w:rsidP="00954F80">
      <w:pPr>
        <w:pStyle w:val="Heading2"/>
        <w:rPr>
          <w:rFonts w:asciiTheme="minorHAnsi" w:hAnsiTheme="minorHAnsi" w:cstheme="minorHAnsi"/>
        </w:rPr>
      </w:pPr>
      <w:r w:rsidRPr="00954F80">
        <w:rPr>
          <w:rFonts w:asciiTheme="minorHAnsi" w:eastAsia="Calibri" w:hAnsiTheme="minorHAnsi" w:cstheme="minorHAnsi"/>
          <w:lang w:eastAsia="en-GB"/>
        </w:rPr>
        <w:t>The Consultant shall continue to maintain the above policies of insurance for a 6-year period following the termination of the Agreement.</w:t>
      </w:r>
    </w:p>
    <w:p w14:paraId="10CB6D04" w14:textId="378086F7" w:rsidR="00C44BD4" w:rsidRPr="00954F80" w:rsidRDefault="00916666" w:rsidP="00954F80">
      <w:pPr>
        <w:pStyle w:val="Heading2"/>
        <w:rPr>
          <w:rFonts w:asciiTheme="minorHAnsi" w:hAnsiTheme="minorHAnsi" w:cstheme="minorHAnsi"/>
        </w:rPr>
      </w:pPr>
      <w:r w:rsidRPr="00954F80">
        <w:rPr>
          <w:rFonts w:asciiTheme="minorHAnsi" w:eastAsia="Calibri" w:hAnsiTheme="minorHAnsi" w:cstheme="minorHAnsi"/>
        </w:rPr>
        <w:lastRenderedPageBreak/>
        <w:t>Upon request, the Consultant will provide the Council with details of the policies of insurance (by way of insurer’s certificate) effected in accordance with clause 15.1, so as to demonstrate that clause 15.1 is being complied with.</w:t>
      </w:r>
    </w:p>
    <w:p w14:paraId="6721E4BA" w14:textId="542F99E1" w:rsidR="00C44BD4" w:rsidRPr="00954F80" w:rsidRDefault="00916666" w:rsidP="00954F80">
      <w:pPr>
        <w:pStyle w:val="Heading2"/>
        <w:rPr>
          <w:rFonts w:asciiTheme="minorHAnsi" w:hAnsiTheme="minorHAnsi" w:cstheme="minorHAnsi"/>
        </w:rPr>
      </w:pPr>
      <w:r w:rsidRPr="00954F80">
        <w:rPr>
          <w:rFonts w:asciiTheme="minorHAnsi" w:hAnsiTheme="minorHAnsi" w:cstheme="minorHAnsi"/>
        </w:rPr>
        <w:t>If the Consultant fails or is unable to maintain insurance in accordance with this Clause, or fails to provide evidence that it has paid the current year’s premium’s in accordance with Clause 15.3, the Council may, so far as it is able, purchase such alternative insurance cover as it deems to be reasonably necessary and shall be entitled to recover all reasonable costs and expenses it incurs in doing so from the Consultant.</w:t>
      </w:r>
    </w:p>
    <w:p w14:paraId="1A50AF34" w14:textId="3406E7A3" w:rsidR="00C44BD4" w:rsidRPr="00954F80" w:rsidRDefault="00916666" w:rsidP="00954F80">
      <w:pPr>
        <w:pStyle w:val="Heading2"/>
        <w:rPr>
          <w:rFonts w:asciiTheme="minorHAnsi" w:hAnsiTheme="minorHAnsi" w:cstheme="minorHAnsi"/>
        </w:rPr>
      </w:pPr>
      <w:r w:rsidRPr="00954F80">
        <w:rPr>
          <w:rFonts w:asciiTheme="minorHAnsi" w:hAnsiTheme="minorHAnsi" w:cstheme="minorHAnsi"/>
        </w:rPr>
        <w:t>The terms of any insurance or the amount of cover shall not relieve the Consultant of any liabilities under this Agreement.</w:t>
      </w:r>
    </w:p>
    <w:p w14:paraId="245E2C7E" w14:textId="1E705B2B" w:rsidR="00C44BD4" w:rsidRPr="00954F80" w:rsidRDefault="00916666" w:rsidP="00954F80">
      <w:pPr>
        <w:pStyle w:val="Heading2"/>
        <w:rPr>
          <w:rFonts w:asciiTheme="minorHAnsi" w:hAnsiTheme="minorHAnsi" w:cstheme="minorHAnsi"/>
        </w:rPr>
      </w:pPr>
      <w:r w:rsidRPr="00954F80">
        <w:rPr>
          <w:rFonts w:asciiTheme="minorHAnsi" w:hAnsiTheme="minorHAnsi" w:cstheme="minorHAnsi"/>
        </w:rPr>
        <w:t>The Consultant shall:</w:t>
      </w:r>
    </w:p>
    <w:p w14:paraId="4BDDA601" w14:textId="77777777" w:rsidR="00C44BD4" w:rsidRPr="00954F80" w:rsidRDefault="00916666" w:rsidP="00954F80">
      <w:pPr>
        <w:pStyle w:val="Heading3"/>
        <w:rPr>
          <w:rFonts w:asciiTheme="minorHAnsi" w:hAnsiTheme="minorHAnsi" w:cstheme="minorHAnsi"/>
        </w:rPr>
      </w:pPr>
      <w:r w:rsidRPr="00954F80">
        <w:rPr>
          <w:rFonts w:asciiTheme="minorHAnsi" w:hAnsiTheme="minorHAnsi" w:cstheme="minorHAnsi"/>
          <w:color w:val="000000"/>
        </w:rPr>
        <w:t>do nothing to invalidate any insurance policy or to prejudice the Council’s entitlement under it; and</w:t>
      </w:r>
    </w:p>
    <w:p w14:paraId="6BF86BD6" w14:textId="77777777" w:rsidR="00C44BD4" w:rsidRPr="00954F80" w:rsidRDefault="00916666" w:rsidP="00954F80">
      <w:pPr>
        <w:pStyle w:val="Heading3"/>
        <w:rPr>
          <w:rFonts w:asciiTheme="minorHAnsi" w:hAnsiTheme="minorHAnsi" w:cstheme="minorHAnsi"/>
        </w:rPr>
      </w:pPr>
      <w:r w:rsidRPr="00954F80">
        <w:rPr>
          <w:rFonts w:asciiTheme="minorHAnsi" w:hAnsiTheme="minorHAnsi" w:cstheme="minorHAnsi"/>
          <w:color w:val="000000"/>
        </w:rPr>
        <w:t>promptly notify the Council if any policy is (or will be) cancelled or its terms are (or will be) subject to any material change.</w:t>
      </w:r>
    </w:p>
    <w:p w14:paraId="204FB236" w14:textId="102A4564" w:rsidR="00C44BD4" w:rsidRPr="00954F80" w:rsidRDefault="00916666" w:rsidP="00954F80">
      <w:pPr>
        <w:pStyle w:val="Heading1"/>
      </w:pPr>
      <w:r w:rsidRPr="00954F80">
        <w:rPr>
          <w:rFonts w:ascii="Trebuchet MS" w:eastAsia="Calibri" w:hAnsi="Trebuchet MS" w:cs="Arial"/>
        </w:rPr>
        <w:t>TERMINATION OF AGREEMENT</w:t>
      </w:r>
    </w:p>
    <w:p w14:paraId="4723A993" w14:textId="4656EF61" w:rsidR="00954F80" w:rsidRPr="00C07CA8" w:rsidRDefault="00916666" w:rsidP="00954F80">
      <w:pPr>
        <w:pStyle w:val="Heading2"/>
        <w:rPr>
          <w:rFonts w:asciiTheme="minorHAnsi" w:hAnsiTheme="minorHAnsi" w:cstheme="minorHAnsi"/>
        </w:rPr>
      </w:pPr>
      <w:r w:rsidRPr="00954F80">
        <w:rPr>
          <w:rFonts w:asciiTheme="minorHAnsi" w:eastAsia="Calibri" w:hAnsiTheme="minorHAnsi" w:cstheme="minorHAnsi"/>
        </w:rPr>
        <w:t>In the event of:</w:t>
      </w:r>
    </w:p>
    <w:p w14:paraId="4A86C385" w14:textId="788B910B" w:rsidR="00C44BD4" w:rsidRPr="00C07CA8" w:rsidRDefault="00916666" w:rsidP="00C07CA8">
      <w:pPr>
        <w:pStyle w:val="Heading3"/>
        <w:rPr>
          <w:rFonts w:asciiTheme="minorHAnsi" w:hAnsiTheme="minorHAnsi" w:cstheme="minorHAnsi"/>
        </w:rPr>
      </w:pPr>
      <w:r w:rsidRPr="00C07CA8">
        <w:rPr>
          <w:rFonts w:asciiTheme="minorHAnsi" w:eastAsia="Calibri" w:hAnsiTheme="minorHAnsi" w:cstheme="minorHAnsi"/>
        </w:rPr>
        <w:t>the passing by the Consultant of a resolution for its winding-up or the making by a court of competent jurisdiction of an order for the winding-up of the Consultant or the dissolution of the Consultant; or</w:t>
      </w:r>
    </w:p>
    <w:p w14:paraId="54827B68" w14:textId="2D92EACD" w:rsidR="00C44BD4" w:rsidRPr="00C07CA8" w:rsidRDefault="00916666" w:rsidP="00C07CA8">
      <w:pPr>
        <w:pStyle w:val="Heading3"/>
        <w:rPr>
          <w:rFonts w:asciiTheme="minorHAnsi" w:hAnsiTheme="minorHAnsi" w:cstheme="minorHAnsi"/>
        </w:rPr>
      </w:pPr>
      <w:r w:rsidRPr="00C07CA8">
        <w:rPr>
          <w:rFonts w:asciiTheme="minorHAnsi" w:eastAsia="Calibri" w:hAnsiTheme="minorHAnsi" w:cstheme="minorHAnsi"/>
        </w:rPr>
        <w:t>the making of an administration order in relation to the Consultant or the appointment of a receiver over, or the taking possession or sale by an encumbrancer of, any of the Consultant’s assets; or</w:t>
      </w:r>
    </w:p>
    <w:p w14:paraId="227C3CB1" w14:textId="6A8FC249" w:rsidR="00C44BD4" w:rsidRPr="00C07CA8" w:rsidRDefault="00916666" w:rsidP="00C07CA8">
      <w:pPr>
        <w:pStyle w:val="Heading3"/>
        <w:rPr>
          <w:rFonts w:asciiTheme="minorHAnsi" w:hAnsiTheme="minorHAnsi" w:cstheme="minorHAnsi"/>
        </w:rPr>
      </w:pPr>
      <w:r w:rsidRPr="00C07CA8">
        <w:rPr>
          <w:rFonts w:asciiTheme="minorHAnsi" w:eastAsia="Calibri" w:hAnsiTheme="minorHAnsi" w:cstheme="minorHAnsi"/>
        </w:rPr>
        <w:t>the Consultant making an arrangement or composition with its creditors generally or making an application to a court of competent jurisdiction for protection from its creditors generally,</w:t>
      </w:r>
    </w:p>
    <w:p w14:paraId="13312241" w14:textId="77777777" w:rsidR="00C44BD4" w:rsidRPr="00954F80" w:rsidRDefault="00C44BD4">
      <w:pPr>
        <w:spacing w:after="0" w:line="240" w:lineRule="auto"/>
        <w:jc w:val="both"/>
        <w:rPr>
          <w:rFonts w:eastAsia="Calibri" w:cstheme="minorHAnsi"/>
        </w:rPr>
      </w:pPr>
    </w:p>
    <w:p w14:paraId="5EFBC3D2" w14:textId="77777777" w:rsidR="00C44BD4" w:rsidRDefault="00916666">
      <w:pPr>
        <w:spacing w:after="0" w:line="240" w:lineRule="auto"/>
        <w:ind w:left="720"/>
        <w:jc w:val="both"/>
        <w:rPr>
          <w:rFonts w:eastAsia="Calibri" w:cstheme="minorHAnsi"/>
        </w:rPr>
      </w:pPr>
      <w:r w:rsidRPr="00954F80">
        <w:rPr>
          <w:rFonts w:eastAsia="Calibri" w:cstheme="minorHAnsi"/>
        </w:rPr>
        <w:t>the Council may, without prejudice to any other power of termination or to any rights or remedies it may have, terminate the Agreement forthwith by notice and the Consultant shall indemnify the Council against all costs, expenses and damages for which the Council becomes liable arising from such termination.</w:t>
      </w:r>
    </w:p>
    <w:p w14:paraId="00B28219" w14:textId="77777777" w:rsidR="00345C0F" w:rsidRDefault="00345C0F" w:rsidP="00345C0F">
      <w:pPr>
        <w:spacing w:after="0" w:line="240" w:lineRule="auto"/>
        <w:jc w:val="both"/>
        <w:rPr>
          <w:rFonts w:eastAsia="Calibri" w:cstheme="minorHAnsi"/>
        </w:rPr>
      </w:pPr>
    </w:p>
    <w:p w14:paraId="7EF1DD89" w14:textId="654EAF15" w:rsidR="00C44BD4" w:rsidRPr="00345C0F" w:rsidRDefault="00916666" w:rsidP="00345C0F">
      <w:pPr>
        <w:pStyle w:val="Heading2"/>
        <w:rPr>
          <w:rFonts w:asciiTheme="minorHAnsi" w:hAnsiTheme="minorHAnsi" w:cstheme="minorHAnsi"/>
        </w:rPr>
      </w:pPr>
      <w:r w:rsidRPr="00345C0F">
        <w:rPr>
          <w:rFonts w:asciiTheme="minorHAnsi" w:eastAsia="Calibri" w:hAnsiTheme="minorHAnsi" w:cstheme="minorHAnsi"/>
        </w:rPr>
        <w:t>Without prejudice to the Parties other rights and remedies, either party may forthwith terminate the Agreement by notice if the other:</w:t>
      </w:r>
    </w:p>
    <w:p w14:paraId="0E09C2C3" w14:textId="54BCACC8" w:rsidR="00C44BD4" w:rsidRPr="00345C0F" w:rsidRDefault="00916666" w:rsidP="00345C0F">
      <w:pPr>
        <w:pStyle w:val="Heading3"/>
        <w:rPr>
          <w:rFonts w:asciiTheme="minorHAnsi" w:hAnsiTheme="minorHAnsi" w:cstheme="minorHAnsi"/>
        </w:rPr>
      </w:pPr>
      <w:r w:rsidRPr="00345C0F">
        <w:rPr>
          <w:rFonts w:asciiTheme="minorHAnsi" w:eastAsia="Calibri" w:hAnsiTheme="minorHAnsi" w:cstheme="minorHAnsi"/>
        </w:rPr>
        <w:t xml:space="preserve">commits or attempts a Prohibited </w:t>
      </w:r>
      <w:proofErr w:type="gramStart"/>
      <w:r w:rsidRPr="00345C0F">
        <w:rPr>
          <w:rFonts w:asciiTheme="minorHAnsi" w:eastAsia="Calibri" w:hAnsiTheme="minorHAnsi" w:cstheme="minorHAnsi"/>
        </w:rPr>
        <w:t>Act;</w:t>
      </w:r>
      <w:proofErr w:type="gramEnd"/>
    </w:p>
    <w:p w14:paraId="29C92867" w14:textId="23315AB7" w:rsidR="00C44BD4" w:rsidRPr="00345C0F" w:rsidRDefault="00916666" w:rsidP="00345C0F">
      <w:pPr>
        <w:pStyle w:val="Heading3"/>
        <w:rPr>
          <w:rFonts w:asciiTheme="minorHAnsi" w:hAnsiTheme="minorHAnsi" w:cstheme="minorHAnsi"/>
        </w:rPr>
      </w:pPr>
      <w:r w:rsidRPr="00345C0F">
        <w:rPr>
          <w:rFonts w:asciiTheme="minorHAnsi" w:eastAsia="Calibri" w:hAnsiTheme="minorHAnsi" w:cstheme="minorHAnsi"/>
        </w:rPr>
        <w:t xml:space="preserve">fails to comply with Good Industry Practice, UK Data Protection Legislation, Safety Legislation and or the </w:t>
      </w:r>
      <w:proofErr w:type="gramStart"/>
      <w:r w:rsidRPr="00345C0F">
        <w:rPr>
          <w:rFonts w:asciiTheme="minorHAnsi" w:eastAsia="Calibri" w:hAnsiTheme="minorHAnsi" w:cstheme="minorHAnsi"/>
        </w:rPr>
        <w:t>Laws;</w:t>
      </w:r>
      <w:proofErr w:type="gramEnd"/>
    </w:p>
    <w:p w14:paraId="4D2DAADE" w14:textId="6CD8CB4D" w:rsidR="00C44BD4" w:rsidRPr="00345C0F" w:rsidRDefault="00916666" w:rsidP="00345C0F">
      <w:pPr>
        <w:pStyle w:val="Heading3"/>
        <w:rPr>
          <w:rFonts w:asciiTheme="minorHAnsi" w:hAnsiTheme="minorHAnsi" w:cstheme="minorHAnsi"/>
        </w:rPr>
      </w:pPr>
      <w:r w:rsidRPr="00345C0F">
        <w:rPr>
          <w:rFonts w:asciiTheme="minorHAnsi" w:eastAsia="Calibri" w:hAnsiTheme="minorHAnsi" w:cstheme="minorHAnsi"/>
        </w:rPr>
        <w:lastRenderedPageBreak/>
        <w:t>commits any material breach of the terms of this Agreement and fails to remedy such breach within seven (7) days of being given written notice to do so by the other; or</w:t>
      </w:r>
    </w:p>
    <w:p w14:paraId="7AF872D3" w14:textId="75031E22" w:rsidR="00C44BD4" w:rsidRPr="00345C0F" w:rsidRDefault="00916666" w:rsidP="00345C0F">
      <w:pPr>
        <w:pStyle w:val="Heading3"/>
        <w:rPr>
          <w:rFonts w:asciiTheme="minorHAnsi" w:hAnsiTheme="minorHAnsi" w:cstheme="minorHAnsi"/>
        </w:rPr>
      </w:pPr>
      <w:r w:rsidRPr="00345C0F">
        <w:rPr>
          <w:rFonts w:asciiTheme="minorHAnsi" w:eastAsia="Calibri" w:hAnsiTheme="minorHAnsi" w:cstheme="minorHAnsi"/>
        </w:rPr>
        <w:t>fails to perform its obligations under the Agreement with due diligence,</w:t>
      </w:r>
    </w:p>
    <w:p w14:paraId="285A0FE6" w14:textId="77777777" w:rsidR="00C44BD4" w:rsidRPr="00345C0F" w:rsidRDefault="00C44BD4">
      <w:pPr>
        <w:tabs>
          <w:tab w:val="left" w:pos="1701"/>
        </w:tabs>
        <w:spacing w:after="0" w:line="240" w:lineRule="auto"/>
        <w:jc w:val="both"/>
        <w:rPr>
          <w:rFonts w:eastAsia="Calibri" w:cstheme="minorHAnsi"/>
        </w:rPr>
      </w:pPr>
    </w:p>
    <w:p w14:paraId="0FBA8D88" w14:textId="2E30611B" w:rsidR="00345C0F" w:rsidRDefault="00916666" w:rsidP="00345C0F">
      <w:pPr>
        <w:spacing w:after="0" w:line="240" w:lineRule="auto"/>
        <w:ind w:left="720"/>
        <w:jc w:val="both"/>
        <w:rPr>
          <w:rFonts w:eastAsia="Calibri" w:cstheme="minorHAnsi"/>
        </w:rPr>
      </w:pPr>
      <w:r w:rsidRPr="00345C0F">
        <w:rPr>
          <w:rFonts w:eastAsia="Calibri" w:cstheme="minorHAnsi"/>
        </w:rPr>
        <w:t xml:space="preserve">the termination shall be at no loss or cost to the Council and the Consultant hereby indemnifies the Council against all costs, </w:t>
      </w:r>
      <w:proofErr w:type="gramStart"/>
      <w:r w:rsidRPr="00345C0F">
        <w:rPr>
          <w:rFonts w:eastAsia="Calibri" w:cstheme="minorHAnsi"/>
        </w:rPr>
        <w:t>expenses</w:t>
      </w:r>
      <w:proofErr w:type="gramEnd"/>
      <w:r w:rsidRPr="00345C0F">
        <w:rPr>
          <w:rFonts w:eastAsia="Calibri" w:cstheme="minorHAnsi"/>
        </w:rPr>
        <w:t xml:space="preserve"> and damages for which the Council may suffer as a result of any such termination.</w:t>
      </w:r>
    </w:p>
    <w:p w14:paraId="2BA75CD4" w14:textId="29DFE1D5" w:rsidR="00C44BD4" w:rsidRPr="00732B9E" w:rsidRDefault="00916666" w:rsidP="00345C0F">
      <w:pPr>
        <w:pStyle w:val="Heading2"/>
        <w:rPr>
          <w:rFonts w:asciiTheme="minorHAnsi" w:hAnsiTheme="minorHAnsi" w:cstheme="minorHAnsi"/>
        </w:rPr>
      </w:pPr>
      <w:r w:rsidRPr="00345C0F">
        <w:rPr>
          <w:rFonts w:asciiTheme="minorHAnsi" w:eastAsia="Calibri" w:hAnsiTheme="minorHAnsi" w:cstheme="minorHAnsi"/>
        </w:rPr>
        <w:t xml:space="preserve">Notwithstanding the generality of this clause 16 the Council shall have the right to terminate the Agreement, or to terminate the provision of any part of the Agreement at any time by giving one month’s written notice to the Consultant. </w:t>
      </w:r>
    </w:p>
    <w:p w14:paraId="5287B85F" w14:textId="77777777" w:rsidR="00732B9E" w:rsidRPr="00345C0F" w:rsidRDefault="00732B9E" w:rsidP="00156169">
      <w:pPr>
        <w:pStyle w:val="Heading2"/>
        <w:numPr>
          <w:ilvl w:val="0"/>
          <w:numId w:val="0"/>
        </w:numPr>
        <w:ind w:left="900" w:hanging="720"/>
        <w:rPr>
          <w:rFonts w:asciiTheme="minorHAnsi" w:hAnsiTheme="minorHAnsi" w:cstheme="minorHAnsi"/>
        </w:rPr>
      </w:pPr>
    </w:p>
    <w:p w14:paraId="133E6454" w14:textId="627B7C26" w:rsidR="00C44BD4" w:rsidRPr="00345C0F" w:rsidRDefault="00916666" w:rsidP="00345C0F">
      <w:pPr>
        <w:pStyle w:val="Heading1"/>
      </w:pPr>
      <w:r w:rsidRPr="00345C0F">
        <w:rPr>
          <w:rFonts w:ascii="Trebuchet MS" w:eastAsia="Calibri" w:hAnsi="Trebuchet MS" w:cs="Arial"/>
        </w:rPr>
        <w:t>ASSIGNMENT AND SUB-CONTRACTING</w:t>
      </w:r>
    </w:p>
    <w:p w14:paraId="7D64BB4B" w14:textId="65E0088B" w:rsidR="00C44BD4" w:rsidRPr="00345C0F" w:rsidRDefault="00916666" w:rsidP="00345C0F">
      <w:pPr>
        <w:pStyle w:val="Heading2"/>
        <w:rPr>
          <w:rFonts w:asciiTheme="minorHAnsi" w:hAnsiTheme="minorHAnsi" w:cstheme="minorHAnsi"/>
        </w:rPr>
      </w:pPr>
      <w:r w:rsidRPr="00345C0F">
        <w:rPr>
          <w:rFonts w:asciiTheme="minorHAnsi" w:eastAsia="Calibri" w:hAnsiTheme="minorHAnsi" w:cstheme="minorHAnsi"/>
        </w:rPr>
        <w:t xml:space="preserve">The Consultant shall not assign or sub-contract the Services under this Agreement, or any part thereof, without the permission of the Council in writing. Assignment or sub-contracting any part of the Services shall not relieve the Consultant of any obligation or duty attributable to the Consultant under this Agreement.  </w:t>
      </w:r>
    </w:p>
    <w:p w14:paraId="6311AA3E" w14:textId="132B253F" w:rsidR="00C44BD4" w:rsidRPr="00ED0613" w:rsidRDefault="00916666" w:rsidP="00345C0F">
      <w:pPr>
        <w:pStyle w:val="Heading2"/>
        <w:rPr>
          <w:rFonts w:asciiTheme="minorHAnsi" w:hAnsiTheme="minorHAnsi" w:cstheme="minorHAnsi"/>
        </w:rPr>
      </w:pPr>
      <w:r w:rsidRPr="00345C0F">
        <w:rPr>
          <w:rFonts w:asciiTheme="minorHAnsi" w:eastAsia="Calibri" w:hAnsiTheme="minorHAnsi" w:cstheme="minorHAnsi"/>
        </w:rPr>
        <w:t>The Consultant shall be responsible for the acts and omissions of its assignees and sub-contractors as though they were its own.  Where the Council has consented to the placing of an assignment or sub-contracts, written copies of each contract of assignment or sub-contract shall be provided by the Consultant to the Council within two (2) Working Days of issue.</w:t>
      </w:r>
    </w:p>
    <w:p w14:paraId="0746143B" w14:textId="22951B7C" w:rsidR="00ED0613" w:rsidRPr="00345C0F" w:rsidRDefault="00FB51EB" w:rsidP="00345C0F">
      <w:pPr>
        <w:pStyle w:val="Heading2"/>
        <w:rPr>
          <w:rFonts w:asciiTheme="minorHAnsi" w:hAnsiTheme="minorHAnsi" w:cstheme="minorHAnsi"/>
        </w:rPr>
      </w:pPr>
      <w:r>
        <w:rPr>
          <w:rFonts w:asciiTheme="minorHAnsi" w:eastAsia="Calibri" w:hAnsiTheme="minorHAnsi" w:cstheme="minorHAnsi"/>
        </w:rPr>
        <w:t>Pursuant</w:t>
      </w:r>
      <w:r w:rsidR="00ED0613">
        <w:rPr>
          <w:rFonts w:asciiTheme="minorHAnsi" w:eastAsia="Calibri" w:hAnsiTheme="minorHAnsi" w:cstheme="minorHAnsi"/>
        </w:rPr>
        <w:t xml:space="preserve"> to Clause 17.2, </w:t>
      </w:r>
      <w:r w:rsidR="00921094">
        <w:rPr>
          <w:rFonts w:asciiTheme="minorHAnsi" w:eastAsia="Calibri" w:hAnsiTheme="minorHAnsi" w:cstheme="minorHAnsi"/>
        </w:rPr>
        <w:t xml:space="preserve">a Sub-Contractors </w:t>
      </w:r>
      <w:r>
        <w:rPr>
          <w:rFonts w:asciiTheme="minorHAnsi" w:eastAsia="Calibri" w:hAnsiTheme="minorHAnsi" w:cstheme="minorHAnsi"/>
        </w:rPr>
        <w:t>Collateral Warranty contract is set out in Schedule 4</w:t>
      </w:r>
      <w:r w:rsidR="00921094">
        <w:rPr>
          <w:rFonts w:asciiTheme="minorHAnsi" w:eastAsia="Calibri" w:hAnsiTheme="minorHAnsi" w:cstheme="minorHAnsi"/>
        </w:rPr>
        <w:t>.</w:t>
      </w:r>
    </w:p>
    <w:p w14:paraId="69FA349D" w14:textId="0C1C9B2F" w:rsidR="00C44BD4" w:rsidRPr="00345C0F" w:rsidRDefault="00916666" w:rsidP="00345C0F">
      <w:pPr>
        <w:pStyle w:val="Heading2"/>
        <w:rPr>
          <w:rFonts w:asciiTheme="minorHAnsi" w:hAnsiTheme="minorHAnsi" w:cstheme="minorHAnsi"/>
        </w:rPr>
      </w:pPr>
      <w:r w:rsidRPr="00345C0F">
        <w:rPr>
          <w:rFonts w:asciiTheme="minorHAnsi" w:eastAsia="Calibri" w:hAnsiTheme="minorHAnsi" w:cstheme="minorHAnsi"/>
        </w:rPr>
        <w:t xml:space="preserve">The Council shall be freely entitled to assign, novate or otherwise transfer its rights and obligations under this Agreement </w:t>
      </w:r>
      <w:proofErr w:type="gramStart"/>
      <w:r w:rsidRPr="00345C0F">
        <w:rPr>
          <w:rFonts w:asciiTheme="minorHAnsi" w:eastAsia="Calibri" w:hAnsiTheme="minorHAnsi" w:cstheme="minorHAnsi"/>
        </w:rPr>
        <w:t>to;</w:t>
      </w:r>
      <w:proofErr w:type="gramEnd"/>
      <w:r w:rsidRPr="00345C0F">
        <w:rPr>
          <w:rFonts w:asciiTheme="minorHAnsi" w:eastAsia="Calibri" w:hAnsiTheme="minorHAnsi" w:cstheme="minorHAnsi"/>
        </w:rPr>
        <w:t xml:space="preserve"> </w:t>
      </w:r>
    </w:p>
    <w:p w14:paraId="181FEFAE" w14:textId="77777777" w:rsidR="00C44BD4" w:rsidRPr="00345C0F" w:rsidRDefault="00916666" w:rsidP="00345C0F">
      <w:pPr>
        <w:pStyle w:val="Heading4"/>
        <w:rPr>
          <w:rFonts w:asciiTheme="minorHAnsi" w:hAnsiTheme="minorHAnsi" w:cstheme="minorHAnsi"/>
        </w:rPr>
      </w:pPr>
      <w:r w:rsidRPr="00345C0F">
        <w:rPr>
          <w:rFonts w:asciiTheme="minorHAnsi" w:eastAsia="Calibri" w:hAnsiTheme="minorHAnsi" w:cstheme="minorHAnsi"/>
        </w:rPr>
        <w:t>a government body; or</w:t>
      </w:r>
    </w:p>
    <w:p w14:paraId="0E606F89" w14:textId="70E63066" w:rsidR="00C44BD4" w:rsidRPr="00345C0F" w:rsidRDefault="00916666" w:rsidP="00345C0F">
      <w:pPr>
        <w:pStyle w:val="Heading4"/>
        <w:rPr>
          <w:rFonts w:asciiTheme="minorHAnsi" w:hAnsiTheme="minorHAnsi" w:cstheme="minorHAnsi"/>
        </w:rPr>
      </w:pPr>
      <w:r w:rsidRPr="00345C0F">
        <w:rPr>
          <w:rFonts w:asciiTheme="minorHAnsi" w:eastAsia="Calibri" w:hAnsiTheme="minorHAnsi" w:cstheme="minorHAnsi"/>
        </w:rPr>
        <w:t>anybody (including any private sector body) which performs or carries on any of the functions and/or activities that previously had been performed and/or carried on by the Council,</w:t>
      </w:r>
    </w:p>
    <w:p w14:paraId="24A39D9C" w14:textId="77777777" w:rsidR="00C44BD4" w:rsidRPr="00345C0F" w:rsidRDefault="00C44BD4">
      <w:pPr>
        <w:spacing w:after="0" w:line="240" w:lineRule="auto"/>
        <w:jc w:val="both"/>
        <w:rPr>
          <w:rFonts w:eastAsia="Calibri" w:cstheme="minorHAnsi"/>
        </w:rPr>
      </w:pPr>
    </w:p>
    <w:p w14:paraId="78592D2A" w14:textId="17E05375" w:rsidR="00345C0F" w:rsidRDefault="00916666" w:rsidP="00345C0F">
      <w:pPr>
        <w:spacing w:after="0" w:line="240" w:lineRule="auto"/>
        <w:ind w:left="709"/>
        <w:jc w:val="both"/>
        <w:rPr>
          <w:rFonts w:eastAsia="Calibri" w:cstheme="minorHAnsi"/>
        </w:rPr>
      </w:pPr>
      <w:r w:rsidRPr="00345C0F">
        <w:rPr>
          <w:rFonts w:eastAsia="Calibri" w:cstheme="minorHAnsi"/>
        </w:rPr>
        <w:t>where the Council is a public authority and any change in the legal status of the Council which means that it ceases to be a public authority; and/or in the event of the establishment of a unitary authority or another legal structure.</w:t>
      </w:r>
    </w:p>
    <w:p w14:paraId="2A897466" w14:textId="066D9D5B" w:rsidR="00C44BD4" w:rsidRPr="00345C0F" w:rsidRDefault="00916666" w:rsidP="00345C0F">
      <w:pPr>
        <w:pStyle w:val="Heading1"/>
      </w:pPr>
      <w:r w:rsidRPr="00345C0F">
        <w:rPr>
          <w:rFonts w:ascii="Trebuchet MS" w:eastAsia="Calibri" w:hAnsi="Trebuchet MS" w:cs="Arial"/>
        </w:rPr>
        <w:lastRenderedPageBreak/>
        <w:t>DISPUTES</w:t>
      </w:r>
    </w:p>
    <w:p w14:paraId="0CF27D27" w14:textId="71873B7D" w:rsidR="00C44BD4" w:rsidRPr="00345C0F" w:rsidRDefault="00916666" w:rsidP="00345C0F">
      <w:pPr>
        <w:pStyle w:val="Heading2"/>
        <w:rPr>
          <w:rFonts w:asciiTheme="minorHAnsi" w:hAnsiTheme="minorHAnsi" w:cstheme="minorHAnsi"/>
        </w:rPr>
      </w:pPr>
      <w:r w:rsidRPr="00345C0F">
        <w:rPr>
          <w:rFonts w:asciiTheme="minorHAnsi" w:eastAsia="Calibri" w:hAnsiTheme="minorHAnsi" w:cstheme="minorHAnsi"/>
        </w:rPr>
        <w:t xml:space="preserve">If the Council believes that the Services are deficient, the Consultant shall be formally notified in writing by the Council, inviting the Consultant at the earliest possible opportunity to discuss the matter and giving clear indications as to how the Services have not been satisfactory.  </w:t>
      </w:r>
    </w:p>
    <w:p w14:paraId="2650A2AF" w14:textId="020D6AD4" w:rsidR="00C44BD4" w:rsidRPr="00E46B98" w:rsidRDefault="00916666" w:rsidP="00345C0F">
      <w:pPr>
        <w:pStyle w:val="Heading2"/>
        <w:rPr>
          <w:rFonts w:asciiTheme="minorHAnsi" w:hAnsiTheme="minorHAnsi" w:cstheme="minorHAnsi"/>
        </w:rPr>
      </w:pPr>
      <w:r w:rsidRPr="00345C0F">
        <w:rPr>
          <w:rFonts w:asciiTheme="minorHAnsi" w:eastAsia="Calibri" w:hAnsiTheme="minorHAnsi" w:cstheme="minorHAnsi"/>
        </w:rPr>
        <w:t xml:space="preserve">After such discussions, the Council shall formally notify the Consultant in writing of such faults or deficiencies as soon as possible. The Consultant shall remedy any such faults or deficiencies within the timescale set out by the Council.  Once the Council has formally notified the Consultant of any such deficiencies, it shall be entitled to withhold payment of any invoices which the Consultant has submitted (or may submit) for the Services, or part pay any such invoices as it sees fit until such time as the agreed faults have been remedied. </w:t>
      </w:r>
    </w:p>
    <w:p w14:paraId="3BB43F1A" w14:textId="40850405" w:rsidR="00C44BD4" w:rsidRPr="001C22B9" w:rsidRDefault="00916666" w:rsidP="00E46B98">
      <w:pPr>
        <w:pStyle w:val="Heading2"/>
        <w:rPr>
          <w:rFonts w:asciiTheme="minorHAnsi" w:hAnsiTheme="minorHAnsi" w:cstheme="minorHAnsi"/>
        </w:rPr>
      </w:pPr>
      <w:r w:rsidRPr="001C22B9">
        <w:rPr>
          <w:rFonts w:asciiTheme="minorHAnsi" w:eastAsia="Calibri" w:hAnsiTheme="minorHAnsi" w:cstheme="minorHAnsi"/>
        </w:rPr>
        <w:t>If the Consultant is unable or unwilling to remedy the above faults within the specified timescale, the Council may terminate this Agreement in accordance with clause 16.2.</w:t>
      </w:r>
      <w:r w:rsidR="001C22B9" w:rsidRPr="001C22B9">
        <w:rPr>
          <w:rFonts w:asciiTheme="minorHAnsi" w:eastAsia="Calibri" w:hAnsiTheme="minorHAnsi" w:cstheme="minorHAnsi"/>
        </w:rPr>
        <w:t>C</w:t>
      </w:r>
      <w:r w:rsidRPr="001C22B9">
        <w:rPr>
          <w:rFonts w:asciiTheme="minorHAnsi" w:eastAsia="Calibri" w:hAnsiTheme="minorHAnsi" w:cstheme="minorHAnsi"/>
        </w:rPr>
        <w:t>. If the Consultant feels that the Services are not deficient or that the Council has been  unfair in its judgment of the quality of the Services, and the parties are unable to come to an agreement on  the matter amicably between them, the matter will be resolved by reference to an independent mediator appointed by CEDR Solve. Both parties shall share the cost of mediation.</w:t>
      </w:r>
    </w:p>
    <w:p w14:paraId="5D6AC067" w14:textId="3A7754F1" w:rsidR="00C44BD4" w:rsidRDefault="00916666" w:rsidP="001C22B9">
      <w:pPr>
        <w:pStyle w:val="Heading2"/>
        <w:rPr>
          <w:rFonts w:asciiTheme="minorHAnsi" w:hAnsiTheme="minorHAnsi" w:cstheme="minorHAnsi"/>
        </w:rPr>
      </w:pPr>
      <w:r w:rsidRPr="00272E96">
        <w:rPr>
          <w:rFonts w:asciiTheme="minorHAnsi" w:eastAsia="Calibri" w:hAnsiTheme="minorHAnsi" w:cstheme="minorHAnsi"/>
        </w:rPr>
        <w:t xml:space="preserve">The </w:t>
      </w:r>
      <w:r w:rsidRPr="00272E96">
        <w:rPr>
          <w:rFonts w:asciiTheme="minorHAnsi" w:hAnsiTheme="minorHAnsi" w:cstheme="minorHAnsi"/>
        </w:rPr>
        <w:t>commencement of mediation under Clause 18.3 above shall not prevent the parties from commencing or continuing Court or arbitration proceedings in relation to the dispute.</w:t>
      </w:r>
    </w:p>
    <w:p w14:paraId="1025B641" w14:textId="7E135489" w:rsidR="00C44BD4" w:rsidRPr="00272E96" w:rsidRDefault="00916666" w:rsidP="00272E96">
      <w:pPr>
        <w:pStyle w:val="Heading1"/>
      </w:pPr>
      <w:r w:rsidRPr="00272E96">
        <w:rPr>
          <w:rFonts w:ascii="Trebuchet MS" w:eastAsia="Calibri" w:hAnsi="Trebuchet MS" w:cs="Arial"/>
        </w:rPr>
        <w:t>NOTICES</w:t>
      </w:r>
    </w:p>
    <w:p w14:paraId="17E5A0C9" w14:textId="58104402" w:rsidR="00C44BD4" w:rsidRDefault="00916666" w:rsidP="00272E96">
      <w:pPr>
        <w:pStyle w:val="Heading2"/>
        <w:rPr>
          <w:rFonts w:asciiTheme="minorHAnsi" w:hAnsiTheme="minorHAnsi" w:cstheme="minorHAnsi"/>
        </w:rPr>
      </w:pPr>
      <w:r w:rsidRPr="00272E96">
        <w:rPr>
          <w:rFonts w:asciiTheme="minorHAnsi" w:eastAsia="Calibri" w:hAnsiTheme="minorHAnsi" w:cstheme="minorHAnsi"/>
        </w:rPr>
        <w:t xml:space="preserve">Any notice, request, demand, consent or approval given under or in connection with this Agreement must be given in writing.  Any such notice, request, demand, consent or approval shall in the case of the Council be sent to the Administrator at the Council’s address as </w:t>
      </w:r>
      <w:r w:rsidRPr="00272E96">
        <w:rPr>
          <w:rFonts w:asciiTheme="minorHAnsi" w:hAnsiTheme="minorHAnsi" w:cstheme="minorHAnsi"/>
          <w:lang w:eastAsia="en-GB"/>
        </w:rPr>
        <w:t>set out at the beginning of this Agreement</w:t>
      </w:r>
      <w:r w:rsidRPr="00272E96">
        <w:rPr>
          <w:rFonts w:asciiTheme="minorHAnsi" w:eastAsia="Calibri" w:hAnsiTheme="minorHAnsi" w:cstheme="minorHAnsi"/>
        </w:rPr>
        <w:t xml:space="preserve"> and in the case of the Consultant, to the Consultant’s Representative at the Consultant’s </w:t>
      </w:r>
      <w:r w:rsidRPr="00272E96">
        <w:rPr>
          <w:rFonts w:asciiTheme="minorHAnsi" w:hAnsiTheme="minorHAnsi" w:cstheme="minorHAnsi"/>
          <w:lang w:eastAsia="en-GB"/>
        </w:rPr>
        <w:t>registered office address as set out at the beginning of this Agreement.</w:t>
      </w:r>
    </w:p>
    <w:p w14:paraId="0235E1EE" w14:textId="5B0E5FCE" w:rsidR="00C44BD4" w:rsidRPr="007F3FCC" w:rsidRDefault="00916666" w:rsidP="00272E96">
      <w:pPr>
        <w:pStyle w:val="Heading2"/>
        <w:rPr>
          <w:rFonts w:asciiTheme="minorHAnsi" w:hAnsiTheme="minorHAnsi" w:cstheme="minorHAnsi"/>
        </w:rPr>
      </w:pPr>
      <w:r w:rsidRPr="007F3FCC">
        <w:rPr>
          <w:rFonts w:asciiTheme="minorHAnsi" w:eastAsia="Calibri" w:hAnsiTheme="minorHAnsi" w:cstheme="minorHAnsi"/>
        </w:rPr>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 acknowledged.</w:t>
      </w:r>
    </w:p>
    <w:p w14:paraId="16CF7A1F" w14:textId="24569721" w:rsidR="001A1A85" w:rsidRPr="007F3FCC" w:rsidRDefault="001A1A85" w:rsidP="00272E96">
      <w:pPr>
        <w:pStyle w:val="Heading2"/>
        <w:rPr>
          <w:rFonts w:asciiTheme="minorHAnsi" w:hAnsiTheme="minorHAnsi" w:cstheme="minorHAnsi"/>
        </w:rPr>
      </w:pPr>
      <w:r w:rsidRPr="007F3FCC">
        <w:rPr>
          <w:rFonts w:asciiTheme="minorHAnsi" w:eastAsia="Calibri" w:hAnsiTheme="minorHAnsi" w:cstheme="minorHAnsi"/>
        </w:rPr>
        <w:t xml:space="preserve">Notices shall be sent to the </w:t>
      </w:r>
      <w:r w:rsidR="006415DA" w:rsidRPr="007F3FCC">
        <w:rPr>
          <w:rFonts w:asciiTheme="minorHAnsi" w:eastAsia="Calibri" w:hAnsiTheme="minorHAnsi" w:cstheme="minorHAnsi"/>
        </w:rPr>
        <w:t>p</w:t>
      </w:r>
      <w:r w:rsidRPr="007F3FCC">
        <w:rPr>
          <w:rFonts w:asciiTheme="minorHAnsi" w:eastAsia="Calibri" w:hAnsiTheme="minorHAnsi" w:cstheme="minorHAnsi"/>
        </w:rPr>
        <w:t xml:space="preserve">arties </w:t>
      </w:r>
      <w:r w:rsidR="006415DA" w:rsidRPr="007F3FCC">
        <w:rPr>
          <w:rFonts w:asciiTheme="minorHAnsi" w:eastAsia="Calibri" w:hAnsiTheme="minorHAnsi" w:cstheme="minorHAnsi"/>
        </w:rPr>
        <w:t>R</w:t>
      </w:r>
      <w:r w:rsidRPr="007F3FCC">
        <w:rPr>
          <w:rFonts w:asciiTheme="minorHAnsi" w:eastAsia="Calibri" w:hAnsiTheme="minorHAnsi" w:cstheme="minorHAnsi"/>
        </w:rPr>
        <w:t xml:space="preserve">epresentatives set out </w:t>
      </w:r>
      <w:r w:rsidR="00961D6F" w:rsidRPr="007F3FCC">
        <w:rPr>
          <w:rFonts w:asciiTheme="minorHAnsi" w:eastAsia="Calibri" w:hAnsiTheme="minorHAnsi" w:cstheme="minorHAnsi"/>
        </w:rPr>
        <w:t>in Schedule 1.</w:t>
      </w:r>
      <w:r w:rsidR="002E4238" w:rsidRPr="007F3FCC">
        <w:rPr>
          <w:rFonts w:asciiTheme="minorHAnsi" w:eastAsia="Calibri" w:hAnsiTheme="minorHAnsi" w:cstheme="minorHAnsi"/>
        </w:rPr>
        <w:t xml:space="preserve"> </w:t>
      </w:r>
    </w:p>
    <w:p w14:paraId="641338F3" w14:textId="26101135" w:rsidR="001A1A85" w:rsidRDefault="001A1A85" w:rsidP="007F3FCC">
      <w:pPr>
        <w:pStyle w:val="Heading2"/>
        <w:rPr>
          <w:rFonts w:asciiTheme="minorHAnsi" w:hAnsiTheme="minorHAnsi" w:cstheme="minorHAnsi"/>
        </w:rPr>
      </w:pPr>
      <w:r w:rsidRPr="007F3FCC">
        <w:rPr>
          <w:rFonts w:asciiTheme="minorHAnsi" w:hAnsiTheme="minorHAnsi" w:cstheme="minorHAnsi"/>
        </w:rPr>
        <w:t xml:space="preserve">A party may change its details given in the table in </w:t>
      </w:r>
      <w:r w:rsidRPr="007F3FCC">
        <w:rPr>
          <w:rFonts w:asciiTheme="minorHAnsi" w:hAnsiTheme="minorHAnsi" w:cstheme="minorHAnsi"/>
        </w:rPr>
        <w:fldChar w:fldCharType="begin"/>
      </w:r>
      <w:r w:rsidRPr="007F3FCC">
        <w:rPr>
          <w:rFonts w:asciiTheme="minorHAnsi" w:hAnsiTheme="minorHAnsi" w:cstheme="minorHAnsi"/>
        </w:rPr>
        <w:instrText>PAGEREF a779272\# "'clause '"  \h</w:instrText>
      </w:r>
      <w:r w:rsidRPr="007F3FCC">
        <w:rPr>
          <w:rFonts w:asciiTheme="minorHAnsi" w:hAnsiTheme="minorHAnsi" w:cstheme="minorHAnsi"/>
        </w:rPr>
      </w:r>
      <w:r w:rsidRPr="007F3FCC">
        <w:rPr>
          <w:rFonts w:asciiTheme="minorHAnsi" w:hAnsiTheme="minorHAnsi" w:cstheme="minorHAnsi"/>
        </w:rPr>
        <w:fldChar w:fldCharType="separate"/>
      </w:r>
      <w:r w:rsidRPr="007F3FCC">
        <w:rPr>
          <w:rFonts w:asciiTheme="minorHAnsi" w:hAnsiTheme="minorHAnsi" w:cstheme="minorHAnsi"/>
        </w:rPr>
        <w:t xml:space="preserve">clause </w:t>
      </w:r>
      <w:r w:rsidRPr="007F3FCC">
        <w:rPr>
          <w:rFonts w:asciiTheme="minorHAnsi" w:hAnsiTheme="minorHAnsi" w:cstheme="minorHAnsi"/>
        </w:rPr>
        <w:fldChar w:fldCharType="end"/>
      </w:r>
      <w:r w:rsidRPr="007F3FCC">
        <w:rPr>
          <w:rFonts w:asciiTheme="minorHAnsi" w:hAnsiTheme="minorHAnsi" w:cstheme="minorHAnsi"/>
        </w:rPr>
        <w:fldChar w:fldCharType="begin"/>
      </w:r>
      <w:r w:rsidRPr="007F3FCC">
        <w:rPr>
          <w:rFonts w:asciiTheme="minorHAnsi" w:hAnsiTheme="minorHAnsi" w:cstheme="minorHAnsi"/>
          <w:highlight w:val="lightGray"/>
        </w:rPr>
        <w:instrText>REF a779272 \h \w</w:instrText>
      </w:r>
      <w:r w:rsidRPr="007F3FCC">
        <w:rPr>
          <w:rFonts w:asciiTheme="minorHAnsi" w:hAnsiTheme="minorHAnsi" w:cstheme="minorHAnsi"/>
        </w:rPr>
        <w:instrText xml:space="preserve"> \* MERGEFORMAT </w:instrText>
      </w:r>
      <w:r w:rsidRPr="007F3FCC">
        <w:rPr>
          <w:rFonts w:asciiTheme="minorHAnsi" w:hAnsiTheme="minorHAnsi" w:cstheme="minorHAnsi"/>
        </w:rPr>
      </w:r>
      <w:r w:rsidRPr="007F3FCC">
        <w:rPr>
          <w:rFonts w:asciiTheme="minorHAnsi" w:hAnsiTheme="minorHAnsi" w:cstheme="minorHAnsi"/>
        </w:rPr>
        <w:fldChar w:fldCharType="separate"/>
      </w:r>
      <w:r w:rsidRPr="007F3FCC">
        <w:rPr>
          <w:rFonts w:asciiTheme="minorHAnsi" w:hAnsiTheme="minorHAnsi" w:cstheme="minorHAnsi"/>
        </w:rPr>
        <w:t>19.3</w:t>
      </w:r>
      <w:r w:rsidRPr="007F3FCC">
        <w:rPr>
          <w:rFonts w:asciiTheme="minorHAnsi" w:hAnsiTheme="minorHAnsi" w:cstheme="minorHAnsi"/>
        </w:rPr>
        <w:fldChar w:fldCharType="end"/>
      </w:r>
      <w:r w:rsidRPr="007F3FCC">
        <w:rPr>
          <w:rFonts w:asciiTheme="minorHAnsi" w:hAnsiTheme="minorHAnsi" w:cstheme="minorHAnsi"/>
        </w:rPr>
        <w:t xml:space="preserve"> by giving notice to the other party.</w:t>
      </w:r>
    </w:p>
    <w:p w14:paraId="6B6FAA5C" w14:textId="2891A66C" w:rsidR="00C44BD4" w:rsidRPr="007F3FCC" w:rsidRDefault="00916666" w:rsidP="007F3FCC">
      <w:pPr>
        <w:pStyle w:val="Heading1"/>
      </w:pPr>
      <w:r w:rsidRPr="007F3FCC">
        <w:rPr>
          <w:rFonts w:ascii="Trebuchet MS" w:eastAsia="Calibri" w:hAnsi="Trebuchet MS" w:cs="Arial"/>
        </w:rPr>
        <w:lastRenderedPageBreak/>
        <w:t>NO WAIVER</w:t>
      </w:r>
    </w:p>
    <w:p w14:paraId="0EE16B14" w14:textId="3B9D6E23" w:rsidR="00C44BD4" w:rsidRPr="007F3FCC" w:rsidRDefault="00916666" w:rsidP="007F3FCC">
      <w:pPr>
        <w:pStyle w:val="Heading2"/>
        <w:rPr>
          <w:rFonts w:asciiTheme="minorHAnsi" w:hAnsiTheme="minorHAnsi" w:cstheme="minorHAnsi"/>
        </w:rPr>
      </w:pPr>
      <w:r w:rsidRPr="007F3FCC">
        <w:rPr>
          <w:rFonts w:asciiTheme="minorHAnsi" w:eastAsia="Calibri" w:hAnsiTheme="minorHAnsi" w:cstheme="minorHAnsi"/>
        </w:rPr>
        <w:t xml:space="preserve">No delay, neglect or forbearance on the part of either party in enforcing against the other party any term or condition of the Agreement shall either be or be deemed to be a waiver or in any way prejudice any right of that party under this Agreement. </w:t>
      </w:r>
    </w:p>
    <w:p w14:paraId="36E8794E" w14:textId="567E8D48" w:rsidR="00C44BD4" w:rsidRPr="007F3FCC" w:rsidRDefault="00916666" w:rsidP="007F3FCC">
      <w:pPr>
        <w:pStyle w:val="Heading2"/>
        <w:rPr>
          <w:rFonts w:asciiTheme="minorHAnsi" w:hAnsiTheme="minorHAnsi" w:cstheme="minorHAnsi"/>
        </w:rPr>
      </w:pPr>
      <w:r w:rsidRPr="007F3FCC">
        <w:rPr>
          <w:rFonts w:asciiTheme="minorHAnsi" w:eastAsia="Calibri" w:hAnsiTheme="minorHAnsi" w:cstheme="minorHAnsi"/>
        </w:rPr>
        <w:t>A waiver of any right or remedy under this Agreement or by Law is only effective if it is given in writing and shall not be deemed a waiver of any subsequent right or remedy.</w:t>
      </w:r>
    </w:p>
    <w:p w14:paraId="1AE003D6" w14:textId="6F16D9DB" w:rsidR="00C44BD4" w:rsidRPr="007F3FCC" w:rsidRDefault="00916666" w:rsidP="007F3FCC">
      <w:pPr>
        <w:pStyle w:val="Heading1"/>
      </w:pPr>
      <w:r w:rsidRPr="007F3FCC">
        <w:rPr>
          <w:rFonts w:ascii="Trebuchet MS" w:eastAsia="Calibri" w:hAnsi="Trebuchet MS" w:cs="Arial"/>
        </w:rPr>
        <w:t xml:space="preserve">FORCE MAJEURE </w:t>
      </w:r>
    </w:p>
    <w:p w14:paraId="3CBE20B3" w14:textId="1C97D067" w:rsidR="00BA4FA0" w:rsidRPr="007F3FCC" w:rsidRDefault="00BA4FA0" w:rsidP="007F3FCC">
      <w:pPr>
        <w:pStyle w:val="Heading2"/>
        <w:rPr>
          <w:rFonts w:asciiTheme="minorHAnsi" w:hAnsiTheme="minorHAnsi" w:cstheme="minorHAnsi"/>
        </w:rPr>
      </w:pPr>
      <w:r w:rsidRPr="007F3FCC">
        <w:rPr>
          <w:rFonts w:asciiTheme="minorHAnsi" w:eastAsia="Calibri" w:hAnsiTheme="minorHAnsi" w:cstheme="minorHAnsi"/>
        </w:rPr>
        <w:t xml:space="preserve">Neither party shall be liable to the other party for any delay in or failure to perform its obligations under this Agreement (other than a payment of money) if such delay or failure results from a Force Majeure Event.  </w:t>
      </w:r>
    </w:p>
    <w:p w14:paraId="12C1B99A" w14:textId="6F59EDCB" w:rsidR="00BA4FA0" w:rsidRPr="007F3FCC" w:rsidRDefault="00BA4FA0" w:rsidP="007F3FCC">
      <w:pPr>
        <w:pStyle w:val="Heading2"/>
        <w:rPr>
          <w:rFonts w:asciiTheme="minorHAnsi" w:hAnsiTheme="minorHAnsi" w:cstheme="minorHAnsi"/>
        </w:rPr>
      </w:pPr>
      <w:r w:rsidRPr="007F3FCC">
        <w:rPr>
          <w:rFonts w:asciiTheme="minorHAnsi" w:eastAsia="Calibri" w:hAnsiTheme="minorHAnsi" w:cstheme="minorHAnsi"/>
        </w:rPr>
        <w:t xml:space="preserve">If the Force Majeure Event continues for a period of 90 days either party may terminate this Agreement by notice in writing to the other party. The party suffering the event of force majeure shall take all reasonable steps to mitigate such delay or failure. </w:t>
      </w:r>
    </w:p>
    <w:p w14:paraId="1CB3559F" w14:textId="154758B2" w:rsidR="00BA4FA0" w:rsidRPr="007F3FCC" w:rsidRDefault="00BA4FA0" w:rsidP="007F3FCC">
      <w:pPr>
        <w:pStyle w:val="Heading2"/>
        <w:rPr>
          <w:rFonts w:asciiTheme="minorHAnsi" w:hAnsiTheme="minorHAnsi" w:cstheme="minorHAnsi"/>
        </w:rPr>
      </w:pPr>
      <w:r w:rsidRPr="007F3FCC">
        <w:rPr>
          <w:rFonts w:asciiTheme="minorHAnsi" w:eastAsia="Calibri" w:hAnsiTheme="minorHAnsi" w:cstheme="minorHAnsi"/>
        </w:rPr>
        <w:t>The Consultant cannot claim relief if the event is one which, in accordance with best practice prevailing in the relevant industry, the Consultant should have foreseen and provided for the cause in question.</w:t>
      </w:r>
    </w:p>
    <w:p w14:paraId="20B41831" w14:textId="23790288" w:rsidR="007F3FCC" w:rsidRDefault="00916666" w:rsidP="00BC4304">
      <w:pPr>
        <w:pStyle w:val="Heading1"/>
      </w:pPr>
      <w:r w:rsidRPr="007F3FCC">
        <w:rPr>
          <w:rFonts w:ascii="Trebuchet MS" w:eastAsia="Calibri" w:hAnsi="Trebuchet MS" w:cs="Arial"/>
        </w:rPr>
        <w:t>LIMITATION OF LIABILITY</w:t>
      </w:r>
    </w:p>
    <w:p w14:paraId="126DAF19" w14:textId="29154B03" w:rsidR="00C44BD4" w:rsidRPr="00BC4304" w:rsidRDefault="00916666" w:rsidP="00BC4304">
      <w:pPr>
        <w:pStyle w:val="Heading2"/>
        <w:rPr>
          <w:rFonts w:asciiTheme="minorHAnsi" w:hAnsiTheme="minorHAnsi" w:cstheme="minorHAnsi"/>
        </w:rPr>
      </w:pPr>
      <w:r w:rsidRPr="00BC4304">
        <w:rPr>
          <w:rFonts w:asciiTheme="minorHAnsi" w:eastAsia="Calibri" w:hAnsiTheme="minorHAnsi" w:cstheme="minorHAnsi"/>
        </w:rPr>
        <w:t xml:space="preserve">Save that this clause 22.1 is not intended to exclude or limit liability for personal injury or death attributable to the Consultant’s negligence, the Consultant’s liability under this Agreement shall be limited to the </w:t>
      </w:r>
      <w:r w:rsidR="002F1E9E" w:rsidRPr="00BC4304">
        <w:rPr>
          <w:rFonts w:asciiTheme="minorHAnsi" w:eastAsia="Calibri" w:hAnsiTheme="minorHAnsi" w:cstheme="minorHAnsi"/>
        </w:rPr>
        <w:t xml:space="preserve">levels of insurance set out in clause 15 of this Agreement. </w:t>
      </w:r>
    </w:p>
    <w:p w14:paraId="646A4FD8" w14:textId="6A875A0D" w:rsidR="00C44BD4" w:rsidRPr="00BC4304" w:rsidRDefault="00916666" w:rsidP="00BC4304">
      <w:pPr>
        <w:pStyle w:val="Heading1"/>
      </w:pPr>
      <w:r w:rsidRPr="00BC4304">
        <w:rPr>
          <w:rFonts w:ascii="Trebuchet MS" w:eastAsia="Calibri" w:hAnsi="Trebuchet MS" w:cs="Arial"/>
        </w:rPr>
        <w:t>ACCRUED RIGHTS AND REMEDIES</w:t>
      </w:r>
    </w:p>
    <w:p w14:paraId="779AF09B" w14:textId="67D37766" w:rsidR="00C44BD4" w:rsidRPr="00BC4304" w:rsidRDefault="00916666" w:rsidP="00BC4304">
      <w:pPr>
        <w:pStyle w:val="Heading2"/>
        <w:rPr>
          <w:rFonts w:asciiTheme="minorHAnsi" w:hAnsiTheme="minorHAnsi" w:cstheme="minorHAnsi"/>
        </w:rPr>
      </w:pPr>
      <w:r w:rsidRPr="00BC4304">
        <w:rPr>
          <w:rFonts w:asciiTheme="minorHAnsi" w:eastAsia="Calibri" w:hAnsiTheme="minorHAnsi" w:cstheme="minorHAnsi"/>
        </w:rPr>
        <w:t>The termination of the Agreement will not prejudice or affect any claim, right, action or remedy that will have accrued or will thereafter accrue to either party.</w:t>
      </w:r>
    </w:p>
    <w:p w14:paraId="3434AFE8" w14:textId="0D1DB169" w:rsidR="00C44BD4" w:rsidRPr="00BC4304" w:rsidRDefault="00916666" w:rsidP="00BC4304">
      <w:pPr>
        <w:pStyle w:val="Heading1"/>
      </w:pPr>
      <w:r w:rsidRPr="00BC4304">
        <w:rPr>
          <w:rFonts w:ascii="Trebuchet MS" w:eastAsia="Calibri" w:hAnsi="Trebuchet MS" w:cs="Arial"/>
        </w:rPr>
        <w:t>RIGHTS AND DUTIES RESERVED</w:t>
      </w:r>
    </w:p>
    <w:p w14:paraId="7E6B3A90" w14:textId="20362CCA" w:rsidR="00C44BD4" w:rsidRPr="00BC4304" w:rsidRDefault="00916666" w:rsidP="00BC4304">
      <w:pPr>
        <w:pStyle w:val="Heading2"/>
        <w:rPr>
          <w:rFonts w:asciiTheme="minorHAnsi" w:hAnsiTheme="minorHAnsi" w:cstheme="minorHAnsi"/>
        </w:rPr>
      </w:pPr>
      <w:r w:rsidRPr="00BC4304">
        <w:rPr>
          <w:rFonts w:asciiTheme="minorHAnsi" w:eastAsia="Calibri" w:hAnsiTheme="minorHAnsi" w:cstheme="minorHAnsi"/>
        </w:rPr>
        <w:t>All rights, duties and powers which the Council has as a local authority or which the Council’s officers have as local authority officers are expressly reserved.</w:t>
      </w:r>
    </w:p>
    <w:p w14:paraId="497195DF" w14:textId="0E6A2F0A" w:rsidR="00C44BD4" w:rsidRPr="00BC4304" w:rsidRDefault="00916666" w:rsidP="00BC4304">
      <w:pPr>
        <w:pStyle w:val="Heading1"/>
      </w:pPr>
      <w:r w:rsidRPr="00BC4304">
        <w:rPr>
          <w:rFonts w:ascii="Trebuchet MS" w:eastAsia="Calibri" w:hAnsi="Trebuchet MS" w:cs="Arial"/>
        </w:rPr>
        <w:t>SURVIVAL OF TERMS</w:t>
      </w:r>
    </w:p>
    <w:p w14:paraId="099F29BB" w14:textId="20036B75" w:rsidR="00C44BD4" w:rsidRPr="00BC4304" w:rsidRDefault="00916666" w:rsidP="00BC4304">
      <w:pPr>
        <w:pStyle w:val="Heading2"/>
        <w:rPr>
          <w:rFonts w:asciiTheme="minorHAnsi" w:hAnsiTheme="minorHAnsi" w:cstheme="minorHAnsi"/>
        </w:rPr>
      </w:pPr>
      <w:r w:rsidRPr="00BC4304">
        <w:rPr>
          <w:rFonts w:asciiTheme="minorHAnsi" w:eastAsia="Calibri" w:hAnsiTheme="minorHAnsi" w:cstheme="minorHAnsi"/>
        </w:rPr>
        <w:t>The terms of the Agreement will (except in respect of any obligations fully performed prior to or at the completion of the Services) continue in force and effect after the completion of the Services by the Consultant.</w:t>
      </w:r>
    </w:p>
    <w:p w14:paraId="2DC48F59" w14:textId="7268BB2A" w:rsidR="00C44BD4" w:rsidRPr="00BC4304" w:rsidRDefault="00916666" w:rsidP="00BC4304">
      <w:pPr>
        <w:pStyle w:val="Heading1"/>
      </w:pPr>
      <w:r w:rsidRPr="00BC4304">
        <w:rPr>
          <w:rFonts w:ascii="Trebuchet MS" w:eastAsia="Calibri" w:hAnsi="Trebuchet MS" w:cs="Arial"/>
        </w:rPr>
        <w:lastRenderedPageBreak/>
        <w:t>PUBLICITY AND BRANDING</w:t>
      </w:r>
    </w:p>
    <w:p w14:paraId="12DDB4D6" w14:textId="2C7F260E" w:rsidR="00C44BD4" w:rsidRPr="00BC4304" w:rsidRDefault="00916666" w:rsidP="00BC4304">
      <w:pPr>
        <w:pStyle w:val="Heading2"/>
        <w:rPr>
          <w:rFonts w:asciiTheme="minorHAnsi" w:hAnsiTheme="minorHAnsi" w:cstheme="minorHAnsi"/>
        </w:rPr>
      </w:pPr>
      <w:r w:rsidRPr="00BC4304">
        <w:rPr>
          <w:rFonts w:asciiTheme="minorHAnsi" w:eastAsia="Calibri" w:hAnsiTheme="minorHAnsi" w:cstheme="minorHAnsi"/>
        </w:rPr>
        <w:t xml:space="preserve">The Consultant shall not: </w:t>
      </w:r>
    </w:p>
    <w:p w14:paraId="68176BD3" w14:textId="6AFADF9B" w:rsidR="00C44BD4" w:rsidRPr="00BC4304" w:rsidRDefault="00916666" w:rsidP="00BC4304">
      <w:pPr>
        <w:pStyle w:val="Heading3"/>
        <w:rPr>
          <w:rFonts w:asciiTheme="minorHAnsi" w:hAnsiTheme="minorHAnsi" w:cstheme="minorHAnsi"/>
        </w:rPr>
      </w:pPr>
      <w:r w:rsidRPr="00BC4304">
        <w:rPr>
          <w:rFonts w:asciiTheme="minorHAnsi" w:eastAsia="Calibri" w:hAnsiTheme="minorHAnsi" w:cstheme="minorHAnsi"/>
        </w:rPr>
        <w:t xml:space="preserve">make any press announcements or publicise this Agreement or its contents in any way; or </w:t>
      </w:r>
    </w:p>
    <w:p w14:paraId="72F40F55" w14:textId="3D3A982A" w:rsidR="00C44BD4" w:rsidRPr="00BC4304" w:rsidRDefault="00916666" w:rsidP="00BC4304">
      <w:pPr>
        <w:pStyle w:val="Heading3"/>
        <w:rPr>
          <w:rFonts w:asciiTheme="minorHAnsi" w:hAnsiTheme="minorHAnsi" w:cstheme="minorHAnsi"/>
        </w:rPr>
      </w:pPr>
      <w:r w:rsidRPr="00BC4304">
        <w:rPr>
          <w:rFonts w:asciiTheme="minorHAnsi" w:eastAsia="Calibri" w:hAnsiTheme="minorHAnsi" w:cstheme="minorHAnsi"/>
        </w:rPr>
        <w:t>use the Council’s name or brand in any promotion or marketing or announcement of orders,</w:t>
      </w:r>
    </w:p>
    <w:p w14:paraId="17FD1F73" w14:textId="77777777" w:rsidR="00C44BD4" w:rsidRPr="00BC4304" w:rsidRDefault="00C44BD4">
      <w:pPr>
        <w:spacing w:after="0" w:line="240" w:lineRule="auto"/>
        <w:jc w:val="both"/>
        <w:rPr>
          <w:rFonts w:eastAsia="Calibri" w:cstheme="minorHAnsi"/>
        </w:rPr>
      </w:pPr>
    </w:p>
    <w:p w14:paraId="64AC4416" w14:textId="77777777" w:rsidR="00C44BD4" w:rsidRDefault="00916666">
      <w:pPr>
        <w:spacing w:after="0" w:line="240" w:lineRule="auto"/>
        <w:ind w:firstLine="720"/>
        <w:jc w:val="both"/>
        <w:rPr>
          <w:rFonts w:eastAsia="Calibri" w:cstheme="minorHAnsi"/>
        </w:rPr>
      </w:pPr>
      <w:r w:rsidRPr="00BC4304">
        <w:rPr>
          <w:rFonts w:eastAsia="Calibri" w:cstheme="minorHAnsi"/>
        </w:rPr>
        <w:t>without the prior written consent of the Administrator.</w:t>
      </w:r>
    </w:p>
    <w:p w14:paraId="5388EDF6" w14:textId="77777777" w:rsidR="00BC4304" w:rsidRDefault="00BC4304" w:rsidP="00BC4304">
      <w:pPr>
        <w:spacing w:after="0" w:line="240" w:lineRule="auto"/>
        <w:jc w:val="both"/>
        <w:rPr>
          <w:rFonts w:eastAsia="Calibri" w:cstheme="minorHAnsi"/>
        </w:rPr>
      </w:pPr>
    </w:p>
    <w:p w14:paraId="4B1770E3" w14:textId="30056849" w:rsidR="00C44BD4" w:rsidRPr="00BC4304" w:rsidRDefault="00916666" w:rsidP="00BC4304">
      <w:pPr>
        <w:pStyle w:val="Heading1"/>
      </w:pPr>
      <w:r w:rsidRPr="00BC4304">
        <w:rPr>
          <w:rFonts w:ascii="Trebuchet MS" w:eastAsia="Calibri" w:hAnsi="Trebuchet MS" w:cs="Arial"/>
        </w:rPr>
        <w:t>AUTHORITY TO ENTER INTO THE AGREEMENT</w:t>
      </w:r>
    </w:p>
    <w:p w14:paraId="4349B696" w14:textId="12A18CA8" w:rsidR="00C44BD4" w:rsidRPr="00BC4304" w:rsidRDefault="00916666" w:rsidP="00BC4304">
      <w:pPr>
        <w:pStyle w:val="Heading2"/>
        <w:rPr>
          <w:rFonts w:asciiTheme="minorHAnsi" w:hAnsiTheme="minorHAnsi" w:cstheme="minorHAnsi"/>
        </w:rPr>
      </w:pPr>
      <w:r w:rsidRPr="00BC4304">
        <w:rPr>
          <w:rFonts w:asciiTheme="minorHAnsi" w:eastAsia="Calibri" w:hAnsiTheme="minorHAnsi" w:cstheme="minorHAnsi"/>
        </w:rPr>
        <w:t>Each of the parties warrants its power to enter into this Agreement and that it has obtained the necessary approvals to do so.</w:t>
      </w:r>
    </w:p>
    <w:p w14:paraId="06B6BB10" w14:textId="77FF6DA8" w:rsidR="00C44BD4" w:rsidRPr="00862214" w:rsidRDefault="00916666" w:rsidP="00BC4304">
      <w:pPr>
        <w:pStyle w:val="Heading1"/>
      </w:pPr>
      <w:r w:rsidRPr="00BC4304">
        <w:rPr>
          <w:rFonts w:ascii="Trebuchet MS" w:eastAsia="Calibri" w:hAnsi="Trebuchet MS" w:cs="Arial"/>
        </w:rPr>
        <w:t>ENTIRE AGREEMENT</w:t>
      </w:r>
    </w:p>
    <w:p w14:paraId="5D98AA29" w14:textId="0F37C90D"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 xml:space="preserve">This Agreement contains the whole agreement between the parties and neither party has relied upon any oral or written representations made to it by the other or the other’s employees, representatives or agents and supersedes and extinguishes all previous agreements, promises, assurances, warranties, representations and understandings between them, whether written or oral, relating to its subject matter. </w:t>
      </w:r>
    </w:p>
    <w:p w14:paraId="4C9E2CE6" w14:textId="056C2125"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42E53A0A" w14:textId="4DC09E5B" w:rsidR="00C44BD4" w:rsidRPr="00862214" w:rsidRDefault="00916666" w:rsidP="00862214">
      <w:pPr>
        <w:pStyle w:val="Heading1"/>
      </w:pPr>
      <w:r w:rsidRPr="00862214">
        <w:rPr>
          <w:rFonts w:ascii="Trebuchet MS" w:eastAsia="Calibri" w:hAnsi="Trebuchet MS" w:cs="Arial"/>
        </w:rPr>
        <w:t>COUNTERPARTS</w:t>
      </w:r>
    </w:p>
    <w:p w14:paraId="158EF2B4" w14:textId="49577FE6"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 xml:space="preserve">This Agreement may be executed in any number of counterparts, each of which when executed and delivered shall constitute an original of this Agreement, but all the counterparts shall together constitute the same Agreement. </w:t>
      </w:r>
    </w:p>
    <w:p w14:paraId="63A8EA6B" w14:textId="5538F5ED" w:rsidR="00C44BD4" w:rsidRPr="00862214" w:rsidRDefault="00916666" w:rsidP="00862214">
      <w:pPr>
        <w:pStyle w:val="Heading1"/>
      </w:pPr>
      <w:r w:rsidRPr="00862214">
        <w:rPr>
          <w:rFonts w:ascii="Trebuchet MS" w:eastAsia="Calibri" w:hAnsi="Trebuchet MS" w:cs="Arial"/>
        </w:rPr>
        <w:t>NO PARTNERSHIP OR AGENCY</w:t>
      </w:r>
    </w:p>
    <w:p w14:paraId="49A21FA2" w14:textId="0EFA7DDD"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Nothing in this Agreement is intended to, or shall be deemed to, establish any partnership or joint venture between any of the parties, constitute any party the agent of another party, or authorise any party to bind or make or enter into any commitments for or on behalf of any other party.</w:t>
      </w:r>
    </w:p>
    <w:p w14:paraId="1BF05638" w14:textId="2F25F0D7"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Each party confirms it is acting on its own behalf and not for the benefit of any other person.</w:t>
      </w:r>
    </w:p>
    <w:p w14:paraId="1C7CAA72" w14:textId="1D62FE33" w:rsidR="00C44BD4" w:rsidRPr="00862214" w:rsidRDefault="00916666" w:rsidP="00862214">
      <w:pPr>
        <w:pStyle w:val="Heading1"/>
      </w:pPr>
      <w:r w:rsidRPr="00862214">
        <w:rPr>
          <w:rFonts w:ascii="Trebuchet MS" w:eastAsia="Calibri" w:hAnsi="Trebuchet MS" w:cs="Arial"/>
        </w:rPr>
        <w:lastRenderedPageBreak/>
        <w:t>VARIATION</w:t>
      </w:r>
    </w:p>
    <w:p w14:paraId="214FF942" w14:textId="591440AA"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No variation of this Agreement shall be effective unless it is in writing and signed by the parties.</w:t>
      </w:r>
    </w:p>
    <w:p w14:paraId="46AD0C31" w14:textId="04E7D05E"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The Consultant shall not be entitled to recover any additional costs from the Council.</w:t>
      </w:r>
    </w:p>
    <w:p w14:paraId="245EDF8C" w14:textId="0C36E9FD" w:rsidR="00C44BD4" w:rsidRPr="00862214" w:rsidRDefault="00916666" w:rsidP="00862214">
      <w:pPr>
        <w:pStyle w:val="Heading1"/>
      </w:pPr>
      <w:r w:rsidRPr="00862214">
        <w:rPr>
          <w:rFonts w:ascii="Trebuchet MS" w:eastAsia="Calibri" w:hAnsi="Trebuchet MS" w:cs="Arial"/>
        </w:rPr>
        <w:t>GOVERNING LAW</w:t>
      </w:r>
    </w:p>
    <w:p w14:paraId="70A5FDC6" w14:textId="530EC63B" w:rsidR="00C44BD4" w:rsidRPr="00862214" w:rsidRDefault="00916666" w:rsidP="00862214">
      <w:pPr>
        <w:pStyle w:val="Heading2"/>
        <w:rPr>
          <w:rFonts w:asciiTheme="minorHAnsi" w:hAnsiTheme="minorHAnsi" w:cstheme="minorHAnsi"/>
        </w:rPr>
      </w:pPr>
      <w:r w:rsidRPr="00862214">
        <w:rPr>
          <w:rFonts w:asciiTheme="minorHAnsi" w:eastAsia="Calibri" w:hAnsiTheme="minorHAnsi" w:cstheme="minorHAnsi"/>
        </w:rPr>
        <w:t>This Agreement shall be governed by and construed in accordance with English law and the parties submit to the exclusive jurisdiction of the courts of England.</w:t>
      </w:r>
    </w:p>
    <w:p w14:paraId="7F13E01E" w14:textId="53FB2899" w:rsidR="00C44BD4" w:rsidRPr="00862214" w:rsidRDefault="00AA5A6A" w:rsidP="00862214">
      <w:pPr>
        <w:pStyle w:val="Heading1"/>
      </w:pPr>
      <w:r w:rsidRPr="00862214">
        <w:rPr>
          <w:rFonts w:ascii="Trebuchet MS" w:eastAsia="Calibri" w:hAnsi="Trebuchet MS" w:cs="Arial"/>
          <w:bCs/>
        </w:rPr>
        <w:t>TUPE</w:t>
      </w:r>
    </w:p>
    <w:p w14:paraId="497C8D0B" w14:textId="6B4418A9" w:rsidR="00D74B9A" w:rsidRPr="00862214" w:rsidRDefault="00D74B9A" w:rsidP="00862214">
      <w:pPr>
        <w:pStyle w:val="Heading2"/>
        <w:rPr>
          <w:rFonts w:asciiTheme="minorHAnsi" w:hAnsiTheme="minorHAnsi" w:cstheme="minorHAnsi"/>
        </w:rPr>
      </w:pPr>
      <w:r w:rsidRPr="00862214">
        <w:rPr>
          <w:rFonts w:asciiTheme="minorHAnsi" w:eastAsia="Calibri" w:hAnsiTheme="minorHAnsi" w:cstheme="minorHAnsi"/>
        </w:rPr>
        <w:t>The attention of the Consultant is drawn to the Transfer of Undertaking (Protection of Employment) Regulations 2006 (“TUPE”). In some cases where services awarded to a Consultant are subsequently awarded or assigned to a new contractor, such a transfer of work may constitute a 'service provision change' for the purposes of TUPE.</w:t>
      </w:r>
    </w:p>
    <w:p w14:paraId="7AA642DC" w14:textId="27AD3EF4" w:rsidR="00AA5A6A" w:rsidRPr="00862214" w:rsidRDefault="00AA5A6A" w:rsidP="00862214">
      <w:pPr>
        <w:pStyle w:val="Heading2"/>
        <w:rPr>
          <w:rFonts w:asciiTheme="minorHAnsi" w:hAnsiTheme="minorHAnsi" w:cstheme="minorHAnsi"/>
        </w:rPr>
      </w:pPr>
      <w:r w:rsidRPr="00862214">
        <w:rPr>
          <w:rFonts w:asciiTheme="minorHAnsi" w:eastAsia="Calibri" w:hAnsiTheme="minorHAnsi" w:cstheme="minorHAnsi"/>
        </w:rPr>
        <w:t xml:space="preserve">The parties </w:t>
      </w:r>
      <w:r w:rsidR="00D74B9A" w:rsidRPr="00862214">
        <w:rPr>
          <w:rFonts w:asciiTheme="minorHAnsi" w:eastAsia="Calibri" w:hAnsiTheme="minorHAnsi" w:cstheme="minorHAnsi"/>
        </w:rPr>
        <w:t xml:space="preserve">do not envisage that TUPE will apply to the services/works delivered under this Agreement. If TUPE is deemed to </w:t>
      </w:r>
      <w:proofErr w:type="gramStart"/>
      <w:r w:rsidR="00D74B9A" w:rsidRPr="00862214">
        <w:rPr>
          <w:rFonts w:asciiTheme="minorHAnsi" w:eastAsia="Calibri" w:hAnsiTheme="minorHAnsi" w:cstheme="minorHAnsi"/>
        </w:rPr>
        <w:t>apply</w:t>
      </w:r>
      <w:proofErr w:type="gramEnd"/>
      <w:r w:rsidR="00D74B9A" w:rsidRPr="00862214">
        <w:rPr>
          <w:rFonts w:asciiTheme="minorHAnsi" w:eastAsia="Calibri" w:hAnsiTheme="minorHAnsi" w:cstheme="minorHAnsi"/>
        </w:rPr>
        <w:t xml:space="preserve"> then the parties agree to comply with all relevant provisions of TUPE as they may apply and as if such provisions are incorporated into this Agreement. </w:t>
      </w:r>
      <w:r w:rsidRPr="00862214">
        <w:rPr>
          <w:rFonts w:asciiTheme="minorHAnsi" w:eastAsia="Calibri" w:hAnsiTheme="minorHAnsi" w:cstheme="minorHAnsi"/>
        </w:rPr>
        <w:t xml:space="preserve"> </w:t>
      </w:r>
    </w:p>
    <w:p w14:paraId="7868C2FF" w14:textId="49C5C0A5" w:rsidR="007347E7" w:rsidRPr="00862214" w:rsidRDefault="007347E7" w:rsidP="00862214">
      <w:pPr>
        <w:pStyle w:val="Heading1"/>
      </w:pPr>
      <w:r w:rsidRPr="00862214">
        <w:rPr>
          <w:rFonts w:ascii="Trebuchet MS" w:eastAsia="Calibri" w:hAnsi="Trebuchet MS" w:cs="Arial"/>
          <w:bCs/>
        </w:rPr>
        <w:t>COLLATERAL WARRANTY</w:t>
      </w:r>
    </w:p>
    <w:p w14:paraId="3A04B320" w14:textId="1FA5B618" w:rsidR="007347E7" w:rsidRPr="00520646" w:rsidRDefault="007347E7" w:rsidP="00862214">
      <w:pPr>
        <w:pStyle w:val="Heading2"/>
        <w:rPr>
          <w:rFonts w:asciiTheme="minorHAnsi" w:hAnsiTheme="minorHAnsi" w:cstheme="minorHAnsi"/>
        </w:rPr>
      </w:pPr>
      <w:r w:rsidRPr="00862214">
        <w:rPr>
          <w:rFonts w:asciiTheme="minorHAnsi" w:eastAsia="Calibri" w:hAnsiTheme="minorHAnsi" w:cstheme="minorHAnsi"/>
        </w:rPr>
        <w:t xml:space="preserve">The Consultant shall whenever </w:t>
      </w:r>
      <w:proofErr w:type="gramStart"/>
      <w:r w:rsidRPr="00862214">
        <w:rPr>
          <w:rFonts w:asciiTheme="minorHAnsi" w:eastAsia="Calibri" w:hAnsiTheme="minorHAnsi" w:cstheme="minorHAnsi"/>
        </w:rPr>
        <w:t>required</w:t>
      </w:r>
      <w:proofErr w:type="gramEnd"/>
      <w:r w:rsidRPr="00862214">
        <w:rPr>
          <w:rFonts w:asciiTheme="minorHAnsi" w:eastAsia="Calibri" w:hAnsiTheme="minorHAnsi" w:cstheme="minorHAnsi"/>
        </w:rPr>
        <w:t xml:space="preserve"> by the Council during the term of this Agreement promptly execute and deliver </w:t>
      </w:r>
      <w:r w:rsidR="006458AE" w:rsidRPr="00862214">
        <w:rPr>
          <w:rFonts w:asciiTheme="minorHAnsi" w:eastAsia="Calibri" w:hAnsiTheme="minorHAnsi" w:cstheme="minorHAnsi"/>
        </w:rPr>
        <w:t xml:space="preserve">a </w:t>
      </w:r>
      <w:r w:rsidRPr="00862214">
        <w:rPr>
          <w:rFonts w:asciiTheme="minorHAnsi" w:eastAsia="Calibri" w:hAnsiTheme="minorHAnsi" w:cstheme="minorHAnsi"/>
        </w:rPr>
        <w:t xml:space="preserve">deed of warranty in </w:t>
      </w:r>
      <w:r w:rsidR="006458AE" w:rsidRPr="00862214">
        <w:rPr>
          <w:rFonts w:asciiTheme="minorHAnsi" w:eastAsia="Calibri" w:hAnsiTheme="minorHAnsi" w:cstheme="minorHAnsi"/>
        </w:rPr>
        <w:t xml:space="preserve">the form set out in form </w:t>
      </w:r>
      <w:r w:rsidR="00511096" w:rsidRPr="00862214">
        <w:rPr>
          <w:rFonts w:asciiTheme="minorHAnsi" w:eastAsia="Calibri" w:hAnsiTheme="minorHAnsi" w:cstheme="minorHAnsi"/>
        </w:rPr>
        <w:t>Schedule 4.</w:t>
      </w:r>
    </w:p>
    <w:p w14:paraId="5DD3328C" w14:textId="77777777" w:rsidR="00520646" w:rsidRDefault="00520646" w:rsidP="00520646">
      <w:pPr>
        <w:pStyle w:val="Heading2"/>
        <w:numPr>
          <w:ilvl w:val="0"/>
          <w:numId w:val="0"/>
        </w:numPr>
        <w:ind w:left="900"/>
        <w:rPr>
          <w:rFonts w:asciiTheme="minorHAnsi" w:hAnsiTheme="minorHAnsi" w:cstheme="minorHAnsi"/>
        </w:rPr>
      </w:pPr>
    </w:p>
    <w:p w14:paraId="7E683C3B" w14:textId="77777777" w:rsidR="00921094" w:rsidRDefault="00921094" w:rsidP="00520646">
      <w:pPr>
        <w:pStyle w:val="Heading2"/>
        <w:numPr>
          <w:ilvl w:val="0"/>
          <w:numId w:val="0"/>
        </w:numPr>
        <w:ind w:left="900"/>
        <w:rPr>
          <w:rFonts w:asciiTheme="minorHAnsi" w:hAnsiTheme="minorHAnsi" w:cstheme="minorHAnsi"/>
        </w:rPr>
      </w:pPr>
    </w:p>
    <w:p w14:paraId="290A4B6A" w14:textId="77777777" w:rsidR="00921094" w:rsidRDefault="00921094" w:rsidP="00520646">
      <w:pPr>
        <w:pStyle w:val="Heading2"/>
        <w:numPr>
          <w:ilvl w:val="0"/>
          <w:numId w:val="0"/>
        </w:numPr>
        <w:ind w:left="900"/>
        <w:rPr>
          <w:rFonts w:asciiTheme="minorHAnsi" w:hAnsiTheme="minorHAnsi" w:cstheme="minorHAnsi"/>
        </w:rPr>
      </w:pPr>
    </w:p>
    <w:p w14:paraId="7BD00613" w14:textId="77777777" w:rsidR="00921094" w:rsidRDefault="00921094" w:rsidP="00520646">
      <w:pPr>
        <w:pStyle w:val="Heading2"/>
        <w:numPr>
          <w:ilvl w:val="0"/>
          <w:numId w:val="0"/>
        </w:numPr>
        <w:ind w:left="900"/>
        <w:rPr>
          <w:rFonts w:asciiTheme="minorHAnsi" w:hAnsiTheme="minorHAnsi" w:cstheme="minorHAnsi"/>
        </w:rPr>
      </w:pPr>
    </w:p>
    <w:p w14:paraId="0F4FA29C" w14:textId="77777777" w:rsidR="00921094" w:rsidRDefault="00921094" w:rsidP="00520646">
      <w:pPr>
        <w:pStyle w:val="Heading2"/>
        <w:numPr>
          <w:ilvl w:val="0"/>
          <w:numId w:val="0"/>
        </w:numPr>
        <w:ind w:left="900"/>
        <w:rPr>
          <w:rFonts w:asciiTheme="minorHAnsi" w:hAnsiTheme="minorHAnsi" w:cstheme="minorHAnsi"/>
        </w:rPr>
      </w:pPr>
    </w:p>
    <w:p w14:paraId="01992A38" w14:textId="77777777" w:rsidR="00921094" w:rsidRDefault="00921094" w:rsidP="00520646">
      <w:pPr>
        <w:pStyle w:val="Heading2"/>
        <w:numPr>
          <w:ilvl w:val="0"/>
          <w:numId w:val="0"/>
        </w:numPr>
        <w:ind w:left="900"/>
        <w:rPr>
          <w:rFonts w:asciiTheme="minorHAnsi" w:hAnsiTheme="minorHAnsi" w:cstheme="minorHAnsi"/>
        </w:rPr>
      </w:pPr>
    </w:p>
    <w:p w14:paraId="404F8A45" w14:textId="77777777" w:rsidR="00921094" w:rsidRDefault="00921094" w:rsidP="00520646">
      <w:pPr>
        <w:pStyle w:val="Heading2"/>
        <w:numPr>
          <w:ilvl w:val="0"/>
          <w:numId w:val="0"/>
        </w:numPr>
        <w:ind w:left="900"/>
        <w:rPr>
          <w:rFonts w:asciiTheme="minorHAnsi" w:hAnsiTheme="minorHAnsi" w:cstheme="minorHAnsi"/>
        </w:rPr>
      </w:pPr>
    </w:p>
    <w:p w14:paraId="11A6D93B" w14:textId="77777777" w:rsidR="00921094" w:rsidRDefault="00921094" w:rsidP="00520646">
      <w:pPr>
        <w:pStyle w:val="Heading2"/>
        <w:numPr>
          <w:ilvl w:val="0"/>
          <w:numId w:val="0"/>
        </w:numPr>
        <w:ind w:left="900"/>
        <w:rPr>
          <w:rFonts w:asciiTheme="minorHAnsi" w:hAnsiTheme="minorHAnsi" w:cstheme="minorHAnsi"/>
        </w:rPr>
      </w:pPr>
    </w:p>
    <w:p w14:paraId="180464AE" w14:textId="77777777" w:rsidR="00921094" w:rsidRPr="00862214" w:rsidRDefault="00921094" w:rsidP="00520646">
      <w:pPr>
        <w:pStyle w:val="Heading2"/>
        <w:numPr>
          <w:ilvl w:val="0"/>
          <w:numId w:val="0"/>
        </w:numPr>
        <w:ind w:left="900"/>
        <w:rPr>
          <w:rFonts w:asciiTheme="minorHAnsi" w:hAnsiTheme="minorHAnsi" w:cstheme="minorHAnsi"/>
        </w:rPr>
      </w:pPr>
    </w:p>
    <w:tbl>
      <w:tblPr>
        <w:tblW w:w="9781" w:type="dxa"/>
        <w:tblInd w:w="108" w:type="dxa"/>
        <w:tblLayout w:type="fixed"/>
        <w:tblLook w:val="04A0" w:firstRow="1" w:lastRow="0" w:firstColumn="1" w:lastColumn="0" w:noHBand="0" w:noVBand="1"/>
      </w:tblPr>
      <w:tblGrid>
        <w:gridCol w:w="3969"/>
        <w:gridCol w:w="5812"/>
      </w:tblGrid>
      <w:tr w:rsidR="00C44BD4" w14:paraId="36A794CA" w14:textId="77777777">
        <w:tc>
          <w:tcPr>
            <w:tcW w:w="9781" w:type="dxa"/>
            <w:gridSpan w:val="2"/>
          </w:tcPr>
          <w:p w14:paraId="063B93F3" w14:textId="77777777" w:rsidR="00C44BD4" w:rsidRPr="00DB34E9" w:rsidRDefault="00916666" w:rsidP="00DB34E9">
            <w:pPr>
              <w:spacing w:after="0" w:line="240" w:lineRule="auto"/>
              <w:jc w:val="center"/>
              <w:rPr>
                <w:rFonts w:eastAsia="Times New Roman" w:cstheme="minorHAnsi"/>
                <w:bCs/>
                <w:sz w:val="24"/>
                <w:szCs w:val="24"/>
                <w:u w:val="single"/>
                <w:lang w:val="en-US" w:eastAsia="en-GB"/>
              </w:rPr>
            </w:pPr>
            <w:r w:rsidRPr="00DB34E9">
              <w:rPr>
                <w:rFonts w:eastAsia="Calibri" w:cstheme="minorHAnsi"/>
                <w:b/>
                <w:bCs/>
                <w:sz w:val="24"/>
                <w:szCs w:val="24"/>
              </w:rPr>
              <w:lastRenderedPageBreak/>
              <w:t>IN WITNESS</w:t>
            </w:r>
            <w:r w:rsidRPr="00DB34E9">
              <w:rPr>
                <w:rFonts w:eastAsia="Calibri" w:cstheme="minorHAnsi"/>
                <w:sz w:val="24"/>
                <w:szCs w:val="24"/>
              </w:rPr>
              <w:t xml:space="preserve"> of which this Deed has been entered into on the date stated at the beginning of it.</w:t>
            </w:r>
          </w:p>
        </w:tc>
      </w:tr>
      <w:tr w:rsidR="00C44BD4" w14:paraId="0007A6C4" w14:textId="77777777">
        <w:tc>
          <w:tcPr>
            <w:tcW w:w="3969" w:type="dxa"/>
          </w:tcPr>
          <w:p w14:paraId="5603D61C" w14:textId="77777777" w:rsidR="00C44BD4" w:rsidRPr="00DB34E9" w:rsidRDefault="00C44BD4" w:rsidP="00DB34E9">
            <w:pPr>
              <w:spacing w:after="0" w:line="240" w:lineRule="auto"/>
              <w:jc w:val="center"/>
              <w:rPr>
                <w:rFonts w:eastAsia="Times New Roman" w:cstheme="minorHAnsi"/>
                <w:bCs/>
                <w:sz w:val="24"/>
                <w:szCs w:val="24"/>
                <w:u w:val="single"/>
                <w:lang w:val="en-US" w:eastAsia="en-GB"/>
              </w:rPr>
            </w:pPr>
          </w:p>
        </w:tc>
        <w:tc>
          <w:tcPr>
            <w:tcW w:w="5812" w:type="dxa"/>
          </w:tcPr>
          <w:p w14:paraId="6C39CA02" w14:textId="77777777" w:rsidR="00C44BD4" w:rsidRDefault="00C44BD4">
            <w:pPr>
              <w:spacing w:after="0" w:line="240" w:lineRule="auto"/>
              <w:jc w:val="both"/>
              <w:rPr>
                <w:rFonts w:ascii="Trebuchet MS" w:eastAsia="Times New Roman" w:hAnsi="Trebuchet MS" w:cs="Arial"/>
                <w:bCs/>
                <w:u w:val="single"/>
                <w:lang w:val="en-US" w:eastAsia="en-GB"/>
              </w:rPr>
            </w:pPr>
          </w:p>
        </w:tc>
      </w:tr>
      <w:tr w:rsidR="00C44BD4" w14:paraId="18E3F6A7" w14:textId="77777777">
        <w:tc>
          <w:tcPr>
            <w:tcW w:w="3969" w:type="dxa"/>
          </w:tcPr>
          <w:p w14:paraId="40956061" w14:textId="77777777" w:rsidR="00C44BD4" w:rsidRPr="00DB34E9" w:rsidRDefault="00C44BD4" w:rsidP="00DB34E9">
            <w:pPr>
              <w:spacing w:after="0" w:line="240" w:lineRule="auto"/>
              <w:jc w:val="center"/>
              <w:rPr>
                <w:rFonts w:eastAsia="Times New Roman" w:cstheme="minorHAnsi"/>
                <w:sz w:val="24"/>
                <w:szCs w:val="24"/>
                <w:lang w:val="en-US" w:eastAsia="en-GB"/>
              </w:rPr>
            </w:pPr>
          </w:p>
          <w:p w14:paraId="26923D7A" w14:textId="00B40D64"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Executed as a deed by affixing the common seal of</w:t>
            </w:r>
          </w:p>
          <w:p w14:paraId="3203268E" w14:textId="77777777" w:rsidR="009C4DA7" w:rsidRPr="00DB34E9" w:rsidRDefault="009C4DA7" w:rsidP="00DB34E9">
            <w:pPr>
              <w:spacing w:after="0" w:line="240" w:lineRule="auto"/>
              <w:jc w:val="center"/>
              <w:rPr>
                <w:rFonts w:eastAsia="Calibri" w:cstheme="minorHAnsi"/>
                <w:b/>
                <w:bCs/>
                <w:sz w:val="24"/>
                <w:szCs w:val="24"/>
              </w:rPr>
            </w:pPr>
          </w:p>
          <w:p w14:paraId="534D3C06" w14:textId="16726908"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b/>
                <w:bCs/>
                <w:sz w:val="24"/>
                <w:szCs w:val="24"/>
              </w:rPr>
              <w:t>NORTH NORTHAMPTONSHIRE COUNCIL</w:t>
            </w:r>
            <w:r w:rsidRPr="00DB34E9">
              <w:rPr>
                <w:rFonts w:eastAsia="Calibri" w:cstheme="minorHAnsi"/>
                <w:sz w:val="24"/>
                <w:szCs w:val="24"/>
              </w:rPr>
              <w:t xml:space="preserve"> in the presence of:</w:t>
            </w:r>
          </w:p>
          <w:p w14:paraId="55048FB0" w14:textId="77777777" w:rsidR="009C4DA7" w:rsidRPr="00DB34E9" w:rsidRDefault="009C4DA7" w:rsidP="00DB34E9">
            <w:pPr>
              <w:spacing w:after="0" w:line="240" w:lineRule="auto"/>
              <w:ind w:left="720"/>
              <w:jc w:val="center"/>
              <w:rPr>
                <w:rFonts w:eastAsia="Calibri" w:cstheme="minorHAnsi"/>
                <w:sz w:val="24"/>
                <w:szCs w:val="24"/>
              </w:rPr>
            </w:pPr>
          </w:p>
          <w:p w14:paraId="2B094727" w14:textId="77777777" w:rsidR="009C4DA7" w:rsidRPr="00DB34E9" w:rsidRDefault="009C4DA7" w:rsidP="00DB34E9">
            <w:pPr>
              <w:spacing w:after="0" w:line="240" w:lineRule="auto"/>
              <w:ind w:left="720"/>
              <w:jc w:val="center"/>
              <w:rPr>
                <w:rFonts w:eastAsia="Calibri" w:cstheme="minorHAnsi"/>
                <w:sz w:val="24"/>
                <w:szCs w:val="24"/>
              </w:rPr>
            </w:pPr>
          </w:p>
          <w:p w14:paraId="1DFB7272" w14:textId="77777777"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w:t>
            </w:r>
          </w:p>
          <w:p w14:paraId="1D49DADD" w14:textId="3E34181F"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A</w:t>
            </w:r>
            <w:r w:rsidR="00DC6FF1" w:rsidRPr="00DB34E9">
              <w:rPr>
                <w:rFonts w:eastAsia="Calibri" w:cstheme="minorHAnsi"/>
                <w:sz w:val="24"/>
                <w:szCs w:val="24"/>
              </w:rPr>
              <w:t>uthorised Officer</w:t>
            </w:r>
          </w:p>
          <w:p w14:paraId="355E100D" w14:textId="77777777" w:rsidR="009C4DA7" w:rsidRPr="00DB34E9" w:rsidRDefault="009C4DA7" w:rsidP="00DB34E9">
            <w:pPr>
              <w:spacing w:after="0" w:line="240" w:lineRule="auto"/>
              <w:jc w:val="center"/>
              <w:rPr>
                <w:rFonts w:eastAsia="Calibri" w:cstheme="minorHAnsi"/>
                <w:sz w:val="24"/>
                <w:szCs w:val="24"/>
              </w:rPr>
            </w:pPr>
          </w:p>
          <w:p w14:paraId="749A8C4D" w14:textId="77777777" w:rsidR="009C4DA7" w:rsidRPr="00DB34E9" w:rsidRDefault="009C4DA7" w:rsidP="00DB34E9">
            <w:pPr>
              <w:spacing w:after="0" w:line="240" w:lineRule="auto"/>
              <w:jc w:val="center"/>
              <w:rPr>
                <w:rFonts w:eastAsia="Calibri" w:cstheme="minorHAnsi"/>
                <w:sz w:val="24"/>
                <w:szCs w:val="24"/>
              </w:rPr>
            </w:pPr>
          </w:p>
          <w:p w14:paraId="067FB02D" w14:textId="6A8C0F2E"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Executed as a Deed</w:t>
            </w:r>
            <w:r w:rsidR="00DC6FF1" w:rsidRPr="00DB34E9">
              <w:rPr>
                <w:rFonts w:eastAsia="Calibri" w:cstheme="minorHAnsi"/>
                <w:sz w:val="24"/>
                <w:szCs w:val="24"/>
              </w:rPr>
              <w:t xml:space="preserve"> on behalf of</w:t>
            </w:r>
            <w:r w:rsidRPr="00DB34E9">
              <w:rPr>
                <w:rFonts w:eastAsia="Calibri" w:cstheme="minorHAnsi"/>
                <w:sz w:val="24"/>
                <w:szCs w:val="24"/>
              </w:rPr>
              <w:t>:</w:t>
            </w:r>
          </w:p>
          <w:p w14:paraId="37A60324" w14:textId="77777777" w:rsidR="009C4DA7" w:rsidRPr="00DB34E9" w:rsidRDefault="009C4DA7" w:rsidP="00DB34E9">
            <w:pPr>
              <w:spacing w:after="0" w:line="240" w:lineRule="auto"/>
              <w:jc w:val="center"/>
              <w:rPr>
                <w:rFonts w:eastAsia="Calibri" w:cstheme="minorHAnsi"/>
                <w:sz w:val="24"/>
                <w:szCs w:val="24"/>
              </w:rPr>
            </w:pPr>
          </w:p>
          <w:p w14:paraId="5B9D4A63" w14:textId="77777777" w:rsidR="007040DA" w:rsidRPr="00DB34E9" w:rsidRDefault="007040DA" w:rsidP="00DB34E9">
            <w:pPr>
              <w:spacing w:after="0" w:line="240" w:lineRule="auto"/>
              <w:jc w:val="center"/>
              <w:rPr>
                <w:rFonts w:cstheme="minorHAnsi"/>
                <w:b/>
                <w:bCs/>
                <w:sz w:val="24"/>
                <w:szCs w:val="24"/>
                <w:highlight w:val="yellow"/>
              </w:rPr>
            </w:pPr>
          </w:p>
          <w:p w14:paraId="0513B7BB" w14:textId="6F8E35C9" w:rsidR="009C4DA7" w:rsidRPr="00DB34E9" w:rsidRDefault="00B30F4C" w:rsidP="00DB34E9">
            <w:pPr>
              <w:spacing w:after="0" w:line="240" w:lineRule="auto"/>
              <w:jc w:val="center"/>
              <w:rPr>
                <w:rFonts w:eastAsia="Calibri" w:cstheme="minorHAnsi"/>
                <w:b/>
                <w:bCs/>
                <w:sz w:val="24"/>
                <w:szCs w:val="24"/>
              </w:rPr>
            </w:pPr>
            <w:r w:rsidRPr="00DB34E9">
              <w:rPr>
                <w:rFonts w:cstheme="minorHAnsi"/>
                <w:b/>
                <w:bCs/>
                <w:sz w:val="24"/>
                <w:szCs w:val="24"/>
                <w:highlight w:val="yellow"/>
              </w:rPr>
              <w:t>INSERT</w:t>
            </w:r>
            <w:r w:rsidRPr="00DB34E9">
              <w:rPr>
                <w:rFonts w:cstheme="minorHAnsi"/>
                <w:b/>
                <w:bCs/>
                <w:sz w:val="24"/>
                <w:szCs w:val="24"/>
              </w:rPr>
              <w:t xml:space="preserve"> </w:t>
            </w:r>
            <w:r w:rsidR="00DC6FF1" w:rsidRPr="00DB34E9">
              <w:rPr>
                <w:rFonts w:eastAsia="Calibri" w:cstheme="minorHAnsi"/>
                <w:b/>
                <w:bCs/>
                <w:sz w:val="24"/>
                <w:szCs w:val="24"/>
              </w:rPr>
              <w:t>by:</w:t>
            </w:r>
          </w:p>
          <w:p w14:paraId="607C365B" w14:textId="77777777" w:rsidR="009C4DA7" w:rsidRPr="00DB34E9" w:rsidRDefault="009C4DA7" w:rsidP="00DB34E9">
            <w:pPr>
              <w:spacing w:after="0" w:line="240" w:lineRule="auto"/>
              <w:jc w:val="center"/>
              <w:rPr>
                <w:rFonts w:eastAsia="Calibri" w:cstheme="minorHAnsi"/>
                <w:sz w:val="24"/>
                <w:szCs w:val="24"/>
              </w:rPr>
            </w:pPr>
          </w:p>
          <w:p w14:paraId="183E2E75" w14:textId="77777777" w:rsidR="009C4DA7" w:rsidRPr="00DB34E9" w:rsidRDefault="009C4DA7" w:rsidP="00DB34E9">
            <w:pPr>
              <w:spacing w:after="0" w:line="240" w:lineRule="auto"/>
              <w:jc w:val="center"/>
              <w:rPr>
                <w:rFonts w:eastAsia="Calibri" w:cstheme="minorHAnsi"/>
                <w:sz w:val="24"/>
                <w:szCs w:val="24"/>
              </w:rPr>
            </w:pPr>
          </w:p>
          <w:p w14:paraId="35D76EEC" w14:textId="3DB26458" w:rsidR="009C4DA7" w:rsidRPr="00DB34E9" w:rsidRDefault="009C4DA7" w:rsidP="00DB34E9">
            <w:pPr>
              <w:spacing w:after="0" w:line="240" w:lineRule="auto"/>
              <w:jc w:val="center"/>
              <w:rPr>
                <w:rFonts w:eastAsia="Calibri" w:cstheme="minorHAnsi"/>
                <w:sz w:val="24"/>
                <w:szCs w:val="24"/>
              </w:rPr>
            </w:pPr>
          </w:p>
          <w:p w14:paraId="24C73704" w14:textId="77777777"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w:t>
            </w:r>
          </w:p>
          <w:p w14:paraId="099661C8" w14:textId="77777777"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Director</w:t>
            </w:r>
          </w:p>
          <w:p w14:paraId="6931FA83" w14:textId="77777777" w:rsidR="009C4DA7" w:rsidRPr="00DB34E9" w:rsidRDefault="009C4DA7" w:rsidP="00DB34E9">
            <w:pPr>
              <w:spacing w:after="0" w:line="240" w:lineRule="auto"/>
              <w:jc w:val="center"/>
              <w:rPr>
                <w:rFonts w:eastAsia="Calibri" w:cstheme="minorHAnsi"/>
                <w:sz w:val="24"/>
                <w:szCs w:val="24"/>
              </w:rPr>
            </w:pPr>
          </w:p>
          <w:p w14:paraId="3D647105" w14:textId="7FC0556A"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Name:</w:t>
            </w:r>
          </w:p>
          <w:p w14:paraId="30E0C6A9" w14:textId="77777777" w:rsidR="00596DCE" w:rsidRPr="00DB34E9" w:rsidRDefault="00596DCE" w:rsidP="00DB34E9">
            <w:pPr>
              <w:spacing w:after="0" w:line="240" w:lineRule="auto"/>
              <w:rPr>
                <w:rFonts w:eastAsia="Calibri" w:cstheme="minorHAnsi"/>
                <w:sz w:val="24"/>
                <w:szCs w:val="24"/>
              </w:rPr>
            </w:pPr>
          </w:p>
          <w:p w14:paraId="1E78084F" w14:textId="77777777" w:rsidR="009C4DA7" w:rsidRPr="00DB34E9"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w:t>
            </w:r>
          </w:p>
          <w:p w14:paraId="4096908D" w14:textId="00444B6E" w:rsidR="009C4DA7" w:rsidRDefault="009C4DA7" w:rsidP="00DB34E9">
            <w:pPr>
              <w:spacing w:after="0" w:line="240" w:lineRule="auto"/>
              <w:jc w:val="center"/>
              <w:rPr>
                <w:rFonts w:eastAsia="Calibri" w:cstheme="minorHAnsi"/>
                <w:sz w:val="24"/>
                <w:szCs w:val="24"/>
              </w:rPr>
            </w:pPr>
            <w:r w:rsidRPr="00DB34E9">
              <w:rPr>
                <w:rFonts w:eastAsia="Calibri" w:cstheme="minorHAnsi"/>
                <w:sz w:val="24"/>
                <w:szCs w:val="24"/>
              </w:rPr>
              <w:t>Director / Company Secretar</w:t>
            </w:r>
            <w:r w:rsidR="00DB34E9">
              <w:rPr>
                <w:rFonts w:eastAsia="Calibri" w:cstheme="minorHAnsi"/>
                <w:sz w:val="24"/>
                <w:szCs w:val="24"/>
              </w:rPr>
              <w:t>y</w:t>
            </w:r>
          </w:p>
          <w:p w14:paraId="253AD31B" w14:textId="77A6927C" w:rsidR="00DB34E9" w:rsidRPr="00DB34E9" w:rsidRDefault="00DB34E9" w:rsidP="00DB34E9">
            <w:pPr>
              <w:spacing w:after="0" w:line="240" w:lineRule="auto"/>
              <w:jc w:val="center"/>
              <w:rPr>
                <w:rFonts w:eastAsia="Calibri" w:cstheme="minorHAnsi"/>
                <w:sz w:val="24"/>
                <w:szCs w:val="24"/>
              </w:rPr>
            </w:pPr>
            <w:r>
              <w:rPr>
                <w:rFonts w:eastAsia="Calibri" w:cstheme="minorHAnsi"/>
                <w:sz w:val="24"/>
                <w:szCs w:val="24"/>
              </w:rPr>
              <w:t>Name:</w:t>
            </w:r>
          </w:p>
          <w:p w14:paraId="3D9F4567" w14:textId="5C63906E" w:rsidR="00C44BD4" w:rsidRPr="00DB34E9" w:rsidRDefault="00C44BD4" w:rsidP="00DB34E9">
            <w:pPr>
              <w:spacing w:after="0" w:line="240" w:lineRule="auto"/>
              <w:rPr>
                <w:rFonts w:eastAsia="Times New Roman" w:cstheme="minorHAnsi"/>
                <w:bCs/>
                <w:sz w:val="24"/>
                <w:szCs w:val="24"/>
                <w:lang w:val="en-US" w:eastAsia="en-GB"/>
              </w:rPr>
            </w:pPr>
          </w:p>
        </w:tc>
        <w:tc>
          <w:tcPr>
            <w:tcW w:w="5812" w:type="dxa"/>
          </w:tcPr>
          <w:p w14:paraId="6E18ACEB" w14:textId="77777777" w:rsidR="00C44BD4" w:rsidRDefault="00C44BD4">
            <w:pPr>
              <w:spacing w:after="0" w:line="240" w:lineRule="auto"/>
              <w:jc w:val="both"/>
              <w:rPr>
                <w:rFonts w:ascii="Trebuchet MS" w:eastAsia="Times New Roman" w:hAnsi="Trebuchet MS" w:cs="Arial"/>
                <w:bCs/>
                <w:u w:val="single"/>
                <w:lang w:val="en-US" w:eastAsia="en-GB"/>
              </w:rPr>
            </w:pPr>
          </w:p>
          <w:p w14:paraId="22365191" w14:textId="77777777" w:rsidR="00921094" w:rsidRDefault="00921094">
            <w:pPr>
              <w:spacing w:after="0" w:line="240" w:lineRule="auto"/>
              <w:jc w:val="both"/>
              <w:rPr>
                <w:rFonts w:ascii="Trebuchet MS" w:eastAsia="Times New Roman" w:hAnsi="Trebuchet MS" w:cs="Arial"/>
                <w:bCs/>
                <w:u w:val="single"/>
                <w:lang w:val="en-US" w:eastAsia="en-GB"/>
              </w:rPr>
            </w:pPr>
          </w:p>
        </w:tc>
      </w:tr>
    </w:tbl>
    <w:p w14:paraId="0FCFD4F0" w14:textId="77777777" w:rsidR="007040DA" w:rsidRDefault="007040DA" w:rsidP="0003741D">
      <w:pPr>
        <w:spacing w:after="0" w:line="240" w:lineRule="auto"/>
        <w:rPr>
          <w:rFonts w:ascii="Trebuchet MS" w:eastAsia="Calibri" w:hAnsi="Trebuchet MS" w:cs="Arial"/>
          <w:b/>
        </w:rPr>
      </w:pPr>
    </w:p>
    <w:p w14:paraId="1E997242" w14:textId="77777777" w:rsidR="00921094" w:rsidRDefault="00921094" w:rsidP="007347E7">
      <w:pPr>
        <w:spacing w:after="0" w:line="240" w:lineRule="auto"/>
        <w:jc w:val="center"/>
        <w:rPr>
          <w:rFonts w:ascii="Trebuchet MS" w:eastAsia="Calibri" w:hAnsi="Trebuchet MS" w:cs="Arial"/>
          <w:b/>
        </w:rPr>
      </w:pPr>
    </w:p>
    <w:p w14:paraId="2B9522FA" w14:textId="77777777" w:rsidR="00921094" w:rsidRDefault="00921094" w:rsidP="007347E7">
      <w:pPr>
        <w:spacing w:after="0" w:line="240" w:lineRule="auto"/>
        <w:jc w:val="center"/>
        <w:rPr>
          <w:rFonts w:ascii="Trebuchet MS" w:eastAsia="Calibri" w:hAnsi="Trebuchet MS" w:cs="Arial"/>
          <w:b/>
        </w:rPr>
      </w:pPr>
    </w:p>
    <w:p w14:paraId="2199486F" w14:textId="77777777" w:rsidR="00921094" w:rsidRDefault="00921094" w:rsidP="007347E7">
      <w:pPr>
        <w:spacing w:after="0" w:line="240" w:lineRule="auto"/>
        <w:jc w:val="center"/>
        <w:rPr>
          <w:rFonts w:ascii="Trebuchet MS" w:eastAsia="Calibri" w:hAnsi="Trebuchet MS" w:cs="Arial"/>
          <w:b/>
        </w:rPr>
      </w:pPr>
    </w:p>
    <w:p w14:paraId="16FDC497" w14:textId="77777777" w:rsidR="00921094" w:rsidRDefault="00921094" w:rsidP="007347E7">
      <w:pPr>
        <w:spacing w:after="0" w:line="240" w:lineRule="auto"/>
        <w:jc w:val="center"/>
        <w:rPr>
          <w:rFonts w:ascii="Trebuchet MS" w:eastAsia="Calibri" w:hAnsi="Trebuchet MS" w:cs="Arial"/>
          <w:b/>
        </w:rPr>
      </w:pPr>
    </w:p>
    <w:p w14:paraId="5A2BA199" w14:textId="77777777" w:rsidR="00921094" w:rsidRDefault="00921094" w:rsidP="007347E7">
      <w:pPr>
        <w:spacing w:after="0" w:line="240" w:lineRule="auto"/>
        <w:jc w:val="center"/>
        <w:rPr>
          <w:rFonts w:ascii="Trebuchet MS" w:eastAsia="Calibri" w:hAnsi="Trebuchet MS" w:cs="Arial"/>
          <w:b/>
        </w:rPr>
      </w:pPr>
    </w:p>
    <w:p w14:paraId="6B230E1B" w14:textId="77777777" w:rsidR="00921094" w:rsidRDefault="00921094" w:rsidP="007347E7">
      <w:pPr>
        <w:spacing w:after="0" w:line="240" w:lineRule="auto"/>
        <w:jc w:val="center"/>
        <w:rPr>
          <w:rFonts w:ascii="Trebuchet MS" w:eastAsia="Calibri" w:hAnsi="Trebuchet MS" w:cs="Arial"/>
          <w:b/>
        </w:rPr>
      </w:pPr>
    </w:p>
    <w:p w14:paraId="6883EE9D" w14:textId="77777777" w:rsidR="00921094" w:rsidRDefault="00921094" w:rsidP="007347E7">
      <w:pPr>
        <w:spacing w:after="0" w:line="240" w:lineRule="auto"/>
        <w:jc w:val="center"/>
        <w:rPr>
          <w:rFonts w:ascii="Trebuchet MS" w:eastAsia="Calibri" w:hAnsi="Trebuchet MS" w:cs="Arial"/>
          <w:b/>
        </w:rPr>
      </w:pPr>
    </w:p>
    <w:p w14:paraId="67866ECF" w14:textId="77777777" w:rsidR="00921094" w:rsidRDefault="00921094" w:rsidP="007347E7">
      <w:pPr>
        <w:spacing w:after="0" w:line="240" w:lineRule="auto"/>
        <w:jc w:val="center"/>
        <w:rPr>
          <w:rFonts w:ascii="Trebuchet MS" w:eastAsia="Calibri" w:hAnsi="Trebuchet MS" w:cs="Arial"/>
          <w:b/>
        </w:rPr>
      </w:pPr>
    </w:p>
    <w:p w14:paraId="1BB19A91" w14:textId="77777777" w:rsidR="00921094" w:rsidRDefault="00921094" w:rsidP="007347E7">
      <w:pPr>
        <w:spacing w:after="0" w:line="240" w:lineRule="auto"/>
        <w:jc w:val="center"/>
        <w:rPr>
          <w:rFonts w:ascii="Trebuchet MS" w:eastAsia="Calibri" w:hAnsi="Trebuchet MS" w:cs="Arial"/>
          <w:b/>
        </w:rPr>
      </w:pPr>
    </w:p>
    <w:p w14:paraId="5A033C30" w14:textId="77777777" w:rsidR="00921094" w:rsidRDefault="00921094" w:rsidP="007347E7">
      <w:pPr>
        <w:spacing w:after="0" w:line="240" w:lineRule="auto"/>
        <w:jc w:val="center"/>
        <w:rPr>
          <w:rFonts w:ascii="Trebuchet MS" w:eastAsia="Calibri" w:hAnsi="Trebuchet MS" w:cs="Arial"/>
          <w:b/>
        </w:rPr>
      </w:pPr>
    </w:p>
    <w:p w14:paraId="3F3C2BF0" w14:textId="77777777" w:rsidR="00921094" w:rsidRDefault="00921094" w:rsidP="007347E7">
      <w:pPr>
        <w:spacing w:after="0" w:line="240" w:lineRule="auto"/>
        <w:jc w:val="center"/>
        <w:rPr>
          <w:rFonts w:ascii="Trebuchet MS" w:eastAsia="Calibri" w:hAnsi="Trebuchet MS" w:cs="Arial"/>
          <w:b/>
        </w:rPr>
      </w:pPr>
    </w:p>
    <w:p w14:paraId="631CDF15" w14:textId="77777777" w:rsidR="00921094" w:rsidRDefault="00921094" w:rsidP="007347E7">
      <w:pPr>
        <w:spacing w:after="0" w:line="240" w:lineRule="auto"/>
        <w:jc w:val="center"/>
        <w:rPr>
          <w:rFonts w:ascii="Trebuchet MS" w:eastAsia="Calibri" w:hAnsi="Trebuchet MS" w:cs="Arial"/>
          <w:b/>
        </w:rPr>
      </w:pPr>
    </w:p>
    <w:p w14:paraId="5580A276" w14:textId="77777777" w:rsidR="00921094" w:rsidRDefault="00921094" w:rsidP="007347E7">
      <w:pPr>
        <w:spacing w:after="0" w:line="240" w:lineRule="auto"/>
        <w:jc w:val="center"/>
        <w:rPr>
          <w:rFonts w:ascii="Trebuchet MS" w:eastAsia="Calibri" w:hAnsi="Trebuchet MS" w:cs="Arial"/>
          <w:b/>
        </w:rPr>
      </w:pPr>
    </w:p>
    <w:p w14:paraId="78CE5FF8" w14:textId="77777777" w:rsidR="00921094" w:rsidRDefault="00921094" w:rsidP="007347E7">
      <w:pPr>
        <w:spacing w:after="0" w:line="240" w:lineRule="auto"/>
        <w:jc w:val="center"/>
        <w:rPr>
          <w:rFonts w:ascii="Trebuchet MS" w:eastAsia="Calibri" w:hAnsi="Trebuchet MS" w:cs="Arial"/>
          <w:b/>
        </w:rPr>
      </w:pPr>
    </w:p>
    <w:p w14:paraId="051DD558" w14:textId="77777777" w:rsidR="00921094" w:rsidRDefault="00921094" w:rsidP="007347E7">
      <w:pPr>
        <w:spacing w:after="0" w:line="240" w:lineRule="auto"/>
        <w:jc w:val="center"/>
        <w:rPr>
          <w:rFonts w:ascii="Trebuchet MS" w:eastAsia="Calibri" w:hAnsi="Trebuchet MS" w:cs="Arial"/>
          <w:b/>
        </w:rPr>
      </w:pPr>
    </w:p>
    <w:p w14:paraId="40B97D07" w14:textId="77777777" w:rsidR="00921094" w:rsidRDefault="00921094" w:rsidP="007347E7">
      <w:pPr>
        <w:spacing w:after="0" w:line="240" w:lineRule="auto"/>
        <w:jc w:val="center"/>
        <w:rPr>
          <w:rFonts w:ascii="Trebuchet MS" w:eastAsia="Calibri" w:hAnsi="Trebuchet MS" w:cs="Arial"/>
          <w:b/>
        </w:rPr>
      </w:pPr>
    </w:p>
    <w:p w14:paraId="02EAEECA" w14:textId="77777777" w:rsidR="00921094" w:rsidRDefault="00921094" w:rsidP="007347E7">
      <w:pPr>
        <w:spacing w:after="0" w:line="240" w:lineRule="auto"/>
        <w:jc w:val="center"/>
        <w:rPr>
          <w:rFonts w:ascii="Trebuchet MS" w:eastAsia="Calibri" w:hAnsi="Trebuchet MS" w:cs="Arial"/>
          <w:b/>
        </w:rPr>
      </w:pPr>
    </w:p>
    <w:p w14:paraId="28D31EF3" w14:textId="77777777" w:rsidR="00921094" w:rsidRDefault="00921094" w:rsidP="007347E7">
      <w:pPr>
        <w:spacing w:after="0" w:line="240" w:lineRule="auto"/>
        <w:jc w:val="center"/>
        <w:rPr>
          <w:rFonts w:ascii="Trebuchet MS" w:eastAsia="Calibri" w:hAnsi="Trebuchet MS" w:cs="Arial"/>
          <w:b/>
        </w:rPr>
      </w:pPr>
    </w:p>
    <w:p w14:paraId="1941F33C" w14:textId="77777777" w:rsidR="00921094" w:rsidRDefault="00921094" w:rsidP="007347E7">
      <w:pPr>
        <w:spacing w:after="0" w:line="240" w:lineRule="auto"/>
        <w:jc w:val="center"/>
        <w:rPr>
          <w:rFonts w:ascii="Trebuchet MS" w:eastAsia="Calibri" w:hAnsi="Trebuchet MS" w:cs="Arial"/>
          <w:b/>
        </w:rPr>
      </w:pPr>
    </w:p>
    <w:p w14:paraId="21FAFB45" w14:textId="46572C0E" w:rsidR="007347E7" w:rsidRDefault="007347E7" w:rsidP="007347E7">
      <w:pPr>
        <w:spacing w:after="0" w:line="240" w:lineRule="auto"/>
        <w:jc w:val="center"/>
        <w:rPr>
          <w:rFonts w:ascii="Trebuchet MS" w:eastAsia="Calibri" w:hAnsi="Trebuchet MS" w:cs="Arial"/>
          <w:b/>
        </w:rPr>
      </w:pPr>
      <w:r>
        <w:rPr>
          <w:rFonts w:ascii="Trebuchet MS" w:eastAsia="Calibri" w:hAnsi="Trebuchet MS" w:cs="Arial"/>
          <w:b/>
        </w:rPr>
        <w:lastRenderedPageBreak/>
        <w:t>SCHEDULE 1</w:t>
      </w:r>
      <w:r w:rsidR="00765919">
        <w:rPr>
          <w:rFonts w:ascii="Trebuchet MS" w:eastAsia="Calibri" w:hAnsi="Trebuchet MS" w:cs="Arial"/>
          <w:b/>
        </w:rPr>
        <w:t xml:space="preserve"> - Specification</w:t>
      </w:r>
    </w:p>
    <w:p w14:paraId="5801ED12" w14:textId="63749E29" w:rsidR="00140FEB" w:rsidRDefault="00140FEB" w:rsidP="00DA67CC">
      <w:pPr>
        <w:spacing w:after="0" w:line="240" w:lineRule="auto"/>
        <w:rPr>
          <w:rFonts w:ascii="Trebuchet MS" w:eastAsia="Calibri" w:hAnsi="Trebuchet MS" w:cs="Arial"/>
          <w:b/>
        </w:rPr>
      </w:pPr>
    </w:p>
    <w:p w14:paraId="31185A86" w14:textId="77777777" w:rsidR="00140FEB" w:rsidRDefault="00140FEB" w:rsidP="00DA67CC">
      <w:pPr>
        <w:spacing w:after="0" w:line="240" w:lineRule="auto"/>
        <w:rPr>
          <w:rFonts w:ascii="Trebuchet MS" w:eastAsia="Calibri" w:hAnsi="Trebuchet MS" w:cs="Arial"/>
          <w:b/>
        </w:rPr>
      </w:pPr>
    </w:p>
    <w:p w14:paraId="064F3C3E" w14:textId="3BCD9BE3" w:rsidR="00140FEB" w:rsidRPr="00DA67CC" w:rsidRDefault="00140FEB" w:rsidP="00765919">
      <w:pPr>
        <w:spacing w:after="0" w:line="240" w:lineRule="auto"/>
        <w:jc w:val="center"/>
        <w:rPr>
          <w:rFonts w:ascii="Trebuchet MS" w:eastAsia="Calibri" w:hAnsi="Trebuchet MS" w:cs="Arial"/>
          <w:b/>
        </w:rPr>
      </w:pPr>
    </w:p>
    <w:p w14:paraId="22C794A5" w14:textId="6FB5B1A2" w:rsidR="007347E7" w:rsidRDefault="007347E7" w:rsidP="007347E7">
      <w:pPr>
        <w:spacing w:after="0" w:line="240" w:lineRule="auto"/>
        <w:jc w:val="center"/>
        <w:rPr>
          <w:rFonts w:ascii="Trebuchet MS" w:eastAsia="Calibri" w:hAnsi="Trebuchet MS" w:cs="Arial"/>
          <w:b/>
        </w:rPr>
      </w:pPr>
    </w:p>
    <w:p w14:paraId="34864CBA" w14:textId="349CBE9A" w:rsidR="007347E7" w:rsidRDefault="00E5179C" w:rsidP="00141515">
      <w:pPr>
        <w:spacing w:after="0" w:line="240" w:lineRule="auto"/>
        <w:jc w:val="center"/>
        <w:rPr>
          <w:rFonts w:ascii="Trebuchet MS" w:eastAsia="Calibri" w:hAnsi="Trebuchet MS" w:cs="Arial"/>
          <w:b/>
        </w:rPr>
      </w:pPr>
      <w:r>
        <w:object w:dxaOrig="1504" w:dyaOrig="982" w14:anchorId="43C9E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48.95pt" o:ole="">
            <v:imagedata r:id="rId11" o:title=""/>
          </v:shape>
          <o:OLEObject Type="Embed" ProgID="Word.Document.12" ShapeID="_x0000_i1025" DrawAspect="Icon" ObjectID="_1803725282" r:id="rId12">
            <o:FieldCodes>\s</o:FieldCodes>
          </o:OLEObject>
        </w:object>
      </w:r>
    </w:p>
    <w:p w14:paraId="7A62141B" w14:textId="77777777" w:rsidR="002055E9" w:rsidRDefault="002055E9" w:rsidP="00486F3D">
      <w:pPr>
        <w:spacing w:after="0" w:line="240" w:lineRule="auto"/>
        <w:rPr>
          <w:rFonts w:ascii="Trebuchet MS" w:eastAsia="Calibri" w:hAnsi="Trebuchet MS" w:cs="Arial"/>
          <w:b/>
        </w:rPr>
      </w:pPr>
    </w:p>
    <w:p w14:paraId="64C94974" w14:textId="77777777" w:rsidR="002055E9" w:rsidRDefault="002055E9" w:rsidP="00486F3D">
      <w:pPr>
        <w:spacing w:after="0" w:line="240" w:lineRule="auto"/>
        <w:rPr>
          <w:rFonts w:ascii="Trebuchet MS" w:eastAsia="Calibri" w:hAnsi="Trebuchet MS" w:cs="Arial"/>
          <w:b/>
        </w:rPr>
      </w:pPr>
    </w:p>
    <w:p w14:paraId="29FE1F65" w14:textId="49358D25" w:rsidR="002055E9" w:rsidRDefault="002055E9" w:rsidP="00486F3D">
      <w:pPr>
        <w:spacing w:after="0" w:line="240" w:lineRule="auto"/>
        <w:rPr>
          <w:rFonts w:ascii="Trebuchet MS" w:eastAsia="Calibri" w:hAnsi="Trebuchet MS" w:cs="Arial"/>
          <w:b/>
        </w:rPr>
      </w:pPr>
      <w:r>
        <w:rPr>
          <w:rFonts w:ascii="Trebuchet MS" w:eastAsia="Calibri" w:hAnsi="Trebuchet MS" w:cs="Arial"/>
          <w:b/>
        </w:rPr>
        <w:t>Administrators:</w:t>
      </w:r>
    </w:p>
    <w:p w14:paraId="62704742" w14:textId="77777777" w:rsidR="002055E9" w:rsidRDefault="002055E9" w:rsidP="00486F3D">
      <w:pPr>
        <w:spacing w:after="0" w:line="240" w:lineRule="auto"/>
        <w:rPr>
          <w:rFonts w:ascii="Trebuchet MS" w:eastAsia="Calibri" w:hAnsi="Trebuchet MS" w:cs="Arial"/>
          <w:b/>
        </w:rPr>
      </w:pPr>
    </w:p>
    <w:tbl>
      <w:tblPr>
        <w:tblW w:w="10180" w:type="dxa"/>
        <w:tblLook w:val="04A0" w:firstRow="1" w:lastRow="0" w:firstColumn="1" w:lastColumn="0" w:noHBand="0" w:noVBand="1"/>
      </w:tblPr>
      <w:tblGrid>
        <w:gridCol w:w="960"/>
        <w:gridCol w:w="4200"/>
        <w:gridCol w:w="5020"/>
      </w:tblGrid>
      <w:tr w:rsidR="002055E9" w:rsidRPr="002055E9" w14:paraId="4FE69265" w14:textId="77777777" w:rsidTr="002055E9">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BC9F9" w14:textId="77777777" w:rsidR="002055E9" w:rsidRPr="002055E9" w:rsidRDefault="002055E9" w:rsidP="002055E9">
            <w:pPr>
              <w:spacing w:after="0" w:line="240" w:lineRule="auto"/>
              <w:jc w:val="center"/>
              <w:rPr>
                <w:rFonts w:ascii="Aptos Narrow" w:eastAsia="Times New Roman" w:hAnsi="Aptos Narrow" w:cs="Times New Roman"/>
                <w:b/>
                <w:bCs/>
                <w:color w:val="000000"/>
                <w:lang w:eastAsia="en-GB"/>
              </w:rPr>
            </w:pPr>
            <w:r w:rsidRPr="002055E9">
              <w:rPr>
                <w:rFonts w:ascii="Aptos Narrow" w:eastAsia="Times New Roman" w:hAnsi="Aptos Narrow" w:cs="Times New Roman"/>
                <w:b/>
                <w:bCs/>
                <w:color w:val="000000"/>
                <w:lang w:eastAsia="en-GB"/>
              </w:rPr>
              <w:t> </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128057D6" w14:textId="630C2DCD" w:rsidR="002055E9" w:rsidRPr="002055E9" w:rsidRDefault="002055E9" w:rsidP="002055E9">
            <w:pPr>
              <w:spacing w:after="0" w:line="240" w:lineRule="auto"/>
              <w:jc w:val="center"/>
              <w:rPr>
                <w:rFonts w:ascii="Aptos Narrow" w:eastAsia="Times New Roman" w:hAnsi="Aptos Narrow" w:cs="Times New Roman"/>
                <w:b/>
                <w:bCs/>
                <w:color w:val="000000"/>
                <w:lang w:eastAsia="en-GB"/>
              </w:rPr>
            </w:pPr>
            <w:r w:rsidRPr="002055E9">
              <w:rPr>
                <w:rFonts w:ascii="Aptos Narrow" w:eastAsia="Times New Roman" w:hAnsi="Aptos Narrow" w:cs="Times New Roman"/>
                <w:b/>
                <w:bCs/>
                <w:color w:val="000000"/>
                <w:lang w:eastAsia="en-GB"/>
              </w:rPr>
              <w:t xml:space="preserve">North Northamptonshire Council </w:t>
            </w:r>
          </w:p>
        </w:tc>
        <w:tc>
          <w:tcPr>
            <w:tcW w:w="5020" w:type="dxa"/>
            <w:tcBorders>
              <w:top w:val="single" w:sz="4" w:space="0" w:color="auto"/>
              <w:left w:val="nil"/>
              <w:bottom w:val="single" w:sz="4" w:space="0" w:color="auto"/>
              <w:right w:val="single" w:sz="4" w:space="0" w:color="auto"/>
            </w:tcBorders>
            <w:shd w:val="clear" w:color="auto" w:fill="auto"/>
            <w:noWrap/>
            <w:vAlign w:val="bottom"/>
            <w:hideMark/>
          </w:tcPr>
          <w:p w14:paraId="60B66250" w14:textId="24BA09DE" w:rsidR="002055E9" w:rsidRPr="002055E9" w:rsidRDefault="00B30F4C" w:rsidP="002055E9">
            <w:pPr>
              <w:spacing w:after="0" w:line="240" w:lineRule="auto"/>
              <w:jc w:val="center"/>
              <w:rPr>
                <w:rFonts w:ascii="Aptos Narrow" w:eastAsia="Times New Roman" w:hAnsi="Aptos Narrow" w:cs="Times New Roman"/>
                <w:b/>
                <w:bCs/>
                <w:color w:val="000000"/>
                <w:lang w:eastAsia="en-GB"/>
              </w:rPr>
            </w:pPr>
            <w:r>
              <w:rPr>
                <w:rFonts w:ascii="Aptos Narrow" w:eastAsia="Times New Roman" w:hAnsi="Aptos Narrow" w:cs="Times New Roman"/>
                <w:b/>
                <w:bCs/>
                <w:color w:val="000000"/>
                <w:lang w:eastAsia="en-GB"/>
              </w:rPr>
              <w:t>INSERT</w:t>
            </w:r>
          </w:p>
        </w:tc>
      </w:tr>
      <w:tr w:rsidR="002055E9" w:rsidRPr="002055E9" w14:paraId="5E1B7A4D" w14:textId="77777777" w:rsidTr="002055E9">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8B05C8" w14:textId="77777777" w:rsidR="002055E9" w:rsidRPr="002055E9" w:rsidRDefault="002055E9" w:rsidP="002055E9">
            <w:pPr>
              <w:spacing w:after="0" w:line="240" w:lineRule="auto"/>
              <w:jc w:val="center"/>
              <w:rPr>
                <w:rFonts w:ascii="Aptos Narrow" w:eastAsia="Times New Roman" w:hAnsi="Aptos Narrow" w:cs="Times New Roman"/>
                <w:b/>
                <w:bCs/>
                <w:color w:val="000000"/>
                <w:lang w:eastAsia="en-GB"/>
              </w:rPr>
            </w:pPr>
            <w:r w:rsidRPr="002055E9">
              <w:rPr>
                <w:rFonts w:ascii="Aptos Narrow" w:eastAsia="Times New Roman" w:hAnsi="Aptos Narrow" w:cs="Times New Roman"/>
                <w:b/>
                <w:bCs/>
                <w:color w:val="000000"/>
                <w:lang w:eastAsia="en-GB"/>
              </w:rPr>
              <w:t>Name:</w:t>
            </w:r>
          </w:p>
        </w:tc>
        <w:tc>
          <w:tcPr>
            <w:tcW w:w="4200" w:type="dxa"/>
            <w:tcBorders>
              <w:top w:val="nil"/>
              <w:left w:val="nil"/>
              <w:bottom w:val="single" w:sz="4" w:space="0" w:color="auto"/>
              <w:right w:val="single" w:sz="4" w:space="0" w:color="auto"/>
            </w:tcBorders>
            <w:shd w:val="clear" w:color="auto" w:fill="auto"/>
            <w:noWrap/>
            <w:vAlign w:val="bottom"/>
            <w:hideMark/>
          </w:tcPr>
          <w:p w14:paraId="7F69A25E" w14:textId="298C63B8" w:rsidR="002055E9" w:rsidRPr="002055E9" w:rsidRDefault="00B30F4C" w:rsidP="002055E9">
            <w:pPr>
              <w:spacing w:after="0" w:line="240" w:lineRule="auto"/>
              <w:jc w:val="center"/>
              <w:rPr>
                <w:rFonts w:ascii="Aptos Narrow" w:eastAsia="Times New Roman" w:hAnsi="Aptos Narrow" w:cs="Times New Roman"/>
                <w:b/>
                <w:bCs/>
                <w:color w:val="000000"/>
                <w:lang w:eastAsia="en-GB"/>
              </w:rPr>
            </w:pPr>
            <w:r w:rsidRPr="003B42A6">
              <w:rPr>
                <w:rFonts w:ascii="Aptos Narrow" w:eastAsia="Times New Roman" w:hAnsi="Aptos Narrow" w:cs="Times New Roman"/>
                <w:b/>
                <w:bCs/>
                <w:color w:val="000000"/>
                <w:highlight w:val="yellow"/>
                <w:lang w:eastAsia="en-GB"/>
              </w:rPr>
              <w:t>INSERT</w:t>
            </w:r>
          </w:p>
        </w:tc>
        <w:tc>
          <w:tcPr>
            <w:tcW w:w="5020" w:type="dxa"/>
            <w:tcBorders>
              <w:top w:val="nil"/>
              <w:left w:val="nil"/>
              <w:bottom w:val="single" w:sz="4" w:space="0" w:color="auto"/>
              <w:right w:val="single" w:sz="4" w:space="0" w:color="auto"/>
            </w:tcBorders>
            <w:shd w:val="clear" w:color="auto" w:fill="auto"/>
            <w:noWrap/>
            <w:vAlign w:val="bottom"/>
            <w:hideMark/>
          </w:tcPr>
          <w:p w14:paraId="1286F2C0" w14:textId="647A22E7" w:rsidR="002055E9" w:rsidRPr="002055E9" w:rsidRDefault="00B30F4C" w:rsidP="002055E9">
            <w:pPr>
              <w:spacing w:after="0" w:line="240" w:lineRule="auto"/>
              <w:jc w:val="center"/>
              <w:rPr>
                <w:rFonts w:ascii="Aptos Narrow" w:eastAsia="Times New Roman" w:hAnsi="Aptos Narrow" w:cs="Times New Roman"/>
                <w:b/>
                <w:bCs/>
                <w:color w:val="000000"/>
                <w:lang w:eastAsia="en-GB"/>
              </w:rPr>
            </w:pPr>
            <w:r w:rsidRPr="003B42A6">
              <w:rPr>
                <w:rFonts w:ascii="Aptos Narrow" w:eastAsia="Times New Roman" w:hAnsi="Aptos Narrow" w:cs="Times New Roman"/>
                <w:b/>
                <w:bCs/>
                <w:color w:val="000000"/>
                <w:highlight w:val="yellow"/>
                <w:lang w:eastAsia="en-GB"/>
              </w:rPr>
              <w:t>INSERT</w:t>
            </w:r>
          </w:p>
        </w:tc>
      </w:tr>
      <w:tr w:rsidR="002055E9" w:rsidRPr="002055E9" w14:paraId="675FC4B3" w14:textId="77777777" w:rsidTr="002055E9">
        <w:trPr>
          <w:trHeight w:val="4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2FD1E9" w14:textId="77777777" w:rsidR="002055E9" w:rsidRPr="002055E9" w:rsidRDefault="002055E9" w:rsidP="002055E9">
            <w:pPr>
              <w:spacing w:after="0" w:line="240" w:lineRule="auto"/>
              <w:jc w:val="center"/>
              <w:rPr>
                <w:rFonts w:ascii="Aptos Narrow" w:eastAsia="Times New Roman" w:hAnsi="Aptos Narrow" w:cs="Times New Roman"/>
                <w:b/>
                <w:bCs/>
                <w:color w:val="000000"/>
                <w:lang w:eastAsia="en-GB"/>
              </w:rPr>
            </w:pPr>
            <w:r w:rsidRPr="002055E9">
              <w:rPr>
                <w:rFonts w:ascii="Aptos Narrow" w:eastAsia="Times New Roman" w:hAnsi="Aptos Narrow" w:cs="Times New Roman"/>
                <w:b/>
                <w:bCs/>
                <w:color w:val="000000"/>
                <w:lang w:eastAsia="en-GB"/>
              </w:rPr>
              <w:t>Email:</w:t>
            </w:r>
          </w:p>
        </w:tc>
        <w:tc>
          <w:tcPr>
            <w:tcW w:w="4200" w:type="dxa"/>
            <w:tcBorders>
              <w:top w:val="nil"/>
              <w:left w:val="nil"/>
              <w:bottom w:val="single" w:sz="4" w:space="0" w:color="auto"/>
              <w:right w:val="single" w:sz="4" w:space="0" w:color="auto"/>
            </w:tcBorders>
            <w:shd w:val="clear" w:color="auto" w:fill="auto"/>
            <w:noWrap/>
            <w:vAlign w:val="bottom"/>
            <w:hideMark/>
          </w:tcPr>
          <w:p w14:paraId="4894ADBD" w14:textId="52935E8B" w:rsidR="002055E9" w:rsidRPr="002055E9" w:rsidRDefault="00B30F4C" w:rsidP="002055E9">
            <w:pPr>
              <w:spacing w:after="0" w:line="240" w:lineRule="auto"/>
              <w:jc w:val="center"/>
              <w:rPr>
                <w:rFonts w:ascii="Aptos Narrow" w:eastAsia="Times New Roman" w:hAnsi="Aptos Narrow" w:cs="Times New Roman"/>
                <w:b/>
                <w:bCs/>
                <w:color w:val="000000"/>
                <w:lang w:eastAsia="en-GB"/>
              </w:rPr>
            </w:pPr>
            <w:r w:rsidRPr="003B42A6">
              <w:rPr>
                <w:rFonts w:ascii="Aptos Narrow" w:eastAsia="Times New Roman" w:hAnsi="Aptos Narrow" w:cs="Times New Roman"/>
                <w:b/>
                <w:bCs/>
                <w:color w:val="000000"/>
                <w:highlight w:val="yellow"/>
                <w:lang w:eastAsia="en-GB"/>
              </w:rPr>
              <w:t>INSERT</w:t>
            </w:r>
            <w:r w:rsidR="002055E9" w:rsidRPr="002055E9">
              <w:rPr>
                <w:rFonts w:ascii="Aptos Narrow" w:eastAsia="Times New Roman" w:hAnsi="Aptos Narrow" w:cs="Times New Roman"/>
                <w:b/>
                <w:bCs/>
                <w:color w:val="000000"/>
                <w:lang w:eastAsia="en-GB"/>
              </w:rPr>
              <w:t> </w:t>
            </w:r>
          </w:p>
        </w:tc>
        <w:tc>
          <w:tcPr>
            <w:tcW w:w="5020" w:type="dxa"/>
            <w:tcBorders>
              <w:top w:val="nil"/>
              <w:left w:val="nil"/>
              <w:bottom w:val="single" w:sz="4" w:space="0" w:color="auto"/>
              <w:right w:val="single" w:sz="4" w:space="0" w:color="auto"/>
            </w:tcBorders>
            <w:shd w:val="clear" w:color="auto" w:fill="auto"/>
            <w:noWrap/>
            <w:vAlign w:val="bottom"/>
            <w:hideMark/>
          </w:tcPr>
          <w:p w14:paraId="0AD9FA30" w14:textId="3F649C07" w:rsidR="002055E9" w:rsidRPr="003B42A6" w:rsidRDefault="00B30F4C" w:rsidP="003B42A6">
            <w:pPr>
              <w:spacing w:after="0" w:line="240" w:lineRule="auto"/>
              <w:jc w:val="center"/>
              <w:rPr>
                <w:rFonts w:ascii="Aptos Narrow" w:eastAsia="Times New Roman" w:hAnsi="Aptos Narrow" w:cs="Times New Roman"/>
                <w:b/>
                <w:bCs/>
                <w:lang w:eastAsia="en-GB"/>
              </w:rPr>
            </w:pPr>
            <w:r w:rsidRPr="003B42A6">
              <w:rPr>
                <w:b/>
                <w:bCs/>
                <w:highlight w:val="yellow"/>
              </w:rPr>
              <w:t>INSERT</w:t>
            </w:r>
          </w:p>
        </w:tc>
      </w:tr>
    </w:tbl>
    <w:p w14:paraId="19243BBC" w14:textId="77777777" w:rsidR="002055E9" w:rsidRDefault="002055E9" w:rsidP="00486F3D">
      <w:pPr>
        <w:spacing w:after="0" w:line="240" w:lineRule="auto"/>
        <w:rPr>
          <w:rFonts w:ascii="Trebuchet MS" w:eastAsia="Calibri" w:hAnsi="Trebuchet MS" w:cs="Arial"/>
          <w:b/>
        </w:rPr>
      </w:pPr>
    </w:p>
    <w:p w14:paraId="53D77B8F" w14:textId="548942EF" w:rsidR="003C72FD" w:rsidRDefault="00DB34E9" w:rsidP="00DB34E9">
      <w:pPr>
        <w:spacing w:after="0" w:line="240" w:lineRule="auto"/>
        <w:jc w:val="center"/>
        <w:rPr>
          <w:rFonts w:ascii="Trebuchet MS" w:eastAsia="Calibri" w:hAnsi="Trebuchet MS" w:cs="Arial"/>
          <w:b/>
        </w:rPr>
      </w:pPr>
      <w:r w:rsidRPr="00DB34E9">
        <w:rPr>
          <w:rFonts w:ascii="Trebuchet MS" w:eastAsia="Calibri" w:hAnsi="Trebuchet MS" w:cs="Arial"/>
          <w:b/>
          <w:highlight w:val="yellow"/>
        </w:rPr>
        <w:t>Insert Consultants response to tender</w:t>
      </w:r>
    </w:p>
    <w:p w14:paraId="4DC7D366" w14:textId="77777777" w:rsidR="00486F3D" w:rsidRDefault="00486F3D" w:rsidP="00486F3D">
      <w:pPr>
        <w:spacing w:after="0" w:line="240" w:lineRule="auto"/>
        <w:rPr>
          <w:rFonts w:ascii="Trebuchet MS" w:eastAsia="Calibri" w:hAnsi="Trebuchet MS" w:cs="Arial"/>
          <w:b/>
        </w:rPr>
      </w:pPr>
    </w:p>
    <w:p w14:paraId="69C6A4BF" w14:textId="4E66A8FF" w:rsidR="007040DA" w:rsidRDefault="007040DA" w:rsidP="003B42A6">
      <w:pPr>
        <w:spacing w:after="0" w:line="240" w:lineRule="auto"/>
        <w:rPr>
          <w:rFonts w:ascii="Trebuchet MS" w:eastAsia="Calibri" w:hAnsi="Trebuchet MS" w:cs="Arial"/>
          <w:b/>
        </w:rPr>
      </w:pPr>
    </w:p>
    <w:p w14:paraId="23A2CB0D" w14:textId="77777777" w:rsidR="0003741D" w:rsidRDefault="0003741D" w:rsidP="00486F3D">
      <w:pPr>
        <w:spacing w:after="0" w:line="240" w:lineRule="auto"/>
        <w:rPr>
          <w:rFonts w:ascii="Trebuchet MS" w:eastAsia="Calibri" w:hAnsi="Trebuchet MS" w:cs="Arial"/>
          <w:b/>
        </w:rPr>
      </w:pPr>
    </w:p>
    <w:p w14:paraId="3D4D9518" w14:textId="77777777" w:rsidR="0003741D" w:rsidRDefault="0003741D" w:rsidP="00486F3D">
      <w:pPr>
        <w:spacing w:after="0" w:line="240" w:lineRule="auto"/>
        <w:rPr>
          <w:rFonts w:ascii="Trebuchet MS" w:eastAsia="Calibri" w:hAnsi="Trebuchet MS" w:cs="Arial"/>
          <w:b/>
        </w:rPr>
      </w:pPr>
    </w:p>
    <w:p w14:paraId="74A7E9FB" w14:textId="77777777" w:rsidR="0003741D" w:rsidRDefault="0003741D" w:rsidP="00486F3D">
      <w:pPr>
        <w:spacing w:after="0" w:line="240" w:lineRule="auto"/>
        <w:rPr>
          <w:rFonts w:ascii="Trebuchet MS" w:eastAsia="Calibri" w:hAnsi="Trebuchet MS" w:cs="Arial"/>
          <w:b/>
        </w:rPr>
      </w:pPr>
    </w:p>
    <w:p w14:paraId="6465B032" w14:textId="77777777" w:rsidR="0003741D" w:rsidRDefault="0003741D" w:rsidP="00486F3D">
      <w:pPr>
        <w:spacing w:after="0" w:line="240" w:lineRule="auto"/>
        <w:rPr>
          <w:rFonts w:ascii="Trebuchet MS" w:eastAsia="Calibri" w:hAnsi="Trebuchet MS" w:cs="Arial"/>
          <w:b/>
        </w:rPr>
      </w:pPr>
    </w:p>
    <w:p w14:paraId="2E7032B7" w14:textId="77777777" w:rsidR="0003741D" w:rsidRDefault="0003741D" w:rsidP="00486F3D">
      <w:pPr>
        <w:spacing w:after="0" w:line="240" w:lineRule="auto"/>
        <w:rPr>
          <w:rFonts w:ascii="Trebuchet MS" w:eastAsia="Calibri" w:hAnsi="Trebuchet MS" w:cs="Arial"/>
          <w:b/>
        </w:rPr>
      </w:pPr>
    </w:p>
    <w:p w14:paraId="0BAFB082" w14:textId="77777777" w:rsidR="0003741D" w:rsidRDefault="0003741D" w:rsidP="00486F3D">
      <w:pPr>
        <w:spacing w:after="0" w:line="240" w:lineRule="auto"/>
        <w:rPr>
          <w:rFonts w:ascii="Trebuchet MS" w:eastAsia="Calibri" w:hAnsi="Trebuchet MS" w:cs="Arial"/>
          <w:b/>
        </w:rPr>
      </w:pPr>
    </w:p>
    <w:p w14:paraId="6F93454B" w14:textId="77777777" w:rsidR="0003741D" w:rsidRDefault="0003741D" w:rsidP="00486F3D">
      <w:pPr>
        <w:spacing w:after="0" w:line="240" w:lineRule="auto"/>
        <w:rPr>
          <w:rFonts w:ascii="Trebuchet MS" w:eastAsia="Calibri" w:hAnsi="Trebuchet MS" w:cs="Arial"/>
          <w:b/>
        </w:rPr>
      </w:pPr>
    </w:p>
    <w:p w14:paraId="5708D783" w14:textId="77777777" w:rsidR="0003741D" w:rsidRDefault="0003741D" w:rsidP="00486F3D">
      <w:pPr>
        <w:spacing w:after="0" w:line="240" w:lineRule="auto"/>
        <w:rPr>
          <w:rFonts w:ascii="Trebuchet MS" w:eastAsia="Calibri" w:hAnsi="Trebuchet MS" w:cs="Arial"/>
          <w:b/>
        </w:rPr>
      </w:pPr>
    </w:p>
    <w:p w14:paraId="0FE2F419" w14:textId="77777777" w:rsidR="0003741D" w:rsidRDefault="0003741D" w:rsidP="00486F3D">
      <w:pPr>
        <w:spacing w:after="0" w:line="240" w:lineRule="auto"/>
        <w:rPr>
          <w:rFonts w:ascii="Trebuchet MS" w:eastAsia="Calibri" w:hAnsi="Trebuchet MS" w:cs="Arial"/>
          <w:b/>
        </w:rPr>
      </w:pPr>
    </w:p>
    <w:p w14:paraId="76E120A6" w14:textId="77777777" w:rsidR="0003741D" w:rsidRDefault="0003741D" w:rsidP="00486F3D">
      <w:pPr>
        <w:spacing w:after="0" w:line="240" w:lineRule="auto"/>
        <w:rPr>
          <w:rFonts w:ascii="Trebuchet MS" w:eastAsia="Calibri" w:hAnsi="Trebuchet MS" w:cs="Arial"/>
          <w:b/>
        </w:rPr>
      </w:pPr>
    </w:p>
    <w:p w14:paraId="021791E4" w14:textId="77777777" w:rsidR="0003741D" w:rsidRDefault="0003741D" w:rsidP="00486F3D">
      <w:pPr>
        <w:spacing w:after="0" w:line="240" w:lineRule="auto"/>
        <w:rPr>
          <w:rFonts w:ascii="Trebuchet MS" w:eastAsia="Calibri" w:hAnsi="Trebuchet MS" w:cs="Arial"/>
          <w:b/>
        </w:rPr>
      </w:pPr>
    </w:p>
    <w:p w14:paraId="2B13D054" w14:textId="77777777" w:rsidR="0003741D" w:rsidRDefault="0003741D" w:rsidP="00486F3D">
      <w:pPr>
        <w:spacing w:after="0" w:line="240" w:lineRule="auto"/>
        <w:rPr>
          <w:rFonts w:ascii="Trebuchet MS" w:eastAsia="Calibri" w:hAnsi="Trebuchet MS" w:cs="Arial"/>
          <w:b/>
        </w:rPr>
      </w:pPr>
    </w:p>
    <w:p w14:paraId="5B89C693" w14:textId="77777777" w:rsidR="0003741D" w:rsidRDefault="0003741D" w:rsidP="00486F3D">
      <w:pPr>
        <w:spacing w:after="0" w:line="240" w:lineRule="auto"/>
        <w:rPr>
          <w:rFonts w:ascii="Trebuchet MS" w:eastAsia="Calibri" w:hAnsi="Trebuchet MS" w:cs="Arial"/>
          <w:b/>
        </w:rPr>
      </w:pPr>
    </w:p>
    <w:p w14:paraId="792E1964" w14:textId="77777777" w:rsidR="0003741D" w:rsidRDefault="0003741D" w:rsidP="00486F3D">
      <w:pPr>
        <w:spacing w:after="0" w:line="240" w:lineRule="auto"/>
        <w:rPr>
          <w:rFonts w:ascii="Trebuchet MS" w:eastAsia="Calibri" w:hAnsi="Trebuchet MS" w:cs="Arial"/>
          <w:b/>
        </w:rPr>
      </w:pPr>
    </w:p>
    <w:p w14:paraId="72150C3C" w14:textId="77777777" w:rsidR="0003741D" w:rsidRDefault="0003741D" w:rsidP="00486F3D">
      <w:pPr>
        <w:spacing w:after="0" w:line="240" w:lineRule="auto"/>
        <w:rPr>
          <w:rFonts w:ascii="Trebuchet MS" w:eastAsia="Calibri" w:hAnsi="Trebuchet MS" w:cs="Arial"/>
          <w:b/>
        </w:rPr>
      </w:pPr>
    </w:p>
    <w:p w14:paraId="43FE5C52" w14:textId="77777777" w:rsidR="0003741D" w:rsidRDefault="0003741D" w:rsidP="00486F3D">
      <w:pPr>
        <w:spacing w:after="0" w:line="240" w:lineRule="auto"/>
        <w:rPr>
          <w:rFonts w:ascii="Trebuchet MS" w:eastAsia="Calibri" w:hAnsi="Trebuchet MS" w:cs="Arial"/>
          <w:b/>
        </w:rPr>
      </w:pPr>
    </w:p>
    <w:p w14:paraId="7CB0E0F6" w14:textId="77777777" w:rsidR="0003741D" w:rsidRDefault="0003741D" w:rsidP="00486F3D">
      <w:pPr>
        <w:spacing w:after="0" w:line="240" w:lineRule="auto"/>
        <w:rPr>
          <w:rFonts w:ascii="Trebuchet MS" w:eastAsia="Calibri" w:hAnsi="Trebuchet MS" w:cs="Arial"/>
          <w:b/>
        </w:rPr>
      </w:pPr>
    </w:p>
    <w:p w14:paraId="7FC9764C" w14:textId="77777777" w:rsidR="0003741D" w:rsidRDefault="0003741D" w:rsidP="00486F3D">
      <w:pPr>
        <w:spacing w:after="0" w:line="240" w:lineRule="auto"/>
        <w:rPr>
          <w:rFonts w:ascii="Trebuchet MS" w:eastAsia="Calibri" w:hAnsi="Trebuchet MS" w:cs="Arial"/>
          <w:b/>
        </w:rPr>
      </w:pPr>
    </w:p>
    <w:p w14:paraId="2B7BCC1A" w14:textId="77777777" w:rsidR="0003741D" w:rsidRDefault="0003741D" w:rsidP="00486F3D">
      <w:pPr>
        <w:spacing w:after="0" w:line="240" w:lineRule="auto"/>
        <w:rPr>
          <w:rFonts w:ascii="Trebuchet MS" w:eastAsia="Calibri" w:hAnsi="Trebuchet MS" w:cs="Arial"/>
          <w:b/>
        </w:rPr>
      </w:pPr>
    </w:p>
    <w:p w14:paraId="2ABDCC8A" w14:textId="77777777" w:rsidR="0003741D" w:rsidRDefault="0003741D" w:rsidP="00486F3D">
      <w:pPr>
        <w:spacing w:after="0" w:line="240" w:lineRule="auto"/>
        <w:rPr>
          <w:rFonts w:ascii="Trebuchet MS" w:eastAsia="Calibri" w:hAnsi="Trebuchet MS" w:cs="Arial"/>
          <w:b/>
        </w:rPr>
      </w:pPr>
    </w:p>
    <w:p w14:paraId="4DFDD353" w14:textId="77777777" w:rsidR="0003741D" w:rsidRDefault="0003741D" w:rsidP="00486F3D">
      <w:pPr>
        <w:spacing w:after="0" w:line="240" w:lineRule="auto"/>
        <w:rPr>
          <w:rFonts w:ascii="Trebuchet MS" w:eastAsia="Calibri" w:hAnsi="Trebuchet MS" w:cs="Arial"/>
          <w:b/>
        </w:rPr>
      </w:pPr>
    </w:p>
    <w:p w14:paraId="442CFC38" w14:textId="77777777" w:rsidR="0003741D" w:rsidRDefault="0003741D" w:rsidP="00486F3D">
      <w:pPr>
        <w:spacing w:after="0" w:line="240" w:lineRule="auto"/>
        <w:rPr>
          <w:rFonts w:ascii="Trebuchet MS" w:eastAsia="Calibri" w:hAnsi="Trebuchet MS" w:cs="Arial"/>
          <w:b/>
        </w:rPr>
      </w:pPr>
    </w:p>
    <w:p w14:paraId="5A0702A0" w14:textId="77777777" w:rsidR="0003741D" w:rsidRDefault="0003741D" w:rsidP="00486F3D">
      <w:pPr>
        <w:spacing w:after="0" w:line="240" w:lineRule="auto"/>
        <w:rPr>
          <w:rFonts w:ascii="Trebuchet MS" w:eastAsia="Calibri" w:hAnsi="Trebuchet MS" w:cs="Arial"/>
          <w:b/>
        </w:rPr>
      </w:pPr>
    </w:p>
    <w:p w14:paraId="4A15806F" w14:textId="77777777" w:rsidR="0003741D" w:rsidRDefault="0003741D" w:rsidP="00486F3D">
      <w:pPr>
        <w:spacing w:after="0" w:line="240" w:lineRule="auto"/>
        <w:rPr>
          <w:rFonts w:ascii="Trebuchet MS" w:eastAsia="Calibri" w:hAnsi="Trebuchet MS" w:cs="Arial"/>
          <w:b/>
        </w:rPr>
      </w:pPr>
    </w:p>
    <w:p w14:paraId="61CBCF52" w14:textId="77777777" w:rsidR="0003741D" w:rsidRDefault="0003741D" w:rsidP="00486F3D">
      <w:pPr>
        <w:spacing w:after="0" w:line="240" w:lineRule="auto"/>
        <w:rPr>
          <w:rFonts w:ascii="Trebuchet MS" w:eastAsia="Calibri" w:hAnsi="Trebuchet MS" w:cs="Arial"/>
          <w:b/>
        </w:rPr>
      </w:pPr>
    </w:p>
    <w:p w14:paraId="64730091" w14:textId="77777777" w:rsidR="0003741D" w:rsidRDefault="0003741D" w:rsidP="00486F3D">
      <w:pPr>
        <w:spacing w:after="0" w:line="240" w:lineRule="auto"/>
        <w:rPr>
          <w:rFonts w:ascii="Trebuchet MS" w:eastAsia="Calibri" w:hAnsi="Trebuchet MS" w:cs="Arial"/>
          <w:b/>
        </w:rPr>
      </w:pPr>
    </w:p>
    <w:p w14:paraId="6093FF5C" w14:textId="77777777" w:rsidR="0003741D" w:rsidRDefault="0003741D" w:rsidP="00486F3D">
      <w:pPr>
        <w:spacing w:after="0" w:line="240" w:lineRule="auto"/>
        <w:rPr>
          <w:rFonts w:ascii="Trebuchet MS" w:eastAsia="Calibri" w:hAnsi="Trebuchet MS" w:cs="Arial"/>
          <w:b/>
        </w:rPr>
      </w:pPr>
    </w:p>
    <w:p w14:paraId="785DFB86" w14:textId="77777777" w:rsidR="00D30BDE" w:rsidRDefault="00D30BDE" w:rsidP="00486F3D">
      <w:pPr>
        <w:spacing w:after="0" w:line="240" w:lineRule="auto"/>
        <w:rPr>
          <w:rFonts w:ascii="Trebuchet MS" w:eastAsia="Calibri" w:hAnsi="Trebuchet MS" w:cs="Arial"/>
          <w:b/>
        </w:rPr>
      </w:pPr>
    </w:p>
    <w:p w14:paraId="11304102" w14:textId="77777777" w:rsidR="00921094" w:rsidRDefault="00921094" w:rsidP="00486F3D">
      <w:pPr>
        <w:spacing w:after="0" w:line="240" w:lineRule="auto"/>
        <w:rPr>
          <w:rFonts w:ascii="Trebuchet MS" w:eastAsia="Calibri" w:hAnsi="Trebuchet MS" w:cs="Arial"/>
          <w:b/>
        </w:rPr>
      </w:pPr>
    </w:p>
    <w:p w14:paraId="03535E8C" w14:textId="77777777" w:rsidR="00921094" w:rsidRDefault="00921094" w:rsidP="00486F3D">
      <w:pPr>
        <w:spacing w:after="0" w:line="240" w:lineRule="auto"/>
        <w:rPr>
          <w:rFonts w:ascii="Trebuchet MS" w:eastAsia="Calibri" w:hAnsi="Trebuchet MS" w:cs="Arial"/>
          <w:b/>
        </w:rPr>
      </w:pPr>
    </w:p>
    <w:p w14:paraId="7642283D" w14:textId="77777777" w:rsidR="0003741D" w:rsidRDefault="0003741D" w:rsidP="00486F3D">
      <w:pPr>
        <w:spacing w:after="0" w:line="240" w:lineRule="auto"/>
        <w:rPr>
          <w:rFonts w:ascii="Trebuchet MS" w:eastAsia="Calibri" w:hAnsi="Trebuchet MS" w:cs="Arial"/>
          <w:b/>
        </w:rPr>
      </w:pPr>
    </w:p>
    <w:p w14:paraId="41F4E031" w14:textId="77777777" w:rsidR="0003741D" w:rsidRDefault="0003741D" w:rsidP="00486F3D">
      <w:pPr>
        <w:spacing w:after="0" w:line="240" w:lineRule="auto"/>
        <w:rPr>
          <w:rFonts w:ascii="Trebuchet MS" w:eastAsia="Calibri" w:hAnsi="Trebuchet MS" w:cs="Arial"/>
          <w:b/>
        </w:rPr>
      </w:pPr>
    </w:p>
    <w:p w14:paraId="2A8BE06C" w14:textId="77777777" w:rsidR="00486F3D" w:rsidRDefault="00486F3D" w:rsidP="00486F3D">
      <w:pPr>
        <w:spacing w:after="0" w:line="240" w:lineRule="auto"/>
        <w:rPr>
          <w:rFonts w:ascii="Trebuchet MS" w:eastAsia="Calibri" w:hAnsi="Trebuchet MS" w:cs="Arial"/>
          <w:b/>
        </w:rPr>
      </w:pPr>
    </w:p>
    <w:p w14:paraId="40796E19" w14:textId="06C9BA7E" w:rsidR="00C44BD4" w:rsidRDefault="00916666">
      <w:pPr>
        <w:spacing w:after="0" w:line="240" w:lineRule="auto"/>
        <w:jc w:val="center"/>
        <w:rPr>
          <w:rFonts w:ascii="Trebuchet MS" w:eastAsia="Calibri" w:hAnsi="Trebuchet MS" w:cs="Arial"/>
          <w:b/>
        </w:rPr>
      </w:pPr>
      <w:r>
        <w:rPr>
          <w:rFonts w:ascii="Trebuchet MS" w:eastAsia="Calibri" w:hAnsi="Trebuchet MS" w:cs="Arial"/>
          <w:b/>
        </w:rPr>
        <w:lastRenderedPageBreak/>
        <w:t xml:space="preserve">SCHEDULE </w:t>
      </w:r>
      <w:r w:rsidR="007347E7">
        <w:rPr>
          <w:rFonts w:ascii="Trebuchet MS" w:eastAsia="Calibri" w:hAnsi="Trebuchet MS" w:cs="Arial"/>
          <w:b/>
        </w:rPr>
        <w:t>2</w:t>
      </w:r>
      <w:r w:rsidR="006B1062">
        <w:rPr>
          <w:rFonts w:ascii="Trebuchet MS" w:eastAsia="Calibri" w:hAnsi="Trebuchet MS" w:cs="Arial"/>
          <w:b/>
        </w:rPr>
        <w:t xml:space="preserve"> – Fees </w:t>
      </w:r>
    </w:p>
    <w:p w14:paraId="1A44F305" w14:textId="45C8F5A1" w:rsidR="00C44BD4" w:rsidRDefault="00C44BD4" w:rsidP="006B1062">
      <w:pPr>
        <w:spacing w:after="0" w:line="240" w:lineRule="auto"/>
        <w:rPr>
          <w:rFonts w:ascii="Trebuchet MS" w:eastAsia="Calibri" w:hAnsi="Trebuchet MS" w:cs="Times New Roman"/>
        </w:rPr>
      </w:pPr>
    </w:p>
    <w:p w14:paraId="622BC17C" w14:textId="77777777" w:rsidR="00C44BD4" w:rsidRDefault="00C44BD4">
      <w:pPr>
        <w:spacing w:after="0" w:line="240" w:lineRule="auto"/>
        <w:rPr>
          <w:rFonts w:ascii="Trebuchet MS" w:eastAsia="Calibri" w:hAnsi="Trebuchet MS" w:cs="Times New Roman"/>
        </w:rPr>
      </w:pPr>
    </w:p>
    <w:p w14:paraId="43AA9481" w14:textId="77777777" w:rsidR="00C44BD4" w:rsidRDefault="00C44BD4">
      <w:pPr>
        <w:spacing w:after="0" w:line="240" w:lineRule="auto"/>
        <w:rPr>
          <w:rFonts w:ascii="Trebuchet MS" w:eastAsia="Calibri" w:hAnsi="Trebuchet MS" w:cs="Times New Roman"/>
        </w:rPr>
      </w:pPr>
    </w:p>
    <w:p w14:paraId="020FE645" w14:textId="5909305B" w:rsidR="00C44BD4" w:rsidRPr="00DD5F6C" w:rsidRDefault="00D30BDE" w:rsidP="00D6784E">
      <w:pPr>
        <w:spacing w:after="0" w:line="240" w:lineRule="auto"/>
        <w:jc w:val="center"/>
        <w:rPr>
          <w:rFonts w:eastAsia="Calibri" w:cstheme="minorHAnsi"/>
        </w:rPr>
      </w:pPr>
      <w:r w:rsidRPr="00D30BDE">
        <w:rPr>
          <w:rFonts w:eastAsia="Calibri" w:cstheme="minorHAnsi"/>
          <w:highlight w:val="yellow"/>
        </w:rPr>
        <w:t>INSERT</w:t>
      </w:r>
    </w:p>
    <w:p w14:paraId="62CCEFF7" w14:textId="6B1EBF07" w:rsidR="00D6784E" w:rsidRDefault="00D6784E">
      <w:pPr>
        <w:spacing w:after="0" w:line="240" w:lineRule="auto"/>
        <w:rPr>
          <w:rFonts w:ascii="Trebuchet MS" w:eastAsia="Calibri" w:hAnsi="Trebuchet MS" w:cs="Times New Roman"/>
        </w:rPr>
      </w:pPr>
    </w:p>
    <w:p w14:paraId="26295873" w14:textId="5D86EC32" w:rsidR="00D6784E" w:rsidRDefault="00D6784E">
      <w:pPr>
        <w:spacing w:after="0" w:line="240" w:lineRule="auto"/>
        <w:rPr>
          <w:rFonts w:ascii="Trebuchet MS" w:eastAsia="Calibri" w:hAnsi="Trebuchet MS" w:cs="Times New Roman"/>
        </w:rPr>
      </w:pP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p>
    <w:p w14:paraId="37018A88" w14:textId="77777777" w:rsidR="00C44BD4" w:rsidRDefault="00C44BD4">
      <w:pPr>
        <w:spacing w:after="0" w:line="240" w:lineRule="auto"/>
        <w:rPr>
          <w:rFonts w:ascii="Trebuchet MS" w:eastAsia="Calibri" w:hAnsi="Trebuchet MS" w:cs="Times New Roman"/>
        </w:rPr>
      </w:pPr>
    </w:p>
    <w:p w14:paraId="512C565A" w14:textId="77777777" w:rsidR="00C44BD4" w:rsidRDefault="00C44BD4">
      <w:pPr>
        <w:spacing w:after="0" w:line="240" w:lineRule="auto"/>
        <w:rPr>
          <w:rFonts w:ascii="Trebuchet MS" w:eastAsia="Calibri" w:hAnsi="Trebuchet MS" w:cs="Times New Roman"/>
        </w:rPr>
      </w:pPr>
    </w:p>
    <w:p w14:paraId="2CF9AE76" w14:textId="5090F0DE" w:rsidR="00C44BD4" w:rsidRDefault="00C44BD4">
      <w:pPr>
        <w:spacing w:after="0" w:line="240" w:lineRule="auto"/>
        <w:rPr>
          <w:rFonts w:ascii="Trebuchet MS" w:eastAsia="Calibri" w:hAnsi="Trebuchet MS" w:cs="Times New Roman"/>
        </w:rPr>
      </w:pPr>
    </w:p>
    <w:p w14:paraId="01A6B0B3" w14:textId="77777777" w:rsidR="00C44BD4" w:rsidRDefault="00C44BD4">
      <w:pPr>
        <w:spacing w:after="0" w:line="240" w:lineRule="auto"/>
        <w:rPr>
          <w:rFonts w:ascii="Trebuchet MS" w:eastAsia="Calibri" w:hAnsi="Trebuchet MS" w:cs="Times New Roman"/>
        </w:rPr>
      </w:pPr>
    </w:p>
    <w:p w14:paraId="72D56F9B" w14:textId="77777777" w:rsidR="00C44BD4" w:rsidRDefault="00C44BD4">
      <w:pPr>
        <w:spacing w:after="0" w:line="240" w:lineRule="auto"/>
        <w:rPr>
          <w:rFonts w:ascii="Trebuchet MS" w:eastAsia="Calibri" w:hAnsi="Trebuchet MS" w:cs="Times New Roman"/>
        </w:rPr>
      </w:pPr>
    </w:p>
    <w:p w14:paraId="01279070" w14:textId="77777777" w:rsidR="00C44BD4" w:rsidRDefault="00C44BD4">
      <w:pPr>
        <w:spacing w:after="0" w:line="240" w:lineRule="auto"/>
        <w:rPr>
          <w:rFonts w:ascii="Trebuchet MS" w:eastAsia="Calibri" w:hAnsi="Trebuchet MS" w:cs="Times New Roman"/>
        </w:rPr>
      </w:pPr>
    </w:p>
    <w:p w14:paraId="65DCD2C1" w14:textId="77777777" w:rsidR="00C44BD4" w:rsidRDefault="00C44BD4">
      <w:pPr>
        <w:spacing w:after="0" w:line="240" w:lineRule="auto"/>
        <w:rPr>
          <w:rFonts w:ascii="Trebuchet MS" w:eastAsia="Calibri" w:hAnsi="Trebuchet MS" w:cs="Times New Roman"/>
        </w:rPr>
      </w:pPr>
    </w:p>
    <w:p w14:paraId="638E2D8C" w14:textId="77777777" w:rsidR="00C44BD4" w:rsidRDefault="00C44BD4">
      <w:pPr>
        <w:spacing w:after="0" w:line="240" w:lineRule="auto"/>
        <w:rPr>
          <w:rFonts w:ascii="Trebuchet MS" w:eastAsia="Calibri" w:hAnsi="Trebuchet MS" w:cs="Times New Roman"/>
        </w:rPr>
      </w:pPr>
    </w:p>
    <w:p w14:paraId="60764DB1" w14:textId="77777777" w:rsidR="00C44BD4" w:rsidRDefault="00C44BD4">
      <w:pPr>
        <w:spacing w:after="0" w:line="240" w:lineRule="auto"/>
        <w:rPr>
          <w:rFonts w:ascii="Trebuchet MS" w:eastAsia="Calibri" w:hAnsi="Trebuchet MS" w:cs="Times New Roman"/>
        </w:rPr>
      </w:pPr>
    </w:p>
    <w:p w14:paraId="358F667A" w14:textId="77777777" w:rsidR="00C44BD4" w:rsidRDefault="00C44BD4">
      <w:pPr>
        <w:spacing w:after="0" w:line="240" w:lineRule="auto"/>
        <w:rPr>
          <w:rFonts w:ascii="Trebuchet MS" w:eastAsia="Calibri" w:hAnsi="Trebuchet MS" w:cs="Times New Roman"/>
        </w:rPr>
      </w:pPr>
    </w:p>
    <w:p w14:paraId="595B34BB" w14:textId="77777777" w:rsidR="00C44BD4" w:rsidRDefault="00C44BD4">
      <w:pPr>
        <w:spacing w:after="0" w:line="240" w:lineRule="auto"/>
        <w:rPr>
          <w:rFonts w:ascii="Trebuchet MS" w:eastAsia="Calibri" w:hAnsi="Trebuchet MS" w:cs="Times New Roman"/>
        </w:rPr>
      </w:pPr>
    </w:p>
    <w:p w14:paraId="1B02BEAE" w14:textId="77777777" w:rsidR="00C44BD4" w:rsidRDefault="00C44BD4">
      <w:pPr>
        <w:spacing w:after="0" w:line="240" w:lineRule="auto"/>
        <w:rPr>
          <w:rFonts w:ascii="Trebuchet MS" w:eastAsia="Calibri" w:hAnsi="Trebuchet MS" w:cs="Times New Roman"/>
        </w:rPr>
      </w:pPr>
    </w:p>
    <w:p w14:paraId="5359DD65" w14:textId="77777777" w:rsidR="00C44BD4" w:rsidRDefault="00C44BD4">
      <w:pPr>
        <w:spacing w:after="0" w:line="240" w:lineRule="auto"/>
        <w:rPr>
          <w:rFonts w:ascii="Trebuchet MS" w:eastAsia="Calibri" w:hAnsi="Trebuchet MS" w:cs="Times New Roman"/>
        </w:rPr>
      </w:pPr>
    </w:p>
    <w:p w14:paraId="398F50C5" w14:textId="77777777" w:rsidR="00C44BD4" w:rsidRDefault="00C44BD4">
      <w:pPr>
        <w:spacing w:after="0" w:line="240" w:lineRule="auto"/>
        <w:rPr>
          <w:rFonts w:ascii="Trebuchet MS" w:eastAsia="Calibri" w:hAnsi="Trebuchet MS" w:cs="Times New Roman"/>
        </w:rPr>
      </w:pPr>
    </w:p>
    <w:p w14:paraId="4A1A70AE" w14:textId="77777777" w:rsidR="00C44BD4" w:rsidRDefault="00C44BD4">
      <w:pPr>
        <w:spacing w:after="0" w:line="240" w:lineRule="auto"/>
        <w:rPr>
          <w:rFonts w:ascii="Trebuchet MS" w:eastAsia="Calibri" w:hAnsi="Trebuchet MS" w:cs="Times New Roman"/>
        </w:rPr>
      </w:pPr>
    </w:p>
    <w:p w14:paraId="73619840" w14:textId="77777777" w:rsidR="00C44BD4" w:rsidRDefault="00C44BD4">
      <w:pPr>
        <w:spacing w:after="0" w:line="240" w:lineRule="auto"/>
        <w:rPr>
          <w:rFonts w:ascii="Trebuchet MS" w:eastAsia="Calibri" w:hAnsi="Trebuchet MS" w:cs="Times New Roman"/>
        </w:rPr>
      </w:pPr>
    </w:p>
    <w:p w14:paraId="021AD5AD" w14:textId="77777777" w:rsidR="00C44BD4" w:rsidRDefault="00C44BD4">
      <w:pPr>
        <w:spacing w:after="0" w:line="240" w:lineRule="auto"/>
        <w:rPr>
          <w:rFonts w:ascii="Trebuchet MS" w:eastAsia="Calibri" w:hAnsi="Trebuchet MS" w:cs="Times New Roman"/>
        </w:rPr>
      </w:pPr>
    </w:p>
    <w:p w14:paraId="5A83FC3A" w14:textId="77777777" w:rsidR="00C44BD4" w:rsidRDefault="00C44BD4">
      <w:pPr>
        <w:spacing w:after="0" w:line="240" w:lineRule="auto"/>
        <w:rPr>
          <w:rFonts w:ascii="Trebuchet MS" w:eastAsia="Calibri" w:hAnsi="Trebuchet MS" w:cs="Times New Roman"/>
        </w:rPr>
      </w:pPr>
    </w:p>
    <w:p w14:paraId="147027A0" w14:textId="77777777" w:rsidR="00C44BD4" w:rsidRDefault="00C44BD4">
      <w:pPr>
        <w:spacing w:after="0" w:line="240" w:lineRule="auto"/>
        <w:rPr>
          <w:rFonts w:ascii="Trebuchet MS" w:eastAsia="Calibri" w:hAnsi="Trebuchet MS" w:cs="Times New Roman"/>
        </w:rPr>
      </w:pPr>
    </w:p>
    <w:p w14:paraId="2DACD47B" w14:textId="77777777" w:rsidR="00C44BD4" w:rsidRDefault="00C44BD4">
      <w:pPr>
        <w:spacing w:after="0" w:line="240" w:lineRule="auto"/>
        <w:rPr>
          <w:rFonts w:ascii="Trebuchet MS" w:eastAsia="Calibri" w:hAnsi="Trebuchet MS" w:cs="Times New Roman"/>
        </w:rPr>
      </w:pPr>
    </w:p>
    <w:p w14:paraId="5A6044BB" w14:textId="77777777" w:rsidR="00C44BD4" w:rsidRDefault="00C44BD4">
      <w:pPr>
        <w:spacing w:after="0" w:line="240" w:lineRule="auto"/>
        <w:rPr>
          <w:rFonts w:ascii="Trebuchet MS" w:eastAsia="Calibri" w:hAnsi="Trebuchet MS" w:cs="Times New Roman"/>
        </w:rPr>
      </w:pPr>
    </w:p>
    <w:p w14:paraId="3A398FCD" w14:textId="77777777" w:rsidR="00C44BD4" w:rsidRDefault="00C44BD4">
      <w:pPr>
        <w:spacing w:after="0" w:line="240" w:lineRule="auto"/>
        <w:rPr>
          <w:rFonts w:ascii="Trebuchet MS" w:eastAsia="Calibri" w:hAnsi="Trebuchet MS" w:cs="Times New Roman"/>
        </w:rPr>
      </w:pPr>
    </w:p>
    <w:p w14:paraId="4D4E8B75" w14:textId="77777777" w:rsidR="00C44BD4" w:rsidRDefault="00C44BD4">
      <w:pPr>
        <w:spacing w:after="0" w:line="240" w:lineRule="auto"/>
        <w:rPr>
          <w:rFonts w:ascii="Trebuchet MS" w:eastAsia="Calibri" w:hAnsi="Trebuchet MS" w:cs="Times New Roman"/>
        </w:rPr>
      </w:pPr>
    </w:p>
    <w:p w14:paraId="5948D521" w14:textId="77777777" w:rsidR="00C44BD4" w:rsidRDefault="00C44BD4">
      <w:pPr>
        <w:spacing w:after="0" w:line="240" w:lineRule="auto"/>
        <w:rPr>
          <w:rFonts w:ascii="Trebuchet MS" w:eastAsia="Calibri" w:hAnsi="Trebuchet MS" w:cs="Times New Roman"/>
        </w:rPr>
      </w:pPr>
    </w:p>
    <w:p w14:paraId="5A2533B8" w14:textId="77777777" w:rsidR="00C44BD4" w:rsidRDefault="00C44BD4">
      <w:pPr>
        <w:spacing w:after="0" w:line="240" w:lineRule="auto"/>
        <w:rPr>
          <w:rFonts w:ascii="Trebuchet MS" w:eastAsia="Calibri" w:hAnsi="Trebuchet MS" w:cs="Times New Roman"/>
        </w:rPr>
      </w:pPr>
    </w:p>
    <w:p w14:paraId="603E06CA" w14:textId="77777777" w:rsidR="00C44BD4" w:rsidRDefault="00C44BD4">
      <w:pPr>
        <w:spacing w:after="0" w:line="240" w:lineRule="auto"/>
        <w:rPr>
          <w:rFonts w:ascii="Trebuchet MS" w:eastAsia="Calibri" w:hAnsi="Trebuchet MS" w:cs="Times New Roman"/>
        </w:rPr>
      </w:pPr>
    </w:p>
    <w:p w14:paraId="46975145" w14:textId="77777777" w:rsidR="00C44BD4" w:rsidRDefault="00C44BD4">
      <w:pPr>
        <w:spacing w:after="0" w:line="240" w:lineRule="auto"/>
        <w:rPr>
          <w:rFonts w:ascii="Trebuchet MS" w:eastAsia="Calibri" w:hAnsi="Trebuchet MS" w:cs="Times New Roman"/>
        </w:rPr>
      </w:pPr>
    </w:p>
    <w:p w14:paraId="36158E65" w14:textId="77777777" w:rsidR="00C44BD4" w:rsidRDefault="00C44BD4">
      <w:pPr>
        <w:spacing w:after="0" w:line="240" w:lineRule="auto"/>
        <w:rPr>
          <w:rFonts w:ascii="Trebuchet MS" w:eastAsia="Calibri" w:hAnsi="Trebuchet MS" w:cs="Times New Roman"/>
        </w:rPr>
      </w:pPr>
    </w:p>
    <w:p w14:paraId="740499B8" w14:textId="77777777" w:rsidR="00C44BD4" w:rsidRDefault="00C44BD4">
      <w:pPr>
        <w:spacing w:after="0" w:line="240" w:lineRule="auto"/>
        <w:rPr>
          <w:rFonts w:ascii="Trebuchet MS" w:eastAsia="Calibri" w:hAnsi="Trebuchet MS" w:cs="Times New Roman"/>
        </w:rPr>
      </w:pPr>
    </w:p>
    <w:p w14:paraId="01390182" w14:textId="77777777" w:rsidR="007040DA" w:rsidRDefault="007040DA">
      <w:pPr>
        <w:spacing w:after="0" w:line="240" w:lineRule="auto"/>
        <w:rPr>
          <w:rFonts w:ascii="Trebuchet MS" w:eastAsia="Calibri" w:hAnsi="Trebuchet MS" w:cs="Times New Roman"/>
        </w:rPr>
      </w:pPr>
    </w:p>
    <w:p w14:paraId="0D418C45" w14:textId="77777777" w:rsidR="007040DA" w:rsidRDefault="007040DA">
      <w:pPr>
        <w:spacing w:after="0" w:line="240" w:lineRule="auto"/>
        <w:rPr>
          <w:rFonts w:ascii="Trebuchet MS" w:eastAsia="Calibri" w:hAnsi="Trebuchet MS" w:cs="Times New Roman"/>
        </w:rPr>
      </w:pPr>
    </w:p>
    <w:p w14:paraId="2328B4F8" w14:textId="77777777" w:rsidR="0003741D" w:rsidRDefault="0003741D">
      <w:pPr>
        <w:spacing w:after="0" w:line="240" w:lineRule="auto"/>
        <w:rPr>
          <w:rFonts w:ascii="Trebuchet MS" w:eastAsia="Calibri" w:hAnsi="Trebuchet MS" w:cs="Times New Roman"/>
        </w:rPr>
      </w:pPr>
    </w:p>
    <w:p w14:paraId="584E9F8B" w14:textId="77777777" w:rsidR="0003741D" w:rsidRDefault="0003741D">
      <w:pPr>
        <w:spacing w:after="0" w:line="240" w:lineRule="auto"/>
        <w:rPr>
          <w:rFonts w:ascii="Trebuchet MS" w:eastAsia="Calibri" w:hAnsi="Trebuchet MS" w:cs="Times New Roman"/>
        </w:rPr>
      </w:pPr>
    </w:p>
    <w:p w14:paraId="347C68A4" w14:textId="459B2601" w:rsidR="00D6784E" w:rsidRDefault="00D6784E">
      <w:pPr>
        <w:spacing w:after="0" w:line="240" w:lineRule="auto"/>
        <w:rPr>
          <w:rFonts w:ascii="Trebuchet MS" w:eastAsia="Calibri" w:hAnsi="Trebuchet MS" w:cs="Times New Roman"/>
        </w:rPr>
      </w:pPr>
    </w:p>
    <w:p w14:paraId="28B247AB" w14:textId="77777777" w:rsidR="00D30BDE" w:rsidRDefault="00D30BDE">
      <w:pPr>
        <w:spacing w:after="0" w:line="240" w:lineRule="auto"/>
        <w:rPr>
          <w:rFonts w:ascii="Trebuchet MS" w:eastAsia="Calibri" w:hAnsi="Trebuchet MS" w:cs="Times New Roman"/>
        </w:rPr>
      </w:pPr>
    </w:p>
    <w:p w14:paraId="022D6334" w14:textId="77777777" w:rsidR="00D30BDE" w:rsidRDefault="00D30BDE">
      <w:pPr>
        <w:spacing w:after="0" w:line="240" w:lineRule="auto"/>
        <w:rPr>
          <w:rFonts w:ascii="Trebuchet MS" w:eastAsia="Calibri" w:hAnsi="Trebuchet MS" w:cs="Times New Roman"/>
        </w:rPr>
      </w:pPr>
    </w:p>
    <w:p w14:paraId="0E6DE62F" w14:textId="77777777" w:rsidR="00D30BDE" w:rsidRDefault="00D30BDE">
      <w:pPr>
        <w:spacing w:after="0" w:line="240" w:lineRule="auto"/>
        <w:rPr>
          <w:rFonts w:ascii="Trebuchet MS" w:eastAsia="Calibri" w:hAnsi="Trebuchet MS" w:cs="Times New Roman"/>
        </w:rPr>
      </w:pPr>
    </w:p>
    <w:p w14:paraId="707150B4" w14:textId="77777777" w:rsidR="00D30BDE" w:rsidRDefault="00D30BDE">
      <w:pPr>
        <w:spacing w:after="0" w:line="240" w:lineRule="auto"/>
        <w:rPr>
          <w:rFonts w:ascii="Trebuchet MS" w:eastAsia="Calibri" w:hAnsi="Trebuchet MS" w:cs="Times New Roman"/>
        </w:rPr>
      </w:pPr>
    </w:p>
    <w:p w14:paraId="05BB7F98" w14:textId="77777777" w:rsidR="00D30BDE" w:rsidRDefault="00D30BDE">
      <w:pPr>
        <w:spacing w:after="0" w:line="240" w:lineRule="auto"/>
        <w:rPr>
          <w:rFonts w:ascii="Trebuchet MS" w:eastAsia="Calibri" w:hAnsi="Trebuchet MS" w:cs="Times New Roman"/>
        </w:rPr>
      </w:pPr>
    </w:p>
    <w:p w14:paraId="69B320BD" w14:textId="77777777" w:rsidR="00D30BDE" w:rsidRDefault="00D30BDE">
      <w:pPr>
        <w:spacing w:after="0" w:line="240" w:lineRule="auto"/>
        <w:rPr>
          <w:rFonts w:ascii="Trebuchet MS" w:eastAsia="Calibri" w:hAnsi="Trebuchet MS" w:cs="Times New Roman"/>
        </w:rPr>
      </w:pPr>
    </w:p>
    <w:p w14:paraId="34CF5A6B" w14:textId="77777777" w:rsidR="00D30BDE" w:rsidRDefault="00D30BDE">
      <w:pPr>
        <w:spacing w:after="0" w:line="240" w:lineRule="auto"/>
        <w:rPr>
          <w:rFonts w:ascii="Trebuchet MS" w:eastAsia="Calibri" w:hAnsi="Trebuchet MS" w:cs="Times New Roman"/>
        </w:rPr>
      </w:pPr>
    </w:p>
    <w:p w14:paraId="7029FF05" w14:textId="77777777" w:rsidR="00D30BDE" w:rsidRDefault="00D30BDE">
      <w:pPr>
        <w:spacing w:after="0" w:line="240" w:lineRule="auto"/>
        <w:rPr>
          <w:rFonts w:ascii="Trebuchet MS" w:eastAsia="Calibri" w:hAnsi="Trebuchet MS" w:cs="Times New Roman"/>
        </w:rPr>
      </w:pPr>
    </w:p>
    <w:p w14:paraId="4AE87E16" w14:textId="77777777" w:rsidR="00D30BDE" w:rsidRDefault="00D30BDE">
      <w:pPr>
        <w:spacing w:after="0" w:line="240" w:lineRule="auto"/>
        <w:rPr>
          <w:rFonts w:ascii="Trebuchet MS" w:eastAsia="Calibri" w:hAnsi="Trebuchet MS" w:cs="Times New Roman"/>
        </w:rPr>
      </w:pPr>
    </w:p>
    <w:p w14:paraId="40891E7A" w14:textId="77777777" w:rsidR="00921094" w:rsidRDefault="00921094">
      <w:pPr>
        <w:spacing w:after="0" w:line="240" w:lineRule="auto"/>
        <w:rPr>
          <w:rFonts w:ascii="Trebuchet MS" w:eastAsia="Calibri" w:hAnsi="Trebuchet MS" w:cs="Times New Roman"/>
        </w:rPr>
      </w:pPr>
    </w:p>
    <w:p w14:paraId="4CAEC0D6" w14:textId="77777777" w:rsidR="00D30BDE" w:rsidRDefault="00D30BDE">
      <w:pPr>
        <w:spacing w:after="0" w:line="240" w:lineRule="auto"/>
        <w:rPr>
          <w:rFonts w:ascii="Trebuchet MS" w:eastAsia="Calibri" w:hAnsi="Trebuchet MS" w:cs="Times New Roman"/>
        </w:rPr>
      </w:pPr>
    </w:p>
    <w:p w14:paraId="1E14A743" w14:textId="77777777" w:rsidR="00D30BDE" w:rsidRDefault="00D30BDE">
      <w:pPr>
        <w:spacing w:after="0" w:line="240" w:lineRule="auto"/>
        <w:rPr>
          <w:rFonts w:ascii="Trebuchet MS" w:eastAsia="Calibri" w:hAnsi="Trebuchet MS" w:cs="Times New Roman"/>
        </w:rPr>
      </w:pPr>
    </w:p>
    <w:p w14:paraId="6C0DBCBE" w14:textId="660EB0B2" w:rsidR="002E4238" w:rsidRDefault="002E4238">
      <w:pPr>
        <w:spacing w:after="0" w:line="240" w:lineRule="auto"/>
        <w:rPr>
          <w:rFonts w:ascii="Trebuchet MS" w:eastAsia="Calibri" w:hAnsi="Trebuchet MS" w:cs="Times New Roman"/>
        </w:rPr>
      </w:pPr>
    </w:p>
    <w:p w14:paraId="0783148A" w14:textId="17A5AA6E" w:rsidR="00C44BD4" w:rsidRDefault="00916666" w:rsidP="00C63255">
      <w:pPr>
        <w:spacing w:after="0" w:line="240" w:lineRule="auto"/>
        <w:jc w:val="center"/>
        <w:rPr>
          <w:rFonts w:ascii="Trebuchet MS" w:eastAsia="Calibri" w:hAnsi="Trebuchet MS" w:cs="Times New Roman"/>
          <w:b/>
        </w:rPr>
      </w:pPr>
      <w:r>
        <w:rPr>
          <w:rFonts w:ascii="Trebuchet MS" w:eastAsia="Calibri" w:hAnsi="Trebuchet MS" w:cs="Times New Roman"/>
          <w:b/>
        </w:rPr>
        <w:lastRenderedPageBreak/>
        <w:t xml:space="preserve">SCHEDULE </w:t>
      </w:r>
      <w:r w:rsidR="007347E7">
        <w:rPr>
          <w:rFonts w:ascii="Trebuchet MS" w:eastAsia="Calibri" w:hAnsi="Trebuchet MS" w:cs="Times New Roman"/>
          <w:b/>
        </w:rPr>
        <w:t>3</w:t>
      </w:r>
    </w:p>
    <w:p w14:paraId="4987FCC0" w14:textId="00F833D6" w:rsidR="007347E7" w:rsidRDefault="007347E7" w:rsidP="00C63255">
      <w:pPr>
        <w:spacing w:after="0" w:line="240" w:lineRule="auto"/>
        <w:jc w:val="center"/>
        <w:rPr>
          <w:rFonts w:ascii="Trebuchet MS" w:eastAsia="Calibri" w:hAnsi="Trebuchet MS" w:cs="Times New Roman"/>
          <w:b/>
        </w:rPr>
      </w:pPr>
    </w:p>
    <w:p w14:paraId="00FA7320" w14:textId="77777777" w:rsidR="00C44BD4" w:rsidRDefault="00916666" w:rsidP="00C63255">
      <w:pPr>
        <w:spacing w:after="0" w:line="240" w:lineRule="auto"/>
        <w:jc w:val="center"/>
        <w:rPr>
          <w:rFonts w:ascii="Trebuchet MS" w:eastAsia="Calibri" w:hAnsi="Trebuchet MS" w:cs="Times New Roman"/>
          <w:b/>
        </w:rPr>
      </w:pPr>
      <w:r>
        <w:rPr>
          <w:rFonts w:ascii="Trebuchet MS" w:eastAsia="Calibri" w:hAnsi="Trebuchet MS" w:cs="Times New Roman"/>
          <w:b/>
        </w:rPr>
        <w:t>DATA PROCESSING</w:t>
      </w:r>
    </w:p>
    <w:p w14:paraId="231F49B3" w14:textId="77777777" w:rsidR="00C44BD4" w:rsidRDefault="00C44BD4">
      <w:pPr>
        <w:spacing w:after="0" w:line="240" w:lineRule="auto"/>
        <w:rPr>
          <w:rFonts w:ascii="Trebuchet MS" w:eastAsia="Calibri" w:hAnsi="Trebuchet MS" w:cs="Times New Roman"/>
          <w:b/>
        </w:rPr>
      </w:pPr>
    </w:p>
    <w:p w14:paraId="1D9AEF68" w14:textId="77777777" w:rsidR="007040DA" w:rsidRDefault="007040DA" w:rsidP="007040DA">
      <w:pPr>
        <w:spacing w:after="0" w:line="240" w:lineRule="auto"/>
        <w:ind w:left="720" w:hanging="720"/>
        <w:rPr>
          <w:rFonts w:ascii="Trebuchet MS" w:eastAsia="Calibri" w:hAnsi="Trebuchet MS" w:cs="Times New Roman"/>
          <w:b/>
        </w:rPr>
      </w:pPr>
    </w:p>
    <w:p w14:paraId="01559258" w14:textId="2A380E6F" w:rsidR="00E70D9C" w:rsidRPr="00F662F9" w:rsidRDefault="00E70D9C" w:rsidP="008108AE">
      <w:pPr>
        <w:pStyle w:val="ListParagraph"/>
        <w:widowControl w:val="0"/>
        <w:numPr>
          <w:ilvl w:val="0"/>
          <w:numId w:val="35"/>
        </w:numPr>
        <w:tabs>
          <w:tab w:val="left" w:pos="820"/>
          <w:tab w:val="left" w:pos="821"/>
        </w:tabs>
        <w:autoSpaceDE w:val="0"/>
        <w:autoSpaceDN w:val="0"/>
        <w:spacing w:after="0" w:line="240" w:lineRule="auto"/>
        <w:ind w:right="1057"/>
        <w:contextualSpacing w:val="0"/>
        <w:rPr>
          <w:rFonts w:cstheme="minorHAnsi"/>
        </w:rPr>
      </w:pPr>
      <w:r w:rsidRPr="00F662F9">
        <w:rPr>
          <w:rFonts w:cstheme="minorHAnsi"/>
        </w:rPr>
        <w:t>There is no requirement for the Consultant to provide personal data to the Council</w:t>
      </w:r>
      <w:r w:rsidR="007528A1" w:rsidRPr="00F662F9">
        <w:rPr>
          <w:rFonts w:cstheme="minorHAnsi"/>
        </w:rPr>
        <w:t>. If this changes during the contract term:</w:t>
      </w:r>
    </w:p>
    <w:p w14:paraId="6EFA52F2" w14:textId="77777777" w:rsidR="000B4898" w:rsidRPr="00F662F9" w:rsidRDefault="000B4898" w:rsidP="000B4898">
      <w:pPr>
        <w:pStyle w:val="ListParagraph"/>
        <w:widowControl w:val="0"/>
        <w:tabs>
          <w:tab w:val="left" w:pos="820"/>
          <w:tab w:val="left" w:pos="821"/>
        </w:tabs>
        <w:autoSpaceDE w:val="0"/>
        <w:autoSpaceDN w:val="0"/>
        <w:spacing w:after="0" w:line="240" w:lineRule="auto"/>
        <w:ind w:left="820" w:right="1057"/>
        <w:contextualSpacing w:val="0"/>
        <w:rPr>
          <w:rFonts w:cstheme="minorHAnsi"/>
        </w:rPr>
      </w:pPr>
    </w:p>
    <w:p w14:paraId="3D49FFCD" w14:textId="4ADBDD7C" w:rsidR="008108AE" w:rsidRPr="00543DF8" w:rsidRDefault="008108AE" w:rsidP="000B4898">
      <w:pPr>
        <w:pStyle w:val="ListParagraph"/>
        <w:widowControl w:val="0"/>
        <w:numPr>
          <w:ilvl w:val="1"/>
          <w:numId w:val="35"/>
        </w:numPr>
        <w:tabs>
          <w:tab w:val="left" w:pos="820"/>
          <w:tab w:val="left" w:pos="821"/>
        </w:tabs>
        <w:autoSpaceDE w:val="0"/>
        <w:autoSpaceDN w:val="0"/>
        <w:spacing w:after="0" w:line="240" w:lineRule="auto"/>
        <w:ind w:right="1057"/>
        <w:contextualSpacing w:val="0"/>
        <w:rPr>
          <w:sz w:val="20"/>
          <w:szCs w:val="20"/>
        </w:rPr>
      </w:pPr>
      <w:r>
        <w:t>The</w:t>
      </w:r>
      <w:r w:rsidRPr="000B4898">
        <w:rPr>
          <w:spacing w:val="-4"/>
        </w:rPr>
        <w:t xml:space="preserve"> </w:t>
      </w:r>
      <w:r>
        <w:t>Consultant</w:t>
      </w:r>
      <w:r w:rsidRPr="000B4898">
        <w:rPr>
          <w:spacing w:val="-3"/>
        </w:rPr>
        <w:t xml:space="preserve"> </w:t>
      </w:r>
      <w:r>
        <w:t>shall</w:t>
      </w:r>
      <w:r w:rsidRPr="000B4898">
        <w:rPr>
          <w:spacing w:val="-5"/>
        </w:rPr>
        <w:t xml:space="preserve"> </w:t>
      </w:r>
      <w:r>
        <w:t>comply</w:t>
      </w:r>
      <w:r w:rsidRPr="000B4898">
        <w:rPr>
          <w:spacing w:val="-5"/>
        </w:rPr>
        <w:t xml:space="preserve"> </w:t>
      </w:r>
      <w:r>
        <w:t>with</w:t>
      </w:r>
      <w:r w:rsidRPr="000B4898">
        <w:rPr>
          <w:spacing w:val="-4"/>
        </w:rPr>
        <w:t xml:space="preserve"> </w:t>
      </w:r>
      <w:r>
        <w:t>any</w:t>
      </w:r>
      <w:r w:rsidRPr="000B4898">
        <w:rPr>
          <w:spacing w:val="-4"/>
        </w:rPr>
        <w:t xml:space="preserve"> </w:t>
      </w:r>
      <w:r>
        <w:t>further</w:t>
      </w:r>
      <w:r w:rsidRPr="000B4898">
        <w:rPr>
          <w:spacing w:val="-5"/>
        </w:rPr>
        <w:t xml:space="preserve"> </w:t>
      </w:r>
      <w:r>
        <w:t>written</w:t>
      </w:r>
      <w:r w:rsidRPr="000B4898">
        <w:rPr>
          <w:spacing w:val="-4"/>
        </w:rPr>
        <w:t xml:space="preserve"> </w:t>
      </w:r>
      <w:r>
        <w:t>instructions</w:t>
      </w:r>
      <w:r w:rsidRPr="000B4898">
        <w:rPr>
          <w:spacing w:val="-5"/>
        </w:rPr>
        <w:t xml:space="preserve"> </w:t>
      </w:r>
      <w:r>
        <w:t>with</w:t>
      </w:r>
      <w:r w:rsidRPr="000B4898">
        <w:rPr>
          <w:spacing w:val="-7"/>
        </w:rPr>
        <w:t xml:space="preserve"> </w:t>
      </w:r>
      <w:r>
        <w:t>respect</w:t>
      </w:r>
      <w:r w:rsidRPr="000B4898">
        <w:rPr>
          <w:spacing w:val="-3"/>
        </w:rPr>
        <w:t xml:space="preserve"> </w:t>
      </w:r>
      <w:r>
        <w:t>of processing by the Council.</w:t>
      </w:r>
    </w:p>
    <w:p w14:paraId="09AC781B" w14:textId="77777777" w:rsidR="00543DF8" w:rsidRPr="00543DF8" w:rsidRDefault="00543DF8" w:rsidP="00543DF8">
      <w:pPr>
        <w:pStyle w:val="ListParagraph"/>
        <w:widowControl w:val="0"/>
        <w:tabs>
          <w:tab w:val="left" w:pos="820"/>
          <w:tab w:val="left" w:pos="821"/>
        </w:tabs>
        <w:autoSpaceDE w:val="0"/>
        <w:autoSpaceDN w:val="0"/>
        <w:spacing w:after="0" w:line="240" w:lineRule="auto"/>
        <w:ind w:left="1728" w:right="1057"/>
        <w:contextualSpacing w:val="0"/>
        <w:rPr>
          <w:sz w:val="20"/>
          <w:szCs w:val="20"/>
        </w:rPr>
      </w:pPr>
    </w:p>
    <w:p w14:paraId="7B5701CF" w14:textId="77777777" w:rsidR="00543DF8" w:rsidRPr="00543DF8" w:rsidRDefault="00543DF8" w:rsidP="00543DF8">
      <w:pPr>
        <w:pStyle w:val="ListParagraph"/>
        <w:widowControl w:val="0"/>
        <w:numPr>
          <w:ilvl w:val="1"/>
          <w:numId w:val="35"/>
        </w:numPr>
        <w:tabs>
          <w:tab w:val="left" w:pos="820"/>
          <w:tab w:val="left" w:pos="821"/>
        </w:tabs>
        <w:autoSpaceDE w:val="0"/>
        <w:autoSpaceDN w:val="0"/>
        <w:spacing w:after="0" w:line="240" w:lineRule="auto"/>
        <w:ind w:right="1057"/>
        <w:contextualSpacing w:val="0"/>
        <w:rPr>
          <w:sz w:val="20"/>
          <w:szCs w:val="20"/>
        </w:rPr>
      </w:pPr>
      <w:r>
        <w:t>Any</w:t>
      </w:r>
      <w:r w:rsidRPr="00543DF8">
        <w:rPr>
          <w:spacing w:val="-4"/>
        </w:rPr>
        <w:t xml:space="preserve"> </w:t>
      </w:r>
      <w:r>
        <w:t>such</w:t>
      </w:r>
      <w:r w:rsidRPr="00543DF8">
        <w:rPr>
          <w:spacing w:val="-3"/>
        </w:rPr>
        <w:t xml:space="preserve"> </w:t>
      </w:r>
      <w:r>
        <w:t>further</w:t>
      </w:r>
      <w:r w:rsidRPr="00543DF8">
        <w:rPr>
          <w:spacing w:val="-5"/>
        </w:rPr>
        <w:t xml:space="preserve"> </w:t>
      </w:r>
      <w:r>
        <w:t>instructions</w:t>
      </w:r>
      <w:r w:rsidRPr="00543DF8">
        <w:rPr>
          <w:spacing w:val="-4"/>
        </w:rPr>
        <w:t xml:space="preserve"> </w:t>
      </w:r>
      <w:r>
        <w:t>shall</w:t>
      </w:r>
      <w:r w:rsidRPr="00543DF8">
        <w:rPr>
          <w:spacing w:val="-3"/>
        </w:rPr>
        <w:t xml:space="preserve"> </w:t>
      </w:r>
      <w:r>
        <w:t>be</w:t>
      </w:r>
      <w:r w:rsidRPr="00543DF8">
        <w:rPr>
          <w:spacing w:val="3"/>
        </w:rPr>
        <w:t xml:space="preserve"> </w:t>
      </w:r>
      <w:r>
        <w:t>incorporated</w:t>
      </w:r>
      <w:r w:rsidRPr="00543DF8">
        <w:rPr>
          <w:spacing w:val="-6"/>
        </w:rPr>
        <w:t xml:space="preserve"> </w:t>
      </w:r>
      <w:r>
        <w:t>into</w:t>
      </w:r>
      <w:r w:rsidRPr="00543DF8">
        <w:rPr>
          <w:spacing w:val="-1"/>
        </w:rPr>
        <w:t xml:space="preserve"> </w:t>
      </w:r>
      <w:r>
        <w:t>this</w:t>
      </w:r>
      <w:r w:rsidRPr="00543DF8">
        <w:rPr>
          <w:spacing w:val="-7"/>
        </w:rPr>
        <w:t xml:space="preserve"> </w:t>
      </w:r>
      <w:r w:rsidRPr="00543DF8">
        <w:rPr>
          <w:spacing w:val="-2"/>
        </w:rPr>
        <w:t>Schedule.</w:t>
      </w:r>
    </w:p>
    <w:p w14:paraId="6557FB77" w14:textId="77777777" w:rsidR="00543DF8" w:rsidRPr="000B4898" w:rsidRDefault="00543DF8" w:rsidP="00543DF8">
      <w:pPr>
        <w:pStyle w:val="ListParagraph"/>
        <w:widowControl w:val="0"/>
        <w:tabs>
          <w:tab w:val="left" w:pos="820"/>
          <w:tab w:val="left" w:pos="821"/>
        </w:tabs>
        <w:autoSpaceDE w:val="0"/>
        <w:autoSpaceDN w:val="0"/>
        <w:spacing w:after="0" w:line="240" w:lineRule="auto"/>
        <w:ind w:left="1728" w:right="1057"/>
        <w:contextualSpacing w:val="0"/>
        <w:rPr>
          <w:sz w:val="20"/>
          <w:szCs w:val="20"/>
        </w:rPr>
      </w:pPr>
    </w:p>
    <w:p w14:paraId="40F68816" w14:textId="77777777" w:rsidR="000B4898" w:rsidRPr="000B4898" w:rsidRDefault="000B4898" w:rsidP="000B4898">
      <w:pPr>
        <w:pStyle w:val="ListParagraph"/>
        <w:widowControl w:val="0"/>
        <w:tabs>
          <w:tab w:val="left" w:pos="820"/>
          <w:tab w:val="left" w:pos="821"/>
        </w:tabs>
        <w:autoSpaceDE w:val="0"/>
        <w:autoSpaceDN w:val="0"/>
        <w:spacing w:after="0" w:line="240" w:lineRule="auto"/>
        <w:ind w:left="1728" w:right="1057"/>
        <w:contextualSpacing w:val="0"/>
        <w:rPr>
          <w:sz w:val="20"/>
          <w:szCs w:val="20"/>
        </w:rPr>
      </w:pPr>
    </w:p>
    <w:p w14:paraId="791127FD" w14:textId="77777777" w:rsidR="000B4898" w:rsidRPr="000B4898" w:rsidRDefault="000B4898" w:rsidP="000B4898">
      <w:pPr>
        <w:widowControl w:val="0"/>
        <w:tabs>
          <w:tab w:val="left" w:pos="820"/>
          <w:tab w:val="left" w:pos="821"/>
        </w:tabs>
        <w:autoSpaceDE w:val="0"/>
        <w:autoSpaceDN w:val="0"/>
        <w:spacing w:after="0" w:line="240" w:lineRule="auto"/>
        <w:ind w:left="1008" w:right="1057"/>
        <w:rPr>
          <w:sz w:val="20"/>
          <w:szCs w:val="20"/>
        </w:rPr>
      </w:pPr>
    </w:p>
    <w:p w14:paraId="5AE73409" w14:textId="77777777" w:rsidR="008108AE" w:rsidRDefault="008108AE" w:rsidP="008108AE">
      <w:pPr>
        <w:pStyle w:val="BodyText"/>
      </w:pPr>
    </w:p>
    <w:p w14:paraId="1183FD31" w14:textId="77777777" w:rsidR="000B4898" w:rsidRDefault="000B4898" w:rsidP="008108AE">
      <w:pPr>
        <w:pStyle w:val="BodyText"/>
      </w:pPr>
    </w:p>
    <w:p w14:paraId="609177C8" w14:textId="77777777" w:rsidR="000B4898" w:rsidRDefault="000B4898" w:rsidP="008108AE">
      <w:pPr>
        <w:pStyle w:val="BodyText"/>
      </w:pPr>
    </w:p>
    <w:p w14:paraId="58528B9F" w14:textId="77777777" w:rsidR="000B4898" w:rsidRDefault="000B4898" w:rsidP="008108AE">
      <w:pPr>
        <w:pStyle w:val="BodyText"/>
      </w:pPr>
    </w:p>
    <w:p w14:paraId="6A19A484" w14:textId="77777777" w:rsidR="000B4898" w:rsidRDefault="000B4898" w:rsidP="008108AE">
      <w:pPr>
        <w:pStyle w:val="BodyText"/>
      </w:pPr>
    </w:p>
    <w:p w14:paraId="6AD8C819" w14:textId="77777777" w:rsidR="000B4898" w:rsidRDefault="000B4898" w:rsidP="008108AE">
      <w:pPr>
        <w:pStyle w:val="BodyText"/>
      </w:pPr>
    </w:p>
    <w:p w14:paraId="13AC358C" w14:textId="77777777" w:rsidR="000B4898" w:rsidRDefault="000B4898" w:rsidP="008108AE">
      <w:pPr>
        <w:pStyle w:val="BodyText"/>
      </w:pPr>
    </w:p>
    <w:p w14:paraId="16C2A4F1" w14:textId="77777777" w:rsidR="000B4898" w:rsidRDefault="000B4898" w:rsidP="008108AE">
      <w:pPr>
        <w:pStyle w:val="BodyText"/>
      </w:pPr>
    </w:p>
    <w:p w14:paraId="2BB04CF2" w14:textId="77777777" w:rsidR="000B4898" w:rsidRDefault="000B4898" w:rsidP="008108AE">
      <w:pPr>
        <w:pStyle w:val="BodyText"/>
      </w:pPr>
    </w:p>
    <w:p w14:paraId="6D16B278" w14:textId="77777777" w:rsidR="000B4898" w:rsidRDefault="000B4898" w:rsidP="008108AE">
      <w:pPr>
        <w:pStyle w:val="BodyText"/>
      </w:pPr>
    </w:p>
    <w:p w14:paraId="40EDE2B1" w14:textId="77777777" w:rsidR="000B4898" w:rsidRDefault="000B4898" w:rsidP="008108AE">
      <w:pPr>
        <w:pStyle w:val="BodyText"/>
      </w:pPr>
    </w:p>
    <w:p w14:paraId="09F5A09B" w14:textId="77777777" w:rsidR="000B4898" w:rsidRDefault="000B4898" w:rsidP="008108AE">
      <w:pPr>
        <w:pStyle w:val="BodyText"/>
      </w:pPr>
    </w:p>
    <w:p w14:paraId="56A58694" w14:textId="77777777" w:rsidR="000B4898" w:rsidRDefault="000B4898" w:rsidP="008108AE">
      <w:pPr>
        <w:pStyle w:val="BodyText"/>
      </w:pPr>
    </w:p>
    <w:p w14:paraId="61206D9E" w14:textId="77777777" w:rsidR="000B4898" w:rsidRDefault="000B4898" w:rsidP="008108AE">
      <w:pPr>
        <w:pStyle w:val="BodyText"/>
      </w:pPr>
    </w:p>
    <w:p w14:paraId="6A4ACAB5" w14:textId="77777777" w:rsidR="000B4898" w:rsidRDefault="000B4898" w:rsidP="008108AE">
      <w:pPr>
        <w:pStyle w:val="BodyText"/>
      </w:pPr>
    </w:p>
    <w:p w14:paraId="4DC9763B" w14:textId="77777777" w:rsidR="000B4898" w:rsidRDefault="000B4898" w:rsidP="008108AE">
      <w:pPr>
        <w:pStyle w:val="BodyText"/>
      </w:pPr>
    </w:p>
    <w:p w14:paraId="0209136F" w14:textId="77777777" w:rsidR="000B4898" w:rsidRDefault="000B4898" w:rsidP="008108AE">
      <w:pPr>
        <w:pStyle w:val="BodyText"/>
      </w:pPr>
    </w:p>
    <w:p w14:paraId="4ACBBCCC" w14:textId="77777777" w:rsidR="000B4898" w:rsidRDefault="000B4898" w:rsidP="008108AE">
      <w:pPr>
        <w:pStyle w:val="BodyText"/>
      </w:pPr>
    </w:p>
    <w:p w14:paraId="56AC73A4" w14:textId="77777777" w:rsidR="000B4898" w:rsidRDefault="000B4898" w:rsidP="008108AE">
      <w:pPr>
        <w:pStyle w:val="BodyText"/>
      </w:pPr>
    </w:p>
    <w:p w14:paraId="34FF32B4" w14:textId="77777777" w:rsidR="000B4898" w:rsidRDefault="000B4898" w:rsidP="008108AE">
      <w:pPr>
        <w:pStyle w:val="BodyText"/>
      </w:pPr>
    </w:p>
    <w:p w14:paraId="31B20E6E" w14:textId="77777777" w:rsidR="000B4898" w:rsidRDefault="000B4898" w:rsidP="008108AE">
      <w:pPr>
        <w:pStyle w:val="BodyText"/>
      </w:pPr>
    </w:p>
    <w:p w14:paraId="37C8A959" w14:textId="77777777" w:rsidR="000B4898" w:rsidRDefault="000B4898" w:rsidP="008108AE">
      <w:pPr>
        <w:pStyle w:val="BodyText"/>
      </w:pPr>
    </w:p>
    <w:p w14:paraId="5D847C1D" w14:textId="77777777" w:rsidR="000B4898" w:rsidRDefault="000B4898" w:rsidP="008108AE">
      <w:pPr>
        <w:pStyle w:val="BodyText"/>
      </w:pPr>
    </w:p>
    <w:p w14:paraId="41293A16" w14:textId="77777777" w:rsidR="000B4898" w:rsidRDefault="000B4898" w:rsidP="008108AE">
      <w:pPr>
        <w:pStyle w:val="BodyText"/>
      </w:pPr>
    </w:p>
    <w:p w14:paraId="34DE165F" w14:textId="77777777" w:rsidR="000B4898" w:rsidRDefault="000B4898" w:rsidP="008108AE">
      <w:pPr>
        <w:pStyle w:val="BodyText"/>
      </w:pPr>
    </w:p>
    <w:p w14:paraId="5979CD65" w14:textId="77777777" w:rsidR="000B4898" w:rsidRDefault="000B4898" w:rsidP="008108AE">
      <w:pPr>
        <w:pStyle w:val="BodyText"/>
      </w:pPr>
    </w:p>
    <w:p w14:paraId="3E3576FB" w14:textId="77777777" w:rsidR="000B4898" w:rsidRDefault="000B4898" w:rsidP="008108AE">
      <w:pPr>
        <w:pStyle w:val="BodyText"/>
      </w:pPr>
    </w:p>
    <w:p w14:paraId="531944E1" w14:textId="77777777" w:rsidR="000B4898" w:rsidRDefault="000B4898" w:rsidP="008108AE">
      <w:pPr>
        <w:pStyle w:val="BodyText"/>
      </w:pPr>
    </w:p>
    <w:p w14:paraId="067E71DD" w14:textId="77777777" w:rsidR="000B4898" w:rsidRDefault="000B4898" w:rsidP="008108AE">
      <w:pPr>
        <w:pStyle w:val="BodyText"/>
      </w:pPr>
    </w:p>
    <w:p w14:paraId="0A82C544" w14:textId="77777777" w:rsidR="000B4898" w:rsidRDefault="000B4898" w:rsidP="008108AE">
      <w:pPr>
        <w:pStyle w:val="BodyText"/>
      </w:pPr>
    </w:p>
    <w:p w14:paraId="1D4C2F0D" w14:textId="77777777" w:rsidR="000B4898" w:rsidRDefault="000B4898" w:rsidP="008108AE">
      <w:pPr>
        <w:pStyle w:val="BodyText"/>
      </w:pPr>
    </w:p>
    <w:p w14:paraId="70462064" w14:textId="77777777" w:rsidR="000B4898" w:rsidRDefault="000B4898" w:rsidP="008108AE">
      <w:pPr>
        <w:pStyle w:val="BodyText"/>
      </w:pPr>
    </w:p>
    <w:p w14:paraId="651E64B6" w14:textId="77777777" w:rsidR="000B4898" w:rsidRDefault="000B4898" w:rsidP="008108AE">
      <w:pPr>
        <w:pStyle w:val="BodyText"/>
      </w:pPr>
    </w:p>
    <w:p w14:paraId="5F7C5F40" w14:textId="77777777" w:rsidR="000B4898" w:rsidRDefault="000B4898" w:rsidP="008108AE">
      <w:pPr>
        <w:pStyle w:val="BodyText"/>
      </w:pPr>
    </w:p>
    <w:p w14:paraId="74C3B122" w14:textId="77777777" w:rsidR="000B4898" w:rsidRDefault="000B4898" w:rsidP="008108AE">
      <w:pPr>
        <w:pStyle w:val="BodyText"/>
      </w:pPr>
    </w:p>
    <w:p w14:paraId="56726C16" w14:textId="77777777" w:rsidR="000B4898" w:rsidRDefault="000B4898" w:rsidP="008108AE">
      <w:pPr>
        <w:pStyle w:val="BodyText"/>
      </w:pPr>
    </w:p>
    <w:p w14:paraId="188EF04E" w14:textId="77777777" w:rsidR="00204A4F" w:rsidRDefault="00204A4F" w:rsidP="008108AE">
      <w:pPr>
        <w:pStyle w:val="BodyText"/>
        <w:rPr>
          <w:b/>
          <w:sz w:val="20"/>
        </w:rPr>
      </w:pPr>
    </w:p>
    <w:p w14:paraId="7429A171" w14:textId="77777777" w:rsidR="00204A4F" w:rsidRDefault="00204A4F" w:rsidP="008108AE">
      <w:pPr>
        <w:pStyle w:val="BodyText"/>
        <w:rPr>
          <w:b/>
          <w:sz w:val="20"/>
        </w:rPr>
      </w:pPr>
    </w:p>
    <w:p w14:paraId="7683E55B" w14:textId="77777777" w:rsidR="00204A4F" w:rsidRDefault="00204A4F" w:rsidP="008108AE">
      <w:pPr>
        <w:pStyle w:val="BodyText"/>
        <w:rPr>
          <w:b/>
          <w:sz w:val="20"/>
        </w:rPr>
      </w:pPr>
    </w:p>
    <w:p w14:paraId="1CD04C03" w14:textId="26568ADD" w:rsidR="00511096" w:rsidRPr="00511096" w:rsidRDefault="009C6E69" w:rsidP="00511096">
      <w:pPr>
        <w:jc w:val="center"/>
        <w:rPr>
          <w:b/>
          <w:bCs/>
        </w:rPr>
      </w:pPr>
      <w:r>
        <w:rPr>
          <w:b/>
          <w:bCs/>
        </w:rPr>
        <w:lastRenderedPageBreak/>
        <w:t>S</w:t>
      </w:r>
      <w:r w:rsidR="00511096" w:rsidRPr="00511096">
        <w:rPr>
          <w:b/>
          <w:bCs/>
        </w:rPr>
        <w:t>CHEDULE 4</w:t>
      </w:r>
    </w:p>
    <w:p w14:paraId="65E23A27" w14:textId="2BC537EA" w:rsidR="00511096" w:rsidRDefault="00511096" w:rsidP="00511096">
      <w:pPr>
        <w:jc w:val="center"/>
        <w:rPr>
          <w:b/>
          <w:bCs/>
        </w:rPr>
      </w:pPr>
      <w:r w:rsidRPr="00511096">
        <w:rPr>
          <w:b/>
          <w:bCs/>
        </w:rPr>
        <w:t>COLLATERAL WARRANTY</w:t>
      </w:r>
    </w:p>
    <w:p w14:paraId="47FECF98" w14:textId="60573FC6" w:rsidR="00511096" w:rsidRDefault="00511096" w:rsidP="00511096">
      <w:pPr>
        <w:jc w:val="center"/>
        <w:rPr>
          <w:b/>
          <w:bCs/>
        </w:rPr>
      </w:pPr>
    </w:p>
    <w:bookmarkStart w:id="10" w:name="_MON_1793780400"/>
    <w:bookmarkEnd w:id="10"/>
    <w:p w14:paraId="6CB9141F" w14:textId="68BE64AF" w:rsidR="003C50BA" w:rsidRDefault="00B8753D" w:rsidP="00511096">
      <w:pPr>
        <w:spacing w:before="480" w:after="480" w:line="300" w:lineRule="atLeast"/>
        <w:jc w:val="center"/>
        <w:rPr>
          <w:rFonts w:ascii="Calibri" w:eastAsia="Arial Unicode MS" w:hAnsi="Calibri" w:cs="Times New Roman"/>
          <w:b/>
          <w:szCs w:val="20"/>
        </w:rPr>
      </w:pPr>
      <w:r>
        <w:object w:dxaOrig="1287" w:dyaOrig="832" w14:anchorId="06546452">
          <v:shape id="_x0000_i1026" type="#_x0000_t75" style="width:64.5pt;height:41.45pt" o:ole="">
            <v:imagedata r:id="rId13" o:title=""/>
          </v:shape>
          <o:OLEObject Type="Embed" ProgID="Word.Document.8" ShapeID="_x0000_i1026" DrawAspect="Icon" ObjectID="_1803725283" r:id="rId14">
            <o:FieldCodes>\s</o:FieldCodes>
          </o:OLEObject>
        </w:object>
      </w:r>
    </w:p>
    <w:p w14:paraId="505B9580" w14:textId="77777777" w:rsidR="00511096" w:rsidRPr="00511096" w:rsidRDefault="00511096" w:rsidP="00511096">
      <w:pPr>
        <w:keepNext/>
        <w:spacing w:after="120" w:line="300" w:lineRule="atLeast"/>
        <w:jc w:val="both"/>
        <w:outlineLvl w:val="2"/>
        <w:rPr>
          <w:rFonts w:ascii="Calibri" w:eastAsia="Arial Unicode MS" w:hAnsi="Calibri" w:cs="Times New Roman"/>
          <w:b/>
          <w:sz w:val="28"/>
          <w:szCs w:val="20"/>
        </w:rPr>
      </w:pPr>
    </w:p>
    <w:sectPr w:rsidR="00511096" w:rsidRPr="0051109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61582" w14:textId="77777777" w:rsidR="00695BC9" w:rsidRDefault="00695BC9">
      <w:pPr>
        <w:spacing w:after="0" w:line="240" w:lineRule="auto"/>
      </w:pPr>
      <w:r>
        <w:separator/>
      </w:r>
    </w:p>
  </w:endnote>
  <w:endnote w:type="continuationSeparator" w:id="0">
    <w:p w14:paraId="41230DCF" w14:textId="77777777" w:rsidR="00695BC9" w:rsidRDefault="0069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50CC5" w14:textId="77777777" w:rsidR="00D7234E" w:rsidRDefault="00D72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9CEC" w14:textId="77777777" w:rsidR="00D7234E" w:rsidRDefault="00D72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C2F6" w14:textId="77777777" w:rsidR="00D7234E" w:rsidRDefault="00D72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00F83" w14:textId="77777777" w:rsidR="00695BC9" w:rsidRDefault="00695BC9">
      <w:pPr>
        <w:spacing w:after="0" w:line="240" w:lineRule="auto"/>
      </w:pPr>
      <w:r>
        <w:separator/>
      </w:r>
    </w:p>
  </w:footnote>
  <w:footnote w:type="continuationSeparator" w:id="0">
    <w:p w14:paraId="5AFA4B94" w14:textId="77777777" w:rsidR="00695BC9" w:rsidRDefault="00695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2DCE5" w14:textId="77777777" w:rsidR="00D7234E" w:rsidRDefault="00D72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80B1" w14:textId="60228B78" w:rsidR="00D7234E" w:rsidRDefault="00695BC9">
    <w:pPr>
      <w:pStyle w:val="Header"/>
      <w:rPr>
        <w:rFonts w:ascii="Tahoma" w:hAnsi="Tahoma" w:cs="Tahoma"/>
        <w:sz w:val="18"/>
        <w:szCs w:val="18"/>
      </w:rPr>
    </w:pPr>
    <w:sdt>
      <w:sdtPr>
        <w:rPr>
          <w:rFonts w:ascii="Tahoma" w:hAnsi="Tahoma" w:cs="Tahoma"/>
          <w:sz w:val="18"/>
          <w:szCs w:val="18"/>
        </w:rPr>
        <w:id w:val="1352301934"/>
        <w:docPartObj>
          <w:docPartGallery w:val="Watermarks"/>
          <w:docPartUnique/>
        </w:docPartObj>
      </w:sdtPr>
      <w:sdtEndPr/>
      <w:sdtContent>
        <w:r>
          <w:rPr>
            <w:rFonts w:ascii="Tahoma" w:hAnsi="Tahoma" w:cs="Tahoma"/>
            <w:noProof/>
            <w:sz w:val="18"/>
            <w:szCs w:val="18"/>
          </w:rPr>
          <w:pict w14:anchorId="337C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ahoma" w:hAnsi="Tahoma" w:cs="Tahoma"/>
          <w:sz w:val="18"/>
          <w:szCs w:val="18"/>
        </w:rPr>
        <w:id w:val="1688858434"/>
        <w:showingPlcHdr/>
      </w:sdtPr>
      <w:sdtEndPr/>
      <w:sdtContent>
        <w:r w:rsidR="00D7234E">
          <w:rPr>
            <w:rFonts w:ascii="Tahoma" w:hAnsi="Tahoma" w:cs="Tahoma"/>
            <w:sz w:val="18"/>
            <w:szCs w:val="18"/>
          </w:rPr>
          <w:t xml:space="preserve">     </w:t>
        </w:r>
      </w:sdtContent>
    </w:sdt>
  </w:p>
  <w:p w14:paraId="5B0EA625" w14:textId="77777777" w:rsidR="00D7234E" w:rsidRDefault="00D72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D7A7F" w14:textId="77777777" w:rsidR="00D7234E" w:rsidRDefault="00D7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92E"/>
    <w:multiLevelType w:val="multilevel"/>
    <w:tmpl w:val="024F392E"/>
    <w:lvl w:ilvl="0">
      <w:start w:val="1"/>
      <w:numFmt w:val="lowerRoman"/>
      <w:lvlText w:val="(%1)"/>
      <w:lvlJc w:val="left"/>
      <w:pPr>
        <w:ind w:left="143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14D04"/>
    <w:multiLevelType w:val="multilevel"/>
    <w:tmpl w:val="02814D04"/>
    <w:lvl w:ilvl="0">
      <w:start w:val="1"/>
      <w:numFmt w:val="none"/>
      <w:pStyle w:val="TitleClause"/>
      <w:lvlText w:val="4."/>
      <w:lvlJc w:val="left"/>
      <w:pPr>
        <w:tabs>
          <w:tab w:val="left" w:pos="3980"/>
        </w:tabs>
        <w:ind w:left="3980" w:hanging="720"/>
      </w:pPr>
      <w:rPr>
        <w:rFonts w:hint="default"/>
        <w:color w:val="000000"/>
      </w:rPr>
    </w:lvl>
    <w:lvl w:ilvl="1">
      <w:start w:val="1"/>
      <w:numFmt w:val="decimal"/>
      <w:pStyle w:val="Untitledsubclause1"/>
      <w:lvlText w:val="%2.2"/>
      <w:lvlJc w:val="left"/>
      <w:pPr>
        <w:tabs>
          <w:tab w:val="left" w:pos="720"/>
        </w:tabs>
        <w:ind w:left="720" w:hanging="720"/>
      </w:pPr>
      <w:rPr>
        <w:rFonts w:hint="default"/>
        <w:color w:val="000000"/>
      </w:rPr>
    </w:lvl>
    <w:lvl w:ilvl="2">
      <w:start w:val="1"/>
      <w:numFmt w:val="lowerLetter"/>
      <w:pStyle w:val="Untitledsubclause2"/>
      <w:lvlText w:val="(%3)"/>
      <w:lvlJc w:val="left"/>
      <w:pPr>
        <w:tabs>
          <w:tab w:val="left" w:pos="1695"/>
        </w:tabs>
        <w:ind w:left="1695" w:hanging="561"/>
      </w:pPr>
      <w:rPr>
        <w:rFonts w:hint="default"/>
        <w:color w:val="000000"/>
      </w:rPr>
    </w:lvl>
    <w:lvl w:ilvl="3">
      <w:start w:val="1"/>
      <w:numFmt w:val="lowerRoman"/>
      <w:pStyle w:val="Untitledsubclause3"/>
      <w:lvlText w:val="(%4)"/>
      <w:lvlJc w:val="left"/>
      <w:pPr>
        <w:tabs>
          <w:tab w:val="left" w:pos="2419"/>
        </w:tabs>
        <w:ind w:left="2275" w:hanging="576"/>
      </w:pPr>
      <w:rPr>
        <w:rFonts w:hint="default"/>
        <w:color w:val="000000"/>
        <w:sz w:val="20"/>
      </w:rPr>
    </w:lvl>
    <w:lvl w:ilvl="4">
      <w:start w:val="1"/>
      <w:numFmt w:val="upperLetter"/>
      <w:pStyle w:val="Untitledsubclause4"/>
      <w:lvlText w:val="(%5)"/>
      <w:lvlJc w:val="left"/>
      <w:pPr>
        <w:tabs>
          <w:tab w:val="left"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4142EA"/>
    <w:multiLevelType w:val="multilevel"/>
    <w:tmpl w:val="054142EA"/>
    <w:lvl w:ilvl="0">
      <w:start w:val="1"/>
      <w:numFmt w:val="lowerRoman"/>
      <w:lvlText w:val="(%1)"/>
      <w:lvlJc w:val="left"/>
      <w:pPr>
        <w:ind w:left="1440" w:hanging="72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0119FB"/>
    <w:multiLevelType w:val="hybridMultilevel"/>
    <w:tmpl w:val="3CBED7DA"/>
    <w:lvl w:ilvl="0" w:tplc="ACF4898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C51E71"/>
    <w:multiLevelType w:val="multilevel"/>
    <w:tmpl w:val="07FED9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53E2610"/>
    <w:multiLevelType w:val="hybridMultilevel"/>
    <w:tmpl w:val="CD2CBDC8"/>
    <w:lvl w:ilvl="0" w:tplc="3B988940">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741A56"/>
    <w:multiLevelType w:val="multilevel"/>
    <w:tmpl w:val="19741A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4398E"/>
    <w:multiLevelType w:val="hybridMultilevel"/>
    <w:tmpl w:val="8286E83E"/>
    <w:lvl w:ilvl="0" w:tplc="2254529E">
      <w:start w:val="1"/>
      <w:numFmt w:val="decimal"/>
      <w:lvlText w:val="%1."/>
      <w:lvlJc w:val="left"/>
      <w:pPr>
        <w:ind w:left="820" w:hanging="720"/>
        <w:jc w:val="left"/>
      </w:pPr>
      <w:rPr>
        <w:rFonts w:ascii="Trebuchet MS" w:eastAsia="Trebuchet MS" w:hAnsi="Trebuchet MS" w:cs="Trebuchet MS" w:hint="default"/>
        <w:b/>
        <w:bCs/>
        <w:i w:val="0"/>
        <w:iCs w:val="0"/>
        <w:spacing w:val="-1"/>
        <w:w w:val="100"/>
        <w:sz w:val="22"/>
        <w:szCs w:val="22"/>
        <w:lang w:val="en-US" w:eastAsia="en-US" w:bidi="ar-SA"/>
      </w:rPr>
    </w:lvl>
    <w:lvl w:ilvl="1" w:tplc="D37A81B2">
      <w:numFmt w:val="bullet"/>
      <w:lvlText w:val="•"/>
      <w:lvlJc w:val="left"/>
      <w:pPr>
        <w:ind w:left="1728" w:hanging="720"/>
      </w:pPr>
      <w:rPr>
        <w:rFonts w:hint="default"/>
        <w:lang w:val="en-US" w:eastAsia="en-US" w:bidi="ar-SA"/>
      </w:rPr>
    </w:lvl>
    <w:lvl w:ilvl="2" w:tplc="273ED626">
      <w:numFmt w:val="bullet"/>
      <w:lvlText w:val="•"/>
      <w:lvlJc w:val="left"/>
      <w:pPr>
        <w:ind w:left="2637" w:hanging="720"/>
      </w:pPr>
      <w:rPr>
        <w:rFonts w:hint="default"/>
        <w:lang w:val="en-US" w:eastAsia="en-US" w:bidi="ar-SA"/>
      </w:rPr>
    </w:lvl>
    <w:lvl w:ilvl="3" w:tplc="16EEF008">
      <w:numFmt w:val="bullet"/>
      <w:lvlText w:val="•"/>
      <w:lvlJc w:val="left"/>
      <w:pPr>
        <w:ind w:left="3546" w:hanging="720"/>
      </w:pPr>
      <w:rPr>
        <w:rFonts w:hint="default"/>
        <w:lang w:val="en-US" w:eastAsia="en-US" w:bidi="ar-SA"/>
      </w:rPr>
    </w:lvl>
    <w:lvl w:ilvl="4" w:tplc="1554B99C">
      <w:numFmt w:val="bullet"/>
      <w:lvlText w:val="•"/>
      <w:lvlJc w:val="left"/>
      <w:pPr>
        <w:ind w:left="4455" w:hanging="720"/>
      </w:pPr>
      <w:rPr>
        <w:rFonts w:hint="default"/>
        <w:lang w:val="en-US" w:eastAsia="en-US" w:bidi="ar-SA"/>
      </w:rPr>
    </w:lvl>
    <w:lvl w:ilvl="5" w:tplc="2CDA10E4">
      <w:numFmt w:val="bullet"/>
      <w:lvlText w:val="•"/>
      <w:lvlJc w:val="left"/>
      <w:pPr>
        <w:ind w:left="5364" w:hanging="720"/>
      </w:pPr>
      <w:rPr>
        <w:rFonts w:hint="default"/>
        <w:lang w:val="en-US" w:eastAsia="en-US" w:bidi="ar-SA"/>
      </w:rPr>
    </w:lvl>
    <w:lvl w:ilvl="6" w:tplc="72DAB736">
      <w:numFmt w:val="bullet"/>
      <w:lvlText w:val="•"/>
      <w:lvlJc w:val="left"/>
      <w:pPr>
        <w:ind w:left="6272" w:hanging="720"/>
      </w:pPr>
      <w:rPr>
        <w:rFonts w:hint="default"/>
        <w:lang w:val="en-US" w:eastAsia="en-US" w:bidi="ar-SA"/>
      </w:rPr>
    </w:lvl>
    <w:lvl w:ilvl="7" w:tplc="445C0C60">
      <w:numFmt w:val="bullet"/>
      <w:lvlText w:val="•"/>
      <w:lvlJc w:val="left"/>
      <w:pPr>
        <w:ind w:left="7181" w:hanging="720"/>
      </w:pPr>
      <w:rPr>
        <w:rFonts w:hint="default"/>
        <w:lang w:val="en-US" w:eastAsia="en-US" w:bidi="ar-SA"/>
      </w:rPr>
    </w:lvl>
    <w:lvl w:ilvl="8" w:tplc="FF7E4B36">
      <w:numFmt w:val="bullet"/>
      <w:lvlText w:val="•"/>
      <w:lvlJc w:val="left"/>
      <w:pPr>
        <w:ind w:left="8090" w:hanging="720"/>
      </w:pPr>
      <w:rPr>
        <w:rFonts w:hint="default"/>
        <w:lang w:val="en-US" w:eastAsia="en-US" w:bidi="ar-SA"/>
      </w:rPr>
    </w:lvl>
  </w:abstractNum>
  <w:abstractNum w:abstractNumId="8" w15:restartNumberingAfterBreak="0">
    <w:nsid w:val="1C786D48"/>
    <w:multiLevelType w:val="multilevel"/>
    <w:tmpl w:val="1C786D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9D0539"/>
    <w:multiLevelType w:val="multilevel"/>
    <w:tmpl w:val="1F9D0539"/>
    <w:lvl w:ilvl="0">
      <w:start w:val="1"/>
      <w:numFmt w:val="lowerRoman"/>
      <w:lvlText w:val="(%1)"/>
      <w:lvlJc w:val="left"/>
      <w:pPr>
        <w:ind w:left="1440" w:hanging="72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2E554C2"/>
    <w:multiLevelType w:val="multilevel"/>
    <w:tmpl w:val="22E554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8A25EA"/>
    <w:multiLevelType w:val="multilevel"/>
    <w:tmpl w:val="238A25EA"/>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46C0AF6"/>
    <w:multiLevelType w:val="multilevel"/>
    <w:tmpl w:val="246C0AF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F94BA6"/>
    <w:multiLevelType w:val="hybridMultilevel"/>
    <w:tmpl w:val="2076ACBA"/>
    <w:lvl w:ilvl="0" w:tplc="0809000F">
      <w:start w:val="1"/>
      <w:numFmt w:val="decimal"/>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9B82C27"/>
    <w:multiLevelType w:val="hybridMultilevel"/>
    <w:tmpl w:val="439AE266"/>
    <w:lvl w:ilvl="0" w:tplc="59F23512">
      <w:start w:val="1"/>
      <w:numFmt w:val="decimal"/>
      <w:lvlText w:val="(%1)"/>
      <w:lvlJc w:val="left"/>
      <w:pPr>
        <w:tabs>
          <w:tab w:val="num" w:pos="2385"/>
        </w:tabs>
        <w:ind w:left="2385" w:hanging="405"/>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31DC0D38"/>
    <w:multiLevelType w:val="hybridMultilevel"/>
    <w:tmpl w:val="A0905A5E"/>
    <w:lvl w:ilvl="0" w:tplc="ACF4898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98525A"/>
    <w:multiLevelType w:val="hybridMultilevel"/>
    <w:tmpl w:val="02665E1A"/>
    <w:lvl w:ilvl="0" w:tplc="3B988940">
      <w:start w:val="2"/>
      <w:numFmt w:val="bullet"/>
      <w:lvlText w:val="-"/>
      <w:lvlJc w:val="left"/>
      <w:pPr>
        <w:ind w:left="1440" w:hanging="360"/>
      </w:pPr>
      <w:rPr>
        <w:rFonts w:ascii="Aptos" w:eastAsia="Aptos" w:hAnsi="Aptos"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8EC52EF"/>
    <w:multiLevelType w:val="hybridMultilevel"/>
    <w:tmpl w:val="293C2D24"/>
    <w:lvl w:ilvl="0" w:tplc="7C5C692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3732946"/>
    <w:multiLevelType w:val="hybridMultilevel"/>
    <w:tmpl w:val="16FE97CA"/>
    <w:lvl w:ilvl="0" w:tplc="ACF4898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E05BD2"/>
    <w:multiLevelType w:val="multilevel"/>
    <w:tmpl w:val="58E05B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B9407AE"/>
    <w:multiLevelType w:val="multilevel"/>
    <w:tmpl w:val="5B9407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F445FC"/>
    <w:multiLevelType w:val="multilevel"/>
    <w:tmpl w:val="5CF445FC"/>
    <w:lvl w:ilvl="0">
      <w:start w:val="1"/>
      <w:numFmt w:val="lowerLetter"/>
      <w:lvlText w:val="(%1)"/>
      <w:lvlJc w:val="left"/>
      <w:pPr>
        <w:ind w:left="1084" w:hanging="360"/>
      </w:pPr>
      <w:rPr>
        <w:rFonts w:hint="default"/>
      </w:r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22" w15:restartNumberingAfterBreak="0">
    <w:nsid w:val="5CFB44D2"/>
    <w:multiLevelType w:val="multilevel"/>
    <w:tmpl w:val="5CFB44D2"/>
    <w:lvl w:ilvl="0">
      <w:start w:val="1"/>
      <w:numFmt w:val="lowerRoman"/>
      <w:lvlText w:val="(%1)"/>
      <w:lvlJc w:val="left"/>
      <w:pPr>
        <w:ind w:left="1080" w:hanging="720"/>
      </w:pPr>
      <w:rPr>
        <w:rFonts w:cs="Arial" w:hint="default"/>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B93372"/>
    <w:multiLevelType w:val="hybridMultilevel"/>
    <w:tmpl w:val="CBDC39AC"/>
    <w:lvl w:ilvl="0" w:tplc="ACF4898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D61255"/>
    <w:multiLevelType w:val="multilevel"/>
    <w:tmpl w:val="96327854"/>
    <w:lvl w:ilvl="0">
      <w:start w:val="1"/>
      <w:numFmt w:val="decimal"/>
      <w:pStyle w:val="Heading1"/>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4122"/>
        </w:tabs>
        <w:ind w:left="4122" w:hanging="720"/>
      </w:pPr>
      <w:rPr>
        <w:rFonts w:ascii="Arial" w:hAnsi="Arial" w:cs="Arial" w:hint="default"/>
        <w:b w:val="0"/>
        <w:i w:val="0"/>
        <w:caps w:val="0"/>
        <w:sz w:val="20"/>
        <w:szCs w:val="20"/>
      </w:rPr>
    </w:lvl>
    <w:lvl w:ilvl="2">
      <w:start w:val="1"/>
      <w:numFmt w:val="lowerLetter"/>
      <w:pStyle w:val="Heading3"/>
      <w:lvlText w:val="(%3)"/>
      <w:lvlJc w:val="left"/>
      <w:pPr>
        <w:tabs>
          <w:tab w:val="num" w:pos="1559"/>
        </w:tabs>
        <w:ind w:left="1559" w:hanging="567"/>
      </w:pPr>
      <w:rPr>
        <w:rFonts w:ascii="Trebuchet MS" w:hAnsi="Trebuchet MS"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ACB7E9C"/>
    <w:multiLevelType w:val="multilevel"/>
    <w:tmpl w:val="A102696A"/>
    <w:lvl w:ilvl="0">
      <w:start w:val="1"/>
      <w:numFmt w:val="decimal"/>
      <w:lvlText w:val="%1."/>
      <w:lvlJc w:val="left"/>
      <w:pPr>
        <w:ind w:left="720" w:hanging="360"/>
      </w:pPr>
      <w:rPr>
        <w:rFonts w:hint="default"/>
        <w:color w:val="auto"/>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551549"/>
    <w:multiLevelType w:val="multilevel"/>
    <w:tmpl w:val="1F00BF48"/>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lowerRoman"/>
      <w:isLgl/>
      <w:lvlText w:val="%3."/>
      <w:lvlJc w:val="left"/>
      <w:pPr>
        <w:ind w:left="1080" w:hanging="720"/>
      </w:pPr>
      <w:rPr>
        <w:rFonts w:ascii="Arial" w:eastAsia="Times New Roman" w:hAnsi="Arial" w:cs="Arial"/>
        <w:b w:val="0"/>
        <w:i w:val="0"/>
        <w:color w:val="auto"/>
      </w:rPr>
    </w:lvl>
    <w:lvl w:ilvl="3">
      <w:start w:val="1"/>
      <w:numFmt w:val="lowerLetter"/>
      <w:isLgl/>
      <w:lvlText w:val="%4."/>
      <w:lvlJc w:val="left"/>
      <w:pPr>
        <w:ind w:left="1440" w:hanging="1080"/>
      </w:pPr>
      <w:rPr>
        <w:rFonts w:ascii="Arial" w:eastAsia="Times New Roman" w:hAnsi="Arial" w:cs="Arial"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8"/>
  </w:num>
  <w:num w:numId="3">
    <w:abstractNumId w:val="10"/>
  </w:num>
  <w:num w:numId="4">
    <w:abstractNumId w:val="20"/>
  </w:num>
  <w:num w:numId="5">
    <w:abstractNumId w:val="19"/>
  </w:num>
  <w:num w:numId="6">
    <w:abstractNumId w:val="6"/>
  </w:num>
  <w:num w:numId="7">
    <w:abstractNumId w:val="21"/>
  </w:num>
  <w:num w:numId="8">
    <w:abstractNumId w:val="2"/>
  </w:num>
  <w:num w:numId="9">
    <w:abstractNumId w:val="11"/>
  </w:num>
  <w:num w:numId="10">
    <w:abstractNumId w:val="9"/>
  </w:num>
  <w:num w:numId="11">
    <w:abstractNumId w:val="12"/>
  </w:num>
  <w:num w:numId="12">
    <w:abstractNumId w:val="0"/>
  </w:num>
  <w:num w:numId="13">
    <w:abstractNumId w:val="22"/>
  </w:num>
  <w:num w:numId="14">
    <w:abstractNumId w:val="1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4"/>
  </w:num>
  <w:num w:numId="21">
    <w:abstractNumId w:val="25"/>
  </w:num>
  <w:num w:numId="22">
    <w:abstractNumId w:val="1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8"/>
  </w:num>
  <w:num w:numId="30">
    <w:abstractNumId w:val="24"/>
  </w:num>
  <w:num w:numId="31">
    <w:abstractNumId w:val="5"/>
  </w:num>
  <w:num w:numId="32">
    <w:abstractNumId w:val="16"/>
  </w:num>
  <w:num w:numId="33">
    <w:abstractNumId w:val="15"/>
  </w:num>
  <w:num w:numId="34">
    <w:abstractNumId w:val="2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C1"/>
    <w:rsid w:val="F07F93BE"/>
    <w:rsid w:val="000006AF"/>
    <w:rsid w:val="0000165E"/>
    <w:rsid w:val="000048C8"/>
    <w:rsid w:val="0000588E"/>
    <w:rsid w:val="00014DFA"/>
    <w:rsid w:val="00020E86"/>
    <w:rsid w:val="00030C96"/>
    <w:rsid w:val="00031DF5"/>
    <w:rsid w:val="00032449"/>
    <w:rsid w:val="000361BB"/>
    <w:rsid w:val="0003741D"/>
    <w:rsid w:val="00042B7F"/>
    <w:rsid w:val="000438D8"/>
    <w:rsid w:val="00046347"/>
    <w:rsid w:val="00052058"/>
    <w:rsid w:val="000536D1"/>
    <w:rsid w:val="00066977"/>
    <w:rsid w:val="00074649"/>
    <w:rsid w:val="00077CCB"/>
    <w:rsid w:val="00094812"/>
    <w:rsid w:val="00095625"/>
    <w:rsid w:val="000A116E"/>
    <w:rsid w:val="000B0406"/>
    <w:rsid w:val="000B4898"/>
    <w:rsid w:val="000B7336"/>
    <w:rsid w:val="000C45E5"/>
    <w:rsid w:val="000C7B78"/>
    <w:rsid w:val="000C7F1F"/>
    <w:rsid w:val="000D471C"/>
    <w:rsid w:val="000D6DD8"/>
    <w:rsid w:val="00100EAF"/>
    <w:rsid w:val="001016C1"/>
    <w:rsid w:val="001030A0"/>
    <w:rsid w:val="00115197"/>
    <w:rsid w:val="001213B5"/>
    <w:rsid w:val="001243FA"/>
    <w:rsid w:val="0013211D"/>
    <w:rsid w:val="001401AD"/>
    <w:rsid w:val="00140FEB"/>
    <w:rsid w:val="00141515"/>
    <w:rsid w:val="00156169"/>
    <w:rsid w:val="00160F2F"/>
    <w:rsid w:val="00162CA1"/>
    <w:rsid w:val="00166A5A"/>
    <w:rsid w:val="001840B5"/>
    <w:rsid w:val="001854DC"/>
    <w:rsid w:val="0018739F"/>
    <w:rsid w:val="00190CB9"/>
    <w:rsid w:val="001A1A85"/>
    <w:rsid w:val="001A611A"/>
    <w:rsid w:val="001B211E"/>
    <w:rsid w:val="001B483E"/>
    <w:rsid w:val="001B6982"/>
    <w:rsid w:val="001B74F6"/>
    <w:rsid w:val="001C0F6B"/>
    <w:rsid w:val="001C22B9"/>
    <w:rsid w:val="001C6731"/>
    <w:rsid w:val="001E1791"/>
    <w:rsid w:val="001E2142"/>
    <w:rsid w:val="001E3F86"/>
    <w:rsid w:val="001E4047"/>
    <w:rsid w:val="001E7BF9"/>
    <w:rsid w:val="001F41C5"/>
    <w:rsid w:val="001F539C"/>
    <w:rsid w:val="001F6E6D"/>
    <w:rsid w:val="00200EFD"/>
    <w:rsid w:val="00204A4F"/>
    <w:rsid w:val="0020541D"/>
    <w:rsid w:val="002055E9"/>
    <w:rsid w:val="002144C6"/>
    <w:rsid w:val="00214BDF"/>
    <w:rsid w:val="0021773C"/>
    <w:rsid w:val="002208E4"/>
    <w:rsid w:val="00222252"/>
    <w:rsid w:val="002244FC"/>
    <w:rsid w:val="00227666"/>
    <w:rsid w:val="00232461"/>
    <w:rsid w:val="002344B6"/>
    <w:rsid w:val="0024520A"/>
    <w:rsid w:val="00261E82"/>
    <w:rsid w:val="00262DD9"/>
    <w:rsid w:val="0026616C"/>
    <w:rsid w:val="00272E96"/>
    <w:rsid w:val="00284DA5"/>
    <w:rsid w:val="00290D07"/>
    <w:rsid w:val="002A1D8C"/>
    <w:rsid w:val="002A39E6"/>
    <w:rsid w:val="002A78B3"/>
    <w:rsid w:val="002E4238"/>
    <w:rsid w:val="002F1E9E"/>
    <w:rsid w:val="002F6C70"/>
    <w:rsid w:val="00321BA3"/>
    <w:rsid w:val="00322D82"/>
    <w:rsid w:val="00330D50"/>
    <w:rsid w:val="00335D49"/>
    <w:rsid w:val="00344A4A"/>
    <w:rsid w:val="00345120"/>
    <w:rsid w:val="00345C0F"/>
    <w:rsid w:val="003515CA"/>
    <w:rsid w:val="0035168C"/>
    <w:rsid w:val="00351B3A"/>
    <w:rsid w:val="00363067"/>
    <w:rsid w:val="00390423"/>
    <w:rsid w:val="003A7A0E"/>
    <w:rsid w:val="003A7C4D"/>
    <w:rsid w:val="003B42A6"/>
    <w:rsid w:val="003C50BA"/>
    <w:rsid w:val="003C72FD"/>
    <w:rsid w:val="00432953"/>
    <w:rsid w:val="0043458D"/>
    <w:rsid w:val="00435FB4"/>
    <w:rsid w:val="004467A0"/>
    <w:rsid w:val="0046275F"/>
    <w:rsid w:val="00473AE6"/>
    <w:rsid w:val="00477308"/>
    <w:rsid w:val="004838BD"/>
    <w:rsid w:val="00486F3D"/>
    <w:rsid w:val="004A1233"/>
    <w:rsid w:val="004A1649"/>
    <w:rsid w:val="004B63A6"/>
    <w:rsid w:val="004B6DB1"/>
    <w:rsid w:val="004D0B5E"/>
    <w:rsid w:val="004E1217"/>
    <w:rsid w:val="005042CA"/>
    <w:rsid w:val="00511096"/>
    <w:rsid w:val="0051269B"/>
    <w:rsid w:val="00513FF9"/>
    <w:rsid w:val="00517ACE"/>
    <w:rsid w:val="00520646"/>
    <w:rsid w:val="00521E82"/>
    <w:rsid w:val="00525CEE"/>
    <w:rsid w:val="00536389"/>
    <w:rsid w:val="005428AD"/>
    <w:rsid w:val="00543DF8"/>
    <w:rsid w:val="00546298"/>
    <w:rsid w:val="00552651"/>
    <w:rsid w:val="005574FF"/>
    <w:rsid w:val="00562937"/>
    <w:rsid w:val="00563530"/>
    <w:rsid w:val="005700B2"/>
    <w:rsid w:val="00584364"/>
    <w:rsid w:val="005926BF"/>
    <w:rsid w:val="00596DCE"/>
    <w:rsid w:val="005A108A"/>
    <w:rsid w:val="005A352B"/>
    <w:rsid w:val="005A35CD"/>
    <w:rsid w:val="005A7375"/>
    <w:rsid w:val="005B30E2"/>
    <w:rsid w:val="005C6759"/>
    <w:rsid w:val="005D6DB8"/>
    <w:rsid w:val="005E1846"/>
    <w:rsid w:val="005E6409"/>
    <w:rsid w:val="005E6A89"/>
    <w:rsid w:val="005F4252"/>
    <w:rsid w:val="00605DDF"/>
    <w:rsid w:val="00605F8B"/>
    <w:rsid w:val="00610ABB"/>
    <w:rsid w:val="006236BE"/>
    <w:rsid w:val="00630C0F"/>
    <w:rsid w:val="00633FF3"/>
    <w:rsid w:val="006415DA"/>
    <w:rsid w:val="00643F62"/>
    <w:rsid w:val="006458AE"/>
    <w:rsid w:val="00651907"/>
    <w:rsid w:val="006672A2"/>
    <w:rsid w:val="0067254F"/>
    <w:rsid w:val="0067409E"/>
    <w:rsid w:val="0068075D"/>
    <w:rsid w:val="00682A7F"/>
    <w:rsid w:val="00685FBD"/>
    <w:rsid w:val="00695BC9"/>
    <w:rsid w:val="006A4BA0"/>
    <w:rsid w:val="006A7CFD"/>
    <w:rsid w:val="006B1062"/>
    <w:rsid w:val="006C0241"/>
    <w:rsid w:val="006C32EC"/>
    <w:rsid w:val="006D01CC"/>
    <w:rsid w:val="006D3D76"/>
    <w:rsid w:val="006E7899"/>
    <w:rsid w:val="006F5049"/>
    <w:rsid w:val="006F7C97"/>
    <w:rsid w:val="007040DA"/>
    <w:rsid w:val="0071455B"/>
    <w:rsid w:val="00716F3D"/>
    <w:rsid w:val="00730ED1"/>
    <w:rsid w:val="00732B9E"/>
    <w:rsid w:val="007347E7"/>
    <w:rsid w:val="007411FB"/>
    <w:rsid w:val="00751C08"/>
    <w:rsid w:val="007521EA"/>
    <w:rsid w:val="007528A1"/>
    <w:rsid w:val="0075375F"/>
    <w:rsid w:val="00765919"/>
    <w:rsid w:val="007857BE"/>
    <w:rsid w:val="00787B0F"/>
    <w:rsid w:val="007968AE"/>
    <w:rsid w:val="007A2CD3"/>
    <w:rsid w:val="007A3720"/>
    <w:rsid w:val="007A4C19"/>
    <w:rsid w:val="007A78CA"/>
    <w:rsid w:val="007B0BCC"/>
    <w:rsid w:val="007B7832"/>
    <w:rsid w:val="007B7C53"/>
    <w:rsid w:val="007B7FB2"/>
    <w:rsid w:val="007C03D0"/>
    <w:rsid w:val="007C2DA4"/>
    <w:rsid w:val="007D33B1"/>
    <w:rsid w:val="007D6021"/>
    <w:rsid w:val="007D7006"/>
    <w:rsid w:val="007D769E"/>
    <w:rsid w:val="007D7F4B"/>
    <w:rsid w:val="007E2F47"/>
    <w:rsid w:val="007E5AD1"/>
    <w:rsid w:val="007F1AD9"/>
    <w:rsid w:val="007F1C39"/>
    <w:rsid w:val="007F3FCC"/>
    <w:rsid w:val="00803823"/>
    <w:rsid w:val="008108AE"/>
    <w:rsid w:val="00810EB3"/>
    <w:rsid w:val="00813D30"/>
    <w:rsid w:val="00815C08"/>
    <w:rsid w:val="008469E9"/>
    <w:rsid w:val="00855C01"/>
    <w:rsid w:val="00855C86"/>
    <w:rsid w:val="00862214"/>
    <w:rsid w:val="0088583D"/>
    <w:rsid w:val="0088624F"/>
    <w:rsid w:val="00886F97"/>
    <w:rsid w:val="00887FEE"/>
    <w:rsid w:val="008B2C2F"/>
    <w:rsid w:val="008B67D8"/>
    <w:rsid w:val="008C5B72"/>
    <w:rsid w:val="008C7830"/>
    <w:rsid w:val="008D6E00"/>
    <w:rsid w:val="008D7D0D"/>
    <w:rsid w:val="008E7EF7"/>
    <w:rsid w:val="008F4E16"/>
    <w:rsid w:val="00912BFB"/>
    <w:rsid w:val="00916666"/>
    <w:rsid w:val="00920868"/>
    <w:rsid w:val="00921094"/>
    <w:rsid w:val="00932E6B"/>
    <w:rsid w:val="00933107"/>
    <w:rsid w:val="0093438B"/>
    <w:rsid w:val="00940022"/>
    <w:rsid w:val="009430EB"/>
    <w:rsid w:val="00944D4C"/>
    <w:rsid w:val="00946CD0"/>
    <w:rsid w:val="009526FF"/>
    <w:rsid w:val="00954E18"/>
    <w:rsid w:val="00954F80"/>
    <w:rsid w:val="00961D6F"/>
    <w:rsid w:val="009650DA"/>
    <w:rsid w:val="00981A73"/>
    <w:rsid w:val="00982FE7"/>
    <w:rsid w:val="00991038"/>
    <w:rsid w:val="00994C5E"/>
    <w:rsid w:val="009970CC"/>
    <w:rsid w:val="009A1C12"/>
    <w:rsid w:val="009B432B"/>
    <w:rsid w:val="009B5AE3"/>
    <w:rsid w:val="009C175C"/>
    <w:rsid w:val="009C4DA7"/>
    <w:rsid w:val="009C6E69"/>
    <w:rsid w:val="009D14BF"/>
    <w:rsid w:val="009D3186"/>
    <w:rsid w:val="009D3347"/>
    <w:rsid w:val="009D5CC6"/>
    <w:rsid w:val="009E10BF"/>
    <w:rsid w:val="009E25A1"/>
    <w:rsid w:val="009E4978"/>
    <w:rsid w:val="009E7997"/>
    <w:rsid w:val="00A01F81"/>
    <w:rsid w:val="00A14240"/>
    <w:rsid w:val="00A22AD8"/>
    <w:rsid w:val="00A26413"/>
    <w:rsid w:val="00A406C5"/>
    <w:rsid w:val="00A41130"/>
    <w:rsid w:val="00A454A9"/>
    <w:rsid w:val="00A52FDE"/>
    <w:rsid w:val="00A53548"/>
    <w:rsid w:val="00A567DA"/>
    <w:rsid w:val="00A74DC1"/>
    <w:rsid w:val="00A90677"/>
    <w:rsid w:val="00A9230E"/>
    <w:rsid w:val="00AA5A6A"/>
    <w:rsid w:val="00AC28C3"/>
    <w:rsid w:val="00AC5167"/>
    <w:rsid w:val="00AF402D"/>
    <w:rsid w:val="00B0716E"/>
    <w:rsid w:val="00B077A3"/>
    <w:rsid w:val="00B10EB7"/>
    <w:rsid w:val="00B17CDF"/>
    <w:rsid w:val="00B306D4"/>
    <w:rsid w:val="00B30F4C"/>
    <w:rsid w:val="00B3651D"/>
    <w:rsid w:val="00B409AF"/>
    <w:rsid w:val="00B4604E"/>
    <w:rsid w:val="00B46745"/>
    <w:rsid w:val="00B6656D"/>
    <w:rsid w:val="00B8753D"/>
    <w:rsid w:val="00B92CA0"/>
    <w:rsid w:val="00B95981"/>
    <w:rsid w:val="00B962C5"/>
    <w:rsid w:val="00BA2248"/>
    <w:rsid w:val="00BA4FA0"/>
    <w:rsid w:val="00BC4304"/>
    <w:rsid w:val="00BD41B7"/>
    <w:rsid w:val="00BD5B9E"/>
    <w:rsid w:val="00BD68E7"/>
    <w:rsid w:val="00BD6E25"/>
    <w:rsid w:val="00BE115F"/>
    <w:rsid w:val="00C03546"/>
    <w:rsid w:val="00C07C30"/>
    <w:rsid w:val="00C07CA8"/>
    <w:rsid w:val="00C10BD2"/>
    <w:rsid w:val="00C13989"/>
    <w:rsid w:val="00C1559F"/>
    <w:rsid w:val="00C44BD4"/>
    <w:rsid w:val="00C511CC"/>
    <w:rsid w:val="00C62BAA"/>
    <w:rsid w:val="00C63255"/>
    <w:rsid w:val="00C65B28"/>
    <w:rsid w:val="00C81BB9"/>
    <w:rsid w:val="00C8379E"/>
    <w:rsid w:val="00C83EA3"/>
    <w:rsid w:val="00C9638D"/>
    <w:rsid w:val="00CA2FF3"/>
    <w:rsid w:val="00CB56D8"/>
    <w:rsid w:val="00CB6338"/>
    <w:rsid w:val="00CC0FCC"/>
    <w:rsid w:val="00CC2264"/>
    <w:rsid w:val="00CC393C"/>
    <w:rsid w:val="00CC6800"/>
    <w:rsid w:val="00CC70D2"/>
    <w:rsid w:val="00CD0845"/>
    <w:rsid w:val="00CE6857"/>
    <w:rsid w:val="00CE6CD3"/>
    <w:rsid w:val="00CF74F9"/>
    <w:rsid w:val="00D02311"/>
    <w:rsid w:val="00D033E6"/>
    <w:rsid w:val="00D1799F"/>
    <w:rsid w:val="00D223A3"/>
    <w:rsid w:val="00D2359A"/>
    <w:rsid w:val="00D30BDE"/>
    <w:rsid w:val="00D40ACE"/>
    <w:rsid w:val="00D4372E"/>
    <w:rsid w:val="00D51C61"/>
    <w:rsid w:val="00D56483"/>
    <w:rsid w:val="00D61BA8"/>
    <w:rsid w:val="00D61EB8"/>
    <w:rsid w:val="00D6784E"/>
    <w:rsid w:val="00D7234E"/>
    <w:rsid w:val="00D74B9A"/>
    <w:rsid w:val="00D77E43"/>
    <w:rsid w:val="00D826C3"/>
    <w:rsid w:val="00D8729A"/>
    <w:rsid w:val="00D92B6C"/>
    <w:rsid w:val="00DA67CC"/>
    <w:rsid w:val="00DB34E9"/>
    <w:rsid w:val="00DC45EF"/>
    <w:rsid w:val="00DC6FF1"/>
    <w:rsid w:val="00DC7FC5"/>
    <w:rsid w:val="00DD5F6C"/>
    <w:rsid w:val="00DE2146"/>
    <w:rsid w:val="00DE6856"/>
    <w:rsid w:val="00DF4FEA"/>
    <w:rsid w:val="00DF6D9E"/>
    <w:rsid w:val="00E04454"/>
    <w:rsid w:val="00E157F9"/>
    <w:rsid w:val="00E16DC1"/>
    <w:rsid w:val="00E229DB"/>
    <w:rsid w:val="00E23226"/>
    <w:rsid w:val="00E3524E"/>
    <w:rsid w:val="00E36727"/>
    <w:rsid w:val="00E41A72"/>
    <w:rsid w:val="00E46B98"/>
    <w:rsid w:val="00E5179C"/>
    <w:rsid w:val="00E5194E"/>
    <w:rsid w:val="00E52770"/>
    <w:rsid w:val="00E70D9C"/>
    <w:rsid w:val="00E715F2"/>
    <w:rsid w:val="00E80A0C"/>
    <w:rsid w:val="00E93AF5"/>
    <w:rsid w:val="00EA17A5"/>
    <w:rsid w:val="00EA3FE0"/>
    <w:rsid w:val="00EA57FE"/>
    <w:rsid w:val="00EC2F04"/>
    <w:rsid w:val="00ED0613"/>
    <w:rsid w:val="00ED4714"/>
    <w:rsid w:val="00EE1DBC"/>
    <w:rsid w:val="00EE6897"/>
    <w:rsid w:val="00EE6B3E"/>
    <w:rsid w:val="00EF28D3"/>
    <w:rsid w:val="00F021EE"/>
    <w:rsid w:val="00F03B57"/>
    <w:rsid w:val="00F104E0"/>
    <w:rsid w:val="00F24ADB"/>
    <w:rsid w:val="00F25165"/>
    <w:rsid w:val="00F25E76"/>
    <w:rsid w:val="00F33E56"/>
    <w:rsid w:val="00F3524A"/>
    <w:rsid w:val="00F622B3"/>
    <w:rsid w:val="00F62391"/>
    <w:rsid w:val="00F662F9"/>
    <w:rsid w:val="00F7476F"/>
    <w:rsid w:val="00F92497"/>
    <w:rsid w:val="00FA37F7"/>
    <w:rsid w:val="00FA6B33"/>
    <w:rsid w:val="00FA7C98"/>
    <w:rsid w:val="00FB062A"/>
    <w:rsid w:val="00FB51EB"/>
    <w:rsid w:val="00FE367F"/>
    <w:rsid w:val="00FF619C"/>
    <w:rsid w:val="723364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27CE64"/>
  <w15:docId w15:val="{FCB8EC7C-3776-454C-8DD5-9AA0A480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08"/>
    <w:rPr>
      <w:rFonts w:asciiTheme="minorHAnsi" w:eastAsiaTheme="minorHAnsi" w:hAnsiTheme="minorHAnsi" w:cstheme="minorBidi"/>
      <w:sz w:val="22"/>
      <w:szCs w:val="22"/>
      <w:lang w:eastAsia="en-US"/>
    </w:rPr>
  </w:style>
  <w:style w:type="paragraph" w:styleId="Heading1">
    <w:name w:val="heading 1"/>
    <w:basedOn w:val="Normal"/>
    <w:link w:val="Heading1Char"/>
    <w:qFormat/>
    <w:rsid w:val="007D7006"/>
    <w:pPr>
      <w:keepNext/>
      <w:numPr>
        <w:numId w:val="21"/>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7D7006"/>
    <w:pPr>
      <w:numPr>
        <w:ilvl w:val="1"/>
        <w:numId w:val="21"/>
      </w:numPr>
      <w:tabs>
        <w:tab w:val="clear" w:pos="4122"/>
        <w:tab w:val="num" w:pos="900"/>
        <w:tab w:val="num" w:pos="1003"/>
      </w:tabs>
      <w:spacing w:before="280" w:after="120" w:line="300" w:lineRule="atLeast"/>
      <w:ind w:left="900"/>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7D7006"/>
    <w:pPr>
      <w:numPr>
        <w:ilvl w:val="2"/>
        <w:numId w:val="21"/>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7D7006"/>
    <w:pPr>
      <w:numPr>
        <w:ilvl w:val="3"/>
        <w:numId w:val="21"/>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7D7006"/>
    <w:pPr>
      <w:numPr>
        <w:ilvl w:val="4"/>
        <w:numId w:val="21"/>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StandardSubhead">
    <w:name w:val="Standard Subhead"/>
    <w:basedOn w:val="Normal"/>
    <w:next w:val="Normal"/>
    <w:qFormat/>
    <w:pPr>
      <w:overflowPunct w:val="0"/>
      <w:autoSpaceDE w:val="0"/>
      <w:autoSpaceDN w:val="0"/>
      <w:adjustRightInd w:val="0"/>
      <w:spacing w:before="240" w:after="0" w:line="240" w:lineRule="auto"/>
      <w:jc w:val="center"/>
    </w:pPr>
    <w:rPr>
      <w:rFonts w:ascii="Arial" w:eastAsia="Times New Roman" w:hAnsi="Arial" w:cs="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itleClause">
    <w:name w:val="Title Clause"/>
    <w:basedOn w:val="Normal"/>
    <w:pPr>
      <w:keepNext/>
      <w:numPr>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pPr>
      <w:numPr>
        <w:ilvl w:val="1"/>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pPr>
      <w:numPr>
        <w:ilvl w:val="2"/>
        <w:numId w:val="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pPr>
      <w:numPr>
        <w:ilvl w:val="3"/>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pPr>
      <w:numPr>
        <w:ilvl w:val="4"/>
        <w:numId w:val="1"/>
      </w:numPr>
      <w:spacing w:after="120" w:line="300" w:lineRule="atLeast"/>
      <w:jc w:val="both"/>
      <w:outlineLvl w:val="4"/>
    </w:pPr>
    <w:rPr>
      <w:rFonts w:ascii="Arial" w:eastAsia="Times New Roman" w:hAnsi="Arial" w:cs="Times New Roman"/>
      <w:color w:val="000000"/>
      <w:szCs w:val="20"/>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1">
    <w:name w:val="p1"/>
    <w:pPr>
      <w:spacing w:after="0"/>
    </w:pPr>
    <w:rPr>
      <w:rFonts w:ascii="Arial" w:hAnsi="Arial"/>
      <w:color w:val="F30202"/>
      <w:sz w:val="18"/>
      <w:szCs w:val="18"/>
      <w:lang w:val="en-US" w:eastAsia="zh-CN"/>
    </w:rPr>
  </w:style>
  <w:style w:type="paragraph" w:styleId="ListParagraph">
    <w:name w:val="List Paragraph"/>
    <w:basedOn w:val="Normal"/>
    <w:link w:val="ListParagraphChar"/>
    <w:uiPriority w:val="1"/>
    <w:qFormat/>
    <w:rsid w:val="00A90677"/>
    <w:pPr>
      <w:ind w:left="720"/>
      <w:contextualSpacing/>
    </w:pPr>
  </w:style>
  <w:style w:type="paragraph" w:customStyle="1" w:styleId="DefinedTermPara">
    <w:name w:val="Defined Term Para"/>
    <w:basedOn w:val="Normal"/>
    <w:qFormat/>
    <w:rsid w:val="00511096"/>
    <w:pPr>
      <w:numPr>
        <w:numId w:val="15"/>
      </w:numPr>
      <w:spacing w:after="120" w:line="300" w:lineRule="atLeast"/>
      <w:jc w:val="both"/>
    </w:pPr>
    <w:rPr>
      <w:rFonts w:ascii="Arial" w:eastAsia="Times New Roman" w:hAnsi="Arial" w:cs="Times New Roman"/>
      <w:color w:val="000000"/>
      <w:szCs w:val="20"/>
    </w:rPr>
  </w:style>
  <w:style w:type="paragraph" w:customStyle="1" w:styleId="DefinedTermNumber">
    <w:name w:val="Defined Term Number"/>
    <w:basedOn w:val="DefinedTermPara"/>
    <w:qFormat/>
    <w:rsid w:val="00511096"/>
    <w:pPr>
      <w:numPr>
        <w:ilvl w:val="1"/>
      </w:numPr>
    </w:pPr>
  </w:style>
  <w:style w:type="character" w:customStyle="1" w:styleId="normaltextrun">
    <w:name w:val="normaltextrun"/>
    <w:basedOn w:val="DefaultParagraphFont"/>
    <w:rsid w:val="00486F3D"/>
  </w:style>
  <w:style w:type="character" w:customStyle="1" w:styleId="eop">
    <w:name w:val="eop"/>
    <w:basedOn w:val="DefaultParagraphFont"/>
    <w:rsid w:val="00E229DB"/>
  </w:style>
  <w:style w:type="character" w:customStyle="1" w:styleId="Style2">
    <w:name w:val="Style2"/>
    <w:basedOn w:val="DefaultParagraphFont"/>
    <w:uiPriority w:val="1"/>
    <w:rsid w:val="00E229DB"/>
    <w:rPr>
      <w:rFonts w:ascii="Arial" w:hAnsi="Arial" w:cs="Arial" w:hint="default"/>
      <w:sz w:val="24"/>
    </w:rPr>
  </w:style>
  <w:style w:type="character" w:customStyle="1" w:styleId="Heading1Char">
    <w:name w:val="Heading 1 Char"/>
    <w:basedOn w:val="DefaultParagraphFont"/>
    <w:link w:val="Heading1"/>
    <w:rsid w:val="007D7006"/>
    <w:rPr>
      <w:rFonts w:eastAsia="Times New Roman"/>
      <w:b/>
      <w:smallCaps/>
      <w:kern w:val="28"/>
      <w:sz w:val="22"/>
      <w:lang w:eastAsia="en-US"/>
    </w:rPr>
  </w:style>
  <w:style w:type="character" w:customStyle="1" w:styleId="Heading2Char">
    <w:name w:val="Heading 2 Char"/>
    <w:basedOn w:val="DefaultParagraphFont"/>
    <w:link w:val="Heading2"/>
    <w:rsid w:val="007D7006"/>
    <w:rPr>
      <w:rFonts w:eastAsia="Times New Roman"/>
      <w:color w:val="000000"/>
      <w:sz w:val="22"/>
      <w:lang w:eastAsia="en-US"/>
    </w:rPr>
  </w:style>
  <w:style w:type="character" w:customStyle="1" w:styleId="Heading3Char">
    <w:name w:val="Heading 3 Char"/>
    <w:basedOn w:val="DefaultParagraphFont"/>
    <w:link w:val="Heading3"/>
    <w:rsid w:val="007D7006"/>
    <w:rPr>
      <w:rFonts w:eastAsia="Times New Roman"/>
      <w:sz w:val="22"/>
      <w:lang w:eastAsia="en-US"/>
    </w:rPr>
  </w:style>
  <w:style w:type="character" w:customStyle="1" w:styleId="Heading4Char">
    <w:name w:val="Heading 4 Char"/>
    <w:basedOn w:val="DefaultParagraphFont"/>
    <w:link w:val="Heading4"/>
    <w:rsid w:val="007D7006"/>
    <w:rPr>
      <w:rFonts w:eastAsia="Times New Roman"/>
      <w:sz w:val="22"/>
      <w:lang w:eastAsia="en-US"/>
    </w:rPr>
  </w:style>
  <w:style w:type="character" w:customStyle="1" w:styleId="Heading5Char">
    <w:name w:val="Heading 5 Char"/>
    <w:basedOn w:val="DefaultParagraphFont"/>
    <w:link w:val="Heading5"/>
    <w:rsid w:val="007D7006"/>
    <w:rPr>
      <w:rFonts w:eastAsia="Times New Roman"/>
      <w:sz w:val="22"/>
      <w:lang w:eastAsia="en-US"/>
    </w:rPr>
  </w:style>
  <w:style w:type="character" w:customStyle="1" w:styleId="ListParagraphChar">
    <w:name w:val="List Paragraph Char"/>
    <w:basedOn w:val="DefaultParagraphFont"/>
    <w:link w:val="ListParagraph"/>
    <w:uiPriority w:val="34"/>
    <w:rsid w:val="00A26413"/>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8108AE"/>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8108AE"/>
    <w:rPr>
      <w:rFonts w:ascii="Trebuchet MS" w:eastAsia="Trebuchet MS" w:hAnsi="Trebuchet MS" w:cs="Trebuchet MS"/>
      <w:sz w:val="22"/>
      <w:szCs w:val="22"/>
      <w:lang w:val="en-US" w:eastAsia="en-US"/>
    </w:rPr>
  </w:style>
  <w:style w:type="paragraph" w:customStyle="1" w:styleId="TableParagraph">
    <w:name w:val="Table Paragraph"/>
    <w:basedOn w:val="Normal"/>
    <w:uiPriority w:val="1"/>
    <w:qFormat/>
    <w:rsid w:val="008108AE"/>
    <w:pPr>
      <w:widowControl w:val="0"/>
      <w:autoSpaceDE w:val="0"/>
      <w:autoSpaceDN w:val="0"/>
      <w:spacing w:after="0" w:line="240" w:lineRule="auto"/>
    </w:pPr>
    <w:rPr>
      <w:rFonts w:ascii="Trebuchet MS" w:eastAsia="Trebuchet MS" w:hAnsi="Trebuchet MS" w:cs="Trebuchet MS"/>
      <w:lang w:val="en-US"/>
    </w:rPr>
  </w:style>
  <w:style w:type="character" w:styleId="UnresolvedMention">
    <w:name w:val="Unresolved Mention"/>
    <w:basedOn w:val="DefaultParagraphFont"/>
    <w:uiPriority w:val="99"/>
    <w:semiHidden/>
    <w:unhideWhenUsed/>
    <w:rsid w:val="00F6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711025">
      <w:bodyDiv w:val="1"/>
      <w:marLeft w:val="0"/>
      <w:marRight w:val="0"/>
      <w:marTop w:val="0"/>
      <w:marBottom w:val="0"/>
      <w:divBdr>
        <w:top w:val="none" w:sz="0" w:space="0" w:color="auto"/>
        <w:left w:val="none" w:sz="0" w:space="0" w:color="auto"/>
        <w:bottom w:val="none" w:sz="0" w:space="0" w:color="auto"/>
        <w:right w:val="none" w:sz="0" w:space="0" w:color="auto"/>
      </w:divBdr>
    </w:div>
    <w:div w:id="1201163474">
      <w:bodyDiv w:val="1"/>
      <w:marLeft w:val="0"/>
      <w:marRight w:val="0"/>
      <w:marTop w:val="0"/>
      <w:marBottom w:val="0"/>
      <w:divBdr>
        <w:top w:val="none" w:sz="0" w:space="0" w:color="auto"/>
        <w:left w:val="none" w:sz="0" w:space="0" w:color="auto"/>
        <w:bottom w:val="none" w:sz="0" w:space="0" w:color="auto"/>
        <w:right w:val="none" w:sz="0" w:space="0" w:color="auto"/>
      </w:divBdr>
    </w:div>
    <w:div w:id="1316763271">
      <w:bodyDiv w:val="1"/>
      <w:marLeft w:val="0"/>
      <w:marRight w:val="0"/>
      <w:marTop w:val="0"/>
      <w:marBottom w:val="0"/>
      <w:divBdr>
        <w:top w:val="none" w:sz="0" w:space="0" w:color="auto"/>
        <w:left w:val="none" w:sz="0" w:space="0" w:color="auto"/>
        <w:bottom w:val="none" w:sz="0" w:space="0" w:color="auto"/>
        <w:right w:val="none" w:sz="0" w:space="0" w:color="auto"/>
      </w:divBdr>
    </w:div>
    <w:div w:id="1420445975">
      <w:bodyDiv w:val="1"/>
      <w:marLeft w:val="0"/>
      <w:marRight w:val="0"/>
      <w:marTop w:val="0"/>
      <w:marBottom w:val="0"/>
      <w:divBdr>
        <w:top w:val="none" w:sz="0" w:space="0" w:color="auto"/>
        <w:left w:val="none" w:sz="0" w:space="0" w:color="auto"/>
        <w:bottom w:val="none" w:sz="0" w:space="0" w:color="auto"/>
        <w:right w:val="none" w:sz="0" w:space="0" w:color="auto"/>
      </w:divBdr>
    </w:div>
    <w:div w:id="1439638284">
      <w:bodyDiv w:val="1"/>
      <w:marLeft w:val="0"/>
      <w:marRight w:val="0"/>
      <w:marTop w:val="0"/>
      <w:marBottom w:val="0"/>
      <w:divBdr>
        <w:top w:val="none" w:sz="0" w:space="0" w:color="auto"/>
        <w:left w:val="none" w:sz="0" w:space="0" w:color="auto"/>
        <w:bottom w:val="none" w:sz="0" w:space="0" w:color="auto"/>
        <w:right w:val="none" w:sz="0" w:space="0" w:color="auto"/>
      </w:divBdr>
    </w:div>
    <w:div w:id="1864322389">
      <w:bodyDiv w:val="1"/>
      <w:marLeft w:val="0"/>
      <w:marRight w:val="0"/>
      <w:marTop w:val="0"/>
      <w:marBottom w:val="0"/>
      <w:divBdr>
        <w:top w:val="none" w:sz="0" w:space="0" w:color="auto"/>
        <w:left w:val="none" w:sz="0" w:space="0" w:color="auto"/>
        <w:bottom w:val="none" w:sz="0" w:space="0" w:color="auto"/>
        <w:right w:val="none" w:sz="0" w:space="0" w:color="auto"/>
      </w:divBdr>
    </w:div>
    <w:div w:id="210699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42DBC3886D7D046991A907034229E69" ma:contentTypeVersion="9" ma:contentTypeDescription="Create a new document." ma:contentTypeScope="" ma:versionID="df2ee7ead0ad650012f45764e0644b46">
  <xsd:schema xmlns:xsd="http://www.w3.org/2001/XMLSchema" xmlns:xs="http://www.w3.org/2001/XMLSchema" xmlns:p="http://schemas.microsoft.com/office/2006/metadata/properties" xmlns:ns2="c206224a-11fa-45bc-ae58-21a3ffe96a13" targetNamespace="http://schemas.microsoft.com/office/2006/metadata/properties" ma:root="true" ma:fieldsID="6f9350a98397752dd951781b384ddb11" ns2:_="">
    <xsd:import namespace="c206224a-11fa-45bc-ae58-21a3ffe96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224a-11fa-45bc-ae58-21a3ffe96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34D2F-2729-4CF7-9AA5-B629A5F0E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224a-11fa-45bc-ae58-21a3ffe96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6A17D-E837-4A7B-BBFA-0C29AF3B619C}">
  <ds:schemaRefs>
    <ds:schemaRef ds:uri="http://schemas.microsoft.com/sharepoint/v3/contenttype/forms"/>
  </ds:schemaRefs>
</ds:datastoreItem>
</file>

<file path=customXml/itemProps4.xml><?xml version="1.0" encoding="utf-8"?>
<ds:datastoreItem xmlns:ds="http://schemas.openxmlformats.org/officeDocument/2006/customXml" ds:itemID="{DBD3FC90-AE7F-4C5A-B8FB-470A3C2CC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8324</Words>
  <Characters>47453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 Sembhi</dc:creator>
  <cp:lastModifiedBy>Nicole Geary</cp:lastModifiedBy>
  <cp:revision>32</cp:revision>
  <dcterms:created xsi:type="dcterms:W3CDTF">2025-03-05T12:11:00Z</dcterms:created>
  <dcterms:modified xsi:type="dcterms:W3CDTF">2025-03-17T14:02:00Z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0x010100142DBC3886D7D046991A907034229E69</vt:lpwstr>
  </property>
  <property fmtid="{D5CDD505-2E9C-101B-9397-08002B2CF9AE}" pid="3" name="KSOProductBuildVer">
    <vt:lpwstr>1033-2.0.0.3240</vt:lpwstr>
  </property>
  <property fmtid="{D5CDD505-2E9C-101B-9397-08002B2CF9AE}" pid="4" name="MSIP_Label_de6ec094-42b0-4a3f-84e1-779791d08481_Enabled">
    <vt:lpwstr>true</vt:lpwstr>
  </property>
  <property fmtid="{D5CDD505-2E9C-101B-9397-08002B2CF9AE}" pid="5" name="MSIP_Label_de6ec094-42b0-4a3f-84e1-779791d08481_SetDate">
    <vt:lpwstr>2023-09-14T14:33:36Z</vt:lpwstr>
  </property>
  <property fmtid="{D5CDD505-2E9C-101B-9397-08002B2CF9AE}" pid="6" name="MSIP_Label_de6ec094-42b0-4a3f-84e1-779791d08481_Method">
    <vt:lpwstr>Standard</vt:lpwstr>
  </property>
  <property fmtid="{D5CDD505-2E9C-101B-9397-08002B2CF9AE}" pid="7" name="MSIP_Label_de6ec094-42b0-4a3f-84e1-779791d08481_Name">
    <vt:lpwstr>OFFICAL - Public</vt:lpwstr>
  </property>
  <property fmtid="{D5CDD505-2E9C-101B-9397-08002B2CF9AE}" pid="8" name="MSIP_Label_de6ec094-42b0-4a3f-84e1-779791d08481_SiteId">
    <vt:lpwstr>e29c0ef9-9a07-4b02-b98b-7b2d8a78d737</vt:lpwstr>
  </property>
  <property fmtid="{D5CDD505-2E9C-101B-9397-08002B2CF9AE}" pid="9" name="MSIP_Label_de6ec094-42b0-4a3f-84e1-779791d08481_ActionId">
    <vt:lpwstr>99ccd5f5-04f3-4873-bd2b-9230b4b9e667</vt:lpwstr>
  </property>
  <property fmtid="{D5CDD505-2E9C-101B-9397-08002B2CF9AE}" pid="10" name="MSIP_Label_de6ec094-42b0-4a3f-84e1-779791d08481_ContentBits">
    <vt:lpwstr>0</vt:lpwstr>
  </property>
</Properties>
</file>