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45447" w14:textId="681CC9F2" w:rsidR="00052019" w:rsidRPr="00A60568" w:rsidRDefault="00052019" w:rsidP="00052019">
      <w:pPr>
        <w:jc w:val="center"/>
        <w:rPr>
          <w:color w:val="000000" w:themeColor="text1"/>
          <w:sz w:val="48"/>
          <w:szCs w:val="48"/>
        </w:rPr>
      </w:pPr>
    </w:p>
    <w:p w14:paraId="7B91E049" w14:textId="777E872C" w:rsidR="00052019" w:rsidRPr="00A60568" w:rsidRDefault="00052019" w:rsidP="00052019">
      <w:pPr>
        <w:rPr>
          <w:color w:val="000000" w:themeColor="text1"/>
          <w:sz w:val="48"/>
          <w:szCs w:val="48"/>
        </w:rPr>
      </w:pPr>
    </w:p>
    <w:p w14:paraId="26564F13" w14:textId="37A37ACF" w:rsidR="00052019" w:rsidRPr="00A60568" w:rsidRDefault="00052019" w:rsidP="00052019">
      <w:pPr>
        <w:rPr>
          <w:color w:val="000000" w:themeColor="text1"/>
          <w:sz w:val="48"/>
          <w:szCs w:val="48"/>
        </w:rPr>
      </w:pPr>
    </w:p>
    <w:p w14:paraId="58245DCC" w14:textId="77777777" w:rsidR="00052019" w:rsidRPr="00A60568" w:rsidRDefault="00052019" w:rsidP="00052019">
      <w:pPr>
        <w:rPr>
          <w:color w:val="000000" w:themeColor="text1"/>
          <w:sz w:val="48"/>
          <w:szCs w:val="48"/>
        </w:rPr>
      </w:pPr>
    </w:p>
    <w:p w14:paraId="0077F04F" w14:textId="77777777" w:rsidR="00D40CE8" w:rsidRPr="00A60568" w:rsidRDefault="00D40CE8" w:rsidP="00052019">
      <w:pPr>
        <w:spacing w:after="240" w:line="300" w:lineRule="atLeast"/>
        <w:jc w:val="center"/>
        <w:rPr>
          <w:b/>
          <w:bCs/>
          <w:color w:val="000000" w:themeColor="text1"/>
          <w:sz w:val="48"/>
          <w:szCs w:val="48"/>
        </w:rPr>
      </w:pPr>
    </w:p>
    <w:p w14:paraId="6C1E95A8" w14:textId="77777777" w:rsidR="00D63F90" w:rsidRPr="00D63F90" w:rsidRDefault="00D63F90" w:rsidP="00D63F90">
      <w:pPr>
        <w:spacing w:after="240" w:line="300" w:lineRule="atLeast"/>
        <w:jc w:val="center"/>
        <w:rPr>
          <w:b/>
          <w:bCs/>
          <w:color w:val="000000" w:themeColor="text1"/>
          <w:sz w:val="48"/>
          <w:szCs w:val="48"/>
        </w:rPr>
      </w:pPr>
      <w:r w:rsidRPr="00D63F90">
        <w:rPr>
          <w:b/>
          <w:bCs/>
          <w:color w:val="000000" w:themeColor="text1"/>
          <w:sz w:val="48"/>
          <w:szCs w:val="48"/>
        </w:rPr>
        <w:t>Repair &amp; Maintenance of Public Domain CCTV for Newquay &amp; St Austell</w:t>
      </w:r>
    </w:p>
    <w:p w14:paraId="646072D1" w14:textId="39617126" w:rsidR="00052019" w:rsidRPr="00A60568" w:rsidRDefault="00052019" w:rsidP="00D40CE8">
      <w:pPr>
        <w:spacing w:after="240" w:line="300" w:lineRule="atLeast"/>
        <w:jc w:val="center"/>
        <w:rPr>
          <w:color w:val="000000" w:themeColor="text1"/>
          <w:sz w:val="48"/>
          <w:szCs w:val="48"/>
        </w:rPr>
      </w:pPr>
    </w:p>
    <w:tbl>
      <w:tblPr>
        <w:tblW w:w="10456" w:type="dxa"/>
        <w:shd w:val="clear" w:color="auto" w:fill="4BACC6"/>
        <w:tblLook w:val="01E0" w:firstRow="1" w:lastRow="1" w:firstColumn="1" w:lastColumn="1" w:noHBand="0" w:noVBand="0"/>
      </w:tblPr>
      <w:tblGrid>
        <w:gridCol w:w="10456"/>
      </w:tblGrid>
      <w:tr w:rsidR="00A60568" w:rsidRPr="00A60568" w14:paraId="2729C76E" w14:textId="77777777" w:rsidTr="00D40CE8">
        <w:trPr>
          <w:trHeight w:hRule="exact" w:val="1628"/>
        </w:trPr>
        <w:tc>
          <w:tcPr>
            <w:tcW w:w="10456" w:type="dxa"/>
            <w:shd w:val="clear" w:color="auto" w:fill="FFC000"/>
            <w:vAlign w:val="center"/>
          </w:tcPr>
          <w:p w14:paraId="7AA72D0F" w14:textId="77777777" w:rsidR="009E0B57" w:rsidRPr="00A60568" w:rsidRDefault="00052019" w:rsidP="009E0B57">
            <w:pPr>
              <w:spacing w:after="240" w:line="300" w:lineRule="atLeast"/>
              <w:ind w:left="599" w:right="883"/>
              <w:jc w:val="center"/>
              <w:rPr>
                <w:b/>
                <w:bCs/>
                <w:color w:val="000000" w:themeColor="text1"/>
                <w:sz w:val="32"/>
                <w:szCs w:val="32"/>
              </w:rPr>
            </w:pPr>
            <w:r w:rsidRPr="00A60568">
              <w:rPr>
                <w:b/>
                <w:bCs/>
                <w:color w:val="000000" w:themeColor="text1"/>
                <w:sz w:val="32"/>
                <w:szCs w:val="32"/>
              </w:rPr>
              <w:t>PART B:</w:t>
            </w:r>
            <w:r w:rsidRPr="00A60568">
              <w:rPr>
                <w:b/>
                <w:bCs/>
                <w:color w:val="000000" w:themeColor="text1"/>
                <w:sz w:val="32"/>
                <w:szCs w:val="32"/>
              </w:rPr>
              <w:tab/>
              <w:t xml:space="preserve">Below Threshold Tender </w:t>
            </w:r>
          </w:p>
          <w:p w14:paraId="1C91F9D3" w14:textId="00B1229C" w:rsidR="00052019" w:rsidRPr="00A60568" w:rsidRDefault="00052019" w:rsidP="009E0B57">
            <w:pPr>
              <w:spacing w:after="240" w:line="300" w:lineRule="atLeast"/>
              <w:ind w:left="599" w:right="883"/>
              <w:jc w:val="center"/>
              <w:rPr>
                <w:b/>
                <w:bCs/>
                <w:color w:val="000000" w:themeColor="text1"/>
                <w:sz w:val="32"/>
                <w:szCs w:val="32"/>
              </w:rPr>
            </w:pPr>
            <w:r w:rsidRPr="00A60568">
              <w:rPr>
                <w:b/>
                <w:bCs/>
                <w:color w:val="000000" w:themeColor="text1"/>
                <w:sz w:val="32"/>
                <w:szCs w:val="32"/>
              </w:rPr>
              <w:t xml:space="preserve">Response Document </w:t>
            </w:r>
          </w:p>
        </w:tc>
      </w:tr>
    </w:tbl>
    <w:p w14:paraId="08D48E26" w14:textId="77777777" w:rsidR="00052019" w:rsidRPr="00A60568" w:rsidRDefault="00052019" w:rsidP="00052019">
      <w:pPr>
        <w:pStyle w:val="Header"/>
        <w:rPr>
          <w:color w:val="000000" w:themeColor="text1"/>
        </w:rPr>
      </w:pPr>
    </w:p>
    <w:p w14:paraId="1D838771" w14:textId="77777777" w:rsidR="00FE0293" w:rsidRPr="00A60568" w:rsidRDefault="00FE0293" w:rsidP="00052019">
      <w:pPr>
        <w:pStyle w:val="Header"/>
        <w:rPr>
          <w:color w:val="000000" w:themeColor="text1"/>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420"/>
      </w:tblGrid>
      <w:tr w:rsidR="00A60568" w:rsidRPr="00A60568" w14:paraId="65DEC5FC" w14:textId="77777777" w:rsidTr="00DC393D">
        <w:trPr>
          <w:trHeight w:val="1295"/>
        </w:trPr>
        <w:tc>
          <w:tcPr>
            <w:tcW w:w="10420" w:type="dxa"/>
            <w:shd w:val="clear" w:color="auto" w:fill="D9D9D9" w:themeFill="background1" w:themeFillShade="D9"/>
          </w:tcPr>
          <w:p w14:paraId="143F925D" w14:textId="25F5B1E9" w:rsidR="00303DF9" w:rsidRPr="00A60568" w:rsidRDefault="00303DF9" w:rsidP="00580946">
            <w:pPr>
              <w:spacing w:before="360" w:after="360"/>
              <w:jc w:val="center"/>
              <w:rPr>
                <w:b/>
                <w:bCs/>
                <w:color w:val="000000" w:themeColor="text1"/>
                <w:sz w:val="32"/>
                <w:szCs w:val="32"/>
              </w:rPr>
            </w:pPr>
            <w:r w:rsidRPr="00A60568">
              <w:rPr>
                <w:b/>
                <w:bCs/>
                <w:color w:val="000000" w:themeColor="text1"/>
                <w:sz w:val="28"/>
                <w:szCs w:val="32"/>
              </w:rPr>
              <w:t xml:space="preserve">THIS DOCUMENT IS TO BE COMPLETED BY THE </w:t>
            </w:r>
            <w:r w:rsidR="00580946" w:rsidRPr="00A60568">
              <w:rPr>
                <w:b/>
                <w:bCs/>
                <w:color w:val="000000" w:themeColor="text1"/>
                <w:sz w:val="28"/>
                <w:szCs w:val="32"/>
              </w:rPr>
              <w:t>SUPPLIER</w:t>
            </w:r>
            <w:r w:rsidRPr="00A60568">
              <w:rPr>
                <w:b/>
                <w:bCs/>
                <w:color w:val="000000" w:themeColor="text1"/>
                <w:sz w:val="28"/>
                <w:szCs w:val="32"/>
              </w:rPr>
              <w:br/>
              <w:t>AND SUBMITTED TO</w:t>
            </w:r>
            <w:r w:rsidR="001A430B" w:rsidRPr="00A60568">
              <w:rPr>
                <w:b/>
                <w:bCs/>
                <w:color w:val="000000" w:themeColor="text1"/>
                <w:sz w:val="28"/>
                <w:szCs w:val="32"/>
              </w:rPr>
              <w:t xml:space="preserve"> TENDERS@NEWQUAY.GOV.UK</w:t>
            </w:r>
          </w:p>
        </w:tc>
      </w:tr>
    </w:tbl>
    <w:p w14:paraId="2E5E4A56" w14:textId="77777777" w:rsidR="00303DF9" w:rsidRPr="00A60568" w:rsidRDefault="003A44B6" w:rsidP="00303DF9">
      <w:pPr>
        <w:tabs>
          <w:tab w:val="left" w:pos="6030"/>
        </w:tabs>
        <w:spacing w:before="480"/>
        <w:jc w:val="center"/>
        <w:textAlignment w:val="baseline"/>
        <w:rPr>
          <w:b/>
          <w:color w:val="000000" w:themeColor="text1"/>
          <w:sz w:val="28"/>
          <w:szCs w:val="32"/>
        </w:rPr>
      </w:pPr>
      <w:r w:rsidRPr="00A60568">
        <w:rPr>
          <w:b/>
          <w:color w:val="000000" w:themeColor="text1"/>
          <w:sz w:val="28"/>
          <w:szCs w:val="32"/>
        </w:rPr>
        <w:t>Closing date for submission of Tender</w:t>
      </w:r>
    </w:p>
    <w:p w14:paraId="72568D65" w14:textId="41496460" w:rsidR="00303DF9" w:rsidRPr="00A60568" w:rsidRDefault="001464F0" w:rsidP="00303DF9">
      <w:pPr>
        <w:tabs>
          <w:tab w:val="left" w:pos="6030"/>
        </w:tabs>
        <w:spacing w:before="120" w:after="480"/>
        <w:jc w:val="center"/>
        <w:textAlignment w:val="baseline"/>
        <w:rPr>
          <w:b/>
          <w:color w:val="000000" w:themeColor="text1"/>
          <w:sz w:val="28"/>
          <w:szCs w:val="32"/>
        </w:rPr>
      </w:pPr>
      <w:r w:rsidRPr="00A60568">
        <w:rPr>
          <w:b/>
          <w:color w:val="000000" w:themeColor="text1"/>
          <w:sz w:val="28"/>
          <w:szCs w:val="32"/>
        </w:rPr>
        <w:t>14</w:t>
      </w:r>
      <w:r w:rsidR="00A37B62" w:rsidRPr="00A60568">
        <w:rPr>
          <w:b/>
          <w:color w:val="000000" w:themeColor="text1"/>
          <w:sz w:val="28"/>
          <w:szCs w:val="32"/>
        </w:rPr>
        <w:t>:00hrs on</w:t>
      </w:r>
      <w:r w:rsidR="00A60568" w:rsidRPr="00A60568">
        <w:rPr>
          <w:b/>
          <w:color w:val="000000" w:themeColor="text1"/>
          <w:sz w:val="28"/>
          <w:szCs w:val="32"/>
        </w:rPr>
        <w:t xml:space="preserve"> </w:t>
      </w:r>
      <w:r w:rsidR="00E34CAB">
        <w:rPr>
          <w:b/>
          <w:color w:val="000000" w:themeColor="text1"/>
          <w:sz w:val="28"/>
          <w:szCs w:val="32"/>
        </w:rPr>
        <w:t>01/08/2025</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420"/>
      </w:tblGrid>
      <w:tr w:rsidR="00303DF9" w:rsidRPr="00A60568" w14:paraId="4E218EF9" w14:textId="77777777" w:rsidTr="00DC393D">
        <w:tc>
          <w:tcPr>
            <w:tcW w:w="10420" w:type="dxa"/>
            <w:shd w:val="clear" w:color="auto" w:fill="auto"/>
          </w:tcPr>
          <w:p w14:paraId="7D7B58D1" w14:textId="376B57A5" w:rsidR="00303DF9" w:rsidRPr="00A60568" w:rsidRDefault="00303DF9" w:rsidP="00116338">
            <w:pPr>
              <w:tabs>
                <w:tab w:val="left" w:pos="6030"/>
              </w:tabs>
              <w:spacing w:before="360" w:after="120"/>
              <w:textAlignment w:val="baseline"/>
              <w:rPr>
                <w:color w:val="000000" w:themeColor="text1"/>
                <w:sz w:val="28"/>
                <w:szCs w:val="28"/>
              </w:rPr>
            </w:pPr>
            <w:r w:rsidRPr="00A60568">
              <w:rPr>
                <w:b/>
                <w:color w:val="000000" w:themeColor="text1"/>
                <w:sz w:val="32"/>
                <w:szCs w:val="32"/>
              </w:rPr>
              <w:t xml:space="preserve">NAME OF </w:t>
            </w:r>
            <w:r w:rsidR="001E29C6" w:rsidRPr="00A60568">
              <w:rPr>
                <w:b/>
                <w:color w:val="000000" w:themeColor="text1"/>
                <w:sz w:val="32"/>
                <w:szCs w:val="32"/>
              </w:rPr>
              <w:t>SUPPLIER</w:t>
            </w:r>
            <w:r w:rsidRPr="00A60568">
              <w:rPr>
                <w:b/>
                <w:color w:val="000000" w:themeColor="text1"/>
                <w:sz w:val="32"/>
                <w:szCs w:val="32"/>
              </w:rPr>
              <w:t>:</w:t>
            </w:r>
          </w:p>
          <w:p w14:paraId="000B5752" w14:textId="67326CA4" w:rsidR="00303DF9" w:rsidRPr="00A60568" w:rsidRDefault="00303DF9" w:rsidP="00116338">
            <w:pPr>
              <w:tabs>
                <w:tab w:val="left" w:pos="6030"/>
              </w:tabs>
              <w:spacing w:before="120" w:after="360"/>
              <w:textAlignment w:val="baseline"/>
              <w:rPr>
                <w:b/>
                <w:color w:val="000000" w:themeColor="text1"/>
                <w:sz w:val="32"/>
                <w:szCs w:val="32"/>
              </w:rPr>
            </w:pPr>
            <w:r w:rsidRPr="00A60568">
              <w:rPr>
                <w:b/>
                <w:color w:val="000000" w:themeColor="text1"/>
                <w:sz w:val="28"/>
                <w:szCs w:val="28"/>
              </w:rPr>
              <w:t>Company Registration No:</w:t>
            </w:r>
          </w:p>
        </w:tc>
      </w:tr>
    </w:tbl>
    <w:p w14:paraId="34EAA453" w14:textId="50E4CDB6" w:rsidR="00BD74BD" w:rsidRPr="00A60568" w:rsidRDefault="00BD74BD" w:rsidP="001A430B">
      <w:pPr>
        <w:widowControl/>
        <w:overflowPunct/>
        <w:autoSpaceDE/>
        <w:autoSpaceDN/>
        <w:adjustRightInd/>
        <w:spacing w:before="120" w:after="120" w:line="360" w:lineRule="auto"/>
        <w:rPr>
          <w:b/>
          <w:color w:val="000000" w:themeColor="text1"/>
          <w:sz w:val="28"/>
        </w:rPr>
      </w:pPr>
    </w:p>
    <w:p w14:paraId="6F0E9163" w14:textId="77777777" w:rsidR="00BF1B8D" w:rsidRPr="00A60568" w:rsidRDefault="00BF1B8D" w:rsidP="005611EC">
      <w:pPr>
        <w:widowControl/>
        <w:overflowPunct/>
        <w:autoSpaceDE/>
        <w:autoSpaceDN/>
        <w:adjustRightInd/>
        <w:rPr>
          <w:b/>
          <w:color w:val="000000" w:themeColor="text1"/>
          <w:sz w:val="28"/>
          <w:szCs w:val="32"/>
        </w:rPr>
      </w:pPr>
    </w:p>
    <w:p w14:paraId="47AA446F" w14:textId="77777777" w:rsidR="001464F0" w:rsidRPr="00A60568" w:rsidRDefault="001464F0">
      <w:pPr>
        <w:widowControl/>
        <w:overflowPunct/>
        <w:autoSpaceDE/>
        <w:autoSpaceDN/>
        <w:adjustRightInd/>
        <w:rPr>
          <w:b/>
          <w:color w:val="000000" w:themeColor="text1"/>
          <w:sz w:val="28"/>
        </w:rPr>
      </w:pPr>
      <w:r w:rsidRPr="00A60568">
        <w:rPr>
          <w:b/>
          <w:color w:val="000000" w:themeColor="text1"/>
          <w:sz w:val="28"/>
        </w:rPr>
        <w:br w:type="page"/>
      </w:r>
    </w:p>
    <w:p w14:paraId="28AED06F" w14:textId="36968648" w:rsidR="00D23850" w:rsidRPr="00A60568" w:rsidRDefault="007E63E5" w:rsidP="005611EC">
      <w:pPr>
        <w:widowControl/>
        <w:overflowPunct/>
        <w:autoSpaceDE/>
        <w:autoSpaceDN/>
        <w:adjustRightInd/>
        <w:rPr>
          <w:b/>
          <w:color w:val="000000" w:themeColor="text1"/>
          <w:sz w:val="28"/>
        </w:rPr>
      </w:pPr>
      <w:r w:rsidRPr="00A60568">
        <w:rPr>
          <w:b/>
          <w:color w:val="000000" w:themeColor="text1"/>
          <w:sz w:val="28"/>
        </w:rPr>
        <w:lastRenderedPageBreak/>
        <w:t>CONTENTS</w:t>
      </w:r>
    </w:p>
    <w:p w14:paraId="557EF0BD" w14:textId="6CBB29A2" w:rsidR="00D23850" w:rsidRPr="00A60568" w:rsidRDefault="00D23850" w:rsidP="00E71230">
      <w:pPr>
        <w:spacing w:before="240"/>
        <w:jc w:val="both"/>
        <w:rPr>
          <w:color w:val="000000" w:themeColor="text1"/>
          <w:szCs w:val="22"/>
        </w:rPr>
      </w:pPr>
      <w:r w:rsidRPr="00A60568">
        <w:rPr>
          <w:color w:val="000000" w:themeColor="text1"/>
          <w:szCs w:val="22"/>
        </w:rPr>
        <w:t xml:space="preserve">This is Part B for completion by the </w:t>
      </w:r>
      <w:r w:rsidR="00580946" w:rsidRPr="00A60568">
        <w:rPr>
          <w:color w:val="000000" w:themeColor="text1"/>
          <w:szCs w:val="22"/>
        </w:rPr>
        <w:t>S</w:t>
      </w:r>
      <w:r w:rsidR="00E71230" w:rsidRPr="00A60568">
        <w:rPr>
          <w:color w:val="000000" w:themeColor="text1"/>
          <w:szCs w:val="22"/>
        </w:rPr>
        <w:t>upplier</w:t>
      </w:r>
      <w:r w:rsidRPr="00A60568">
        <w:rPr>
          <w:color w:val="000000" w:themeColor="text1"/>
          <w:szCs w:val="22"/>
        </w:rPr>
        <w:t xml:space="preserve"> and return to</w:t>
      </w:r>
      <w:r w:rsidR="00E575C8" w:rsidRPr="00A60568">
        <w:rPr>
          <w:color w:val="000000" w:themeColor="text1"/>
          <w:szCs w:val="22"/>
        </w:rPr>
        <w:t xml:space="preserve"> </w:t>
      </w:r>
      <w:r w:rsidR="005A5356" w:rsidRPr="00A60568">
        <w:rPr>
          <w:color w:val="000000" w:themeColor="text1"/>
          <w:szCs w:val="22"/>
        </w:rPr>
        <w:t xml:space="preserve">the </w:t>
      </w:r>
      <w:r w:rsidR="00580946" w:rsidRPr="00A60568">
        <w:rPr>
          <w:color w:val="000000" w:themeColor="text1"/>
          <w:szCs w:val="22"/>
        </w:rPr>
        <w:t>A</w:t>
      </w:r>
      <w:r w:rsidR="00E71230" w:rsidRPr="00A60568">
        <w:rPr>
          <w:color w:val="000000" w:themeColor="text1"/>
          <w:szCs w:val="22"/>
        </w:rPr>
        <w:t>uthority</w:t>
      </w:r>
      <w:r w:rsidR="00E575C8" w:rsidRPr="00A60568">
        <w:rPr>
          <w:color w:val="000000" w:themeColor="text1"/>
          <w:szCs w:val="22"/>
        </w:rPr>
        <w:t xml:space="preserve"> </w:t>
      </w:r>
      <w:r w:rsidRPr="00A60568">
        <w:rPr>
          <w:color w:val="000000" w:themeColor="text1"/>
          <w:szCs w:val="22"/>
        </w:rPr>
        <w:t xml:space="preserve">in accordance with the instructions given in the Invitation to </w:t>
      </w:r>
      <w:r w:rsidR="003A44B6" w:rsidRPr="00A60568">
        <w:rPr>
          <w:color w:val="000000" w:themeColor="text1"/>
          <w:szCs w:val="22"/>
        </w:rPr>
        <w:t>Tender</w:t>
      </w:r>
      <w:r w:rsidR="008477F9" w:rsidRPr="00A60568">
        <w:rPr>
          <w:color w:val="000000" w:themeColor="text1"/>
          <w:szCs w:val="22"/>
        </w:rPr>
        <w:t xml:space="preserve"> D</w:t>
      </w:r>
      <w:r w:rsidR="00E71230" w:rsidRPr="00A60568">
        <w:rPr>
          <w:color w:val="000000" w:themeColor="text1"/>
          <w:szCs w:val="22"/>
        </w:rPr>
        <w:t>ocument</w:t>
      </w:r>
      <w:r w:rsidRPr="00A60568">
        <w:rPr>
          <w:color w:val="000000" w:themeColor="text1"/>
          <w:szCs w:val="22"/>
        </w:rPr>
        <w:t xml:space="preserve"> </w:t>
      </w:r>
      <w:r w:rsidR="00580946" w:rsidRPr="00A60568">
        <w:rPr>
          <w:color w:val="000000" w:themeColor="text1"/>
          <w:szCs w:val="22"/>
        </w:rPr>
        <w:t>(</w:t>
      </w:r>
      <w:r w:rsidRPr="00A60568">
        <w:rPr>
          <w:color w:val="000000" w:themeColor="text1"/>
          <w:szCs w:val="22"/>
        </w:rPr>
        <w:t>Part A</w:t>
      </w:r>
      <w:r w:rsidR="00580946" w:rsidRPr="00A60568">
        <w:rPr>
          <w:color w:val="000000" w:themeColor="text1"/>
          <w:szCs w:val="22"/>
        </w:rPr>
        <w:t>)</w:t>
      </w:r>
      <w:r w:rsidRPr="00A60568">
        <w:rPr>
          <w:color w:val="000000" w:themeColor="text1"/>
          <w:szCs w:val="22"/>
        </w:rPr>
        <w:t>.</w:t>
      </w:r>
    </w:p>
    <w:p w14:paraId="01E66844" w14:textId="77777777" w:rsidR="002E3426" w:rsidRPr="00A60568" w:rsidRDefault="00D23850" w:rsidP="00A732E8">
      <w:pPr>
        <w:spacing w:before="240" w:after="120" w:line="360" w:lineRule="auto"/>
        <w:rPr>
          <w:b/>
          <w:color w:val="000000" w:themeColor="text1"/>
          <w:szCs w:val="22"/>
        </w:rPr>
      </w:pPr>
      <w:r w:rsidRPr="00A60568">
        <w:rPr>
          <w:b/>
          <w:color w:val="000000" w:themeColor="text1"/>
          <w:szCs w:val="22"/>
        </w:rPr>
        <w:t>PAR</w:t>
      </w:r>
      <w:r w:rsidR="002E3426" w:rsidRPr="00A60568">
        <w:rPr>
          <w:b/>
          <w:color w:val="000000" w:themeColor="text1"/>
          <w:szCs w:val="22"/>
        </w:rPr>
        <w:t>T B</w:t>
      </w:r>
    </w:p>
    <w:p w14:paraId="53063F82" w14:textId="1F928642" w:rsidR="00B35A1A" w:rsidRDefault="000B6CB8">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r w:rsidRPr="00A60568">
        <w:rPr>
          <w:b/>
          <w:color w:val="000000" w:themeColor="text1"/>
          <w:szCs w:val="22"/>
        </w:rPr>
        <w:fldChar w:fldCharType="begin"/>
      </w:r>
      <w:r w:rsidRPr="00A60568">
        <w:rPr>
          <w:b/>
          <w:color w:val="000000" w:themeColor="text1"/>
          <w:szCs w:val="22"/>
        </w:rPr>
        <w:instrText xml:space="preserve"> TOC \o "1-3" \h \z \u </w:instrText>
      </w:r>
      <w:r w:rsidRPr="00A60568">
        <w:rPr>
          <w:b/>
          <w:color w:val="000000" w:themeColor="text1"/>
          <w:szCs w:val="22"/>
        </w:rPr>
        <w:fldChar w:fldCharType="separate"/>
      </w:r>
      <w:hyperlink w:anchor="_Toc199930754" w:history="1">
        <w:r w:rsidR="00B35A1A" w:rsidRPr="00F7194D">
          <w:rPr>
            <w:rStyle w:val="Hyperlink"/>
            <w:rFonts w:cs="Times New Roman"/>
            <w:b/>
            <w:caps/>
            <w:noProof/>
          </w:rPr>
          <w:t>SECTION 1 – PROCUREMENT SPECIFIC QUESTIONNAIRE (Stage ONE)</w:t>
        </w:r>
        <w:r w:rsidR="00B35A1A">
          <w:rPr>
            <w:noProof/>
            <w:webHidden/>
          </w:rPr>
          <w:tab/>
        </w:r>
        <w:r w:rsidR="00B35A1A">
          <w:rPr>
            <w:noProof/>
            <w:webHidden/>
          </w:rPr>
          <w:fldChar w:fldCharType="begin"/>
        </w:r>
        <w:r w:rsidR="00B35A1A">
          <w:rPr>
            <w:noProof/>
            <w:webHidden/>
          </w:rPr>
          <w:instrText xml:space="preserve"> PAGEREF _Toc199930754 \h </w:instrText>
        </w:r>
        <w:r w:rsidR="00B35A1A">
          <w:rPr>
            <w:noProof/>
            <w:webHidden/>
          </w:rPr>
        </w:r>
        <w:r w:rsidR="00B35A1A">
          <w:rPr>
            <w:noProof/>
            <w:webHidden/>
          </w:rPr>
          <w:fldChar w:fldCharType="separate"/>
        </w:r>
        <w:r w:rsidR="00B35A1A">
          <w:rPr>
            <w:noProof/>
            <w:webHidden/>
          </w:rPr>
          <w:t>3</w:t>
        </w:r>
        <w:r w:rsidR="00B35A1A">
          <w:rPr>
            <w:noProof/>
            <w:webHidden/>
          </w:rPr>
          <w:fldChar w:fldCharType="end"/>
        </w:r>
      </w:hyperlink>
    </w:p>
    <w:p w14:paraId="31BF3D89" w14:textId="0A5CB31A" w:rsidR="00B35A1A" w:rsidRDefault="00B35A1A">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99930755" w:history="1">
        <w:r w:rsidRPr="00F7194D">
          <w:rPr>
            <w:rStyle w:val="Hyperlink"/>
            <w:noProof/>
          </w:rPr>
          <w:t>Introduction</w:t>
        </w:r>
        <w:r>
          <w:rPr>
            <w:noProof/>
            <w:webHidden/>
          </w:rPr>
          <w:tab/>
        </w:r>
        <w:r>
          <w:rPr>
            <w:noProof/>
            <w:webHidden/>
          </w:rPr>
          <w:fldChar w:fldCharType="begin"/>
        </w:r>
        <w:r>
          <w:rPr>
            <w:noProof/>
            <w:webHidden/>
          </w:rPr>
          <w:instrText xml:space="preserve"> PAGEREF _Toc199930755 \h </w:instrText>
        </w:r>
        <w:r>
          <w:rPr>
            <w:noProof/>
            <w:webHidden/>
          </w:rPr>
        </w:r>
        <w:r>
          <w:rPr>
            <w:noProof/>
            <w:webHidden/>
          </w:rPr>
          <w:fldChar w:fldCharType="separate"/>
        </w:r>
        <w:r>
          <w:rPr>
            <w:noProof/>
            <w:webHidden/>
          </w:rPr>
          <w:t>3</w:t>
        </w:r>
        <w:r>
          <w:rPr>
            <w:noProof/>
            <w:webHidden/>
          </w:rPr>
          <w:fldChar w:fldCharType="end"/>
        </w:r>
      </w:hyperlink>
    </w:p>
    <w:p w14:paraId="10A88C69" w14:textId="2F7256D5" w:rsidR="00B35A1A" w:rsidRDefault="00B35A1A">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99930756" w:history="1">
        <w:r w:rsidRPr="00F7194D">
          <w:rPr>
            <w:rStyle w:val="Hyperlink"/>
            <w:noProof/>
          </w:rPr>
          <w:t>Other points to note.</w:t>
        </w:r>
        <w:r>
          <w:rPr>
            <w:noProof/>
            <w:webHidden/>
          </w:rPr>
          <w:tab/>
        </w:r>
        <w:r>
          <w:rPr>
            <w:noProof/>
            <w:webHidden/>
          </w:rPr>
          <w:fldChar w:fldCharType="begin"/>
        </w:r>
        <w:r>
          <w:rPr>
            <w:noProof/>
            <w:webHidden/>
          </w:rPr>
          <w:instrText xml:space="preserve"> PAGEREF _Toc199930756 \h </w:instrText>
        </w:r>
        <w:r>
          <w:rPr>
            <w:noProof/>
            <w:webHidden/>
          </w:rPr>
        </w:r>
        <w:r>
          <w:rPr>
            <w:noProof/>
            <w:webHidden/>
          </w:rPr>
          <w:fldChar w:fldCharType="separate"/>
        </w:r>
        <w:r>
          <w:rPr>
            <w:noProof/>
            <w:webHidden/>
          </w:rPr>
          <w:t>4</w:t>
        </w:r>
        <w:r>
          <w:rPr>
            <w:noProof/>
            <w:webHidden/>
          </w:rPr>
          <w:fldChar w:fldCharType="end"/>
        </w:r>
      </w:hyperlink>
    </w:p>
    <w:p w14:paraId="2D1F513E" w14:textId="33177B10" w:rsidR="00B35A1A" w:rsidRDefault="00B35A1A">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99930757" w:history="1">
        <w:r w:rsidRPr="00F7194D">
          <w:rPr>
            <w:rStyle w:val="Hyperlink"/>
            <w:noProof/>
          </w:rPr>
          <w:t>Consequences of misrepresentation</w:t>
        </w:r>
        <w:r>
          <w:rPr>
            <w:noProof/>
            <w:webHidden/>
          </w:rPr>
          <w:tab/>
        </w:r>
        <w:r>
          <w:rPr>
            <w:noProof/>
            <w:webHidden/>
          </w:rPr>
          <w:fldChar w:fldCharType="begin"/>
        </w:r>
        <w:r>
          <w:rPr>
            <w:noProof/>
            <w:webHidden/>
          </w:rPr>
          <w:instrText xml:space="preserve"> PAGEREF _Toc199930757 \h </w:instrText>
        </w:r>
        <w:r>
          <w:rPr>
            <w:noProof/>
            <w:webHidden/>
          </w:rPr>
        </w:r>
        <w:r>
          <w:rPr>
            <w:noProof/>
            <w:webHidden/>
          </w:rPr>
          <w:fldChar w:fldCharType="separate"/>
        </w:r>
        <w:r>
          <w:rPr>
            <w:noProof/>
            <w:webHidden/>
          </w:rPr>
          <w:t>4</w:t>
        </w:r>
        <w:r>
          <w:rPr>
            <w:noProof/>
            <w:webHidden/>
          </w:rPr>
          <w:fldChar w:fldCharType="end"/>
        </w:r>
      </w:hyperlink>
    </w:p>
    <w:p w14:paraId="257C7ABC" w14:textId="4225881F" w:rsidR="00B35A1A" w:rsidRDefault="00B35A1A">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99930758" w:history="1">
        <w:r w:rsidRPr="00F7194D">
          <w:rPr>
            <w:rStyle w:val="Hyperlink"/>
            <w:rFonts w:cs="Times New Roman"/>
            <w:b/>
            <w:caps/>
            <w:noProof/>
          </w:rPr>
          <w:t>SECTION 2 – AWARD considerations (Stage two)</w:t>
        </w:r>
        <w:r>
          <w:rPr>
            <w:noProof/>
            <w:webHidden/>
          </w:rPr>
          <w:tab/>
        </w:r>
        <w:r>
          <w:rPr>
            <w:noProof/>
            <w:webHidden/>
          </w:rPr>
          <w:fldChar w:fldCharType="begin"/>
        </w:r>
        <w:r>
          <w:rPr>
            <w:noProof/>
            <w:webHidden/>
          </w:rPr>
          <w:instrText xml:space="preserve"> PAGEREF _Toc199930758 \h </w:instrText>
        </w:r>
        <w:r>
          <w:rPr>
            <w:noProof/>
            <w:webHidden/>
          </w:rPr>
        </w:r>
        <w:r>
          <w:rPr>
            <w:noProof/>
            <w:webHidden/>
          </w:rPr>
          <w:fldChar w:fldCharType="separate"/>
        </w:r>
        <w:r>
          <w:rPr>
            <w:noProof/>
            <w:webHidden/>
          </w:rPr>
          <w:t>12</w:t>
        </w:r>
        <w:r>
          <w:rPr>
            <w:noProof/>
            <w:webHidden/>
          </w:rPr>
          <w:fldChar w:fldCharType="end"/>
        </w:r>
      </w:hyperlink>
    </w:p>
    <w:p w14:paraId="337D5584" w14:textId="716E0AC0" w:rsidR="00B35A1A" w:rsidRDefault="00B35A1A">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99930759" w:history="1">
        <w:r w:rsidRPr="00F7194D">
          <w:rPr>
            <w:rStyle w:val="Hyperlink"/>
            <w:noProof/>
          </w:rPr>
          <w:t>Pass / Fail Questions</w:t>
        </w:r>
        <w:r>
          <w:rPr>
            <w:noProof/>
            <w:webHidden/>
          </w:rPr>
          <w:tab/>
        </w:r>
        <w:r>
          <w:rPr>
            <w:noProof/>
            <w:webHidden/>
          </w:rPr>
          <w:fldChar w:fldCharType="begin"/>
        </w:r>
        <w:r>
          <w:rPr>
            <w:noProof/>
            <w:webHidden/>
          </w:rPr>
          <w:instrText xml:space="preserve"> PAGEREF _Toc199930759 \h </w:instrText>
        </w:r>
        <w:r>
          <w:rPr>
            <w:noProof/>
            <w:webHidden/>
          </w:rPr>
        </w:r>
        <w:r>
          <w:rPr>
            <w:noProof/>
            <w:webHidden/>
          </w:rPr>
          <w:fldChar w:fldCharType="separate"/>
        </w:r>
        <w:r>
          <w:rPr>
            <w:noProof/>
            <w:webHidden/>
          </w:rPr>
          <w:t>12</w:t>
        </w:r>
        <w:r>
          <w:rPr>
            <w:noProof/>
            <w:webHidden/>
          </w:rPr>
          <w:fldChar w:fldCharType="end"/>
        </w:r>
      </w:hyperlink>
    </w:p>
    <w:p w14:paraId="6A466CE9" w14:textId="2237F47C" w:rsidR="00B35A1A" w:rsidRDefault="00B35A1A">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99930760" w:history="1">
        <w:r w:rsidRPr="00F7194D">
          <w:rPr>
            <w:rStyle w:val="Hyperlink"/>
            <w:noProof/>
          </w:rPr>
          <w:t>Method Statements</w:t>
        </w:r>
        <w:r>
          <w:rPr>
            <w:noProof/>
            <w:webHidden/>
          </w:rPr>
          <w:tab/>
        </w:r>
        <w:r>
          <w:rPr>
            <w:noProof/>
            <w:webHidden/>
          </w:rPr>
          <w:fldChar w:fldCharType="begin"/>
        </w:r>
        <w:r>
          <w:rPr>
            <w:noProof/>
            <w:webHidden/>
          </w:rPr>
          <w:instrText xml:space="preserve"> PAGEREF _Toc199930760 \h </w:instrText>
        </w:r>
        <w:r>
          <w:rPr>
            <w:noProof/>
            <w:webHidden/>
          </w:rPr>
        </w:r>
        <w:r>
          <w:rPr>
            <w:noProof/>
            <w:webHidden/>
          </w:rPr>
          <w:fldChar w:fldCharType="separate"/>
        </w:r>
        <w:r>
          <w:rPr>
            <w:noProof/>
            <w:webHidden/>
          </w:rPr>
          <w:t>12</w:t>
        </w:r>
        <w:r>
          <w:rPr>
            <w:noProof/>
            <w:webHidden/>
          </w:rPr>
          <w:fldChar w:fldCharType="end"/>
        </w:r>
      </w:hyperlink>
    </w:p>
    <w:p w14:paraId="2ACD1D2F" w14:textId="0AD73959" w:rsidR="00B35A1A" w:rsidRDefault="00B35A1A">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99930761" w:history="1">
        <w:r w:rsidRPr="00F7194D">
          <w:rPr>
            <w:rStyle w:val="Hyperlink"/>
            <w:noProof/>
          </w:rPr>
          <w:t>Pricing (Stage two)</w:t>
        </w:r>
        <w:r>
          <w:rPr>
            <w:noProof/>
            <w:webHidden/>
          </w:rPr>
          <w:tab/>
        </w:r>
        <w:r>
          <w:rPr>
            <w:noProof/>
            <w:webHidden/>
          </w:rPr>
          <w:fldChar w:fldCharType="begin"/>
        </w:r>
        <w:r>
          <w:rPr>
            <w:noProof/>
            <w:webHidden/>
          </w:rPr>
          <w:instrText xml:space="preserve"> PAGEREF _Toc199930761 \h </w:instrText>
        </w:r>
        <w:r>
          <w:rPr>
            <w:noProof/>
            <w:webHidden/>
          </w:rPr>
        </w:r>
        <w:r>
          <w:rPr>
            <w:noProof/>
            <w:webHidden/>
          </w:rPr>
          <w:fldChar w:fldCharType="separate"/>
        </w:r>
        <w:r>
          <w:rPr>
            <w:noProof/>
            <w:webHidden/>
          </w:rPr>
          <w:t>16</w:t>
        </w:r>
        <w:r>
          <w:rPr>
            <w:noProof/>
            <w:webHidden/>
          </w:rPr>
          <w:fldChar w:fldCharType="end"/>
        </w:r>
      </w:hyperlink>
    </w:p>
    <w:p w14:paraId="19E55531" w14:textId="2875B1AD" w:rsidR="00B35A1A" w:rsidRDefault="00B35A1A">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99930762" w:history="1">
        <w:r w:rsidRPr="00F7194D">
          <w:rPr>
            <w:rStyle w:val="Hyperlink"/>
            <w:noProof/>
          </w:rPr>
          <w:t>Supplementary Information</w:t>
        </w:r>
        <w:r>
          <w:rPr>
            <w:noProof/>
            <w:webHidden/>
          </w:rPr>
          <w:tab/>
        </w:r>
        <w:r>
          <w:rPr>
            <w:noProof/>
            <w:webHidden/>
          </w:rPr>
          <w:fldChar w:fldCharType="begin"/>
        </w:r>
        <w:r>
          <w:rPr>
            <w:noProof/>
            <w:webHidden/>
          </w:rPr>
          <w:instrText xml:space="preserve"> PAGEREF _Toc199930762 \h </w:instrText>
        </w:r>
        <w:r>
          <w:rPr>
            <w:noProof/>
            <w:webHidden/>
          </w:rPr>
        </w:r>
        <w:r>
          <w:rPr>
            <w:noProof/>
            <w:webHidden/>
          </w:rPr>
          <w:fldChar w:fldCharType="separate"/>
        </w:r>
        <w:r>
          <w:rPr>
            <w:noProof/>
            <w:webHidden/>
          </w:rPr>
          <w:t>16</w:t>
        </w:r>
        <w:r>
          <w:rPr>
            <w:noProof/>
            <w:webHidden/>
          </w:rPr>
          <w:fldChar w:fldCharType="end"/>
        </w:r>
      </w:hyperlink>
    </w:p>
    <w:p w14:paraId="0E01E65C" w14:textId="0B779ADA" w:rsidR="00B35A1A" w:rsidRDefault="00B35A1A">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99930763" w:history="1">
        <w:r w:rsidRPr="00F7194D">
          <w:rPr>
            <w:rStyle w:val="Hyperlink"/>
            <w:rFonts w:cs="Times New Roman"/>
            <w:b/>
            <w:caps/>
            <w:noProof/>
          </w:rPr>
          <w:t>SECTION 3 – DECLARATIONS</w:t>
        </w:r>
        <w:r>
          <w:rPr>
            <w:noProof/>
            <w:webHidden/>
          </w:rPr>
          <w:tab/>
        </w:r>
        <w:r>
          <w:rPr>
            <w:noProof/>
            <w:webHidden/>
          </w:rPr>
          <w:fldChar w:fldCharType="begin"/>
        </w:r>
        <w:r>
          <w:rPr>
            <w:noProof/>
            <w:webHidden/>
          </w:rPr>
          <w:instrText xml:space="preserve"> PAGEREF _Toc199930763 \h </w:instrText>
        </w:r>
        <w:r>
          <w:rPr>
            <w:noProof/>
            <w:webHidden/>
          </w:rPr>
        </w:r>
        <w:r>
          <w:rPr>
            <w:noProof/>
            <w:webHidden/>
          </w:rPr>
          <w:fldChar w:fldCharType="separate"/>
        </w:r>
        <w:r>
          <w:rPr>
            <w:noProof/>
            <w:webHidden/>
          </w:rPr>
          <w:t>17</w:t>
        </w:r>
        <w:r>
          <w:rPr>
            <w:noProof/>
            <w:webHidden/>
          </w:rPr>
          <w:fldChar w:fldCharType="end"/>
        </w:r>
      </w:hyperlink>
    </w:p>
    <w:p w14:paraId="79EF1BAE" w14:textId="743B66DC" w:rsidR="00B35A1A" w:rsidRDefault="00B35A1A">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99930764" w:history="1">
        <w:r w:rsidRPr="00F7194D">
          <w:rPr>
            <w:rStyle w:val="Hyperlink"/>
            <w:noProof/>
          </w:rPr>
          <w:t>Freedom of Information exclusion schedule</w:t>
        </w:r>
        <w:r>
          <w:rPr>
            <w:noProof/>
            <w:webHidden/>
          </w:rPr>
          <w:tab/>
        </w:r>
        <w:r>
          <w:rPr>
            <w:noProof/>
            <w:webHidden/>
          </w:rPr>
          <w:fldChar w:fldCharType="begin"/>
        </w:r>
        <w:r>
          <w:rPr>
            <w:noProof/>
            <w:webHidden/>
          </w:rPr>
          <w:instrText xml:space="preserve"> PAGEREF _Toc199930764 \h </w:instrText>
        </w:r>
        <w:r>
          <w:rPr>
            <w:noProof/>
            <w:webHidden/>
          </w:rPr>
        </w:r>
        <w:r>
          <w:rPr>
            <w:noProof/>
            <w:webHidden/>
          </w:rPr>
          <w:fldChar w:fldCharType="separate"/>
        </w:r>
        <w:r>
          <w:rPr>
            <w:noProof/>
            <w:webHidden/>
          </w:rPr>
          <w:t>17</w:t>
        </w:r>
        <w:r>
          <w:rPr>
            <w:noProof/>
            <w:webHidden/>
          </w:rPr>
          <w:fldChar w:fldCharType="end"/>
        </w:r>
      </w:hyperlink>
    </w:p>
    <w:p w14:paraId="6505CE41" w14:textId="37330368" w:rsidR="00B35A1A" w:rsidRDefault="00B35A1A">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99930765" w:history="1">
        <w:r w:rsidRPr="00F7194D">
          <w:rPr>
            <w:rStyle w:val="Hyperlink"/>
            <w:noProof/>
          </w:rPr>
          <w:t>Commercially sensitive information</w:t>
        </w:r>
        <w:r>
          <w:rPr>
            <w:noProof/>
            <w:webHidden/>
          </w:rPr>
          <w:tab/>
        </w:r>
        <w:r>
          <w:rPr>
            <w:noProof/>
            <w:webHidden/>
          </w:rPr>
          <w:fldChar w:fldCharType="begin"/>
        </w:r>
        <w:r>
          <w:rPr>
            <w:noProof/>
            <w:webHidden/>
          </w:rPr>
          <w:instrText xml:space="preserve"> PAGEREF _Toc199930765 \h </w:instrText>
        </w:r>
        <w:r>
          <w:rPr>
            <w:noProof/>
            <w:webHidden/>
          </w:rPr>
        </w:r>
        <w:r>
          <w:rPr>
            <w:noProof/>
            <w:webHidden/>
          </w:rPr>
          <w:fldChar w:fldCharType="separate"/>
        </w:r>
        <w:r>
          <w:rPr>
            <w:noProof/>
            <w:webHidden/>
          </w:rPr>
          <w:t>17</w:t>
        </w:r>
        <w:r>
          <w:rPr>
            <w:noProof/>
            <w:webHidden/>
          </w:rPr>
          <w:fldChar w:fldCharType="end"/>
        </w:r>
      </w:hyperlink>
    </w:p>
    <w:p w14:paraId="2AC6911F" w14:textId="6DB9C355" w:rsidR="00B35A1A" w:rsidRDefault="00B35A1A">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99930766" w:history="1">
        <w:r w:rsidRPr="00F7194D">
          <w:rPr>
            <w:rStyle w:val="Hyperlink"/>
            <w:noProof/>
          </w:rPr>
          <w:t>Tender Declaration</w:t>
        </w:r>
        <w:r>
          <w:rPr>
            <w:noProof/>
            <w:webHidden/>
          </w:rPr>
          <w:tab/>
        </w:r>
        <w:r>
          <w:rPr>
            <w:noProof/>
            <w:webHidden/>
          </w:rPr>
          <w:fldChar w:fldCharType="begin"/>
        </w:r>
        <w:r>
          <w:rPr>
            <w:noProof/>
            <w:webHidden/>
          </w:rPr>
          <w:instrText xml:space="preserve"> PAGEREF _Toc199930766 \h </w:instrText>
        </w:r>
        <w:r>
          <w:rPr>
            <w:noProof/>
            <w:webHidden/>
          </w:rPr>
        </w:r>
        <w:r>
          <w:rPr>
            <w:noProof/>
            <w:webHidden/>
          </w:rPr>
          <w:fldChar w:fldCharType="separate"/>
        </w:r>
        <w:r>
          <w:rPr>
            <w:noProof/>
            <w:webHidden/>
          </w:rPr>
          <w:t>18</w:t>
        </w:r>
        <w:r>
          <w:rPr>
            <w:noProof/>
            <w:webHidden/>
          </w:rPr>
          <w:fldChar w:fldCharType="end"/>
        </w:r>
      </w:hyperlink>
    </w:p>
    <w:p w14:paraId="32785E5E" w14:textId="1EBA0F41" w:rsidR="002E3426" w:rsidRPr="00A60568" w:rsidRDefault="000B6CB8" w:rsidP="000B6CB8">
      <w:pPr>
        <w:rPr>
          <w:color w:val="000000" w:themeColor="text1"/>
        </w:rPr>
      </w:pPr>
      <w:r w:rsidRPr="00A60568">
        <w:rPr>
          <w:color w:val="000000" w:themeColor="text1"/>
        </w:rPr>
        <w:fldChar w:fldCharType="end"/>
      </w:r>
    </w:p>
    <w:p w14:paraId="4EC91563" w14:textId="77777777" w:rsidR="002E3426" w:rsidRPr="00A60568" w:rsidRDefault="002E3426" w:rsidP="002E3426">
      <w:pPr>
        <w:rPr>
          <w:color w:val="000000" w:themeColor="text1"/>
        </w:rPr>
      </w:pPr>
    </w:p>
    <w:p w14:paraId="13465D9F" w14:textId="77777777" w:rsidR="002E3426" w:rsidRPr="00A60568" w:rsidRDefault="002E3426" w:rsidP="002E3426">
      <w:pPr>
        <w:rPr>
          <w:color w:val="000000" w:themeColor="text1"/>
        </w:rPr>
      </w:pPr>
    </w:p>
    <w:p w14:paraId="004FD4B5" w14:textId="77777777" w:rsidR="00553EC4" w:rsidRPr="00A60568" w:rsidRDefault="00553EC4" w:rsidP="00553EC4">
      <w:pPr>
        <w:rPr>
          <w:b/>
          <w:color w:val="000000" w:themeColor="text1"/>
          <w:sz w:val="24"/>
          <w:szCs w:val="24"/>
        </w:rPr>
      </w:pPr>
    </w:p>
    <w:p w14:paraId="40E41C6F" w14:textId="77777777" w:rsidR="00083DBA" w:rsidRPr="00A60568" w:rsidRDefault="00083DBA" w:rsidP="00553EC4">
      <w:pPr>
        <w:rPr>
          <w:color w:val="000000" w:themeColor="text1"/>
        </w:rPr>
      </w:pPr>
    </w:p>
    <w:p w14:paraId="119FE685" w14:textId="77777777" w:rsidR="00553EC4" w:rsidRPr="00A60568" w:rsidRDefault="00553EC4" w:rsidP="00553EC4">
      <w:pPr>
        <w:rPr>
          <w:color w:val="000000" w:themeColor="text1"/>
        </w:rPr>
      </w:pPr>
    </w:p>
    <w:p w14:paraId="469F455F" w14:textId="77777777" w:rsidR="00553EC4" w:rsidRPr="00A60568" w:rsidRDefault="00553EC4" w:rsidP="00553EC4">
      <w:pPr>
        <w:rPr>
          <w:color w:val="000000" w:themeColor="text1"/>
        </w:rPr>
      </w:pPr>
    </w:p>
    <w:p w14:paraId="2191252E" w14:textId="77777777" w:rsidR="00022661" w:rsidRPr="00A60568" w:rsidRDefault="00022661">
      <w:pPr>
        <w:widowControl/>
        <w:overflowPunct/>
        <w:autoSpaceDE/>
        <w:autoSpaceDN/>
        <w:adjustRightInd/>
        <w:rPr>
          <w:rFonts w:cs="Times New Roman"/>
          <w:b/>
          <w:caps/>
          <w:color w:val="000000" w:themeColor="text1"/>
          <w:sz w:val="24"/>
          <w:szCs w:val="24"/>
        </w:rPr>
      </w:pPr>
      <w:bookmarkStart w:id="0" w:name="_Toc185856262"/>
      <w:bookmarkStart w:id="1" w:name="_Toc185232007"/>
      <w:r w:rsidRPr="00A60568">
        <w:rPr>
          <w:rFonts w:cs="Times New Roman"/>
          <w:b/>
          <w:caps/>
          <w:color w:val="000000" w:themeColor="text1"/>
          <w:sz w:val="24"/>
          <w:szCs w:val="24"/>
        </w:rPr>
        <w:br w:type="page"/>
      </w:r>
    </w:p>
    <w:p w14:paraId="55DD9175" w14:textId="342C4649" w:rsidR="00742036" w:rsidRPr="00A60568" w:rsidRDefault="00742036" w:rsidP="001A7CCB">
      <w:pPr>
        <w:overflowPunct/>
        <w:autoSpaceDE/>
        <w:autoSpaceDN/>
        <w:adjustRightInd/>
        <w:spacing w:after="120" w:line="288" w:lineRule="auto"/>
        <w:jc w:val="both"/>
        <w:outlineLvl w:val="0"/>
        <w:rPr>
          <w:rFonts w:cs="Times New Roman"/>
          <w:b/>
          <w:caps/>
          <w:color w:val="000000" w:themeColor="text1"/>
          <w:sz w:val="24"/>
          <w:szCs w:val="24"/>
        </w:rPr>
      </w:pPr>
      <w:bookmarkStart w:id="2" w:name="_Toc199930754"/>
      <w:r w:rsidRPr="00A60568">
        <w:rPr>
          <w:rFonts w:cs="Times New Roman"/>
          <w:b/>
          <w:caps/>
          <w:color w:val="000000" w:themeColor="text1"/>
          <w:sz w:val="24"/>
          <w:szCs w:val="24"/>
        </w:rPr>
        <w:lastRenderedPageBreak/>
        <w:t>SECTION 1 – PROCUREMENT SPECIFIC QUESTIONNAIRE (Stage ONE)</w:t>
      </w:r>
      <w:bookmarkEnd w:id="0"/>
      <w:bookmarkEnd w:id="2"/>
    </w:p>
    <w:p w14:paraId="5A903651" w14:textId="77777777" w:rsidR="00E72E6E" w:rsidRPr="00A60568" w:rsidRDefault="00E72E6E" w:rsidP="001A7CCB">
      <w:pPr>
        <w:pStyle w:val="ProcurementTemplate-Heading2"/>
        <w:numPr>
          <w:ilvl w:val="0"/>
          <w:numId w:val="0"/>
        </w:numPr>
        <w:spacing w:before="0" w:after="120" w:line="288" w:lineRule="auto"/>
        <w:ind w:left="567" w:hanging="567"/>
        <w:rPr>
          <w:rFonts w:eastAsia="Helvetica Neue Light" w:cs="Helvetica Neue Light"/>
          <w:color w:val="000000" w:themeColor="text1"/>
          <w:szCs w:val="24"/>
          <w:lang w:eastAsia="en-GB"/>
        </w:rPr>
      </w:pPr>
      <w:bookmarkStart w:id="3" w:name="_Toc185856263"/>
      <w:bookmarkStart w:id="4" w:name="_Toc199930755"/>
      <w:r w:rsidRPr="00A60568">
        <w:rPr>
          <w:color w:val="000000" w:themeColor="text1"/>
          <w:szCs w:val="24"/>
        </w:rPr>
        <w:t>Introduction</w:t>
      </w:r>
      <w:bookmarkEnd w:id="3"/>
      <w:bookmarkEnd w:id="4"/>
    </w:p>
    <w:p w14:paraId="69809B43"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olor w:val="000000" w:themeColor="text1"/>
          <w:kern w:val="0"/>
          <w:sz w:val="24"/>
          <w:szCs w:val="24"/>
          <w:lang w:eastAsia="en-GB"/>
        </w:rPr>
        <w:t>Public procurement is governed by regulations to ensure that procurement delivers value for money, competition, transparency and integrity.</w:t>
      </w:r>
    </w:p>
    <w:p w14:paraId="05D15161"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olor w:val="000000" w:themeColor="text1"/>
          <w:kern w:val="0"/>
          <w:sz w:val="24"/>
          <w:szCs w:val="24"/>
          <w:lang w:eastAsia="en-GB"/>
        </w:rPr>
        <w:t>The Procurement Specific Questionnaire (PSQ) has been designed to help contracting authorities ensure that suppliers share the right information when participating in a procurement. This is separate from the formal tender submission (on how the supplier proposes to meet the tender requirements). The PSQ consists of three parts:</w:t>
      </w:r>
    </w:p>
    <w:p w14:paraId="4A2BA944"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Part 1 - confirmation of core supplier information</w:t>
      </w:r>
      <w:r w:rsidRPr="00A60568">
        <w:rPr>
          <w:rFonts w:eastAsia="Helvetica Neue Light" w:cs="Helvetica Neue Light"/>
          <w:color w:val="000000" w:themeColor="text1"/>
          <w:kern w:val="0"/>
          <w:sz w:val="24"/>
          <w:szCs w:val="24"/>
          <w:lang w:eastAsia="en-GB"/>
        </w:rPr>
        <w:t xml:space="preserve">: </w:t>
      </w:r>
      <w:r w:rsidRPr="00A60568">
        <w:rPr>
          <w:rFonts w:eastAsia="Helvetica Neue Light"/>
          <w:color w:val="000000" w:themeColor="text1"/>
          <w:kern w:val="0"/>
          <w:sz w:val="24"/>
          <w:szCs w:val="24"/>
          <w:lang w:eastAsia="en-GB"/>
        </w:rPr>
        <w:t xml:space="preserve">suppliers participating in procurements will now be expected to register on a central digital platform (CDP). Suppliers can submit their core supplier information and, where a procurement opportunity arises, share this information with the contracting authority via the CDP. It is free to use and will mean suppliers should no longer have to re-enter this information for each public procurement but simply ensure it is up to date and subsequently shared. The CDP is available at </w:t>
      </w:r>
      <w:hyperlink r:id="rId11" w:history="1">
        <w:r w:rsidRPr="00A60568">
          <w:rPr>
            <w:rStyle w:val="Hyperlink"/>
            <w:rFonts w:eastAsia="Helvetica Neue Light"/>
            <w:color w:val="000000" w:themeColor="text1"/>
            <w:kern w:val="0"/>
            <w:sz w:val="24"/>
            <w:szCs w:val="24"/>
            <w:lang w:eastAsia="en-GB"/>
          </w:rPr>
          <w:t>https://www.gov.uk/find-tender</w:t>
        </w:r>
      </w:hyperlink>
      <w:r w:rsidRPr="00A60568">
        <w:rPr>
          <w:rFonts w:eastAsia="Helvetica Neue Light"/>
          <w:color w:val="000000" w:themeColor="text1"/>
          <w:kern w:val="0"/>
          <w:sz w:val="24"/>
          <w:szCs w:val="24"/>
          <w:lang w:eastAsia="en-GB"/>
        </w:rPr>
        <w:t xml:space="preserve">. Part 1 provides confirmation that suppliers have taken these </w:t>
      </w:r>
      <w:r w:rsidRPr="00A60568">
        <w:rPr>
          <w:rFonts w:eastAsia="Helvetica Neue Light" w:cs="Helvetica Neue Light"/>
          <w:color w:val="000000" w:themeColor="text1"/>
          <w:kern w:val="0"/>
          <w:sz w:val="24"/>
          <w:szCs w:val="24"/>
          <w:lang w:eastAsia="en-GB"/>
        </w:rPr>
        <w:t>steps.</w:t>
      </w:r>
    </w:p>
    <w:p w14:paraId="080963EF"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Part 2 - additional exclusions information</w:t>
      </w:r>
      <w:r w:rsidRPr="00A60568">
        <w:rPr>
          <w:rFonts w:eastAsia="Helvetica Neue Light" w:cs="Helvetica Neue Light"/>
          <w:color w:val="000000" w:themeColor="text1"/>
          <w:kern w:val="0"/>
          <w:sz w:val="24"/>
          <w:szCs w:val="24"/>
          <w:lang w:eastAsia="en-GB"/>
        </w:rPr>
        <w:t>: procurement legislation provides for an ‘exclusion regime’ and a published ‘debarment’ list to safeguard procurement from suppliers</w:t>
      </w:r>
      <w:r w:rsidRPr="00A60568">
        <w:rPr>
          <w:rFonts w:eastAsia="Helvetica Neue Light"/>
          <w:color w:val="000000" w:themeColor="text1"/>
          <w:kern w:val="0"/>
          <w:sz w:val="24"/>
          <w:szCs w:val="24"/>
          <w:lang w:eastAsia="en-GB"/>
        </w:rPr>
        <w:t xml:space="preserve"> who may pose a risk (for example, due to </w:t>
      </w:r>
      <w:r w:rsidRPr="00A60568">
        <w:rPr>
          <w:rFonts w:eastAsia="Helvetica Neue Light" w:cs="Helvetica Neue Light"/>
          <w:color w:val="000000" w:themeColor="text1"/>
          <w:kern w:val="0"/>
          <w:sz w:val="24"/>
          <w:szCs w:val="24"/>
          <w:lang w:eastAsia="en-GB"/>
        </w:rPr>
        <w:t>misconduct or poor performance). Suppliers must submit their own (and their connected persons</w:t>
      </w:r>
      <w:r w:rsidRPr="00A60568">
        <w:rPr>
          <w:rFonts w:eastAsia="Helvetica Neue Light" w:cs="Helvetica Neue Light"/>
          <w:color w:val="000000" w:themeColor="text1"/>
          <w:kern w:val="0"/>
          <w:sz w:val="24"/>
          <w:szCs w:val="24"/>
          <w:vertAlign w:val="superscript"/>
          <w:lang w:eastAsia="en-GB"/>
        </w:rPr>
        <w:footnoteReference w:id="2"/>
      </w:r>
      <w:r w:rsidRPr="00A60568">
        <w:rPr>
          <w:rFonts w:eastAsia="Helvetica Neue Light" w:cs="Helvetica Neue Light"/>
          <w:color w:val="000000" w:themeColor="text1"/>
          <w:kern w:val="0"/>
          <w:sz w:val="24"/>
          <w:szCs w:val="24"/>
          <w:lang w:eastAsia="en-GB"/>
        </w:rPr>
        <w:t>) exclusions information via the CDP. This includes self-declarations as to whether any exclusion grounds apply to them and, if so, details about the event or conviction and what steps have been taken to prevent such circumstances from occurring again.</w:t>
      </w:r>
    </w:p>
    <w:p w14:paraId="6B4B6D36"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As </w:t>
      </w:r>
      <w:r w:rsidRPr="00A60568">
        <w:rPr>
          <w:rFonts w:eastAsia="Helvetica Neue Light"/>
          <w:color w:val="000000" w:themeColor="text1"/>
          <w:kern w:val="0"/>
          <w:sz w:val="24"/>
          <w:szCs w:val="24"/>
          <w:lang w:eastAsia="en-GB"/>
        </w:rPr>
        <w:t>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w:t>
      </w:r>
      <w:r w:rsidRPr="00A60568">
        <w:rPr>
          <w:rFonts w:eastAsia="Helvetica Neue Light" w:cs="Helvetica Neue Light"/>
          <w:color w:val="000000" w:themeColor="text1"/>
          <w:kern w:val="0"/>
          <w:sz w:val="24"/>
          <w:szCs w:val="24"/>
          <w:lang w:eastAsia="en-GB"/>
        </w:rPr>
        <w:t>.</w:t>
      </w:r>
    </w:p>
    <w:p w14:paraId="47A9A2F5"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In </w:t>
      </w:r>
      <w:r w:rsidRPr="00A60568">
        <w:rPr>
          <w:rFonts w:eastAsia="Helvetica Neue Light"/>
          <w:color w:val="000000" w:themeColor="text1"/>
          <w:kern w:val="0"/>
          <w:sz w:val="24"/>
          <w:szCs w:val="24"/>
          <w:lang w:eastAsia="en-GB"/>
        </w:rPr>
        <w:t>addition to the sub-contractors who are being relied on to meet the conditions of participation (who are associated persons), suppliers will need to share an exhaustive list of all their intended sub-contractors, which will be checked against the debarment list</w:t>
      </w:r>
      <w:r w:rsidRPr="00A60568">
        <w:rPr>
          <w:rFonts w:eastAsia="Helvetica Neue Light" w:cs="Helvetica Neue Light"/>
          <w:color w:val="000000" w:themeColor="text1"/>
          <w:kern w:val="0"/>
          <w:sz w:val="24"/>
          <w:szCs w:val="24"/>
          <w:lang w:eastAsia="en-GB"/>
        </w:rPr>
        <w:t>.</w:t>
      </w:r>
    </w:p>
    <w:p w14:paraId="51DD7209"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If </w:t>
      </w:r>
      <w:r w:rsidRPr="00A60568">
        <w:rPr>
          <w:rFonts w:eastAsia="Helvetica Neue Light"/>
          <w:color w:val="000000" w:themeColor="text1"/>
          <w:kern w:val="0"/>
          <w:sz w:val="24"/>
          <w:szCs w:val="24"/>
          <w:lang w:eastAsia="en-GB"/>
        </w:rPr>
        <w:t>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r w:rsidRPr="00A60568">
        <w:rPr>
          <w:rFonts w:eastAsia="Helvetica Neue Light" w:cs="Helvetica Neue Light"/>
          <w:color w:val="000000" w:themeColor="text1"/>
          <w:kern w:val="0"/>
          <w:sz w:val="24"/>
          <w:szCs w:val="24"/>
          <w:lang w:eastAsia="en-GB"/>
        </w:rPr>
        <w:t>.</w:t>
      </w:r>
    </w:p>
    <w:p w14:paraId="376CA5BA"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lastRenderedPageBreak/>
        <w:t>Part 3 - conditions of participation</w:t>
      </w:r>
      <w:r w:rsidRPr="00A60568">
        <w:rPr>
          <w:rFonts w:eastAsia="Helvetica Neue Light" w:cs="Helvetica Neue Light"/>
          <w:color w:val="000000" w:themeColor="text1"/>
          <w:kern w:val="0"/>
          <w:sz w:val="24"/>
          <w:szCs w:val="24"/>
          <w:lang w:eastAsia="en-GB"/>
        </w:rPr>
        <w:t xml:space="preserve">: </w:t>
      </w:r>
      <w:r w:rsidRPr="00A60568">
        <w:rPr>
          <w:rFonts w:eastAsia="Helvetica Neue Light"/>
          <w:color w:val="000000" w:themeColor="text1"/>
          <w:kern w:val="0"/>
          <w:sz w:val="24"/>
          <w:szCs w:val="24"/>
          <w:lang w:eastAsia="en-GB"/>
        </w:rPr>
        <w:t>contracting authorities may set conditions of participation which a supplier must satisfy in order to be awarded a public contract. They can relate to the supplier’s legal and financial capacity or their technical ability</w:t>
      </w:r>
      <w:r w:rsidRPr="00A60568">
        <w:rPr>
          <w:rFonts w:eastAsia="Helvetica Neue Light" w:cs="Helvetica Neue Light"/>
          <w:color w:val="000000" w:themeColor="text1"/>
          <w:kern w:val="0"/>
          <w:sz w:val="24"/>
          <w:szCs w:val="24"/>
          <w:lang w:eastAsia="en-GB"/>
        </w:rPr>
        <w:t>.</w:t>
      </w:r>
    </w:p>
    <w:p w14:paraId="5E1E9DF8"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Some </w:t>
      </w:r>
      <w:r w:rsidRPr="00A60568">
        <w:rPr>
          <w:rFonts w:eastAsia="Helvetica Neue Light"/>
          <w:color w:val="000000" w:themeColor="text1"/>
          <w:kern w:val="0"/>
          <w:sz w:val="24"/>
          <w:szCs w:val="24"/>
          <w:lang w:eastAsia="en-GB"/>
        </w:rPr>
        <w:t xml:space="preserve">of the information requested in the PSQ will be for information purposes only. Other information will be assessed by the contracting authority. This might include a pass or fail mechanism, or a threshold which the supplier must meet. Under certain procurement processes, a contracting authority might use the information shared via the PSQ as part of a selection process to limit the number of participating suppliers. For example, inviting the five suppliers that submitted the highest scoring responses. Where this is the case, the contracting authority will outline the maximum number of suppliers, and </w:t>
      </w:r>
      <w:r w:rsidRPr="00A60568">
        <w:rPr>
          <w:rFonts w:eastAsia="Helvetica Neue Light"/>
          <w:color w:val="000000" w:themeColor="text1"/>
          <w:kern w:val="0"/>
          <w:sz w:val="24"/>
          <w:szCs w:val="24"/>
          <w:shd w:val="clear" w:color="auto" w:fill="FFFFFF"/>
          <w:lang w:eastAsia="en-GB"/>
        </w:rPr>
        <w:t>the criteria used to select the limited number of suppliers</w:t>
      </w:r>
      <w:r w:rsidRPr="00A60568">
        <w:rPr>
          <w:rFonts w:eastAsia="Helvetica Neue Light"/>
          <w:color w:val="000000" w:themeColor="text1"/>
          <w:kern w:val="0"/>
          <w:sz w:val="24"/>
          <w:szCs w:val="24"/>
          <w:lang w:eastAsia="en-GB"/>
        </w:rPr>
        <w:t>, in their tender notice (section 20(4)(a) of the Procurement Act and regulation 19(2)(d) of the Procurement Regulations 2024)</w:t>
      </w:r>
      <w:r w:rsidRPr="00A60568">
        <w:rPr>
          <w:rFonts w:eastAsia="Helvetica Neue Light" w:cs="Helvetica Neue Light"/>
          <w:color w:val="000000" w:themeColor="text1"/>
          <w:kern w:val="0"/>
          <w:sz w:val="24"/>
          <w:szCs w:val="24"/>
          <w:lang w:eastAsia="en-GB"/>
        </w:rPr>
        <w:t>.</w:t>
      </w:r>
    </w:p>
    <w:p w14:paraId="579F2549"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Suppliers should note that contracting authorities have legislative duties to publish certain information which relate to the supplier in their contract award notices. This information includes, but is not limited to:</w:t>
      </w:r>
    </w:p>
    <w:p w14:paraId="0F663478" w14:textId="77777777" w:rsidR="00E72E6E" w:rsidRPr="00A60568" w:rsidRDefault="00E72E6E" w:rsidP="00BD0792">
      <w:pPr>
        <w:widowControl/>
        <w:numPr>
          <w:ilvl w:val="0"/>
          <w:numId w:val="18"/>
        </w:numPr>
        <w:pBdr>
          <w:top w:val="nil"/>
          <w:left w:val="nil"/>
          <w:bottom w:val="nil"/>
          <w:right w:val="nil"/>
          <w:between w:val="nil"/>
        </w:pBdr>
        <w:suppressAutoHyphens/>
        <w:overflowPunct/>
        <w:autoSpaceDE/>
        <w:autoSpaceDN/>
        <w:adjustRightInd/>
        <w:spacing w:after="120" w:line="288" w:lineRule="auto"/>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details of the winning supplier’s associated persons </w:t>
      </w:r>
    </w:p>
    <w:p w14:paraId="5EF795FD" w14:textId="77777777" w:rsidR="00E72E6E" w:rsidRPr="00A60568" w:rsidRDefault="00E72E6E" w:rsidP="00BD0792">
      <w:pPr>
        <w:widowControl/>
        <w:numPr>
          <w:ilvl w:val="0"/>
          <w:numId w:val="18"/>
        </w:numPr>
        <w:pBdr>
          <w:top w:val="nil"/>
          <w:left w:val="nil"/>
          <w:bottom w:val="nil"/>
          <w:right w:val="nil"/>
          <w:between w:val="nil"/>
        </w:pBdr>
        <w:suppressAutoHyphens/>
        <w:overflowPunct/>
        <w:autoSpaceDE/>
        <w:autoSpaceDN/>
        <w:adjustRightInd/>
        <w:spacing w:after="120" w:line="288" w:lineRule="auto"/>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details of the winning supplier’s connected person information</w:t>
      </w:r>
    </w:p>
    <w:p w14:paraId="5B42062A" w14:textId="77777777" w:rsidR="00E72E6E" w:rsidRPr="00A60568" w:rsidRDefault="00E72E6E" w:rsidP="00BD0792">
      <w:pPr>
        <w:widowControl/>
        <w:numPr>
          <w:ilvl w:val="0"/>
          <w:numId w:val="18"/>
        </w:numPr>
        <w:pBdr>
          <w:top w:val="nil"/>
          <w:left w:val="nil"/>
          <w:bottom w:val="nil"/>
          <w:right w:val="nil"/>
          <w:between w:val="nil"/>
        </w:pBdr>
        <w:suppressAutoHyphens/>
        <w:overflowPunct/>
        <w:autoSpaceDE/>
        <w:autoSpaceDN/>
        <w:adjustRightInd/>
        <w:spacing w:after="120" w:line="288" w:lineRule="auto"/>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for certain procurements over £5 million, details of unsuccessful bidders</w:t>
      </w:r>
    </w:p>
    <w:p w14:paraId="2C5F62DC" w14:textId="16964E76"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Where a </w:t>
      </w:r>
      <w:r w:rsidR="000E0A8C" w:rsidRPr="00A60568">
        <w:rPr>
          <w:rFonts w:eastAsia="Helvetica Neue Light" w:cs="Helvetica Neue Light"/>
          <w:color w:val="000000" w:themeColor="text1"/>
          <w:kern w:val="0"/>
          <w:sz w:val="24"/>
          <w:szCs w:val="24"/>
          <w:lang w:eastAsia="en-GB"/>
        </w:rPr>
        <w:t>S</w:t>
      </w:r>
      <w:r w:rsidRPr="00A60568">
        <w:rPr>
          <w:rFonts w:eastAsia="Helvetica Neue Light" w:cs="Helvetica Neue Light"/>
          <w:color w:val="000000" w:themeColor="text1"/>
          <w:kern w:val="0"/>
          <w:sz w:val="24"/>
          <w:szCs w:val="24"/>
          <w:lang w:eastAsia="en-GB"/>
        </w:rPr>
        <w:t>upplier is unsure or requires any clarification, they should check with the contracting authority.</w:t>
      </w:r>
    </w:p>
    <w:p w14:paraId="62606DC8" w14:textId="77777777" w:rsidR="00E72E6E" w:rsidRPr="00A60568" w:rsidRDefault="00E72E6E" w:rsidP="001A7CCB">
      <w:pPr>
        <w:pStyle w:val="ProcurementTemplate-Heading2"/>
        <w:numPr>
          <w:ilvl w:val="0"/>
          <w:numId w:val="0"/>
        </w:numPr>
        <w:spacing w:before="0" w:after="120" w:line="288" w:lineRule="auto"/>
        <w:ind w:left="567" w:hanging="567"/>
        <w:rPr>
          <w:color w:val="000000" w:themeColor="text1"/>
          <w:szCs w:val="24"/>
        </w:rPr>
      </w:pPr>
      <w:bookmarkStart w:id="5" w:name="_Toc185856264"/>
      <w:bookmarkStart w:id="6" w:name="_Toc199930756"/>
      <w:r w:rsidRPr="00A60568">
        <w:rPr>
          <w:color w:val="000000" w:themeColor="text1"/>
          <w:szCs w:val="24"/>
        </w:rPr>
        <w:t>Other points to note.</w:t>
      </w:r>
      <w:bookmarkEnd w:id="5"/>
      <w:bookmarkEnd w:id="6"/>
    </w:p>
    <w:p w14:paraId="28608606" w14:textId="2619540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The PSQ template includes a self-declaration, made by you (the</w:t>
      </w:r>
      <w:r w:rsidR="003D4F11" w:rsidRPr="00A60568">
        <w:rPr>
          <w:rFonts w:eastAsia="Helvetica Neue Light" w:cs="Helvetica Neue Light"/>
          <w:color w:val="000000" w:themeColor="text1"/>
          <w:kern w:val="0"/>
          <w:sz w:val="24"/>
          <w:szCs w:val="24"/>
          <w:lang w:eastAsia="en-GB"/>
        </w:rPr>
        <w:t xml:space="preserve"> S</w:t>
      </w:r>
      <w:r w:rsidRPr="00A60568">
        <w:rPr>
          <w:rFonts w:eastAsia="Helvetica Neue Light" w:cs="Helvetica Neue Light"/>
          <w:color w:val="000000" w:themeColor="text1"/>
          <w:kern w:val="0"/>
          <w:sz w:val="24"/>
          <w:szCs w:val="24"/>
          <w:lang w:eastAsia="en-GB"/>
        </w:rPr>
        <w:t>upplier).</w:t>
      </w:r>
    </w:p>
    <w:p w14:paraId="1A024B08"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Exclusion grounds are set out in </w:t>
      </w:r>
      <w:hyperlink r:id="rId12" w:history="1">
        <w:r w:rsidRPr="00A60568">
          <w:rPr>
            <w:rStyle w:val="Hyperlink"/>
            <w:rFonts w:eastAsia="Helvetica Neue Light" w:cs="Helvetica Neue Light"/>
            <w:color w:val="000000" w:themeColor="text1"/>
            <w:kern w:val="0"/>
            <w:sz w:val="24"/>
            <w:szCs w:val="24"/>
            <w:lang w:eastAsia="en-GB"/>
          </w:rPr>
          <w:t>Schedule 6</w:t>
        </w:r>
      </w:hyperlink>
      <w:r w:rsidRPr="00A60568">
        <w:rPr>
          <w:rFonts w:eastAsia="Helvetica Neue Light" w:cs="Helvetica Neue Light"/>
          <w:color w:val="000000" w:themeColor="text1"/>
          <w:kern w:val="0"/>
          <w:sz w:val="24"/>
          <w:szCs w:val="24"/>
          <w:lang w:eastAsia="en-GB"/>
        </w:rPr>
        <w:t xml:space="preserve"> (mandatory) and </w:t>
      </w:r>
      <w:hyperlink r:id="rId13" w:history="1">
        <w:r w:rsidRPr="00A60568">
          <w:rPr>
            <w:rStyle w:val="Hyperlink"/>
            <w:rFonts w:eastAsia="Helvetica Neue Light" w:cs="Helvetica Neue Light"/>
            <w:color w:val="000000" w:themeColor="text1"/>
            <w:kern w:val="0"/>
            <w:sz w:val="24"/>
            <w:szCs w:val="24"/>
            <w:lang w:eastAsia="en-GB"/>
          </w:rPr>
          <w:t>Schedule 7</w:t>
        </w:r>
      </w:hyperlink>
      <w:r w:rsidRPr="00A60568">
        <w:rPr>
          <w:rFonts w:eastAsia="Helvetica Neue Light" w:cs="Helvetica Neue Light"/>
          <w:color w:val="000000" w:themeColor="text1"/>
          <w:kern w:val="0"/>
          <w:sz w:val="24"/>
          <w:szCs w:val="24"/>
          <w:lang w:eastAsia="en-GB"/>
        </w:rPr>
        <w:t xml:space="preserve"> (discretionary) of the Procurement Act 2023.</w:t>
      </w:r>
    </w:p>
    <w:p w14:paraId="650523E2" w14:textId="77777777" w:rsidR="00E72E6E" w:rsidRPr="00A60568" w:rsidRDefault="00E72E6E" w:rsidP="001A7CCB">
      <w:pPr>
        <w:pStyle w:val="ProcurementTemplate-Heading2"/>
        <w:numPr>
          <w:ilvl w:val="0"/>
          <w:numId w:val="0"/>
        </w:numPr>
        <w:spacing w:before="0" w:after="120" w:line="288" w:lineRule="auto"/>
        <w:ind w:left="567" w:hanging="567"/>
        <w:rPr>
          <w:color w:val="000000" w:themeColor="text1"/>
          <w:szCs w:val="24"/>
        </w:rPr>
      </w:pPr>
      <w:bookmarkStart w:id="7" w:name="_Toc185856265"/>
      <w:bookmarkStart w:id="8" w:name="_Toc199930757"/>
      <w:r w:rsidRPr="00A60568">
        <w:rPr>
          <w:color w:val="000000" w:themeColor="text1"/>
          <w:szCs w:val="24"/>
        </w:rPr>
        <w:t>Consequences of misrepresentation</w:t>
      </w:r>
      <w:bookmarkEnd w:id="7"/>
      <w:bookmarkEnd w:id="8"/>
    </w:p>
    <w:p w14:paraId="113E74DD"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If you seriously misrepresent any factual information in filling in the PSQ,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7360012E" w14:textId="77777777" w:rsidR="00B71FE5" w:rsidRPr="00A60568" w:rsidRDefault="00B71FE5" w:rsidP="001A7CCB">
      <w:pPr>
        <w:widowControl/>
        <w:overflowPunct/>
        <w:autoSpaceDE/>
        <w:autoSpaceDN/>
        <w:adjustRightInd/>
        <w:spacing w:after="120" w:line="288" w:lineRule="auto"/>
        <w:rPr>
          <w:b/>
          <w:bCs/>
          <w:iCs/>
          <w:color w:val="000000" w:themeColor="text1"/>
          <w:kern w:val="0"/>
          <w:sz w:val="24"/>
          <w:szCs w:val="24"/>
        </w:rPr>
      </w:pPr>
    </w:p>
    <w:p w14:paraId="170711BB" w14:textId="77777777" w:rsidR="00B71FE5" w:rsidRPr="00A60568" w:rsidRDefault="00B71FE5" w:rsidP="001A7CCB">
      <w:pPr>
        <w:widowControl/>
        <w:overflowPunct/>
        <w:autoSpaceDE/>
        <w:autoSpaceDN/>
        <w:adjustRightInd/>
        <w:spacing w:after="120" w:line="288" w:lineRule="auto"/>
        <w:rPr>
          <w:b/>
          <w:bCs/>
          <w:iCs/>
          <w:color w:val="000000" w:themeColor="text1"/>
          <w:kern w:val="0"/>
          <w:sz w:val="24"/>
          <w:szCs w:val="24"/>
        </w:rPr>
      </w:pPr>
    </w:p>
    <w:p w14:paraId="02B016B4" w14:textId="77777777" w:rsidR="00B71FE5" w:rsidRPr="00A60568" w:rsidRDefault="00B71FE5" w:rsidP="001A7CCB">
      <w:pPr>
        <w:widowControl/>
        <w:overflowPunct/>
        <w:autoSpaceDE/>
        <w:autoSpaceDN/>
        <w:adjustRightInd/>
        <w:spacing w:after="120" w:line="288" w:lineRule="auto"/>
        <w:rPr>
          <w:b/>
          <w:bCs/>
          <w:iCs/>
          <w:color w:val="000000" w:themeColor="text1"/>
          <w:kern w:val="0"/>
          <w:sz w:val="24"/>
          <w:szCs w:val="24"/>
        </w:rPr>
      </w:pPr>
    </w:p>
    <w:p w14:paraId="6387ADD8" w14:textId="77777777" w:rsidR="00B71FE5" w:rsidRPr="00A60568" w:rsidRDefault="00B71FE5" w:rsidP="001A7CCB">
      <w:pPr>
        <w:widowControl/>
        <w:overflowPunct/>
        <w:autoSpaceDE/>
        <w:autoSpaceDN/>
        <w:adjustRightInd/>
        <w:spacing w:after="120" w:line="288" w:lineRule="auto"/>
        <w:rPr>
          <w:b/>
          <w:bCs/>
          <w:iCs/>
          <w:color w:val="000000" w:themeColor="text1"/>
          <w:kern w:val="0"/>
          <w:sz w:val="24"/>
          <w:szCs w:val="24"/>
        </w:rPr>
      </w:pPr>
    </w:p>
    <w:p w14:paraId="192EDAA9" w14:textId="77777777" w:rsidR="00B71FE5" w:rsidRPr="00A60568" w:rsidRDefault="00B71FE5" w:rsidP="001A7CCB">
      <w:pPr>
        <w:widowControl/>
        <w:overflowPunct/>
        <w:autoSpaceDE/>
        <w:autoSpaceDN/>
        <w:adjustRightInd/>
        <w:spacing w:after="120" w:line="288" w:lineRule="auto"/>
        <w:rPr>
          <w:b/>
          <w:bCs/>
          <w:iCs/>
          <w:color w:val="000000" w:themeColor="text1"/>
          <w:kern w:val="0"/>
          <w:sz w:val="24"/>
          <w:szCs w:val="24"/>
        </w:rPr>
      </w:pPr>
    </w:p>
    <w:tbl>
      <w:tblPr>
        <w:tblW w:w="5008" w:type="pct"/>
        <w:tblLayout w:type="fixed"/>
        <w:tblCellMar>
          <w:top w:w="57" w:type="dxa"/>
          <w:left w:w="0" w:type="dxa"/>
          <w:bottom w:w="57" w:type="dxa"/>
          <w:right w:w="0" w:type="dxa"/>
        </w:tblCellMar>
        <w:tblLook w:val="0600" w:firstRow="0" w:lastRow="0" w:firstColumn="0" w:lastColumn="0" w:noHBand="1" w:noVBand="1"/>
      </w:tblPr>
      <w:tblGrid>
        <w:gridCol w:w="898"/>
        <w:gridCol w:w="87"/>
        <w:gridCol w:w="2672"/>
        <w:gridCol w:w="2250"/>
        <w:gridCol w:w="2201"/>
        <w:gridCol w:w="2375"/>
      </w:tblGrid>
      <w:tr w:rsidR="00A60568" w:rsidRPr="00A60568" w14:paraId="2B9A77EC" w14:textId="77777777" w:rsidTr="00DD5583">
        <w:trPr>
          <w:cantSplit/>
          <w:trHeight w:hRule="exact" w:val="57"/>
          <w:tblHeader/>
        </w:trPr>
        <w:tc>
          <w:tcPr>
            <w:tcW w:w="985" w:type="dxa"/>
            <w:gridSpan w:val="2"/>
            <w:shd w:val="clear" w:color="auto" w:fill="auto"/>
            <w:tcMar>
              <w:top w:w="57" w:type="dxa"/>
              <w:left w:w="0" w:type="dxa"/>
              <w:bottom w:w="57" w:type="dxa"/>
              <w:right w:w="0" w:type="dxa"/>
            </w:tcMar>
          </w:tcPr>
          <w:p w14:paraId="5D813C4D" w14:textId="77777777" w:rsidR="00B71FE5" w:rsidRPr="00A60568" w:rsidRDefault="00B71FE5">
            <w:pPr>
              <w:overflowPunct/>
              <w:autoSpaceDE/>
              <w:autoSpaceDN/>
              <w:adjustRightInd/>
              <w:rPr>
                <w:rFonts w:eastAsia="Helvetica Neue Light" w:cs="Helvetica Neue Light"/>
                <w:b/>
                <w:color w:val="000000" w:themeColor="text1"/>
                <w:kern w:val="0"/>
                <w:sz w:val="24"/>
                <w:szCs w:val="24"/>
                <w:lang w:eastAsia="en-GB"/>
              </w:rPr>
            </w:pPr>
          </w:p>
        </w:tc>
        <w:tc>
          <w:tcPr>
            <w:tcW w:w="9498" w:type="dxa"/>
            <w:gridSpan w:val="4"/>
            <w:shd w:val="clear" w:color="auto" w:fill="auto"/>
            <w:tcMar>
              <w:top w:w="57" w:type="dxa"/>
              <w:left w:w="0" w:type="dxa"/>
              <w:bottom w:w="57" w:type="dxa"/>
              <w:right w:w="0" w:type="dxa"/>
            </w:tcMar>
          </w:tcPr>
          <w:p w14:paraId="41F33DE6" w14:textId="77777777" w:rsidR="00B71FE5" w:rsidRPr="00A60568" w:rsidRDefault="00B71FE5">
            <w:pPr>
              <w:overflowPunct/>
              <w:autoSpaceDE/>
              <w:autoSpaceDN/>
              <w:adjustRightInd/>
              <w:rPr>
                <w:rFonts w:eastAsia="Helvetica Neue Light" w:cs="Helvetica Neue Light"/>
                <w:b/>
                <w:color w:val="000000" w:themeColor="text1"/>
                <w:kern w:val="0"/>
                <w:sz w:val="24"/>
                <w:szCs w:val="24"/>
                <w:lang w:eastAsia="en-GB"/>
              </w:rPr>
            </w:pPr>
          </w:p>
        </w:tc>
      </w:tr>
      <w:tr w:rsidR="00A60568" w:rsidRPr="00A60568" w14:paraId="103930E2" w14:textId="77777777" w:rsidTr="00D40CE8">
        <w:trPr>
          <w:cantSplit/>
          <w:trHeight w:val="113"/>
        </w:trPr>
        <w:tc>
          <w:tcPr>
            <w:tcW w:w="985" w:type="dxa"/>
            <w:gridSpan w:val="2"/>
            <w:tcBorders>
              <w:bottom w:val="single" w:sz="4" w:space="0" w:color="auto"/>
            </w:tcBorders>
            <w:shd w:val="clear" w:color="auto" w:fill="FFC000"/>
            <w:tcMar>
              <w:top w:w="57" w:type="dxa"/>
              <w:left w:w="0" w:type="dxa"/>
              <w:bottom w:w="57" w:type="dxa"/>
              <w:right w:w="0" w:type="dxa"/>
            </w:tcMar>
          </w:tcPr>
          <w:p w14:paraId="5FF76AA1"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No.</w:t>
            </w:r>
          </w:p>
        </w:tc>
        <w:tc>
          <w:tcPr>
            <w:tcW w:w="9498" w:type="dxa"/>
            <w:gridSpan w:val="4"/>
            <w:tcBorders>
              <w:bottom w:val="single" w:sz="4" w:space="0" w:color="auto"/>
            </w:tcBorders>
            <w:shd w:val="clear" w:color="auto" w:fill="FFC000"/>
            <w:tcMar>
              <w:top w:w="57" w:type="dxa"/>
              <w:left w:w="0" w:type="dxa"/>
              <w:bottom w:w="57" w:type="dxa"/>
              <w:right w:w="0" w:type="dxa"/>
            </w:tcMar>
          </w:tcPr>
          <w:p w14:paraId="31C290C9"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Question</w:t>
            </w:r>
          </w:p>
        </w:tc>
      </w:tr>
      <w:tr w:rsidR="00A60568" w:rsidRPr="00A60568" w14:paraId="2DB8D099" w14:textId="77777777" w:rsidTr="00D40CE8">
        <w:trPr>
          <w:cantSplit/>
          <w:trHeight w:val="113"/>
        </w:trPr>
        <w:tc>
          <w:tcPr>
            <w:tcW w:w="10483" w:type="dxa"/>
            <w:gridSpan w:val="6"/>
            <w:tcBorders>
              <w:top w:val="single" w:sz="4" w:space="0" w:color="auto"/>
            </w:tcBorders>
            <w:shd w:val="clear" w:color="auto" w:fill="FFC000"/>
            <w:tcMar>
              <w:top w:w="57" w:type="dxa"/>
              <w:left w:w="0" w:type="dxa"/>
              <w:bottom w:w="57" w:type="dxa"/>
              <w:right w:w="0" w:type="dxa"/>
            </w:tcMar>
          </w:tcPr>
          <w:p w14:paraId="7D151AF9"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bookmarkStart w:id="9" w:name="_Toc183608004"/>
            <w:bookmarkStart w:id="10" w:name="_Toc185334274"/>
            <w:r w:rsidRPr="00A60568">
              <w:rPr>
                <w:rFonts w:eastAsia="Helvetica Neue Light" w:cs="Helvetica Neue Light"/>
                <w:b/>
                <w:bCs/>
                <w:color w:val="000000" w:themeColor="text1"/>
                <w:kern w:val="0"/>
                <w:sz w:val="24"/>
                <w:szCs w:val="24"/>
                <w:lang w:eastAsia="en-GB"/>
              </w:rPr>
              <w:t>Preliminary questions</w:t>
            </w:r>
            <w:bookmarkEnd w:id="9"/>
            <w:bookmarkEnd w:id="10"/>
          </w:p>
        </w:tc>
      </w:tr>
      <w:tr w:rsidR="00A60568" w:rsidRPr="00A60568" w14:paraId="43E0C082" w14:textId="77777777" w:rsidTr="00DD5583">
        <w:trPr>
          <w:cantSplit/>
          <w:trHeight w:val="113"/>
        </w:trPr>
        <w:tc>
          <w:tcPr>
            <w:tcW w:w="985" w:type="dxa"/>
            <w:gridSpan w:val="2"/>
            <w:vMerge w:val="restart"/>
            <w:tcBorders>
              <w:left w:val="single" w:sz="4" w:space="0" w:color="auto"/>
              <w:right w:val="single" w:sz="4" w:space="0" w:color="auto"/>
            </w:tcBorders>
            <w:tcMar>
              <w:top w:w="57" w:type="dxa"/>
              <w:left w:w="0" w:type="dxa"/>
              <w:bottom w:w="57" w:type="dxa"/>
              <w:right w:w="0" w:type="dxa"/>
            </w:tcMar>
          </w:tcPr>
          <w:p w14:paraId="26274717"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Q.1.</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BDEF819" w14:textId="77777777" w:rsidR="00B71FE5" w:rsidRPr="00A60568" w:rsidRDefault="00B71FE5">
            <w:pPr>
              <w:overflowPunct/>
              <w:autoSpaceDE/>
              <w:autoSpaceDN/>
              <w:adjustRightInd/>
              <w:ind w:left="23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What is your company name? (supplier name or individual trading name)</w:t>
            </w:r>
          </w:p>
        </w:tc>
      </w:tr>
      <w:tr w:rsidR="00A60568" w:rsidRPr="00A60568" w14:paraId="0822B020"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20460482"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927BB6E" w14:textId="77777777" w:rsidR="00B71FE5" w:rsidRPr="00A60568" w:rsidRDefault="00B71FE5">
            <w:pPr>
              <w:overflowPunct/>
              <w:autoSpaceDE/>
              <w:autoSpaceDN/>
              <w:adjustRightInd/>
              <w:spacing w:after="120"/>
              <w:ind w:left="234"/>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name]</w:t>
            </w:r>
          </w:p>
          <w:p w14:paraId="444E3A63" w14:textId="77777777" w:rsidR="00B71FE5" w:rsidRPr="00A60568" w:rsidRDefault="00B71FE5">
            <w:pPr>
              <w:overflowPunct/>
              <w:autoSpaceDE/>
              <w:autoSpaceDN/>
              <w:adjustRightInd/>
              <w:spacing w:after="120"/>
              <w:ind w:left="234"/>
              <w:rPr>
                <w:rFonts w:eastAsia="Helvetica Neue Light" w:cs="Helvetica Neue Light"/>
                <w:b/>
                <w:color w:val="000000" w:themeColor="text1"/>
                <w:kern w:val="0"/>
                <w:sz w:val="24"/>
                <w:szCs w:val="24"/>
                <w:lang w:eastAsia="en-GB"/>
              </w:rPr>
            </w:pPr>
          </w:p>
        </w:tc>
      </w:tr>
      <w:tr w:rsidR="00A60568" w:rsidRPr="00A60568" w14:paraId="1527DECC"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35CB6C08"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Q.2.</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6277816" w14:textId="77777777" w:rsidR="00B16F12" w:rsidRPr="00A60568" w:rsidRDefault="00B16F12" w:rsidP="00B16F12">
            <w:pPr>
              <w:overflowPunct/>
              <w:autoSpaceDE/>
              <w:autoSpaceDN/>
              <w:adjustRightInd/>
              <w:spacing w:after="120"/>
              <w:ind w:left="234"/>
              <w:rPr>
                <w:rFonts w:eastAsia="Helvetica Neue Light" w:cs="Helvetica Neue Light"/>
                <w:i/>
                <w:color w:val="000000" w:themeColor="text1"/>
                <w:kern w:val="0"/>
                <w:sz w:val="24"/>
                <w:szCs w:val="24"/>
                <w:lang w:eastAsia="en-GB"/>
              </w:rPr>
            </w:pPr>
            <w:r w:rsidRPr="00A60568">
              <w:rPr>
                <w:rFonts w:eastAsia="Helvetica Neue Light" w:cs="Helvetica Neue Light"/>
                <w:i/>
                <w:color w:val="000000" w:themeColor="text1"/>
                <w:kern w:val="0"/>
                <w:sz w:val="24"/>
                <w:szCs w:val="24"/>
                <w:lang w:eastAsia="en-GB"/>
              </w:rPr>
              <w:t>Are you are registered on the Government central digital platform (CDP).  (Procurement Regulations 2024 – Regulation 6)?</w:t>
            </w:r>
          </w:p>
          <w:p w14:paraId="00B404C6" w14:textId="44FE9D33" w:rsidR="00B71FE5" w:rsidRPr="00A60568" w:rsidRDefault="00B16F12">
            <w:pPr>
              <w:overflowPunct/>
              <w:autoSpaceDE/>
              <w:autoSpaceDN/>
              <w:adjustRightInd/>
              <w:ind w:left="234"/>
              <w:rPr>
                <w:rFonts w:eastAsia="Helvetica Neue Light" w:cs="Helvetica Neue Light"/>
                <w:color w:val="000000" w:themeColor="text1"/>
                <w:kern w:val="0"/>
                <w:sz w:val="24"/>
                <w:szCs w:val="24"/>
                <w:lang w:eastAsia="en-GB"/>
              </w:rPr>
            </w:pPr>
            <w:r w:rsidRPr="00A60568">
              <w:rPr>
                <w:rFonts w:eastAsia="Helvetica Neue Light" w:cs="Helvetica Neue Light"/>
                <w:i/>
                <w:color w:val="000000" w:themeColor="text1"/>
                <w:kern w:val="0"/>
                <w:sz w:val="24"/>
                <w:szCs w:val="24"/>
                <w:lang w:eastAsia="en-GB"/>
              </w:rPr>
              <w:t>If so, please provide your central digital platform unique identifier (Procurement Regulations 2024 – Regulation 2024)?</w:t>
            </w:r>
          </w:p>
        </w:tc>
      </w:tr>
      <w:tr w:rsidR="00A60568" w:rsidRPr="00A60568" w14:paraId="5BA08CD8"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359AFACC"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5943C6A" w14:textId="77777777" w:rsidR="00B71FE5" w:rsidRPr="00A60568" w:rsidRDefault="00B71FE5">
            <w:pPr>
              <w:overflowPunct/>
              <w:autoSpaceDE/>
              <w:autoSpaceDN/>
              <w:adjustRightInd/>
              <w:spacing w:after="120"/>
              <w:ind w:left="234"/>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unique identifier]</w:t>
            </w:r>
          </w:p>
          <w:p w14:paraId="72DE77A3" w14:textId="77777777" w:rsidR="00B71FE5" w:rsidRPr="00A60568" w:rsidRDefault="00B71FE5">
            <w:pPr>
              <w:overflowPunct/>
              <w:autoSpaceDE/>
              <w:autoSpaceDN/>
              <w:adjustRightInd/>
              <w:spacing w:after="120"/>
              <w:ind w:left="234"/>
              <w:rPr>
                <w:rFonts w:eastAsia="Helvetica Neue Light" w:cs="Helvetica Neue Light"/>
                <w:b/>
                <w:color w:val="000000" w:themeColor="text1"/>
                <w:kern w:val="0"/>
                <w:sz w:val="24"/>
                <w:szCs w:val="24"/>
                <w:lang w:eastAsia="en-GB"/>
              </w:rPr>
            </w:pPr>
          </w:p>
        </w:tc>
      </w:tr>
      <w:tr w:rsidR="00A60568" w:rsidRPr="00A60568" w14:paraId="63E74F0A"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39481236"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Q.3.</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CEF6FFF" w14:textId="77777777" w:rsidR="00B71FE5" w:rsidRPr="00A60568" w:rsidRDefault="00B71FE5">
            <w:pPr>
              <w:overflowPunct/>
              <w:autoSpaceDE/>
              <w:autoSpaceDN/>
              <w:adjustRightInd/>
              <w:spacing w:after="120"/>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Please confirm if you are bidding as a single supplier (with or without sub-contractors) or as part of a group or consortium.</w:t>
            </w:r>
          </w:p>
          <w:p w14:paraId="28A83CF7" w14:textId="77777777" w:rsidR="00B71FE5" w:rsidRPr="00A60568" w:rsidRDefault="00B71FE5">
            <w:pPr>
              <w:overflowPunct/>
              <w:autoSpaceDE/>
              <w:autoSpaceDN/>
              <w:adjustRightInd/>
              <w:spacing w:after="120"/>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If you are bidding as part of a group or consortium (including where you intend to establish a legal entity to deliver the contract), please provide: </w:t>
            </w:r>
          </w:p>
          <w:p w14:paraId="59379377" w14:textId="77777777" w:rsidR="00B71FE5" w:rsidRPr="00A60568" w:rsidRDefault="00B71FE5" w:rsidP="00BD0792">
            <w:pPr>
              <w:widowControl/>
              <w:numPr>
                <w:ilvl w:val="0"/>
                <w:numId w:val="21"/>
              </w:numPr>
              <w:overflowPunct/>
              <w:autoSpaceDE/>
              <w:autoSpaceDN/>
              <w:adjustRightInd/>
              <w:spacing w:after="120"/>
              <w:ind w:left="705" w:hanging="425"/>
              <w:contextualSpacing/>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the name of the group/consortium</w:t>
            </w:r>
          </w:p>
          <w:p w14:paraId="44211DDD" w14:textId="77777777" w:rsidR="00B71FE5" w:rsidRPr="00A60568" w:rsidRDefault="00B71FE5" w:rsidP="00BD0792">
            <w:pPr>
              <w:widowControl/>
              <w:numPr>
                <w:ilvl w:val="0"/>
                <w:numId w:val="21"/>
              </w:numPr>
              <w:overflowPunct/>
              <w:autoSpaceDE/>
              <w:autoSpaceDN/>
              <w:adjustRightInd/>
              <w:spacing w:after="120"/>
              <w:ind w:left="705" w:hanging="425"/>
              <w:contextualSpacing/>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the proposed structure of the group/consortium, including the legal structure where applicable</w:t>
            </w:r>
          </w:p>
          <w:p w14:paraId="458374C3" w14:textId="77777777" w:rsidR="00B71FE5" w:rsidRPr="00A60568" w:rsidRDefault="00B71FE5" w:rsidP="00BD0792">
            <w:pPr>
              <w:widowControl/>
              <w:numPr>
                <w:ilvl w:val="0"/>
                <w:numId w:val="21"/>
              </w:numPr>
              <w:overflowPunct/>
              <w:autoSpaceDE/>
              <w:autoSpaceDN/>
              <w:adjustRightInd/>
              <w:spacing w:after="120"/>
              <w:ind w:left="705" w:hanging="425"/>
              <w:contextualSpacing/>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the name of the lead member in the group/consortium</w:t>
            </w:r>
          </w:p>
          <w:p w14:paraId="5F232FA2" w14:textId="77777777" w:rsidR="00B71FE5" w:rsidRPr="00A60568" w:rsidRDefault="00B71FE5" w:rsidP="00BD0792">
            <w:pPr>
              <w:widowControl/>
              <w:numPr>
                <w:ilvl w:val="0"/>
                <w:numId w:val="21"/>
              </w:numPr>
              <w:overflowPunct/>
              <w:autoSpaceDE/>
              <w:autoSpaceDN/>
              <w:adjustRightInd/>
              <w:ind w:left="705" w:hanging="425"/>
              <w:contextualSpacing/>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your role in the group/consortium (e.g. lead member, consortium member, sub-contractor)</w:t>
            </w:r>
          </w:p>
        </w:tc>
      </w:tr>
      <w:tr w:rsidR="00A60568" w:rsidRPr="00A60568" w14:paraId="0FD4CAE3"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3BD00FC5"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7F9C9F0"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information]</w:t>
            </w:r>
          </w:p>
          <w:p w14:paraId="04C4E012"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p>
        </w:tc>
      </w:tr>
      <w:tr w:rsidR="00A60568" w:rsidRPr="00A60568" w14:paraId="1BB49703"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717830B7"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Q.4.</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AF1DCE9" w14:textId="77777777" w:rsidR="00B71FE5" w:rsidRPr="00A60568" w:rsidRDefault="00B71FE5">
            <w:pPr>
              <w:overflowPunct/>
              <w:autoSpaceDE/>
              <w:autoSpaceDN/>
              <w:adjustRightInd/>
              <w:ind w:left="280"/>
              <w:rPr>
                <w:rFonts w:eastAsia="Helvetica Neue Light" w:cs="Helvetica Neue Light"/>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[Where applicable]</w:t>
            </w:r>
            <w:r w:rsidRPr="00A60568">
              <w:rPr>
                <w:rFonts w:eastAsia="Helvetica Neue Light" w:cs="Helvetica Neue Light"/>
                <w:color w:val="000000" w:themeColor="text1"/>
                <w:kern w:val="0"/>
                <w:sz w:val="24"/>
                <w:szCs w:val="24"/>
                <w:lang w:eastAsia="en-GB"/>
              </w:rPr>
              <w:t xml:space="preserve"> Please confirm which lot(s) you wish to bid for?</w:t>
            </w:r>
          </w:p>
        </w:tc>
      </w:tr>
      <w:tr w:rsidR="00A60568" w:rsidRPr="00A60568" w14:paraId="6F6F0927"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7A1202B0"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FFE0769"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details]</w:t>
            </w:r>
          </w:p>
        </w:tc>
      </w:tr>
      <w:tr w:rsidR="00A60568" w:rsidRPr="00A60568" w14:paraId="3C06200B"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shd w:val="clear" w:color="auto" w:fill="auto"/>
            <w:tcMar>
              <w:top w:w="57" w:type="dxa"/>
              <w:left w:w="0" w:type="dxa"/>
              <w:bottom w:w="57" w:type="dxa"/>
              <w:right w:w="0" w:type="dxa"/>
            </w:tcMar>
          </w:tcPr>
          <w:p w14:paraId="11BF1E59"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Q.5.</w:t>
            </w:r>
          </w:p>
        </w:tc>
        <w:tc>
          <w:tcPr>
            <w:tcW w:w="9498"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6BFBF580" w14:textId="77777777" w:rsidR="00B71FE5" w:rsidRPr="00A60568" w:rsidRDefault="00B71FE5">
            <w:pPr>
              <w:overflowPunct/>
              <w:autoSpaceDE/>
              <w:autoSpaceDN/>
              <w:adjustRightInd/>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Are you on the Government </w:t>
            </w:r>
            <w:hyperlink r:id="rId14" w:history="1">
              <w:r w:rsidRPr="00A60568">
                <w:rPr>
                  <w:rFonts w:eastAsia="Helvetica Neue Light" w:cs="Helvetica Neue Light"/>
                  <w:color w:val="000000" w:themeColor="text1"/>
                  <w:kern w:val="0"/>
                  <w:sz w:val="24"/>
                  <w:szCs w:val="24"/>
                  <w:u w:val="single"/>
                  <w:lang w:eastAsia="en-GB"/>
                </w:rPr>
                <w:t>debarment list</w:t>
              </w:r>
            </w:hyperlink>
            <w:r w:rsidRPr="00A60568">
              <w:rPr>
                <w:rFonts w:eastAsia="Helvetica Neue Light" w:cs="Helvetica Neue Light"/>
                <w:color w:val="000000" w:themeColor="text1"/>
                <w:kern w:val="0"/>
                <w:sz w:val="24"/>
                <w:szCs w:val="24"/>
                <w:lang w:eastAsia="en-GB"/>
              </w:rPr>
              <w:t xml:space="preserve"> (Procurement Act 2023 - Regulation 62)?</w:t>
            </w:r>
          </w:p>
        </w:tc>
      </w:tr>
      <w:tr w:rsidR="00A60568" w:rsidRPr="00A60568" w14:paraId="6C5B78EF" w14:textId="77777777" w:rsidTr="00DD5583">
        <w:trPr>
          <w:cantSplit/>
          <w:trHeight w:val="113"/>
        </w:trPr>
        <w:tc>
          <w:tcPr>
            <w:tcW w:w="985" w:type="dxa"/>
            <w:gridSpan w:val="2"/>
            <w:vMerge/>
            <w:tcBorders>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5208193E"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5049B0DD" w14:textId="77777777" w:rsidR="00EC1B29" w:rsidRPr="00A60568" w:rsidRDefault="00EC1B29" w:rsidP="00EC1B29">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Yes</w:t>
            </w:r>
          </w:p>
          <w:p w14:paraId="0EDE5F9C" w14:textId="77777777" w:rsidR="00EC1B29" w:rsidRPr="00A60568" w:rsidRDefault="00EC1B29" w:rsidP="00EC1B29">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No</w:t>
            </w:r>
          </w:p>
          <w:p w14:paraId="442C2385"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[If yes, insert details]</w:t>
            </w:r>
          </w:p>
        </w:tc>
      </w:tr>
      <w:tr w:rsidR="00A60568" w:rsidRPr="00A60568" w14:paraId="5C8F966E" w14:textId="77777777" w:rsidTr="00D40CE8">
        <w:trPr>
          <w:cantSplit/>
          <w:trHeight w:val="113"/>
        </w:trPr>
        <w:tc>
          <w:tcPr>
            <w:tcW w:w="10483" w:type="dxa"/>
            <w:gridSpan w:val="6"/>
            <w:tcBorders>
              <w:top w:val="single" w:sz="4" w:space="0" w:color="auto"/>
              <w:left w:val="single" w:sz="4" w:space="0" w:color="auto"/>
              <w:bottom w:val="single" w:sz="4" w:space="0" w:color="auto"/>
              <w:right w:val="single" w:sz="4" w:space="0" w:color="auto"/>
            </w:tcBorders>
            <w:shd w:val="clear" w:color="auto" w:fill="FFC000"/>
            <w:tcMar>
              <w:top w:w="57" w:type="dxa"/>
              <w:left w:w="0" w:type="dxa"/>
              <w:bottom w:w="57" w:type="dxa"/>
              <w:right w:w="0" w:type="dxa"/>
            </w:tcMar>
          </w:tcPr>
          <w:p w14:paraId="0C3B5DF1" w14:textId="77777777" w:rsidR="00B71FE5" w:rsidRPr="00A60568" w:rsidRDefault="00B71FE5">
            <w:pPr>
              <w:keepNext/>
              <w:keepLines/>
              <w:overflowPunct/>
              <w:autoSpaceDE/>
              <w:autoSpaceDN/>
              <w:adjustRightInd/>
              <w:ind w:left="142"/>
              <w:rPr>
                <w:rFonts w:eastAsia="Helvetica Neue Light" w:cs="Helvetica Neue Light"/>
                <w:color w:val="000000" w:themeColor="text1"/>
                <w:kern w:val="0"/>
                <w:sz w:val="24"/>
                <w:szCs w:val="24"/>
                <w:lang w:eastAsia="en-GB"/>
              </w:rPr>
            </w:pPr>
            <w:bookmarkStart w:id="11" w:name="_Toc183608005"/>
            <w:bookmarkStart w:id="12" w:name="_Toc185334275"/>
            <w:r w:rsidRPr="00A60568">
              <w:rPr>
                <w:rFonts w:eastAsia="Helvetica Neue Light" w:cs="Helvetica Neue Light"/>
                <w:b/>
                <w:bCs/>
                <w:color w:val="000000" w:themeColor="text1"/>
                <w:kern w:val="0"/>
                <w:sz w:val="24"/>
                <w:szCs w:val="24"/>
                <w:lang w:eastAsia="en-GB"/>
              </w:rPr>
              <w:lastRenderedPageBreak/>
              <w:t>Part 1 – confirmation of core supplier information</w:t>
            </w:r>
            <w:bookmarkEnd w:id="11"/>
            <w:bookmarkEnd w:id="12"/>
          </w:p>
        </w:tc>
      </w:tr>
      <w:tr w:rsidR="00A60568" w:rsidRPr="00A60568" w14:paraId="25A0C4BC" w14:textId="77777777" w:rsidTr="00DD5583">
        <w:trPr>
          <w:cantSplit/>
          <w:trHeight w:val="113"/>
        </w:trPr>
        <w:tc>
          <w:tcPr>
            <w:tcW w:w="985"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0B8AD66D"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Q.6.</w:t>
            </w:r>
          </w:p>
        </w:tc>
        <w:tc>
          <w:tcPr>
            <w:tcW w:w="9498"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32FED157" w14:textId="77777777" w:rsidR="009B053A" w:rsidRPr="00A60568" w:rsidRDefault="009B053A" w:rsidP="009B053A">
            <w:pPr>
              <w:overflowPunct/>
              <w:autoSpaceDE/>
              <w:autoSpaceDN/>
              <w:adjustRightInd/>
              <w:spacing w:after="80"/>
              <w:ind w:left="23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Can you provide core information below or are you able to submit up-to-date core supplier information on the CDP and share this information with us via the CDP (either a share code or PDF download).  This includes:</w:t>
            </w:r>
          </w:p>
          <w:p w14:paraId="74B1CF65" w14:textId="77777777" w:rsidR="009B053A" w:rsidRPr="00A60568" w:rsidRDefault="009B053A" w:rsidP="009B053A">
            <w:pPr>
              <w:numPr>
                <w:ilvl w:val="0"/>
                <w:numId w:val="22"/>
              </w:numPr>
              <w:overflowPunct/>
              <w:autoSpaceDE/>
              <w:autoSpaceDN/>
              <w:adjustRightInd/>
              <w:spacing w:after="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basic information</w:t>
            </w:r>
          </w:p>
          <w:p w14:paraId="646E38E5" w14:textId="77777777" w:rsidR="009B053A" w:rsidRPr="00A60568" w:rsidRDefault="009B053A" w:rsidP="009B053A">
            <w:pPr>
              <w:numPr>
                <w:ilvl w:val="0"/>
                <w:numId w:val="22"/>
              </w:numPr>
              <w:overflowPunct/>
              <w:autoSpaceDE/>
              <w:autoSpaceDN/>
              <w:adjustRightInd/>
              <w:spacing w:after="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economic and financial standing information</w:t>
            </w:r>
          </w:p>
          <w:p w14:paraId="738995E9" w14:textId="77777777" w:rsidR="009B053A" w:rsidRPr="00A60568" w:rsidRDefault="009B053A" w:rsidP="009B053A">
            <w:pPr>
              <w:numPr>
                <w:ilvl w:val="0"/>
                <w:numId w:val="22"/>
              </w:numPr>
              <w:overflowPunct/>
              <w:autoSpaceDE/>
              <w:autoSpaceDN/>
              <w:adjustRightInd/>
              <w:spacing w:after="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connected person information (these are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p>
          <w:p w14:paraId="0048FAFE" w14:textId="77777777" w:rsidR="009B053A" w:rsidRPr="00A60568" w:rsidRDefault="009B053A" w:rsidP="009B053A">
            <w:pPr>
              <w:numPr>
                <w:ilvl w:val="0"/>
                <w:numId w:val="22"/>
              </w:numPr>
              <w:overflowPunct/>
              <w:autoSpaceDE/>
              <w:autoSpaceDN/>
              <w:adjustRightInd/>
              <w:spacing w:after="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exclusion grounds information</w:t>
            </w:r>
          </w:p>
          <w:p w14:paraId="0AD192C1" w14:textId="77777777" w:rsidR="009B053A" w:rsidRPr="00A60568" w:rsidRDefault="009B053A" w:rsidP="009B053A">
            <w:pPr>
              <w:overflowPunct/>
              <w:autoSpaceDE/>
              <w:autoSpaceDN/>
              <w:adjustRightInd/>
              <w:spacing w:after="80"/>
              <w:ind w:left="23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Please confirm you have are able to provide this information with us, on request.</w:t>
            </w:r>
          </w:p>
          <w:p w14:paraId="4015F690" w14:textId="48A726FC" w:rsidR="00B71FE5" w:rsidRPr="00A60568" w:rsidRDefault="009B053A">
            <w:pPr>
              <w:overflowPunct/>
              <w:autoSpaceDE/>
              <w:autoSpaceDN/>
              <w:adjustRightInd/>
              <w:spacing w:after="80"/>
              <w:ind w:left="23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NOTE – This would not need to be sought and assessed until Preferred Supplier Stage – so documents can be obtained at that stage only</w:t>
            </w:r>
          </w:p>
        </w:tc>
      </w:tr>
      <w:tr w:rsidR="00A60568" w:rsidRPr="00A60568" w14:paraId="0371AC4B" w14:textId="77777777" w:rsidTr="00DD5583">
        <w:trPr>
          <w:cantSplit/>
          <w:trHeight w:val="113"/>
        </w:trPr>
        <w:tc>
          <w:tcPr>
            <w:tcW w:w="985" w:type="dxa"/>
            <w:gridSpan w:val="2"/>
            <w:vMerge/>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23A832A5"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06ABAF53" w14:textId="77777777" w:rsidR="00B71FE5" w:rsidRPr="00A60568" w:rsidRDefault="00B71FE5">
            <w:pPr>
              <w:overflowPunct/>
              <w:autoSpaceDE/>
              <w:autoSpaceDN/>
              <w:adjustRightInd/>
              <w:spacing w:after="80"/>
              <w:ind w:left="234"/>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reference / file name]</w:t>
            </w:r>
          </w:p>
        </w:tc>
      </w:tr>
      <w:tr w:rsidR="00A60568" w:rsidRPr="00A60568" w14:paraId="731BB95F" w14:textId="77777777" w:rsidTr="00D40CE8">
        <w:trPr>
          <w:cantSplit/>
          <w:trHeight w:val="113"/>
        </w:trPr>
        <w:tc>
          <w:tcPr>
            <w:tcW w:w="10483" w:type="dxa"/>
            <w:gridSpan w:val="6"/>
            <w:tcBorders>
              <w:top w:val="single" w:sz="4" w:space="0" w:color="auto"/>
              <w:left w:val="single" w:sz="4" w:space="0" w:color="auto"/>
              <w:right w:val="single" w:sz="4" w:space="0" w:color="auto"/>
            </w:tcBorders>
            <w:shd w:val="clear" w:color="auto" w:fill="FFC000"/>
            <w:tcMar>
              <w:top w:w="57" w:type="dxa"/>
              <w:left w:w="0" w:type="dxa"/>
              <w:bottom w:w="57" w:type="dxa"/>
              <w:right w:w="0" w:type="dxa"/>
            </w:tcMar>
          </w:tcPr>
          <w:p w14:paraId="3AEB6202"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bookmarkStart w:id="13" w:name="_Toc183608006"/>
            <w:bookmarkStart w:id="14" w:name="_Toc185334276"/>
            <w:r w:rsidRPr="00A60568">
              <w:rPr>
                <w:rFonts w:eastAsia="Helvetica Neue Light" w:cs="Helvetica Neue Light"/>
                <w:b/>
                <w:bCs/>
                <w:color w:val="000000" w:themeColor="text1"/>
                <w:kern w:val="0"/>
                <w:sz w:val="24"/>
                <w:szCs w:val="24"/>
                <w:lang w:eastAsia="en-GB"/>
              </w:rPr>
              <w:t>Part 2 – additional exclusions information</w:t>
            </w:r>
            <w:bookmarkEnd w:id="13"/>
            <w:bookmarkEnd w:id="14"/>
            <w:r w:rsidRPr="00A60568">
              <w:rPr>
                <w:rFonts w:eastAsia="Helvetica Neue Light" w:cs="Helvetica Neue Light"/>
                <w:b/>
                <w:bCs/>
                <w:color w:val="000000" w:themeColor="text1"/>
                <w:kern w:val="0"/>
                <w:sz w:val="24"/>
                <w:szCs w:val="24"/>
                <w:lang w:eastAsia="en-GB"/>
              </w:rPr>
              <w:t xml:space="preserve"> </w:t>
            </w:r>
          </w:p>
        </w:tc>
      </w:tr>
      <w:tr w:rsidR="00A60568" w:rsidRPr="00A60568" w14:paraId="5A91165E" w14:textId="77777777" w:rsidTr="00D40CE8">
        <w:trPr>
          <w:cantSplit/>
          <w:trHeight w:val="113"/>
        </w:trPr>
        <w:tc>
          <w:tcPr>
            <w:tcW w:w="10483" w:type="dxa"/>
            <w:gridSpan w:val="6"/>
            <w:tcBorders>
              <w:left w:val="single" w:sz="4" w:space="0" w:color="auto"/>
              <w:right w:val="single" w:sz="4" w:space="0" w:color="auto"/>
            </w:tcBorders>
            <w:shd w:val="clear" w:color="auto" w:fill="FFC000"/>
            <w:tcMar>
              <w:top w:w="57" w:type="dxa"/>
              <w:left w:w="0" w:type="dxa"/>
              <w:bottom w:w="57" w:type="dxa"/>
              <w:right w:w="0" w:type="dxa"/>
            </w:tcMar>
          </w:tcPr>
          <w:p w14:paraId="09A358C4"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bookmarkStart w:id="15" w:name="_Toc183608007"/>
            <w:r w:rsidRPr="00A60568">
              <w:rPr>
                <w:rFonts w:eastAsia="Helvetica Neue Light" w:cs="Helvetica Neue Light"/>
                <w:b/>
                <w:bCs/>
                <w:color w:val="000000" w:themeColor="text1"/>
                <w:kern w:val="0"/>
                <w:sz w:val="24"/>
                <w:szCs w:val="24"/>
                <w:lang w:eastAsia="en-GB"/>
              </w:rPr>
              <w:t>Part 2A – associated persons</w:t>
            </w:r>
            <w:bookmarkEnd w:id="15"/>
          </w:p>
        </w:tc>
      </w:tr>
      <w:tr w:rsidR="00A60568" w:rsidRPr="00A60568" w14:paraId="634540A1" w14:textId="77777777" w:rsidTr="00DD5583">
        <w:trPr>
          <w:cantSplit/>
          <w:trHeight w:val="113"/>
        </w:trPr>
        <w:tc>
          <w:tcPr>
            <w:tcW w:w="985" w:type="dxa"/>
            <w:gridSpan w:val="2"/>
            <w:vMerge w:val="restart"/>
            <w:tcBorders>
              <w:left w:val="single" w:sz="4" w:space="0" w:color="auto"/>
              <w:right w:val="single" w:sz="4" w:space="0" w:color="auto"/>
            </w:tcBorders>
            <w:shd w:val="clear" w:color="auto" w:fill="auto"/>
            <w:tcMar>
              <w:top w:w="57" w:type="dxa"/>
              <w:left w:w="0" w:type="dxa"/>
              <w:bottom w:w="57" w:type="dxa"/>
              <w:right w:w="0" w:type="dxa"/>
            </w:tcMar>
          </w:tcPr>
          <w:p w14:paraId="0B13F2B6"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Q.7.</w:t>
            </w:r>
          </w:p>
        </w:tc>
        <w:tc>
          <w:tcPr>
            <w:tcW w:w="9498"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1752EC70" w14:textId="77777777" w:rsidR="00B71FE5" w:rsidRPr="00A60568" w:rsidRDefault="00B71FE5">
            <w:pPr>
              <w:overflowPunct/>
              <w:autoSpaceDE/>
              <w:autoSpaceDN/>
              <w:adjustRightInd/>
              <w:spacing w:after="80"/>
              <w:ind w:left="23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Are you relying on any associated persons to satisfy the conditions of participation? (these are other suppliers who might be sub-contractors or consortium members but not a guarantor).  The conditions of participation are outlined in Part 3.  If so, please complete </w:t>
            </w:r>
            <w:r w:rsidRPr="00A60568">
              <w:rPr>
                <w:rFonts w:eastAsia="Helvetica Neue Light" w:cs="Helvetica Neue Light"/>
                <w:b/>
                <w:bCs/>
                <w:color w:val="000000" w:themeColor="text1"/>
                <w:kern w:val="0"/>
                <w:sz w:val="24"/>
                <w:szCs w:val="24"/>
                <w:lang w:eastAsia="en-GB"/>
              </w:rPr>
              <w:t>Q8, Q9 &amp; Q10</w:t>
            </w:r>
            <w:r w:rsidRPr="00A60568">
              <w:rPr>
                <w:rFonts w:eastAsia="Helvetica Neue Light" w:cs="Helvetica Neue Light"/>
                <w:color w:val="000000" w:themeColor="text1"/>
                <w:kern w:val="0"/>
                <w:sz w:val="24"/>
                <w:szCs w:val="24"/>
                <w:lang w:eastAsia="en-GB"/>
              </w:rPr>
              <w:t xml:space="preserve"> (otherwise </w:t>
            </w:r>
            <w:r w:rsidRPr="00A60568">
              <w:rPr>
                <w:rFonts w:eastAsia="Helvetica Neue Light" w:cs="Helvetica Neue Light"/>
                <w:b/>
                <w:bCs/>
                <w:color w:val="000000" w:themeColor="text1"/>
                <w:kern w:val="0"/>
                <w:sz w:val="24"/>
                <w:szCs w:val="24"/>
                <w:lang w:eastAsia="en-GB"/>
              </w:rPr>
              <w:t>Q8, Q9 &amp; Q10</w:t>
            </w:r>
            <w:r w:rsidRPr="00A60568">
              <w:rPr>
                <w:rFonts w:eastAsia="Helvetica Neue Light" w:cs="Helvetica Neue Light"/>
                <w:color w:val="000000" w:themeColor="text1"/>
                <w:kern w:val="0"/>
                <w:sz w:val="24"/>
                <w:szCs w:val="24"/>
                <w:lang w:eastAsia="en-GB"/>
              </w:rPr>
              <w:t xml:space="preserve"> are not applicable).</w:t>
            </w:r>
          </w:p>
        </w:tc>
      </w:tr>
      <w:tr w:rsidR="00A60568" w:rsidRPr="00A60568" w14:paraId="11B58B7C" w14:textId="77777777" w:rsidTr="00DD5583">
        <w:trPr>
          <w:cantSplit/>
          <w:trHeight w:val="113"/>
        </w:trPr>
        <w:tc>
          <w:tcPr>
            <w:tcW w:w="985" w:type="dxa"/>
            <w:gridSpan w:val="2"/>
            <w:vMerge/>
            <w:tcBorders>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72CD4650"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617EF4CC" w14:textId="77777777" w:rsidR="00422D33" w:rsidRPr="00A60568" w:rsidRDefault="00422D33" w:rsidP="00422D33">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Yes (See Q8, 9 &amp; 10)</w:t>
            </w:r>
          </w:p>
          <w:p w14:paraId="480F657F" w14:textId="5E822441" w:rsidR="00B71FE5" w:rsidRPr="00A60568" w:rsidRDefault="00422D33" w:rsidP="00422D33">
            <w:pPr>
              <w:tabs>
                <w:tab w:val="center" w:pos="4320"/>
                <w:tab w:val="right" w:pos="8640"/>
              </w:tabs>
              <w:overflowPunct/>
              <w:autoSpaceDE/>
              <w:autoSpaceDN/>
              <w:adjustRightInd/>
              <w:spacing w:after="120" w:line="288" w:lineRule="auto"/>
              <w:ind w:left="2123" w:firstLine="4536"/>
              <w:rPr>
                <w:rFonts w:eastAsia="Helvetica Neue Light" w:cs="Helvetica Neue Light"/>
                <w:b/>
                <w:color w:val="000000" w:themeColor="text1"/>
                <w:kern w:val="0"/>
                <w:sz w:val="24"/>
                <w:szCs w:val="24"/>
                <w:lang w:eastAsia="en-GB"/>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No</w:t>
            </w:r>
          </w:p>
        </w:tc>
      </w:tr>
      <w:tr w:rsidR="00A60568" w:rsidRPr="00A60568" w14:paraId="1BCB1649"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shd w:val="clear" w:color="auto" w:fill="auto"/>
            <w:tcMar>
              <w:top w:w="57" w:type="dxa"/>
              <w:left w:w="0" w:type="dxa"/>
              <w:bottom w:w="57" w:type="dxa"/>
              <w:right w:w="0" w:type="dxa"/>
            </w:tcMar>
          </w:tcPr>
          <w:p w14:paraId="7CB4DF6C"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Q.8.</w:t>
            </w:r>
          </w:p>
        </w:tc>
        <w:tc>
          <w:tcPr>
            <w:tcW w:w="9498"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41EC2819" w14:textId="77777777" w:rsidR="00B71FE5" w:rsidRPr="00A60568" w:rsidRDefault="00B71FE5">
            <w:pPr>
              <w:overflowPunct/>
              <w:autoSpaceDE/>
              <w:autoSpaceDN/>
              <w:adjustRightInd/>
              <w:ind w:left="280"/>
              <w:rPr>
                <w:rFonts w:eastAsia="Helvetica Neue Light" w:cs="Helvetica Neue Light"/>
                <w:i/>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For each supplier/associated person, please confirm which condition(s) of participation you are relying on them to satisfy.</w:t>
            </w:r>
          </w:p>
        </w:tc>
      </w:tr>
      <w:tr w:rsidR="00A60568" w:rsidRPr="00A60568" w14:paraId="710CC36A" w14:textId="77777777" w:rsidTr="00DD5583">
        <w:trPr>
          <w:cantSplit/>
          <w:trHeight w:val="113"/>
        </w:trPr>
        <w:tc>
          <w:tcPr>
            <w:tcW w:w="985" w:type="dxa"/>
            <w:gridSpan w:val="2"/>
            <w:vMerge/>
            <w:tcBorders>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5922A1C5" w14:textId="77777777" w:rsidR="00B71FE5" w:rsidRPr="00A60568" w:rsidRDefault="00B71FE5">
            <w:pPr>
              <w:overflowPunct/>
              <w:autoSpaceDE/>
              <w:autoSpaceDN/>
              <w:adjustRightInd/>
              <w:rPr>
                <w:rFonts w:eastAsia="Helvetica Neue Light" w:cs="Helvetica Neue Light"/>
                <w:i/>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20A4E5B3"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name of supplier and brief description and role]</w:t>
            </w:r>
          </w:p>
        </w:tc>
      </w:tr>
      <w:tr w:rsidR="00A60568" w:rsidRPr="00A60568" w14:paraId="5D3EB3AB"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shd w:val="clear" w:color="auto" w:fill="auto"/>
            <w:tcMar>
              <w:top w:w="57" w:type="dxa"/>
              <w:left w:w="0" w:type="dxa"/>
              <w:bottom w:w="57" w:type="dxa"/>
              <w:right w:w="0" w:type="dxa"/>
            </w:tcMar>
          </w:tcPr>
          <w:p w14:paraId="11B1ACFA"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Q.9.</w:t>
            </w:r>
          </w:p>
        </w:tc>
        <w:tc>
          <w:tcPr>
            <w:tcW w:w="9498"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6845A2D9" w14:textId="77777777" w:rsidR="00B71FE5" w:rsidRPr="00A60568" w:rsidRDefault="00B71FE5">
            <w:pPr>
              <w:overflowPunct/>
              <w:autoSpaceDE/>
              <w:autoSpaceDN/>
              <w:adjustRightInd/>
              <w:spacing w:after="120"/>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For each associated person, you must confirm they are registered on the CDP and have shared with us their information (either a share code or PDF download):</w:t>
            </w:r>
          </w:p>
          <w:p w14:paraId="5285493B" w14:textId="77777777" w:rsidR="00B71FE5" w:rsidRPr="00A60568" w:rsidRDefault="00B71FE5" w:rsidP="00BD0792">
            <w:pPr>
              <w:widowControl/>
              <w:numPr>
                <w:ilvl w:val="0"/>
                <w:numId w:val="23"/>
              </w:numPr>
              <w:overflowPunct/>
              <w:autoSpaceDE/>
              <w:autoSpaceDN/>
              <w:adjustRightInd/>
              <w:spacing w:after="80"/>
              <w:ind w:left="705" w:hanging="425"/>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basic information</w:t>
            </w:r>
          </w:p>
          <w:p w14:paraId="5E573393" w14:textId="77777777" w:rsidR="00B71FE5" w:rsidRPr="00A60568" w:rsidRDefault="00B71FE5" w:rsidP="00BD0792">
            <w:pPr>
              <w:widowControl/>
              <w:numPr>
                <w:ilvl w:val="0"/>
                <w:numId w:val="23"/>
              </w:numPr>
              <w:overflowPunct/>
              <w:autoSpaceDE/>
              <w:autoSpaceDN/>
              <w:adjustRightInd/>
              <w:spacing w:after="80"/>
              <w:ind w:left="705" w:hanging="425"/>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economic and financial standing information </w:t>
            </w:r>
            <w:r w:rsidRPr="00A60568">
              <w:rPr>
                <w:rFonts w:eastAsia="Helvetica Neue Light"/>
                <w:color w:val="000000" w:themeColor="text1"/>
                <w:kern w:val="0"/>
                <w:sz w:val="24"/>
                <w:szCs w:val="24"/>
                <w:lang w:eastAsia="en-GB"/>
              </w:rPr>
              <w:t>(if they are being relied upon to meet conditions of participation regarding financial capacity)</w:t>
            </w:r>
          </w:p>
          <w:p w14:paraId="526271C2" w14:textId="77777777" w:rsidR="00B71FE5" w:rsidRPr="00A60568" w:rsidRDefault="00B71FE5" w:rsidP="00BD0792">
            <w:pPr>
              <w:widowControl/>
              <w:numPr>
                <w:ilvl w:val="0"/>
                <w:numId w:val="23"/>
              </w:numPr>
              <w:overflowPunct/>
              <w:autoSpaceDE/>
              <w:autoSpaceDN/>
              <w:adjustRightInd/>
              <w:spacing w:after="80"/>
              <w:ind w:left="280" w:firstLine="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connected person information</w:t>
            </w:r>
          </w:p>
          <w:p w14:paraId="25B2F3C6" w14:textId="77777777" w:rsidR="00B71FE5" w:rsidRPr="00A60568" w:rsidRDefault="00B71FE5" w:rsidP="00BD0792">
            <w:pPr>
              <w:widowControl/>
              <w:numPr>
                <w:ilvl w:val="0"/>
                <w:numId w:val="23"/>
              </w:numPr>
              <w:overflowPunct/>
              <w:autoSpaceDE/>
              <w:autoSpaceDN/>
              <w:adjustRightInd/>
              <w:spacing w:after="80"/>
              <w:ind w:left="280" w:firstLine="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exclusion grounds information</w:t>
            </w:r>
          </w:p>
        </w:tc>
      </w:tr>
      <w:tr w:rsidR="00A60568" w:rsidRPr="00A60568" w14:paraId="69E32F85" w14:textId="77777777" w:rsidTr="00DD5583">
        <w:trPr>
          <w:cantSplit/>
          <w:trHeight w:val="113"/>
        </w:trPr>
        <w:tc>
          <w:tcPr>
            <w:tcW w:w="985" w:type="dxa"/>
            <w:gridSpan w:val="2"/>
            <w:vMerge/>
            <w:tcBorders>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497F7E90"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3B27332E"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name of supplier and reference / file name]</w:t>
            </w:r>
          </w:p>
        </w:tc>
      </w:tr>
      <w:tr w:rsidR="00A60568" w:rsidRPr="00A60568" w14:paraId="1B86A3BE"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shd w:val="clear" w:color="auto" w:fill="auto"/>
            <w:tcMar>
              <w:top w:w="57" w:type="dxa"/>
              <w:left w:w="0" w:type="dxa"/>
              <w:bottom w:w="57" w:type="dxa"/>
              <w:right w:w="0" w:type="dxa"/>
            </w:tcMar>
          </w:tcPr>
          <w:p w14:paraId="4BA2E9EA"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Q.10.</w:t>
            </w:r>
          </w:p>
        </w:tc>
        <w:tc>
          <w:tcPr>
            <w:tcW w:w="9498"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43F4A5BA" w14:textId="77777777" w:rsidR="00B71FE5" w:rsidRPr="00A60568" w:rsidRDefault="00B71FE5">
            <w:pPr>
              <w:overflowPunct/>
              <w:autoSpaceDE/>
              <w:autoSpaceDN/>
              <w:adjustRightInd/>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Are any of your associated persons on the debarment list?</w:t>
            </w:r>
          </w:p>
        </w:tc>
      </w:tr>
      <w:tr w:rsidR="00A60568" w:rsidRPr="00A60568" w14:paraId="538ACD94" w14:textId="77777777" w:rsidTr="00DD5583">
        <w:trPr>
          <w:cantSplit/>
          <w:trHeight w:val="113"/>
        </w:trPr>
        <w:tc>
          <w:tcPr>
            <w:tcW w:w="985" w:type="dxa"/>
            <w:gridSpan w:val="2"/>
            <w:vMerge/>
            <w:tcBorders>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17447B54"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1178E1C3" w14:textId="77777777" w:rsidR="001906E6" w:rsidRPr="00A60568" w:rsidRDefault="001906E6" w:rsidP="001906E6">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Yes</w:t>
            </w:r>
          </w:p>
          <w:p w14:paraId="6579AAF6" w14:textId="77777777" w:rsidR="001906E6" w:rsidRPr="00A60568" w:rsidRDefault="001906E6" w:rsidP="001906E6">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No</w:t>
            </w:r>
          </w:p>
          <w:p w14:paraId="4FF3B59B"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[If yes, insert details]</w:t>
            </w:r>
          </w:p>
        </w:tc>
      </w:tr>
      <w:tr w:rsidR="00A60568" w:rsidRPr="00A60568" w14:paraId="30C52EC1" w14:textId="77777777" w:rsidTr="00D40CE8">
        <w:trPr>
          <w:cantSplit/>
          <w:trHeight w:val="113"/>
        </w:trPr>
        <w:tc>
          <w:tcPr>
            <w:tcW w:w="10483" w:type="dxa"/>
            <w:gridSpan w:val="6"/>
            <w:tcBorders>
              <w:top w:val="single" w:sz="4" w:space="0" w:color="auto"/>
              <w:left w:val="single" w:sz="4" w:space="0" w:color="auto"/>
              <w:bottom w:val="single" w:sz="4" w:space="0" w:color="auto"/>
              <w:right w:val="single" w:sz="4" w:space="0" w:color="auto"/>
            </w:tcBorders>
            <w:shd w:val="clear" w:color="auto" w:fill="FFC000"/>
            <w:tcMar>
              <w:top w:w="57" w:type="dxa"/>
              <w:left w:w="0" w:type="dxa"/>
              <w:bottom w:w="57" w:type="dxa"/>
              <w:right w:w="0" w:type="dxa"/>
            </w:tcMar>
          </w:tcPr>
          <w:p w14:paraId="0EFD918B"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bookmarkStart w:id="16" w:name="_Toc183608008"/>
            <w:r w:rsidRPr="00A60568">
              <w:rPr>
                <w:rFonts w:eastAsia="Helvetica Neue Light" w:cs="Helvetica Neue Light"/>
                <w:b/>
                <w:bCs/>
                <w:color w:val="000000" w:themeColor="text1"/>
                <w:kern w:val="0"/>
                <w:sz w:val="24"/>
                <w:szCs w:val="24"/>
                <w:lang w:eastAsia="en-GB"/>
              </w:rPr>
              <w:t>Part 2B – list of all intended sub-contractors</w:t>
            </w:r>
            <w:bookmarkEnd w:id="16"/>
          </w:p>
        </w:tc>
      </w:tr>
      <w:tr w:rsidR="00A60568" w:rsidRPr="00A60568" w14:paraId="680CBECC" w14:textId="77777777" w:rsidTr="00DD5583">
        <w:trPr>
          <w:cantSplit/>
          <w:trHeight w:val="113"/>
        </w:trPr>
        <w:tc>
          <w:tcPr>
            <w:tcW w:w="985"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179F70DE"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Q.11.</w:t>
            </w:r>
          </w:p>
        </w:tc>
        <w:tc>
          <w:tcPr>
            <w:tcW w:w="9498"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5AB9A474" w14:textId="77777777" w:rsidR="00B71FE5" w:rsidRPr="00A60568" w:rsidRDefault="00B71FE5">
            <w:pPr>
              <w:overflowPunct/>
              <w:autoSpaceDE/>
              <w:autoSpaceDN/>
              <w:adjustRightInd/>
              <w:spacing w:after="120"/>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Please provide: </w:t>
            </w:r>
          </w:p>
          <w:p w14:paraId="1EE6CBA3" w14:textId="77777777" w:rsidR="00B71FE5" w:rsidRPr="00A60568" w:rsidRDefault="00B71FE5" w:rsidP="00BD0792">
            <w:pPr>
              <w:widowControl/>
              <w:numPr>
                <w:ilvl w:val="0"/>
                <w:numId w:val="24"/>
              </w:numPr>
              <w:overflowPunct/>
              <w:autoSpaceDE/>
              <w:autoSpaceDN/>
              <w:adjustRightInd/>
              <w:spacing w:after="120"/>
              <w:ind w:left="564" w:hanging="28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a list of all suppliers who you intend to sub-contract the performance of all or part of the contract to (either directly or in your wider supply chain)</w:t>
            </w:r>
          </w:p>
          <w:p w14:paraId="171EE95C" w14:textId="3690CD29" w:rsidR="00B71FE5" w:rsidRPr="00A60568" w:rsidRDefault="00B71FE5" w:rsidP="00BD0792">
            <w:pPr>
              <w:widowControl/>
              <w:numPr>
                <w:ilvl w:val="0"/>
                <w:numId w:val="24"/>
              </w:numPr>
              <w:overflowPunct/>
              <w:autoSpaceDE/>
              <w:autoSpaceDN/>
              <w:adjustRightInd/>
              <w:spacing w:after="120"/>
              <w:ind w:left="564" w:hanging="28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their unique identifier (if they are registered on the CDP), or otherwise, a Companies House number</w:t>
            </w:r>
            <w:r w:rsidR="00941F6A" w:rsidRPr="00A60568">
              <w:rPr>
                <w:rFonts w:eastAsia="Helvetica Neue Light" w:cs="Helvetica Neue Light"/>
                <w:color w:val="000000" w:themeColor="text1"/>
                <w:kern w:val="0"/>
                <w:sz w:val="24"/>
                <w:szCs w:val="24"/>
                <w:lang w:eastAsia="en-GB"/>
              </w:rPr>
              <w:t>,</w:t>
            </w:r>
            <w:r w:rsidRPr="00A60568">
              <w:rPr>
                <w:rFonts w:eastAsia="Helvetica Neue Light" w:cs="Helvetica Neue Light"/>
                <w:color w:val="000000" w:themeColor="text1"/>
                <w:kern w:val="0"/>
                <w:sz w:val="24"/>
                <w:szCs w:val="24"/>
                <w:lang w:eastAsia="en-GB"/>
              </w:rPr>
              <w:t xml:space="preserve"> charity number, VAT registration number, or equivalent</w:t>
            </w:r>
          </w:p>
          <w:p w14:paraId="17EB2A4B" w14:textId="77777777" w:rsidR="00B71FE5" w:rsidRPr="00A60568" w:rsidRDefault="00B71FE5" w:rsidP="00BD0792">
            <w:pPr>
              <w:widowControl/>
              <w:numPr>
                <w:ilvl w:val="0"/>
                <w:numId w:val="24"/>
              </w:numPr>
              <w:overflowPunct/>
              <w:autoSpaceDE/>
              <w:autoSpaceDN/>
              <w:adjustRightInd/>
              <w:spacing w:after="120"/>
              <w:ind w:left="564" w:hanging="28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a brief description of their intended role in the performance of the contract</w:t>
            </w:r>
          </w:p>
          <w:p w14:paraId="33C237BE" w14:textId="77777777" w:rsidR="00B71FE5" w:rsidRPr="00A60568" w:rsidRDefault="00B71FE5">
            <w:pPr>
              <w:overflowPunct/>
              <w:autoSpaceDE/>
              <w:autoSpaceDN/>
              <w:adjustRightInd/>
              <w:ind w:left="280"/>
              <w:rPr>
                <w:rFonts w:eastAsia="Helvetica Neue Light" w:cs="Helvetica Neue Light"/>
                <w:iCs/>
                <w:color w:val="000000" w:themeColor="text1"/>
                <w:kern w:val="0"/>
                <w:sz w:val="24"/>
                <w:szCs w:val="24"/>
                <w:lang w:eastAsia="en-GB"/>
              </w:rPr>
            </w:pPr>
            <w:r w:rsidRPr="00A60568">
              <w:rPr>
                <w:rFonts w:eastAsia="Helvetica Neue Light" w:cs="Helvetica Neue Light"/>
                <w:iCs/>
                <w:color w:val="000000" w:themeColor="text1"/>
                <w:kern w:val="0"/>
                <w:sz w:val="24"/>
                <w:szCs w:val="24"/>
                <w:lang w:eastAsia="en-GB"/>
              </w:rPr>
              <w:t xml:space="preserve">If you are not intending to sub-contract the performance of all or part of the contract, </w:t>
            </w:r>
            <w:r w:rsidRPr="00A60568">
              <w:rPr>
                <w:rFonts w:eastAsia="Helvetica Neue Light" w:cs="Helvetica Neue Light"/>
                <w:color w:val="000000" w:themeColor="text1"/>
                <w:kern w:val="0"/>
                <w:sz w:val="24"/>
                <w:szCs w:val="24"/>
                <w:lang w:eastAsia="en-GB"/>
              </w:rPr>
              <w:t>then</w:t>
            </w:r>
            <w:r w:rsidRPr="00A60568">
              <w:rPr>
                <w:rFonts w:eastAsia="Helvetica Neue Light" w:cs="Helvetica Neue Light"/>
                <w:iCs/>
                <w:color w:val="000000" w:themeColor="text1"/>
                <w:kern w:val="0"/>
                <w:sz w:val="24"/>
                <w:szCs w:val="24"/>
                <w:lang w:eastAsia="en-GB"/>
              </w:rPr>
              <w:t xml:space="preserve"> this </w:t>
            </w:r>
            <w:r w:rsidRPr="00A60568">
              <w:rPr>
                <w:rFonts w:eastAsia="Helvetica Neue Light" w:cs="Helvetica Neue Light"/>
                <w:b/>
                <w:bCs/>
                <w:iCs/>
                <w:color w:val="000000" w:themeColor="text1"/>
                <w:kern w:val="0"/>
                <w:sz w:val="24"/>
                <w:szCs w:val="24"/>
                <w:lang w:eastAsia="en-GB"/>
              </w:rPr>
              <w:t>question and Q12</w:t>
            </w:r>
            <w:r w:rsidRPr="00A60568">
              <w:rPr>
                <w:rFonts w:eastAsia="Helvetica Neue Light" w:cs="Helvetica Neue Light"/>
                <w:iCs/>
                <w:color w:val="000000" w:themeColor="text1"/>
                <w:kern w:val="0"/>
                <w:sz w:val="24"/>
                <w:szCs w:val="24"/>
                <w:lang w:eastAsia="en-GB"/>
              </w:rPr>
              <w:t xml:space="preserve"> are not applicable.</w:t>
            </w:r>
          </w:p>
          <w:p w14:paraId="3CE14C37" w14:textId="77777777" w:rsidR="00B71FE5" w:rsidRPr="00A60568" w:rsidRDefault="00B71FE5">
            <w:pPr>
              <w:overflowPunct/>
              <w:autoSpaceDE/>
              <w:autoSpaceDN/>
              <w:adjustRightInd/>
              <w:ind w:left="280"/>
              <w:rPr>
                <w:rFonts w:eastAsia="Helvetica Neue Light" w:cs="Helvetica Neue Light"/>
                <w:iCs/>
                <w:color w:val="000000" w:themeColor="text1"/>
                <w:kern w:val="0"/>
                <w:sz w:val="24"/>
                <w:szCs w:val="24"/>
                <w:lang w:eastAsia="en-GB"/>
              </w:rPr>
            </w:pPr>
          </w:p>
          <w:p w14:paraId="2A35ABCE" w14:textId="77777777" w:rsidR="00B71FE5" w:rsidRPr="00A60568" w:rsidRDefault="00B71FE5">
            <w:pPr>
              <w:overflowPunct/>
              <w:autoSpaceDE/>
              <w:autoSpaceDN/>
              <w:adjustRightInd/>
              <w:ind w:left="280"/>
              <w:rPr>
                <w:rFonts w:eastAsia="Helvetica Neue Light" w:cs="Helvetica Neue Light"/>
                <w:iCs/>
                <w:color w:val="000000" w:themeColor="text1"/>
                <w:kern w:val="0"/>
                <w:sz w:val="24"/>
                <w:szCs w:val="24"/>
                <w:lang w:eastAsia="en-GB"/>
              </w:rPr>
            </w:pPr>
            <w:r w:rsidRPr="00A60568">
              <w:rPr>
                <w:rFonts w:eastAsia="Helvetica Neue Light" w:cs="Helvetica Neue Light"/>
                <w:iCs/>
                <w:color w:val="000000" w:themeColor="text1"/>
                <w:kern w:val="0"/>
                <w:sz w:val="24"/>
                <w:szCs w:val="24"/>
                <w:lang w:eastAsia="en-GB"/>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r>
      <w:tr w:rsidR="00A60568" w:rsidRPr="00A60568" w14:paraId="291FAF6E" w14:textId="77777777" w:rsidTr="00DD5583">
        <w:trPr>
          <w:cantSplit/>
          <w:trHeight w:val="113"/>
        </w:trPr>
        <w:tc>
          <w:tcPr>
            <w:tcW w:w="985" w:type="dxa"/>
            <w:gridSpan w:val="2"/>
            <w:vMerge/>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4C008475"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7F8B96A8" w14:textId="37E587D1" w:rsidR="00B71FE5" w:rsidRPr="00A60568" w:rsidRDefault="00B71FE5" w:rsidP="00A60568">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name of supplier – unique identifier – brief description]</w:t>
            </w:r>
          </w:p>
        </w:tc>
      </w:tr>
      <w:tr w:rsidR="00A60568" w:rsidRPr="00A60568" w14:paraId="0D0FAB8D" w14:textId="77777777" w:rsidTr="00DD5583">
        <w:trPr>
          <w:cantSplit/>
          <w:trHeight w:val="113"/>
        </w:trPr>
        <w:tc>
          <w:tcPr>
            <w:tcW w:w="985"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3F99E74D" w14:textId="77777777" w:rsidR="00B71FE5" w:rsidRPr="00A60568" w:rsidRDefault="00B71FE5">
            <w:pPr>
              <w:keepNext/>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Q.12.</w:t>
            </w:r>
          </w:p>
        </w:tc>
        <w:tc>
          <w:tcPr>
            <w:tcW w:w="9498"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0E4B54BC" w14:textId="77777777" w:rsidR="00B71FE5" w:rsidRPr="00A60568" w:rsidRDefault="00B71FE5">
            <w:pPr>
              <w:keepNext/>
              <w:overflowPunct/>
              <w:autoSpaceDE/>
              <w:autoSpaceDN/>
              <w:adjustRightInd/>
              <w:spacing w:after="120"/>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Please confirm if any intended sub-contractor is on the debarment list.</w:t>
            </w:r>
          </w:p>
          <w:p w14:paraId="7AFE6904" w14:textId="77777777" w:rsidR="00B71FE5" w:rsidRPr="00A60568" w:rsidRDefault="00B71FE5">
            <w:pPr>
              <w:keepNext/>
              <w:overflowPunct/>
              <w:autoSpaceDE/>
              <w:autoSpaceDN/>
              <w:adjustRightInd/>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The debarment list can be found here [insert link]</w:t>
            </w:r>
          </w:p>
        </w:tc>
      </w:tr>
      <w:tr w:rsidR="00A60568" w:rsidRPr="00A60568" w14:paraId="6EAE06C2" w14:textId="77777777" w:rsidTr="00DD5583">
        <w:trPr>
          <w:cantSplit/>
          <w:trHeight w:val="113"/>
        </w:trPr>
        <w:tc>
          <w:tcPr>
            <w:tcW w:w="985" w:type="dxa"/>
            <w:gridSpan w:val="2"/>
            <w:vMerge/>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2D3505AF"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1D44DEF0" w14:textId="77777777" w:rsidR="00D106B2" w:rsidRPr="00A60568" w:rsidRDefault="00D106B2" w:rsidP="00D106B2">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Yes (confirmed)</w:t>
            </w:r>
          </w:p>
          <w:p w14:paraId="76295468" w14:textId="77777777" w:rsidR="00D106B2" w:rsidRPr="00A60568" w:rsidRDefault="00D106B2" w:rsidP="00D106B2">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No (not confirmed)</w:t>
            </w:r>
          </w:p>
          <w:p w14:paraId="1FE3512E"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[If yes, insert sub-contractor(s) name and provide details]</w:t>
            </w:r>
          </w:p>
        </w:tc>
      </w:tr>
      <w:tr w:rsidR="00A60568" w:rsidRPr="00A60568" w14:paraId="10E1BF58" w14:textId="77777777" w:rsidTr="00D40CE8">
        <w:trPr>
          <w:cantSplit/>
          <w:trHeight w:val="113"/>
        </w:trPr>
        <w:tc>
          <w:tcPr>
            <w:tcW w:w="10483" w:type="dxa"/>
            <w:gridSpan w:val="6"/>
            <w:tcBorders>
              <w:top w:val="single" w:sz="4" w:space="0" w:color="auto"/>
              <w:left w:val="single" w:sz="4" w:space="0" w:color="auto"/>
              <w:right w:val="single" w:sz="4" w:space="0" w:color="auto"/>
            </w:tcBorders>
            <w:shd w:val="clear" w:color="auto" w:fill="FFC000"/>
            <w:tcMar>
              <w:top w:w="57" w:type="dxa"/>
              <w:left w:w="0" w:type="dxa"/>
              <w:bottom w:w="57" w:type="dxa"/>
              <w:right w:w="0" w:type="dxa"/>
            </w:tcMar>
          </w:tcPr>
          <w:p w14:paraId="25463165"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bookmarkStart w:id="17" w:name="_Toc183608009"/>
            <w:bookmarkStart w:id="18" w:name="_Toc185334277"/>
            <w:r w:rsidRPr="00A60568">
              <w:rPr>
                <w:rFonts w:eastAsia="Helvetica Neue Light" w:cs="Helvetica Neue Light"/>
                <w:b/>
                <w:bCs/>
                <w:color w:val="000000" w:themeColor="text1"/>
                <w:kern w:val="0"/>
                <w:sz w:val="24"/>
                <w:szCs w:val="24"/>
                <w:lang w:eastAsia="en-GB"/>
              </w:rPr>
              <w:t>Part 3 – Questions relating to conditions of participation</w:t>
            </w:r>
            <w:bookmarkEnd w:id="17"/>
            <w:bookmarkEnd w:id="18"/>
          </w:p>
        </w:tc>
      </w:tr>
      <w:tr w:rsidR="00A60568" w:rsidRPr="00A60568" w14:paraId="37F4EF87" w14:textId="77777777" w:rsidTr="00D40CE8">
        <w:trPr>
          <w:cantSplit/>
          <w:trHeight w:val="113"/>
        </w:trPr>
        <w:tc>
          <w:tcPr>
            <w:tcW w:w="10483" w:type="dxa"/>
            <w:gridSpan w:val="6"/>
            <w:tcBorders>
              <w:left w:val="single" w:sz="4" w:space="0" w:color="auto"/>
              <w:right w:val="single" w:sz="4" w:space="0" w:color="auto"/>
            </w:tcBorders>
            <w:shd w:val="clear" w:color="auto" w:fill="FFC000"/>
            <w:tcMar>
              <w:top w:w="57" w:type="dxa"/>
              <w:left w:w="0" w:type="dxa"/>
              <w:bottom w:w="57" w:type="dxa"/>
              <w:right w:w="0" w:type="dxa"/>
            </w:tcMar>
          </w:tcPr>
          <w:p w14:paraId="3F7649AB"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bookmarkStart w:id="19" w:name="_Toc183608010"/>
            <w:r w:rsidRPr="00A60568">
              <w:rPr>
                <w:rFonts w:eastAsia="Helvetica Neue Light" w:cs="Helvetica Neue Light"/>
                <w:b/>
                <w:bCs/>
                <w:color w:val="000000" w:themeColor="text1"/>
                <w:kern w:val="0"/>
                <w:sz w:val="24"/>
                <w:szCs w:val="24"/>
                <w:lang w:eastAsia="en-GB"/>
              </w:rPr>
              <w:t>Part 3A – standard questions</w:t>
            </w:r>
            <w:bookmarkEnd w:id="19"/>
          </w:p>
        </w:tc>
      </w:tr>
      <w:tr w:rsidR="00A60568" w:rsidRPr="00A60568" w14:paraId="704D248B" w14:textId="77777777" w:rsidTr="00D40CE8">
        <w:trPr>
          <w:cantSplit/>
          <w:trHeight w:val="113"/>
        </w:trPr>
        <w:tc>
          <w:tcPr>
            <w:tcW w:w="10483" w:type="dxa"/>
            <w:gridSpan w:val="6"/>
            <w:tcBorders>
              <w:left w:val="single" w:sz="4" w:space="0" w:color="auto"/>
              <w:right w:val="single" w:sz="4" w:space="0" w:color="auto"/>
            </w:tcBorders>
            <w:shd w:val="clear" w:color="auto" w:fill="FFC000"/>
            <w:tcMar>
              <w:top w:w="57" w:type="dxa"/>
              <w:left w:w="0" w:type="dxa"/>
              <w:bottom w:w="57" w:type="dxa"/>
              <w:right w:w="0" w:type="dxa"/>
            </w:tcMar>
          </w:tcPr>
          <w:p w14:paraId="4A95CFAE"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Financial capacity</w:t>
            </w:r>
          </w:p>
        </w:tc>
      </w:tr>
      <w:tr w:rsidR="00A60568" w:rsidRPr="00A60568" w14:paraId="01900263" w14:textId="77777777" w:rsidTr="009B79AB">
        <w:trPr>
          <w:cantSplit/>
          <w:trHeight w:val="113"/>
        </w:trPr>
        <w:tc>
          <w:tcPr>
            <w:tcW w:w="985"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5A7FDCA2" w14:textId="77777777" w:rsidR="009B79AB" w:rsidRPr="00A60568" w:rsidRDefault="009B79AB" w:rsidP="009B79AB">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Q.13.</w:t>
            </w:r>
          </w:p>
        </w:tc>
        <w:tc>
          <w:tcPr>
            <w:tcW w:w="9498"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15588FC4" w14:textId="316D88F7" w:rsidR="009B79AB" w:rsidRPr="00A60568" w:rsidRDefault="008C725F" w:rsidP="009B79AB">
            <w:pPr>
              <w:overflowPunct/>
              <w:autoSpaceDE/>
              <w:autoSpaceDN/>
              <w:adjustRightInd/>
              <w:spacing w:after="120"/>
              <w:ind w:left="280"/>
              <w:rPr>
                <w:rFonts w:eastAsia="Helvetica Neue Light" w:cs="Helvetica Neue Light"/>
                <w:color w:val="000000" w:themeColor="text1"/>
                <w:kern w:val="0"/>
                <w:sz w:val="24"/>
                <w:szCs w:val="24"/>
                <w:u w:val="single"/>
                <w:lang w:eastAsia="en-GB"/>
              </w:rPr>
            </w:pPr>
            <w:r w:rsidRPr="00A60568">
              <w:rPr>
                <w:rFonts w:eastAsia="Helvetica Neue Light" w:cs="Helvetica Neue Light"/>
                <w:bCs/>
                <w:color w:val="000000" w:themeColor="text1"/>
                <w:kern w:val="0"/>
                <w:sz w:val="24"/>
                <w:szCs w:val="24"/>
                <w:lang w:eastAsia="en-GB"/>
              </w:rPr>
              <w:t>As part of due diligence, the Council reserves the right to assess contractors financial stability through conducting financial credit checks, e.g. Experian Credit to help assess the suppliers overall financial credibility</w:t>
            </w:r>
          </w:p>
        </w:tc>
      </w:tr>
      <w:tr w:rsidR="00A60568" w:rsidRPr="00A60568" w14:paraId="5ABF3FC4" w14:textId="77777777">
        <w:trPr>
          <w:cantSplit/>
          <w:trHeight w:val="113"/>
        </w:trPr>
        <w:tc>
          <w:tcPr>
            <w:tcW w:w="985" w:type="dxa"/>
            <w:gridSpan w:val="2"/>
            <w:vMerge w:val="restart"/>
            <w:tcBorders>
              <w:top w:val="single" w:sz="4" w:space="0" w:color="auto"/>
              <w:left w:val="single" w:sz="4" w:space="0" w:color="auto"/>
              <w:right w:val="single" w:sz="4" w:space="0" w:color="auto"/>
            </w:tcBorders>
            <w:shd w:val="clear" w:color="auto" w:fill="auto"/>
            <w:tcMar>
              <w:top w:w="57" w:type="dxa"/>
              <w:left w:w="0" w:type="dxa"/>
              <w:bottom w:w="57" w:type="dxa"/>
              <w:right w:w="0" w:type="dxa"/>
            </w:tcMar>
          </w:tcPr>
          <w:p w14:paraId="1A2A390D" w14:textId="3FCA273B" w:rsidR="0017050B" w:rsidRPr="00A60568" w:rsidRDefault="0017050B" w:rsidP="0017050B">
            <w:pPr>
              <w:overflowPunct/>
              <w:autoSpaceDE/>
              <w:autoSpaceDN/>
              <w:adjustRightInd/>
              <w:rPr>
                <w:rFonts w:eastAsia="Helvetica Neue Light" w:cs="Helvetica Neue Light"/>
                <w:color w:val="000000" w:themeColor="text1"/>
                <w:kern w:val="0"/>
                <w:sz w:val="24"/>
                <w:szCs w:val="24"/>
                <w:u w:val="single"/>
                <w:lang w:eastAsia="en-GB"/>
              </w:rPr>
            </w:pPr>
            <w:r w:rsidRPr="00A60568">
              <w:rPr>
                <w:rFonts w:eastAsia="Helvetica Neue Light" w:cs="Helvetica Neue Light"/>
                <w:color w:val="000000" w:themeColor="text1"/>
                <w:kern w:val="0"/>
                <w:sz w:val="24"/>
                <w:szCs w:val="24"/>
                <w:lang w:eastAsia="en-GB"/>
              </w:rPr>
              <w:t>Q.13.1</w:t>
            </w:r>
          </w:p>
        </w:tc>
        <w:tc>
          <w:tcPr>
            <w:tcW w:w="9498"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494FD59B" w14:textId="0104513C" w:rsidR="0017050B" w:rsidRPr="00A60568" w:rsidRDefault="0017050B" w:rsidP="0017050B">
            <w:pPr>
              <w:overflowPunct/>
              <w:autoSpaceDE/>
              <w:autoSpaceDN/>
              <w:adjustRightInd/>
              <w:spacing w:after="120" w:line="288" w:lineRule="auto"/>
              <w:ind w:left="280"/>
              <w:rPr>
                <w:rFonts w:eastAsia="Helvetica Neue Light" w:cs="Helvetica Neue Light"/>
                <w:bCs/>
                <w:color w:val="000000" w:themeColor="text1"/>
                <w:kern w:val="0"/>
                <w:sz w:val="24"/>
                <w:szCs w:val="24"/>
                <w:lang w:eastAsia="en-GB"/>
              </w:rPr>
            </w:pPr>
            <w:r w:rsidRPr="00A60568">
              <w:rPr>
                <w:rFonts w:eastAsia="Helvetica Neue Light" w:cs="Helvetica Neue Light"/>
                <w:bCs/>
                <w:color w:val="000000" w:themeColor="text1"/>
                <w:kern w:val="0"/>
                <w:sz w:val="24"/>
                <w:szCs w:val="24"/>
                <w:lang w:eastAsia="en-GB"/>
              </w:rPr>
              <w:t>Please confirm if documentary evidence of economic and financial standing is available electronically (e.g. financial statements filed with Companies House), please provide:</w:t>
            </w:r>
          </w:p>
          <w:p w14:paraId="16C2669D" w14:textId="77777777" w:rsidR="0017050B" w:rsidRPr="00A60568" w:rsidRDefault="0017050B" w:rsidP="0017050B">
            <w:pPr>
              <w:overflowPunct/>
              <w:autoSpaceDE/>
              <w:autoSpaceDN/>
              <w:adjustRightInd/>
              <w:spacing w:after="120" w:line="288" w:lineRule="auto"/>
              <w:ind w:left="280"/>
              <w:rPr>
                <w:rFonts w:eastAsia="Helvetica Neue Light" w:cs="Helvetica Neue Light"/>
                <w:bCs/>
                <w:color w:val="000000" w:themeColor="text1"/>
                <w:kern w:val="0"/>
                <w:sz w:val="24"/>
                <w:szCs w:val="24"/>
                <w:lang w:eastAsia="en-GB"/>
              </w:rPr>
            </w:pPr>
            <w:r w:rsidRPr="00A60568">
              <w:rPr>
                <w:rFonts w:eastAsia="Helvetica Neue Light" w:cs="Helvetica Neue Light"/>
                <w:bCs/>
                <w:color w:val="000000" w:themeColor="text1"/>
                <w:kern w:val="0"/>
                <w:sz w:val="24"/>
                <w:szCs w:val="24"/>
                <w:lang w:eastAsia="en-GB"/>
              </w:rPr>
              <w:t>●</w:t>
            </w:r>
            <w:r w:rsidRPr="00A60568">
              <w:rPr>
                <w:rFonts w:eastAsia="Helvetica Neue Light" w:cs="Helvetica Neue Light"/>
                <w:bCs/>
                <w:color w:val="000000" w:themeColor="text1"/>
                <w:kern w:val="0"/>
                <w:sz w:val="24"/>
                <w:szCs w:val="24"/>
                <w:lang w:eastAsia="en-GB"/>
              </w:rPr>
              <w:tab/>
              <w:t>the web address</w:t>
            </w:r>
          </w:p>
          <w:p w14:paraId="3AE75D91" w14:textId="77777777" w:rsidR="0017050B" w:rsidRPr="00A60568" w:rsidRDefault="0017050B" w:rsidP="0017050B">
            <w:pPr>
              <w:overflowPunct/>
              <w:autoSpaceDE/>
              <w:autoSpaceDN/>
              <w:adjustRightInd/>
              <w:spacing w:after="120" w:line="288" w:lineRule="auto"/>
              <w:ind w:left="280"/>
              <w:rPr>
                <w:rFonts w:eastAsia="Helvetica Neue Light" w:cs="Helvetica Neue Light"/>
                <w:bCs/>
                <w:color w:val="000000" w:themeColor="text1"/>
                <w:kern w:val="0"/>
                <w:sz w:val="24"/>
                <w:szCs w:val="24"/>
                <w:lang w:eastAsia="en-GB"/>
              </w:rPr>
            </w:pPr>
            <w:r w:rsidRPr="00A60568">
              <w:rPr>
                <w:rFonts w:eastAsia="Helvetica Neue Light" w:cs="Helvetica Neue Light"/>
                <w:bCs/>
                <w:color w:val="000000" w:themeColor="text1"/>
                <w:kern w:val="0"/>
                <w:sz w:val="24"/>
                <w:szCs w:val="24"/>
                <w:lang w:eastAsia="en-GB"/>
              </w:rPr>
              <w:t>●</w:t>
            </w:r>
            <w:r w:rsidRPr="00A60568">
              <w:rPr>
                <w:rFonts w:eastAsia="Helvetica Neue Light" w:cs="Helvetica Neue Light"/>
                <w:bCs/>
                <w:color w:val="000000" w:themeColor="text1"/>
                <w:kern w:val="0"/>
                <w:sz w:val="24"/>
                <w:szCs w:val="24"/>
                <w:lang w:eastAsia="en-GB"/>
              </w:rPr>
              <w:tab/>
              <w:t>issuing authority</w:t>
            </w:r>
          </w:p>
          <w:p w14:paraId="60DB5E58" w14:textId="58FD56EB" w:rsidR="0017050B" w:rsidRPr="00A60568" w:rsidRDefault="0017050B" w:rsidP="0017050B">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Cs/>
                <w:color w:val="000000" w:themeColor="text1"/>
                <w:kern w:val="0"/>
                <w:sz w:val="24"/>
                <w:szCs w:val="24"/>
                <w:lang w:eastAsia="en-GB"/>
              </w:rPr>
              <w:t>●</w:t>
            </w:r>
            <w:r w:rsidRPr="00A60568">
              <w:rPr>
                <w:rFonts w:eastAsia="Helvetica Neue Light" w:cs="Helvetica Neue Light"/>
                <w:bCs/>
                <w:color w:val="000000" w:themeColor="text1"/>
                <w:kern w:val="0"/>
                <w:sz w:val="24"/>
                <w:szCs w:val="24"/>
                <w:lang w:eastAsia="en-GB"/>
              </w:rPr>
              <w:tab/>
              <w:t>precise reference of the documents]</w:t>
            </w:r>
          </w:p>
        </w:tc>
      </w:tr>
      <w:tr w:rsidR="00A60568" w:rsidRPr="00A60568" w14:paraId="54B4F768" w14:textId="77777777">
        <w:trPr>
          <w:cantSplit/>
          <w:trHeight w:val="113"/>
        </w:trPr>
        <w:tc>
          <w:tcPr>
            <w:tcW w:w="985" w:type="dxa"/>
            <w:gridSpan w:val="2"/>
            <w:vMerge/>
            <w:tcBorders>
              <w:left w:val="single" w:sz="4" w:space="0" w:color="auto"/>
              <w:right w:val="single" w:sz="4" w:space="0" w:color="auto"/>
            </w:tcBorders>
            <w:shd w:val="clear" w:color="auto" w:fill="auto"/>
            <w:tcMar>
              <w:top w:w="57" w:type="dxa"/>
              <w:left w:w="0" w:type="dxa"/>
              <w:bottom w:w="57" w:type="dxa"/>
              <w:right w:w="0" w:type="dxa"/>
            </w:tcMar>
          </w:tcPr>
          <w:p w14:paraId="1D4187AF" w14:textId="77777777" w:rsidR="0017050B" w:rsidRPr="00A60568" w:rsidRDefault="0017050B" w:rsidP="0017050B">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75FF0D7A" w14:textId="77777777" w:rsidR="0017050B" w:rsidRPr="00A60568" w:rsidRDefault="0017050B" w:rsidP="0017050B">
            <w:pPr>
              <w:overflowPunct/>
              <w:autoSpaceDE/>
              <w:autoSpaceDN/>
              <w:adjustRightInd/>
              <w:spacing w:after="120" w:line="288" w:lineRule="auto"/>
              <w:ind w:left="280"/>
              <w:rPr>
                <w:rFonts w:eastAsia="Helvetica Neue Light" w:cs="Helvetica Neue Light"/>
                <w:bCs/>
                <w:color w:val="000000" w:themeColor="text1"/>
                <w:kern w:val="0"/>
                <w:sz w:val="24"/>
                <w:szCs w:val="24"/>
                <w:lang w:eastAsia="en-GB"/>
              </w:rPr>
            </w:pPr>
          </w:p>
        </w:tc>
      </w:tr>
      <w:tr w:rsidR="00A60568" w:rsidRPr="00A60568" w14:paraId="17337DB1" w14:textId="77777777">
        <w:trPr>
          <w:cantSplit/>
          <w:trHeight w:val="113"/>
        </w:trPr>
        <w:tc>
          <w:tcPr>
            <w:tcW w:w="985" w:type="dxa"/>
            <w:gridSpan w:val="2"/>
            <w:tcBorders>
              <w:top w:val="single" w:sz="4" w:space="0" w:color="auto"/>
              <w:left w:val="single" w:sz="4" w:space="0" w:color="auto"/>
              <w:right w:val="single" w:sz="4" w:space="0" w:color="auto"/>
            </w:tcBorders>
            <w:shd w:val="clear" w:color="auto" w:fill="auto"/>
            <w:tcMar>
              <w:top w:w="57" w:type="dxa"/>
              <w:left w:w="0" w:type="dxa"/>
              <w:bottom w:w="57" w:type="dxa"/>
              <w:right w:w="0" w:type="dxa"/>
            </w:tcMar>
          </w:tcPr>
          <w:p w14:paraId="331AA7D8" w14:textId="3C5E3C24" w:rsidR="00051DCE" w:rsidRPr="00A60568" w:rsidRDefault="00051DCE" w:rsidP="00051DCE">
            <w:pPr>
              <w:overflowPunct/>
              <w:autoSpaceDE/>
              <w:autoSpaceDN/>
              <w:adjustRightInd/>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Q.13.2</w:t>
            </w:r>
          </w:p>
        </w:tc>
        <w:tc>
          <w:tcPr>
            <w:tcW w:w="9498"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0635F6D7" w14:textId="1660AA3E" w:rsidR="00051DCE" w:rsidRPr="00A60568" w:rsidRDefault="00051DCE" w:rsidP="00051DCE">
            <w:pPr>
              <w:overflowPunct/>
              <w:autoSpaceDE/>
              <w:autoSpaceDN/>
              <w:adjustRightInd/>
              <w:spacing w:after="120" w:line="288" w:lineRule="auto"/>
              <w:ind w:left="280"/>
              <w:rPr>
                <w:rFonts w:eastAsia="Helvetica Neue Light" w:cs="Helvetica Neue Light"/>
                <w:bCs/>
                <w:color w:val="000000" w:themeColor="text1"/>
                <w:kern w:val="0"/>
                <w:sz w:val="24"/>
                <w:szCs w:val="24"/>
                <w:lang w:eastAsia="en-GB"/>
              </w:rPr>
            </w:pPr>
            <w:r w:rsidRPr="00A60568">
              <w:rPr>
                <w:rFonts w:eastAsia="Helvetica Neue Light" w:cs="Helvetica Neue Light"/>
                <w:bCs/>
                <w:color w:val="000000" w:themeColor="text1"/>
                <w:kern w:val="0"/>
                <w:sz w:val="24"/>
                <w:szCs w:val="24"/>
                <w:lang w:eastAsia="en-GB"/>
              </w:rPr>
              <w:t>If documentary evidence of economic and financial standing is not available electronically, please confirm you can provide a copy of your detailed accounts for the last two years (audited if required by law).  (Also, if applicable, for any other person or entity on whom you are relying on to meet the criteria relating to financial standing, which would also require detailed accounts for the last two years).</w:t>
            </w:r>
          </w:p>
          <w:p w14:paraId="20A5E449" w14:textId="7CAB1025" w:rsidR="00051DCE" w:rsidRPr="00A60568" w:rsidRDefault="00051DCE" w:rsidP="00051DCE">
            <w:pPr>
              <w:overflowPunct/>
              <w:autoSpaceDE/>
              <w:autoSpaceDN/>
              <w:adjustRightInd/>
              <w:spacing w:after="120" w:line="288" w:lineRule="auto"/>
              <w:ind w:left="280"/>
              <w:rPr>
                <w:rFonts w:eastAsia="Helvetica Neue Light" w:cs="Helvetica Neue Light"/>
                <w:bCs/>
                <w:color w:val="000000" w:themeColor="text1"/>
                <w:kern w:val="0"/>
                <w:sz w:val="24"/>
                <w:szCs w:val="24"/>
                <w:lang w:eastAsia="en-GB"/>
              </w:rPr>
            </w:pPr>
            <w:r w:rsidRPr="00A60568">
              <w:rPr>
                <w:rFonts w:eastAsia="Helvetica Neue Light" w:cs="Helvetica Neue Light"/>
                <w:bCs/>
                <w:color w:val="000000" w:themeColor="text1"/>
                <w:kern w:val="0"/>
                <w:sz w:val="24"/>
                <w:szCs w:val="24"/>
                <w:lang w:eastAsia="en-GB"/>
              </w:rPr>
              <w:t>NOTE – This would not need to be sought and assessed until Preferred Supplier Stage – so documents can be obtained at that stage only</w:t>
            </w:r>
          </w:p>
        </w:tc>
      </w:tr>
      <w:tr w:rsidR="00A60568" w:rsidRPr="00A60568" w14:paraId="39AC5BBF" w14:textId="77777777">
        <w:trPr>
          <w:cantSplit/>
          <w:trHeight w:val="113"/>
        </w:trPr>
        <w:tc>
          <w:tcPr>
            <w:tcW w:w="985" w:type="dxa"/>
            <w:gridSpan w:val="2"/>
            <w:tcBorders>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55F852C3" w14:textId="77777777" w:rsidR="00051DCE" w:rsidRPr="00A60568" w:rsidRDefault="00051DCE" w:rsidP="00051DCE">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66F0C3B0" w14:textId="77777777" w:rsidR="00051DCE" w:rsidRPr="00A60568" w:rsidRDefault="00051DCE" w:rsidP="00051DCE">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Yes (confirmed)</w:t>
            </w:r>
          </w:p>
          <w:p w14:paraId="3D9013D9" w14:textId="77777777" w:rsidR="00051DCE" w:rsidRPr="00A60568" w:rsidRDefault="00051DCE" w:rsidP="00051DCE">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No (not confirmed)</w:t>
            </w:r>
          </w:p>
          <w:p w14:paraId="328BD663" w14:textId="5B564EA9" w:rsidR="00051DCE" w:rsidRPr="00A60568" w:rsidRDefault="00051DCE" w:rsidP="00051DCE">
            <w:pPr>
              <w:tabs>
                <w:tab w:val="center" w:pos="4320"/>
                <w:tab w:val="right" w:pos="8640"/>
              </w:tabs>
              <w:overflowPunct/>
              <w:autoSpaceDE/>
              <w:autoSpaceDN/>
              <w:adjustRightInd/>
              <w:spacing w:after="120" w:line="288" w:lineRule="auto"/>
              <w:ind w:left="2123" w:firstLine="4536"/>
              <w:rPr>
                <w:rFonts w:eastAsia="Helvetica Neue Light" w:cs="Helvetica Neue Light"/>
                <w:bCs/>
                <w:color w:val="000000" w:themeColor="text1"/>
                <w:kern w:val="0"/>
                <w:sz w:val="24"/>
                <w:szCs w:val="24"/>
                <w:lang w:eastAsia="en-GB"/>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N/A</w:t>
            </w:r>
          </w:p>
        </w:tc>
      </w:tr>
      <w:tr w:rsidR="00A60568" w:rsidRPr="00A60568" w14:paraId="19834BCF" w14:textId="77777777">
        <w:trPr>
          <w:cantSplit/>
          <w:trHeight w:val="113"/>
        </w:trPr>
        <w:tc>
          <w:tcPr>
            <w:tcW w:w="985" w:type="dxa"/>
            <w:gridSpan w:val="2"/>
            <w:tcBorders>
              <w:top w:val="single" w:sz="4" w:space="0" w:color="auto"/>
              <w:left w:val="single" w:sz="4" w:space="0" w:color="auto"/>
              <w:right w:val="single" w:sz="4" w:space="0" w:color="auto"/>
            </w:tcBorders>
            <w:shd w:val="clear" w:color="auto" w:fill="auto"/>
            <w:tcMar>
              <w:top w:w="57" w:type="dxa"/>
              <w:left w:w="0" w:type="dxa"/>
              <w:bottom w:w="57" w:type="dxa"/>
              <w:right w:w="0" w:type="dxa"/>
            </w:tcMar>
          </w:tcPr>
          <w:p w14:paraId="7A0E604A" w14:textId="119E35A4" w:rsidR="00D92FC7" w:rsidRPr="00A60568" w:rsidRDefault="00D92FC7" w:rsidP="00D92FC7">
            <w:pPr>
              <w:overflowPunct/>
              <w:autoSpaceDE/>
              <w:autoSpaceDN/>
              <w:adjustRightInd/>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Q.13.3</w:t>
            </w:r>
          </w:p>
        </w:tc>
        <w:tc>
          <w:tcPr>
            <w:tcW w:w="9498"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7D7C91A4" w14:textId="4997590F" w:rsidR="00D92FC7" w:rsidRPr="00A60568" w:rsidRDefault="00D92FC7" w:rsidP="00D92FC7">
            <w:pPr>
              <w:overflowPunct/>
              <w:autoSpaceDE/>
              <w:autoSpaceDN/>
              <w:adjustRightInd/>
              <w:spacing w:after="120" w:line="288" w:lineRule="auto"/>
              <w:ind w:left="280"/>
              <w:rPr>
                <w:rFonts w:eastAsia="Helvetica Neue Light" w:cs="Helvetica Neue Light"/>
                <w:bCs/>
                <w:color w:val="000000" w:themeColor="text1"/>
                <w:kern w:val="0"/>
                <w:sz w:val="24"/>
                <w:szCs w:val="24"/>
                <w:lang w:eastAsia="en-GB"/>
              </w:rPr>
            </w:pPr>
            <w:r w:rsidRPr="00A60568">
              <w:rPr>
                <w:rFonts w:eastAsia="Helvetica Neue Light" w:cs="Helvetica Neue Light"/>
                <w:bCs/>
                <w:color w:val="000000" w:themeColor="text1"/>
                <w:kern w:val="0"/>
                <w:sz w:val="24"/>
                <w:szCs w:val="24"/>
                <w:lang w:eastAsia="en-GB"/>
              </w:rPr>
              <w:t>If you are not able to provide a response to the above questions (13.1 and 13.2), can you confirm you would be able to provide the following, a statement of your annual turnover;  Profit and Loss Account / Income statement; Balance Sheet / statement of Financial Position and Statement of Cash Flow for the most recent year(s) of trading and a bank letter outlining the current cash and credit facility position.</w:t>
            </w:r>
          </w:p>
          <w:p w14:paraId="2EEC4235" w14:textId="4E406F30" w:rsidR="00D92FC7" w:rsidRPr="00A60568" w:rsidRDefault="00D92FC7" w:rsidP="00D92FC7">
            <w:pPr>
              <w:overflowPunct/>
              <w:autoSpaceDE/>
              <w:autoSpaceDN/>
              <w:adjustRightInd/>
              <w:spacing w:after="120" w:line="288" w:lineRule="auto"/>
              <w:ind w:left="280"/>
              <w:rPr>
                <w:rFonts w:eastAsia="Helvetica Neue Light" w:cs="Helvetica Neue Light"/>
                <w:bCs/>
                <w:color w:val="000000" w:themeColor="text1"/>
                <w:kern w:val="0"/>
                <w:sz w:val="24"/>
                <w:szCs w:val="24"/>
                <w:lang w:eastAsia="en-GB"/>
              </w:rPr>
            </w:pPr>
            <w:r w:rsidRPr="00A60568">
              <w:rPr>
                <w:rFonts w:eastAsia="Helvetica Neue Light" w:cs="Helvetica Neue Light"/>
                <w:bCs/>
                <w:color w:val="000000" w:themeColor="text1"/>
                <w:kern w:val="0"/>
                <w:sz w:val="24"/>
                <w:szCs w:val="24"/>
                <w:lang w:eastAsia="en-GB"/>
              </w:rPr>
              <w:t>Alternative information to evidence economic and financial standing (e.g. forecast financial statements and a statement of funding provided by the owners and/or the bank, charity accruals accounts or an alternative means of demonstrating financial status).</w:t>
            </w:r>
          </w:p>
          <w:p w14:paraId="1490FE95" w14:textId="3E5ABDAA" w:rsidR="00D92FC7" w:rsidRPr="00A60568" w:rsidRDefault="00D92FC7" w:rsidP="00D92FC7">
            <w:pPr>
              <w:overflowPunct/>
              <w:autoSpaceDE/>
              <w:autoSpaceDN/>
              <w:adjustRightInd/>
              <w:spacing w:after="120" w:line="288" w:lineRule="auto"/>
              <w:ind w:left="280"/>
              <w:rPr>
                <w:rFonts w:eastAsia="Helvetica Neue Light" w:cs="Helvetica Neue Light"/>
                <w:bCs/>
                <w:color w:val="000000" w:themeColor="text1"/>
                <w:kern w:val="0"/>
                <w:sz w:val="24"/>
                <w:szCs w:val="24"/>
                <w:lang w:eastAsia="en-GB"/>
              </w:rPr>
            </w:pPr>
            <w:r w:rsidRPr="00A60568">
              <w:rPr>
                <w:rFonts w:eastAsia="Helvetica Neue Light" w:cs="Helvetica Neue Light"/>
                <w:bCs/>
                <w:color w:val="000000" w:themeColor="text1"/>
                <w:kern w:val="0"/>
                <w:sz w:val="24"/>
                <w:szCs w:val="24"/>
                <w:lang w:eastAsia="en-GB"/>
              </w:rPr>
              <w:t>NOTE – This would not need to be sought and assessed until Preferred Supplier Stage – so documents can be obtained at that stage only</w:t>
            </w:r>
          </w:p>
        </w:tc>
      </w:tr>
      <w:tr w:rsidR="00A60568" w:rsidRPr="00A60568" w14:paraId="4CE4AF52" w14:textId="77777777">
        <w:trPr>
          <w:cantSplit/>
          <w:trHeight w:val="113"/>
        </w:trPr>
        <w:tc>
          <w:tcPr>
            <w:tcW w:w="985" w:type="dxa"/>
            <w:gridSpan w:val="2"/>
            <w:tcBorders>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3B0261C9" w14:textId="77777777" w:rsidR="00D92FC7" w:rsidRPr="00A60568" w:rsidRDefault="00D92FC7" w:rsidP="00D92FC7">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059EAD93" w14:textId="77777777" w:rsidR="00D92FC7" w:rsidRPr="00A60568" w:rsidRDefault="00D92FC7" w:rsidP="00D92FC7">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Yes (confirmed)</w:t>
            </w:r>
          </w:p>
          <w:p w14:paraId="33758724" w14:textId="77777777" w:rsidR="00D92FC7" w:rsidRPr="00A60568" w:rsidRDefault="00D92FC7" w:rsidP="00D92FC7">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No (not confirmed)</w:t>
            </w:r>
          </w:p>
          <w:p w14:paraId="656E2094" w14:textId="3ECE4665" w:rsidR="00D92FC7" w:rsidRPr="00A60568" w:rsidRDefault="00D92FC7" w:rsidP="00D92FC7">
            <w:pPr>
              <w:tabs>
                <w:tab w:val="center" w:pos="4320"/>
                <w:tab w:val="right" w:pos="8640"/>
              </w:tabs>
              <w:overflowPunct/>
              <w:autoSpaceDE/>
              <w:autoSpaceDN/>
              <w:adjustRightInd/>
              <w:spacing w:after="120" w:line="288" w:lineRule="auto"/>
              <w:ind w:left="2123" w:firstLine="4536"/>
              <w:rPr>
                <w:rFonts w:eastAsia="Helvetica Neue Light" w:cs="Helvetica Neue Light"/>
                <w:bCs/>
                <w:color w:val="000000" w:themeColor="text1"/>
                <w:kern w:val="0"/>
                <w:sz w:val="24"/>
                <w:szCs w:val="24"/>
                <w:lang w:eastAsia="en-GB"/>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N/A</w:t>
            </w:r>
          </w:p>
        </w:tc>
      </w:tr>
      <w:tr w:rsidR="00A60568" w:rsidRPr="00A60568" w14:paraId="1F2110C1" w14:textId="77777777">
        <w:trPr>
          <w:cantSplit/>
          <w:trHeight w:val="113"/>
        </w:trPr>
        <w:tc>
          <w:tcPr>
            <w:tcW w:w="985" w:type="dxa"/>
            <w:gridSpan w:val="2"/>
            <w:tcBorders>
              <w:top w:val="single" w:sz="4" w:space="0" w:color="auto"/>
              <w:left w:val="single" w:sz="4" w:space="0" w:color="auto"/>
              <w:right w:val="single" w:sz="4" w:space="0" w:color="auto"/>
            </w:tcBorders>
            <w:shd w:val="clear" w:color="auto" w:fill="auto"/>
            <w:tcMar>
              <w:top w:w="57" w:type="dxa"/>
              <w:left w:w="0" w:type="dxa"/>
              <w:bottom w:w="57" w:type="dxa"/>
              <w:right w:w="0" w:type="dxa"/>
            </w:tcMar>
          </w:tcPr>
          <w:p w14:paraId="566CEFE7" w14:textId="29A39782" w:rsidR="00EB7D35" w:rsidRPr="00A60568" w:rsidRDefault="00EB7D35" w:rsidP="00EB7D35">
            <w:pPr>
              <w:overflowPunct/>
              <w:autoSpaceDE/>
              <w:autoSpaceDN/>
              <w:adjustRightInd/>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Q.13.4</w:t>
            </w:r>
          </w:p>
        </w:tc>
        <w:tc>
          <w:tcPr>
            <w:tcW w:w="9498"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2C3C449D" w14:textId="3D38587A" w:rsidR="00EB7D35" w:rsidRPr="00A60568" w:rsidRDefault="00EB7D35" w:rsidP="00EB7D35">
            <w:pPr>
              <w:overflowPunct/>
              <w:autoSpaceDE/>
              <w:autoSpaceDN/>
              <w:adjustRightInd/>
              <w:spacing w:after="120" w:line="288" w:lineRule="auto"/>
              <w:ind w:left="280"/>
              <w:rPr>
                <w:color w:val="000000" w:themeColor="text1"/>
                <w:kern w:val="0"/>
                <w:sz w:val="24"/>
                <w:szCs w:val="24"/>
              </w:rPr>
            </w:pPr>
            <w:r w:rsidRPr="00A60568">
              <w:rPr>
                <w:rFonts w:eastAsia="Helvetica Neue Light" w:cs="Helvetica Neue Light"/>
                <w:bCs/>
                <w:color w:val="000000" w:themeColor="text1"/>
                <w:kern w:val="0"/>
                <w:sz w:val="24"/>
                <w:szCs w:val="24"/>
                <w:lang w:eastAsia="en-GB"/>
              </w:rPr>
              <w:t>Where the Authority have specified a minimum level of economic and financial standing and / or a minimum financial threshold within the evaluation criteria for this procurement, please self-certify by answering ‘Yes’ or ‘No’ that you meet the requirements set out.</w:t>
            </w:r>
          </w:p>
        </w:tc>
      </w:tr>
      <w:tr w:rsidR="00A60568" w:rsidRPr="00A60568" w14:paraId="0D742A24" w14:textId="77777777">
        <w:trPr>
          <w:cantSplit/>
          <w:trHeight w:val="113"/>
        </w:trPr>
        <w:tc>
          <w:tcPr>
            <w:tcW w:w="985" w:type="dxa"/>
            <w:gridSpan w:val="2"/>
            <w:tcBorders>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238DC534" w14:textId="77777777" w:rsidR="00EB7D35" w:rsidRPr="00A60568" w:rsidRDefault="00EB7D35" w:rsidP="00EB7D35">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5E3CE8B0" w14:textId="77777777" w:rsidR="00EB7D35" w:rsidRPr="00A60568" w:rsidRDefault="00EB7D35" w:rsidP="00EB7D35">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Yes (confirmed)</w:t>
            </w:r>
          </w:p>
          <w:p w14:paraId="10D31909" w14:textId="61B7A2F8" w:rsidR="00EB7D35" w:rsidRPr="00A60568" w:rsidRDefault="00EB7D35" w:rsidP="00EB7D35">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No (not confirmed)</w:t>
            </w:r>
          </w:p>
        </w:tc>
      </w:tr>
      <w:tr w:rsidR="00A60568" w:rsidRPr="00A60568" w14:paraId="7F81E5FA"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shd w:val="clear" w:color="auto" w:fill="auto"/>
            <w:tcMar>
              <w:top w:w="57" w:type="dxa"/>
              <w:left w:w="0" w:type="dxa"/>
              <w:bottom w:w="57" w:type="dxa"/>
              <w:right w:w="0" w:type="dxa"/>
            </w:tcMar>
          </w:tcPr>
          <w:p w14:paraId="371687CD" w14:textId="3457053D"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lastRenderedPageBreak/>
              <w:t>Q.1</w:t>
            </w:r>
            <w:r w:rsidR="002A599A">
              <w:rPr>
                <w:rFonts w:eastAsia="Helvetica Neue Light" w:cs="Helvetica Neue Light"/>
                <w:color w:val="000000" w:themeColor="text1"/>
                <w:kern w:val="0"/>
                <w:sz w:val="24"/>
                <w:szCs w:val="24"/>
                <w:lang w:eastAsia="en-GB"/>
              </w:rPr>
              <w:t>4</w:t>
            </w:r>
            <w:r w:rsidRPr="00A60568">
              <w:rPr>
                <w:rFonts w:eastAsia="Helvetica Neue Light" w:cs="Helvetica Neue Light"/>
                <w:color w:val="000000" w:themeColor="text1"/>
                <w:kern w:val="0"/>
                <w:sz w:val="24"/>
                <w:szCs w:val="24"/>
                <w:lang w:eastAsia="en-GB"/>
              </w:rPr>
              <w:t>.</w:t>
            </w:r>
          </w:p>
        </w:tc>
        <w:tc>
          <w:tcPr>
            <w:tcW w:w="9498"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76648482" w14:textId="77777777" w:rsidR="00EB7D35" w:rsidRPr="00A60568" w:rsidRDefault="00EB7D35" w:rsidP="00EB7D35">
            <w:pPr>
              <w:overflowPunct/>
              <w:autoSpaceDE/>
              <w:autoSpaceDN/>
              <w:adjustRightInd/>
              <w:spacing w:after="120"/>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Please confirm whether you already have, or can commit to obtain, prior to the award of the contract, the levels of insurance cover indicated below:</w:t>
            </w:r>
          </w:p>
          <w:p w14:paraId="093C628B" w14:textId="77777777" w:rsidR="00EB7D35" w:rsidRPr="00A60568" w:rsidRDefault="00EB7D35" w:rsidP="00BD0792">
            <w:pPr>
              <w:widowControl/>
              <w:numPr>
                <w:ilvl w:val="0"/>
                <w:numId w:val="25"/>
              </w:numPr>
              <w:overflowPunct/>
              <w:autoSpaceDE/>
              <w:autoSpaceDN/>
              <w:adjustRightInd/>
              <w:spacing w:after="120"/>
              <w:ind w:left="280" w:firstLine="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Employer’s (Compulsory) Liability Insurance* = £5m</w:t>
            </w:r>
          </w:p>
          <w:p w14:paraId="6C9D36F3" w14:textId="77777777" w:rsidR="00EB7D35" w:rsidRPr="00A60568" w:rsidRDefault="00EB7D35" w:rsidP="00BD0792">
            <w:pPr>
              <w:widowControl/>
              <w:numPr>
                <w:ilvl w:val="0"/>
                <w:numId w:val="25"/>
              </w:numPr>
              <w:overflowPunct/>
              <w:autoSpaceDE/>
              <w:autoSpaceDN/>
              <w:adjustRightInd/>
              <w:spacing w:after="120"/>
              <w:ind w:left="280" w:firstLine="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Public Liability (inc. Product) Insurance = £10m</w:t>
            </w:r>
          </w:p>
          <w:p w14:paraId="7213DFE9" w14:textId="77777777" w:rsidR="00EB7D35" w:rsidRPr="00A60568" w:rsidRDefault="00EB7D35" w:rsidP="00EB7D35">
            <w:pPr>
              <w:overflowPunct/>
              <w:autoSpaceDE/>
              <w:autoSpaceDN/>
              <w:adjustRightInd/>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*There is a legal requirement for certain employers to hold Employer’s (Compulsory) Liability Insurance of £5 million as a minimum. See the Health and Safety Executive website for more information: </w:t>
            </w:r>
            <w:hyperlink r:id="rId15">
              <w:r w:rsidRPr="00A60568">
                <w:rPr>
                  <w:rFonts w:eastAsia="Helvetica Neue Light" w:cs="Helvetica Neue Light"/>
                  <w:color w:val="000000" w:themeColor="text1"/>
                  <w:kern w:val="0"/>
                  <w:sz w:val="24"/>
                  <w:szCs w:val="24"/>
                  <w:u w:val="single"/>
                  <w:lang w:eastAsia="en-GB"/>
                </w:rPr>
                <w:t>www.hse.gov.uk/pubns/hse39.pdf</w:t>
              </w:r>
            </w:hyperlink>
            <w:r w:rsidRPr="00A60568">
              <w:rPr>
                <w:rFonts w:eastAsia="Helvetica Neue Light" w:cs="Helvetica Neue Light"/>
                <w:color w:val="000000" w:themeColor="text1"/>
                <w:kern w:val="0"/>
                <w:sz w:val="24"/>
                <w:szCs w:val="24"/>
                <w:lang w:eastAsia="en-GB"/>
              </w:rPr>
              <w:t>.</w:t>
            </w:r>
          </w:p>
        </w:tc>
      </w:tr>
      <w:tr w:rsidR="00A60568" w:rsidRPr="00A60568" w14:paraId="746B10A9" w14:textId="77777777" w:rsidTr="00DD5583">
        <w:trPr>
          <w:cantSplit/>
          <w:trHeight w:val="113"/>
        </w:trPr>
        <w:tc>
          <w:tcPr>
            <w:tcW w:w="985" w:type="dxa"/>
            <w:gridSpan w:val="2"/>
            <w:vMerge/>
            <w:tcBorders>
              <w:left w:val="single" w:sz="4" w:space="0" w:color="auto"/>
              <w:right w:val="single" w:sz="4" w:space="0" w:color="auto"/>
            </w:tcBorders>
            <w:shd w:val="clear" w:color="auto" w:fill="auto"/>
            <w:tcMar>
              <w:top w:w="57" w:type="dxa"/>
              <w:left w:w="0" w:type="dxa"/>
              <w:bottom w:w="57" w:type="dxa"/>
              <w:right w:w="0" w:type="dxa"/>
            </w:tcMar>
          </w:tcPr>
          <w:p w14:paraId="35609D3C" w14:textId="77777777" w:rsidR="00EB7D35" w:rsidRPr="00A60568" w:rsidRDefault="00EB7D35" w:rsidP="00EB7D35">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48860032" w14:textId="77777777" w:rsidR="00A30C6A" w:rsidRPr="00A60568" w:rsidRDefault="00A30C6A" w:rsidP="00A30C6A">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Yes (confirmed)</w:t>
            </w:r>
          </w:p>
          <w:p w14:paraId="57C24785" w14:textId="77777777" w:rsidR="00A30C6A" w:rsidRPr="00A60568" w:rsidRDefault="00A30C6A" w:rsidP="00A30C6A">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No (not confirmed)</w:t>
            </w:r>
          </w:p>
          <w:p w14:paraId="0DA63734" w14:textId="77777777" w:rsidR="00EB7D35" w:rsidRPr="00A60568" w:rsidRDefault="00EB7D35" w:rsidP="00EB7D3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details of your insurances already in place]</w:t>
            </w:r>
          </w:p>
          <w:p w14:paraId="3CA08069" w14:textId="77777777" w:rsidR="00EB7D35" w:rsidRPr="00A60568" w:rsidRDefault="00EB7D35" w:rsidP="00EB7D3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details of your insurances which would be obtained following contract award (including information on how you will obtain this insurance – e.g. a quote)]</w:t>
            </w:r>
          </w:p>
        </w:tc>
      </w:tr>
      <w:tr w:rsidR="00A60568" w:rsidRPr="00A60568" w14:paraId="0AA07D93" w14:textId="77777777" w:rsidTr="00D40CE8">
        <w:trPr>
          <w:cantSplit/>
          <w:trHeight w:val="113"/>
        </w:trPr>
        <w:tc>
          <w:tcPr>
            <w:tcW w:w="10483" w:type="dxa"/>
            <w:gridSpan w:val="6"/>
            <w:tcBorders>
              <w:left w:val="single" w:sz="4" w:space="0" w:color="auto"/>
              <w:right w:val="single" w:sz="4" w:space="0" w:color="auto"/>
            </w:tcBorders>
            <w:shd w:val="clear" w:color="auto" w:fill="FFC000"/>
            <w:tcMar>
              <w:top w:w="57" w:type="dxa"/>
              <w:left w:w="0" w:type="dxa"/>
              <w:bottom w:w="57" w:type="dxa"/>
              <w:right w:w="0" w:type="dxa"/>
            </w:tcMar>
          </w:tcPr>
          <w:p w14:paraId="4A6B1F67" w14:textId="77777777" w:rsidR="00EB7D35" w:rsidRPr="00A60568" w:rsidRDefault="00EB7D35" w:rsidP="00EB7D35">
            <w:pPr>
              <w:keepNext/>
              <w:keepLines/>
              <w:overflowPunct/>
              <w:autoSpaceDE/>
              <w:autoSpaceDN/>
              <w:adjustRightInd/>
              <w:ind w:left="142"/>
              <w:rPr>
                <w:rFonts w:eastAsia="Helvetica Neue Light" w:cs="Helvetica Neue Light"/>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Legal capacity</w:t>
            </w:r>
          </w:p>
        </w:tc>
      </w:tr>
      <w:tr w:rsidR="00A60568" w:rsidRPr="00A60568" w14:paraId="07B7FBA5" w14:textId="77777777" w:rsidTr="00D40CE8">
        <w:trPr>
          <w:cantSplit/>
          <w:trHeight w:val="113"/>
        </w:trPr>
        <w:tc>
          <w:tcPr>
            <w:tcW w:w="10483" w:type="dxa"/>
            <w:gridSpan w:val="6"/>
            <w:tcBorders>
              <w:left w:val="single" w:sz="4" w:space="0" w:color="auto"/>
              <w:right w:val="single" w:sz="4" w:space="0" w:color="auto"/>
            </w:tcBorders>
            <w:shd w:val="clear" w:color="auto" w:fill="FFC000"/>
            <w:tcMar>
              <w:top w:w="57" w:type="dxa"/>
              <w:left w:w="0" w:type="dxa"/>
              <w:bottom w:w="57" w:type="dxa"/>
              <w:right w:w="0" w:type="dxa"/>
            </w:tcMar>
          </w:tcPr>
          <w:p w14:paraId="328732E3" w14:textId="77777777" w:rsidR="00EB7D35" w:rsidRPr="00A60568" w:rsidRDefault="00EB7D35" w:rsidP="00EB7D35">
            <w:pPr>
              <w:keepNext/>
              <w:keepLines/>
              <w:overflowPunct/>
              <w:autoSpaceDE/>
              <w:autoSpaceDN/>
              <w:adjustRightInd/>
              <w:ind w:left="142"/>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Technical ability</w:t>
            </w:r>
          </w:p>
        </w:tc>
      </w:tr>
      <w:tr w:rsidR="00A60568" w:rsidRPr="00A60568" w14:paraId="46452D4A" w14:textId="77777777" w:rsidTr="00DD5583">
        <w:trPr>
          <w:cantSplit/>
          <w:trHeight w:val="113"/>
        </w:trPr>
        <w:tc>
          <w:tcPr>
            <w:tcW w:w="985" w:type="dxa"/>
            <w:gridSpan w:val="2"/>
            <w:vMerge w:val="restart"/>
            <w:tcBorders>
              <w:left w:val="single" w:sz="4" w:space="0" w:color="auto"/>
              <w:right w:val="single" w:sz="4" w:space="0" w:color="auto"/>
            </w:tcBorders>
            <w:shd w:val="clear" w:color="auto" w:fill="auto"/>
            <w:tcMar>
              <w:top w:w="57" w:type="dxa"/>
              <w:left w:w="0" w:type="dxa"/>
              <w:bottom w:w="57" w:type="dxa"/>
              <w:right w:w="0" w:type="dxa"/>
            </w:tcMar>
          </w:tcPr>
          <w:p w14:paraId="383DAB5E" w14:textId="44274E2F"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Q.1</w:t>
            </w:r>
            <w:r w:rsidR="002A599A">
              <w:rPr>
                <w:rFonts w:eastAsia="Helvetica Neue Light" w:cs="Helvetica Neue Light"/>
                <w:color w:val="000000" w:themeColor="text1"/>
                <w:kern w:val="0"/>
                <w:sz w:val="24"/>
                <w:szCs w:val="24"/>
                <w:lang w:eastAsia="en-GB"/>
              </w:rPr>
              <w:t>5</w:t>
            </w:r>
          </w:p>
          <w:p w14:paraId="30E3FCBE" w14:textId="77777777"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p>
          <w:p w14:paraId="3563E109" w14:textId="77777777"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p>
          <w:p w14:paraId="53BCF235" w14:textId="77777777"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p>
        </w:tc>
        <w:tc>
          <w:tcPr>
            <w:tcW w:w="9498" w:type="dxa"/>
            <w:gridSpan w:val="4"/>
            <w:tcBorders>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12A4B03A" w14:textId="77777777" w:rsidR="00EB7D35" w:rsidRPr="00A60568" w:rsidRDefault="00EB7D35" w:rsidP="00EB7D35">
            <w:pPr>
              <w:overflowPunct/>
              <w:autoSpaceDE/>
              <w:autoSpaceDN/>
              <w:adjustRightInd/>
              <w:spacing w:after="120"/>
              <w:ind w:left="280"/>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Relevant experience and contract examples</w:t>
            </w:r>
          </w:p>
          <w:p w14:paraId="530953CC" w14:textId="77777777" w:rsidR="00EB7D35" w:rsidRPr="00A60568" w:rsidRDefault="00EB7D35" w:rsidP="00EB7D35">
            <w:pPr>
              <w:overflowPunct/>
              <w:autoSpaceDE/>
              <w:autoSpaceDN/>
              <w:adjustRightInd/>
              <w:spacing w:after="120"/>
              <w:ind w:left="280"/>
              <w:rPr>
                <w:rFonts w:eastAsia="Helvetica Neue Light" w:cs="Helvetica Neue Light"/>
                <w:iCs/>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Please provide details of up to three contracts to meet conditions of participation relating to technical ability set out in the relevant notice or procurement documents, in any combination from either the public or private sectors (which </w:t>
            </w:r>
            <w:r w:rsidRPr="00A60568">
              <w:rPr>
                <w:rFonts w:eastAsia="Helvetica Neue Light" w:cs="Helvetica Neue Light"/>
                <w:iCs/>
                <w:color w:val="000000" w:themeColor="text1"/>
                <w:kern w:val="0"/>
                <w:sz w:val="24"/>
                <w:szCs w:val="24"/>
                <w:lang w:eastAsia="en-GB"/>
              </w:rPr>
              <w:t xml:space="preserve">may include samples of grant-funded work). </w:t>
            </w:r>
          </w:p>
          <w:p w14:paraId="27E091D4" w14:textId="77777777" w:rsidR="00EB7D35" w:rsidRPr="00A60568" w:rsidRDefault="00EB7D35" w:rsidP="00EB7D35">
            <w:pPr>
              <w:overflowPunct/>
              <w:autoSpaceDE/>
              <w:autoSpaceDN/>
              <w:adjustRightInd/>
              <w:spacing w:after="120"/>
              <w:ind w:left="280"/>
              <w:rPr>
                <w:rFonts w:eastAsia="Helvetica Neue Light" w:cs="Helvetica Neue Light"/>
                <w:iCs/>
                <w:color w:val="000000" w:themeColor="text1"/>
                <w:kern w:val="0"/>
                <w:sz w:val="24"/>
                <w:szCs w:val="24"/>
                <w:lang w:eastAsia="en-GB"/>
              </w:rPr>
            </w:pPr>
            <w:r w:rsidRPr="00A60568">
              <w:rPr>
                <w:rFonts w:eastAsia="Helvetica Neue Light" w:cs="Helvetica Neue Light"/>
                <w:iCs/>
                <w:color w:val="000000" w:themeColor="text1"/>
                <w:kern w:val="0"/>
                <w:sz w:val="24"/>
                <w:szCs w:val="24"/>
                <w:lang w:eastAsia="en-GB"/>
              </w:rPr>
              <w:t>Where this procurement is for goods or services, the examples must be from the past three years.</w:t>
            </w:r>
          </w:p>
          <w:p w14:paraId="6D4727E3" w14:textId="77777777" w:rsidR="00EB7D35" w:rsidRPr="00A60568" w:rsidRDefault="00EB7D35" w:rsidP="00EB7D35">
            <w:pPr>
              <w:overflowPunct/>
              <w:autoSpaceDE/>
              <w:autoSpaceDN/>
              <w:adjustRightInd/>
              <w:spacing w:after="120"/>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The named contact provided should be able to provide written evidence to confirm the accuracy of the information provided.</w:t>
            </w:r>
          </w:p>
          <w:p w14:paraId="5DD2204E" w14:textId="77777777" w:rsidR="00EB7D35" w:rsidRPr="00A60568" w:rsidRDefault="00EB7D35" w:rsidP="00EB7D35">
            <w:pPr>
              <w:overflowPunct/>
              <w:autoSpaceDE/>
              <w:autoSpaceDN/>
              <w:adjustRightInd/>
              <w:spacing w:after="120"/>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For consortium bids, or where you have indicated that you are relying on an associated person to meet the technical ability, you should provide relevant examples of where the associated person has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612E3F74" w14:textId="77777777" w:rsidR="00EB7D35" w:rsidRPr="00A60568" w:rsidRDefault="00EB7D35" w:rsidP="00EB7D35">
            <w:pPr>
              <w:overflowPunct/>
              <w:autoSpaceDE/>
              <w:autoSpaceDN/>
              <w:adjustRightInd/>
              <w:spacing w:after="120"/>
              <w:ind w:left="280"/>
              <w:rPr>
                <w:rFonts w:eastAsia="Helvetica Neue Light" w:cs="Helvetica Neue Light"/>
                <w:iCs/>
                <w:color w:val="000000" w:themeColor="text1"/>
                <w:kern w:val="0"/>
                <w:sz w:val="24"/>
                <w:szCs w:val="24"/>
                <w:lang w:eastAsia="en-GB"/>
              </w:rPr>
            </w:pPr>
            <w:r w:rsidRPr="00A60568">
              <w:rPr>
                <w:rFonts w:eastAsia="Helvetica Neue Light" w:cs="Helvetica Neue Light"/>
                <w:iCs/>
                <w:color w:val="000000" w:themeColor="text1"/>
                <w:kern w:val="0"/>
                <w:sz w:val="24"/>
                <w:szCs w:val="24"/>
                <w:lang w:eastAsia="en-GB"/>
              </w:rPr>
              <w:t>If you cannot provide at least one example of previous contracts, please provide an explanation for this and how you meet the conditions of participation relating to technical ability.</w:t>
            </w:r>
          </w:p>
        </w:tc>
      </w:tr>
      <w:tr w:rsidR="00A60568" w:rsidRPr="00A60568" w14:paraId="22A71C01" w14:textId="77777777" w:rsidTr="00DD5583">
        <w:trPr>
          <w:cantSplit/>
          <w:trHeight w:val="113"/>
        </w:trPr>
        <w:tc>
          <w:tcPr>
            <w:tcW w:w="985" w:type="dxa"/>
            <w:gridSpan w:val="2"/>
            <w:vMerge/>
            <w:tcBorders>
              <w:left w:val="single" w:sz="4" w:space="0" w:color="auto"/>
              <w:right w:val="single" w:sz="4" w:space="0" w:color="auto"/>
            </w:tcBorders>
            <w:shd w:val="clear" w:color="auto" w:fill="auto"/>
            <w:tcMar>
              <w:top w:w="57" w:type="dxa"/>
              <w:left w:w="0" w:type="dxa"/>
              <w:bottom w:w="57" w:type="dxa"/>
              <w:right w:w="0" w:type="dxa"/>
            </w:tcMar>
          </w:tcPr>
          <w:p w14:paraId="66E75C27" w14:textId="77777777"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p>
        </w:tc>
        <w:tc>
          <w:tcPr>
            <w:tcW w:w="2672" w:type="dxa"/>
            <w:tcBorders>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54C73010" w14:textId="77777777" w:rsidR="00EB7D35" w:rsidRPr="00A60568" w:rsidRDefault="00EB7D35" w:rsidP="00EB7D35">
            <w:pPr>
              <w:overflowPunct/>
              <w:autoSpaceDE/>
              <w:autoSpaceDN/>
              <w:adjustRightInd/>
              <w:spacing w:after="120"/>
              <w:ind w:left="280"/>
              <w:rPr>
                <w:rFonts w:eastAsia="Helvetica Neue Light" w:cs="Helvetica Neue Light"/>
                <w:b/>
                <w:bCs/>
                <w:color w:val="000000" w:themeColor="text1"/>
                <w:kern w:val="0"/>
                <w:sz w:val="24"/>
                <w:szCs w:val="24"/>
                <w:lang w:eastAsia="en-GB"/>
              </w:rPr>
            </w:pPr>
          </w:p>
        </w:tc>
        <w:tc>
          <w:tcPr>
            <w:tcW w:w="2250" w:type="dxa"/>
            <w:tcBorders>
              <w:top w:val="single" w:sz="4" w:space="0" w:color="auto"/>
              <w:bottom w:val="single" w:sz="4" w:space="0" w:color="auto"/>
              <w:right w:val="single" w:sz="4" w:space="0" w:color="auto"/>
            </w:tcBorders>
            <w:shd w:val="clear" w:color="auto" w:fill="EFEFEF"/>
          </w:tcPr>
          <w:p w14:paraId="788BC53A" w14:textId="77777777" w:rsidR="00EB7D35" w:rsidRPr="00A60568" w:rsidRDefault="00EB7D35" w:rsidP="00EB7D35">
            <w:pPr>
              <w:overflowPunct/>
              <w:autoSpaceDE/>
              <w:autoSpaceDN/>
              <w:adjustRightInd/>
              <w:spacing w:after="120"/>
              <w:ind w:left="280"/>
              <w:rPr>
                <w:rFonts w:eastAsia="Helvetica Neue Light" w:cs="Helvetica Neue Light"/>
                <w:b/>
                <w:bCs/>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Contract 1</w:t>
            </w:r>
          </w:p>
        </w:tc>
        <w:tc>
          <w:tcPr>
            <w:tcW w:w="2201" w:type="dxa"/>
            <w:tcBorders>
              <w:top w:val="single" w:sz="4" w:space="0" w:color="auto"/>
              <w:left w:val="single" w:sz="4" w:space="0" w:color="auto"/>
              <w:bottom w:val="single" w:sz="4" w:space="0" w:color="auto"/>
              <w:right w:val="single" w:sz="4" w:space="0" w:color="auto"/>
            </w:tcBorders>
            <w:shd w:val="clear" w:color="auto" w:fill="EFEFEF"/>
          </w:tcPr>
          <w:p w14:paraId="251A4619" w14:textId="77777777" w:rsidR="00EB7D35" w:rsidRPr="00A60568" w:rsidRDefault="00EB7D35" w:rsidP="00EB7D35">
            <w:pPr>
              <w:overflowPunct/>
              <w:autoSpaceDE/>
              <w:autoSpaceDN/>
              <w:adjustRightInd/>
              <w:spacing w:after="120"/>
              <w:ind w:left="280"/>
              <w:rPr>
                <w:rFonts w:eastAsia="Helvetica Neue Light" w:cs="Helvetica Neue Light"/>
                <w:b/>
                <w:bCs/>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Contract 2</w:t>
            </w:r>
          </w:p>
        </w:tc>
        <w:tc>
          <w:tcPr>
            <w:tcW w:w="2375" w:type="dxa"/>
            <w:tcBorders>
              <w:top w:val="single" w:sz="4" w:space="0" w:color="auto"/>
              <w:left w:val="single" w:sz="4" w:space="0" w:color="auto"/>
              <w:bottom w:val="single" w:sz="4" w:space="0" w:color="auto"/>
              <w:right w:val="single" w:sz="4" w:space="0" w:color="auto"/>
            </w:tcBorders>
            <w:shd w:val="clear" w:color="auto" w:fill="EFEFEF"/>
          </w:tcPr>
          <w:p w14:paraId="7BFFE2A7" w14:textId="77777777" w:rsidR="00EB7D35" w:rsidRPr="00A60568" w:rsidRDefault="00EB7D35" w:rsidP="00EB7D35">
            <w:pPr>
              <w:overflowPunct/>
              <w:autoSpaceDE/>
              <w:autoSpaceDN/>
              <w:adjustRightInd/>
              <w:spacing w:after="120"/>
              <w:ind w:left="280"/>
              <w:rPr>
                <w:rFonts w:eastAsia="Helvetica Neue Light" w:cs="Helvetica Neue Light"/>
                <w:b/>
                <w:bCs/>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Contract 3</w:t>
            </w:r>
          </w:p>
        </w:tc>
      </w:tr>
      <w:tr w:rsidR="00A60568" w:rsidRPr="00A60568" w14:paraId="77D5CA46" w14:textId="77777777" w:rsidTr="00DD5583">
        <w:trPr>
          <w:cantSplit/>
          <w:trHeight w:val="113"/>
        </w:trPr>
        <w:tc>
          <w:tcPr>
            <w:tcW w:w="985" w:type="dxa"/>
            <w:gridSpan w:val="2"/>
            <w:vMerge/>
            <w:tcBorders>
              <w:left w:val="single" w:sz="4" w:space="0" w:color="auto"/>
              <w:right w:val="single" w:sz="4" w:space="0" w:color="auto"/>
            </w:tcBorders>
            <w:shd w:val="clear" w:color="auto" w:fill="auto"/>
            <w:tcMar>
              <w:top w:w="57" w:type="dxa"/>
              <w:left w:w="0" w:type="dxa"/>
              <w:bottom w:w="57" w:type="dxa"/>
              <w:right w:w="0" w:type="dxa"/>
            </w:tcMar>
          </w:tcPr>
          <w:p w14:paraId="7FEA053C" w14:textId="77777777"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p>
        </w:tc>
        <w:tc>
          <w:tcPr>
            <w:tcW w:w="2672" w:type="dxa"/>
            <w:tcBorders>
              <w:top w:val="single" w:sz="4" w:space="0" w:color="auto"/>
              <w:bottom w:val="single" w:sz="4" w:space="0" w:color="auto"/>
            </w:tcBorders>
            <w:shd w:val="clear" w:color="auto" w:fill="EFEFEF"/>
            <w:tcMar>
              <w:top w:w="57" w:type="dxa"/>
              <w:left w:w="0" w:type="dxa"/>
              <w:bottom w:w="57" w:type="dxa"/>
              <w:right w:w="0" w:type="dxa"/>
            </w:tcMar>
          </w:tcPr>
          <w:p w14:paraId="4FD7DBD0" w14:textId="77777777" w:rsidR="00EB7D35" w:rsidRPr="00A60568" w:rsidRDefault="00EB7D35" w:rsidP="00EB7D35">
            <w:pPr>
              <w:overflowPunct/>
              <w:autoSpaceDE/>
              <w:autoSpaceDN/>
              <w:adjustRightInd/>
              <w:spacing w:after="120"/>
              <w:ind w:left="138" w:right="123"/>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 xml:space="preserve">Organisation name </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7188EB5"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c>
          <w:tcPr>
            <w:tcW w:w="2201" w:type="dxa"/>
            <w:tcBorders>
              <w:top w:val="single" w:sz="4" w:space="0" w:color="auto"/>
              <w:left w:val="single" w:sz="4" w:space="0" w:color="auto"/>
              <w:bottom w:val="single" w:sz="4" w:space="0" w:color="auto"/>
              <w:right w:val="single" w:sz="4" w:space="0" w:color="auto"/>
            </w:tcBorders>
            <w:shd w:val="clear" w:color="auto" w:fill="auto"/>
          </w:tcPr>
          <w:p w14:paraId="74278EEA"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2CA2AD0E"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r>
      <w:tr w:rsidR="00A60568" w:rsidRPr="00A60568" w14:paraId="4FBCFEFE" w14:textId="77777777" w:rsidTr="00DD5583">
        <w:trPr>
          <w:cantSplit/>
          <w:trHeight w:val="113"/>
        </w:trPr>
        <w:tc>
          <w:tcPr>
            <w:tcW w:w="985" w:type="dxa"/>
            <w:gridSpan w:val="2"/>
            <w:vMerge/>
            <w:tcBorders>
              <w:left w:val="single" w:sz="4" w:space="0" w:color="auto"/>
              <w:right w:val="single" w:sz="4" w:space="0" w:color="auto"/>
            </w:tcBorders>
            <w:shd w:val="clear" w:color="auto" w:fill="auto"/>
            <w:tcMar>
              <w:top w:w="57" w:type="dxa"/>
              <w:left w:w="0" w:type="dxa"/>
              <w:bottom w:w="57" w:type="dxa"/>
              <w:right w:w="0" w:type="dxa"/>
            </w:tcMar>
          </w:tcPr>
          <w:p w14:paraId="5FBDD79D" w14:textId="77777777"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p>
        </w:tc>
        <w:tc>
          <w:tcPr>
            <w:tcW w:w="2672" w:type="dxa"/>
            <w:tcBorders>
              <w:top w:val="single" w:sz="4" w:space="0" w:color="auto"/>
              <w:bottom w:val="single" w:sz="4" w:space="0" w:color="auto"/>
            </w:tcBorders>
            <w:shd w:val="clear" w:color="auto" w:fill="EFEFEF"/>
            <w:tcMar>
              <w:top w:w="57" w:type="dxa"/>
              <w:left w:w="0" w:type="dxa"/>
              <w:bottom w:w="57" w:type="dxa"/>
              <w:right w:w="0" w:type="dxa"/>
            </w:tcMar>
          </w:tcPr>
          <w:p w14:paraId="1105895D" w14:textId="77777777" w:rsidR="00EB7D35" w:rsidRPr="00A60568" w:rsidRDefault="00EB7D35" w:rsidP="00EB7D35">
            <w:pPr>
              <w:overflowPunct/>
              <w:autoSpaceDE/>
              <w:autoSpaceDN/>
              <w:adjustRightInd/>
              <w:spacing w:after="120"/>
              <w:ind w:left="138" w:right="123"/>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Point of contact in the organisation</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C737AC5"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c>
          <w:tcPr>
            <w:tcW w:w="2201" w:type="dxa"/>
            <w:tcBorders>
              <w:top w:val="single" w:sz="4" w:space="0" w:color="auto"/>
              <w:left w:val="single" w:sz="4" w:space="0" w:color="auto"/>
              <w:bottom w:val="single" w:sz="4" w:space="0" w:color="auto"/>
              <w:right w:val="single" w:sz="4" w:space="0" w:color="auto"/>
            </w:tcBorders>
            <w:shd w:val="clear" w:color="auto" w:fill="auto"/>
          </w:tcPr>
          <w:p w14:paraId="1539A412"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5F580B79"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r>
      <w:tr w:rsidR="00A60568" w:rsidRPr="00A60568" w14:paraId="49934ED1" w14:textId="77777777" w:rsidTr="00DD5583">
        <w:trPr>
          <w:cantSplit/>
          <w:trHeight w:val="113"/>
        </w:trPr>
        <w:tc>
          <w:tcPr>
            <w:tcW w:w="985" w:type="dxa"/>
            <w:gridSpan w:val="2"/>
            <w:vMerge/>
            <w:tcBorders>
              <w:left w:val="single" w:sz="4" w:space="0" w:color="auto"/>
              <w:right w:val="single" w:sz="4" w:space="0" w:color="auto"/>
            </w:tcBorders>
            <w:shd w:val="clear" w:color="auto" w:fill="auto"/>
            <w:tcMar>
              <w:top w:w="57" w:type="dxa"/>
              <w:left w:w="0" w:type="dxa"/>
              <w:bottom w:w="57" w:type="dxa"/>
              <w:right w:w="0" w:type="dxa"/>
            </w:tcMar>
          </w:tcPr>
          <w:p w14:paraId="208F2E8B" w14:textId="77777777"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p>
        </w:tc>
        <w:tc>
          <w:tcPr>
            <w:tcW w:w="2672" w:type="dxa"/>
            <w:tcBorders>
              <w:top w:val="single" w:sz="4" w:space="0" w:color="auto"/>
              <w:bottom w:val="single" w:sz="4" w:space="0" w:color="auto"/>
            </w:tcBorders>
            <w:shd w:val="clear" w:color="auto" w:fill="EFEFEF"/>
            <w:tcMar>
              <w:top w:w="57" w:type="dxa"/>
              <w:left w:w="0" w:type="dxa"/>
              <w:bottom w:w="57" w:type="dxa"/>
              <w:right w:w="0" w:type="dxa"/>
            </w:tcMar>
          </w:tcPr>
          <w:p w14:paraId="2FF93CED" w14:textId="77777777" w:rsidR="00EB7D35" w:rsidRPr="00A60568" w:rsidRDefault="00EB7D35" w:rsidP="00EB7D35">
            <w:pPr>
              <w:overflowPunct/>
              <w:autoSpaceDE/>
              <w:autoSpaceDN/>
              <w:adjustRightInd/>
              <w:spacing w:after="120"/>
              <w:ind w:left="138" w:right="123"/>
              <w:rPr>
                <w:rFonts w:eastAsia="Helvetica Neue Light" w:cs="Helvetica Neue Light"/>
                <w:b/>
                <w:bCs/>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Position in the organisation</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7A30CF1"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c>
          <w:tcPr>
            <w:tcW w:w="2201" w:type="dxa"/>
            <w:tcBorders>
              <w:top w:val="single" w:sz="4" w:space="0" w:color="auto"/>
              <w:left w:val="single" w:sz="4" w:space="0" w:color="auto"/>
              <w:bottom w:val="single" w:sz="4" w:space="0" w:color="auto"/>
              <w:right w:val="single" w:sz="4" w:space="0" w:color="auto"/>
            </w:tcBorders>
            <w:shd w:val="clear" w:color="auto" w:fill="auto"/>
          </w:tcPr>
          <w:p w14:paraId="15343FE9"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108496A1"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r>
      <w:tr w:rsidR="00A60568" w:rsidRPr="00A60568" w14:paraId="45BD12C0" w14:textId="77777777" w:rsidTr="00DD5583">
        <w:trPr>
          <w:cantSplit/>
          <w:trHeight w:val="113"/>
        </w:trPr>
        <w:tc>
          <w:tcPr>
            <w:tcW w:w="985" w:type="dxa"/>
            <w:gridSpan w:val="2"/>
            <w:vMerge/>
            <w:tcBorders>
              <w:left w:val="single" w:sz="4" w:space="0" w:color="auto"/>
              <w:right w:val="single" w:sz="4" w:space="0" w:color="auto"/>
            </w:tcBorders>
            <w:shd w:val="clear" w:color="auto" w:fill="auto"/>
            <w:tcMar>
              <w:top w:w="57" w:type="dxa"/>
              <w:left w:w="0" w:type="dxa"/>
              <w:bottom w:w="57" w:type="dxa"/>
              <w:right w:w="0" w:type="dxa"/>
            </w:tcMar>
          </w:tcPr>
          <w:p w14:paraId="334387D6" w14:textId="77777777"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p>
        </w:tc>
        <w:tc>
          <w:tcPr>
            <w:tcW w:w="2672" w:type="dxa"/>
            <w:tcBorders>
              <w:top w:val="single" w:sz="4" w:space="0" w:color="auto"/>
              <w:bottom w:val="single" w:sz="4" w:space="0" w:color="auto"/>
            </w:tcBorders>
            <w:shd w:val="clear" w:color="auto" w:fill="EFEFEF"/>
            <w:tcMar>
              <w:top w:w="57" w:type="dxa"/>
              <w:left w:w="0" w:type="dxa"/>
              <w:bottom w:w="57" w:type="dxa"/>
              <w:right w:w="0" w:type="dxa"/>
            </w:tcMar>
          </w:tcPr>
          <w:p w14:paraId="40BEE366" w14:textId="77777777" w:rsidR="00EB7D35" w:rsidRPr="00A60568" w:rsidRDefault="00EB7D35" w:rsidP="00EB7D35">
            <w:pPr>
              <w:overflowPunct/>
              <w:autoSpaceDE/>
              <w:autoSpaceDN/>
              <w:adjustRightInd/>
              <w:spacing w:after="120"/>
              <w:ind w:left="138" w:right="123"/>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Email address</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626A4E8"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c>
          <w:tcPr>
            <w:tcW w:w="2201" w:type="dxa"/>
            <w:tcBorders>
              <w:top w:val="single" w:sz="4" w:space="0" w:color="auto"/>
              <w:left w:val="single" w:sz="4" w:space="0" w:color="auto"/>
              <w:bottom w:val="single" w:sz="4" w:space="0" w:color="auto"/>
              <w:right w:val="single" w:sz="4" w:space="0" w:color="auto"/>
            </w:tcBorders>
            <w:shd w:val="clear" w:color="auto" w:fill="auto"/>
          </w:tcPr>
          <w:p w14:paraId="439144DA"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370B40AE"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r>
      <w:tr w:rsidR="00A60568" w:rsidRPr="00A60568" w14:paraId="76D6A580" w14:textId="77777777" w:rsidTr="00DD5583">
        <w:trPr>
          <w:cantSplit/>
          <w:trHeight w:val="113"/>
        </w:trPr>
        <w:tc>
          <w:tcPr>
            <w:tcW w:w="985" w:type="dxa"/>
            <w:gridSpan w:val="2"/>
            <w:vMerge/>
            <w:tcBorders>
              <w:left w:val="single" w:sz="4" w:space="0" w:color="auto"/>
              <w:right w:val="single" w:sz="4" w:space="0" w:color="auto"/>
            </w:tcBorders>
            <w:shd w:val="clear" w:color="auto" w:fill="auto"/>
            <w:tcMar>
              <w:top w:w="57" w:type="dxa"/>
              <w:left w:w="0" w:type="dxa"/>
              <w:bottom w:w="57" w:type="dxa"/>
              <w:right w:w="0" w:type="dxa"/>
            </w:tcMar>
          </w:tcPr>
          <w:p w14:paraId="01852ACB" w14:textId="77777777"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p>
        </w:tc>
        <w:tc>
          <w:tcPr>
            <w:tcW w:w="2672" w:type="dxa"/>
            <w:tcBorders>
              <w:top w:val="single" w:sz="4" w:space="0" w:color="auto"/>
              <w:bottom w:val="single" w:sz="4" w:space="0" w:color="auto"/>
            </w:tcBorders>
            <w:shd w:val="clear" w:color="auto" w:fill="EFEFEF"/>
            <w:tcMar>
              <w:top w:w="57" w:type="dxa"/>
              <w:left w:w="0" w:type="dxa"/>
              <w:bottom w:w="57" w:type="dxa"/>
              <w:right w:w="0" w:type="dxa"/>
            </w:tcMar>
          </w:tcPr>
          <w:p w14:paraId="6CC75575" w14:textId="77777777" w:rsidR="00EB7D35" w:rsidRPr="00A60568" w:rsidRDefault="00EB7D35" w:rsidP="00EB7D35">
            <w:pPr>
              <w:overflowPunct/>
              <w:autoSpaceDE/>
              <w:autoSpaceDN/>
              <w:adjustRightInd/>
              <w:spacing w:after="120"/>
              <w:ind w:left="138" w:right="123"/>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Description of Contract (including brief summary of Goods / Services or Works provided)</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6264DAF" w14:textId="77777777" w:rsidR="00EB7D35" w:rsidRPr="00A60568" w:rsidRDefault="00EB7D35" w:rsidP="00EB7D35">
            <w:pPr>
              <w:overflowPunct/>
              <w:autoSpaceDE/>
              <w:autoSpaceDN/>
              <w:adjustRightInd/>
              <w:spacing w:after="120"/>
              <w:rPr>
                <w:rFonts w:eastAsia="Helvetica Neue Light" w:cs="Helvetica Neue Light"/>
                <w:b/>
                <w:bCs/>
                <w:color w:val="000000" w:themeColor="text1"/>
                <w:kern w:val="0"/>
                <w:sz w:val="24"/>
                <w:szCs w:val="24"/>
                <w:lang w:eastAsia="en-GB"/>
              </w:rPr>
            </w:pPr>
          </w:p>
        </w:tc>
        <w:tc>
          <w:tcPr>
            <w:tcW w:w="2201" w:type="dxa"/>
            <w:tcBorders>
              <w:top w:val="single" w:sz="4" w:space="0" w:color="auto"/>
              <w:left w:val="single" w:sz="4" w:space="0" w:color="auto"/>
              <w:bottom w:val="single" w:sz="4" w:space="0" w:color="auto"/>
              <w:right w:val="single" w:sz="4" w:space="0" w:color="auto"/>
            </w:tcBorders>
            <w:shd w:val="clear" w:color="auto" w:fill="auto"/>
          </w:tcPr>
          <w:p w14:paraId="767F1268"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03F205D6"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r>
      <w:tr w:rsidR="00A60568" w:rsidRPr="00A60568" w14:paraId="6DB801F6" w14:textId="77777777" w:rsidTr="00DD5583">
        <w:trPr>
          <w:cantSplit/>
          <w:trHeight w:val="113"/>
        </w:trPr>
        <w:tc>
          <w:tcPr>
            <w:tcW w:w="985" w:type="dxa"/>
            <w:gridSpan w:val="2"/>
            <w:vMerge/>
            <w:tcBorders>
              <w:left w:val="single" w:sz="4" w:space="0" w:color="auto"/>
              <w:right w:val="single" w:sz="4" w:space="0" w:color="auto"/>
            </w:tcBorders>
            <w:shd w:val="clear" w:color="auto" w:fill="auto"/>
            <w:tcMar>
              <w:top w:w="57" w:type="dxa"/>
              <w:left w:w="0" w:type="dxa"/>
              <w:bottom w:w="57" w:type="dxa"/>
              <w:right w:w="0" w:type="dxa"/>
            </w:tcMar>
          </w:tcPr>
          <w:p w14:paraId="239819A3" w14:textId="77777777"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p>
        </w:tc>
        <w:tc>
          <w:tcPr>
            <w:tcW w:w="2672" w:type="dxa"/>
            <w:tcBorders>
              <w:top w:val="single" w:sz="4" w:space="0" w:color="auto"/>
              <w:bottom w:val="single" w:sz="4" w:space="0" w:color="auto"/>
            </w:tcBorders>
            <w:shd w:val="clear" w:color="auto" w:fill="EFEFEF"/>
            <w:tcMar>
              <w:top w:w="57" w:type="dxa"/>
              <w:left w:w="0" w:type="dxa"/>
              <w:bottom w:w="57" w:type="dxa"/>
              <w:right w:w="0" w:type="dxa"/>
            </w:tcMar>
          </w:tcPr>
          <w:p w14:paraId="1D1C38B1" w14:textId="77777777" w:rsidR="00EB7D35" w:rsidRPr="00A60568" w:rsidRDefault="00EB7D35" w:rsidP="00EB7D35">
            <w:pPr>
              <w:overflowPunct/>
              <w:autoSpaceDE/>
              <w:autoSpaceDN/>
              <w:adjustRightInd/>
              <w:spacing w:after="120"/>
              <w:ind w:left="138" w:right="123"/>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Contract start date</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EB793CC"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c>
          <w:tcPr>
            <w:tcW w:w="2201" w:type="dxa"/>
            <w:tcBorders>
              <w:top w:val="single" w:sz="4" w:space="0" w:color="auto"/>
              <w:left w:val="single" w:sz="4" w:space="0" w:color="auto"/>
              <w:bottom w:val="single" w:sz="4" w:space="0" w:color="auto"/>
              <w:right w:val="single" w:sz="4" w:space="0" w:color="auto"/>
            </w:tcBorders>
            <w:shd w:val="clear" w:color="auto" w:fill="auto"/>
          </w:tcPr>
          <w:p w14:paraId="43ADED79"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027C182C"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r>
      <w:tr w:rsidR="00A60568" w:rsidRPr="00A60568" w14:paraId="15CD5955" w14:textId="77777777" w:rsidTr="00DD5583">
        <w:trPr>
          <w:cantSplit/>
          <w:trHeight w:val="113"/>
        </w:trPr>
        <w:tc>
          <w:tcPr>
            <w:tcW w:w="985" w:type="dxa"/>
            <w:gridSpan w:val="2"/>
            <w:vMerge/>
            <w:tcBorders>
              <w:left w:val="single" w:sz="4" w:space="0" w:color="auto"/>
              <w:right w:val="single" w:sz="4" w:space="0" w:color="auto"/>
            </w:tcBorders>
            <w:shd w:val="clear" w:color="auto" w:fill="auto"/>
            <w:tcMar>
              <w:top w:w="57" w:type="dxa"/>
              <w:left w:w="0" w:type="dxa"/>
              <w:bottom w:w="57" w:type="dxa"/>
              <w:right w:w="0" w:type="dxa"/>
            </w:tcMar>
          </w:tcPr>
          <w:p w14:paraId="47301A21" w14:textId="77777777"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p>
        </w:tc>
        <w:tc>
          <w:tcPr>
            <w:tcW w:w="2672" w:type="dxa"/>
            <w:tcBorders>
              <w:top w:val="single" w:sz="4" w:space="0" w:color="auto"/>
              <w:bottom w:val="single" w:sz="4" w:space="0" w:color="auto"/>
            </w:tcBorders>
            <w:shd w:val="clear" w:color="auto" w:fill="EFEFEF"/>
            <w:tcMar>
              <w:top w:w="57" w:type="dxa"/>
              <w:left w:w="0" w:type="dxa"/>
              <w:bottom w:w="57" w:type="dxa"/>
              <w:right w:w="0" w:type="dxa"/>
            </w:tcMar>
          </w:tcPr>
          <w:p w14:paraId="1B6733CA" w14:textId="77777777" w:rsidR="00EB7D35" w:rsidRPr="00A60568" w:rsidRDefault="00EB7D35" w:rsidP="00EB7D35">
            <w:pPr>
              <w:overflowPunct/>
              <w:autoSpaceDE/>
              <w:autoSpaceDN/>
              <w:adjustRightInd/>
              <w:spacing w:after="120"/>
              <w:ind w:left="138" w:right="123"/>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Contract completion date</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13A9104"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c>
          <w:tcPr>
            <w:tcW w:w="2201" w:type="dxa"/>
            <w:tcBorders>
              <w:top w:val="single" w:sz="4" w:space="0" w:color="auto"/>
              <w:left w:val="single" w:sz="4" w:space="0" w:color="auto"/>
              <w:bottom w:val="single" w:sz="4" w:space="0" w:color="auto"/>
              <w:right w:val="single" w:sz="4" w:space="0" w:color="auto"/>
            </w:tcBorders>
            <w:shd w:val="clear" w:color="auto" w:fill="auto"/>
          </w:tcPr>
          <w:p w14:paraId="1EDA2EFB"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33491592"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r>
      <w:tr w:rsidR="00A60568" w:rsidRPr="00A60568" w14:paraId="151C4867" w14:textId="77777777" w:rsidTr="00DD5583">
        <w:trPr>
          <w:cantSplit/>
          <w:trHeight w:val="113"/>
        </w:trPr>
        <w:tc>
          <w:tcPr>
            <w:tcW w:w="985" w:type="dxa"/>
            <w:gridSpan w:val="2"/>
            <w:vMerge/>
            <w:tcBorders>
              <w:left w:val="single" w:sz="4" w:space="0" w:color="auto"/>
              <w:right w:val="single" w:sz="4" w:space="0" w:color="auto"/>
            </w:tcBorders>
            <w:shd w:val="clear" w:color="auto" w:fill="auto"/>
            <w:tcMar>
              <w:top w:w="57" w:type="dxa"/>
              <w:left w:w="0" w:type="dxa"/>
              <w:bottom w:w="57" w:type="dxa"/>
              <w:right w:w="0" w:type="dxa"/>
            </w:tcMar>
          </w:tcPr>
          <w:p w14:paraId="01E8DCD0" w14:textId="77777777"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p>
        </w:tc>
        <w:tc>
          <w:tcPr>
            <w:tcW w:w="2672" w:type="dxa"/>
            <w:tcBorders>
              <w:top w:val="single" w:sz="4" w:space="0" w:color="auto"/>
              <w:bottom w:val="single" w:sz="4" w:space="0" w:color="auto"/>
            </w:tcBorders>
            <w:shd w:val="clear" w:color="auto" w:fill="EFEFEF"/>
            <w:tcMar>
              <w:top w:w="57" w:type="dxa"/>
              <w:left w:w="0" w:type="dxa"/>
              <w:bottom w:w="57" w:type="dxa"/>
              <w:right w:w="0" w:type="dxa"/>
            </w:tcMar>
          </w:tcPr>
          <w:p w14:paraId="5D6BBD40" w14:textId="77777777" w:rsidR="00EB7D35" w:rsidRPr="00A60568" w:rsidRDefault="00EB7D35" w:rsidP="00EB7D35">
            <w:pPr>
              <w:overflowPunct/>
              <w:autoSpaceDE/>
              <w:autoSpaceDN/>
              <w:adjustRightInd/>
              <w:spacing w:after="120"/>
              <w:ind w:left="138" w:right="123"/>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Estimated contract value</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948281B"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c>
          <w:tcPr>
            <w:tcW w:w="2201" w:type="dxa"/>
            <w:tcBorders>
              <w:top w:val="single" w:sz="4" w:space="0" w:color="auto"/>
              <w:left w:val="single" w:sz="4" w:space="0" w:color="auto"/>
              <w:bottom w:val="single" w:sz="4" w:space="0" w:color="auto"/>
              <w:right w:val="single" w:sz="4" w:space="0" w:color="auto"/>
            </w:tcBorders>
            <w:shd w:val="clear" w:color="auto" w:fill="auto"/>
          </w:tcPr>
          <w:p w14:paraId="303754D9"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55BED5C8"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r>
      <w:tr w:rsidR="00A60568" w:rsidRPr="00A60568" w14:paraId="3E03AABE" w14:textId="77777777" w:rsidTr="00DD5583">
        <w:trPr>
          <w:cantSplit/>
          <w:trHeight w:val="113"/>
        </w:trPr>
        <w:tc>
          <w:tcPr>
            <w:tcW w:w="985" w:type="dxa"/>
            <w:gridSpan w:val="2"/>
            <w:vMerge/>
            <w:tcBorders>
              <w:left w:val="single" w:sz="4" w:space="0" w:color="auto"/>
              <w:right w:val="single" w:sz="4" w:space="0" w:color="auto"/>
            </w:tcBorders>
            <w:shd w:val="clear" w:color="auto" w:fill="auto"/>
            <w:tcMar>
              <w:top w:w="57" w:type="dxa"/>
              <w:left w:w="0" w:type="dxa"/>
              <w:bottom w:w="57" w:type="dxa"/>
              <w:right w:w="0" w:type="dxa"/>
            </w:tcMar>
          </w:tcPr>
          <w:p w14:paraId="79125CB9" w14:textId="77777777"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p>
        </w:tc>
        <w:tc>
          <w:tcPr>
            <w:tcW w:w="9498" w:type="dxa"/>
            <w:gridSpan w:val="4"/>
            <w:tcBorders>
              <w:top w:val="single" w:sz="12" w:space="0" w:color="000000"/>
              <w:left w:val="single" w:sz="12" w:space="0" w:color="000000"/>
              <w:bottom w:val="single" w:sz="12" w:space="0" w:color="000000"/>
              <w:right w:val="single" w:sz="12" w:space="0" w:color="000000"/>
            </w:tcBorders>
            <w:shd w:val="clear" w:color="auto" w:fill="auto"/>
            <w:tcMar>
              <w:top w:w="57" w:type="dxa"/>
              <w:left w:w="0" w:type="dxa"/>
              <w:bottom w:w="57" w:type="dxa"/>
              <w:right w:w="0" w:type="dxa"/>
            </w:tcMar>
          </w:tcPr>
          <w:p w14:paraId="507C2615" w14:textId="77777777" w:rsidR="00EB7D35" w:rsidRPr="00A60568" w:rsidRDefault="00EB7D35" w:rsidP="00EB7D35">
            <w:pPr>
              <w:overflowPunct/>
              <w:autoSpaceDE/>
              <w:autoSpaceDN/>
              <w:adjustRightInd/>
              <w:spacing w:after="120"/>
              <w:ind w:left="144"/>
              <w:rPr>
                <w:rFonts w:eastAsia="Helvetica Neue Light" w:cs="Helvetica Neue Light"/>
                <w:b/>
                <w:iCs/>
                <w:color w:val="000000" w:themeColor="text1"/>
                <w:kern w:val="0"/>
                <w:sz w:val="24"/>
                <w:szCs w:val="24"/>
                <w:lang w:eastAsia="en-GB"/>
              </w:rPr>
            </w:pPr>
            <w:r w:rsidRPr="00A60568">
              <w:rPr>
                <w:rFonts w:eastAsia="Helvetica Neue Light" w:cs="Helvetica Neue Light"/>
                <w:b/>
                <w:iCs/>
                <w:color w:val="000000" w:themeColor="text1"/>
                <w:kern w:val="0"/>
                <w:sz w:val="24"/>
                <w:szCs w:val="24"/>
                <w:lang w:eastAsia="en-GB"/>
              </w:rPr>
              <w:t>[If you cannot provide at least one example of previous contracts that are relevant to the requirement, in no more than 500 words please provide an explanation for this and how you meet the conditions of participation relating to technical ability – e.g. your organisation is a new start-up or you have provided services in the past but not under a contract.]</w:t>
            </w:r>
          </w:p>
          <w:p w14:paraId="45CDDDA7" w14:textId="77777777" w:rsidR="00EB7D35" w:rsidRPr="00A60568" w:rsidRDefault="00EB7D35" w:rsidP="00EB7D35">
            <w:pPr>
              <w:overflowPunct/>
              <w:autoSpaceDE/>
              <w:autoSpaceDN/>
              <w:adjustRightInd/>
              <w:spacing w:after="120"/>
              <w:ind w:left="144"/>
              <w:rPr>
                <w:rFonts w:eastAsia="Helvetica Neue Light" w:cs="Helvetica Neue Light"/>
                <w:b/>
                <w:iCs/>
                <w:color w:val="000000" w:themeColor="text1"/>
                <w:kern w:val="0"/>
                <w:sz w:val="24"/>
                <w:szCs w:val="24"/>
                <w:lang w:eastAsia="en-GB"/>
              </w:rPr>
            </w:pPr>
          </w:p>
          <w:p w14:paraId="05BD2A56" w14:textId="77777777" w:rsidR="00EB7D35" w:rsidRPr="00A60568" w:rsidRDefault="00EB7D35" w:rsidP="00EB7D35">
            <w:pPr>
              <w:overflowPunct/>
              <w:autoSpaceDE/>
              <w:autoSpaceDN/>
              <w:adjustRightInd/>
              <w:spacing w:after="120"/>
              <w:ind w:left="144"/>
              <w:rPr>
                <w:rFonts w:eastAsia="Helvetica Neue Light" w:cs="Helvetica Neue Light"/>
                <w:b/>
                <w:iCs/>
                <w:color w:val="000000" w:themeColor="text1"/>
                <w:kern w:val="0"/>
                <w:sz w:val="24"/>
                <w:szCs w:val="24"/>
                <w:lang w:eastAsia="en-GB"/>
              </w:rPr>
            </w:pPr>
          </w:p>
          <w:p w14:paraId="450DD07A"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r>
      <w:tr w:rsidR="00A60568" w:rsidRPr="00A60568" w14:paraId="6CB7BA53" w14:textId="77777777" w:rsidTr="00DD5583">
        <w:trPr>
          <w:cantSplit/>
          <w:trHeight w:val="113"/>
        </w:trPr>
        <w:tc>
          <w:tcPr>
            <w:tcW w:w="985" w:type="dxa"/>
            <w:gridSpan w:val="2"/>
            <w:vMerge/>
            <w:tcBorders>
              <w:top w:val="single" w:sz="4" w:space="0" w:color="auto"/>
              <w:left w:val="single" w:sz="4" w:space="0" w:color="auto"/>
              <w:bottom w:val="single" w:sz="4" w:space="0" w:color="auto"/>
            </w:tcBorders>
            <w:shd w:val="clear" w:color="auto" w:fill="auto"/>
            <w:tcMar>
              <w:top w:w="57" w:type="dxa"/>
              <w:left w:w="0" w:type="dxa"/>
              <w:bottom w:w="57" w:type="dxa"/>
              <w:right w:w="0" w:type="dxa"/>
            </w:tcMar>
          </w:tcPr>
          <w:p w14:paraId="2DBA0D5F" w14:textId="77777777" w:rsidR="00EB7D35" w:rsidRPr="00A60568" w:rsidRDefault="00EB7D35" w:rsidP="00EB7D35">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559FC0E3" w14:textId="77777777" w:rsidR="00EB7D35" w:rsidRPr="00A60568" w:rsidRDefault="00EB7D35" w:rsidP="00EB7D35">
            <w:pPr>
              <w:overflowPunct/>
              <w:autoSpaceDE/>
              <w:autoSpaceDN/>
              <w:adjustRightInd/>
              <w:rPr>
                <w:rFonts w:eastAsia="Helvetica Neue Light" w:cs="Helvetica Neue Light"/>
                <w:b/>
                <w:color w:val="000000" w:themeColor="text1"/>
                <w:kern w:val="0"/>
                <w:sz w:val="24"/>
                <w:szCs w:val="24"/>
                <w:lang w:eastAsia="en-GB"/>
              </w:rPr>
            </w:pPr>
          </w:p>
        </w:tc>
      </w:tr>
      <w:tr w:rsidR="00A60568" w:rsidRPr="00A60568" w14:paraId="4105CCF3"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shd w:val="clear" w:color="auto" w:fill="auto"/>
            <w:tcMar>
              <w:top w:w="57" w:type="dxa"/>
              <w:left w:w="0" w:type="dxa"/>
              <w:bottom w:w="57" w:type="dxa"/>
              <w:right w:w="0" w:type="dxa"/>
            </w:tcMar>
          </w:tcPr>
          <w:p w14:paraId="621B5571" w14:textId="5C95B309"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w:t>
            </w:r>
            <w:r w:rsidR="002A599A">
              <w:rPr>
                <w:rFonts w:eastAsia="Helvetica Neue Light" w:cs="Helvetica Neue Light"/>
                <w:color w:val="000000" w:themeColor="text1"/>
                <w:kern w:val="0"/>
                <w:sz w:val="24"/>
                <w:szCs w:val="24"/>
                <w:lang w:eastAsia="en-GB"/>
              </w:rPr>
              <w:t>16</w:t>
            </w:r>
            <w:r w:rsidRPr="00A60568">
              <w:rPr>
                <w:rFonts w:eastAsia="Helvetica Neue Light" w:cs="Helvetica Neue Light"/>
                <w:color w:val="000000" w:themeColor="text1"/>
                <w:kern w:val="0"/>
                <w:sz w:val="24"/>
                <w:szCs w:val="24"/>
                <w:lang w:eastAsia="en-GB"/>
              </w:rPr>
              <w:t>.</w:t>
            </w:r>
          </w:p>
        </w:tc>
        <w:tc>
          <w:tcPr>
            <w:tcW w:w="9498"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4DA9C3E4" w14:textId="3A2AF57B" w:rsidR="00EB7D35" w:rsidRPr="00A60568" w:rsidRDefault="00EB7D35" w:rsidP="00135107">
            <w:pPr>
              <w:overflowPunct/>
              <w:autoSpaceDE/>
              <w:autoSpaceDN/>
              <w:adjustRightInd/>
              <w:spacing w:after="120" w:line="288" w:lineRule="auto"/>
              <w:ind w:left="280"/>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Health and safety</w:t>
            </w:r>
          </w:p>
          <w:p w14:paraId="75C74DB7" w14:textId="77777777" w:rsidR="00941F6A" w:rsidRPr="00A60568" w:rsidRDefault="00EB7D35" w:rsidP="00135107">
            <w:pPr>
              <w:overflowPunct/>
              <w:autoSpaceDE/>
              <w:autoSpaceDN/>
              <w:adjustRightInd/>
              <w:spacing w:after="120" w:line="288" w:lineRule="auto"/>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Please describe the arrangements you have in place to manage health and safety effectively and control significant risks relevant to the contract (including risks from the use of contractors, where relevant)</w:t>
            </w:r>
          </w:p>
          <w:p w14:paraId="04CCD4A1" w14:textId="1D18378B" w:rsidR="00EB7D35" w:rsidRPr="00A60568" w:rsidRDefault="00941F6A" w:rsidP="00135107">
            <w:pPr>
              <w:overflowPunct/>
              <w:autoSpaceDE/>
              <w:autoSpaceDN/>
              <w:adjustRightInd/>
              <w:spacing w:after="120" w:line="288" w:lineRule="auto"/>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Please use no more than </w:t>
            </w:r>
            <w:r w:rsidR="009669FC" w:rsidRPr="00A60568">
              <w:rPr>
                <w:rFonts w:eastAsia="Helvetica Neue Light" w:cs="Helvetica Neue Light"/>
                <w:color w:val="000000" w:themeColor="text1"/>
                <w:kern w:val="0"/>
                <w:sz w:val="24"/>
                <w:szCs w:val="24"/>
                <w:lang w:eastAsia="en-GB"/>
              </w:rPr>
              <w:t>500 words</w:t>
            </w:r>
            <w:r w:rsidR="00EB7D35" w:rsidRPr="00A60568">
              <w:rPr>
                <w:rFonts w:eastAsia="Helvetica Neue Light" w:cs="Helvetica Neue Light"/>
                <w:color w:val="000000" w:themeColor="text1"/>
                <w:kern w:val="0"/>
                <w:sz w:val="24"/>
                <w:szCs w:val="24"/>
                <w:lang w:eastAsia="en-GB"/>
              </w:rPr>
              <w:t>.</w:t>
            </w:r>
          </w:p>
        </w:tc>
      </w:tr>
      <w:tr w:rsidR="00A60568" w:rsidRPr="00A60568" w14:paraId="5BC65D9E" w14:textId="77777777" w:rsidTr="00DD5583">
        <w:trPr>
          <w:cantSplit/>
          <w:trHeight w:val="113"/>
        </w:trPr>
        <w:tc>
          <w:tcPr>
            <w:tcW w:w="985" w:type="dxa"/>
            <w:gridSpan w:val="2"/>
            <w:vMerge/>
            <w:tcBorders>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1694636B" w14:textId="77777777" w:rsidR="00EB7D35" w:rsidRPr="00A60568" w:rsidRDefault="00EB7D35" w:rsidP="00EB7D35">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55B6AAE1" w14:textId="77777777" w:rsidR="00EB7D35" w:rsidRPr="00A60568" w:rsidRDefault="00EB7D35" w:rsidP="00EB7D3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information]</w:t>
            </w:r>
          </w:p>
        </w:tc>
      </w:tr>
      <w:tr w:rsidR="005363CA" w:rsidRPr="00A60568" w14:paraId="1ABD63A8" w14:textId="77777777" w:rsidTr="00DD5583">
        <w:trPr>
          <w:gridAfter w:val="5"/>
          <w:wAfter w:w="9585" w:type="dxa"/>
          <w:cantSplit/>
          <w:trHeight w:hRule="exact" w:val="57"/>
          <w:tblHeader/>
        </w:trPr>
        <w:tc>
          <w:tcPr>
            <w:tcW w:w="898" w:type="dxa"/>
            <w:shd w:val="clear" w:color="auto" w:fill="auto"/>
            <w:tcMar>
              <w:top w:w="57" w:type="dxa"/>
              <w:left w:w="0" w:type="dxa"/>
              <w:bottom w:w="57" w:type="dxa"/>
              <w:right w:w="0" w:type="dxa"/>
            </w:tcMar>
          </w:tcPr>
          <w:p w14:paraId="3DC148EF" w14:textId="77777777" w:rsidR="00EB7D35" w:rsidRPr="00A60568" w:rsidRDefault="00EB7D35" w:rsidP="00EB7D35">
            <w:pPr>
              <w:overflowPunct/>
              <w:autoSpaceDE/>
              <w:autoSpaceDN/>
              <w:adjustRightInd/>
              <w:spacing w:after="120" w:line="288" w:lineRule="auto"/>
              <w:rPr>
                <w:rFonts w:eastAsia="Helvetica Neue Light" w:cs="Helvetica Neue Light"/>
                <w:b/>
                <w:color w:val="000000" w:themeColor="text1"/>
                <w:kern w:val="0"/>
                <w:sz w:val="24"/>
                <w:szCs w:val="24"/>
                <w:lang w:eastAsia="en-GB"/>
              </w:rPr>
            </w:pPr>
          </w:p>
        </w:tc>
      </w:tr>
    </w:tbl>
    <w:p w14:paraId="0A3E8AF8" w14:textId="77777777" w:rsidR="008078B0" w:rsidRPr="00A60568" w:rsidRDefault="008078B0" w:rsidP="001A7CCB">
      <w:pPr>
        <w:spacing w:after="120" w:line="288" w:lineRule="auto"/>
        <w:rPr>
          <w:bCs/>
          <w:color w:val="000000" w:themeColor="text1"/>
          <w:sz w:val="24"/>
          <w:szCs w:val="24"/>
          <w:u w:val="single"/>
        </w:rPr>
      </w:pPr>
    </w:p>
    <w:p w14:paraId="2F9337F6" w14:textId="77777777" w:rsidR="00742036" w:rsidRPr="00A60568" w:rsidRDefault="00742036" w:rsidP="001A7CCB">
      <w:pPr>
        <w:pStyle w:val="ListParagraph"/>
        <w:tabs>
          <w:tab w:val="left" w:pos="1472"/>
          <w:tab w:val="left" w:pos="2316"/>
        </w:tabs>
        <w:overflowPunct/>
        <w:adjustRightInd/>
        <w:spacing w:after="120" w:line="288" w:lineRule="auto"/>
        <w:ind w:left="1242" w:right="1712"/>
        <w:contextualSpacing w:val="0"/>
        <w:rPr>
          <w:color w:val="000000" w:themeColor="text1"/>
          <w:sz w:val="16"/>
          <w:szCs w:val="16"/>
        </w:rPr>
      </w:pPr>
    </w:p>
    <w:tbl>
      <w:tblPr>
        <w:tblW w:w="10065"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111"/>
        <w:gridCol w:w="5954"/>
      </w:tblGrid>
      <w:tr w:rsidR="00A60568" w:rsidRPr="00A60568" w14:paraId="73048D89" w14:textId="77777777">
        <w:tc>
          <w:tcPr>
            <w:tcW w:w="10065"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3DD6B1D5" w14:textId="77777777" w:rsidR="00742036" w:rsidRPr="00A60568" w:rsidRDefault="00742036" w:rsidP="001A7CCB">
            <w:pPr>
              <w:spacing w:after="120" w:line="288" w:lineRule="auto"/>
              <w:rPr>
                <w:rFonts w:eastAsia="Helvetica Neue Light" w:cs="Helvetica Neue Light"/>
                <w:color w:val="000000" w:themeColor="text1"/>
                <w:kern w:val="0"/>
                <w:sz w:val="24"/>
                <w:szCs w:val="24"/>
                <w:lang w:eastAsia="en-GB"/>
              </w:rPr>
            </w:pPr>
            <w:r w:rsidRPr="00A60568">
              <w:rPr>
                <w:b/>
                <w:color w:val="000000" w:themeColor="text1"/>
                <w:sz w:val="24"/>
                <w:szCs w:val="24"/>
              </w:rPr>
              <w:t xml:space="preserve">CONFIRMATION:  </w:t>
            </w:r>
            <w:r w:rsidRPr="00A60568">
              <w:rPr>
                <w:rFonts w:eastAsia="Helvetica Neue Light" w:cs="Helvetica Neue Light"/>
                <w:color w:val="000000" w:themeColor="text1"/>
                <w:kern w:val="0"/>
                <w:sz w:val="24"/>
                <w:szCs w:val="24"/>
                <w:lang w:eastAsia="en-GB"/>
              </w:rPr>
              <w:t>I confirm that:</w:t>
            </w:r>
          </w:p>
          <w:p w14:paraId="70710D92" w14:textId="77777777" w:rsidR="00742036" w:rsidRPr="00A60568" w:rsidRDefault="00742036" w:rsidP="00BD0792">
            <w:pPr>
              <w:widowControl/>
              <w:numPr>
                <w:ilvl w:val="0"/>
                <w:numId w:val="20"/>
              </w:numPr>
              <w:overflowPunct/>
              <w:autoSpaceDE/>
              <w:autoSpaceDN/>
              <w:adjustRightInd/>
              <w:spacing w:after="120" w:line="288" w:lineRule="auto"/>
              <w:ind w:left="357" w:hanging="357"/>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to the best of my knowledge the answers submitted and information contained in this document are complete, accurate and not misleading</w:t>
            </w:r>
          </w:p>
          <w:p w14:paraId="3C228809" w14:textId="77777777" w:rsidR="00742036" w:rsidRPr="00A60568" w:rsidRDefault="00742036" w:rsidP="00BD0792">
            <w:pPr>
              <w:widowControl/>
              <w:numPr>
                <w:ilvl w:val="0"/>
                <w:numId w:val="20"/>
              </w:numPr>
              <w:overflowPunct/>
              <w:autoSpaceDE/>
              <w:autoSpaceDN/>
              <w:adjustRightInd/>
              <w:spacing w:after="120" w:line="288" w:lineRule="auto"/>
              <w:ind w:left="357" w:hanging="357"/>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upon request and without delay I will provide any additional information requested of us</w:t>
            </w:r>
          </w:p>
          <w:p w14:paraId="13C98DA0" w14:textId="77777777" w:rsidR="00742036" w:rsidRPr="00A60568" w:rsidRDefault="00742036" w:rsidP="00BD0792">
            <w:pPr>
              <w:widowControl/>
              <w:numPr>
                <w:ilvl w:val="0"/>
                <w:numId w:val="20"/>
              </w:numPr>
              <w:overflowPunct/>
              <w:autoSpaceDE/>
              <w:autoSpaceDN/>
              <w:adjustRightInd/>
              <w:spacing w:after="120" w:line="288" w:lineRule="auto"/>
              <w:ind w:left="357" w:hanging="357"/>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lastRenderedPageBreak/>
              <w:t>I understand that the response to this questionnaire will be used to assess whether our organisation is entitled to participate in, or continue to participate in, this procurement</w:t>
            </w:r>
          </w:p>
          <w:p w14:paraId="364AEA20" w14:textId="77777777" w:rsidR="00742036" w:rsidRPr="00A60568" w:rsidRDefault="00742036" w:rsidP="00BD0792">
            <w:pPr>
              <w:widowControl/>
              <w:numPr>
                <w:ilvl w:val="0"/>
                <w:numId w:val="20"/>
              </w:numPr>
              <w:overflowPunct/>
              <w:autoSpaceDE/>
              <w:autoSpaceDN/>
              <w:adjustRightInd/>
              <w:spacing w:after="120" w:line="288" w:lineRule="auto"/>
              <w:ind w:left="357" w:hanging="357"/>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tc>
      </w:tr>
      <w:tr w:rsidR="00A60568" w:rsidRPr="00A60568" w14:paraId="5E0A12C4" w14:textId="77777777">
        <w:tc>
          <w:tcPr>
            <w:tcW w:w="4111" w:type="dxa"/>
            <w:shd w:val="clear" w:color="auto" w:fill="C6D9F1"/>
          </w:tcPr>
          <w:p w14:paraId="10B6BEA7" w14:textId="77777777" w:rsidR="00742036" w:rsidRPr="00A60568" w:rsidRDefault="00742036" w:rsidP="001A7CCB">
            <w:pPr>
              <w:spacing w:after="120" w:line="288" w:lineRule="auto"/>
              <w:jc w:val="both"/>
              <w:rPr>
                <w:b/>
                <w:color w:val="000000" w:themeColor="text1"/>
                <w:sz w:val="24"/>
                <w:szCs w:val="24"/>
              </w:rPr>
            </w:pPr>
            <w:r w:rsidRPr="00A60568">
              <w:rPr>
                <w:b/>
                <w:color w:val="000000" w:themeColor="text1"/>
                <w:sz w:val="24"/>
                <w:szCs w:val="24"/>
              </w:rPr>
              <w:lastRenderedPageBreak/>
              <w:t>Question</w:t>
            </w:r>
          </w:p>
        </w:tc>
        <w:tc>
          <w:tcPr>
            <w:tcW w:w="5954" w:type="dxa"/>
            <w:shd w:val="clear" w:color="auto" w:fill="C6D9F1"/>
          </w:tcPr>
          <w:p w14:paraId="4DBCC623" w14:textId="77777777" w:rsidR="00742036" w:rsidRPr="00A60568" w:rsidRDefault="00742036" w:rsidP="001A7CCB">
            <w:pPr>
              <w:spacing w:after="120" w:line="288" w:lineRule="auto"/>
              <w:jc w:val="both"/>
              <w:rPr>
                <w:b/>
                <w:color w:val="000000" w:themeColor="text1"/>
                <w:sz w:val="24"/>
                <w:szCs w:val="24"/>
              </w:rPr>
            </w:pPr>
            <w:r w:rsidRPr="00A60568">
              <w:rPr>
                <w:b/>
                <w:color w:val="000000" w:themeColor="text1"/>
                <w:sz w:val="24"/>
                <w:szCs w:val="24"/>
              </w:rPr>
              <w:t>Response</w:t>
            </w:r>
          </w:p>
        </w:tc>
      </w:tr>
      <w:tr w:rsidR="00A60568" w:rsidRPr="00A60568" w14:paraId="2A1F5D6D" w14:textId="77777777">
        <w:tc>
          <w:tcPr>
            <w:tcW w:w="4111" w:type="dxa"/>
            <w:shd w:val="clear" w:color="auto" w:fill="F0F8FA"/>
          </w:tcPr>
          <w:p w14:paraId="437ED22E"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t>Signature (electronic is acceptable)</w:t>
            </w:r>
          </w:p>
        </w:tc>
        <w:tc>
          <w:tcPr>
            <w:tcW w:w="5954" w:type="dxa"/>
            <w:shd w:val="clear" w:color="auto" w:fill="auto"/>
          </w:tcPr>
          <w:p w14:paraId="7351F48B" w14:textId="77777777" w:rsidR="00742036" w:rsidRPr="00A60568" w:rsidRDefault="00742036" w:rsidP="001A7CCB">
            <w:pPr>
              <w:spacing w:after="120" w:line="288" w:lineRule="auto"/>
              <w:jc w:val="both"/>
              <w:rPr>
                <w:b/>
                <w:color w:val="000000" w:themeColor="text1"/>
                <w:sz w:val="24"/>
                <w:szCs w:val="24"/>
              </w:rPr>
            </w:pPr>
          </w:p>
        </w:tc>
      </w:tr>
      <w:tr w:rsidR="00A60568" w:rsidRPr="00A60568" w14:paraId="5C63CF2E" w14:textId="77777777">
        <w:tc>
          <w:tcPr>
            <w:tcW w:w="4111" w:type="dxa"/>
            <w:shd w:val="clear" w:color="auto" w:fill="F0F8FA"/>
          </w:tcPr>
          <w:p w14:paraId="104FEBDA"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t>Date</w:t>
            </w:r>
          </w:p>
        </w:tc>
        <w:tc>
          <w:tcPr>
            <w:tcW w:w="5954" w:type="dxa"/>
            <w:shd w:val="clear" w:color="auto" w:fill="auto"/>
          </w:tcPr>
          <w:p w14:paraId="6517C816" w14:textId="77777777" w:rsidR="00742036" w:rsidRPr="00A60568" w:rsidRDefault="00742036" w:rsidP="001A7CCB">
            <w:pPr>
              <w:spacing w:after="120" w:line="288" w:lineRule="auto"/>
              <w:jc w:val="both"/>
              <w:rPr>
                <w:color w:val="000000" w:themeColor="text1"/>
                <w:sz w:val="24"/>
                <w:szCs w:val="24"/>
              </w:rPr>
            </w:pPr>
          </w:p>
        </w:tc>
      </w:tr>
      <w:tr w:rsidR="00A60568" w:rsidRPr="00A60568" w14:paraId="7ADB4C7B" w14:textId="77777777">
        <w:tc>
          <w:tcPr>
            <w:tcW w:w="4111" w:type="dxa"/>
            <w:shd w:val="clear" w:color="auto" w:fill="F0F8FA"/>
          </w:tcPr>
          <w:p w14:paraId="7C0FF3B8"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t>Contact name</w:t>
            </w:r>
          </w:p>
        </w:tc>
        <w:tc>
          <w:tcPr>
            <w:tcW w:w="5954" w:type="dxa"/>
            <w:shd w:val="clear" w:color="auto" w:fill="auto"/>
          </w:tcPr>
          <w:p w14:paraId="0B05DC26" w14:textId="77777777" w:rsidR="00742036" w:rsidRPr="00A60568" w:rsidRDefault="00742036" w:rsidP="001A7CCB">
            <w:pPr>
              <w:spacing w:after="120" w:line="288" w:lineRule="auto"/>
              <w:jc w:val="both"/>
              <w:rPr>
                <w:color w:val="000000" w:themeColor="text1"/>
                <w:sz w:val="24"/>
                <w:szCs w:val="24"/>
              </w:rPr>
            </w:pPr>
          </w:p>
        </w:tc>
      </w:tr>
      <w:tr w:rsidR="00A60568" w:rsidRPr="00A60568" w14:paraId="1F3FC4C6" w14:textId="77777777">
        <w:tc>
          <w:tcPr>
            <w:tcW w:w="4111" w:type="dxa"/>
            <w:shd w:val="clear" w:color="auto" w:fill="F0F8FA"/>
          </w:tcPr>
          <w:p w14:paraId="4A12111B"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t>Role in organisation</w:t>
            </w:r>
          </w:p>
        </w:tc>
        <w:tc>
          <w:tcPr>
            <w:tcW w:w="5954" w:type="dxa"/>
            <w:shd w:val="clear" w:color="auto" w:fill="auto"/>
          </w:tcPr>
          <w:p w14:paraId="32270D8E" w14:textId="77777777" w:rsidR="00742036" w:rsidRPr="00A60568" w:rsidRDefault="00742036" w:rsidP="001A7CCB">
            <w:pPr>
              <w:spacing w:after="120" w:line="288" w:lineRule="auto"/>
              <w:jc w:val="both"/>
              <w:rPr>
                <w:color w:val="000000" w:themeColor="text1"/>
                <w:sz w:val="24"/>
                <w:szCs w:val="24"/>
              </w:rPr>
            </w:pPr>
          </w:p>
        </w:tc>
      </w:tr>
      <w:tr w:rsidR="00A60568" w:rsidRPr="00A60568" w14:paraId="3FC21D21" w14:textId="77777777">
        <w:tc>
          <w:tcPr>
            <w:tcW w:w="4111" w:type="dxa"/>
            <w:tcBorders>
              <w:top w:val="single" w:sz="6" w:space="0" w:color="auto"/>
              <w:left w:val="single" w:sz="6" w:space="0" w:color="auto"/>
              <w:bottom w:val="single" w:sz="6" w:space="0" w:color="auto"/>
              <w:right w:val="single" w:sz="6" w:space="0" w:color="auto"/>
            </w:tcBorders>
            <w:shd w:val="clear" w:color="auto" w:fill="F0F8FA"/>
          </w:tcPr>
          <w:p w14:paraId="6C6C9EA4"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t>Phone number</w:t>
            </w:r>
          </w:p>
        </w:tc>
        <w:tc>
          <w:tcPr>
            <w:tcW w:w="5954" w:type="dxa"/>
            <w:tcBorders>
              <w:top w:val="single" w:sz="6" w:space="0" w:color="auto"/>
              <w:left w:val="single" w:sz="6" w:space="0" w:color="auto"/>
              <w:bottom w:val="single" w:sz="6" w:space="0" w:color="auto"/>
              <w:right w:val="single" w:sz="6" w:space="0" w:color="auto"/>
            </w:tcBorders>
            <w:shd w:val="clear" w:color="auto" w:fill="auto"/>
          </w:tcPr>
          <w:p w14:paraId="1E0EFB0E" w14:textId="77777777" w:rsidR="00742036" w:rsidRPr="00A60568" w:rsidRDefault="00742036" w:rsidP="001A7CCB">
            <w:pPr>
              <w:spacing w:after="120" w:line="288" w:lineRule="auto"/>
              <w:jc w:val="both"/>
              <w:rPr>
                <w:color w:val="000000" w:themeColor="text1"/>
                <w:sz w:val="24"/>
                <w:szCs w:val="24"/>
              </w:rPr>
            </w:pPr>
          </w:p>
        </w:tc>
      </w:tr>
      <w:tr w:rsidR="00A60568" w:rsidRPr="00A60568" w14:paraId="7EBC0040" w14:textId="77777777">
        <w:tc>
          <w:tcPr>
            <w:tcW w:w="4111" w:type="dxa"/>
            <w:tcBorders>
              <w:top w:val="single" w:sz="6" w:space="0" w:color="auto"/>
              <w:left w:val="single" w:sz="6" w:space="0" w:color="auto"/>
              <w:bottom w:val="single" w:sz="6" w:space="0" w:color="auto"/>
              <w:right w:val="single" w:sz="6" w:space="0" w:color="auto"/>
            </w:tcBorders>
            <w:shd w:val="clear" w:color="auto" w:fill="F0F8FA"/>
          </w:tcPr>
          <w:p w14:paraId="14E45B0D"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t>E-mail address</w:t>
            </w:r>
          </w:p>
        </w:tc>
        <w:tc>
          <w:tcPr>
            <w:tcW w:w="5954" w:type="dxa"/>
            <w:tcBorders>
              <w:top w:val="single" w:sz="6" w:space="0" w:color="auto"/>
              <w:left w:val="single" w:sz="6" w:space="0" w:color="auto"/>
              <w:bottom w:val="single" w:sz="6" w:space="0" w:color="auto"/>
              <w:right w:val="single" w:sz="6" w:space="0" w:color="auto"/>
            </w:tcBorders>
            <w:shd w:val="clear" w:color="auto" w:fill="auto"/>
          </w:tcPr>
          <w:p w14:paraId="1785AFF5" w14:textId="77777777" w:rsidR="00742036" w:rsidRPr="00A60568" w:rsidRDefault="00742036" w:rsidP="001A7CCB">
            <w:pPr>
              <w:spacing w:after="120" w:line="288" w:lineRule="auto"/>
              <w:jc w:val="both"/>
              <w:rPr>
                <w:color w:val="000000" w:themeColor="text1"/>
                <w:sz w:val="24"/>
                <w:szCs w:val="24"/>
              </w:rPr>
            </w:pPr>
          </w:p>
        </w:tc>
      </w:tr>
      <w:tr w:rsidR="00A60568" w:rsidRPr="00A60568" w14:paraId="584CBE60" w14:textId="77777777">
        <w:tc>
          <w:tcPr>
            <w:tcW w:w="4111" w:type="dxa"/>
            <w:tcBorders>
              <w:top w:val="single" w:sz="6" w:space="0" w:color="auto"/>
              <w:left w:val="single" w:sz="6" w:space="0" w:color="auto"/>
              <w:bottom w:val="single" w:sz="6" w:space="0" w:color="auto"/>
              <w:right w:val="single" w:sz="6" w:space="0" w:color="auto"/>
            </w:tcBorders>
            <w:shd w:val="clear" w:color="auto" w:fill="F0F8FA"/>
          </w:tcPr>
          <w:p w14:paraId="0D628493"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t>Organisation name</w:t>
            </w:r>
          </w:p>
        </w:tc>
        <w:tc>
          <w:tcPr>
            <w:tcW w:w="5954" w:type="dxa"/>
            <w:tcBorders>
              <w:top w:val="single" w:sz="6" w:space="0" w:color="auto"/>
              <w:left w:val="single" w:sz="6" w:space="0" w:color="auto"/>
              <w:bottom w:val="single" w:sz="6" w:space="0" w:color="auto"/>
              <w:right w:val="single" w:sz="6" w:space="0" w:color="auto"/>
            </w:tcBorders>
            <w:shd w:val="clear" w:color="auto" w:fill="auto"/>
          </w:tcPr>
          <w:p w14:paraId="1784AF7B" w14:textId="77777777" w:rsidR="00742036" w:rsidRPr="00A60568" w:rsidRDefault="00742036" w:rsidP="001A7CCB">
            <w:pPr>
              <w:spacing w:after="120" w:line="288" w:lineRule="auto"/>
              <w:jc w:val="both"/>
              <w:rPr>
                <w:color w:val="000000" w:themeColor="text1"/>
                <w:sz w:val="24"/>
                <w:szCs w:val="24"/>
              </w:rPr>
            </w:pPr>
          </w:p>
        </w:tc>
      </w:tr>
      <w:tr w:rsidR="00A60568" w:rsidRPr="00A60568" w14:paraId="4FAA5657" w14:textId="77777777">
        <w:tc>
          <w:tcPr>
            <w:tcW w:w="4111" w:type="dxa"/>
            <w:tcBorders>
              <w:top w:val="single" w:sz="6" w:space="0" w:color="auto"/>
              <w:left w:val="single" w:sz="6" w:space="0" w:color="auto"/>
              <w:bottom w:val="single" w:sz="6" w:space="0" w:color="auto"/>
              <w:right w:val="single" w:sz="6" w:space="0" w:color="auto"/>
            </w:tcBorders>
            <w:shd w:val="clear" w:color="auto" w:fill="F0F8FA"/>
          </w:tcPr>
          <w:p w14:paraId="133047AA"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t>Postal address</w:t>
            </w:r>
          </w:p>
        </w:tc>
        <w:tc>
          <w:tcPr>
            <w:tcW w:w="5954" w:type="dxa"/>
            <w:tcBorders>
              <w:top w:val="single" w:sz="6" w:space="0" w:color="auto"/>
              <w:left w:val="single" w:sz="6" w:space="0" w:color="auto"/>
              <w:bottom w:val="single" w:sz="6" w:space="0" w:color="auto"/>
              <w:right w:val="single" w:sz="6" w:space="0" w:color="auto"/>
            </w:tcBorders>
            <w:shd w:val="clear" w:color="auto" w:fill="auto"/>
          </w:tcPr>
          <w:p w14:paraId="3E39EF9E" w14:textId="77777777" w:rsidR="00742036" w:rsidRPr="00A60568" w:rsidRDefault="00742036" w:rsidP="001A7CCB">
            <w:pPr>
              <w:spacing w:after="120" w:line="288" w:lineRule="auto"/>
              <w:jc w:val="both"/>
              <w:rPr>
                <w:color w:val="000000" w:themeColor="text1"/>
                <w:sz w:val="24"/>
                <w:szCs w:val="24"/>
              </w:rPr>
            </w:pPr>
          </w:p>
        </w:tc>
      </w:tr>
    </w:tbl>
    <w:p w14:paraId="127CCB55" w14:textId="77777777" w:rsidR="0039015F" w:rsidRPr="00A60568" w:rsidRDefault="0039015F" w:rsidP="001A7CCB">
      <w:pPr>
        <w:overflowPunct/>
        <w:autoSpaceDE/>
        <w:autoSpaceDN/>
        <w:adjustRightInd/>
        <w:spacing w:after="120" w:line="288" w:lineRule="auto"/>
        <w:jc w:val="both"/>
        <w:outlineLvl w:val="0"/>
        <w:rPr>
          <w:rFonts w:cs="Times New Roman"/>
          <w:b/>
          <w:caps/>
          <w:color w:val="000000" w:themeColor="text1"/>
          <w:sz w:val="24"/>
          <w:szCs w:val="24"/>
        </w:rPr>
      </w:pPr>
    </w:p>
    <w:p w14:paraId="571FCD38" w14:textId="77777777" w:rsidR="0039015F" w:rsidRPr="00A60568" w:rsidRDefault="0039015F" w:rsidP="001A7CCB">
      <w:pPr>
        <w:widowControl/>
        <w:overflowPunct/>
        <w:autoSpaceDE/>
        <w:autoSpaceDN/>
        <w:adjustRightInd/>
        <w:spacing w:after="120" w:line="288" w:lineRule="auto"/>
        <w:rPr>
          <w:rFonts w:cs="Times New Roman"/>
          <w:b/>
          <w:caps/>
          <w:color w:val="000000" w:themeColor="text1"/>
          <w:sz w:val="24"/>
          <w:szCs w:val="24"/>
        </w:rPr>
      </w:pPr>
      <w:r w:rsidRPr="00A60568">
        <w:rPr>
          <w:rFonts w:cs="Times New Roman"/>
          <w:b/>
          <w:caps/>
          <w:color w:val="000000" w:themeColor="text1"/>
          <w:sz w:val="24"/>
          <w:szCs w:val="24"/>
        </w:rPr>
        <w:br w:type="page"/>
      </w:r>
    </w:p>
    <w:p w14:paraId="434BA0F1" w14:textId="58913EB7" w:rsidR="00F53A31" w:rsidRPr="00A60568" w:rsidRDefault="00F53A31" w:rsidP="001A7CCB">
      <w:pPr>
        <w:overflowPunct/>
        <w:autoSpaceDE/>
        <w:autoSpaceDN/>
        <w:adjustRightInd/>
        <w:spacing w:after="120" w:line="288" w:lineRule="auto"/>
        <w:jc w:val="both"/>
        <w:outlineLvl w:val="0"/>
        <w:rPr>
          <w:color w:val="000000" w:themeColor="text1"/>
          <w:sz w:val="24"/>
          <w:szCs w:val="24"/>
        </w:rPr>
      </w:pPr>
      <w:bookmarkStart w:id="20" w:name="_Toc199930758"/>
      <w:r w:rsidRPr="00A60568">
        <w:rPr>
          <w:rFonts w:cs="Times New Roman"/>
          <w:b/>
          <w:caps/>
          <w:color w:val="000000" w:themeColor="text1"/>
          <w:sz w:val="24"/>
          <w:szCs w:val="24"/>
        </w:rPr>
        <w:lastRenderedPageBreak/>
        <w:t xml:space="preserve">SECTION 2 – </w:t>
      </w:r>
      <w:bookmarkStart w:id="21" w:name="_Hlk181103864"/>
      <w:r w:rsidRPr="00A60568">
        <w:rPr>
          <w:rFonts w:cs="Times New Roman"/>
          <w:b/>
          <w:caps/>
          <w:color w:val="000000" w:themeColor="text1"/>
          <w:sz w:val="24"/>
          <w:szCs w:val="24"/>
        </w:rPr>
        <w:t>AWARD considerations (Stage two)</w:t>
      </w:r>
      <w:bookmarkEnd w:id="1"/>
      <w:bookmarkEnd w:id="20"/>
    </w:p>
    <w:p w14:paraId="4CB91B31" w14:textId="77777777" w:rsidR="00E2780F" w:rsidRPr="00A60568" w:rsidRDefault="00E2780F" w:rsidP="00BD0792">
      <w:pPr>
        <w:pStyle w:val="ListParagraph"/>
        <w:widowControl/>
        <w:numPr>
          <w:ilvl w:val="0"/>
          <w:numId w:val="16"/>
        </w:numPr>
        <w:overflowPunct/>
        <w:autoSpaceDE/>
        <w:autoSpaceDN/>
        <w:adjustRightInd/>
        <w:spacing w:after="120" w:line="288" w:lineRule="auto"/>
        <w:contextualSpacing w:val="0"/>
        <w:rPr>
          <w:vanish/>
          <w:color w:val="000000" w:themeColor="text1"/>
          <w:kern w:val="0"/>
          <w:sz w:val="24"/>
          <w:szCs w:val="24"/>
        </w:rPr>
      </w:pPr>
    </w:p>
    <w:p w14:paraId="15350D85" w14:textId="5447F24A" w:rsidR="00F53A31" w:rsidRPr="00A60568" w:rsidRDefault="000B53D3" w:rsidP="00BD0792">
      <w:pPr>
        <w:widowControl/>
        <w:numPr>
          <w:ilvl w:val="1"/>
          <w:numId w:val="16"/>
        </w:numPr>
        <w:overflowPunct/>
        <w:autoSpaceDE/>
        <w:autoSpaceDN/>
        <w:adjustRightInd/>
        <w:spacing w:after="120" w:line="288" w:lineRule="auto"/>
        <w:ind w:left="709" w:hanging="709"/>
        <w:rPr>
          <w:color w:val="000000" w:themeColor="text1"/>
          <w:kern w:val="0"/>
          <w:sz w:val="24"/>
          <w:szCs w:val="24"/>
        </w:rPr>
      </w:pPr>
      <w:r w:rsidRPr="00A60568">
        <w:rPr>
          <w:color w:val="000000" w:themeColor="text1"/>
          <w:kern w:val="0"/>
          <w:sz w:val="24"/>
          <w:szCs w:val="24"/>
        </w:rPr>
        <w:t>S</w:t>
      </w:r>
      <w:r w:rsidR="00F53A31" w:rsidRPr="00A60568">
        <w:rPr>
          <w:color w:val="000000" w:themeColor="text1"/>
          <w:kern w:val="0"/>
          <w:sz w:val="24"/>
          <w:szCs w:val="24"/>
        </w:rPr>
        <w:t>uppliers must provide method statements in response to the questions below, to describe how the comply with the requirements as set out in this RFQ.</w:t>
      </w:r>
    </w:p>
    <w:p w14:paraId="2F54522D" w14:textId="77777777" w:rsidR="00F53A31" w:rsidRPr="00A60568" w:rsidRDefault="00F53A31" w:rsidP="001A7CCB">
      <w:pPr>
        <w:pStyle w:val="ProcurementTemplate-Heading2"/>
        <w:numPr>
          <w:ilvl w:val="0"/>
          <w:numId w:val="0"/>
        </w:numPr>
        <w:spacing w:before="0" w:after="120" w:line="288" w:lineRule="auto"/>
        <w:ind w:left="567" w:hanging="567"/>
        <w:rPr>
          <w:color w:val="000000" w:themeColor="text1"/>
          <w:szCs w:val="24"/>
        </w:rPr>
      </w:pPr>
      <w:bookmarkStart w:id="22" w:name="_Toc199930759"/>
      <w:r w:rsidRPr="00A60568">
        <w:rPr>
          <w:color w:val="000000" w:themeColor="text1"/>
          <w:szCs w:val="24"/>
        </w:rPr>
        <w:t>Pass / Fail Questions</w:t>
      </w:r>
      <w:bookmarkEnd w:id="22"/>
    </w:p>
    <w:p w14:paraId="50E15E4A" w14:textId="2FF44D36" w:rsidR="00F53A31" w:rsidRPr="00A60568" w:rsidRDefault="00F53A31" w:rsidP="00BD0792">
      <w:pPr>
        <w:widowControl/>
        <w:numPr>
          <w:ilvl w:val="1"/>
          <w:numId w:val="16"/>
        </w:numPr>
        <w:overflowPunct/>
        <w:autoSpaceDE/>
        <w:autoSpaceDN/>
        <w:adjustRightInd/>
        <w:spacing w:after="120" w:line="288" w:lineRule="auto"/>
        <w:ind w:left="709" w:hanging="709"/>
        <w:rPr>
          <w:color w:val="000000" w:themeColor="text1"/>
          <w:kern w:val="0"/>
          <w:sz w:val="24"/>
          <w:szCs w:val="24"/>
        </w:rPr>
      </w:pPr>
      <w:r w:rsidRPr="00A60568">
        <w:rPr>
          <w:color w:val="000000" w:themeColor="text1"/>
          <w:kern w:val="0"/>
          <w:sz w:val="24"/>
          <w:szCs w:val="24"/>
        </w:rPr>
        <w:t xml:space="preserve">Suppliers must provide a response to the compliance with the below Pass / Fail questions.   Suppliers should note that this section will be assessed on a Pass / Fail basis. Therefore, if a Supplier cannot or is unwilling to answer ‘Yes’, their </w:t>
      </w:r>
      <w:r w:rsidR="005603DC" w:rsidRPr="00A60568">
        <w:rPr>
          <w:color w:val="000000" w:themeColor="text1"/>
          <w:kern w:val="0"/>
          <w:sz w:val="24"/>
          <w:szCs w:val="24"/>
        </w:rPr>
        <w:t>Tender</w:t>
      </w:r>
      <w:r w:rsidRPr="00A60568">
        <w:rPr>
          <w:color w:val="000000" w:themeColor="text1"/>
          <w:kern w:val="0"/>
          <w:sz w:val="24"/>
          <w:szCs w:val="24"/>
        </w:rPr>
        <w:t xml:space="preserve"> will be deemed non-compliant and will be excluded from further consideration.   Suppliers should confirm by deleting the inappropriate answer.</w:t>
      </w:r>
    </w:p>
    <w:p w14:paraId="26EEE374" w14:textId="77777777" w:rsidR="00F53A31" w:rsidRPr="00A60568" w:rsidRDefault="00F53A31" w:rsidP="001A7CCB">
      <w:pPr>
        <w:pStyle w:val="MainParagraphNumbered"/>
        <w:numPr>
          <w:ilvl w:val="0"/>
          <w:numId w:val="0"/>
        </w:numPr>
        <w:tabs>
          <w:tab w:val="clear" w:pos="0"/>
        </w:tabs>
        <w:spacing w:before="0" w:line="288" w:lineRule="auto"/>
        <w:jc w:val="both"/>
        <w:rPr>
          <w:b w:val="0"/>
          <w:i/>
          <w:color w:val="000000" w:themeColor="text1"/>
          <w:szCs w:val="22"/>
        </w:rPr>
      </w:pPr>
    </w:p>
    <w:tbl>
      <w:tblPr>
        <w:tblW w:w="10206"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8222"/>
        <w:gridCol w:w="1984"/>
      </w:tblGrid>
      <w:tr w:rsidR="00A60568" w:rsidRPr="00A60568" w14:paraId="40A692AE" w14:textId="77777777">
        <w:trPr>
          <w:jc w:val="center"/>
        </w:trPr>
        <w:tc>
          <w:tcPr>
            <w:tcW w:w="8222" w:type="dxa"/>
            <w:hideMark/>
          </w:tcPr>
          <w:p w14:paraId="3598AC50" w14:textId="45178A64" w:rsidR="00F53A31" w:rsidRPr="00A60568" w:rsidRDefault="00E10B8B" w:rsidP="001A7CCB">
            <w:pPr>
              <w:pStyle w:val="MainParagraphNumbered"/>
              <w:numPr>
                <w:ilvl w:val="0"/>
                <w:numId w:val="0"/>
              </w:numPr>
              <w:tabs>
                <w:tab w:val="clear" w:pos="0"/>
                <w:tab w:val="left" w:pos="720"/>
              </w:tabs>
              <w:spacing w:before="0" w:line="288" w:lineRule="auto"/>
              <w:jc w:val="both"/>
              <w:rPr>
                <w:color w:val="000000" w:themeColor="text1"/>
                <w:sz w:val="24"/>
                <w:szCs w:val="24"/>
              </w:rPr>
            </w:pPr>
            <w:bookmarkStart w:id="23" w:name="_Hlk197968140"/>
            <w:r w:rsidRPr="00A60568">
              <w:rPr>
                <w:color w:val="000000" w:themeColor="text1"/>
                <w:sz w:val="24"/>
                <w:szCs w:val="24"/>
              </w:rPr>
              <w:t>Comply with all elements of this requirement in line with the specification as set out in the tender pack</w:t>
            </w:r>
            <w:r w:rsidR="00F53A31" w:rsidRPr="00A60568">
              <w:rPr>
                <w:color w:val="000000" w:themeColor="text1"/>
                <w:sz w:val="24"/>
                <w:szCs w:val="24"/>
              </w:rPr>
              <w:t>:</w:t>
            </w:r>
            <w:r w:rsidR="00F53A31" w:rsidRPr="00A60568">
              <w:rPr>
                <w:color w:val="000000" w:themeColor="text1"/>
                <w:sz w:val="24"/>
                <w:szCs w:val="24"/>
              </w:rPr>
              <w:tab/>
              <w:t>I confirm I / we comply with all elements of this requirement.</w:t>
            </w:r>
          </w:p>
        </w:tc>
        <w:tc>
          <w:tcPr>
            <w:tcW w:w="1984" w:type="dxa"/>
            <w:hideMark/>
          </w:tcPr>
          <w:p w14:paraId="3D17445E" w14:textId="77777777" w:rsidR="00F53A31" w:rsidRPr="00A60568" w:rsidRDefault="00F53A31" w:rsidP="001A7CCB">
            <w:pPr>
              <w:pStyle w:val="MainParagraphNumbered"/>
              <w:numPr>
                <w:ilvl w:val="0"/>
                <w:numId w:val="0"/>
              </w:numPr>
              <w:tabs>
                <w:tab w:val="clear" w:pos="0"/>
                <w:tab w:val="left" w:pos="720"/>
              </w:tabs>
              <w:spacing w:before="0" w:line="288" w:lineRule="auto"/>
              <w:jc w:val="center"/>
              <w:rPr>
                <w:color w:val="000000" w:themeColor="text1"/>
                <w:sz w:val="24"/>
                <w:szCs w:val="24"/>
              </w:rPr>
            </w:pPr>
            <w:r w:rsidRPr="00A60568">
              <w:rPr>
                <w:color w:val="000000" w:themeColor="text1"/>
                <w:sz w:val="24"/>
                <w:szCs w:val="24"/>
              </w:rPr>
              <w:t>YES / NO</w:t>
            </w:r>
          </w:p>
        </w:tc>
      </w:tr>
      <w:tr w:rsidR="00A60568" w:rsidRPr="00A60568" w14:paraId="68F68AC6" w14:textId="77777777">
        <w:trPr>
          <w:jc w:val="center"/>
        </w:trPr>
        <w:tc>
          <w:tcPr>
            <w:tcW w:w="10206" w:type="dxa"/>
            <w:gridSpan w:val="2"/>
            <w:hideMark/>
          </w:tcPr>
          <w:p w14:paraId="5155F075" w14:textId="27399E19" w:rsidR="00F53A31" w:rsidRPr="00A60568" w:rsidRDefault="00F53A31" w:rsidP="001A7CCB">
            <w:pPr>
              <w:pStyle w:val="MainParagraphNumbered"/>
              <w:numPr>
                <w:ilvl w:val="0"/>
                <w:numId w:val="0"/>
              </w:numPr>
              <w:tabs>
                <w:tab w:val="clear" w:pos="0"/>
                <w:tab w:val="left" w:pos="720"/>
              </w:tabs>
              <w:spacing w:before="0" w:line="288" w:lineRule="auto"/>
              <w:jc w:val="both"/>
              <w:rPr>
                <w:b w:val="0"/>
                <w:color w:val="000000" w:themeColor="text1"/>
                <w:sz w:val="24"/>
                <w:szCs w:val="24"/>
              </w:rPr>
            </w:pPr>
            <w:r w:rsidRPr="00A60568">
              <w:rPr>
                <w:b w:val="0"/>
                <w:color w:val="000000" w:themeColor="text1"/>
                <w:sz w:val="24"/>
                <w:szCs w:val="24"/>
              </w:rPr>
              <w:t xml:space="preserve">Please use the space below to outline any areas where you cannot comply, or to provide any further information regarding compliance with the specification that you have not been able to state elsewhere in your </w:t>
            </w:r>
            <w:r w:rsidR="005603DC" w:rsidRPr="00A60568">
              <w:rPr>
                <w:b w:val="0"/>
                <w:color w:val="000000" w:themeColor="text1"/>
                <w:sz w:val="24"/>
                <w:szCs w:val="24"/>
              </w:rPr>
              <w:t>Tender</w:t>
            </w:r>
            <w:r w:rsidRPr="00A60568">
              <w:rPr>
                <w:b w:val="0"/>
                <w:color w:val="000000" w:themeColor="text1"/>
                <w:sz w:val="24"/>
                <w:szCs w:val="24"/>
              </w:rPr>
              <w:t xml:space="preserve"> submission.  </w:t>
            </w:r>
          </w:p>
        </w:tc>
      </w:tr>
      <w:tr w:rsidR="00A60568" w:rsidRPr="00A60568" w14:paraId="2F58A503" w14:textId="77777777">
        <w:trPr>
          <w:trHeight w:val="2014"/>
          <w:jc w:val="center"/>
        </w:trPr>
        <w:tc>
          <w:tcPr>
            <w:tcW w:w="10206" w:type="dxa"/>
            <w:gridSpan w:val="2"/>
          </w:tcPr>
          <w:p w14:paraId="5536B8B4" w14:textId="77777777" w:rsidR="00F53A31" w:rsidRPr="00A60568" w:rsidRDefault="00F53A31" w:rsidP="001A7CCB">
            <w:pPr>
              <w:pStyle w:val="MainParagraphNumbered"/>
              <w:numPr>
                <w:ilvl w:val="0"/>
                <w:numId w:val="0"/>
              </w:numPr>
              <w:tabs>
                <w:tab w:val="clear" w:pos="0"/>
                <w:tab w:val="left" w:pos="720"/>
              </w:tabs>
              <w:spacing w:before="0" w:line="288" w:lineRule="auto"/>
              <w:rPr>
                <w:color w:val="000000" w:themeColor="text1"/>
                <w:sz w:val="24"/>
                <w:szCs w:val="24"/>
              </w:rPr>
            </w:pPr>
          </w:p>
        </w:tc>
      </w:tr>
      <w:bookmarkEnd w:id="23"/>
    </w:tbl>
    <w:p w14:paraId="56A5DD65" w14:textId="77777777" w:rsidR="00E2780F" w:rsidRPr="00A60568" w:rsidRDefault="00E2780F" w:rsidP="001A7CCB">
      <w:pPr>
        <w:spacing w:after="120" w:line="288" w:lineRule="auto"/>
        <w:rPr>
          <w:color w:val="000000" w:themeColor="text1"/>
          <w:sz w:val="23"/>
          <w:szCs w:val="23"/>
        </w:rPr>
      </w:pPr>
    </w:p>
    <w:tbl>
      <w:tblPr>
        <w:tblW w:w="10206"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8222"/>
        <w:gridCol w:w="1984"/>
      </w:tblGrid>
      <w:tr w:rsidR="00A60568" w:rsidRPr="00A60568" w14:paraId="3CC71FEB" w14:textId="77777777" w:rsidTr="007E0973">
        <w:trPr>
          <w:jc w:val="center"/>
        </w:trPr>
        <w:tc>
          <w:tcPr>
            <w:tcW w:w="8222" w:type="dxa"/>
            <w:hideMark/>
          </w:tcPr>
          <w:p w14:paraId="2D9A21BB" w14:textId="45999861" w:rsidR="00E10B8B" w:rsidRPr="00A60568" w:rsidRDefault="003430A9" w:rsidP="007E0973">
            <w:pPr>
              <w:pStyle w:val="MainParagraphNumbered"/>
              <w:numPr>
                <w:ilvl w:val="0"/>
                <w:numId w:val="0"/>
              </w:numPr>
              <w:tabs>
                <w:tab w:val="clear" w:pos="0"/>
                <w:tab w:val="left" w:pos="720"/>
              </w:tabs>
              <w:spacing w:before="0" w:line="288" w:lineRule="auto"/>
              <w:jc w:val="both"/>
              <w:rPr>
                <w:color w:val="000000" w:themeColor="text1"/>
                <w:sz w:val="24"/>
                <w:szCs w:val="24"/>
              </w:rPr>
            </w:pPr>
            <w:r w:rsidRPr="00A60568">
              <w:rPr>
                <w:color w:val="000000" w:themeColor="text1"/>
                <w:sz w:val="24"/>
                <w:szCs w:val="24"/>
              </w:rPr>
              <w:t>You will be contracting under the stated terms of Contract</w:t>
            </w:r>
            <w:r w:rsidR="00E10B8B" w:rsidRPr="00A60568">
              <w:rPr>
                <w:color w:val="000000" w:themeColor="text1"/>
                <w:sz w:val="24"/>
                <w:szCs w:val="24"/>
              </w:rPr>
              <w:t>:</w:t>
            </w:r>
            <w:r w:rsidR="00E10B8B" w:rsidRPr="00A60568">
              <w:rPr>
                <w:color w:val="000000" w:themeColor="text1"/>
                <w:sz w:val="24"/>
                <w:szCs w:val="24"/>
              </w:rPr>
              <w:tab/>
              <w:t>I confirm I / we comply with all elements of this requirement.</w:t>
            </w:r>
          </w:p>
        </w:tc>
        <w:tc>
          <w:tcPr>
            <w:tcW w:w="1984" w:type="dxa"/>
            <w:hideMark/>
          </w:tcPr>
          <w:p w14:paraId="0D0CBD4E" w14:textId="77777777" w:rsidR="00E10B8B" w:rsidRPr="00A60568" w:rsidRDefault="00E10B8B" w:rsidP="007E0973">
            <w:pPr>
              <w:pStyle w:val="MainParagraphNumbered"/>
              <w:numPr>
                <w:ilvl w:val="0"/>
                <w:numId w:val="0"/>
              </w:numPr>
              <w:tabs>
                <w:tab w:val="clear" w:pos="0"/>
                <w:tab w:val="left" w:pos="720"/>
              </w:tabs>
              <w:spacing w:before="0" w:line="288" w:lineRule="auto"/>
              <w:jc w:val="center"/>
              <w:rPr>
                <w:color w:val="000000" w:themeColor="text1"/>
                <w:sz w:val="24"/>
                <w:szCs w:val="24"/>
              </w:rPr>
            </w:pPr>
            <w:r w:rsidRPr="00A60568">
              <w:rPr>
                <w:color w:val="000000" w:themeColor="text1"/>
                <w:sz w:val="24"/>
                <w:szCs w:val="24"/>
              </w:rPr>
              <w:t>YES / NO</w:t>
            </w:r>
          </w:p>
        </w:tc>
      </w:tr>
      <w:tr w:rsidR="00A60568" w:rsidRPr="00A60568" w14:paraId="79E6A64D" w14:textId="77777777" w:rsidTr="007E0973">
        <w:trPr>
          <w:jc w:val="center"/>
        </w:trPr>
        <w:tc>
          <w:tcPr>
            <w:tcW w:w="10206" w:type="dxa"/>
            <w:gridSpan w:val="2"/>
            <w:hideMark/>
          </w:tcPr>
          <w:p w14:paraId="3E205842" w14:textId="157480FE" w:rsidR="00E10B8B" w:rsidRPr="00A60568" w:rsidRDefault="00E10B8B" w:rsidP="007E0973">
            <w:pPr>
              <w:pStyle w:val="MainParagraphNumbered"/>
              <w:numPr>
                <w:ilvl w:val="0"/>
                <w:numId w:val="0"/>
              </w:numPr>
              <w:tabs>
                <w:tab w:val="clear" w:pos="0"/>
                <w:tab w:val="left" w:pos="720"/>
              </w:tabs>
              <w:spacing w:before="0" w:line="288" w:lineRule="auto"/>
              <w:jc w:val="both"/>
              <w:rPr>
                <w:b w:val="0"/>
                <w:color w:val="000000" w:themeColor="text1"/>
                <w:sz w:val="24"/>
                <w:szCs w:val="24"/>
              </w:rPr>
            </w:pPr>
            <w:r w:rsidRPr="00A60568">
              <w:rPr>
                <w:b w:val="0"/>
                <w:color w:val="000000" w:themeColor="text1"/>
                <w:sz w:val="24"/>
                <w:szCs w:val="24"/>
              </w:rPr>
              <w:t xml:space="preserve">Please use the space below to outline any areas where you cannot comply, or to provide any further information regarding compliance with the </w:t>
            </w:r>
            <w:r w:rsidR="00C13C3B" w:rsidRPr="00A60568">
              <w:rPr>
                <w:b w:val="0"/>
                <w:color w:val="000000" w:themeColor="text1"/>
                <w:sz w:val="24"/>
                <w:szCs w:val="24"/>
              </w:rPr>
              <w:t xml:space="preserve">terms of contract </w:t>
            </w:r>
            <w:r w:rsidRPr="00A60568">
              <w:rPr>
                <w:b w:val="0"/>
                <w:color w:val="000000" w:themeColor="text1"/>
                <w:sz w:val="24"/>
                <w:szCs w:val="24"/>
              </w:rPr>
              <w:t xml:space="preserve">that you have not been able to state elsewhere in your Tender submission.  </w:t>
            </w:r>
          </w:p>
        </w:tc>
      </w:tr>
      <w:tr w:rsidR="00E10B8B" w:rsidRPr="00A60568" w14:paraId="7133FBAD" w14:textId="77777777" w:rsidTr="007E0973">
        <w:trPr>
          <w:trHeight w:val="2014"/>
          <w:jc w:val="center"/>
        </w:trPr>
        <w:tc>
          <w:tcPr>
            <w:tcW w:w="10206" w:type="dxa"/>
            <w:gridSpan w:val="2"/>
          </w:tcPr>
          <w:p w14:paraId="2086DF5F" w14:textId="77777777" w:rsidR="00E10B8B" w:rsidRPr="00A60568" w:rsidRDefault="00E10B8B" w:rsidP="007E0973">
            <w:pPr>
              <w:pStyle w:val="MainParagraphNumbered"/>
              <w:numPr>
                <w:ilvl w:val="0"/>
                <w:numId w:val="0"/>
              </w:numPr>
              <w:tabs>
                <w:tab w:val="clear" w:pos="0"/>
                <w:tab w:val="left" w:pos="720"/>
              </w:tabs>
              <w:spacing w:before="0" w:line="288" w:lineRule="auto"/>
              <w:rPr>
                <w:color w:val="000000" w:themeColor="text1"/>
                <w:sz w:val="24"/>
                <w:szCs w:val="24"/>
              </w:rPr>
            </w:pPr>
          </w:p>
        </w:tc>
      </w:tr>
    </w:tbl>
    <w:p w14:paraId="370915D1" w14:textId="77777777" w:rsidR="00E10B8B" w:rsidRPr="00A60568" w:rsidRDefault="00E10B8B" w:rsidP="001A7CCB">
      <w:pPr>
        <w:spacing w:after="120" w:line="288" w:lineRule="auto"/>
        <w:rPr>
          <w:color w:val="000000" w:themeColor="text1"/>
          <w:sz w:val="23"/>
          <w:szCs w:val="23"/>
        </w:rPr>
      </w:pPr>
    </w:p>
    <w:p w14:paraId="1C9140AA" w14:textId="77777777" w:rsidR="00E10B8B" w:rsidRPr="00A60568" w:rsidRDefault="00E10B8B" w:rsidP="001A7CCB">
      <w:pPr>
        <w:spacing w:after="120" w:line="288" w:lineRule="auto"/>
        <w:rPr>
          <w:color w:val="000000" w:themeColor="text1"/>
          <w:sz w:val="23"/>
          <w:szCs w:val="23"/>
        </w:rPr>
      </w:pPr>
    </w:p>
    <w:p w14:paraId="56D40A86" w14:textId="77777777" w:rsidR="00E2780F" w:rsidRPr="00A60568" w:rsidRDefault="00E2780F" w:rsidP="00E2780F">
      <w:pPr>
        <w:pStyle w:val="ProcurementTemplate-Heading2"/>
        <w:keepNext w:val="0"/>
        <w:widowControl w:val="0"/>
        <w:numPr>
          <w:ilvl w:val="0"/>
          <w:numId w:val="0"/>
        </w:numPr>
        <w:spacing w:before="0" w:after="120" w:line="288" w:lineRule="auto"/>
        <w:ind w:left="567" w:hanging="567"/>
        <w:rPr>
          <w:color w:val="000000" w:themeColor="text1"/>
          <w:szCs w:val="24"/>
        </w:rPr>
      </w:pPr>
      <w:bookmarkStart w:id="24" w:name="_Toc190854774"/>
      <w:bookmarkStart w:id="25" w:name="_Toc199930760"/>
      <w:r w:rsidRPr="00A60568">
        <w:rPr>
          <w:color w:val="000000" w:themeColor="text1"/>
          <w:szCs w:val="24"/>
        </w:rPr>
        <w:t>Method Statements</w:t>
      </w:r>
      <w:bookmarkEnd w:id="24"/>
      <w:bookmarkEnd w:id="25"/>
    </w:p>
    <w:p w14:paraId="1FA48C40" w14:textId="77777777" w:rsidR="00E2780F" w:rsidRPr="00A60568" w:rsidRDefault="00E2780F" w:rsidP="00BD0792">
      <w:pPr>
        <w:numPr>
          <w:ilvl w:val="1"/>
          <w:numId w:val="16"/>
        </w:numPr>
        <w:overflowPunct/>
        <w:autoSpaceDE/>
        <w:autoSpaceDN/>
        <w:adjustRightInd/>
        <w:spacing w:after="120" w:line="288" w:lineRule="auto"/>
        <w:ind w:left="709" w:hanging="709"/>
        <w:rPr>
          <w:bCs/>
          <w:iCs/>
          <w:color w:val="000000" w:themeColor="text1"/>
          <w:kern w:val="0"/>
          <w:sz w:val="24"/>
          <w:szCs w:val="24"/>
        </w:rPr>
      </w:pPr>
      <w:r w:rsidRPr="00A60568">
        <w:rPr>
          <w:bCs/>
          <w:iCs/>
          <w:color w:val="000000" w:themeColor="text1"/>
          <w:kern w:val="0"/>
          <w:sz w:val="24"/>
          <w:szCs w:val="24"/>
        </w:rPr>
        <w:t xml:space="preserve">Suppliers are required to respond to all of the method statements. </w:t>
      </w:r>
    </w:p>
    <w:p w14:paraId="06A5375D" w14:textId="77777777" w:rsidR="00E2780F" w:rsidRPr="00A60568" w:rsidRDefault="00E2780F" w:rsidP="00BD0792">
      <w:pPr>
        <w:numPr>
          <w:ilvl w:val="1"/>
          <w:numId w:val="16"/>
        </w:numPr>
        <w:overflowPunct/>
        <w:autoSpaceDE/>
        <w:autoSpaceDN/>
        <w:adjustRightInd/>
        <w:spacing w:after="120" w:line="288" w:lineRule="auto"/>
        <w:ind w:left="709" w:hanging="709"/>
        <w:rPr>
          <w:bCs/>
          <w:iCs/>
          <w:color w:val="000000" w:themeColor="text1"/>
          <w:kern w:val="0"/>
          <w:sz w:val="24"/>
          <w:szCs w:val="24"/>
        </w:rPr>
      </w:pPr>
      <w:r w:rsidRPr="00A60568">
        <w:rPr>
          <w:bCs/>
          <w:iCs/>
          <w:color w:val="000000" w:themeColor="text1"/>
          <w:kern w:val="0"/>
          <w:sz w:val="24"/>
          <w:szCs w:val="24"/>
        </w:rPr>
        <w:lastRenderedPageBreak/>
        <w:t>Supporting information should be presented in the same order and should be referenced to the relevant method statement question. Supporting information which is not referenced will not be considered.  Where word limits are applicable to a question these do not include the supporting information itself (certificates etc) however, references to any supporting material will be counted within the reply. Diagrams, pictures and charts embedded into the method statement response may include words but only to the extent that those words are necessary to enable the Evaluation Panel to understand or interpret the diagram, picture etc. Words contained within diagrams, pictures etc. will be disregarded for the purpose of the evaluation of a Supplier’s substantive response to the method statement. Referenced documentation and diagrams, pictures etc should only support an answer by its presence and not provide the answer by its content. Where word limits are applicable to a question, any words found to be over the limit shall not be evaluated.</w:t>
      </w:r>
    </w:p>
    <w:p w14:paraId="0B49A289" w14:textId="77777777" w:rsidR="00E2780F" w:rsidRPr="00A60568" w:rsidRDefault="00E2780F" w:rsidP="00BD0792">
      <w:pPr>
        <w:numPr>
          <w:ilvl w:val="1"/>
          <w:numId w:val="16"/>
        </w:numPr>
        <w:overflowPunct/>
        <w:autoSpaceDE/>
        <w:autoSpaceDN/>
        <w:adjustRightInd/>
        <w:spacing w:after="120" w:line="288" w:lineRule="auto"/>
        <w:ind w:left="709" w:hanging="709"/>
        <w:rPr>
          <w:bCs/>
          <w:iCs/>
          <w:color w:val="000000" w:themeColor="text1"/>
          <w:kern w:val="0"/>
          <w:sz w:val="24"/>
          <w:szCs w:val="24"/>
        </w:rPr>
      </w:pPr>
      <w:r w:rsidRPr="00A60568">
        <w:rPr>
          <w:bCs/>
          <w:iCs/>
          <w:color w:val="000000" w:themeColor="text1"/>
          <w:kern w:val="0"/>
          <w:sz w:val="24"/>
          <w:szCs w:val="24"/>
        </w:rPr>
        <w:t>In order not to make this document too lengthy and unwieldy the response boxes are currently at minimum size; Suppliers should expand the box to accommodate their response as needed.  Suppliers are advised that their response should be detailed but concise, responding to the question as succinctly as possible.</w:t>
      </w:r>
    </w:p>
    <w:p w14:paraId="22ED1AA4" w14:textId="77777777" w:rsidR="00E2780F" w:rsidRPr="00A60568" w:rsidRDefault="00E2780F" w:rsidP="00BD0792">
      <w:pPr>
        <w:numPr>
          <w:ilvl w:val="1"/>
          <w:numId w:val="16"/>
        </w:numPr>
        <w:overflowPunct/>
        <w:autoSpaceDE/>
        <w:autoSpaceDN/>
        <w:adjustRightInd/>
        <w:spacing w:after="120" w:line="288" w:lineRule="auto"/>
        <w:ind w:left="709" w:hanging="709"/>
        <w:rPr>
          <w:bCs/>
          <w:iCs/>
          <w:color w:val="000000" w:themeColor="text1"/>
          <w:kern w:val="0"/>
          <w:sz w:val="24"/>
          <w:szCs w:val="24"/>
        </w:rPr>
      </w:pPr>
      <w:r w:rsidRPr="00A60568">
        <w:rPr>
          <w:bCs/>
          <w:iCs/>
          <w:color w:val="000000" w:themeColor="text1"/>
          <w:kern w:val="0"/>
          <w:sz w:val="24"/>
          <w:szCs w:val="24"/>
        </w:rPr>
        <w:t>When answering the method statement questions Suppliers must make sure that they answer what is being asked.  Anything that is not directly relevant to the particular method statement question should not be included.</w:t>
      </w:r>
    </w:p>
    <w:p w14:paraId="7D23DA3E" w14:textId="77777777" w:rsidR="00E2780F" w:rsidRPr="00A60568" w:rsidRDefault="00E2780F" w:rsidP="00BD0792">
      <w:pPr>
        <w:numPr>
          <w:ilvl w:val="1"/>
          <w:numId w:val="16"/>
        </w:numPr>
        <w:overflowPunct/>
        <w:autoSpaceDE/>
        <w:autoSpaceDN/>
        <w:adjustRightInd/>
        <w:spacing w:after="120" w:line="288" w:lineRule="auto"/>
        <w:ind w:left="709" w:hanging="709"/>
        <w:rPr>
          <w:bCs/>
          <w:iCs/>
          <w:color w:val="000000" w:themeColor="text1"/>
          <w:kern w:val="0"/>
          <w:sz w:val="24"/>
          <w:szCs w:val="24"/>
        </w:rPr>
      </w:pPr>
      <w:r w:rsidRPr="00A60568">
        <w:rPr>
          <w:bCs/>
          <w:iCs/>
          <w:color w:val="000000" w:themeColor="text1"/>
          <w:kern w:val="0"/>
          <w:sz w:val="24"/>
          <w:szCs w:val="24"/>
        </w:rPr>
        <w:t xml:space="preserve">Suppliers should also make sure that their answers inform not just what they will do, but how they will do it, and what their proposed timescales are (as relevant).  It is useful to give examples or provide evidence to support your responses.  </w:t>
      </w:r>
    </w:p>
    <w:p w14:paraId="63788677" w14:textId="77777777" w:rsidR="00E2780F" w:rsidRPr="00A60568" w:rsidRDefault="00E2780F" w:rsidP="00BD0792">
      <w:pPr>
        <w:numPr>
          <w:ilvl w:val="1"/>
          <w:numId w:val="16"/>
        </w:numPr>
        <w:overflowPunct/>
        <w:autoSpaceDE/>
        <w:autoSpaceDN/>
        <w:adjustRightInd/>
        <w:spacing w:after="120" w:line="288" w:lineRule="auto"/>
        <w:ind w:left="709" w:hanging="709"/>
        <w:rPr>
          <w:bCs/>
          <w:iCs/>
          <w:color w:val="000000" w:themeColor="text1"/>
          <w:kern w:val="0"/>
          <w:sz w:val="24"/>
          <w:szCs w:val="24"/>
        </w:rPr>
      </w:pPr>
      <w:r w:rsidRPr="00A60568">
        <w:rPr>
          <w:bCs/>
          <w:iCs/>
          <w:color w:val="000000" w:themeColor="text1"/>
          <w:kern w:val="0"/>
          <w:sz w:val="24"/>
          <w:szCs w:val="24"/>
        </w:rPr>
        <w:t>Each method statement will be evaluated individually, one by one in order.  When scoring each statement, no consideration is given to information included in other answers so please do not cross reference to responses or information provided elsewhere in your Tender submission.</w:t>
      </w:r>
    </w:p>
    <w:p w14:paraId="140E7293" w14:textId="20AC3006" w:rsidR="00E2780F" w:rsidRPr="00A60568" w:rsidRDefault="00E2780F" w:rsidP="005608C8">
      <w:pPr>
        <w:numPr>
          <w:ilvl w:val="1"/>
          <w:numId w:val="16"/>
        </w:numPr>
        <w:overflowPunct/>
        <w:autoSpaceDE/>
        <w:autoSpaceDN/>
        <w:adjustRightInd/>
        <w:spacing w:after="120" w:line="288" w:lineRule="auto"/>
        <w:ind w:left="709" w:hanging="709"/>
        <w:rPr>
          <w:bCs/>
          <w:iCs/>
          <w:color w:val="000000" w:themeColor="text1"/>
          <w:kern w:val="0"/>
          <w:sz w:val="24"/>
          <w:szCs w:val="24"/>
        </w:rPr>
      </w:pPr>
      <w:r w:rsidRPr="00A60568">
        <w:rPr>
          <w:bCs/>
          <w:iCs/>
          <w:color w:val="000000" w:themeColor="text1"/>
          <w:kern w:val="0"/>
          <w:sz w:val="24"/>
          <w:szCs w:val="24"/>
        </w:rPr>
        <w:t xml:space="preserve">Suppliers should refer to the of the Invitation to Tender Document (Part A) as a reminder of the evaluation criteria, weightings and how they are applied for each of the method statement questions. </w:t>
      </w:r>
    </w:p>
    <w:tbl>
      <w:tblPr>
        <w:tblStyle w:val="TableGrid"/>
        <w:tblW w:w="0" w:type="auto"/>
        <w:tblLook w:val="04A0" w:firstRow="1" w:lastRow="0" w:firstColumn="1" w:lastColumn="0" w:noHBand="0" w:noVBand="1"/>
      </w:tblPr>
      <w:tblGrid>
        <w:gridCol w:w="2955"/>
        <w:gridCol w:w="7501"/>
      </w:tblGrid>
      <w:tr w:rsidR="00A60568" w:rsidRPr="00A60568" w14:paraId="3A7AD668" w14:textId="77777777">
        <w:tc>
          <w:tcPr>
            <w:tcW w:w="2972" w:type="dxa"/>
          </w:tcPr>
          <w:p w14:paraId="094E1F7D" w14:textId="77777777" w:rsidR="00E2780F" w:rsidRPr="00A60568" w:rsidRDefault="00E2780F">
            <w:pPr>
              <w:overflowPunct/>
              <w:autoSpaceDE/>
              <w:autoSpaceDN/>
              <w:adjustRightInd/>
              <w:spacing w:after="120" w:line="288" w:lineRule="auto"/>
              <w:rPr>
                <w:b/>
                <w:iCs/>
                <w:color w:val="000000" w:themeColor="text1"/>
                <w:kern w:val="0"/>
                <w:sz w:val="24"/>
                <w:szCs w:val="24"/>
              </w:rPr>
            </w:pPr>
            <w:r w:rsidRPr="00A60568">
              <w:rPr>
                <w:b/>
                <w:iCs/>
                <w:color w:val="000000" w:themeColor="text1"/>
                <w:kern w:val="0"/>
                <w:sz w:val="24"/>
                <w:szCs w:val="24"/>
              </w:rPr>
              <w:t>Method Statement</w:t>
            </w:r>
          </w:p>
        </w:tc>
        <w:tc>
          <w:tcPr>
            <w:tcW w:w="7567" w:type="dxa"/>
          </w:tcPr>
          <w:p w14:paraId="151AA6B9" w14:textId="5816F266" w:rsidR="00E2780F" w:rsidRPr="00A60568" w:rsidRDefault="007F5AE9">
            <w:pPr>
              <w:overflowPunct/>
              <w:autoSpaceDE/>
              <w:autoSpaceDN/>
              <w:adjustRightInd/>
              <w:spacing w:after="120" w:line="288" w:lineRule="auto"/>
              <w:rPr>
                <w:b/>
                <w:iCs/>
                <w:color w:val="000000" w:themeColor="text1"/>
                <w:kern w:val="0"/>
                <w:sz w:val="24"/>
                <w:szCs w:val="24"/>
              </w:rPr>
            </w:pPr>
            <w:r w:rsidRPr="00A60568">
              <w:rPr>
                <w:b/>
                <w:iCs/>
                <w:color w:val="000000" w:themeColor="text1"/>
                <w:kern w:val="0"/>
                <w:sz w:val="24"/>
                <w:szCs w:val="24"/>
              </w:rPr>
              <w:t>Experience</w:t>
            </w:r>
            <w:r w:rsidR="00FC3485" w:rsidRPr="00A60568">
              <w:rPr>
                <w:b/>
                <w:iCs/>
                <w:color w:val="000000" w:themeColor="text1"/>
                <w:kern w:val="0"/>
                <w:sz w:val="24"/>
                <w:szCs w:val="24"/>
              </w:rPr>
              <w:t xml:space="preserve"> and how it would be applied in this contract</w:t>
            </w:r>
          </w:p>
        </w:tc>
      </w:tr>
      <w:tr w:rsidR="00A60568" w:rsidRPr="00A60568" w14:paraId="483C3FD8" w14:textId="77777777">
        <w:tc>
          <w:tcPr>
            <w:tcW w:w="10539" w:type="dxa"/>
            <w:gridSpan w:val="2"/>
          </w:tcPr>
          <w:p w14:paraId="4725B6A7" w14:textId="0B8B2611" w:rsidR="000D196A" w:rsidRPr="00A60568" w:rsidRDefault="000D196A" w:rsidP="000D196A">
            <w:pPr>
              <w:numPr>
                <w:ilvl w:val="1"/>
                <w:numId w:val="16"/>
              </w:numPr>
              <w:spacing w:after="120" w:line="288" w:lineRule="auto"/>
              <w:ind w:left="709" w:hanging="709"/>
              <w:rPr>
                <w:iCs/>
                <w:color w:val="000000" w:themeColor="text1"/>
                <w:kern w:val="0"/>
                <w:sz w:val="24"/>
                <w:szCs w:val="24"/>
              </w:rPr>
            </w:pPr>
            <w:r w:rsidRPr="00A60568">
              <w:rPr>
                <w:iCs/>
                <w:color w:val="000000" w:themeColor="text1"/>
                <w:kern w:val="0"/>
                <w:sz w:val="24"/>
                <w:szCs w:val="24"/>
              </w:rPr>
              <w:t>The bidder must demonstrate relevant experience in delivering CCTV repair and maintenance services for systems of similar size, scope, and complexity</w:t>
            </w:r>
            <w:r w:rsidR="00FC3485" w:rsidRPr="00A60568">
              <w:rPr>
                <w:iCs/>
                <w:color w:val="000000" w:themeColor="text1"/>
                <w:kern w:val="0"/>
                <w:sz w:val="24"/>
                <w:szCs w:val="24"/>
              </w:rPr>
              <w:t xml:space="preserve"> and how this would be applied in this </w:t>
            </w:r>
            <w:r w:rsidR="00731C20" w:rsidRPr="00A60568">
              <w:rPr>
                <w:iCs/>
                <w:color w:val="000000" w:themeColor="text1"/>
                <w:kern w:val="0"/>
                <w:sz w:val="24"/>
                <w:szCs w:val="24"/>
              </w:rPr>
              <w:t>tender</w:t>
            </w:r>
            <w:r w:rsidRPr="00A60568">
              <w:rPr>
                <w:iCs/>
                <w:color w:val="000000" w:themeColor="text1"/>
                <w:kern w:val="0"/>
                <w:sz w:val="24"/>
                <w:szCs w:val="24"/>
              </w:rPr>
              <w:t xml:space="preserve">. </w:t>
            </w:r>
          </w:p>
          <w:p w14:paraId="39713CF4" w14:textId="7A391844" w:rsidR="00ED7834" w:rsidRPr="00A60568" w:rsidRDefault="00E36593" w:rsidP="00873AC8">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A60568">
              <w:rPr>
                <w:iCs/>
                <w:color w:val="000000" w:themeColor="text1"/>
                <w:kern w:val="0"/>
                <w:sz w:val="24"/>
                <w:szCs w:val="24"/>
              </w:rPr>
              <w:t>A strong response would include d</w:t>
            </w:r>
            <w:r w:rsidR="000D196A" w:rsidRPr="00A60568">
              <w:rPr>
                <w:iCs/>
                <w:color w:val="000000" w:themeColor="text1"/>
                <w:kern w:val="0"/>
                <w:sz w:val="24"/>
                <w:szCs w:val="24"/>
              </w:rPr>
              <w:t>etails of at least t</w:t>
            </w:r>
            <w:r w:rsidR="00D0381E" w:rsidRPr="00A60568">
              <w:rPr>
                <w:iCs/>
                <w:color w:val="000000" w:themeColor="text1"/>
                <w:kern w:val="0"/>
                <w:sz w:val="24"/>
                <w:szCs w:val="24"/>
              </w:rPr>
              <w:t>wo</w:t>
            </w:r>
            <w:r w:rsidR="000D196A" w:rsidRPr="00A60568">
              <w:rPr>
                <w:iCs/>
                <w:color w:val="000000" w:themeColor="text1"/>
                <w:kern w:val="0"/>
                <w:sz w:val="24"/>
                <w:szCs w:val="24"/>
              </w:rPr>
              <w:t xml:space="preserve"> comparable contracts delivered in the past five years</w:t>
            </w:r>
            <w:r w:rsidR="00731C20" w:rsidRPr="00A60568">
              <w:rPr>
                <w:iCs/>
                <w:color w:val="000000" w:themeColor="text1"/>
                <w:kern w:val="0"/>
                <w:sz w:val="24"/>
                <w:szCs w:val="24"/>
              </w:rPr>
              <w:t xml:space="preserve">, including the </w:t>
            </w:r>
            <w:r w:rsidR="000D196A" w:rsidRPr="00A60568">
              <w:rPr>
                <w:iCs/>
                <w:color w:val="000000" w:themeColor="text1"/>
                <w:kern w:val="0"/>
                <w:sz w:val="24"/>
                <w:szCs w:val="24"/>
              </w:rPr>
              <w:t>nature and scale of the systems maintained (e.g., number of cameras/sites, technologies used)</w:t>
            </w:r>
            <w:r w:rsidR="00731C20" w:rsidRPr="00A60568">
              <w:rPr>
                <w:iCs/>
                <w:color w:val="000000" w:themeColor="text1"/>
                <w:kern w:val="0"/>
                <w:sz w:val="24"/>
                <w:szCs w:val="24"/>
              </w:rPr>
              <w:t xml:space="preserve">, plus </w:t>
            </w:r>
            <w:r w:rsidR="008A023A" w:rsidRPr="00A60568">
              <w:rPr>
                <w:iCs/>
                <w:color w:val="000000" w:themeColor="text1"/>
                <w:kern w:val="0"/>
                <w:sz w:val="24"/>
                <w:szCs w:val="24"/>
              </w:rPr>
              <w:t>how this experience will be applied into this contract</w:t>
            </w:r>
            <w:r w:rsidR="000D196A" w:rsidRPr="00A60568">
              <w:rPr>
                <w:iCs/>
                <w:color w:val="000000" w:themeColor="text1"/>
                <w:kern w:val="0"/>
                <w:sz w:val="24"/>
                <w:szCs w:val="24"/>
              </w:rPr>
              <w:t>.</w:t>
            </w:r>
            <w:r w:rsidR="008A023A" w:rsidRPr="00A60568">
              <w:rPr>
                <w:iCs/>
                <w:color w:val="000000" w:themeColor="text1"/>
                <w:kern w:val="0"/>
                <w:sz w:val="24"/>
                <w:szCs w:val="24"/>
              </w:rPr>
              <w:t xml:space="preserve"> The respon</w:t>
            </w:r>
            <w:r w:rsidR="00F01BAE" w:rsidRPr="00A60568">
              <w:rPr>
                <w:iCs/>
                <w:color w:val="000000" w:themeColor="text1"/>
                <w:kern w:val="0"/>
                <w:sz w:val="24"/>
                <w:szCs w:val="24"/>
              </w:rPr>
              <w:t>s</w:t>
            </w:r>
            <w:r w:rsidR="008A023A" w:rsidRPr="00A60568">
              <w:rPr>
                <w:iCs/>
                <w:color w:val="000000" w:themeColor="text1"/>
                <w:kern w:val="0"/>
                <w:sz w:val="24"/>
                <w:szCs w:val="24"/>
              </w:rPr>
              <w:t xml:space="preserve">e would provide assurance that the </w:t>
            </w:r>
            <w:r w:rsidR="009F3C26" w:rsidRPr="00A60568">
              <w:rPr>
                <w:iCs/>
                <w:color w:val="000000" w:themeColor="text1"/>
                <w:kern w:val="0"/>
                <w:sz w:val="24"/>
                <w:szCs w:val="24"/>
              </w:rPr>
              <w:t>bidder</w:t>
            </w:r>
            <w:r w:rsidR="008A023A" w:rsidRPr="00A60568">
              <w:rPr>
                <w:iCs/>
                <w:color w:val="000000" w:themeColor="text1"/>
                <w:kern w:val="0"/>
                <w:sz w:val="24"/>
                <w:szCs w:val="24"/>
              </w:rPr>
              <w:t xml:space="preserve"> would be </w:t>
            </w:r>
            <w:r w:rsidR="00F01BAE" w:rsidRPr="00A60568">
              <w:rPr>
                <w:iCs/>
                <w:color w:val="000000" w:themeColor="text1"/>
                <w:kern w:val="0"/>
                <w:sz w:val="24"/>
                <w:szCs w:val="24"/>
              </w:rPr>
              <w:t>able to deliver this contract in line with the specification.</w:t>
            </w:r>
          </w:p>
        </w:tc>
      </w:tr>
      <w:tr w:rsidR="00E2780F" w:rsidRPr="00A60568" w14:paraId="24D16F3E" w14:textId="77777777">
        <w:tc>
          <w:tcPr>
            <w:tcW w:w="10539" w:type="dxa"/>
            <w:gridSpan w:val="2"/>
          </w:tcPr>
          <w:p w14:paraId="4A6A2E30" w14:textId="77777777" w:rsidR="00E2780F" w:rsidRPr="00A60568" w:rsidRDefault="00E2780F">
            <w:pPr>
              <w:overflowPunct/>
              <w:autoSpaceDE/>
              <w:autoSpaceDN/>
              <w:adjustRightInd/>
              <w:spacing w:after="120" w:line="288" w:lineRule="auto"/>
              <w:rPr>
                <w:b/>
                <w:iCs/>
                <w:color w:val="000000" w:themeColor="text1"/>
                <w:kern w:val="0"/>
                <w:sz w:val="24"/>
                <w:szCs w:val="24"/>
              </w:rPr>
            </w:pPr>
            <w:r w:rsidRPr="00A60568">
              <w:rPr>
                <w:b/>
                <w:iCs/>
                <w:color w:val="000000" w:themeColor="text1"/>
                <w:kern w:val="0"/>
                <w:sz w:val="24"/>
                <w:szCs w:val="24"/>
              </w:rPr>
              <w:t>Supplier Response:</w:t>
            </w:r>
          </w:p>
          <w:p w14:paraId="667AD6C7" w14:textId="77777777" w:rsidR="00E2780F" w:rsidRPr="00A60568" w:rsidRDefault="00E2780F">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118E8D5A" w14:textId="77777777" w:rsidR="00E2780F" w:rsidRPr="00A60568" w:rsidRDefault="00E2780F">
            <w:pPr>
              <w:pStyle w:val="ProcurementTemplate-Heading2"/>
              <w:keepNext w:val="0"/>
              <w:widowControl w:val="0"/>
              <w:numPr>
                <w:ilvl w:val="0"/>
                <w:numId w:val="0"/>
              </w:numPr>
              <w:spacing w:before="0" w:after="120" w:line="288" w:lineRule="auto"/>
              <w:ind w:left="18"/>
              <w:rPr>
                <w:b w:val="0"/>
                <w:bCs w:val="0"/>
                <w:color w:val="000000" w:themeColor="text1"/>
                <w:szCs w:val="24"/>
              </w:rPr>
            </w:pPr>
          </w:p>
        </w:tc>
      </w:tr>
    </w:tbl>
    <w:p w14:paraId="11A5642F" w14:textId="77777777" w:rsidR="00E2780F" w:rsidRPr="00A60568" w:rsidRDefault="00E2780F" w:rsidP="00E2780F">
      <w:pPr>
        <w:pStyle w:val="ProcurementTemplate-Heading2"/>
        <w:keepNext w:val="0"/>
        <w:widowControl w:val="0"/>
        <w:numPr>
          <w:ilvl w:val="0"/>
          <w:numId w:val="0"/>
        </w:numPr>
        <w:spacing w:before="0" w:after="120" w:line="288" w:lineRule="auto"/>
        <w:rPr>
          <w:color w:val="000000" w:themeColor="text1"/>
          <w:szCs w:val="24"/>
        </w:rPr>
      </w:pPr>
    </w:p>
    <w:tbl>
      <w:tblPr>
        <w:tblStyle w:val="TableGrid"/>
        <w:tblW w:w="0" w:type="auto"/>
        <w:tblLook w:val="04A0" w:firstRow="1" w:lastRow="0" w:firstColumn="1" w:lastColumn="0" w:noHBand="0" w:noVBand="1"/>
      </w:tblPr>
      <w:tblGrid>
        <w:gridCol w:w="2955"/>
        <w:gridCol w:w="7501"/>
      </w:tblGrid>
      <w:tr w:rsidR="00A60568" w:rsidRPr="00A60568" w14:paraId="65000482" w14:textId="77777777">
        <w:tc>
          <w:tcPr>
            <w:tcW w:w="2972" w:type="dxa"/>
          </w:tcPr>
          <w:p w14:paraId="11011D91" w14:textId="77777777" w:rsidR="00E2780F" w:rsidRPr="00A60568" w:rsidRDefault="00E2780F">
            <w:pPr>
              <w:overflowPunct/>
              <w:autoSpaceDE/>
              <w:autoSpaceDN/>
              <w:adjustRightInd/>
              <w:spacing w:after="120" w:line="288" w:lineRule="auto"/>
              <w:rPr>
                <w:b/>
                <w:iCs/>
                <w:color w:val="000000" w:themeColor="text1"/>
                <w:kern w:val="0"/>
                <w:sz w:val="24"/>
                <w:szCs w:val="24"/>
              </w:rPr>
            </w:pPr>
            <w:bookmarkStart w:id="26" w:name="_Hlk189051686"/>
            <w:r w:rsidRPr="00A60568">
              <w:rPr>
                <w:b/>
                <w:iCs/>
                <w:color w:val="000000" w:themeColor="text1"/>
                <w:kern w:val="0"/>
                <w:sz w:val="24"/>
                <w:szCs w:val="24"/>
              </w:rPr>
              <w:t>Method Statement</w:t>
            </w:r>
          </w:p>
        </w:tc>
        <w:tc>
          <w:tcPr>
            <w:tcW w:w="7567" w:type="dxa"/>
          </w:tcPr>
          <w:p w14:paraId="72D809E1" w14:textId="694E11B3" w:rsidR="00E2780F" w:rsidRPr="00A60568" w:rsidRDefault="00E2780F">
            <w:pPr>
              <w:overflowPunct/>
              <w:autoSpaceDE/>
              <w:autoSpaceDN/>
              <w:adjustRightInd/>
              <w:spacing w:after="120" w:line="288" w:lineRule="auto"/>
              <w:rPr>
                <w:b/>
                <w:iCs/>
                <w:color w:val="000000" w:themeColor="text1"/>
                <w:kern w:val="0"/>
                <w:sz w:val="24"/>
                <w:szCs w:val="24"/>
              </w:rPr>
            </w:pPr>
            <w:r w:rsidRPr="00A60568">
              <w:rPr>
                <w:b/>
                <w:iCs/>
                <w:color w:val="000000" w:themeColor="text1"/>
                <w:kern w:val="0"/>
                <w:sz w:val="24"/>
                <w:szCs w:val="24"/>
              </w:rPr>
              <w:t>S</w:t>
            </w:r>
            <w:r w:rsidR="00DA5F73" w:rsidRPr="00A60568">
              <w:rPr>
                <w:b/>
                <w:iCs/>
                <w:color w:val="000000" w:themeColor="text1"/>
                <w:kern w:val="0"/>
                <w:sz w:val="24"/>
                <w:szCs w:val="24"/>
              </w:rPr>
              <w:t>ervice Delivery &amp; Fault Response</w:t>
            </w:r>
          </w:p>
        </w:tc>
      </w:tr>
      <w:tr w:rsidR="00A60568" w:rsidRPr="00A60568" w14:paraId="2BE3D993" w14:textId="77777777">
        <w:tc>
          <w:tcPr>
            <w:tcW w:w="10539" w:type="dxa"/>
            <w:gridSpan w:val="2"/>
            <w:shd w:val="clear" w:color="auto" w:fill="auto"/>
          </w:tcPr>
          <w:p w14:paraId="367AE056" w14:textId="3853200A" w:rsidR="002A6CC5" w:rsidRPr="00A60568" w:rsidRDefault="002A6CC5" w:rsidP="002A6CC5">
            <w:pPr>
              <w:numPr>
                <w:ilvl w:val="1"/>
                <w:numId w:val="16"/>
              </w:numPr>
              <w:overflowPunct/>
              <w:autoSpaceDE/>
              <w:autoSpaceDN/>
              <w:adjustRightInd/>
              <w:spacing w:after="120" w:line="288" w:lineRule="auto"/>
              <w:ind w:left="709" w:hanging="709"/>
              <w:rPr>
                <w:bCs/>
                <w:iCs/>
                <w:color w:val="000000" w:themeColor="text1"/>
                <w:kern w:val="0"/>
                <w:sz w:val="24"/>
                <w:szCs w:val="24"/>
              </w:rPr>
            </w:pPr>
            <w:r w:rsidRPr="00A60568">
              <w:rPr>
                <w:color w:val="000000" w:themeColor="text1"/>
                <w:sz w:val="24"/>
                <w:szCs w:val="24"/>
              </w:rPr>
              <w:t xml:space="preserve">Bidders must demonstrate their approach to service delivery, including how they manage planned maintenance and respond to faults. </w:t>
            </w:r>
          </w:p>
          <w:p w14:paraId="5E9CB389" w14:textId="77777777" w:rsidR="002A6CC5" w:rsidRPr="00A60568" w:rsidRDefault="002A6CC5" w:rsidP="002A6CC5">
            <w:pPr>
              <w:numPr>
                <w:ilvl w:val="1"/>
                <w:numId w:val="16"/>
              </w:numPr>
              <w:overflowPunct/>
              <w:autoSpaceDE/>
              <w:autoSpaceDN/>
              <w:adjustRightInd/>
              <w:spacing w:after="120" w:line="288" w:lineRule="auto"/>
              <w:ind w:left="709" w:hanging="709"/>
              <w:rPr>
                <w:bCs/>
                <w:iCs/>
                <w:color w:val="000000" w:themeColor="text1"/>
                <w:kern w:val="0"/>
                <w:sz w:val="24"/>
                <w:szCs w:val="24"/>
              </w:rPr>
            </w:pPr>
            <w:r w:rsidRPr="00A60568">
              <w:rPr>
                <w:bCs/>
                <w:iCs/>
                <w:color w:val="000000" w:themeColor="text1"/>
                <w:sz w:val="24"/>
                <w:szCs w:val="24"/>
              </w:rPr>
              <w:t>A strong response will include:</w:t>
            </w:r>
          </w:p>
          <w:p w14:paraId="383CAB53" w14:textId="77777777" w:rsidR="002A6CC5" w:rsidRPr="00A60568" w:rsidRDefault="002A6CC5" w:rsidP="002A6CC5">
            <w:pPr>
              <w:numPr>
                <w:ilvl w:val="1"/>
                <w:numId w:val="16"/>
              </w:numPr>
              <w:overflowPunct/>
              <w:autoSpaceDE/>
              <w:autoSpaceDN/>
              <w:adjustRightInd/>
              <w:spacing w:after="120" w:line="288" w:lineRule="auto"/>
              <w:ind w:left="709" w:hanging="709"/>
              <w:rPr>
                <w:bCs/>
                <w:iCs/>
                <w:color w:val="000000" w:themeColor="text1"/>
                <w:kern w:val="0"/>
                <w:sz w:val="24"/>
                <w:szCs w:val="24"/>
              </w:rPr>
            </w:pPr>
            <w:r w:rsidRPr="00A60568">
              <w:rPr>
                <w:color w:val="000000" w:themeColor="text1"/>
                <w:sz w:val="24"/>
                <w:szCs w:val="24"/>
              </w:rPr>
              <w:t>Proposed method for delivering scheduled maintenance and reactive repairs</w:t>
            </w:r>
          </w:p>
          <w:p w14:paraId="362AD09D" w14:textId="77777777" w:rsidR="002A6CC5" w:rsidRPr="00A60568" w:rsidRDefault="002A6CC5" w:rsidP="002A6CC5">
            <w:pPr>
              <w:numPr>
                <w:ilvl w:val="1"/>
                <w:numId w:val="16"/>
              </w:numPr>
              <w:overflowPunct/>
              <w:autoSpaceDE/>
              <w:autoSpaceDN/>
              <w:adjustRightInd/>
              <w:spacing w:after="120" w:line="288" w:lineRule="auto"/>
              <w:ind w:left="709" w:hanging="709"/>
              <w:rPr>
                <w:bCs/>
                <w:iCs/>
                <w:color w:val="000000" w:themeColor="text1"/>
                <w:kern w:val="0"/>
                <w:sz w:val="24"/>
                <w:szCs w:val="24"/>
              </w:rPr>
            </w:pPr>
            <w:r w:rsidRPr="00A60568">
              <w:rPr>
                <w:color w:val="000000" w:themeColor="text1"/>
                <w:sz w:val="24"/>
                <w:szCs w:val="24"/>
              </w:rPr>
              <w:t>Structure of the engineering and support team, including escalation process</w:t>
            </w:r>
          </w:p>
          <w:p w14:paraId="70355B32" w14:textId="77777777" w:rsidR="002A6CC5" w:rsidRPr="00A60568" w:rsidRDefault="002A6CC5" w:rsidP="002A6CC5">
            <w:pPr>
              <w:numPr>
                <w:ilvl w:val="1"/>
                <w:numId w:val="16"/>
              </w:numPr>
              <w:overflowPunct/>
              <w:autoSpaceDE/>
              <w:autoSpaceDN/>
              <w:adjustRightInd/>
              <w:spacing w:after="120" w:line="288" w:lineRule="auto"/>
              <w:ind w:left="709" w:hanging="709"/>
              <w:rPr>
                <w:bCs/>
                <w:iCs/>
                <w:color w:val="000000" w:themeColor="text1"/>
                <w:kern w:val="0"/>
                <w:sz w:val="24"/>
                <w:szCs w:val="24"/>
              </w:rPr>
            </w:pPr>
            <w:r w:rsidRPr="00A60568">
              <w:rPr>
                <w:color w:val="000000" w:themeColor="text1"/>
                <w:sz w:val="24"/>
                <w:szCs w:val="24"/>
              </w:rPr>
              <w:t>Response times (standard and emergency)</w:t>
            </w:r>
          </w:p>
          <w:p w14:paraId="3339CA75" w14:textId="77777777" w:rsidR="002A6CC5" w:rsidRPr="00A60568" w:rsidRDefault="002A6CC5" w:rsidP="002A6CC5">
            <w:pPr>
              <w:numPr>
                <w:ilvl w:val="1"/>
                <w:numId w:val="16"/>
              </w:numPr>
              <w:overflowPunct/>
              <w:autoSpaceDE/>
              <w:autoSpaceDN/>
              <w:adjustRightInd/>
              <w:spacing w:after="120" w:line="288" w:lineRule="auto"/>
              <w:ind w:left="709" w:hanging="709"/>
              <w:rPr>
                <w:bCs/>
                <w:iCs/>
                <w:color w:val="000000" w:themeColor="text1"/>
                <w:kern w:val="0"/>
                <w:sz w:val="24"/>
                <w:szCs w:val="24"/>
              </w:rPr>
            </w:pPr>
            <w:r w:rsidRPr="00A60568">
              <w:rPr>
                <w:color w:val="000000" w:themeColor="text1"/>
                <w:sz w:val="24"/>
                <w:szCs w:val="24"/>
              </w:rPr>
              <w:t>Fault logging, tracking, and resolution processes</w:t>
            </w:r>
          </w:p>
          <w:p w14:paraId="051206BC" w14:textId="77777777" w:rsidR="00E2780F" w:rsidRPr="00A60568" w:rsidRDefault="002A6CC5" w:rsidP="002A6CC5">
            <w:pPr>
              <w:numPr>
                <w:ilvl w:val="1"/>
                <w:numId w:val="16"/>
              </w:numPr>
              <w:overflowPunct/>
              <w:autoSpaceDE/>
              <w:autoSpaceDN/>
              <w:adjustRightInd/>
              <w:spacing w:after="120" w:line="288" w:lineRule="auto"/>
              <w:ind w:left="709" w:hanging="709"/>
              <w:rPr>
                <w:bCs/>
                <w:iCs/>
                <w:color w:val="000000" w:themeColor="text1"/>
                <w:kern w:val="0"/>
                <w:sz w:val="24"/>
                <w:szCs w:val="24"/>
              </w:rPr>
            </w:pPr>
            <w:r w:rsidRPr="00A60568">
              <w:rPr>
                <w:color w:val="000000" w:themeColor="text1"/>
                <w:sz w:val="24"/>
                <w:szCs w:val="24"/>
              </w:rPr>
              <w:t>Use of technology (e.g., helpdesk systems, remote diagnostics)</w:t>
            </w:r>
          </w:p>
          <w:p w14:paraId="50AD8568" w14:textId="2AFE2A8E" w:rsidR="00E85D2F" w:rsidRPr="00A60568" w:rsidRDefault="00927557" w:rsidP="002A6CC5">
            <w:pPr>
              <w:numPr>
                <w:ilvl w:val="1"/>
                <w:numId w:val="16"/>
              </w:numPr>
              <w:overflowPunct/>
              <w:autoSpaceDE/>
              <w:autoSpaceDN/>
              <w:adjustRightInd/>
              <w:spacing w:after="120" w:line="288" w:lineRule="auto"/>
              <w:ind w:left="709" w:hanging="709"/>
              <w:rPr>
                <w:bCs/>
                <w:iCs/>
                <w:color w:val="000000" w:themeColor="text1"/>
                <w:kern w:val="0"/>
                <w:sz w:val="24"/>
                <w:szCs w:val="24"/>
              </w:rPr>
            </w:pPr>
            <w:r w:rsidRPr="00A60568">
              <w:rPr>
                <w:bCs/>
                <w:color w:val="000000" w:themeColor="text1"/>
                <w:sz w:val="24"/>
                <w:szCs w:val="24"/>
              </w:rPr>
              <w:t>A strong response</w:t>
            </w:r>
            <w:r w:rsidR="00E85D2F" w:rsidRPr="00A60568">
              <w:rPr>
                <w:bCs/>
                <w:color w:val="000000" w:themeColor="text1"/>
                <w:sz w:val="24"/>
                <w:szCs w:val="24"/>
              </w:rPr>
              <w:t xml:space="preserve"> would provide assurance that the </w:t>
            </w:r>
            <w:r w:rsidR="009F3C26" w:rsidRPr="00A60568">
              <w:rPr>
                <w:bCs/>
                <w:color w:val="000000" w:themeColor="text1"/>
                <w:sz w:val="24"/>
                <w:szCs w:val="24"/>
              </w:rPr>
              <w:t xml:space="preserve">bidder has in place the right </w:t>
            </w:r>
            <w:r w:rsidR="00006ACF" w:rsidRPr="00A60568">
              <w:rPr>
                <w:bCs/>
                <w:color w:val="000000" w:themeColor="text1"/>
                <w:sz w:val="24"/>
                <w:szCs w:val="24"/>
              </w:rPr>
              <w:t>assurance process in place that will enable the specification to be delivered.</w:t>
            </w:r>
          </w:p>
        </w:tc>
      </w:tr>
      <w:tr w:rsidR="00E2780F" w:rsidRPr="00A60568" w14:paraId="38C1140D" w14:textId="77777777">
        <w:tc>
          <w:tcPr>
            <w:tcW w:w="10539" w:type="dxa"/>
            <w:gridSpan w:val="2"/>
          </w:tcPr>
          <w:p w14:paraId="5F1E9A5E" w14:textId="77777777" w:rsidR="00E2780F" w:rsidRPr="00A60568" w:rsidRDefault="00E2780F">
            <w:pPr>
              <w:overflowPunct/>
              <w:autoSpaceDE/>
              <w:autoSpaceDN/>
              <w:adjustRightInd/>
              <w:spacing w:after="120" w:line="288" w:lineRule="auto"/>
              <w:rPr>
                <w:b/>
                <w:iCs/>
                <w:color w:val="000000" w:themeColor="text1"/>
                <w:kern w:val="0"/>
                <w:sz w:val="24"/>
                <w:szCs w:val="24"/>
              </w:rPr>
            </w:pPr>
            <w:r w:rsidRPr="00A60568">
              <w:rPr>
                <w:b/>
                <w:iCs/>
                <w:color w:val="000000" w:themeColor="text1"/>
                <w:kern w:val="0"/>
                <w:sz w:val="24"/>
                <w:szCs w:val="24"/>
              </w:rPr>
              <w:t>Supplier Response:</w:t>
            </w:r>
          </w:p>
          <w:p w14:paraId="3414EA4E" w14:textId="77777777" w:rsidR="00E2780F" w:rsidRPr="00A60568" w:rsidRDefault="00E2780F">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216D8A3B" w14:textId="77777777" w:rsidR="00E2780F" w:rsidRPr="00A60568" w:rsidRDefault="00E2780F">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025CAF63" w14:textId="77777777" w:rsidR="00E2780F" w:rsidRPr="00A60568" w:rsidRDefault="00E2780F">
            <w:pPr>
              <w:pStyle w:val="ProcurementTemplate-Heading2"/>
              <w:keepNext w:val="0"/>
              <w:widowControl w:val="0"/>
              <w:numPr>
                <w:ilvl w:val="0"/>
                <w:numId w:val="0"/>
              </w:numPr>
              <w:spacing w:before="0" w:after="120" w:line="288" w:lineRule="auto"/>
              <w:ind w:left="18"/>
              <w:rPr>
                <w:b w:val="0"/>
                <w:bCs w:val="0"/>
                <w:color w:val="000000" w:themeColor="text1"/>
                <w:szCs w:val="24"/>
              </w:rPr>
            </w:pPr>
          </w:p>
        </w:tc>
      </w:tr>
      <w:bookmarkEnd w:id="26"/>
    </w:tbl>
    <w:p w14:paraId="25F411D9" w14:textId="77777777" w:rsidR="00E2780F" w:rsidRPr="00A60568" w:rsidRDefault="00E2780F" w:rsidP="00E2780F">
      <w:pPr>
        <w:overflowPunct/>
        <w:autoSpaceDE/>
        <w:autoSpaceDN/>
        <w:adjustRightInd/>
        <w:spacing w:after="120" w:line="288" w:lineRule="auto"/>
        <w:rPr>
          <w:b/>
          <w:bCs/>
          <w:iCs/>
          <w:color w:val="000000" w:themeColor="text1"/>
          <w:kern w:val="0"/>
          <w:sz w:val="24"/>
          <w:szCs w:val="24"/>
        </w:rPr>
      </w:pPr>
    </w:p>
    <w:tbl>
      <w:tblPr>
        <w:tblStyle w:val="TableGrid"/>
        <w:tblW w:w="0" w:type="auto"/>
        <w:tblLook w:val="04A0" w:firstRow="1" w:lastRow="0" w:firstColumn="1" w:lastColumn="0" w:noHBand="0" w:noVBand="1"/>
      </w:tblPr>
      <w:tblGrid>
        <w:gridCol w:w="2954"/>
        <w:gridCol w:w="7502"/>
      </w:tblGrid>
      <w:tr w:rsidR="00A60568" w:rsidRPr="00A60568" w14:paraId="069B2E5A" w14:textId="77777777">
        <w:tc>
          <w:tcPr>
            <w:tcW w:w="2972" w:type="dxa"/>
          </w:tcPr>
          <w:p w14:paraId="1F5D7366" w14:textId="77777777" w:rsidR="00E2780F" w:rsidRPr="00A60568" w:rsidRDefault="00E2780F">
            <w:pPr>
              <w:overflowPunct/>
              <w:autoSpaceDE/>
              <w:autoSpaceDN/>
              <w:adjustRightInd/>
              <w:spacing w:after="120" w:line="288" w:lineRule="auto"/>
              <w:rPr>
                <w:b/>
                <w:iCs/>
                <w:color w:val="000000" w:themeColor="text1"/>
                <w:kern w:val="0"/>
                <w:sz w:val="24"/>
                <w:szCs w:val="24"/>
              </w:rPr>
            </w:pPr>
            <w:r w:rsidRPr="00A60568">
              <w:rPr>
                <w:b/>
                <w:iCs/>
                <w:color w:val="000000" w:themeColor="text1"/>
                <w:kern w:val="0"/>
                <w:sz w:val="24"/>
                <w:szCs w:val="24"/>
              </w:rPr>
              <w:t>Method Statement</w:t>
            </w:r>
          </w:p>
        </w:tc>
        <w:tc>
          <w:tcPr>
            <w:tcW w:w="7567" w:type="dxa"/>
          </w:tcPr>
          <w:p w14:paraId="5F20C10E" w14:textId="75F28D3D" w:rsidR="00E2780F" w:rsidRPr="00A60568" w:rsidRDefault="00DB0680">
            <w:pPr>
              <w:overflowPunct/>
              <w:autoSpaceDE/>
              <w:autoSpaceDN/>
              <w:adjustRightInd/>
              <w:spacing w:after="120" w:line="288" w:lineRule="auto"/>
              <w:rPr>
                <w:b/>
                <w:iCs/>
                <w:color w:val="000000" w:themeColor="text1"/>
                <w:kern w:val="0"/>
                <w:sz w:val="24"/>
                <w:szCs w:val="24"/>
              </w:rPr>
            </w:pPr>
            <w:r w:rsidRPr="00A60568">
              <w:rPr>
                <w:b/>
                <w:color w:val="000000" w:themeColor="text1"/>
                <w:sz w:val="24"/>
                <w:szCs w:val="24"/>
              </w:rPr>
              <w:t>CCTV related training (e.g. Bosch Video Management System, Working at Height etc)</w:t>
            </w:r>
          </w:p>
        </w:tc>
      </w:tr>
      <w:tr w:rsidR="00A60568" w:rsidRPr="00A60568" w14:paraId="4AB93265" w14:textId="77777777">
        <w:tc>
          <w:tcPr>
            <w:tcW w:w="10539" w:type="dxa"/>
            <w:gridSpan w:val="2"/>
            <w:shd w:val="clear" w:color="auto" w:fill="auto"/>
          </w:tcPr>
          <w:p w14:paraId="6D9CB5C4" w14:textId="373062C6" w:rsidR="00A62E1F" w:rsidRPr="007E6296" w:rsidRDefault="004276F2" w:rsidP="00A62E1F">
            <w:pPr>
              <w:numPr>
                <w:ilvl w:val="1"/>
                <w:numId w:val="16"/>
              </w:numPr>
              <w:overflowPunct/>
              <w:autoSpaceDE/>
              <w:autoSpaceDN/>
              <w:adjustRightInd/>
              <w:spacing w:after="120" w:line="288" w:lineRule="auto"/>
              <w:ind w:left="709" w:hanging="709"/>
              <w:rPr>
                <w:color w:val="000000" w:themeColor="text1"/>
                <w:sz w:val="24"/>
                <w:szCs w:val="24"/>
              </w:rPr>
            </w:pPr>
            <w:r w:rsidRPr="007E6296">
              <w:rPr>
                <w:color w:val="000000" w:themeColor="text1"/>
                <w:sz w:val="24"/>
                <w:szCs w:val="24"/>
              </w:rPr>
              <w:t>Bidders must demonstrate how they ensure staff are appropriately trained and certified to carry out CCTV repair and maintenance tasks safely and effectively</w:t>
            </w:r>
            <w:r w:rsidR="00F652BC" w:rsidRPr="007E6296">
              <w:rPr>
                <w:color w:val="000000" w:themeColor="text1"/>
                <w:sz w:val="24"/>
                <w:szCs w:val="24"/>
              </w:rPr>
              <w:t xml:space="preserve"> in line with the International Organisation for Standardisation</w:t>
            </w:r>
            <w:r w:rsidR="00B023A2" w:rsidRPr="007E6296">
              <w:rPr>
                <w:color w:val="000000" w:themeColor="text1"/>
                <w:sz w:val="24"/>
                <w:szCs w:val="24"/>
              </w:rPr>
              <w:t xml:space="preserve"> (9001, </w:t>
            </w:r>
            <w:r w:rsidR="002C769D">
              <w:rPr>
                <w:color w:val="000000" w:themeColor="text1"/>
                <w:sz w:val="24"/>
                <w:szCs w:val="24"/>
              </w:rPr>
              <w:t>1</w:t>
            </w:r>
            <w:r w:rsidR="00B023A2" w:rsidRPr="007E6296">
              <w:rPr>
                <w:color w:val="000000" w:themeColor="text1"/>
                <w:sz w:val="24"/>
                <w:szCs w:val="24"/>
              </w:rPr>
              <w:t>4001, 45001)</w:t>
            </w:r>
            <w:r w:rsidRPr="007E6296">
              <w:rPr>
                <w:color w:val="000000" w:themeColor="text1"/>
                <w:sz w:val="24"/>
                <w:szCs w:val="24"/>
              </w:rPr>
              <w:t>. Responses should cover</w:t>
            </w:r>
          </w:p>
          <w:p w14:paraId="43EF8599" w14:textId="6764F3C1" w:rsidR="00A62E1F" w:rsidRPr="007E6296" w:rsidRDefault="004276F2" w:rsidP="00A62E1F">
            <w:pPr>
              <w:numPr>
                <w:ilvl w:val="1"/>
                <w:numId w:val="16"/>
              </w:numPr>
              <w:overflowPunct/>
              <w:autoSpaceDE/>
              <w:autoSpaceDN/>
              <w:adjustRightInd/>
              <w:spacing w:after="120" w:line="288" w:lineRule="auto"/>
              <w:ind w:left="709" w:hanging="709"/>
              <w:rPr>
                <w:color w:val="000000" w:themeColor="text1"/>
                <w:sz w:val="24"/>
                <w:szCs w:val="24"/>
              </w:rPr>
            </w:pPr>
            <w:r w:rsidRPr="007E6296">
              <w:rPr>
                <w:color w:val="000000" w:themeColor="text1"/>
                <w:sz w:val="24"/>
                <w:szCs w:val="24"/>
              </w:rPr>
              <w:t>Technical training on specific CCTV platforms (e.g. Bosch VMS</w:t>
            </w:r>
            <w:r w:rsidR="000D3984" w:rsidRPr="007E6296">
              <w:rPr>
                <w:color w:val="000000" w:themeColor="text1"/>
                <w:sz w:val="24"/>
                <w:szCs w:val="24"/>
              </w:rPr>
              <w:t>)</w:t>
            </w:r>
          </w:p>
          <w:p w14:paraId="7C5AAD15" w14:textId="66E20E11" w:rsidR="00A62E1F" w:rsidRPr="007E6296" w:rsidRDefault="004276F2" w:rsidP="00A62E1F">
            <w:pPr>
              <w:numPr>
                <w:ilvl w:val="1"/>
                <w:numId w:val="16"/>
              </w:numPr>
              <w:overflowPunct/>
              <w:autoSpaceDE/>
              <w:autoSpaceDN/>
              <w:adjustRightInd/>
              <w:spacing w:after="120" w:line="288" w:lineRule="auto"/>
              <w:ind w:left="709" w:hanging="709"/>
              <w:rPr>
                <w:color w:val="000000" w:themeColor="text1"/>
                <w:sz w:val="24"/>
                <w:szCs w:val="24"/>
              </w:rPr>
            </w:pPr>
            <w:r w:rsidRPr="007E6296">
              <w:rPr>
                <w:color w:val="000000" w:themeColor="text1"/>
                <w:sz w:val="24"/>
                <w:szCs w:val="24"/>
              </w:rPr>
              <w:t>Health and safety training (e.g. Working at Height,</w:t>
            </w:r>
            <w:r w:rsidR="00165F64" w:rsidRPr="007E6296">
              <w:rPr>
                <w:color w:val="000000" w:themeColor="text1"/>
                <w:sz w:val="24"/>
                <w:szCs w:val="24"/>
              </w:rPr>
              <w:t xml:space="preserve"> Contractors Health and Safety Assessment Scheme</w:t>
            </w:r>
            <w:r w:rsidR="00E11339" w:rsidRPr="007E6296">
              <w:rPr>
                <w:color w:val="000000" w:themeColor="text1"/>
                <w:sz w:val="24"/>
                <w:szCs w:val="24"/>
              </w:rPr>
              <w:t>,</w:t>
            </w:r>
            <w:r w:rsidRPr="007E6296">
              <w:rPr>
                <w:color w:val="000000" w:themeColor="text1"/>
                <w:sz w:val="24"/>
                <w:szCs w:val="24"/>
              </w:rPr>
              <w:t xml:space="preserve"> </w:t>
            </w:r>
            <w:r w:rsidR="00C7691F" w:rsidRPr="007E6296">
              <w:rPr>
                <w:color w:val="000000" w:themeColor="text1"/>
                <w:sz w:val="24"/>
                <w:szCs w:val="24"/>
              </w:rPr>
              <w:t xml:space="preserve">International Powered </w:t>
            </w:r>
            <w:r w:rsidR="00FB4763" w:rsidRPr="007E6296">
              <w:rPr>
                <w:color w:val="000000" w:themeColor="text1"/>
                <w:sz w:val="24"/>
                <w:szCs w:val="24"/>
              </w:rPr>
              <w:t>Access Federation</w:t>
            </w:r>
            <w:r w:rsidR="00973BC3">
              <w:rPr>
                <w:color w:val="000000" w:themeColor="text1"/>
                <w:sz w:val="24"/>
                <w:szCs w:val="24"/>
              </w:rPr>
              <w:t>,</w:t>
            </w:r>
            <w:r w:rsidR="00FB4763" w:rsidRPr="007E6296">
              <w:rPr>
                <w:color w:val="000000" w:themeColor="text1"/>
                <w:sz w:val="24"/>
                <w:szCs w:val="24"/>
              </w:rPr>
              <w:t xml:space="preserve"> Construction Plant Competence Scheme</w:t>
            </w:r>
            <w:r w:rsidR="00973BC3">
              <w:rPr>
                <w:color w:val="000000" w:themeColor="text1"/>
                <w:sz w:val="24"/>
                <w:szCs w:val="24"/>
              </w:rPr>
              <w:t xml:space="preserve"> or comparable equivalent</w:t>
            </w:r>
            <w:r w:rsidR="00FB4763" w:rsidRPr="007E6296">
              <w:rPr>
                <w:color w:val="000000" w:themeColor="text1"/>
                <w:sz w:val="24"/>
                <w:szCs w:val="24"/>
              </w:rPr>
              <w:t>)</w:t>
            </w:r>
          </w:p>
          <w:p w14:paraId="7F532088" w14:textId="77777777" w:rsidR="00A62E1F" w:rsidRPr="007E6296" w:rsidRDefault="004276F2" w:rsidP="00A62E1F">
            <w:pPr>
              <w:numPr>
                <w:ilvl w:val="1"/>
                <w:numId w:val="16"/>
              </w:numPr>
              <w:overflowPunct/>
              <w:autoSpaceDE/>
              <w:autoSpaceDN/>
              <w:adjustRightInd/>
              <w:spacing w:after="120" w:line="288" w:lineRule="auto"/>
              <w:ind w:left="709" w:hanging="709"/>
              <w:rPr>
                <w:color w:val="000000" w:themeColor="text1"/>
                <w:sz w:val="24"/>
                <w:szCs w:val="24"/>
              </w:rPr>
            </w:pPr>
            <w:r w:rsidRPr="007E6296">
              <w:rPr>
                <w:color w:val="000000" w:themeColor="text1"/>
                <w:sz w:val="24"/>
                <w:szCs w:val="24"/>
              </w:rPr>
              <w:t xml:space="preserve">A strong response should </w:t>
            </w:r>
            <w:r w:rsidR="00A62E1F" w:rsidRPr="007E6296">
              <w:rPr>
                <w:color w:val="000000" w:themeColor="text1"/>
                <w:sz w:val="24"/>
                <w:szCs w:val="24"/>
              </w:rPr>
              <w:t>include:</w:t>
            </w:r>
          </w:p>
          <w:p w14:paraId="76087B13" w14:textId="544929ED" w:rsidR="00A11B0C" w:rsidRPr="007E6296" w:rsidRDefault="004276F2" w:rsidP="00A11B0C">
            <w:pPr>
              <w:numPr>
                <w:ilvl w:val="1"/>
                <w:numId w:val="16"/>
              </w:numPr>
              <w:overflowPunct/>
              <w:autoSpaceDE/>
              <w:autoSpaceDN/>
              <w:adjustRightInd/>
              <w:spacing w:after="120" w:line="288" w:lineRule="auto"/>
              <w:ind w:left="709" w:hanging="709"/>
              <w:rPr>
                <w:color w:val="000000" w:themeColor="text1"/>
                <w:sz w:val="24"/>
                <w:szCs w:val="24"/>
              </w:rPr>
            </w:pPr>
            <w:r w:rsidRPr="007E6296">
              <w:rPr>
                <w:b/>
                <w:bCs/>
                <w:color w:val="000000" w:themeColor="text1"/>
                <w:sz w:val="24"/>
                <w:szCs w:val="24"/>
              </w:rPr>
              <w:t>Bosch Video Management System (BVMS)</w:t>
            </w:r>
            <w:r w:rsidR="00EB6BFB" w:rsidRPr="007E6296">
              <w:rPr>
                <w:b/>
                <w:bCs/>
                <w:color w:val="000000" w:themeColor="text1"/>
                <w:sz w:val="24"/>
                <w:szCs w:val="24"/>
              </w:rPr>
              <w:t xml:space="preserve"> or comparable equivalent</w:t>
            </w:r>
            <w:r w:rsidRPr="007E6296">
              <w:rPr>
                <w:color w:val="000000" w:themeColor="text1"/>
                <w:sz w:val="24"/>
                <w:szCs w:val="24"/>
              </w:rPr>
              <w:t>: Multiple engineers hold</w:t>
            </w:r>
            <w:r w:rsidR="00A62E1F" w:rsidRPr="007E6296">
              <w:rPr>
                <w:color w:val="000000" w:themeColor="text1"/>
                <w:sz w:val="24"/>
                <w:szCs w:val="24"/>
              </w:rPr>
              <w:t>ing</w:t>
            </w:r>
            <w:r w:rsidRPr="007E6296">
              <w:rPr>
                <w:color w:val="000000" w:themeColor="text1"/>
                <w:sz w:val="24"/>
                <w:szCs w:val="24"/>
              </w:rPr>
              <w:t xml:space="preserve"> Level 2 and Level 3 Bosch certification, covering configuration, troubleshooting, and advanced diagnostics</w:t>
            </w:r>
            <w:r w:rsidR="00EB6BFB" w:rsidRPr="007E6296">
              <w:rPr>
                <w:color w:val="000000" w:themeColor="text1"/>
                <w:sz w:val="24"/>
                <w:szCs w:val="24"/>
              </w:rPr>
              <w:t xml:space="preserve"> (or equivalent)</w:t>
            </w:r>
            <w:r w:rsidRPr="007E6296">
              <w:rPr>
                <w:color w:val="000000" w:themeColor="text1"/>
                <w:sz w:val="24"/>
                <w:szCs w:val="24"/>
              </w:rPr>
              <w:t>.</w:t>
            </w:r>
          </w:p>
          <w:p w14:paraId="540C5A29" w14:textId="77777777" w:rsidR="00A11B0C" w:rsidRPr="007E6296" w:rsidRDefault="004276F2" w:rsidP="00A11B0C">
            <w:pPr>
              <w:numPr>
                <w:ilvl w:val="1"/>
                <w:numId w:val="16"/>
              </w:numPr>
              <w:overflowPunct/>
              <w:autoSpaceDE/>
              <w:autoSpaceDN/>
              <w:adjustRightInd/>
              <w:spacing w:after="120" w:line="288" w:lineRule="auto"/>
              <w:ind w:left="709" w:hanging="709"/>
              <w:rPr>
                <w:color w:val="000000" w:themeColor="text1"/>
                <w:sz w:val="24"/>
                <w:szCs w:val="24"/>
              </w:rPr>
            </w:pPr>
            <w:r w:rsidRPr="007E6296">
              <w:rPr>
                <w:color w:val="000000" w:themeColor="text1"/>
                <w:sz w:val="24"/>
                <w:szCs w:val="24"/>
              </w:rPr>
              <w:t>All engineers are certified to work safely and in compliance with site and legal standards:</w:t>
            </w:r>
          </w:p>
          <w:p w14:paraId="2268136C" w14:textId="0E0DBF1B" w:rsidR="00A11B0C" w:rsidRPr="007E6296" w:rsidRDefault="00DB782F" w:rsidP="00A11B0C">
            <w:pPr>
              <w:numPr>
                <w:ilvl w:val="1"/>
                <w:numId w:val="16"/>
              </w:numPr>
              <w:overflowPunct/>
              <w:autoSpaceDE/>
              <w:autoSpaceDN/>
              <w:adjustRightInd/>
              <w:spacing w:after="120" w:line="288" w:lineRule="auto"/>
              <w:ind w:left="709" w:hanging="709"/>
              <w:rPr>
                <w:color w:val="000000" w:themeColor="text1"/>
                <w:sz w:val="24"/>
                <w:szCs w:val="24"/>
              </w:rPr>
            </w:pPr>
            <w:r w:rsidRPr="007E6296">
              <w:rPr>
                <w:b/>
                <w:bCs/>
                <w:color w:val="000000" w:themeColor="text1"/>
                <w:sz w:val="24"/>
                <w:szCs w:val="24"/>
              </w:rPr>
              <w:lastRenderedPageBreak/>
              <w:t>Electrotechnical Certification Scheme</w:t>
            </w:r>
            <w:r w:rsidR="00E11339" w:rsidRPr="007E6296">
              <w:rPr>
                <w:b/>
                <w:bCs/>
                <w:color w:val="000000" w:themeColor="text1"/>
                <w:sz w:val="24"/>
                <w:szCs w:val="24"/>
              </w:rPr>
              <w:t xml:space="preserve"> </w:t>
            </w:r>
            <w:r w:rsidRPr="007E6296">
              <w:rPr>
                <w:b/>
                <w:bCs/>
                <w:color w:val="000000" w:themeColor="text1"/>
                <w:sz w:val="24"/>
                <w:szCs w:val="24"/>
              </w:rPr>
              <w:t>/</w:t>
            </w:r>
            <w:r w:rsidR="00E11339" w:rsidRPr="007E6296">
              <w:rPr>
                <w:b/>
                <w:bCs/>
                <w:color w:val="000000" w:themeColor="text1"/>
                <w:sz w:val="24"/>
                <w:szCs w:val="24"/>
              </w:rPr>
              <w:t xml:space="preserve"> </w:t>
            </w:r>
            <w:r w:rsidR="00321B07" w:rsidRPr="007E6296">
              <w:rPr>
                <w:b/>
                <w:bCs/>
                <w:color w:val="000000" w:themeColor="text1"/>
                <w:sz w:val="24"/>
                <w:szCs w:val="24"/>
              </w:rPr>
              <w:t>International Powered Access Federation or Construction Plant Scheme Licence</w:t>
            </w:r>
            <w:r w:rsidR="00973BC3">
              <w:rPr>
                <w:b/>
                <w:bCs/>
                <w:color w:val="000000" w:themeColor="text1"/>
                <w:sz w:val="24"/>
                <w:szCs w:val="24"/>
              </w:rPr>
              <w:t xml:space="preserve"> or comparable equivalent</w:t>
            </w:r>
            <w:r w:rsidR="0099237F" w:rsidRPr="007E6296">
              <w:rPr>
                <w:b/>
                <w:bCs/>
                <w:color w:val="000000" w:themeColor="text1"/>
                <w:sz w:val="24"/>
                <w:szCs w:val="24"/>
              </w:rPr>
              <w:t xml:space="preserve"> </w:t>
            </w:r>
            <w:r w:rsidR="002A47FC" w:rsidRPr="007E6296">
              <w:rPr>
                <w:color w:val="000000" w:themeColor="text1"/>
                <w:sz w:val="24"/>
                <w:szCs w:val="24"/>
              </w:rPr>
              <w:t xml:space="preserve">Crucial </w:t>
            </w:r>
            <w:r w:rsidR="004276F2" w:rsidRPr="007E6296">
              <w:rPr>
                <w:color w:val="000000" w:themeColor="text1"/>
                <w:sz w:val="24"/>
                <w:szCs w:val="24"/>
              </w:rPr>
              <w:t>for any work at height</w:t>
            </w:r>
            <w:r w:rsidR="00CC7D39" w:rsidRPr="007E6296">
              <w:rPr>
                <w:color w:val="000000" w:themeColor="text1"/>
                <w:sz w:val="24"/>
                <w:szCs w:val="24"/>
              </w:rPr>
              <w:t xml:space="preserve"> and electrical installations</w:t>
            </w:r>
            <w:r w:rsidR="004276F2" w:rsidRPr="007E6296">
              <w:rPr>
                <w:color w:val="000000" w:themeColor="text1"/>
                <w:sz w:val="24"/>
                <w:szCs w:val="24"/>
              </w:rPr>
              <w:t xml:space="preserve">. </w:t>
            </w:r>
            <w:r w:rsidR="00321B07" w:rsidRPr="007E6296">
              <w:rPr>
                <w:color w:val="000000" w:themeColor="text1"/>
                <w:sz w:val="24"/>
                <w:szCs w:val="24"/>
              </w:rPr>
              <w:t>All engineers must have valid and in date Licences for the duration of the contract.</w:t>
            </w:r>
          </w:p>
          <w:p w14:paraId="2318A760" w14:textId="77777777" w:rsidR="00A11B0C" w:rsidRPr="007E6296" w:rsidRDefault="004276F2" w:rsidP="00A11B0C">
            <w:pPr>
              <w:numPr>
                <w:ilvl w:val="1"/>
                <w:numId w:val="16"/>
              </w:numPr>
              <w:overflowPunct/>
              <w:autoSpaceDE/>
              <w:autoSpaceDN/>
              <w:adjustRightInd/>
              <w:spacing w:after="120" w:line="288" w:lineRule="auto"/>
              <w:ind w:left="709" w:hanging="709"/>
              <w:rPr>
                <w:color w:val="000000" w:themeColor="text1"/>
                <w:sz w:val="24"/>
                <w:szCs w:val="24"/>
              </w:rPr>
            </w:pPr>
            <w:r w:rsidRPr="007E6296">
              <w:rPr>
                <w:b/>
                <w:bCs/>
                <w:color w:val="000000" w:themeColor="text1"/>
                <w:sz w:val="24"/>
                <w:szCs w:val="24"/>
              </w:rPr>
              <w:t>Working at Height Awareness</w:t>
            </w:r>
            <w:r w:rsidRPr="007E6296">
              <w:rPr>
                <w:color w:val="000000" w:themeColor="text1"/>
                <w:sz w:val="24"/>
                <w:szCs w:val="24"/>
              </w:rPr>
              <w:t>: Annual in-house refresher courses for all field engineers.</w:t>
            </w:r>
          </w:p>
          <w:p w14:paraId="34EEDDA1" w14:textId="21D96A83" w:rsidR="004276F2" w:rsidRPr="00A60568" w:rsidRDefault="004276F2" w:rsidP="008210B7">
            <w:pPr>
              <w:overflowPunct/>
              <w:autoSpaceDE/>
              <w:autoSpaceDN/>
              <w:adjustRightInd/>
              <w:spacing w:after="120" w:line="288" w:lineRule="auto"/>
              <w:ind w:left="709"/>
              <w:rPr>
                <w:color w:val="000000" w:themeColor="text1"/>
                <w:szCs w:val="24"/>
              </w:rPr>
            </w:pPr>
          </w:p>
        </w:tc>
      </w:tr>
      <w:tr w:rsidR="00E2780F" w:rsidRPr="00A60568" w14:paraId="4521E8EA" w14:textId="77777777">
        <w:tc>
          <w:tcPr>
            <w:tcW w:w="10539" w:type="dxa"/>
            <w:gridSpan w:val="2"/>
          </w:tcPr>
          <w:p w14:paraId="3DCF1C6A" w14:textId="77777777" w:rsidR="00E2780F" w:rsidRPr="00A60568" w:rsidRDefault="00E2780F">
            <w:pPr>
              <w:overflowPunct/>
              <w:autoSpaceDE/>
              <w:autoSpaceDN/>
              <w:adjustRightInd/>
              <w:spacing w:after="120" w:line="288" w:lineRule="auto"/>
              <w:rPr>
                <w:b/>
                <w:iCs/>
                <w:color w:val="000000" w:themeColor="text1"/>
                <w:kern w:val="0"/>
                <w:sz w:val="24"/>
                <w:szCs w:val="24"/>
              </w:rPr>
            </w:pPr>
            <w:r w:rsidRPr="00A60568">
              <w:rPr>
                <w:b/>
                <w:iCs/>
                <w:color w:val="000000" w:themeColor="text1"/>
                <w:kern w:val="0"/>
                <w:sz w:val="24"/>
                <w:szCs w:val="24"/>
              </w:rPr>
              <w:lastRenderedPageBreak/>
              <w:t>Supplier Response:</w:t>
            </w:r>
          </w:p>
          <w:p w14:paraId="4D81F289" w14:textId="77777777" w:rsidR="00E2780F" w:rsidRPr="00A60568" w:rsidRDefault="00E2780F">
            <w:pPr>
              <w:overflowPunct/>
              <w:autoSpaceDE/>
              <w:autoSpaceDN/>
              <w:adjustRightInd/>
              <w:spacing w:after="120" w:line="288" w:lineRule="auto"/>
              <w:rPr>
                <w:b/>
                <w:iCs/>
                <w:color w:val="000000" w:themeColor="text1"/>
                <w:kern w:val="0"/>
                <w:sz w:val="24"/>
                <w:szCs w:val="24"/>
              </w:rPr>
            </w:pPr>
          </w:p>
          <w:p w14:paraId="0D425E6B" w14:textId="77777777" w:rsidR="00E2780F" w:rsidRPr="00A60568" w:rsidRDefault="00E2780F">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462CF0E2" w14:textId="77777777" w:rsidR="00E2780F" w:rsidRPr="00A60568" w:rsidRDefault="00E2780F">
            <w:pPr>
              <w:pStyle w:val="ProcurementTemplate-Heading2"/>
              <w:keepNext w:val="0"/>
              <w:widowControl w:val="0"/>
              <w:numPr>
                <w:ilvl w:val="0"/>
                <w:numId w:val="0"/>
              </w:numPr>
              <w:spacing w:before="0" w:after="120" w:line="288" w:lineRule="auto"/>
              <w:ind w:left="18"/>
              <w:rPr>
                <w:b w:val="0"/>
                <w:bCs w:val="0"/>
                <w:color w:val="000000" w:themeColor="text1"/>
                <w:szCs w:val="24"/>
              </w:rPr>
            </w:pPr>
          </w:p>
        </w:tc>
      </w:tr>
    </w:tbl>
    <w:p w14:paraId="40F1388B" w14:textId="77777777" w:rsidR="00E2780F" w:rsidRPr="00A60568" w:rsidRDefault="00E2780F" w:rsidP="00E2780F">
      <w:pPr>
        <w:overflowPunct/>
        <w:autoSpaceDE/>
        <w:autoSpaceDN/>
        <w:adjustRightInd/>
        <w:spacing w:after="120" w:line="288" w:lineRule="auto"/>
        <w:rPr>
          <w:color w:val="000000" w:themeColor="text1"/>
          <w:szCs w:val="24"/>
        </w:rPr>
      </w:pPr>
    </w:p>
    <w:p w14:paraId="0112F6AE" w14:textId="77777777" w:rsidR="00E2780F" w:rsidRPr="00A60568" w:rsidRDefault="00E2780F" w:rsidP="00E2780F">
      <w:pPr>
        <w:overflowPunct/>
        <w:autoSpaceDE/>
        <w:autoSpaceDN/>
        <w:adjustRightInd/>
        <w:spacing w:after="120" w:line="288" w:lineRule="auto"/>
        <w:rPr>
          <w:color w:val="000000" w:themeColor="text1"/>
          <w:szCs w:val="24"/>
        </w:rPr>
      </w:pPr>
    </w:p>
    <w:p w14:paraId="4F8E1DF1" w14:textId="77777777" w:rsidR="00E2780F" w:rsidRPr="00A60568" w:rsidRDefault="00E2780F" w:rsidP="00E2780F">
      <w:pPr>
        <w:overflowPunct/>
        <w:autoSpaceDE/>
        <w:autoSpaceDN/>
        <w:adjustRightInd/>
        <w:spacing w:after="120" w:line="288" w:lineRule="auto"/>
        <w:rPr>
          <w:color w:val="000000" w:themeColor="text1"/>
          <w:szCs w:val="24"/>
        </w:rPr>
      </w:pPr>
    </w:p>
    <w:p w14:paraId="76BF32D6" w14:textId="77777777" w:rsidR="00E2780F" w:rsidRPr="00A60568" w:rsidRDefault="00E2780F" w:rsidP="001A7CCB">
      <w:pPr>
        <w:spacing w:after="120" w:line="288" w:lineRule="auto"/>
        <w:rPr>
          <w:color w:val="000000" w:themeColor="text1"/>
          <w:sz w:val="23"/>
          <w:szCs w:val="23"/>
        </w:rPr>
        <w:sectPr w:rsidR="00E2780F" w:rsidRPr="00A60568" w:rsidSect="00F53A31">
          <w:headerReference w:type="default" r:id="rId16"/>
          <w:footerReference w:type="default" r:id="rId17"/>
          <w:headerReference w:type="first" r:id="rId18"/>
          <w:type w:val="continuous"/>
          <w:pgSz w:w="11906" w:h="16838" w:code="9"/>
          <w:pgMar w:top="1388" w:right="720" w:bottom="993" w:left="720" w:header="680" w:footer="607" w:gutter="0"/>
          <w:cols w:space="708"/>
          <w:docGrid w:linePitch="360"/>
        </w:sectPr>
      </w:pPr>
    </w:p>
    <w:p w14:paraId="200E3846" w14:textId="77777777" w:rsidR="00F53A31" w:rsidRPr="00A60568" w:rsidRDefault="00F53A31" w:rsidP="001A7CCB">
      <w:pPr>
        <w:pStyle w:val="ProcurementTemplate-Heading2"/>
        <w:numPr>
          <w:ilvl w:val="0"/>
          <w:numId w:val="0"/>
        </w:numPr>
        <w:spacing w:before="0" w:after="120" w:line="288" w:lineRule="auto"/>
        <w:ind w:left="567" w:hanging="567"/>
        <w:rPr>
          <w:color w:val="000000" w:themeColor="text1"/>
          <w:szCs w:val="24"/>
        </w:rPr>
      </w:pPr>
      <w:bookmarkStart w:id="27" w:name="_Toc199930761"/>
      <w:r w:rsidRPr="00A60568">
        <w:rPr>
          <w:color w:val="000000" w:themeColor="text1"/>
          <w:szCs w:val="24"/>
        </w:rPr>
        <w:lastRenderedPageBreak/>
        <w:t>Pricing (Stage two)</w:t>
      </w:r>
      <w:bookmarkEnd w:id="27"/>
    </w:p>
    <w:p w14:paraId="5C91AB12" w14:textId="77777777" w:rsidR="00F53A31" w:rsidRPr="00A60568" w:rsidRDefault="00F53A31" w:rsidP="00BD0792">
      <w:pPr>
        <w:widowControl/>
        <w:numPr>
          <w:ilvl w:val="1"/>
          <w:numId w:val="16"/>
        </w:numPr>
        <w:overflowPunct/>
        <w:autoSpaceDE/>
        <w:autoSpaceDN/>
        <w:adjustRightInd/>
        <w:spacing w:after="120" w:line="288" w:lineRule="auto"/>
        <w:ind w:left="709" w:hanging="709"/>
        <w:rPr>
          <w:color w:val="000000" w:themeColor="text1"/>
          <w:sz w:val="24"/>
          <w:szCs w:val="24"/>
        </w:rPr>
      </w:pPr>
      <w:r w:rsidRPr="00A60568">
        <w:rPr>
          <w:color w:val="000000" w:themeColor="text1"/>
          <w:sz w:val="24"/>
          <w:szCs w:val="24"/>
        </w:rPr>
        <w:t>Please provide details of your costs to undertake the requirements as set out in this RFQ.</w:t>
      </w:r>
    </w:p>
    <w:p w14:paraId="74BA1553" w14:textId="75235CAA" w:rsidR="00794002" w:rsidRPr="005E616E" w:rsidRDefault="005E616E" w:rsidP="005E616E">
      <w:pPr>
        <w:widowControl/>
        <w:overflowPunct/>
        <w:autoSpaceDE/>
        <w:autoSpaceDN/>
        <w:adjustRightInd/>
        <w:spacing w:after="240" w:line="300" w:lineRule="atLeast"/>
        <w:rPr>
          <w:sz w:val="24"/>
          <w:szCs w:val="22"/>
        </w:rPr>
      </w:pPr>
      <w:r w:rsidRPr="005E616E">
        <w:rPr>
          <w:sz w:val="24"/>
          <w:szCs w:val="22"/>
        </w:rPr>
        <w:t>A</w:t>
      </w:r>
      <w:r w:rsidR="00794002" w:rsidRPr="005E616E">
        <w:rPr>
          <w:sz w:val="24"/>
          <w:szCs w:val="22"/>
        </w:rPr>
        <w:t>pplicants are required to complete the Schedule 1 - Price. These costs will form the basis of the Bid submission. All prices shall be stated in pounds sterling and exclusive of VAT. If there is no charge for an item, please state none.</w:t>
      </w:r>
    </w:p>
    <w:p w14:paraId="025B5988" w14:textId="77777777" w:rsidR="00182A8E" w:rsidRPr="00A60568" w:rsidRDefault="00182A8E" w:rsidP="00182A8E">
      <w:pPr>
        <w:tabs>
          <w:tab w:val="left" w:pos="7380"/>
        </w:tabs>
        <w:rPr>
          <w:color w:val="000000" w:themeColor="text1"/>
          <w:sz w:val="24"/>
          <w:szCs w:val="22"/>
        </w:rPr>
      </w:pPr>
      <w:r w:rsidRPr="00A60568">
        <w:rPr>
          <w:color w:val="000000" w:themeColor="text1"/>
          <w:sz w:val="24"/>
          <w:szCs w:val="22"/>
        </w:rPr>
        <w:t>* No additional costs will be considered by the Council(s) unless these are clearly stated in the pricing schedule response.</w:t>
      </w:r>
    </w:p>
    <w:p w14:paraId="0D7CB308" w14:textId="77777777" w:rsidR="00235CB7" w:rsidRDefault="00235CB7" w:rsidP="001A7CCB">
      <w:pPr>
        <w:pStyle w:val="ProcurementTemplate-Heading2"/>
        <w:numPr>
          <w:ilvl w:val="0"/>
          <w:numId w:val="0"/>
        </w:numPr>
        <w:spacing w:before="0" w:after="120" w:line="288" w:lineRule="auto"/>
        <w:ind w:left="567" w:hanging="567"/>
        <w:rPr>
          <w:color w:val="000000" w:themeColor="text1"/>
          <w:szCs w:val="24"/>
        </w:rPr>
      </w:pPr>
      <w:bookmarkStart w:id="28" w:name="_Toc185232011"/>
    </w:p>
    <w:p w14:paraId="4824C3A6" w14:textId="21351BEA" w:rsidR="00F53A31" w:rsidRPr="00A60568" w:rsidRDefault="00F53A31" w:rsidP="001A7CCB">
      <w:pPr>
        <w:pStyle w:val="ProcurementTemplate-Heading2"/>
        <w:numPr>
          <w:ilvl w:val="0"/>
          <w:numId w:val="0"/>
        </w:numPr>
        <w:spacing w:before="0" w:after="120" w:line="288" w:lineRule="auto"/>
        <w:ind w:left="567" w:hanging="567"/>
        <w:rPr>
          <w:color w:val="000000" w:themeColor="text1"/>
          <w:szCs w:val="24"/>
        </w:rPr>
      </w:pPr>
      <w:bookmarkStart w:id="29" w:name="_Toc199930762"/>
      <w:r w:rsidRPr="00A60568">
        <w:rPr>
          <w:color w:val="000000" w:themeColor="text1"/>
          <w:szCs w:val="24"/>
        </w:rPr>
        <w:t>Supplementary Information</w:t>
      </w:r>
      <w:bookmarkEnd w:id="28"/>
      <w:bookmarkEnd w:id="29"/>
    </w:p>
    <w:p w14:paraId="4572A2C0" w14:textId="77777777" w:rsidR="00F53A31" w:rsidRPr="00A60568" w:rsidRDefault="00F53A31" w:rsidP="00BD0792">
      <w:pPr>
        <w:widowControl/>
        <w:numPr>
          <w:ilvl w:val="1"/>
          <w:numId w:val="16"/>
        </w:numPr>
        <w:overflowPunct/>
        <w:autoSpaceDE/>
        <w:autoSpaceDN/>
        <w:adjustRightInd/>
        <w:spacing w:after="120" w:line="288" w:lineRule="auto"/>
        <w:ind w:left="709" w:hanging="709"/>
        <w:rPr>
          <w:color w:val="000000" w:themeColor="text1"/>
          <w:sz w:val="24"/>
          <w:szCs w:val="24"/>
        </w:rPr>
      </w:pPr>
      <w:r w:rsidRPr="00A60568">
        <w:rPr>
          <w:color w:val="000000" w:themeColor="text1"/>
          <w:sz w:val="24"/>
          <w:szCs w:val="24"/>
        </w:rPr>
        <w:t>Please provide in the box below any further information you feel necessary to support your pricing schedule which you have not provided elsewhere.  This could be any additional information that is relevant, a summary of any assumptions made, or any statements to support the information provided in the pricing schedule above.</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503"/>
      </w:tblGrid>
      <w:tr w:rsidR="00F53A31" w:rsidRPr="00A60568" w14:paraId="302F083B" w14:textId="77777777">
        <w:trPr>
          <w:trHeight w:val="1634"/>
        </w:trPr>
        <w:tc>
          <w:tcPr>
            <w:tcW w:w="10682" w:type="dxa"/>
            <w:shd w:val="clear" w:color="auto" w:fill="auto"/>
          </w:tcPr>
          <w:p w14:paraId="59DA8BB8" w14:textId="77777777" w:rsidR="00F53A31" w:rsidRPr="00A60568" w:rsidRDefault="00F53A31" w:rsidP="001A7CCB">
            <w:pPr>
              <w:spacing w:after="120" w:line="288" w:lineRule="auto"/>
              <w:rPr>
                <w:color w:val="000000" w:themeColor="text1"/>
              </w:rPr>
            </w:pPr>
          </w:p>
        </w:tc>
      </w:tr>
    </w:tbl>
    <w:p w14:paraId="175B98FA" w14:textId="77777777" w:rsidR="00F53A31" w:rsidRPr="00A60568" w:rsidRDefault="00F53A31" w:rsidP="001A7CCB">
      <w:pPr>
        <w:spacing w:after="120" w:line="288" w:lineRule="auto"/>
        <w:rPr>
          <w:color w:val="000000" w:themeColor="text1"/>
        </w:rPr>
      </w:pPr>
    </w:p>
    <w:p w14:paraId="3008649F" w14:textId="77777777" w:rsidR="00F53A31" w:rsidRPr="00A60568" w:rsidRDefault="00F53A31" w:rsidP="001A7CCB">
      <w:pPr>
        <w:spacing w:after="120" w:line="288" w:lineRule="auto"/>
        <w:rPr>
          <w:color w:val="000000" w:themeColor="text1"/>
        </w:rPr>
      </w:pPr>
    </w:p>
    <w:p w14:paraId="43815FFB" w14:textId="77777777" w:rsidR="00F53A31" w:rsidRPr="00A60568" w:rsidRDefault="00F53A31" w:rsidP="001A7CCB">
      <w:pPr>
        <w:widowControl/>
        <w:overflowPunct/>
        <w:autoSpaceDE/>
        <w:autoSpaceDN/>
        <w:adjustRightInd/>
        <w:spacing w:after="120" w:line="288" w:lineRule="auto"/>
        <w:rPr>
          <w:rFonts w:cs="Times New Roman"/>
          <w:b/>
          <w:caps/>
          <w:color w:val="000000" w:themeColor="text1"/>
          <w:sz w:val="24"/>
          <w:szCs w:val="24"/>
        </w:rPr>
      </w:pPr>
      <w:bookmarkStart w:id="30" w:name="_Hlk181104251"/>
      <w:bookmarkEnd w:id="21"/>
      <w:r w:rsidRPr="00A60568">
        <w:rPr>
          <w:rFonts w:cs="Times New Roman"/>
          <w:b/>
          <w:caps/>
          <w:color w:val="000000" w:themeColor="text1"/>
          <w:sz w:val="24"/>
          <w:szCs w:val="24"/>
        </w:rPr>
        <w:br w:type="page"/>
      </w:r>
    </w:p>
    <w:p w14:paraId="3581A675" w14:textId="0DB3BDB4" w:rsidR="00F53A31" w:rsidRPr="00A60568" w:rsidRDefault="00F53A31" w:rsidP="001A7CCB">
      <w:pPr>
        <w:overflowPunct/>
        <w:autoSpaceDE/>
        <w:autoSpaceDN/>
        <w:adjustRightInd/>
        <w:spacing w:after="120" w:line="288" w:lineRule="auto"/>
        <w:jc w:val="both"/>
        <w:outlineLvl w:val="0"/>
        <w:rPr>
          <w:color w:val="000000" w:themeColor="text1"/>
          <w:sz w:val="24"/>
          <w:szCs w:val="24"/>
        </w:rPr>
      </w:pPr>
      <w:bookmarkStart w:id="31" w:name="_Toc199930763"/>
      <w:r w:rsidRPr="00A60568">
        <w:rPr>
          <w:rFonts w:cs="Times New Roman"/>
          <w:b/>
          <w:caps/>
          <w:color w:val="000000" w:themeColor="text1"/>
          <w:sz w:val="24"/>
          <w:szCs w:val="24"/>
        </w:rPr>
        <w:lastRenderedPageBreak/>
        <w:t>SECTION 3 – DECLARATIONS</w:t>
      </w:r>
      <w:bookmarkEnd w:id="31"/>
    </w:p>
    <w:p w14:paraId="49DBA242" w14:textId="77777777" w:rsidR="00F53A31" w:rsidRPr="00A60568" w:rsidRDefault="00F53A31" w:rsidP="00BD0792">
      <w:pPr>
        <w:pStyle w:val="ListParagraph"/>
        <w:widowControl/>
        <w:numPr>
          <w:ilvl w:val="0"/>
          <w:numId w:val="16"/>
        </w:numPr>
        <w:overflowPunct/>
        <w:autoSpaceDE/>
        <w:autoSpaceDN/>
        <w:adjustRightInd/>
        <w:spacing w:after="120" w:line="288" w:lineRule="auto"/>
        <w:contextualSpacing w:val="0"/>
        <w:rPr>
          <w:vanish/>
          <w:color w:val="000000" w:themeColor="text1"/>
          <w:sz w:val="24"/>
          <w:szCs w:val="24"/>
        </w:rPr>
      </w:pPr>
    </w:p>
    <w:p w14:paraId="09EC89F5" w14:textId="63D99EFD" w:rsidR="00F53A31" w:rsidRPr="00A60568" w:rsidRDefault="007910FE" w:rsidP="00BD0792">
      <w:pPr>
        <w:widowControl/>
        <w:numPr>
          <w:ilvl w:val="1"/>
          <w:numId w:val="16"/>
        </w:numPr>
        <w:overflowPunct/>
        <w:autoSpaceDE/>
        <w:autoSpaceDN/>
        <w:adjustRightInd/>
        <w:spacing w:after="120" w:line="288" w:lineRule="auto"/>
        <w:ind w:left="709" w:hanging="709"/>
        <w:rPr>
          <w:color w:val="000000" w:themeColor="text1"/>
          <w:sz w:val="24"/>
          <w:szCs w:val="24"/>
        </w:rPr>
      </w:pPr>
      <w:r w:rsidRPr="00A60568">
        <w:rPr>
          <w:color w:val="000000" w:themeColor="text1"/>
          <w:sz w:val="24"/>
          <w:szCs w:val="24"/>
        </w:rPr>
        <w:t xml:space="preserve">The </w:t>
      </w:r>
      <w:r w:rsidR="00F53A31" w:rsidRPr="00A60568">
        <w:rPr>
          <w:color w:val="000000" w:themeColor="text1"/>
          <w:sz w:val="24"/>
          <w:szCs w:val="24"/>
        </w:rPr>
        <w:t>Suppliers’ attention is drawn to the Terms and Conditions of the Contract.</w:t>
      </w:r>
    </w:p>
    <w:p w14:paraId="52753686" w14:textId="77777777" w:rsidR="00F53A31" w:rsidRPr="00A60568" w:rsidRDefault="00F53A31" w:rsidP="00BD0792">
      <w:pPr>
        <w:widowControl/>
        <w:numPr>
          <w:ilvl w:val="1"/>
          <w:numId w:val="16"/>
        </w:numPr>
        <w:overflowPunct/>
        <w:autoSpaceDE/>
        <w:autoSpaceDN/>
        <w:adjustRightInd/>
        <w:spacing w:after="120" w:line="288" w:lineRule="auto"/>
        <w:ind w:left="709" w:hanging="709"/>
        <w:rPr>
          <w:color w:val="000000" w:themeColor="text1"/>
          <w:sz w:val="24"/>
          <w:szCs w:val="24"/>
        </w:rPr>
      </w:pPr>
      <w:r w:rsidRPr="00A60568">
        <w:rPr>
          <w:color w:val="000000" w:themeColor="text1"/>
          <w:sz w:val="24"/>
          <w:szCs w:val="24"/>
        </w:rPr>
        <w:t>This Declaration should be signed by a director, partner or other senior authorised representative in his/her own name and on behalf of the organisation.</w:t>
      </w:r>
    </w:p>
    <w:p w14:paraId="75B98732" w14:textId="77777777" w:rsidR="00F53A31" w:rsidRPr="00A60568" w:rsidRDefault="00F53A31" w:rsidP="001A7CCB">
      <w:pPr>
        <w:pStyle w:val="ProcurementTemplate-Heading2"/>
        <w:numPr>
          <w:ilvl w:val="0"/>
          <w:numId w:val="0"/>
        </w:numPr>
        <w:spacing w:before="0" w:after="120" w:line="288" w:lineRule="auto"/>
        <w:rPr>
          <w:color w:val="000000" w:themeColor="text1"/>
          <w:szCs w:val="24"/>
        </w:rPr>
      </w:pPr>
      <w:bookmarkStart w:id="32" w:name="_Toc199930764"/>
      <w:r w:rsidRPr="00A60568">
        <w:rPr>
          <w:color w:val="000000" w:themeColor="text1"/>
          <w:szCs w:val="24"/>
        </w:rPr>
        <w:t>Freedom of Information exclusion schedule</w:t>
      </w:r>
      <w:bookmarkEnd w:id="32"/>
    </w:p>
    <w:p w14:paraId="6984852B" w14:textId="5D0C29A5" w:rsidR="00F53A31" w:rsidRPr="00A60568" w:rsidRDefault="007910FE" w:rsidP="00BD0792">
      <w:pPr>
        <w:widowControl/>
        <w:numPr>
          <w:ilvl w:val="1"/>
          <w:numId w:val="16"/>
        </w:numPr>
        <w:overflowPunct/>
        <w:autoSpaceDE/>
        <w:autoSpaceDN/>
        <w:adjustRightInd/>
        <w:spacing w:after="120" w:line="288" w:lineRule="auto"/>
        <w:ind w:left="709" w:hanging="709"/>
        <w:rPr>
          <w:color w:val="000000" w:themeColor="text1"/>
          <w:sz w:val="24"/>
          <w:szCs w:val="24"/>
        </w:rPr>
      </w:pPr>
      <w:r w:rsidRPr="00A60568">
        <w:rPr>
          <w:color w:val="000000" w:themeColor="text1"/>
          <w:sz w:val="24"/>
          <w:szCs w:val="24"/>
        </w:rPr>
        <w:t xml:space="preserve">The </w:t>
      </w:r>
      <w:r w:rsidR="00F53A31" w:rsidRPr="00A60568">
        <w:rPr>
          <w:color w:val="000000" w:themeColor="text1"/>
          <w:sz w:val="24"/>
          <w:szCs w:val="24"/>
        </w:rPr>
        <w:t xml:space="preserve">Suppliers should state here which items of information (if any) supplied by them in their </w:t>
      </w:r>
      <w:r w:rsidR="005603DC" w:rsidRPr="00A60568">
        <w:rPr>
          <w:color w:val="000000" w:themeColor="text1"/>
          <w:sz w:val="24"/>
          <w:szCs w:val="24"/>
        </w:rPr>
        <w:t>Tender</w:t>
      </w:r>
      <w:r w:rsidR="00F53A31" w:rsidRPr="00A60568">
        <w:rPr>
          <w:color w:val="000000" w:themeColor="text1"/>
          <w:sz w:val="24"/>
          <w:szCs w:val="24"/>
        </w:rPr>
        <w:t xml:space="preserve"> they regard as confidential or commercially sensitive or which should not be disclosed in response to a request for information under the Freedom of Information Act 2000 or the Environmental Information Regulations 2004. </w:t>
      </w:r>
      <w:r w:rsidR="009E3B8A" w:rsidRPr="00A60568">
        <w:rPr>
          <w:color w:val="000000" w:themeColor="text1"/>
          <w:sz w:val="24"/>
          <w:szCs w:val="24"/>
        </w:rPr>
        <w:t>S</w:t>
      </w:r>
      <w:r w:rsidR="00F53A31" w:rsidRPr="00A60568">
        <w:rPr>
          <w:color w:val="000000" w:themeColor="text1"/>
          <w:sz w:val="24"/>
          <w:szCs w:val="24"/>
        </w:rPr>
        <w:t>uppliers should state why they consider the information to be confidential or commercially sensitive.</w:t>
      </w:r>
    </w:p>
    <w:p w14:paraId="1BF5B424" w14:textId="77777777" w:rsidR="00F53A31" w:rsidRPr="00A60568" w:rsidRDefault="00F53A31" w:rsidP="00BD0792">
      <w:pPr>
        <w:widowControl/>
        <w:numPr>
          <w:ilvl w:val="1"/>
          <w:numId w:val="16"/>
        </w:numPr>
        <w:overflowPunct/>
        <w:autoSpaceDE/>
        <w:autoSpaceDN/>
        <w:adjustRightInd/>
        <w:spacing w:after="120" w:line="288" w:lineRule="auto"/>
        <w:ind w:left="709" w:hanging="709"/>
        <w:rPr>
          <w:color w:val="000000" w:themeColor="text1"/>
          <w:sz w:val="24"/>
          <w:szCs w:val="24"/>
        </w:rPr>
      </w:pPr>
      <w:r w:rsidRPr="00A60568">
        <w:rPr>
          <w:color w:val="000000" w:themeColor="text1"/>
          <w:sz w:val="24"/>
          <w:szCs w:val="24"/>
        </w:rPr>
        <w:t>Disclosure of information is at the sole discretion of the authority.</w:t>
      </w:r>
    </w:p>
    <w:p w14:paraId="3C0C83AC" w14:textId="77777777" w:rsidR="00F53A31" w:rsidRPr="00A60568" w:rsidRDefault="00F53A31" w:rsidP="001A7CCB">
      <w:pPr>
        <w:pStyle w:val="ProcurementTemplate-Heading2"/>
        <w:numPr>
          <w:ilvl w:val="0"/>
          <w:numId w:val="0"/>
        </w:numPr>
        <w:spacing w:before="0" w:after="120" w:line="288" w:lineRule="auto"/>
        <w:ind w:left="567" w:hanging="567"/>
        <w:rPr>
          <w:color w:val="000000" w:themeColor="text1"/>
          <w:szCs w:val="24"/>
        </w:rPr>
      </w:pPr>
      <w:bookmarkStart w:id="33" w:name="_Toc185232014"/>
      <w:bookmarkStart w:id="34" w:name="_Toc199930765"/>
      <w:r w:rsidRPr="00A60568">
        <w:rPr>
          <w:color w:val="000000" w:themeColor="text1"/>
          <w:szCs w:val="24"/>
        </w:rPr>
        <w:t>Commercially sensitive information</w:t>
      </w:r>
      <w:bookmarkEnd w:id="33"/>
      <w:bookmarkEnd w:id="34"/>
    </w:p>
    <w:p w14:paraId="472438F9" w14:textId="77777777" w:rsidR="00F53A31" w:rsidRPr="00A60568" w:rsidRDefault="00F53A31" w:rsidP="001A7CCB">
      <w:pPr>
        <w:spacing w:after="120" w:line="288" w:lineRule="auto"/>
        <w:jc w:val="both"/>
        <w:rPr>
          <w:color w:val="000000" w:themeColor="text1"/>
          <w:sz w:val="24"/>
          <w:szCs w:val="24"/>
        </w:rPr>
      </w:pPr>
      <w:r w:rsidRPr="00A60568">
        <w:rPr>
          <w:color w:val="000000" w:themeColor="text1"/>
          <w:sz w:val="24"/>
          <w:szCs w:val="24"/>
        </w:rPr>
        <w:t>I declare that I wish the following information to be designated as Commercially Sensitive:</w:t>
      </w: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206"/>
      </w:tblGrid>
      <w:tr w:rsidR="00A60568" w:rsidRPr="00A60568" w14:paraId="38B7E0C9" w14:textId="77777777">
        <w:tc>
          <w:tcPr>
            <w:tcW w:w="10206" w:type="dxa"/>
          </w:tcPr>
          <w:p w14:paraId="53AA79FA" w14:textId="77777777" w:rsidR="00F53A31" w:rsidRPr="00A60568" w:rsidRDefault="00F53A31" w:rsidP="001A7CCB">
            <w:pPr>
              <w:spacing w:after="120" w:line="288" w:lineRule="auto"/>
              <w:rPr>
                <w:color w:val="000000" w:themeColor="text1"/>
              </w:rPr>
            </w:pPr>
            <w:r w:rsidRPr="00A60568">
              <w:rPr>
                <w:color w:val="000000" w:themeColor="text1"/>
              </w:rPr>
              <w:t> </w:t>
            </w:r>
          </w:p>
          <w:p w14:paraId="4E165DA3" w14:textId="77777777" w:rsidR="00F53A31" w:rsidRPr="00A60568" w:rsidRDefault="00F53A31" w:rsidP="001A7CCB">
            <w:pPr>
              <w:spacing w:after="120" w:line="288" w:lineRule="auto"/>
              <w:rPr>
                <w:color w:val="000000" w:themeColor="text1"/>
              </w:rPr>
            </w:pPr>
            <w:r w:rsidRPr="00A60568">
              <w:rPr>
                <w:color w:val="000000" w:themeColor="text1"/>
              </w:rPr>
              <w:t> </w:t>
            </w:r>
          </w:p>
          <w:p w14:paraId="4B130CAF" w14:textId="77777777" w:rsidR="00F53A31" w:rsidRPr="00A60568" w:rsidRDefault="00F53A31" w:rsidP="001A7CCB">
            <w:pPr>
              <w:spacing w:after="120" w:line="288" w:lineRule="auto"/>
              <w:rPr>
                <w:color w:val="000000" w:themeColor="text1"/>
              </w:rPr>
            </w:pPr>
            <w:r w:rsidRPr="00A60568">
              <w:rPr>
                <w:color w:val="000000" w:themeColor="text1"/>
              </w:rPr>
              <w:t> </w:t>
            </w:r>
          </w:p>
          <w:p w14:paraId="34DA6094" w14:textId="77777777" w:rsidR="00F53A31" w:rsidRPr="00A60568" w:rsidRDefault="00F53A31" w:rsidP="001A7CCB">
            <w:pPr>
              <w:spacing w:after="120" w:line="288" w:lineRule="auto"/>
              <w:rPr>
                <w:color w:val="000000" w:themeColor="text1"/>
              </w:rPr>
            </w:pPr>
            <w:r w:rsidRPr="00A60568">
              <w:rPr>
                <w:color w:val="000000" w:themeColor="text1"/>
              </w:rPr>
              <w:t> </w:t>
            </w:r>
          </w:p>
        </w:tc>
      </w:tr>
    </w:tbl>
    <w:p w14:paraId="013762C1" w14:textId="77777777" w:rsidR="00F53A31" w:rsidRPr="00A60568" w:rsidRDefault="00F53A31" w:rsidP="001A7CCB">
      <w:pPr>
        <w:spacing w:after="120" w:line="288" w:lineRule="auto"/>
        <w:jc w:val="both"/>
        <w:rPr>
          <w:color w:val="000000" w:themeColor="text1"/>
          <w:sz w:val="24"/>
          <w:szCs w:val="24"/>
        </w:rPr>
      </w:pPr>
      <w:r w:rsidRPr="00A60568">
        <w:rPr>
          <w:color w:val="000000" w:themeColor="text1"/>
          <w:sz w:val="24"/>
          <w:szCs w:val="24"/>
        </w:rPr>
        <w:t>The reason(s) it is considered that this information should be exempt under Freedom of Information Act 2000 and/or the Environmental Information Regulations 2004 is:</w:t>
      </w:r>
    </w:p>
    <w:tbl>
      <w:tblPr>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0206"/>
      </w:tblGrid>
      <w:tr w:rsidR="00F53A31" w:rsidRPr="00A60568" w14:paraId="2132919A" w14:textId="77777777">
        <w:tc>
          <w:tcPr>
            <w:tcW w:w="10206" w:type="dxa"/>
          </w:tcPr>
          <w:p w14:paraId="44D43086" w14:textId="77777777" w:rsidR="00F53A31" w:rsidRPr="00A60568" w:rsidRDefault="00F53A31" w:rsidP="001A7CCB">
            <w:pPr>
              <w:spacing w:after="120" w:line="288" w:lineRule="auto"/>
              <w:rPr>
                <w:color w:val="000000" w:themeColor="text1"/>
              </w:rPr>
            </w:pPr>
            <w:r w:rsidRPr="00A60568">
              <w:rPr>
                <w:color w:val="000000" w:themeColor="text1"/>
              </w:rPr>
              <w:t> </w:t>
            </w:r>
          </w:p>
          <w:p w14:paraId="1B56572E" w14:textId="77777777" w:rsidR="00F53A31" w:rsidRPr="00A60568" w:rsidRDefault="00F53A31" w:rsidP="001A7CCB">
            <w:pPr>
              <w:spacing w:after="120" w:line="288" w:lineRule="auto"/>
              <w:rPr>
                <w:color w:val="000000" w:themeColor="text1"/>
              </w:rPr>
            </w:pPr>
            <w:r w:rsidRPr="00A60568">
              <w:rPr>
                <w:color w:val="000000" w:themeColor="text1"/>
              </w:rPr>
              <w:t> </w:t>
            </w:r>
          </w:p>
          <w:p w14:paraId="5A5B3E20" w14:textId="77777777" w:rsidR="00F53A31" w:rsidRPr="00A60568" w:rsidRDefault="00F53A31" w:rsidP="001A7CCB">
            <w:pPr>
              <w:spacing w:after="120" w:line="288" w:lineRule="auto"/>
              <w:rPr>
                <w:color w:val="000000" w:themeColor="text1"/>
              </w:rPr>
            </w:pPr>
            <w:r w:rsidRPr="00A60568">
              <w:rPr>
                <w:color w:val="000000" w:themeColor="text1"/>
              </w:rPr>
              <w:t> </w:t>
            </w:r>
          </w:p>
          <w:p w14:paraId="796B3739" w14:textId="77777777" w:rsidR="00F53A31" w:rsidRPr="00A60568" w:rsidRDefault="00F53A31" w:rsidP="001A7CCB">
            <w:pPr>
              <w:spacing w:after="120" w:line="288" w:lineRule="auto"/>
              <w:rPr>
                <w:color w:val="000000" w:themeColor="text1"/>
              </w:rPr>
            </w:pPr>
            <w:r w:rsidRPr="00A60568">
              <w:rPr>
                <w:color w:val="000000" w:themeColor="text1"/>
              </w:rPr>
              <w:t> </w:t>
            </w:r>
          </w:p>
        </w:tc>
      </w:tr>
    </w:tbl>
    <w:p w14:paraId="2C087938" w14:textId="77777777" w:rsidR="00F53A31" w:rsidRPr="00A60568" w:rsidRDefault="00F53A31" w:rsidP="001A7CCB">
      <w:pPr>
        <w:pStyle w:val="ProcurementTemplate-Heading2"/>
        <w:numPr>
          <w:ilvl w:val="0"/>
          <w:numId w:val="0"/>
        </w:numPr>
        <w:spacing w:before="0" w:after="120" w:line="288" w:lineRule="auto"/>
        <w:ind w:left="567" w:hanging="567"/>
        <w:rPr>
          <w:color w:val="000000" w:themeColor="text1"/>
          <w:szCs w:val="24"/>
        </w:rPr>
      </w:pPr>
    </w:p>
    <w:p w14:paraId="5C1F1CA1" w14:textId="77777777" w:rsidR="00F53A31" w:rsidRPr="00A60568" w:rsidRDefault="00F53A31" w:rsidP="001A7CCB">
      <w:pPr>
        <w:pStyle w:val="ProcurementTemplate-Heading2"/>
        <w:numPr>
          <w:ilvl w:val="0"/>
          <w:numId w:val="0"/>
        </w:numPr>
        <w:spacing w:before="0" w:after="120" w:line="288" w:lineRule="auto"/>
        <w:ind w:left="567" w:hanging="567"/>
        <w:rPr>
          <w:color w:val="000000" w:themeColor="text1"/>
          <w:szCs w:val="24"/>
        </w:rPr>
      </w:pPr>
    </w:p>
    <w:p w14:paraId="309A2AAD" w14:textId="77777777" w:rsidR="00F53A31" w:rsidRPr="00A60568" w:rsidRDefault="00F53A31" w:rsidP="001A7CCB">
      <w:pPr>
        <w:widowControl/>
        <w:overflowPunct/>
        <w:autoSpaceDE/>
        <w:autoSpaceDN/>
        <w:adjustRightInd/>
        <w:spacing w:after="120" w:line="288" w:lineRule="auto"/>
        <w:rPr>
          <w:b/>
          <w:bCs/>
          <w:iCs/>
          <w:color w:val="000000" w:themeColor="text1"/>
          <w:kern w:val="0"/>
          <w:sz w:val="24"/>
          <w:szCs w:val="24"/>
        </w:rPr>
      </w:pPr>
      <w:r w:rsidRPr="00A60568">
        <w:rPr>
          <w:color w:val="000000" w:themeColor="text1"/>
          <w:szCs w:val="24"/>
        </w:rPr>
        <w:br w:type="page"/>
      </w:r>
    </w:p>
    <w:p w14:paraId="2563EEB0" w14:textId="685B8FA5" w:rsidR="00F53A31" w:rsidRPr="00A60568" w:rsidRDefault="005603DC" w:rsidP="001A7CCB">
      <w:pPr>
        <w:pStyle w:val="ProcurementTemplate-Heading2"/>
        <w:numPr>
          <w:ilvl w:val="0"/>
          <w:numId w:val="0"/>
        </w:numPr>
        <w:spacing w:before="0" w:after="120" w:line="288" w:lineRule="auto"/>
        <w:ind w:left="567" w:hanging="567"/>
        <w:rPr>
          <w:color w:val="000000" w:themeColor="text1"/>
          <w:szCs w:val="24"/>
        </w:rPr>
      </w:pPr>
      <w:bookmarkStart w:id="35" w:name="_Toc185232015"/>
      <w:bookmarkStart w:id="36" w:name="_Toc199930766"/>
      <w:r w:rsidRPr="00A60568">
        <w:rPr>
          <w:color w:val="000000" w:themeColor="text1"/>
          <w:szCs w:val="24"/>
        </w:rPr>
        <w:lastRenderedPageBreak/>
        <w:t>Tender</w:t>
      </w:r>
      <w:r w:rsidR="00F53A31" w:rsidRPr="00A60568">
        <w:rPr>
          <w:color w:val="000000" w:themeColor="text1"/>
          <w:szCs w:val="24"/>
        </w:rPr>
        <w:t xml:space="preserve"> Declaration</w:t>
      </w:r>
      <w:bookmarkEnd w:id="35"/>
      <w:bookmarkEnd w:id="36"/>
    </w:p>
    <w:p w14:paraId="05C8A67D" w14:textId="15C10A6B" w:rsidR="00F53A31" w:rsidRPr="00A60568" w:rsidRDefault="00F53A31" w:rsidP="001A7CCB">
      <w:pPr>
        <w:widowControl/>
        <w:overflowPunct/>
        <w:autoSpaceDE/>
        <w:autoSpaceDN/>
        <w:adjustRightInd/>
        <w:spacing w:after="120" w:line="288" w:lineRule="auto"/>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By uploading </w:t>
      </w:r>
      <w:r w:rsidR="006A6B9E" w:rsidRPr="00A60568">
        <w:rPr>
          <w:rFonts w:eastAsia="Arial Unicode MS" w:cs="Times New Roman"/>
          <w:color w:val="000000" w:themeColor="text1"/>
          <w:w w:val="0"/>
          <w:kern w:val="0"/>
          <w:sz w:val="24"/>
          <w:szCs w:val="24"/>
        </w:rPr>
        <w:t>the</w:t>
      </w:r>
      <w:r w:rsidRPr="00A60568">
        <w:rPr>
          <w:rFonts w:eastAsia="Arial Unicode MS" w:cs="Times New Roman"/>
          <w:color w:val="000000" w:themeColor="text1"/>
          <w:w w:val="0"/>
          <w:kern w:val="0"/>
          <w:sz w:val="24"/>
          <w:szCs w:val="24"/>
        </w:rPr>
        <w:t xml:space="preserve"> submission </w:t>
      </w:r>
      <w:r w:rsidRPr="00A60568">
        <w:rPr>
          <w:color w:val="000000" w:themeColor="text1"/>
        </w:rPr>
        <w:t>I/We certify that</w:t>
      </w:r>
      <w:r w:rsidRPr="00A60568">
        <w:rPr>
          <w:rFonts w:eastAsia="Arial Unicode MS" w:cs="Times New Roman"/>
          <w:color w:val="000000" w:themeColor="text1"/>
          <w:w w:val="0"/>
          <w:kern w:val="0"/>
          <w:sz w:val="24"/>
          <w:szCs w:val="24"/>
        </w:rPr>
        <w:t>:</w:t>
      </w:r>
    </w:p>
    <w:p w14:paraId="7DA7C6FF" w14:textId="77777777"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The information supplied is accurate to the best of my/our knowledge and understanding. </w:t>
      </w:r>
    </w:p>
    <w:p w14:paraId="288A30AE" w14:textId="0936637B"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I/We will provide the Contract at the price provided in my/our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w:t>
      </w:r>
    </w:p>
    <w:p w14:paraId="587A496B" w14:textId="52562FAB"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The price provided in my/our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will not be subject to any increase otherwise than as determined in accordance with the Contract.</w:t>
      </w:r>
    </w:p>
    <w:p w14:paraId="665F6F47" w14:textId="1F5CACD8"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Unless and until a formal agreement is prepared and executed, the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Pack, our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together with your written acceptance shall constitute a binding contract between us and we acknowledge that we shall be liable for costs in the event that we do not honour our obligations in accordance with our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and your subsequent acceptance thereof.</w:t>
      </w:r>
    </w:p>
    <w:p w14:paraId="763CD5B9" w14:textId="67FAF877"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This is a bona fide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and that we have not fixed or adjusted the amount of the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by or under or in accordance with any agreement or arrangement with any other person.  </w:t>
      </w:r>
    </w:p>
    <w:p w14:paraId="16E01FBB" w14:textId="71281C2E"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I/we will not communicate to a person other than the person calling for those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s the amount or approximate amount set out in the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except where the disclosure, in confidence, of the approximate amount of the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was necessary or required for the preparation of the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w:t>
      </w:r>
    </w:p>
    <w:p w14:paraId="2F2E16C9" w14:textId="77777777"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To the best of my/our knowledge and belief, no person or persons who is a Authority or, Officer, Servant or Agent of the Authority has any direct or indirect interest in or connection with the Supplier.</w:t>
      </w:r>
    </w:p>
    <w:p w14:paraId="162CEC4C" w14:textId="3DA55BC1"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I/we have not and will not canvass or solicit any Member, Officer or Employee of the Authority in connection with the preparation, submission and evaluation of this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or award or proposed award of the Contract and that to the best of my knowledge and belief, no person employed by me/us or acting on my/our behalf has done or will do such an act.</w:t>
      </w:r>
    </w:p>
    <w:p w14:paraId="5471D9D4" w14:textId="0B4395F7"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I/We understand that it is a criminal offence, punishable by imprisonment, to give or offer any gift or consideration whatsoever as an inducement or reward to any servant of a public body and that any such action will empower the Authority to cancel any contract currently in force and will result in my/our exclusion from the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exercise.</w:t>
      </w:r>
    </w:p>
    <w:p w14:paraId="2EBE7907" w14:textId="78D41598"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I/We agree that the insertion by me/us of any conditions qualifying this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or any unauthorised alteration to any of the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Pack shall not affect the Agreement and may cause the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to be rejected;</w:t>
      </w:r>
    </w:p>
    <w:p w14:paraId="5C35C14E" w14:textId="6224DA91"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I/We agree that this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shall remain open to be accepted or not by the Authority and shall not be withdrawn for a period of 6 months from this date.</w:t>
      </w:r>
    </w:p>
    <w:tbl>
      <w:tblPr>
        <w:tblStyle w:val="TableGrid"/>
        <w:tblW w:w="0" w:type="auto"/>
        <w:tblInd w:w="539" w:type="dxa"/>
        <w:tblLook w:val="04A0" w:firstRow="1" w:lastRow="0" w:firstColumn="1" w:lastColumn="0" w:noHBand="0" w:noVBand="1"/>
      </w:tblPr>
      <w:tblGrid>
        <w:gridCol w:w="3425"/>
        <w:gridCol w:w="6492"/>
      </w:tblGrid>
      <w:tr w:rsidR="00A60568" w:rsidRPr="00A60568" w14:paraId="24A80DF4" w14:textId="77777777">
        <w:tc>
          <w:tcPr>
            <w:tcW w:w="3425" w:type="dxa"/>
            <w:shd w:val="clear" w:color="auto" w:fill="D9D9D9" w:themeFill="background1" w:themeFillShade="D9"/>
          </w:tcPr>
          <w:p w14:paraId="1545BD48"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r w:rsidRPr="00A60568">
              <w:rPr>
                <w:rFonts w:eastAsia="Arial Unicode MS" w:cs="Times New Roman"/>
                <w:b/>
                <w:color w:val="000000" w:themeColor="text1"/>
                <w:w w:val="0"/>
                <w:kern w:val="0"/>
                <w:sz w:val="24"/>
                <w:szCs w:val="24"/>
              </w:rPr>
              <w:t>Signed</w:t>
            </w:r>
          </w:p>
        </w:tc>
        <w:tc>
          <w:tcPr>
            <w:tcW w:w="6492" w:type="dxa"/>
          </w:tcPr>
          <w:p w14:paraId="2F7B34DF"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p>
        </w:tc>
      </w:tr>
      <w:tr w:rsidR="00A60568" w:rsidRPr="00A60568" w14:paraId="3109DF11" w14:textId="77777777">
        <w:tc>
          <w:tcPr>
            <w:tcW w:w="3425" w:type="dxa"/>
            <w:shd w:val="clear" w:color="auto" w:fill="D9D9D9" w:themeFill="background1" w:themeFillShade="D9"/>
          </w:tcPr>
          <w:p w14:paraId="5E2C134B"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r w:rsidRPr="00A60568">
              <w:rPr>
                <w:rFonts w:eastAsia="Arial Unicode MS" w:cs="Times New Roman"/>
                <w:b/>
                <w:color w:val="000000" w:themeColor="text1"/>
                <w:w w:val="0"/>
                <w:kern w:val="0"/>
                <w:sz w:val="24"/>
                <w:szCs w:val="24"/>
              </w:rPr>
              <w:t>Name of Signatory</w:t>
            </w:r>
          </w:p>
        </w:tc>
        <w:tc>
          <w:tcPr>
            <w:tcW w:w="6492" w:type="dxa"/>
          </w:tcPr>
          <w:p w14:paraId="5BED134A"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p>
        </w:tc>
      </w:tr>
      <w:tr w:rsidR="00A60568" w:rsidRPr="00A60568" w14:paraId="3898AE16" w14:textId="77777777">
        <w:tc>
          <w:tcPr>
            <w:tcW w:w="3425" w:type="dxa"/>
            <w:shd w:val="clear" w:color="auto" w:fill="D9D9D9" w:themeFill="background1" w:themeFillShade="D9"/>
          </w:tcPr>
          <w:p w14:paraId="62BF5934"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r w:rsidRPr="00A60568">
              <w:rPr>
                <w:rFonts w:eastAsia="Arial Unicode MS" w:cs="Times New Roman"/>
                <w:b/>
                <w:color w:val="000000" w:themeColor="text1"/>
                <w:w w:val="0"/>
                <w:kern w:val="0"/>
                <w:sz w:val="24"/>
                <w:szCs w:val="24"/>
              </w:rPr>
              <w:t>Role (e.g. Owner / Director)</w:t>
            </w:r>
          </w:p>
        </w:tc>
        <w:tc>
          <w:tcPr>
            <w:tcW w:w="6492" w:type="dxa"/>
          </w:tcPr>
          <w:p w14:paraId="61CE0B69"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p>
        </w:tc>
      </w:tr>
      <w:tr w:rsidR="00A60568" w:rsidRPr="00A60568" w14:paraId="121DF874" w14:textId="77777777">
        <w:tc>
          <w:tcPr>
            <w:tcW w:w="3425" w:type="dxa"/>
            <w:shd w:val="clear" w:color="auto" w:fill="D9D9D9" w:themeFill="background1" w:themeFillShade="D9"/>
          </w:tcPr>
          <w:p w14:paraId="545B4DE5"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 w:val="24"/>
                <w:szCs w:val="24"/>
              </w:rPr>
            </w:pPr>
            <w:r w:rsidRPr="00A60568">
              <w:rPr>
                <w:rFonts w:eastAsia="Arial Unicode MS" w:cs="Times New Roman"/>
                <w:b/>
                <w:color w:val="000000" w:themeColor="text1"/>
                <w:w w:val="0"/>
                <w:kern w:val="0"/>
                <w:sz w:val="24"/>
                <w:szCs w:val="24"/>
              </w:rPr>
              <w:t>Name of Organisation</w:t>
            </w:r>
          </w:p>
        </w:tc>
        <w:tc>
          <w:tcPr>
            <w:tcW w:w="6492" w:type="dxa"/>
          </w:tcPr>
          <w:p w14:paraId="4DC8241B"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p>
        </w:tc>
      </w:tr>
      <w:tr w:rsidR="00A60568" w:rsidRPr="00A60568" w14:paraId="72D9C898" w14:textId="77777777">
        <w:tc>
          <w:tcPr>
            <w:tcW w:w="3425" w:type="dxa"/>
            <w:shd w:val="clear" w:color="auto" w:fill="D9D9D9" w:themeFill="background1" w:themeFillShade="D9"/>
          </w:tcPr>
          <w:p w14:paraId="22D1290C"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 w:val="24"/>
                <w:szCs w:val="24"/>
              </w:rPr>
            </w:pPr>
            <w:r w:rsidRPr="00A60568">
              <w:rPr>
                <w:rFonts w:eastAsia="Arial Unicode MS" w:cs="Times New Roman"/>
                <w:b/>
                <w:color w:val="000000" w:themeColor="text1"/>
                <w:w w:val="0"/>
                <w:kern w:val="0"/>
                <w:sz w:val="24"/>
                <w:szCs w:val="24"/>
              </w:rPr>
              <w:t>Date</w:t>
            </w:r>
          </w:p>
        </w:tc>
        <w:tc>
          <w:tcPr>
            <w:tcW w:w="6492" w:type="dxa"/>
          </w:tcPr>
          <w:p w14:paraId="4D207FF5"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p>
        </w:tc>
      </w:tr>
    </w:tbl>
    <w:p w14:paraId="27F17352" w14:textId="77777777" w:rsidR="00F53A31" w:rsidRPr="00A60568" w:rsidRDefault="00F53A31" w:rsidP="001A7CCB">
      <w:pPr>
        <w:overflowPunct/>
        <w:autoSpaceDE/>
        <w:autoSpaceDN/>
        <w:adjustRightInd/>
        <w:spacing w:after="120" w:line="288" w:lineRule="auto"/>
        <w:ind w:left="539"/>
        <w:rPr>
          <w:rFonts w:eastAsia="Arial Unicode MS" w:cs="Times New Roman"/>
          <w:b/>
          <w:color w:val="000000" w:themeColor="text1"/>
          <w:w w:val="0"/>
          <w:kern w:val="0"/>
          <w:szCs w:val="22"/>
        </w:rPr>
      </w:pPr>
    </w:p>
    <w:p w14:paraId="4453A4C0" w14:textId="503A8C88" w:rsidR="00A608DD" w:rsidRPr="00A60568" w:rsidRDefault="009E3B8A" w:rsidP="007910FE">
      <w:pPr>
        <w:widowControl/>
        <w:overflowPunct/>
        <w:autoSpaceDE/>
        <w:autoSpaceDN/>
        <w:adjustRightInd/>
        <w:spacing w:after="120" w:line="288" w:lineRule="auto"/>
        <w:rPr>
          <w:rFonts w:cs="Times New Roman"/>
          <w:b/>
          <w:caps/>
          <w:color w:val="000000" w:themeColor="text1"/>
          <w:sz w:val="24"/>
          <w:szCs w:val="24"/>
        </w:rPr>
      </w:pPr>
      <w:bookmarkStart w:id="37" w:name="_Toc185232016"/>
      <w:bookmarkEnd w:id="30"/>
      <w:r w:rsidRPr="00A60568">
        <w:rPr>
          <w:rFonts w:cs="Times New Roman"/>
          <w:b/>
          <w:caps/>
          <w:color w:val="000000" w:themeColor="text1"/>
          <w:sz w:val="24"/>
          <w:szCs w:val="24"/>
        </w:rPr>
        <w:t>AP</w:t>
      </w:r>
      <w:r w:rsidR="00A608DD" w:rsidRPr="00A60568">
        <w:rPr>
          <w:rFonts w:cs="Times New Roman"/>
          <w:b/>
          <w:caps/>
          <w:color w:val="000000" w:themeColor="text1"/>
          <w:sz w:val="24"/>
          <w:szCs w:val="24"/>
        </w:rPr>
        <w:t>PENDIX 1 – Submission Checklist</w:t>
      </w:r>
      <w:bookmarkEnd w:id="37"/>
    </w:p>
    <w:p w14:paraId="57E4407A" w14:textId="0CFD0A40" w:rsidR="00A608DD" w:rsidRPr="00A60568" w:rsidRDefault="00A608DD" w:rsidP="001A7CCB">
      <w:pPr>
        <w:pStyle w:val="EndnoteText"/>
        <w:spacing w:after="120" w:line="288" w:lineRule="auto"/>
        <w:rPr>
          <w:rFonts w:ascii="Arial" w:hAnsi="Arial"/>
          <w:b/>
          <w:color w:val="000000" w:themeColor="text1"/>
          <w:spacing w:val="-3"/>
          <w:szCs w:val="24"/>
        </w:rPr>
      </w:pPr>
      <w:r w:rsidRPr="00A60568">
        <w:rPr>
          <w:rFonts w:ascii="Arial" w:hAnsi="Arial"/>
          <w:b/>
          <w:color w:val="000000" w:themeColor="text1"/>
          <w:szCs w:val="24"/>
        </w:rPr>
        <w:t xml:space="preserve">THANK YOU FOR TAKING THE TIME TO COMPLETE THIS </w:t>
      </w:r>
      <w:r w:rsidR="005603DC" w:rsidRPr="00A60568">
        <w:rPr>
          <w:rFonts w:ascii="Arial" w:hAnsi="Arial"/>
          <w:b/>
          <w:color w:val="000000" w:themeColor="text1"/>
          <w:szCs w:val="24"/>
        </w:rPr>
        <w:t>TENDER</w:t>
      </w:r>
      <w:r w:rsidRPr="00A60568">
        <w:rPr>
          <w:rFonts w:ascii="Arial" w:hAnsi="Arial"/>
          <w:b/>
          <w:color w:val="000000" w:themeColor="text1"/>
          <w:szCs w:val="24"/>
        </w:rPr>
        <w:t>.</w:t>
      </w:r>
    </w:p>
    <w:p w14:paraId="6A8A6348" w14:textId="070753E6" w:rsidR="00A608DD" w:rsidRPr="00A60568" w:rsidRDefault="00A608DD" w:rsidP="001A7CCB">
      <w:pPr>
        <w:spacing w:after="120" w:line="288" w:lineRule="auto"/>
        <w:rPr>
          <w:b/>
          <w:color w:val="000000" w:themeColor="text1"/>
          <w:sz w:val="24"/>
          <w:szCs w:val="24"/>
        </w:rPr>
      </w:pPr>
      <w:r w:rsidRPr="00A60568">
        <w:rPr>
          <w:color w:val="000000" w:themeColor="text1"/>
          <w:sz w:val="24"/>
          <w:szCs w:val="24"/>
        </w:rPr>
        <w:t xml:space="preserve">To ensure your </w:t>
      </w:r>
      <w:r w:rsidR="005603DC" w:rsidRPr="00A60568">
        <w:rPr>
          <w:color w:val="000000" w:themeColor="text1"/>
          <w:sz w:val="24"/>
          <w:szCs w:val="24"/>
        </w:rPr>
        <w:t>Tender</w:t>
      </w:r>
      <w:r w:rsidRPr="00A60568">
        <w:rPr>
          <w:color w:val="000000" w:themeColor="text1"/>
          <w:sz w:val="24"/>
          <w:szCs w:val="24"/>
        </w:rPr>
        <w:t xml:space="preserve"> submission is evaluated properly, the Authority needs to have a complete response from you.</w:t>
      </w:r>
    </w:p>
    <w:p w14:paraId="5A0FAEA0" w14:textId="77777777" w:rsidR="00A608DD" w:rsidRPr="00A60568" w:rsidRDefault="00A608DD" w:rsidP="001A7CCB">
      <w:pPr>
        <w:spacing w:after="120" w:line="288" w:lineRule="auto"/>
        <w:rPr>
          <w:b/>
          <w:color w:val="000000" w:themeColor="text1"/>
          <w:sz w:val="24"/>
          <w:szCs w:val="24"/>
        </w:rPr>
      </w:pPr>
      <w:r w:rsidRPr="00A60568">
        <w:rPr>
          <w:b/>
          <w:color w:val="000000" w:themeColor="text1"/>
          <w:sz w:val="24"/>
          <w:szCs w:val="24"/>
        </w:rPr>
        <w:t>Before returning this document, please check you have answered all sections and ensure that you have enclosed any relevant documents by completing the checklist below.</w:t>
      </w:r>
    </w:p>
    <w:p w14:paraId="26AB186D" w14:textId="77777777" w:rsidR="00A608DD" w:rsidRPr="00A60568" w:rsidRDefault="00A608DD" w:rsidP="001A7CCB">
      <w:pPr>
        <w:spacing w:after="120" w:line="288" w:lineRule="auto"/>
        <w:rPr>
          <w:color w:val="000000" w:themeColor="text1"/>
          <w:sz w:val="24"/>
          <w:szCs w:val="24"/>
        </w:rPr>
      </w:pPr>
      <w:r w:rsidRPr="00A60568">
        <w:rPr>
          <w:color w:val="000000" w:themeColor="text1"/>
          <w:sz w:val="24"/>
          <w:szCs w:val="24"/>
        </w:rPr>
        <w:t>Please tick the appropriate box where you have completed the section.</w:t>
      </w:r>
    </w:p>
    <w:tbl>
      <w:tblPr>
        <w:tblW w:w="5093"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8111"/>
        <w:gridCol w:w="2587"/>
      </w:tblGrid>
      <w:tr w:rsidR="00A60568" w:rsidRPr="00A60568" w14:paraId="5DD98FB4" w14:textId="77777777">
        <w:trPr>
          <w:trHeight w:val="441"/>
        </w:trPr>
        <w:tc>
          <w:tcPr>
            <w:tcW w:w="5000" w:type="pct"/>
            <w:gridSpan w:val="2"/>
            <w:shd w:val="clear" w:color="auto" w:fill="C0C0C0"/>
            <w:vAlign w:val="center"/>
          </w:tcPr>
          <w:p w14:paraId="0CD4E172" w14:textId="77777777" w:rsidR="00A608DD" w:rsidRPr="00A60568" w:rsidRDefault="00A608DD" w:rsidP="001A7CCB">
            <w:pPr>
              <w:spacing w:after="120" w:line="288" w:lineRule="auto"/>
              <w:rPr>
                <w:b/>
                <w:color w:val="000000" w:themeColor="text1"/>
                <w:sz w:val="24"/>
                <w:szCs w:val="24"/>
              </w:rPr>
            </w:pPr>
            <w:r w:rsidRPr="00A60568">
              <w:rPr>
                <w:b/>
                <w:color w:val="000000" w:themeColor="text1"/>
                <w:sz w:val="24"/>
                <w:szCs w:val="24"/>
              </w:rPr>
              <w:t>CHECKLIST:</w:t>
            </w:r>
          </w:p>
        </w:tc>
      </w:tr>
      <w:tr w:rsidR="00A60568" w:rsidRPr="00A60568" w14:paraId="5700039D" w14:textId="77777777">
        <w:trPr>
          <w:trHeight w:val="450"/>
        </w:trPr>
        <w:tc>
          <w:tcPr>
            <w:tcW w:w="3791" w:type="pct"/>
            <w:shd w:val="clear" w:color="auto" w:fill="C0C0C0"/>
          </w:tcPr>
          <w:p w14:paraId="7E6ADC8E" w14:textId="77777777" w:rsidR="00A608DD" w:rsidRPr="00A60568" w:rsidRDefault="00A608DD" w:rsidP="001A7CCB">
            <w:pPr>
              <w:tabs>
                <w:tab w:val="left" w:pos="700"/>
                <w:tab w:val="left" w:pos="800"/>
                <w:tab w:val="right" w:leader="dot" w:pos="9500"/>
              </w:tabs>
              <w:spacing w:after="120" w:line="288" w:lineRule="auto"/>
              <w:rPr>
                <w:b/>
                <w:color w:val="000000" w:themeColor="text1"/>
                <w:sz w:val="24"/>
                <w:szCs w:val="24"/>
              </w:rPr>
            </w:pPr>
            <w:r w:rsidRPr="00A60568">
              <w:rPr>
                <w:b/>
                <w:color w:val="000000" w:themeColor="text1"/>
                <w:sz w:val="24"/>
                <w:szCs w:val="24"/>
              </w:rPr>
              <w:t>Please also ensure that you have:</w:t>
            </w:r>
          </w:p>
        </w:tc>
        <w:tc>
          <w:tcPr>
            <w:tcW w:w="1209" w:type="pct"/>
            <w:shd w:val="clear" w:color="auto" w:fill="C0C0C0"/>
            <w:vAlign w:val="center"/>
          </w:tcPr>
          <w:p w14:paraId="649C3090" w14:textId="77777777" w:rsidR="00A608DD" w:rsidRPr="00A60568" w:rsidRDefault="00A608DD" w:rsidP="001A7CCB">
            <w:pPr>
              <w:tabs>
                <w:tab w:val="left" w:pos="700"/>
                <w:tab w:val="left" w:pos="800"/>
                <w:tab w:val="right" w:leader="dot" w:pos="9500"/>
              </w:tabs>
              <w:spacing w:after="120" w:line="288" w:lineRule="auto"/>
              <w:jc w:val="center"/>
              <w:rPr>
                <w:b/>
                <w:color w:val="000000" w:themeColor="text1"/>
                <w:sz w:val="24"/>
                <w:szCs w:val="24"/>
              </w:rPr>
            </w:pPr>
            <w:r w:rsidRPr="00A60568">
              <w:rPr>
                <w:b/>
                <w:color w:val="000000" w:themeColor="text1"/>
                <w:sz w:val="24"/>
                <w:szCs w:val="24"/>
              </w:rPr>
              <w:t>Y / N</w:t>
            </w:r>
          </w:p>
        </w:tc>
      </w:tr>
      <w:tr w:rsidR="00A60568" w:rsidRPr="00A60568" w14:paraId="4DECAFBF" w14:textId="77777777">
        <w:trPr>
          <w:trHeight w:val="753"/>
        </w:trPr>
        <w:tc>
          <w:tcPr>
            <w:tcW w:w="3791" w:type="pct"/>
            <w:vAlign w:val="center"/>
          </w:tcPr>
          <w:p w14:paraId="36978F2E" w14:textId="77777777" w:rsidR="00A608DD" w:rsidRPr="00A60568" w:rsidRDefault="00A608DD" w:rsidP="001A7CCB">
            <w:pPr>
              <w:tabs>
                <w:tab w:val="left" w:pos="700"/>
                <w:tab w:val="left" w:pos="800"/>
                <w:tab w:val="right" w:leader="dot" w:pos="9500"/>
              </w:tabs>
              <w:spacing w:after="120" w:line="288" w:lineRule="auto"/>
              <w:rPr>
                <w:color w:val="000000" w:themeColor="text1"/>
                <w:sz w:val="24"/>
                <w:szCs w:val="24"/>
              </w:rPr>
            </w:pPr>
            <w:r w:rsidRPr="00A60568">
              <w:rPr>
                <w:color w:val="000000" w:themeColor="text1"/>
                <w:sz w:val="24"/>
                <w:szCs w:val="24"/>
              </w:rPr>
              <w:t>Declaration of compliance with the specification</w:t>
            </w:r>
          </w:p>
        </w:tc>
        <w:tc>
          <w:tcPr>
            <w:tcW w:w="1209" w:type="pct"/>
          </w:tcPr>
          <w:p w14:paraId="6F5C95D3" w14:textId="77777777" w:rsidR="00A608DD" w:rsidRPr="00A60568" w:rsidRDefault="00A608DD" w:rsidP="001A7CCB">
            <w:pPr>
              <w:tabs>
                <w:tab w:val="left" w:pos="700"/>
                <w:tab w:val="left" w:pos="800"/>
                <w:tab w:val="right" w:leader="dot" w:pos="9500"/>
              </w:tabs>
              <w:spacing w:after="120" w:line="288" w:lineRule="auto"/>
              <w:jc w:val="center"/>
              <w:rPr>
                <w:color w:val="000000" w:themeColor="text1"/>
                <w:sz w:val="24"/>
                <w:szCs w:val="24"/>
              </w:rPr>
            </w:pPr>
          </w:p>
        </w:tc>
      </w:tr>
      <w:tr w:rsidR="00A60568" w:rsidRPr="00A60568" w14:paraId="5F992D28" w14:textId="77777777">
        <w:trPr>
          <w:trHeight w:val="753"/>
        </w:trPr>
        <w:tc>
          <w:tcPr>
            <w:tcW w:w="3791" w:type="pct"/>
            <w:vAlign w:val="center"/>
          </w:tcPr>
          <w:p w14:paraId="0C1F020A" w14:textId="77777777" w:rsidR="00A608DD" w:rsidRPr="00A60568" w:rsidRDefault="00A608DD" w:rsidP="001A7CCB">
            <w:pPr>
              <w:tabs>
                <w:tab w:val="left" w:pos="700"/>
                <w:tab w:val="left" w:pos="800"/>
                <w:tab w:val="right" w:leader="dot" w:pos="9500"/>
              </w:tabs>
              <w:spacing w:after="120" w:line="288" w:lineRule="auto"/>
              <w:rPr>
                <w:color w:val="000000" w:themeColor="text1"/>
                <w:sz w:val="24"/>
                <w:szCs w:val="24"/>
              </w:rPr>
            </w:pPr>
            <w:r w:rsidRPr="00A60568">
              <w:rPr>
                <w:color w:val="000000" w:themeColor="text1"/>
                <w:sz w:val="24"/>
                <w:szCs w:val="24"/>
              </w:rPr>
              <w:t>Completed all sections of the Supplier Suitability Questionnaire</w:t>
            </w:r>
          </w:p>
          <w:p w14:paraId="1C9DF055" w14:textId="392A1A4E" w:rsidR="00A608DD" w:rsidRPr="00A60568" w:rsidRDefault="00A608DD" w:rsidP="001A7CCB">
            <w:pPr>
              <w:tabs>
                <w:tab w:val="left" w:pos="700"/>
                <w:tab w:val="left" w:pos="800"/>
                <w:tab w:val="right" w:leader="dot" w:pos="9500"/>
              </w:tabs>
              <w:spacing w:after="120" w:line="288" w:lineRule="auto"/>
              <w:rPr>
                <w:color w:val="000000" w:themeColor="text1"/>
                <w:sz w:val="24"/>
                <w:szCs w:val="24"/>
              </w:rPr>
            </w:pPr>
            <w:r w:rsidRPr="00A60568">
              <w:rPr>
                <w:i/>
                <w:color w:val="000000" w:themeColor="text1"/>
                <w:sz w:val="24"/>
                <w:szCs w:val="24"/>
              </w:rPr>
              <w:t xml:space="preserve">(Your </w:t>
            </w:r>
            <w:r w:rsidR="005603DC" w:rsidRPr="00A60568">
              <w:rPr>
                <w:i/>
                <w:color w:val="000000" w:themeColor="text1"/>
                <w:sz w:val="24"/>
                <w:szCs w:val="24"/>
              </w:rPr>
              <w:t>Tender</w:t>
            </w:r>
            <w:r w:rsidRPr="00A60568">
              <w:rPr>
                <w:i/>
                <w:color w:val="000000" w:themeColor="text1"/>
                <w:sz w:val="24"/>
                <w:szCs w:val="24"/>
              </w:rPr>
              <w:t xml:space="preserve"> will be non-compliant if you have not completed this schedule)</w:t>
            </w:r>
          </w:p>
        </w:tc>
        <w:tc>
          <w:tcPr>
            <w:tcW w:w="1209" w:type="pct"/>
          </w:tcPr>
          <w:p w14:paraId="7219B748" w14:textId="77777777" w:rsidR="00A608DD" w:rsidRPr="00A60568" w:rsidRDefault="00A608DD" w:rsidP="001A7CCB">
            <w:pPr>
              <w:tabs>
                <w:tab w:val="left" w:pos="700"/>
                <w:tab w:val="left" w:pos="800"/>
                <w:tab w:val="right" w:leader="dot" w:pos="9500"/>
              </w:tabs>
              <w:spacing w:after="120" w:line="288" w:lineRule="auto"/>
              <w:jc w:val="center"/>
              <w:rPr>
                <w:color w:val="000000" w:themeColor="text1"/>
                <w:sz w:val="24"/>
                <w:szCs w:val="24"/>
              </w:rPr>
            </w:pPr>
          </w:p>
        </w:tc>
      </w:tr>
      <w:tr w:rsidR="00A60568" w:rsidRPr="00A60568" w14:paraId="73EE36B2" w14:textId="77777777">
        <w:trPr>
          <w:trHeight w:val="753"/>
        </w:trPr>
        <w:tc>
          <w:tcPr>
            <w:tcW w:w="3791" w:type="pct"/>
            <w:vAlign w:val="center"/>
          </w:tcPr>
          <w:p w14:paraId="126635DE" w14:textId="77777777" w:rsidR="00A608DD" w:rsidRPr="00A60568" w:rsidRDefault="00A608DD" w:rsidP="001A7CCB">
            <w:pPr>
              <w:tabs>
                <w:tab w:val="left" w:pos="700"/>
                <w:tab w:val="left" w:pos="800"/>
                <w:tab w:val="right" w:leader="dot" w:pos="9500"/>
              </w:tabs>
              <w:spacing w:after="120" w:line="288" w:lineRule="auto"/>
              <w:rPr>
                <w:color w:val="000000" w:themeColor="text1"/>
                <w:sz w:val="24"/>
                <w:szCs w:val="24"/>
              </w:rPr>
            </w:pPr>
            <w:r w:rsidRPr="00A60568">
              <w:rPr>
                <w:color w:val="000000" w:themeColor="text1"/>
                <w:sz w:val="24"/>
                <w:szCs w:val="24"/>
              </w:rPr>
              <w:t>Answered all questions Pass / Fail questions</w:t>
            </w:r>
          </w:p>
          <w:p w14:paraId="762D536C" w14:textId="73CB86C0" w:rsidR="00A608DD" w:rsidRPr="00A60568" w:rsidRDefault="00A608DD" w:rsidP="001A7CCB">
            <w:pPr>
              <w:tabs>
                <w:tab w:val="left" w:pos="700"/>
                <w:tab w:val="left" w:pos="800"/>
                <w:tab w:val="right" w:leader="dot" w:pos="9500"/>
              </w:tabs>
              <w:spacing w:after="120" w:line="288" w:lineRule="auto"/>
              <w:rPr>
                <w:color w:val="000000" w:themeColor="text1"/>
                <w:sz w:val="24"/>
                <w:szCs w:val="24"/>
              </w:rPr>
            </w:pPr>
            <w:r w:rsidRPr="00A60568">
              <w:rPr>
                <w:i/>
                <w:color w:val="000000" w:themeColor="text1"/>
                <w:sz w:val="24"/>
                <w:szCs w:val="24"/>
              </w:rPr>
              <w:t xml:space="preserve">(Your </w:t>
            </w:r>
            <w:r w:rsidR="005603DC" w:rsidRPr="00A60568">
              <w:rPr>
                <w:i/>
                <w:color w:val="000000" w:themeColor="text1"/>
                <w:sz w:val="24"/>
                <w:szCs w:val="24"/>
              </w:rPr>
              <w:t>Tender</w:t>
            </w:r>
            <w:r w:rsidRPr="00A60568">
              <w:rPr>
                <w:i/>
                <w:color w:val="000000" w:themeColor="text1"/>
                <w:sz w:val="24"/>
                <w:szCs w:val="24"/>
              </w:rPr>
              <w:t xml:space="preserve"> will be non-compliant if you have not completed this schedule)</w:t>
            </w:r>
          </w:p>
        </w:tc>
        <w:tc>
          <w:tcPr>
            <w:tcW w:w="1209" w:type="pct"/>
          </w:tcPr>
          <w:p w14:paraId="43E644E7" w14:textId="77777777" w:rsidR="00A608DD" w:rsidRPr="00A60568" w:rsidRDefault="00A608DD" w:rsidP="001A7CCB">
            <w:pPr>
              <w:tabs>
                <w:tab w:val="left" w:pos="700"/>
                <w:tab w:val="left" w:pos="800"/>
                <w:tab w:val="right" w:leader="dot" w:pos="9500"/>
              </w:tabs>
              <w:spacing w:after="120" w:line="288" w:lineRule="auto"/>
              <w:jc w:val="center"/>
              <w:rPr>
                <w:color w:val="000000" w:themeColor="text1"/>
                <w:sz w:val="24"/>
                <w:szCs w:val="24"/>
              </w:rPr>
            </w:pPr>
          </w:p>
        </w:tc>
      </w:tr>
      <w:tr w:rsidR="00A60568" w:rsidRPr="00A60568" w14:paraId="6A5BE9F4" w14:textId="77777777">
        <w:trPr>
          <w:trHeight w:val="753"/>
        </w:trPr>
        <w:tc>
          <w:tcPr>
            <w:tcW w:w="3791" w:type="pct"/>
            <w:vAlign w:val="center"/>
          </w:tcPr>
          <w:p w14:paraId="14B53045" w14:textId="77777777" w:rsidR="00A608DD" w:rsidRPr="00A60568" w:rsidRDefault="00A608DD" w:rsidP="001A7CCB">
            <w:pPr>
              <w:tabs>
                <w:tab w:val="left" w:pos="700"/>
                <w:tab w:val="left" w:pos="800"/>
                <w:tab w:val="right" w:leader="dot" w:pos="9500"/>
              </w:tabs>
              <w:spacing w:after="120" w:line="288" w:lineRule="auto"/>
              <w:rPr>
                <w:color w:val="000000" w:themeColor="text1"/>
                <w:sz w:val="24"/>
                <w:szCs w:val="24"/>
              </w:rPr>
            </w:pPr>
            <w:r w:rsidRPr="00A60568">
              <w:rPr>
                <w:color w:val="000000" w:themeColor="text1"/>
                <w:sz w:val="24"/>
                <w:szCs w:val="24"/>
              </w:rPr>
              <w:t>Completed the Pricing Schedule in full as directed.</w:t>
            </w:r>
          </w:p>
          <w:p w14:paraId="0609863C" w14:textId="52C94FCC" w:rsidR="00A608DD" w:rsidRPr="00A60568" w:rsidRDefault="00A608DD" w:rsidP="001A7CCB">
            <w:pPr>
              <w:tabs>
                <w:tab w:val="left" w:pos="700"/>
                <w:tab w:val="left" w:pos="800"/>
                <w:tab w:val="right" w:leader="dot" w:pos="9500"/>
              </w:tabs>
              <w:spacing w:after="120" w:line="288" w:lineRule="auto"/>
              <w:rPr>
                <w:color w:val="000000" w:themeColor="text1"/>
                <w:sz w:val="24"/>
                <w:szCs w:val="24"/>
              </w:rPr>
            </w:pPr>
            <w:r w:rsidRPr="00A60568">
              <w:rPr>
                <w:i/>
                <w:color w:val="000000" w:themeColor="text1"/>
                <w:sz w:val="24"/>
                <w:szCs w:val="24"/>
              </w:rPr>
              <w:t xml:space="preserve">(Your </w:t>
            </w:r>
            <w:r w:rsidR="005603DC" w:rsidRPr="00A60568">
              <w:rPr>
                <w:i/>
                <w:color w:val="000000" w:themeColor="text1"/>
                <w:sz w:val="24"/>
                <w:szCs w:val="24"/>
              </w:rPr>
              <w:t>Tender</w:t>
            </w:r>
            <w:r w:rsidRPr="00A60568">
              <w:rPr>
                <w:i/>
                <w:color w:val="000000" w:themeColor="text1"/>
                <w:sz w:val="24"/>
                <w:szCs w:val="24"/>
              </w:rPr>
              <w:t xml:space="preserve"> will be non-compliant if you have not completed this schedule)</w:t>
            </w:r>
          </w:p>
        </w:tc>
        <w:tc>
          <w:tcPr>
            <w:tcW w:w="1209" w:type="pct"/>
          </w:tcPr>
          <w:p w14:paraId="366F63FE" w14:textId="77777777" w:rsidR="00A608DD" w:rsidRPr="00A60568" w:rsidRDefault="00A608DD" w:rsidP="001A7CCB">
            <w:pPr>
              <w:tabs>
                <w:tab w:val="left" w:pos="700"/>
                <w:tab w:val="left" w:pos="800"/>
                <w:tab w:val="right" w:leader="dot" w:pos="9500"/>
              </w:tabs>
              <w:spacing w:after="120" w:line="288" w:lineRule="auto"/>
              <w:jc w:val="center"/>
              <w:rPr>
                <w:color w:val="000000" w:themeColor="text1"/>
                <w:sz w:val="24"/>
                <w:szCs w:val="24"/>
              </w:rPr>
            </w:pPr>
          </w:p>
        </w:tc>
      </w:tr>
      <w:tr w:rsidR="00A608DD" w:rsidRPr="00A60568" w14:paraId="1DEB4118" w14:textId="77777777">
        <w:trPr>
          <w:trHeight w:val="753"/>
        </w:trPr>
        <w:tc>
          <w:tcPr>
            <w:tcW w:w="3791" w:type="pct"/>
            <w:vAlign w:val="center"/>
          </w:tcPr>
          <w:p w14:paraId="632B17F2" w14:textId="77777777" w:rsidR="00A608DD" w:rsidRPr="00A60568" w:rsidRDefault="00A608DD" w:rsidP="001A7CCB">
            <w:pPr>
              <w:tabs>
                <w:tab w:val="left" w:pos="700"/>
                <w:tab w:val="left" w:pos="800"/>
                <w:tab w:val="right" w:leader="dot" w:pos="9500"/>
              </w:tabs>
              <w:spacing w:after="120" w:line="288" w:lineRule="auto"/>
              <w:rPr>
                <w:color w:val="000000" w:themeColor="text1"/>
                <w:sz w:val="24"/>
                <w:szCs w:val="24"/>
              </w:rPr>
            </w:pPr>
            <w:r w:rsidRPr="00A60568">
              <w:rPr>
                <w:color w:val="000000" w:themeColor="text1"/>
                <w:sz w:val="24"/>
                <w:szCs w:val="24"/>
              </w:rPr>
              <w:t>Completed the Freedom of Information Exclusion Schedule and signed the supporting declarations.</w:t>
            </w:r>
          </w:p>
        </w:tc>
        <w:tc>
          <w:tcPr>
            <w:tcW w:w="1209" w:type="pct"/>
          </w:tcPr>
          <w:p w14:paraId="074284BF" w14:textId="77777777" w:rsidR="00A608DD" w:rsidRPr="00A60568" w:rsidRDefault="00A608DD" w:rsidP="001A7CCB">
            <w:pPr>
              <w:tabs>
                <w:tab w:val="left" w:pos="700"/>
                <w:tab w:val="left" w:pos="800"/>
                <w:tab w:val="right" w:leader="dot" w:pos="9500"/>
              </w:tabs>
              <w:spacing w:after="120" w:line="288" w:lineRule="auto"/>
              <w:jc w:val="center"/>
              <w:rPr>
                <w:color w:val="000000" w:themeColor="text1"/>
                <w:sz w:val="24"/>
                <w:szCs w:val="24"/>
              </w:rPr>
            </w:pPr>
          </w:p>
        </w:tc>
      </w:tr>
    </w:tbl>
    <w:p w14:paraId="652D07EA" w14:textId="77777777" w:rsidR="00A608DD" w:rsidRPr="00A60568" w:rsidRDefault="00A608DD" w:rsidP="001A7CCB">
      <w:pPr>
        <w:widowControl/>
        <w:spacing w:after="120" w:line="288" w:lineRule="auto"/>
        <w:jc w:val="both"/>
        <w:rPr>
          <w:color w:val="000000" w:themeColor="text1"/>
          <w:szCs w:val="21"/>
        </w:rPr>
      </w:pPr>
    </w:p>
    <w:p w14:paraId="3714FEDB" w14:textId="77777777" w:rsidR="00712898" w:rsidRPr="00A60568" w:rsidRDefault="00712898" w:rsidP="001A7CCB">
      <w:pPr>
        <w:pStyle w:val="BodyTextIndent3"/>
        <w:spacing w:line="288" w:lineRule="auto"/>
        <w:rPr>
          <w:color w:val="000000" w:themeColor="text1"/>
          <w:szCs w:val="21"/>
        </w:rPr>
      </w:pPr>
    </w:p>
    <w:p w14:paraId="3A0642B2" w14:textId="77777777" w:rsidR="005E3707" w:rsidRPr="00A60568" w:rsidRDefault="005E3707" w:rsidP="001A7CCB">
      <w:pPr>
        <w:pStyle w:val="BodyTextIndent3"/>
        <w:spacing w:line="288" w:lineRule="auto"/>
        <w:rPr>
          <w:color w:val="000000" w:themeColor="text1"/>
          <w:szCs w:val="21"/>
        </w:rPr>
      </w:pPr>
    </w:p>
    <w:p w14:paraId="3F85833F" w14:textId="77777777" w:rsidR="005E3707" w:rsidRPr="00A60568" w:rsidRDefault="005E3707" w:rsidP="001A7CCB">
      <w:pPr>
        <w:pStyle w:val="BodyTextIndent3"/>
        <w:spacing w:line="288" w:lineRule="auto"/>
        <w:rPr>
          <w:color w:val="000000" w:themeColor="text1"/>
          <w:szCs w:val="21"/>
        </w:rPr>
      </w:pPr>
    </w:p>
    <w:p w14:paraId="6ED6F91A" w14:textId="77777777" w:rsidR="005E3707" w:rsidRPr="00A60568" w:rsidRDefault="005E3707" w:rsidP="001A7CCB">
      <w:pPr>
        <w:pStyle w:val="BodyTextIndent3"/>
        <w:spacing w:line="288" w:lineRule="auto"/>
        <w:rPr>
          <w:color w:val="000000" w:themeColor="text1"/>
          <w:szCs w:val="21"/>
        </w:rPr>
      </w:pPr>
    </w:p>
    <w:p w14:paraId="75F6B0E9" w14:textId="77777777" w:rsidR="005E3707" w:rsidRPr="00A60568" w:rsidRDefault="005E3707" w:rsidP="001A7CCB">
      <w:pPr>
        <w:pStyle w:val="BodyTextIndent3"/>
        <w:spacing w:line="288" w:lineRule="auto"/>
        <w:rPr>
          <w:color w:val="000000" w:themeColor="text1"/>
          <w:szCs w:val="21"/>
        </w:rPr>
      </w:pPr>
    </w:p>
    <w:p w14:paraId="248D4434" w14:textId="77777777" w:rsidR="005E3707" w:rsidRPr="00A60568" w:rsidRDefault="005E3707" w:rsidP="001A7CCB">
      <w:pPr>
        <w:pStyle w:val="BodyTextIndent3"/>
        <w:spacing w:line="288" w:lineRule="auto"/>
        <w:rPr>
          <w:color w:val="000000" w:themeColor="text1"/>
          <w:szCs w:val="21"/>
        </w:rPr>
      </w:pPr>
    </w:p>
    <w:p w14:paraId="25F0EF91" w14:textId="77777777" w:rsidR="005E3707" w:rsidRPr="00A60568" w:rsidRDefault="005E3707" w:rsidP="001A7CCB">
      <w:pPr>
        <w:pStyle w:val="BodyTextIndent3"/>
        <w:spacing w:line="288" w:lineRule="auto"/>
        <w:rPr>
          <w:color w:val="000000" w:themeColor="text1"/>
          <w:szCs w:val="21"/>
        </w:rPr>
      </w:pPr>
    </w:p>
    <w:p w14:paraId="129AB7E6" w14:textId="77777777" w:rsidR="005E3707" w:rsidRPr="00A60568" w:rsidRDefault="005E3707" w:rsidP="001A7CCB">
      <w:pPr>
        <w:pStyle w:val="BodyTextIndent3"/>
        <w:spacing w:line="288" w:lineRule="auto"/>
        <w:rPr>
          <w:color w:val="000000" w:themeColor="text1"/>
          <w:szCs w:val="21"/>
        </w:rPr>
      </w:pPr>
    </w:p>
    <w:p w14:paraId="591EB2F7" w14:textId="77777777" w:rsidR="005E3707" w:rsidRPr="00A60568" w:rsidRDefault="005E3707" w:rsidP="001A7CCB">
      <w:pPr>
        <w:pStyle w:val="BodyTextIndent3"/>
        <w:spacing w:line="288" w:lineRule="auto"/>
        <w:rPr>
          <w:color w:val="000000" w:themeColor="text1"/>
          <w:szCs w:val="21"/>
        </w:rPr>
      </w:pPr>
    </w:p>
    <w:p w14:paraId="555AC926" w14:textId="77777777" w:rsidR="005E3707" w:rsidRPr="00A60568" w:rsidRDefault="005E3707" w:rsidP="001A7CCB">
      <w:pPr>
        <w:pStyle w:val="BodyTextIndent3"/>
        <w:spacing w:line="288" w:lineRule="auto"/>
        <w:rPr>
          <w:color w:val="000000" w:themeColor="text1"/>
          <w:szCs w:val="21"/>
        </w:rPr>
      </w:pPr>
    </w:p>
    <w:p w14:paraId="32A9C1B1" w14:textId="77777777" w:rsidR="005E3707" w:rsidRPr="00A60568" w:rsidRDefault="005E3707" w:rsidP="001A7CCB">
      <w:pPr>
        <w:pStyle w:val="BodyTextIndent3"/>
        <w:spacing w:line="288" w:lineRule="auto"/>
        <w:rPr>
          <w:color w:val="000000" w:themeColor="text1"/>
          <w:szCs w:val="21"/>
        </w:rPr>
      </w:pPr>
    </w:p>
    <w:p w14:paraId="6A9C3D4A" w14:textId="77777777" w:rsidR="005E3707" w:rsidRPr="00A60568" w:rsidRDefault="005E3707" w:rsidP="001A7CCB">
      <w:pPr>
        <w:pStyle w:val="BodyTextIndent3"/>
        <w:spacing w:line="288" w:lineRule="auto"/>
        <w:rPr>
          <w:color w:val="000000" w:themeColor="text1"/>
          <w:szCs w:val="21"/>
        </w:rPr>
      </w:pPr>
    </w:p>
    <w:p w14:paraId="16A1C129" w14:textId="77777777" w:rsidR="005E3707" w:rsidRPr="00A60568" w:rsidRDefault="005E3707" w:rsidP="001A7CCB">
      <w:pPr>
        <w:pStyle w:val="BodyTextIndent3"/>
        <w:spacing w:line="288" w:lineRule="auto"/>
        <w:rPr>
          <w:color w:val="000000" w:themeColor="text1"/>
          <w:szCs w:val="21"/>
        </w:rPr>
      </w:pPr>
    </w:p>
    <w:sectPr w:rsidR="005E3707" w:rsidRPr="00A60568" w:rsidSect="005603DC">
      <w:headerReference w:type="default" r:id="rId19"/>
      <w:footerReference w:type="default" r:id="rId20"/>
      <w:headerReference w:type="first" r:id="rId21"/>
      <w:pgSz w:w="11920" w:h="16840"/>
      <w:pgMar w:top="880" w:right="520" w:bottom="28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8A8A1" w14:textId="77777777" w:rsidR="00A464DF" w:rsidRDefault="00A464DF">
      <w:r>
        <w:separator/>
      </w:r>
    </w:p>
  </w:endnote>
  <w:endnote w:type="continuationSeparator" w:id="0">
    <w:p w14:paraId="54096DB6" w14:textId="77777777" w:rsidR="00A464DF" w:rsidRDefault="00A464DF">
      <w:r>
        <w:continuationSeparator/>
      </w:r>
    </w:p>
  </w:endnote>
  <w:endnote w:type="continuationNotice" w:id="1">
    <w:p w14:paraId="3565F0D3" w14:textId="77777777" w:rsidR="00A464DF" w:rsidRDefault="00A464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024246"/>
      <w:docPartObj>
        <w:docPartGallery w:val="Page Numbers (Bottom of Page)"/>
        <w:docPartUnique/>
      </w:docPartObj>
    </w:sdtPr>
    <w:sdtEndPr/>
    <w:sdtContent>
      <w:sdt>
        <w:sdtPr>
          <w:id w:val="-8074724"/>
          <w:docPartObj>
            <w:docPartGallery w:val="Page Numbers (Top of Page)"/>
            <w:docPartUnique/>
          </w:docPartObj>
        </w:sdtPr>
        <w:sdtEndPr/>
        <w:sdtContent>
          <w:p w14:paraId="7E9A7403" w14:textId="7CC5CCF1" w:rsidR="00F53A31" w:rsidRPr="007E63E5" w:rsidRDefault="00F53A31">
            <w:pPr>
              <w:pStyle w:val="Footer"/>
              <w:tabs>
                <w:tab w:val="clear" w:pos="4153"/>
                <w:tab w:val="clear" w:pos="8306"/>
                <w:tab w:val="left" w:pos="0"/>
                <w:tab w:val="left" w:pos="3544"/>
                <w:tab w:val="center" w:pos="4111"/>
                <w:tab w:val="right" w:pos="9781"/>
              </w:tabs>
              <w:ind w:firstLine="720"/>
              <w:rPr>
                <w:rFonts w:ascii="Verdana" w:hAnsi="Verdana"/>
                <w:sz w:val="18"/>
              </w:rPr>
            </w:pPr>
            <w:r>
              <w:t>(Below threshold-</w:t>
            </w:r>
            <w:r w:rsidR="00A50E2A">
              <w:t>ITT</w:t>
            </w:r>
            <w:r w:rsidR="005603DC">
              <w:t>-</w:t>
            </w:r>
            <w:r>
              <w:t xml:space="preserve">Jan 2025) </w:t>
            </w:r>
            <w:r>
              <w:tab/>
              <w:t xml:space="preserve">   Commercial in Confidence </w:t>
            </w:r>
            <w:r>
              <w:tab/>
            </w:r>
            <w:r w:rsidRPr="00DD1446">
              <w:rPr>
                <w:rFonts w:ascii="Verdana" w:hAnsi="Verdana"/>
                <w:sz w:val="18"/>
              </w:rPr>
              <w:t xml:space="preserve">Page </w:t>
            </w:r>
            <w:r w:rsidRPr="00DD1446">
              <w:rPr>
                <w:rFonts w:ascii="Verdana" w:hAnsi="Verdana"/>
                <w:b/>
                <w:bCs/>
                <w:sz w:val="20"/>
                <w:szCs w:val="24"/>
              </w:rPr>
              <w:fldChar w:fldCharType="begin"/>
            </w:r>
            <w:r w:rsidRPr="00DD1446">
              <w:rPr>
                <w:rFonts w:ascii="Verdana" w:hAnsi="Verdana"/>
                <w:b/>
                <w:bCs/>
                <w:sz w:val="18"/>
              </w:rPr>
              <w:instrText xml:space="preserve"> PAGE </w:instrText>
            </w:r>
            <w:r w:rsidRPr="00DD1446">
              <w:rPr>
                <w:rFonts w:ascii="Verdana" w:hAnsi="Verdana"/>
                <w:b/>
                <w:bCs/>
                <w:sz w:val="20"/>
                <w:szCs w:val="24"/>
              </w:rPr>
              <w:fldChar w:fldCharType="separate"/>
            </w:r>
            <w:r>
              <w:rPr>
                <w:rFonts w:ascii="Verdana" w:hAnsi="Verdana"/>
                <w:b/>
                <w:bCs/>
                <w:noProof/>
                <w:sz w:val="18"/>
              </w:rPr>
              <w:t>16</w:t>
            </w:r>
            <w:r w:rsidRPr="00DD1446">
              <w:rPr>
                <w:rFonts w:ascii="Verdana" w:hAnsi="Verdana"/>
                <w:b/>
                <w:bCs/>
                <w:sz w:val="20"/>
                <w:szCs w:val="24"/>
              </w:rPr>
              <w:fldChar w:fldCharType="end"/>
            </w:r>
            <w:r w:rsidRPr="00DD1446">
              <w:rPr>
                <w:rFonts w:ascii="Verdana" w:hAnsi="Verdana"/>
                <w:sz w:val="18"/>
              </w:rPr>
              <w:t xml:space="preserve"> of </w:t>
            </w:r>
            <w:r w:rsidRPr="00DD1446">
              <w:rPr>
                <w:rFonts w:ascii="Verdana" w:hAnsi="Verdana"/>
                <w:b/>
                <w:bCs/>
                <w:sz w:val="20"/>
                <w:szCs w:val="24"/>
              </w:rPr>
              <w:fldChar w:fldCharType="begin"/>
            </w:r>
            <w:r w:rsidRPr="00DD1446">
              <w:rPr>
                <w:rFonts w:ascii="Verdana" w:hAnsi="Verdana"/>
                <w:b/>
                <w:bCs/>
                <w:sz w:val="18"/>
              </w:rPr>
              <w:instrText xml:space="preserve"> NUMPAGES  </w:instrText>
            </w:r>
            <w:r w:rsidRPr="00DD1446">
              <w:rPr>
                <w:rFonts w:ascii="Verdana" w:hAnsi="Verdana"/>
                <w:b/>
                <w:bCs/>
                <w:sz w:val="20"/>
                <w:szCs w:val="24"/>
              </w:rPr>
              <w:fldChar w:fldCharType="separate"/>
            </w:r>
            <w:r>
              <w:rPr>
                <w:rFonts w:ascii="Verdana" w:hAnsi="Verdana"/>
                <w:b/>
                <w:bCs/>
                <w:noProof/>
                <w:sz w:val="18"/>
              </w:rPr>
              <w:t>16</w:t>
            </w:r>
            <w:r w:rsidRPr="00DD1446">
              <w:rPr>
                <w:rFonts w:ascii="Verdana" w:hAnsi="Verdana"/>
                <w:b/>
                <w:bCs/>
                <w:sz w:val="20"/>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311314"/>
      <w:docPartObj>
        <w:docPartGallery w:val="Page Numbers (Bottom of Page)"/>
        <w:docPartUnique/>
      </w:docPartObj>
    </w:sdtPr>
    <w:sdtEndPr/>
    <w:sdtContent>
      <w:sdt>
        <w:sdtPr>
          <w:id w:val="-2109350879"/>
          <w:docPartObj>
            <w:docPartGallery w:val="Page Numbers (Top of Page)"/>
            <w:docPartUnique/>
          </w:docPartObj>
        </w:sdtPr>
        <w:sdtEndPr/>
        <w:sdtContent>
          <w:p w14:paraId="471845AF" w14:textId="7DC79A27" w:rsidR="00476A2F" w:rsidRPr="007E63E5" w:rsidRDefault="000F2A74" w:rsidP="00D42548">
            <w:pPr>
              <w:pStyle w:val="Footer"/>
              <w:tabs>
                <w:tab w:val="clear" w:pos="4153"/>
                <w:tab w:val="clear" w:pos="8306"/>
                <w:tab w:val="left" w:pos="0"/>
                <w:tab w:val="center" w:pos="3402"/>
                <w:tab w:val="left" w:pos="3686"/>
                <w:tab w:val="right" w:pos="7797"/>
              </w:tabs>
              <w:rPr>
                <w:rFonts w:ascii="Verdana" w:hAnsi="Verdana"/>
                <w:sz w:val="18"/>
              </w:rPr>
            </w:pPr>
            <w:r>
              <w:t>(</w:t>
            </w:r>
            <w:r w:rsidR="00BF1B8D">
              <w:t xml:space="preserve">ITT </w:t>
            </w:r>
            <w:r w:rsidR="00D42548">
              <w:t>Resp</w:t>
            </w:r>
            <w:r>
              <w:t>-Below Threshold-</w:t>
            </w:r>
            <w:r w:rsidR="007910FE">
              <w:t>Feb</w:t>
            </w:r>
            <w:r>
              <w:t xml:space="preserve"> 25)</w:t>
            </w:r>
            <w:r w:rsidR="007B27CA">
              <w:tab/>
            </w:r>
            <w:r w:rsidR="007B27CA">
              <w:tab/>
            </w:r>
            <w:r>
              <w:t>COMMERCIAL-IN-CONFIDENCE</w:t>
            </w:r>
            <w:r w:rsidR="007B27CA">
              <w:tab/>
            </w:r>
            <w:r w:rsidR="007B27CA">
              <w:tab/>
            </w:r>
            <w:r w:rsidR="00476A2F" w:rsidRPr="00602073">
              <w:rPr>
                <w:sz w:val="18"/>
              </w:rPr>
              <w:t xml:space="preserve">Page </w:t>
            </w:r>
            <w:r w:rsidR="00476A2F" w:rsidRPr="00602073">
              <w:rPr>
                <w:b/>
                <w:bCs/>
                <w:sz w:val="20"/>
                <w:szCs w:val="24"/>
              </w:rPr>
              <w:fldChar w:fldCharType="begin"/>
            </w:r>
            <w:r w:rsidR="00476A2F" w:rsidRPr="00602073">
              <w:rPr>
                <w:b/>
                <w:bCs/>
                <w:sz w:val="18"/>
              </w:rPr>
              <w:instrText xml:space="preserve"> PAGE </w:instrText>
            </w:r>
            <w:r w:rsidR="00476A2F" w:rsidRPr="00602073">
              <w:rPr>
                <w:b/>
                <w:bCs/>
                <w:sz w:val="20"/>
                <w:szCs w:val="24"/>
              </w:rPr>
              <w:fldChar w:fldCharType="separate"/>
            </w:r>
            <w:r w:rsidR="00476A2F" w:rsidRPr="00602073">
              <w:rPr>
                <w:b/>
                <w:bCs/>
                <w:noProof/>
                <w:sz w:val="18"/>
              </w:rPr>
              <w:t>8</w:t>
            </w:r>
            <w:r w:rsidR="00476A2F" w:rsidRPr="00602073">
              <w:rPr>
                <w:b/>
                <w:bCs/>
                <w:sz w:val="20"/>
                <w:szCs w:val="24"/>
              </w:rPr>
              <w:fldChar w:fldCharType="end"/>
            </w:r>
            <w:r w:rsidR="00476A2F" w:rsidRPr="00602073">
              <w:rPr>
                <w:sz w:val="18"/>
              </w:rPr>
              <w:t xml:space="preserve"> of </w:t>
            </w:r>
            <w:r w:rsidR="00476A2F" w:rsidRPr="00602073">
              <w:rPr>
                <w:b/>
                <w:bCs/>
                <w:sz w:val="20"/>
                <w:szCs w:val="24"/>
              </w:rPr>
              <w:fldChar w:fldCharType="begin"/>
            </w:r>
            <w:r w:rsidR="00476A2F" w:rsidRPr="00602073">
              <w:rPr>
                <w:b/>
                <w:bCs/>
                <w:sz w:val="18"/>
              </w:rPr>
              <w:instrText xml:space="preserve"> NUMPAGES  </w:instrText>
            </w:r>
            <w:r w:rsidR="00476A2F" w:rsidRPr="00602073">
              <w:rPr>
                <w:b/>
                <w:bCs/>
                <w:sz w:val="20"/>
                <w:szCs w:val="24"/>
              </w:rPr>
              <w:fldChar w:fldCharType="separate"/>
            </w:r>
            <w:r w:rsidR="00476A2F" w:rsidRPr="00602073">
              <w:rPr>
                <w:b/>
                <w:bCs/>
                <w:noProof/>
                <w:sz w:val="18"/>
              </w:rPr>
              <w:t>16</w:t>
            </w:r>
            <w:r w:rsidR="00476A2F" w:rsidRPr="00602073">
              <w:rPr>
                <w:b/>
                <w:bCs/>
                <w:sz w:val="20"/>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75FEC" w14:textId="77777777" w:rsidR="00A464DF" w:rsidRDefault="00A464DF">
      <w:r>
        <w:separator/>
      </w:r>
    </w:p>
  </w:footnote>
  <w:footnote w:type="continuationSeparator" w:id="0">
    <w:p w14:paraId="00DF2CD5" w14:textId="77777777" w:rsidR="00A464DF" w:rsidRDefault="00A464DF">
      <w:r>
        <w:continuationSeparator/>
      </w:r>
    </w:p>
  </w:footnote>
  <w:footnote w:type="continuationNotice" w:id="1">
    <w:p w14:paraId="60B1F38C" w14:textId="77777777" w:rsidR="00A464DF" w:rsidRDefault="00A464DF"/>
  </w:footnote>
  <w:footnote w:id="2">
    <w:p w14:paraId="2415FB02" w14:textId="77777777" w:rsidR="00E72E6E" w:rsidRPr="0009034D" w:rsidRDefault="00E72E6E" w:rsidP="00E72E6E">
      <w:pPr>
        <w:pStyle w:val="FootnoteText"/>
        <w:rPr>
          <w:rFonts w:ascii="Arial" w:hAnsi="Arial" w:cs="Arial"/>
          <w:sz w:val="16"/>
          <w:szCs w:val="16"/>
        </w:rPr>
      </w:pPr>
      <w:r w:rsidRPr="0009034D">
        <w:rPr>
          <w:rStyle w:val="FootnoteReference"/>
          <w:rFonts w:ascii="Arial" w:hAnsi="Arial" w:cs="Arial"/>
          <w:sz w:val="16"/>
          <w:szCs w:val="16"/>
        </w:rPr>
        <w:footnoteRef/>
      </w:r>
      <w:r w:rsidRPr="0009034D">
        <w:rPr>
          <w:rFonts w:ascii="Arial" w:hAnsi="Arial" w:cs="Arial"/>
          <w:sz w:val="16"/>
          <w:szCs w:val="16"/>
        </w:rPr>
        <w:t xml:space="preserve"> 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The majority of the exclusion grounds state that they apply to the supplier or a connected person of the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24176" w14:textId="0B98D009" w:rsidR="00F53A31" w:rsidRDefault="00F53A31" w:rsidP="00522769">
    <w:pPr>
      <w:pStyle w:val="BodyText"/>
      <w:spacing w:after="0"/>
      <w:jc w:val="center"/>
    </w:pPr>
    <w:r>
      <w:rPr>
        <w:rFonts w:ascii="Arial" w:hAnsi="Arial" w:cs="Arial"/>
        <w:b/>
      </w:rPr>
      <w:t xml:space="preserve">BELOW THRESHOLD </w:t>
    </w:r>
    <w:r w:rsidR="00A50E2A">
      <w:rPr>
        <w:rFonts w:ascii="Arial" w:hAnsi="Arial" w:cs="Arial"/>
        <w:b/>
      </w:rPr>
      <w:t>TENDER</w:t>
    </w:r>
    <w:r w:rsidRPr="00B67FA7">
      <w:rPr>
        <w:rFonts w:ascii="Arial" w:hAnsi="Arial" w:cs="Arial"/>
        <w:b/>
      </w:rPr>
      <w:t xml:space="preserve"> RESPONSE </w:t>
    </w:r>
    <w:r w:rsidR="00522769">
      <w:rPr>
        <w:rFonts w:ascii="Arial" w:hAnsi="Arial" w:cs="Arial"/>
        <w:b/>
      </w:rPr>
      <w:t>DOCUMENT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1" w:type="dxa"/>
      <w:jc w:val="center"/>
      <w:tblLook w:val="01E0" w:firstRow="1" w:lastRow="1" w:firstColumn="1" w:lastColumn="1" w:noHBand="0" w:noVBand="0"/>
    </w:tblPr>
    <w:tblGrid>
      <w:gridCol w:w="3615"/>
      <w:gridCol w:w="6816"/>
    </w:tblGrid>
    <w:tr w:rsidR="00F53A31" w:rsidRPr="00696FD2" w14:paraId="31F6A830" w14:textId="77777777" w:rsidTr="00F14B35">
      <w:trPr>
        <w:trHeight w:val="855"/>
        <w:jc w:val="center"/>
      </w:trPr>
      <w:tc>
        <w:tcPr>
          <w:tcW w:w="3615" w:type="dxa"/>
          <w:shd w:val="clear" w:color="auto" w:fill="auto"/>
          <w:vAlign w:val="center"/>
        </w:tcPr>
        <w:p w14:paraId="66A5C4A2" w14:textId="77777777" w:rsidR="00F53A31" w:rsidRDefault="00F53A31" w:rsidP="00F14B35">
          <w:pPr>
            <w:pStyle w:val="Header"/>
            <w:tabs>
              <w:tab w:val="clear" w:pos="4153"/>
              <w:tab w:val="clear" w:pos="8306"/>
              <w:tab w:val="left" w:pos="0"/>
              <w:tab w:val="left" w:pos="7797"/>
            </w:tabs>
          </w:pPr>
          <w:r w:rsidRPr="000F4104">
            <w:rPr>
              <w:rFonts w:ascii="Verdana" w:hAnsi="Verdana"/>
              <w:spacing w:val="10"/>
              <w:sz w:val="16"/>
              <w:szCs w:val="16"/>
              <w:highlight w:val="yellow"/>
            </w:rPr>
            <w:t xml:space="preserve">Insert </w:t>
          </w:r>
          <w:r>
            <w:rPr>
              <w:rFonts w:ascii="Verdana" w:hAnsi="Verdana"/>
              <w:spacing w:val="10"/>
              <w:sz w:val="16"/>
              <w:szCs w:val="16"/>
              <w:highlight w:val="yellow"/>
            </w:rPr>
            <w:t>customer/client or other l</w:t>
          </w:r>
          <w:r w:rsidRPr="000F4104">
            <w:rPr>
              <w:rFonts w:ascii="Verdana" w:hAnsi="Verdana"/>
              <w:spacing w:val="10"/>
              <w:sz w:val="16"/>
              <w:szCs w:val="16"/>
              <w:highlight w:val="yellow"/>
            </w:rPr>
            <w:t>ogo</w:t>
          </w:r>
          <w:r>
            <w:rPr>
              <w:rFonts w:ascii="Verdana" w:hAnsi="Verdana"/>
              <w:spacing w:val="10"/>
              <w:sz w:val="16"/>
              <w:szCs w:val="16"/>
            </w:rPr>
            <w:t xml:space="preserve"> </w:t>
          </w:r>
          <w:r w:rsidRPr="000F4104">
            <w:rPr>
              <w:rFonts w:ascii="Verdana" w:hAnsi="Verdana"/>
              <w:spacing w:val="10"/>
              <w:sz w:val="16"/>
              <w:szCs w:val="16"/>
              <w:highlight w:val="yellow"/>
            </w:rPr>
            <w:t>as required</w:t>
          </w:r>
        </w:p>
      </w:tc>
      <w:tc>
        <w:tcPr>
          <w:tcW w:w="6816" w:type="dxa"/>
          <w:shd w:val="clear" w:color="auto" w:fill="auto"/>
          <w:vAlign w:val="center"/>
        </w:tcPr>
        <w:p w14:paraId="00756029" w14:textId="77777777" w:rsidR="00F53A31" w:rsidRPr="00696FD2" w:rsidRDefault="00F53A31" w:rsidP="00F14B35">
          <w:pPr>
            <w:jc w:val="right"/>
            <w:rPr>
              <w:rFonts w:ascii="Verdana" w:hAnsi="Verdana"/>
              <w:spacing w:val="10"/>
              <w:sz w:val="16"/>
              <w:szCs w:val="16"/>
            </w:rPr>
          </w:pPr>
          <w:r>
            <w:rPr>
              <w:rFonts w:ascii="Verdana" w:hAnsi="Verdana"/>
              <w:b/>
              <w:noProof/>
              <w:sz w:val="44"/>
              <w:szCs w:val="48"/>
              <w:lang w:eastAsia="en-GB"/>
            </w:rPr>
            <w:drawing>
              <wp:inline distT="0" distB="0" distL="0" distR="0" wp14:anchorId="33AB9DD8" wp14:editId="59D343B4">
                <wp:extent cx="2009775" cy="676275"/>
                <wp:effectExtent l="0" t="0" r="9525" b="9525"/>
                <wp:docPr id="238539055" name="Picture 238539055" descr="espo-logo-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o-logo-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676275"/>
                        </a:xfrm>
                        <a:prstGeom prst="rect">
                          <a:avLst/>
                        </a:prstGeom>
                        <a:noFill/>
                        <a:ln>
                          <a:noFill/>
                        </a:ln>
                      </pic:spPr>
                    </pic:pic>
                  </a:graphicData>
                </a:graphic>
              </wp:inline>
            </w:drawing>
          </w:r>
        </w:p>
      </w:tc>
    </w:tr>
  </w:tbl>
  <w:p w14:paraId="5E9F021E" w14:textId="77777777" w:rsidR="00F53A31" w:rsidRDefault="00F53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37509" w14:textId="42FA9F14" w:rsidR="00476A2F" w:rsidRPr="00E21EEA" w:rsidRDefault="00E21EEA" w:rsidP="00E0474B">
    <w:pPr>
      <w:pStyle w:val="BodyText"/>
      <w:spacing w:after="0"/>
      <w:jc w:val="center"/>
      <w:rPr>
        <w:rFonts w:ascii="Arial" w:hAnsi="Arial" w:cs="Arial"/>
        <w:b/>
        <w:color w:val="FF0000"/>
      </w:rPr>
    </w:pPr>
    <w:r>
      <w:rPr>
        <w:rFonts w:ascii="Arial" w:hAnsi="Arial" w:cs="Arial"/>
        <w:b/>
      </w:rPr>
      <w:t xml:space="preserve">BELOW THRESHOLD INVITATION TO </w:t>
    </w:r>
    <w:r w:rsidR="00476A2F" w:rsidRPr="00E21EEA">
      <w:rPr>
        <w:rFonts w:ascii="Arial" w:hAnsi="Arial" w:cs="Arial"/>
        <w:b/>
      </w:rPr>
      <w:t xml:space="preserve">TENDER </w:t>
    </w:r>
  </w:p>
  <w:p w14:paraId="452DCD96" w14:textId="77777777" w:rsidR="00476A2F" w:rsidRDefault="00476A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1" w:type="dxa"/>
      <w:jc w:val="center"/>
      <w:tblLook w:val="01E0" w:firstRow="1" w:lastRow="1" w:firstColumn="1" w:lastColumn="1" w:noHBand="0" w:noVBand="0"/>
    </w:tblPr>
    <w:tblGrid>
      <w:gridCol w:w="3615"/>
      <w:gridCol w:w="6816"/>
    </w:tblGrid>
    <w:tr w:rsidR="00476A2F" w:rsidRPr="00696FD2" w14:paraId="69BB93A5" w14:textId="77777777" w:rsidTr="00F14B35">
      <w:trPr>
        <w:trHeight w:val="855"/>
        <w:jc w:val="center"/>
      </w:trPr>
      <w:tc>
        <w:tcPr>
          <w:tcW w:w="3615" w:type="dxa"/>
          <w:shd w:val="clear" w:color="auto" w:fill="auto"/>
          <w:vAlign w:val="center"/>
        </w:tcPr>
        <w:p w14:paraId="7D39A703" w14:textId="77777777" w:rsidR="00476A2F" w:rsidRDefault="00476A2F" w:rsidP="00F14B35">
          <w:pPr>
            <w:pStyle w:val="Header"/>
            <w:tabs>
              <w:tab w:val="clear" w:pos="4153"/>
              <w:tab w:val="clear" w:pos="8306"/>
              <w:tab w:val="left" w:pos="0"/>
              <w:tab w:val="left" w:pos="7797"/>
            </w:tabs>
          </w:pPr>
          <w:r w:rsidRPr="000F4104">
            <w:rPr>
              <w:rFonts w:ascii="Verdana" w:hAnsi="Verdana"/>
              <w:spacing w:val="10"/>
              <w:sz w:val="16"/>
              <w:szCs w:val="16"/>
              <w:highlight w:val="yellow"/>
            </w:rPr>
            <w:t xml:space="preserve">Insert </w:t>
          </w:r>
          <w:r>
            <w:rPr>
              <w:rFonts w:ascii="Verdana" w:hAnsi="Verdana"/>
              <w:spacing w:val="10"/>
              <w:sz w:val="16"/>
              <w:szCs w:val="16"/>
              <w:highlight w:val="yellow"/>
            </w:rPr>
            <w:t>customer/client or other l</w:t>
          </w:r>
          <w:r w:rsidRPr="000F4104">
            <w:rPr>
              <w:rFonts w:ascii="Verdana" w:hAnsi="Verdana"/>
              <w:spacing w:val="10"/>
              <w:sz w:val="16"/>
              <w:szCs w:val="16"/>
              <w:highlight w:val="yellow"/>
            </w:rPr>
            <w:t>ogo</w:t>
          </w:r>
          <w:r>
            <w:rPr>
              <w:rFonts w:ascii="Verdana" w:hAnsi="Verdana"/>
              <w:spacing w:val="10"/>
              <w:sz w:val="16"/>
              <w:szCs w:val="16"/>
            </w:rPr>
            <w:t xml:space="preserve"> </w:t>
          </w:r>
          <w:r w:rsidRPr="000F4104">
            <w:rPr>
              <w:rFonts w:ascii="Verdana" w:hAnsi="Verdana"/>
              <w:spacing w:val="10"/>
              <w:sz w:val="16"/>
              <w:szCs w:val="16"/>
              <w:highlight w:val="yellow"/>
            </w:rPr>
            <w:t>as required</w:t>
          </w:r>
        </w:p>
      </w:tc>
      <w:tc>
        <w:tcPr>
          <w:tcW w:w="6816" w:type="dxa"/>
          <w:shd w:val="clear" w:color="auto" w:fill="auto"/>
          <w:vAlign w:val="center"/>
        </w:tcPr>
        <w:p w14:paraId="27C91F1E" w14:textId="77777777" w:rsidR="00476A2F" w:rsidRPr="00696FD2" w:rsidRDefault="00476A2F" w:rsidP="00F14B35">
          <w:pPr>
            <w:jc w:val="right"/>
            <w:rPr>
              <w:rFonts w:ascii="Verdana" w:hAnsi="Verdana"/>
              <w:spacing w:val="10"/>
              <w:sz w:val="16"/>
              <w:szCs w:val="16"/>
            </w:rPr>
          </w:pPr>
          <w:r>
            <w:rPr>
              <w:rFonts w:ascii="Verdana" w:hAnsi="Verdana"/>
              <w:b/>
              <w:noProof/>
              <w:sz w:val="44"/>
              <w:szCs w:val="48"/>
              <w:lang w:eastAsia="en-GB"/>
            </w:rPr>
            <w:drawing>
              <wp:inline distT="0" distB="0" distL="0" distR="0" wp14:anchorId="306CA326" wp14:editId="52BBB515">
                <wp:extent cx="2009775" cy="676275"/>
                <wp:effectExtent l="0" t="0" r="9525" b="9525"/>
                <wp:docPr id="326999896" name="Picture 326999896" descr="espo-logo-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o-logo-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676275"/>
                        </a:xfrm>
                        <a:prstGeom prst="rect">
                          <a:avLst/>
                        </a:prstGeom>
                        <a:noFill/>
                        <a:ln>
                          <a:noFill/>
                        </a:ln>
                      </pic:spPr>
                    </pic:pic>
                  </a:graphicData>
                </a:graphic>
              </wp:inline>
            </w:drawing>
          </w:r>
        </w:p>
      </w:tc>
    </w:tr>
  </w:tbl>
  <w:p w14:paraId="5C1C014C" w14:textId="77777777" w:rsidR="00476A2F" w:rsidRDefault="00476A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84E"/>
    <w:multiLevelType w:val="multilevel"/>
    <w:tmpl w:val="3828B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B79C7"/>
    <w:multiLevelType w:val="hybridMultilevel"/>
    <w:tmpl w:val="ABAC955E"/>
    <w:lvl w:ilvl="0" w:tplc="0ADE695E">
      <w:start w:val="17"/>
      <w:numFmt w:val="bullet"/>
      <w:lvlText w:val="•"/>
      <w:lvlJc w:val="left"/>
      <w:pPr>
        <w:ind w:left="636" w:hanging="360"/>
      </w:pPr>
      <w:rPr>
        <w:rFonts w:ascii="Arial" w:eastAsia="Times New Roman" w:hAnsi="Arial" w:cs="Arial" w:hint="default"/>
      </w:rPr>
    </w:lvl>
    <w:lvl w:ilvl="1" w:tplc="08090003" w:tentative="1">
      <w:start w:val="1"/>
      <w:numFmt w:val="bullet"/>
      <w:lvlText w:val="o"/>
      <w:lvlJc w:val="left"/>
      <w:pPr>
        <w:ind w:left="1356" w:hanging="360"/>
      </w:pPr>
      <w:rPr>
        <w:rFonts w:ascii="Courier New" w:hAnsi="Courier New" w:cs="Courier New" w:hint="default"/>
      </w:rPr>
    </w:lvl>
    <w:lvl w:ilvl="2" w:tplc="08090005" w:tentative="1">
      <w:start w:val="1"/>
      <w:numFmt w:val="bullet"/>
      <w:lvlText w:val=""/>
      <w:lvlJc w:val="left"/>
      <w:pPr>
        <w:ind w:left="2076" w:hanging="360"/>
      </w:pPr>
      <w:rPr>
        <w:rFonts w:ascii="Wingdings" w:hAnsi="Wingdings" w:hint="default"/>
      </w:rPr>
    </w:lvl>
    <w:lvl w:ilvl="3" w:tplc="08090001" w:tentative="1">
      <w:start w:val="1"/>
      <w:numFmt w:val="bullet"/>
      <w:lvlText w:val=""/>
      <w:lvlJc w:val="left"/>
      <w:pPr>
        <w:ind w:left="2796" w:hanging="360"/>
      </w:pPr>
      <w:rPr>
        <w:rFonts w:ascii="Symbol" w:hAnsi="Symbol" w:hint="default"/>
      </w:rPr>
    </w:lvl>
    <w:lvl w:ilvl="4" w:tplc="08090003" w:tentative="1">
      <w:start w:val="1"/>
      <w:numFmt w:val="bullet"/>
      <w:lvlText w:val="o"/>
      <w:lvlJc w:val="left"/>
      <w:pPr>
        <w:ind w:left="3516" w:hanging="360"/>
      </w:pPr>
      <w:rPr>
        <w:rFonts w:ascii="Courier New" w:hAnsi="Courier New" w:cs="Courier New" w:hint="default"/>
      </w:rPr>
    </w:lvl>
    <w:lvl w:ilvl="5" w:tplc="08090005" w:tentative="1">
      <w:start w:val="1"/>
      <w:numFmt w:val="bullet"/>
      <w:lvlText w:val=""/>
      <w:lvlJc w:val="left"/>
      <w:pPr>
        <w:ind w:left="4236" w:hanging="360"/>
      </w:pPr>
      <w:rPr>
        <w:rFonts w:ascii="Wingdings" w:hAnsi="Wingdings" w:hint="default"/>
      </w:rPr>
    </w:lvl>
    <w:lvl w:ilvl="6" w:tplc="08090001" w:tentative="1">
      <w:start w:val="1"/>
      <w:numFmt w:val="bullet"/>
      <w:lvlText w:val=""/>
      <w:lvlJc w:val="left"/>
      <w:pPr>
        <w:ind w:left="4956" w:hanging="360"/>
      </w:pPr>
      <w:rPr>
        <w:rFonts w:ascii="Symbol" w:hAnsi="Symbol" w:hint="default"/>
      </w:rPr>
    </w:lvl>
    <w:lvl w:ilvl="7" w:tplc="08090003" w:tentative="1">
      <w:start w:val="1"/>
      <w:numFmt w:val="bullet"/>
      <w:lvlText w:val="o"/>
      <w:lvlJc w:val="left"/>
      <w:pPr>
        <w:ind w:left="5676" w:hanging="360"/>
      </w:pPr>
      <w:rPr>
        <w:rFonts w:ascii="Courier New" w:hAnsi="Courier New" w:cs="Courier New" w:hint="default"/>
      </w:rPr>
    </w:lvl>
    <w:lvl w:ilvl="8" w:tplc="08090005" w:tentative="1">
      <w:start w:val="1"/>
      <w:numFmt w:val="bullet"/>
      <w:lvlText w:val=""/>
      <w:lvlJc w:val="left"/>
      <w:pPr>
        <w:ind w:left="6396" w:hanging="360"/>
      </w:pPr>
      <w:rPr>
        <w:rFonts w:ascii="Wingdings" w:hAnsi="Wingdings" w:hint="default"/>
      </w:rPr>
    </w:lvl>
  </w:abstractNum>
  <w:abstractNum w:abstractNumId="2" w15:restartNumberingAfterBreak="0">
    <w:nsid w:val="102D4255"/>
    <w:multiLevelType w:val="hybridMultilevel"/>
    <w:tmpl w:val="1102F348"/>
    <w:lvl w:ilvl="0" w:tplc="08090001">
      <w:start w:val="1"/>
      <w:numFmt w:val="bullet"/>
      <w:lvlText w:val=""/>
      <w:lvlJc w:val="left"/>
      <w:pPr>
        <w:ind w:left="720" w:hanging="360"/>
      </w:pPr>
      <w:rPr>
        <w:rFonts w:ascii="Symbol" w:hAnsi="Symbol" w:hint="default"/>
      </w:rPr>
    </w:lvl>
    <w:lvl w:ilvl="1" w:tplc="08090003" w:tentative="1">
      <w:start w:val="1"/>
      <w:numFmt w:val="bullet"/>
      <w:pStyle w:val="BodyText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203E47"/>
    <w:multiLevelType w:val="multilevel"/>
    <w:tmpl w:val="B754B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A474C6E"/>
    <w:multiLevelType w:val="multilevel"/>
    <w:tmpl w:val="BD48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EE863B8"/>
    <w:multiLevelType w:val="multilevel"/>
    <w:tmpl w:val="BEDC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31B02C8"/>
    <w:multiLevelType w:val="multilevel"/>
    <w:tmpl w:val="C9AC4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A75A21"/>
    <w:multiLevelType w:val="multilevel"/>
    <w:tmpl w:val="F030F7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A4236A"/>
    <w:multiLevelType w:val="multilevel"/>
    <w:tmpl w:val="825CA4F2"/>
    <w:lvl w:ilvl="0">
      <w:start w:val="1"/>
      <w:numFmt w:val="upperRoman"/>
      <w:pStyle w:val="Heading1"/>
      <w:lvlText w:val="%1."/>
      <w:lvlJc w:val="left"/>
      <w:pPr>
        <w:tabs>
          <w:tab w:val="num" w:pos="360"/>
        </w:tabs>
        <w:ind w:left="0" w:firstLine="0"/>
      </w:pPr>
      <w:rPr>
        <w:rFonts w:hint="default"/>
      </w:rPr>
    </w:lvl>
    <w:lvl w:ilvl="1">
      <w:start w:val="1"/>
      <w:numFmt w:val="upperLetter"/>
      <w:pStyle w:val="Heading2"/>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2DE679F1"/>
    <w:multiLevelType w:val="multilevel"/>
    <w:tmpl w:val="D0D4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AB3CBB"/>
    <w:multiLevelType w:val="multilevel"/>
    <w:tmpl w:val="A26472C8"/>
    <w:lvl w:ilvl="0">
      <w:start w:val="1"/>
      <w:numFmt w:val="decimal"/>
      <w:lvlText w:val="%1."/>
      <w:lvlJc w:val="left"/>
      <w:pPr>
        <w:ind w:left="360" w:hanging="360"/>
      </w:pPr>
    </w:lvl>
    <w:lvl w:ilvl="1">
      <w:start w:val="1"/>
      <w:numFmt w:val="decimal"/>
      <w:lvlText w:val="%1.%2."/>
      <w:lvlJc w:val="left"/>
      <w:pPr>
        <w:ind w:left="792" w:hanging="432"/>
      </w:pPr>
      <w:rPr>
        <w:b w:val="0"/>
        <w:bCs w:val="0"/>
        <w:i w:val="0"/>
        <w:iCs w:val="0"/>
        <w:color w:val="auto"/>
        <w:sz w:val="24"/>
        <w:szCs w:val="24"/>
      </w:rPr>
    </w:lvl>
    <w:lvl w:ilvl="2">
      <w:start w:val="1"/>
      <w:numFmt w:val="decimal"/>
      <w:lvlText w:val="%1.%2.%3."/>
      <w:lvlJc w:val="left"/>
      <w:pPr>
        <w:ind w:left="1224" w:hanging="504"/>
      </w:pPr>
      <w:rPr>
        <w:i w:val="0"/>
        <w:i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980C4D"/>
    <w:multiLevelType w:val="multilevel"/>
    <w:tmpl w:val="3566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4264FBE"/>
    <w:multiLevelType w:val="multilevel"/>
    <w:tmpl w:val="9BA8F84E"/>
    <w:lvl w:ilvl="0">
      <w:start w:val="2"/>
      <w:numFmt w:val="decimal"/>
      <w:lvlText w:val="%1"/>
      <w:lvlJc w:val="left"/>
      <w:pPr>
        <w:tabs>
          <w:tab w:val="num" w:pos="360"/>
        </w:tabs>
        <w:ind w:left="360" w:hanging="360"/>
      </w:pPr>
      <w:rPr>
        <w:rFonts w:hint="default"/>
      </w:rPr>
    </w:lvl>
    <w:lvl w:ilvl="1">
      <w:start w:val="1"/>
      <w:numFmt w:val="decimal"/>
      <w:pStyle w:val="2ndParagraph"/>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53F62CC"/>
    <w:multiLevelType w:val="multilevel"/>
    <w:tmpl w:val="0108D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845641"/>
    <w:multiLevelType w:val="multilevel"/>
    <w:tmpl w:val="6C2C6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983C31"/>
    <w:multiLevelType w:val="multilevel"/>
    <w:tmpl w:val="9230E5AE"/>
    <w:lvl w:ilvl="0">
      <w:start w:val="3"/>
      <w:numFmt w:val="decimal"/>
      <w:lvlText w:val="%1"/>
      <w:lvlJc w:val="left"/>
      <w:pPr>
        <w:tabs>
          <w:tab w:val="num" w:pos="360"/>
        </w:tabs>
        <w:ind w:left="360" w:hanging="360"/>
      </w:pPr>
      <w:rPr>
        <w:rFonts w:hint="default"/>
      </w:rPr>
    </w:lvl>
    <w:lvl w:ilvl="1">
      <w:start w:val="1"/>
      <w:numFmt w:val="decimal"/>
      <w:pStyle w:val="2ndparagraphnumbered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5FC5144"/>
    <w:multiLevelType w:val="multilevel"/>
    <w:tmpl w:val="2F2AEB6C"/>
    <w:lvl w:ilvl="0">
      <w:start w:val="1"/>
      <w:numFmt w:val="decimal"/>
      <w:lvlText w:val="%1."/>
      <w:lvlJc w:val="left"/>
      <w:pPr>
        <w:ind w:left="899" w:hanging="360"/>
      </w:pPr>
      <w:rPr>
        <w:rFonts w:hint="default"/>
      </w:rPr>
    </w:lvl>
    <w:lvl w:ilvl="1">
      <w:start w:val="1"/>
      <w:numFmt w:val="decimal"/>
      <w:pStyle w:val="ProcurementTemplate-Heading2"/>
      <w:lvlText w:val="%1.%2."/>
      <w:lvlJc w:val="left"/>
      <w:pPr>
        <w:ind w:left="1331" w:hanging="432"/>
      </w:pPr>
      <w:rPr>
        <w:rFonts w:hint="default"/>
      </w:rPr>
    </w:lvl>
    <w:lvl w:ilvl="2">
      <w:start w:val="1"/>
      <w:numFmt w:val="decimal"/>
      <w:lvlText w:val="%1.%2.%3."/>
      <w:lvlJc w:val="left"/>
      <w:pPr>
        <w:ind w:left="1763" w:hanging="504"/>
      </w:pPr>
      <w:rPr>
        <w:rFonts w:hint="default"/>
      </w:rPr>
    </w:lvl>
    <w:lvl w:ilvl="3">
      <w:start w:val="1"/>
      <w:numFmt w:val="decimal"/>
      <w:lvlText w:val="%1.%2.%3.%4."/>
      <w:lvlJc w:val="left"/>
      <w:pPr>
        <w:ind w:left="2267" w:hanging="648"/>
      </w:pPr>
      <w:rPr>
        <w:rFonts w:hint="default"/>
      </w:rPr>
    </w:lvl>
    <w:lvl w:ilvl="4">
      <w:start w:val="1"/>
      <w:numFmt w:val="decimal"/>
      <w:lvlText w:val="%1.%2.%3.%4.%5."/>
      <w:lvlJc w:val="left"/>
      <w:pPr>
        <w:ind w:left="2771" w:hanging="792"/>
      </w:pPr>
      <w:rPr>
        <w:rFonts w:hint="default"/>
      </w:rPr>
    </w:lvl>
    <w:lvl w:ilvl="5">
      <w:start w:val="1"/>
      <w:numFmt w:val="decimal"/>
      <w:lvlText w:val="%1.%2.%3.%4.%5.%6."/>
      <w:lvlJc w:val="left"/>
      <w:pPr>
        <w:ind w:left="3275" w:hanging="936"/>
      </w:pPr>
      <w:rPr>
        <w:rFonts w:hint="default"/>
      </w:rPr>
    </w:lvl>
    <w:lvl w:ilvl="6">
      <w:start w:val="1"/>
      <w:numFmt w:val="decimal"/>
      <w:lvlText w:val="%1.%2.%3.%4.%5.%6.%7."/>
      <w:lvlJc w:val="left"/>
      <w:pPr>
        <w:ind w:left="3779" w:hanging="1080"/>
      </w:pPr>
      <w:rPr>
        <w:rFonts w:hint="default"/>
      </w:rPr>
    </w:lvl>
    <w:lvl w:ilvl="7">
      <w:start w:val="1"/>
      <w:numFmt w:val="decimal"/>
      <w:lvlText w:val="%1.%2.%3.%4.%5.%6.%7.%8."/>
      <w:lvlJc w:val="left"/>
      <w:pPr>
        <w:ind w:left="4283" w:hanging="1224"/>
      </w:pPr>
      <w:rPr>
        <w:rFonts w:hint="default"/>
      </w:rPr>
    </w:lvl>
    <w:lvl w:ilvl="8">
      <w:start w:val="1"/>
      <w:numFmt w:val="decimal"/>
      <w:lvlText w:val="%1.%2.%3.%4.%5.%6.%7.%8.%9."/>
      <w:lvlJc w:val="left"/>
      <w:pPr>
        <w:ind w:left="4859" w:hanging="1440"/>
      </w:pPr>
      <w:rPr>
        <w:rFonts w:hint="default"/>
      </w:rPr>
    </w:lvl>
  </w:abstractNum>
  <w:abstractNum w:abstractNumId="20"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3A01075E"/>
    <w:multiLevelType w:val="multilevel"/>
    <w:tmpl w:val="319C92A2"/>
    <w:lvl w:ilvl="0">
      <w:start w:val="5"/>
      <w:numFmt w:val="decimal"/>
      <w:lvlText w:val="%1"/>
      <w:lvlJc w:val="left"/>
      <w:pPr>
        <w:tabs>
          <w:tab w:val="num" w:pos="360"/>
        </w:tabs>
        <w:ind w:left="360" w:hanging="360"/>
      </w:pPr>
      <w:rPr>
        <w:rFonts w:hint="default"/>
      </w:rPr>
    </w:lvl>
    <w:lvl w:ilvl="1">
      <w:start w:val="1"/>
      <w:numFmt w:val="decimal"/>
      <w:pStyle w:val="2ndparagraphnumbered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FFB2F1A"/>
    <w:multiLevelType w:val="multilevel"/>
    <w:tmpl w:val="6A68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CC02E7"/>
    <w:multiLevelType w:val="multilevel"/>
    <w:tmpl w:val="F692D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 w15:restartNumberingAfterBreak="0">
    <w:nsid w:val="48FA540E"/>
    <w:multiLevelType w:val="multilevel"/>
    <w:tmpl w:val="C3D0B6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0430CE"/>
    <w:multiLevelType w:val="multilevel"/>
    <w:tmpl w:val="265AC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57533C"/>
    <w:multiLevelType w:val="multilevel"/>
    <w:tmpl w:val="8DD47454"/>
    <w:lvl w:ilvl="0">
      <w:start w:val="6"/>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0934D8F"/>
    <w:multiLevelType w:val="multilevel"/>
    <w:tmpl w:val="5EA0A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1D0EE8"/>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1" w15:restartNumberingAfterBreak="0">
    <w:nsid w:val="557C4F86"/>
    <w:multiLevelType w:val="multilevel"/>
    <w:tmpl w:val="E05CC68E"/>
    <w:lvl w:ilvl="0">
      <w:start w:val="1"/>
      <w:numFmt w:val="decimal"/>
      <w:lvlText w:val="%1"/>
      <w:lvlJc w:val="left"/>
      <w:pPr>
        <w:tabs>
          <w:tab w:val="num" w:pos="510"/>
        </w:tabs>
        <w:ind w:left="510" w:hanging="510"/>
      </w:pPr>
      <w:rPr>
        <w:rFonts w:hint="default"/>
        <w:b/>
        <w:i w:val="0"/>
        <w:sz w:val="20"/>
        <w:szCs w:val="20"/>
      </w:rPr>
    </w:lvl>
    <w:lvl w:ilvl="1">
      <w:start w:val="1"/>
      <w:numFmt w:val="decimal"/>
      <w:pStyle w:val="Style1"/>
      <w:lvlText w:val="%1.%2"/>
      <w:lvlJc w:val="left"/>
      <w:pPr>
        <w:tabs>
          <w:tab w:val="num" w:pos="1077"/>
        </w:tabs>
        <w:ind w:left="1077" w:hanging="717"/>
      </w:pPr>
      <w:rPr>
        <w:rFonts w:ascii="Arial" w:hAnsi="Arial" w:cs="Calibri" w:hint="default"/>
        <w:b/>
        <w:i w:val="0"/>
        <w:sz w:val="20"/>
        <w:szCs w:val="20"/>
      </w:rPr>
    </w:lvl>
    <w:lvl w:ilvl="2">
      <w:start w:val="1"/>
      <w:numFmt w:val="decimal"/>
      <w:lvlText w:val="%1.%2.%3"/>
      <w:lvlJc w:val="left"/>
      <w:pPr>
        <w:tabs>
          <w:tab w:val="num" w:pos="851"/>
        </w:tabs>
        <w:ind w:left="851" w:hanging="851"/>
      </w:pPr>
      <w:rPr>
        <w:rFonts w:ascii="Arial" w:hAnsi="Arial" w:cs="Calibri" w:hint="default"/>
        <w:sz w:val="18"/>
        <w:szCs w:val="18"/>
      </w:rPr>
    </w:lvl>
    <w:lvl w:ilvl="3">
      <w:start w:val="1"/>
      <w:numFmt w:val="lowerLetter"/>
      <w:lvlText w:val="(%4)"/>
      <w:lvlJc w:val="left"/>
      <w:pPr>
        <w:tabs>
          <w:tab w:val="num" w:pos="1656"/>
        </w:tabs>
        <w:ind w:left="1656" w:hanging="576"/>
      </w:pPr>
      <w:rPr>
        <w:rFonts w:hint="default"/>
        <w:sz w:val="20"/>
        <w:szCs w:val="20"/>
      </w:rPr>
    </w:lvl>
    <w:lvl w:ilvl="4">
      <w:start w:val="1"/>
      <w:numFmt w:val="lowerRoman"/>
      <w:lvlText w:val="(%5)"/>
      <w:lvlJc w:val="left"/>
      <w:pPr>
        <w:tabs>
          <w:tab w:val="num" w:pos="1800"/>
        </w:tabs>
        <w:ind w:left="1800" w:hanging="360"/>
      </w:pPr>
      <w:rPr>
        <w:rFonts w:hint="default"/>
        <w:sz w:val="20"/>
        <w:szCs w:val="20"/>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A105901"/>
    <w:multiLevelType w:val="multilevel"/>
    <w:tmpl w:val="78083810"/>
    <w:lvl w:ilvl="0">
      <w:start w:val="4"/>
      <w:numFmt w:val="decimal"/>
      <w:lvlText w:val="%1"/>
      <w:lvlJc w:val="left"/>
      <w:pPr>
        <w:tabs>
          <w:tab w:val="num" w:pos="720"/>
        </w:tabs>
        <w:ind w:left="720" w:hanging="720"/>
      </w:pPr>
      <w:rPr>
        <w:rFonts w:hint="default"/>
      </w:rPr>
    </w:lvl>
    <w:lvl w:ilvl="1">
      <w:start w:val="1"/>
      <w:numFmt w:val="decimal"/>
      <w:pStyle w:val="2ndparagraphnumbered4"/>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162339E"/>
    <w:multiLevelType w:val="multilevel"/>
    <w:tmpl w:val="EE34C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64BF3734"/>
    <w:multiLevelType w:val="multilevel"/>
    <w:tmpl w:val="1C5A1096"/>
    <w:lvl w:ilvl="0">
      <w:start w:val="1"/>
      <w:numFmt w:val="decimal"/>
      <w:lvlText w:val="%1"/>
      <w:lvlJc w:val="left"/>
      <w:pPr>
        <w:tabs>
          <w:tab w:val="num" w:pos="510"/>
        </w:tabs>
        <w:ind w:left="510" w:hanging="510"/>
      </w:pPr>
      <w:rPr>
        <w:rFonts w:hint="default"/>
        <w:b/>
        <w:i w:val="0"/>
        <w:sz w:val="20"/>
        <w:szCs w:val="20"/>
      </w:rPr>
    </w:lvl>
    <w:lvl w:ilvl="1">
      <w:start w:val="1"/>
      <w:numFmt w:val="none"/>
      <w:pStyle w:val="Title1"/>
      <w:lvlText w:val="4.1"/>
      <w:lvlJc w:val="left"/>
      <w:pPr>
        <w:tabs>
          <w:tab w:val="num" w:pos="964"/>
        </w:tabs>
        <w:ind w:left="964" w:hanging="624"/>
      </w:pPr>
      <w:rPr>
        <w:rFonts w:hint="default"/>
        <w:b w:val="0"/>
        <w:i w:val="0"/>
        <w:color w:val="auto"/>
        <w:sz w:val="20"/>
        <w:szCs w:val="20"/>
      </w:rPr>
    </w:lvl>
    <w:lvl w:ilvl="2">
      <w:start w:val="1"/>
      <w:numFmt w:val="decimal"/>
      <w:lvlText w:val="%1.%2.%3"/>
      <w:lvlJc w:val="left"/>
      <w:pPr>
        <w:tabs>
          <w:tab w:val="num" w:pos="1418"/>
        </w:tabs>
        <w:ind w:left="1418" w:hanging="738"/>
      </w:pPr>
      <w:rPr>
        <w:rFonts w:hint="default"/>
        <w:sz w:val="20"/>
        <w:szCs w:val="20"/>
      </w:rPr>
    </w:lvl>
    <w:lvl w:ilvl="3">
      <w:start w:val="1"/>
      <w:numFmt w:val="lowerLetter"/>
      <w:lvlText w:val="(%4)"/>
      <w:lvlJc w:val="left"/>
      <w:pPr>
        <w:tabs>
          <w:tab w:val="num" w:pos="1588"/>
        </w:tabs>
        <w:ind w:left="1588" w:hanging="567"/>
      </w:pPr>
      <w:rPr>
        <w:rFonts w:hint="default"/>
        <w:sz w:val="20"/>
        <w:szCs w:val="20"/>
      </w:rPr>
    </w:lvl>
    <w:lvl w:ilvl="4">
      <w:start w:val="1"/>
      <w:numFmt w:val="lowerRoman"/>
      <w:lvlText w:val="(%5)"/>
      <w:lvlJc w:val="left"/>
      <w:pPr>
        <w:tabs>
          <w:tab w:val="num" w:pos="1928"/>
        </w:tabs>
        <w:ind w:left="1928" w:hanging="567"/>
      </w:pPr>
      <w:rPr>
        <w:rFonts w:hint="default"/>
        <w:sz w:val="20"/>
        <w:szCs w:val="20"/>
      </w:rPr>
    </w:lvl>
    <w:lvl w:ilvl="5">
      <w:start w:val="1"/>
      <w:numFmt w:val="bullet"/>
      <w:lvlText w:val=""/>
      <w:lvlJc w:val="left"/>
      <w:pPr>
        <w:tabs>
          <w:tab w:val="num" w:pos="2520"/>
        </w:tabs>
        <w:ind w:left="2160" w:hanging="36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F5A1915"/>
    <w:multiLevelType w:val="multilevel"/>
    <w:tmpl w:val="F18E8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D200BF"/>
    <w:multiLevelType w:val="multilevel"/>
    <w:tmpl w:val="1B82D29C"/>
    <w:lvl w:ilvl="0">
      <w:start w:val="1"/>
      <w:numFmt w:val="decimal"/>
      <w:lvlText w:val="%1"/>
      <w:lvlJc w:val="left"/>
      <w:pPr>
        <w:tabs>
          <w:tab w:val="num" w:pos="360"/>
        </w:tabs>
        <w:ind w:left="360" w:hanging="360"/>
      </w:pPr>
      <w:rPr>
        <w:rFonts w:hint="default"/>
      </w:rPr>
    </w:lvl>
    <w:lvl w:ilvl="1">
      <w:start w:val="1"/>
      <w:numFmt w:val="decimal"/>
      <w:pStyle w:val="2ndParagraphNumbered"/>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17A2BAC"/>
    <w:multiLevelType w:val="multilevel"/>
    <w:tmpl w:val="8EEC8AAE"/>
    <w:styleLink w:val="111111"/>
    <w:lvl w:ilvl="0">
      <w:start w:val="1"/>
      <w:numFmt w:val="decimal"/>
      <w:lvlText w:val="%1."/>
      <w:lvlJc w:val="left"/>
      <w:pPr>
        <w:tabs>
          <w:tab w:val="num" w:pos="1134"/>
        </w:tabs>
        <w:ind w:left="2268" w:hanging="1928"/>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13"/>
        </w:tabs>
        <w:ind w:left="1641"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97A008B"/>
    <w:multiLevelType w:val="hybridMultilevel"/>
    <w:tmpl w:val="F09E6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A5E44A9"/>
    <w:multiLevelType w:val="multilevel"/>
    <w:tmpl w:val="A414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7A661F"/>
    <w:multiLevelType w:val="hybridMultilevel"/>
    <w:tmpl w:val="F3BCFE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59459739">
    <w:abstractNumId w:val="14"/>
    <w:lvlOverride w:ilvl="0">
      <w:lvl w:ilvl="0">
        <w:start w:val="1"/>
        <w:numFmt w:val="decimal"/>
        <w:pStyle w:val="MainParagraphNumbered"/>
        <w:lvlText w:val="%1."/>
        <w:lvlJc w:val="left"/>
        <w:pPr>
          <w:tabs>
            <w:tab w:val="num" w:pos="360"/>
          </w:tabs>
          <w:ind w:left="360" w:hanging="360"/>
        </w:pPr>
        <w:rPr>
          <w:rFonts w:ascii="Arial" w:hAnsi="Arial" w:hint="default"/>
          <w:b/>
          <w:sz w:val="22"/>
        </w:rPr>
      </w:lvl>
    </w:lvlOverride>
  </w:num>
  <w:num w:numId="2" w16cid:durableId="1603102853">
    <w:abstractNumId w:val="37"/>
  </w:num>
  <w:num w:numId="3" w16cid:durableId="429786264">
    <w:abstractNumId w:val="15"/>
  </w:num>
  <w:num w:numId="4" w16cid:durableId="23943037">
    <w:abstractNumId w:val="18"/>
  </w:num>
  <w:num w:numId="5" w16cid:durableId="1714619281">
    <w:abstractNumId w:val="32"/>
  </w:num>
  <w:num w:numId="6" w16cid:durableId="410202861">
    <w:abstractNumId w:val="21"/>
  </w:num>
  <w:num w:numId="7" w16cid:durableId="2019307572">
    <w:abstractNumId w:val="28"/>
  </w:num>
  <w:num w:numId="8" w16cid:durableId="1764565470">
    <w:abstractNumId w:val="10"/>
  </w:num>
  <w:num w:numId="9" w16cid:durableId="564414792">
    <w:abstractNumId w:val="35"/>
  </w:num>
  <w:num w:numId="10" w16cid:durableId="691952962">
    <w:abstractNumId w:val="31"/>
  </w:num>
  <w:num w:numId="11" w16cid:durableId="783429602">
    <w:abstractNumId w:val="38"/>
  </w:num>
  <w:num w:numId="12" w16cid:durableId="1904215410">
    <w:abstractNumId w:val="2"/>
  </w:num>
  <w:num w:numId="13" w16cid:durableId="211498595">
    <w:abstractNumId w:val="39"/>
  </w:num>
  <w:num w:numId="14" w16cid:durableId="358824059">
    <w:abstractNumId w:val="20"/>
  </w:num>
  <w:num w:numId="15" w16cid:durableId="752508134">
    <w:abstractNumId w:val="40"/>
  </w:num>
  <w:num w:numId="16" w16cid:durableId="499277708">
    <w:abstractNumId w:val="12"/>
  </w:num>
  <w:num w:numId="17" w16cid:durableId="97062954">
    <w:abstractNumId w:val="19"/>
  </w:num>
  <w:num w:numId="18" w16cid:durableId="112671428">
    <w:abstractNumId w:val="42"/>
  </w:num>
  <w:num w:numId="19" w16cid:durableId="964967474">
    <w:abstractNumId w:val="3"/>
  </w:num>
  <w:num w:numId="20" w16cid:durableId="1101070686">
    <w:abstractNumId w:val="30"/>
  </w:num>
  <w:num w:numId="21" w16cid:durableId="1991980246">
    <w:abstractNumId w:val="34"/>
  </w:num>
  <w:num w:numId="22" w16cid:durableId="1323896305">
    <w:abstractNumId w:val="5"/>
  </w:num>
  <w:num w:numId="23" w16cid:durableId="2004696352">
    <w:abstractNumId w:val="7"/>
  </w:num>
  <w:num w:numId="24" w16cid:durableId="1815871852">
    <w:abstractNumId w:val="25"/>
  </w:num>
  <w:num w:numId="25" w16cid:durableId="1766489604">
    <w:abstractNumId w:val="24"/>
  </w:num>
  <w:num w:numId="26" w16cid:durableId="2046518518">
    <w:abstractNumId w:val="1"/>
  </w:num>
  <w:num w:numId="27" w16cid:durableId="1971668163">
    <w:abstractNumId w:val="41"/>
  </w:num>
  <w:num w:numId="28" w16cid:durableId="116484760">
    <w:abstractNumId w:val="11"/>
  </w:num>
  <w:num w:numId="29" w16cid:durableId="1268345494">
    <w:abstractNumId w:val="23"/>
  </w:num>
  <w:num w:numId="30" w16cid:durableId="1713530203">
    <w:abstractNumId w:val="26"/>
  </w:num>
  <w:num w:numId="31" w16cid:durableId="1659070993">
    <w:abstractNumId w:val="8"/>
  </w:num>
  <w:num w:numId="32" w16cid:durableId="2039961881">
    <w:abstractNumId w:val="0"/>
  </w:num>
  <w:num w:numId="33" w16cid:durableId="263071300">
    <w:abstractNumId w:val="36"/>
  </w:num>
  <w:num w:numId="34" w16cid:durableId="578491093">
    <w:abstractNumId w:val="22"/>
  </w:num>
  <w:num w:numId="35" w16cid:durableId="1698578974">
    <w:abstractNumId w:val="4"/>
  </w:num>
  <w:num w:numId="36" w16cid:durableId="1708070251">
    <w:abstractNumId w:val="16"/>
  </w:num>
  <w:num w:numId="37" w16cid:durableId="248002474">
    <w:abstractNumId w:val="6"/>
  </w:num>
  <w:num w:numId="38" w16cid:durableId="1270817185">
    <w:abstractNumId w:val="17"/>
  </w:num>
  <w:num w:numId="39" w16cid:durableId="939684015">
    <w:abstractNumId w:val="27"/>
  </w:num>
  <w:num w:numId="40" w16cid:durableId="1962957004">
    <w:abstractNumId w:val="13"/>
  </w:num>
  <w:num w:numId="41" w16cid:durableId="744451184">
    <w:abstractNumId w:val="29"/>
  </w:num>
  <w:num w:numId="42" w16cid:durableId="1879003213">
    <w:abstractNumId w:val="33"/>
  </w:num>
  <w:num w:numId="43" w16cid:durableId="2015373672">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C26"/>
    <w:rsid w:val="00000124"/>
    <w:rsid w:val="0000163B"/>
    <w:rsid w:val="0000176B"/>
    <w:rsid w:val="00002E83"/>
    <w:rsid w:val="00003E93"/>
    <w:rsid w:val="00005C9A"/>
    <w:rsid w:val="00006ACF"/>
    <w:rsid w:val="00007FB6"/>
    <w:rsid w:val="000103CA"/>
    <w:rsid w:val="000106A0"/>
    <w:rsid w:val="000109FB"/>
    <w:rsid w:val="00010F1F"/>
    <w:rsid w:val="00011284"/>
    <w:rsid w:val="00011CDC"/>
    <w:rsid w:val="000122F4"/>
    <w:rsid w:val="0001295A"/>
    <w:rsid w:val="000160B0"/>
    <w:rsid w:val="00016501"/>
    <w:rsid w:val="00016E63"/>
    <w:rsid w:val="000177B9"/>
    <w:rsid w:val="00020898"/>
    <w:rsid w:val="00022661"/>
    <w:rsid w:val="000234BA"/>
    <w:rsid w:val="00025AE3"/>
    <w:rsid w:val="000263B0"/>
    <w:rsid w:val="00026D82"/>
    <w:rsid w:val="000275BC"/>
    <w:rsid w:val="00032FC8"/>
    <w:rsid w:val="00033637"/>
    <w:rsid w:val="000343E2"/>
    <w:rsid w:val="00036104"/>
    <w:rsid w:val="000363C0"/>
    <w:rsid w:val="0003656E"/>
    <w:rsid w:val="000412DD"/>
    <w:rsid w:val="00041B70"/>
    <w:rsid w:val="00041F46"/>
    <w:rsid w:val="00042C16"/>
    <w:rsid w:val="00043BCF"/>
    <w:rsid w:val="0004511B"/>
    <w:rsid w:val="000458AC"/>
    <w:rsid w:val="0004638D"/>
    <w:rsid w:val="00046592"/>
    <w:rsid w:val="00046B1B"/>
    <w:rsid w:val="000471D1"/>
    <w:rsid w:val="00047B9D"/>
    <w:rsid w:val="00047D16"/>
    <w:rsid w:val="00047D3F"/>
    <w:rsid w:val="00051931"/>
    <w:rsid w:val="00051DCE"/>
    <w:rsid w:val="00052019"/>
    <w:rsid w:val="00052BAC"/>
    <w:rsid w:val="000534D5"/>
    <w:rsid w:val="00054421"/>
    <w:rsid w:val="00054BEC"/>
    <w:rsid w:val="000575F7"/>
    <w:rsid w:val="00061302"/>
    <w:rsid w:val="00062CC6"/>
    <w:rsid w:val="000633BB"/>
    <w:rsid w:val="0006491D"/>
    <w:rsid w:val="00064E41"/>
    <w:rsid w:val="00066201"/>
    <w:rsid w:val="00066BBD"/>
    <w:rsid w:val="00067FAF"/>
    <w:rsid w:val="00067FB3"/>
    <w:rsid w:val="0007071C"/>
    <w:rsid w:val="00071B4A"/>
    <w:rsid w:val="00071FA6"/>
    <w:rsid w:val="000720BA"/>
    <w:rsid w:val="0007388B"/>
    <w:rsid w:val="00073F95"/>
    <w:rsid w:val="000743B9"/>
    <w:rsid w:val="00075390"/>
    <w:rsid w:val="00075831"/>
    <w:rsid w:val="00080179"/>
    <w:rsid w:val="00081396"/>
    <w:rsid w:val="000824B2"/>
    <w:rsid w:val="00083DBA"/>
    <w:rsid w:val="00084AC7"/>
    <w:rsid w:val="00086CED"/>
    <w:rsid w:val="000879DE"/>
    <w:rsid w:val="00087CF7"/>
    <w:rsid w:val="000905C2"/>
    <w:rsid w:val="00090DDE"/>
    <w:rsid w:val="0009196E"/>
    <w:rsid w:val="00091974"/>
    <w:rsid w:val="00091CB5"/>
    <w:rsid w:val="00091E7C"/>
    <w:rsid w:val="000921A8"/>
    <w:rsid w:val="000923C7"/>
    <w:rsid w:val="00092BD9"/>
    <w:rsid w:val="00092CC3"/>
    <w:rsid w:val="00093743"/>
    <w:rsid w:val="0009378F"/>
    <w:rsid w:val="00095198"/>
    <w:rsid w:val="000976D1"/>
    <w:rsid w:val="00097869"/>
    <w:rsid w:val="0009798F"/>
    <w:rsid w:val="000A06AB"/>
    <w:rsid w:val="000A0B28"/>
    <w:rsid w:val="000A158C"/>
    <w:rsid w:val="000A1AFC"/>
    <w:rsid w:val="000A1C6E"/>
    <w:rsid w:val="000A2C30"/>
    <w:rsid w:val="000A42AD"/>
    <w:rsid w:val="000A4854"/>
    <w:rsid w:val="000A5E61"/>
    <w:rsid w:val="000A5F9D"/>
    <w:rsid w:val="000A65F7"/>
    <w:rsid w:val="000A6E1D"/>
    <w:rsid w:val="000A6FAC"/>
    <w:rsid w:val="000A7028"/>
    <w:rsid w:val="000A7182"/>
    <w:rsid w:val="000A76FF"/>
    <w:rsid w:val="000A7D0C"/>
    <w:rsid w:val="000B00CB"/>
    <w:rsid w:val="000B47AE"/>
    <w:rsid w:val="000B53D3"/>
    <w:rsid w:val="000B5B34"/>
    <w:rsid w:val="000B6405"/>
    <w:rsid w:val="000B64BF"/>
    <w:rsid w:val="000B6858"/>
    <w:rsid w:val="000B6CB8"/>
    <w:rsid w:val="000B7596"/>
    <w:rsid w:val="000B7A81"/>
    <w:rsid w:val="000C12B4"/>
    <w:rsid w:val="000C2BEF"/>
    <w:rsid w:val="000C4D1E"/>
    <w:rsid w:val="000C7DD2"/>
    <w:rsid w:val="000D066D"/>
    <w:rsid w:val="000D09D8"/>
    <w:rsid w:val="000D0F36"/>
    <w:rsid w:val="000D10B3"/>
    <w:rsid w:val="000D192F"/>
    <w:rsid w:val="000D196A"/>
    <w:rsid w:val="000D1A1E"/>
    <w:rsid w:val="000D21D6"/>
    <w:rsid w:val="000D2C04"/>
    <w:rsid w:val="000D3984"/>
    <w:rsid w:val="000D5251"/>
    <w:rsid w:val="000D52F1"/>
    <w:rsid w:val="000D64B8"/>
    <w:rsid w:val="000D709D"/>
    <w:rsid w:val="000D77B9"/>
    <w:rsid w:val="000D7BE6"/>
    <w:rsid w:val="000E0122"/>
    <w:rsid w:val="000E0A8C"/>
    <w:rsid w:val="000E0B6D"/>
    <w:rsid w:val="000E0BB7"/>
    <w:rsid w:val="000E4433"/>
    <w:rsid w:val="000E4BA0"/>
    <w:rsid w:val="000E5784"/>
    <w:rsid w:val="000E738E"/>
    <w:rsid w:val="000E7EDB"/>
    <w:rsid w:val="000F0A44"/>
    <w:rsid w:val="000F100C"/>
    <w:rsid w:val="000F1857"/>
    <w:rsid w:val="000F2A74"/>
    <w:rsid w:val="000F4104"/>
    <w:rsid w:val="000F4EA0"/>
    <w:rsid w:val="000F6654"/>
    <w:rsid w:val="000F76F9"/>
    <w:rsid w:val="00100E95"/>
    <w:rsid w:val="00100F41"/>
    <w:rsid w:val="0010268B"/>
    <w:rsid w:val="00103396"/>
    <w:rsid w:val="00103C41"/>
    <w:rsid w:val="00104B04"/>
    <w:rsid w:val="00105CB3"/>
    <w:rsid w:val="001061D3"/>
    <w:rsid w:val="00106E93"/>
    <w:rsid w:val="001070D4"/>
    <w:rsid w:val="00110C14"/>
    <w:rsid w:val="001110A5"/>
    <w:rsid w:val="0011110D"/>
    <w:rsid w:val="0011324D"/>
    <w:rsid w:val="00113281"/>
    <w:rsid w:val="0011472D"/>
    <w:rsid w:val="001147CC"/>
    <w:rsid w:val="001157B6"/>
    <w:rsid w:val="00115A53"/>
    <w:rsid w:val="00115B40"/>
    <w:rsid w:val="00116338"/>
    <w:rsid w:val="001163F9"/>
    <w:rsid w:val="001165A4"/>
    <w:rsid w:val="001207C1"/>
    <w:rsid w:val="00120CBF"/>
    <w:rsid w:val="001217E9"/>
    <w:rsid w:val="00123980"/>
    <w:rsid w:val="00124542"/>
    <w:rsid w:val="00125F07"/>
    <w:rsid w:val="0012723E"/>
    <w:rsid w:val="001272E1"/>
    <w:rsid w:val="00127FFA"/>
    <w:rsid w:val="00131172"/>
    <w:rsid w:val="00131392"/>
    <w:rsid w:val="00131B8D"/>
    <w:rsid w:val="0013298C"/>
    <w:rsid w:val="00133AD6"/>
    <w:rsid w:val="00135107"/>
    <w:rsid w:val="00135D65"/>
    <w:rsid w:val="001370E4"/>
    <w:rsid w:val="00140F17"/>
    <w:rsid w:val="0014193E"/>
    <w:rsid w:val="00141A21"/>
    <w:rsid w:val="001437E7"/>
    <w:rsid w:val="001440A8"/>
    <w:rsid w:val="00144486"/>
    <w:rsid w:val="00145CD9"/>
    <w:rsid w:val="001464F0"/>
    <w:rsid w:val="00146A4F"/>
    <w:rsid w:val="0015140C"/>
    <w:rsid w:val="001549D9"/>
    <w:rsid w:val="00157445"/>
    <w:rsid w:val="001575F1"/>
    <w:rsid w:val="001619D5"/>
    <w:rsid w:val="0016329F"/>
    <w:rsid w:val="001646DB"/>
    <w:rsid w:val="00165F64"/>
    <w:rsid w:val="00167636"/>
    <w:rsid w:val="00167D09"/>
    <w:rsid w:val="0017050A"/>
    <w:rsid w:val="0017050B"/>
    <w:rsid w:val="00170B95"/>
    <w:rsid w:val="001717F5"/>
    <w:rsid w:val="001720A6"/>
    <w:rsid w:val="00172323"/>
    <w:rsid w:val="00172C08"/>
    <w:rsid w:val="00173AC1"/>
    <w:rsid w:val="001742BA"/>
    <w:rsid w:val="00177146"/>
    <w:rsid w:val="0017763C"/>
    <w:rsid w:val="00177683"/>
    <w:rsid w:val="00177C60"/>
    <w:rsid w:val="001806D8"/>
    <w:rsid w:val="00180844"/>
    <w:rsid w:val="00180DDC"/>
    <w:rsid w:val="0018119C"/>
    <w:rsid w:val="001811A1"/>
    <w:rsid w:val="001813F5"/>
    <w:rsid w:val="001815EC"/>
    <w:rsid w:val="00181B42"/>
    <w:rsid w:val="0018263C"/>
    <w:rsid w:val="00182A8E"/>
    <w:rsid w:val="001833E2"/>
    <w:rsid w:val="0018349E"/>
    <w:rsid w:val="00185DAF"/>
    <w:rsid w:val="001906E6"/>
    <w:rsid w:val="0019143E"/>
    <w:rsid w:val="001918F1"/>
    <w:rsid w:val="001947EB"/>
    <w:rsid w:val="00194E98"/>
    <w:rsid w:val="00197649"/>
    <w:rsid w:val="001A029E"/>
    <w:rsid w:val="001A114C"/>
    <w:rsid w:val="001A430B"/>
    <w:rsid w:val="001A48C0"/>
    <w:rsid w:val="001A4E95"/>
    <w:rsid w:val="001A7590"/>
    <w:rsid w:val="001A7CCB"/>
    <w:rsid w:val="001B0644"/>
    <w:rsid w:val="001B0DE6"/>
    <w:rsid w:val="001B1366"/>
    <w:rsid w:val="001B195D"/>
    <w:rsid w:val="001B22E7"/>
    <w:rsid w:val="001B3633"/>
    <w:rsid w:val="001B4385"/>
    <w:rsid w:val="001B5051"/>
    <w:rsid w:val="001B637D"/>
    <w:rsid w:val="001B6D75"/>
    <w:rsid w:val="001C1599"/>
    <w:rsid w:val="001C2CE3"/>
    <w:rsid w:val="001C5127"/>
    <w:rsid w:val="001C51CF"/>
    <w:rsid w:val="001C5EA3"/>
    <w:rsid w:val="001C63E9"/>
    <w:rsid w:val="001C6C37"/>
    <w:rsid w:val="001C6D1F"/>
    <w:rsid w:val="001C75D7"/>
    <w:rsid w:val="001D100F"/>
    <w:rsid w:val="001D217C"/>
    <w:rsid w:val="001D230B"/>
    <w:rsid w:val="001D40DB"/>
    <w:rsid w:val="001D48D5"/>
    <w:rsid w:val="001D4EAE"/>
    <w:rsid w:val="001D50E8"/>
    <w:rsid w:val="001D5F6A"/>
    <w:rsid w:val="001E0161"/>
    <w:rsid w:val="001E0FA5"/>
    <w:rsid w:val="001E29C6"/>
    <w:rsid w:val="001E2CD1"/>
    <w:rsid w:val="001E38EA"/>
    <w:rsid w:val="001E6516"/>
    <w:rsid w:val="001E72EC"/>
    <w:rsid w:val="001F1684"/>
    <w:rsid w:val="001F1A2C"/>
    <w:rsid w:val="001F1CE2"/>
    <w:rsid w:val="001F4FE4"/>
    <w:rsid w:val="001F60C5"/>
    <w:rsid w:val="002019C9"/>
    <w:rsid w:val="00203706"/>
    <w:rsid w:val="002048FC"/>
    <w:rsid w:val="00204C4B"/>
    <w:rsid w:val="00204C63"/>
    <w:rsid w:val="00205BE9"/>
    <w:rsid w:val="00207808"/>
    <w:rsid w:val="00210CBF"/>
    <w:rsid w:val="00210F09"/>
    <w:rsid w:val="0021140A"/>
    <w:rsid w:val="00212651"/>
    <w:rsid w:val="00212EC5"/>
    <w:rsid w:val="00213239"/>
    <w:rsid w:val="002133C3"/>
    <w:rsid w:val="00214286"/>
    <w:rsid w:val="0021629E"/>
    <w:rsid w:val="002165D8"/>
    <w:rsid w:val="0021738C"/>
    <w:rsid w:val="00220361"/>
    <w:rsid w:val="002207FF"/>
    <w:rsid w:val="00222D5D"/>
    <w:rsid w:val="00223A33"/>
    <w:rsid w:val="002279F4"/>
    <w:rsid w:val="00231958"/>
    <w:rsid w:val="002320E7"/>
    <w:rsid w:val="00232FCA"/>
    <w:rsid w:val="00233D1F"/>
    <w:rsid w:val="0023404A"/>
    <w:rsid w:val="00234B75"/>
    <w:rsid w:val="00235CB7"/>
    <w:rsid w:val="00235F86"/>
    <w:rsid w:val="00236C29"/>
    <w:rsid w:val="00240DFF"/>
    <w:rsid w:val="00241ED7"/>
    <w:rsid w:val="00242002"/>
    <w:rsid w:val="0024234C"/>
    <w:rsid w:val="00245574"/>
    <w:rsid w:val="00245C93"/>
    <w:rsid w:val="00246933"/>
    <w:rsid w:val="00246E27"/>
    <w:rsid w:val="00247436"/>
    <w:rsid w:val="00247CF9"/>
    <w:rsid w:val="002531BB"/>
    <w:rsid w:val="00253691"/>
    <w:rsid w:val="00253A88"/>
    <w:rsid w:val="00254334"/>
    <w:rsid w:val="00254AC7"/>
    <w:rsid w:val="00257804"/>
    <w:rsid w:val="00260442"/>
    <w:rsid w:val="00260A01"/>
    <w:rsid w:val="00260B50"/>
    <w:rsid w:val="00261AF0"/>
    <w:rsid w:val="002650E7"/>
    <w:rsid w:val="00270624"/>
    <w:rsid w:val="002710B9"/>
    <w:rsid w:val="002710BC"/>
    <w:rsid w:val="00272133"/>
    <w:rsid w:val="00274D83"/>
    <w:rsid w:val="002759A5"/>
    <w:rsid w:val="00277498"/>
    <w:rsid w:val="00280B23"/>
    <w:rsid w:val="00281358"/>
    <w:rsid w:val="00281826"/>
    <w:rsid w:val="00281CC4"/>
    <w:rsid w:val="0028229F"/>
    <w:rsid w:val="0028247A"/>
    <w:rsid w:val="00282781"/>
    <w:rsid w:val="00283477"/>
    <w:rsid w:val="00286601"/>
    <w:rsid w:val="002876D0"/>
    <w:rsid w:val="0028780B"/>
    <w:rsid w:val="00290B62"/>
    <w:rsid w:val="002922A7"/>
    <w:rsid w:val="0029372B"/>
    <w:rsid w:val="002A0256"/>
    <w:rsid w:val="002A1822"/>
    <w:rsid w:val="002A1856"/>
    <w:rsid w:val="002A3156"/>
    <w:rsid w:val="002A3161"/>
    <w:rsid w:val="002A38AE"/>
    <w:rsid w:val="002A3A2B"/>
    <w:rsid w:val="002A4378"/>
    <w:rsid w:val="002A47FC"/>
    <w:rsid w:val="002A53B0"/>
    <w:rsid w:val="002A599A"/>
    <w:rsid w:val="002A5C87"/>
    <w:rsid w:val="002A6CC5"/>
    <w:rsid w:val="002A71CF"/>
    <w:rsid w:val="002A790E"/>
    <w:rsid w:val="002A7AE3"/>
    <w:rsid w:val="002B0904"/>
    <w:rsid w:val="002B0913"/>
    <w:rsid w:val="002B206D"/>
    <w:rsid w:val="002B2E3C"/>
    <w:rsid w:val="002B2FF2"/>
    <w:rsid w:val="002B4767"/>
    <w:rsid w:val="002B6126"/>
    <w:rsid w:val="002B6509"/>
    <w:rsid w:val="002B6F91"/>
    <w:rsid w:val="002C07EF"/>
    <w:rsid w:val="002C25A8"/>
    <w:rsid w:val="002C3BD0"/>
    <w:rsid w:val="002C3E4A"/>
    <w:rsid w:val="002C4DED"/>
    <w:rsid w:val="002C5130"/>
    <w:rsid w:val="002C5193"/>
    <w:rsid w:val="002C6253"/>
    <w:rsid w:val="002C691E"/>
    <w:rsid w:val="002C769D"/>
    <w:rsid w:val="002D4345"/>
    <w:rsid w:val="002D5B83"/>
    <w:rsid w:val="002D6378"/>
    <w:rsid w:val="002E158D"/>
    <w:rsid w:val="002E1B96"/>
    <w:rsid w:val="002E3426"/>
    <w:rsid w:val="002E3B80"/>
    <w:rsid w:val="002E5482"/>
    <w:rsid w:val="002E5554"/>
    <w:rsid w:val="002E6D14"/>
    <w:rsid w:val="002E7337"/>
    <w:rsid w:val="002E7ACB"/>
    <w:rsid w:val="002F3E42"/>
    <w:rsid w:val="002F3F5C"/>
    <w:rsid w:val="002F40E7"/>
    <w:rsid w:val="002F6F06"/>
    <w:rsid w:val="002F73A9"/>
    <w:rsid w:val="002F7FA2"/>
    <w:rsid w:val="00300D83"/>
    <w:rsid w:val="003013CB"/>
    <w:rsid w:val="00301850"/>
    <w:rsid w:val="0030393A"/>
    <w:rsid w:val="00303DF9"/>
    <w:rsid w:val="00304239"/>
    <w:rsid w:val="00305CDB"/>
    <w:rsid w:val="0030644B"/>
    <w:rsid w:val="00306948"/>
    <w:rsid w:val="00307596"/>
    <w:rsid w:val="00310322"/>
    <w:rsid w:val="00310EA5"/>
    <w:rsid w:val="00311048"/>
    <w:rsid w:val="0031363F"/>
    <w:rsid w:val="00314F10"/>
    <w:rsid w:val="00320CBF"/>
    <w:rsid w:val="0032137E"/>
    <w:rsid w:val="00321B07"/>
    <w:rsid w:val="00321D67"/>
    <w:rsid w:val="0032365E"/>
    <w:rsid w:val="00323911"/>
    <w:rsid w:val="00323DA7"/>
    <w:rsid w:val="00325BAA"/>
    <w:rsid w:val="00326936"/>
    <w:rsid w:val="00330638"/>
    <w:rsid w:val="0033087F"/>
    <w:rsid w:val="00330F6C"/>
    <w:rsid w:val="0033175B"/>
    <w:rsid w:val="00332C33"/>
    <w:rsid w:val="00333D91"/>
    <w:rsid w:val="00335006"/>
    <w:rsid w:val="0033572B"/>
    <w:rsid w:val="003358B8"/>
    <w:rsid w:val="00335951"/>
    <w:rsid w:val="003359D4"/>
    <w:rsid w:val="00335C8D"/>
    <w:rsid w:val="003366F9"/>
    <w:rsid w:val="00340096"/>
    <w:rsid w:val="003414C6"/>
    <w:rsid w:val="0034228E"/>
    <w:rsid w:val="00342AD4"/>
    <w:rsid w:val="003430A9"/>
    <w:rsid w:val="00343FAF"/>
    <w:rsid w:val="00346B47"/>
    <w:rsid w:val="00346CFE"/>
    <w:rsid w:val="00347E44"/>
    <w:rsid w:val="00351566"/>
    <w:rsid w:val="00352194"/>
    <w:rsid w:val="00352C60"/>
    <w:rsid w:val="00352D6F"/>
    <w:rsid w:val="0035431B"/>
    <w:rsid w:val="00354A02"/>
    <w:rsid w:val="00354FB6"/>
    <w:rsid w:val="00354FC5"/>
    <w:rsid w:val="00355A14"/>
    <w:rsid w:val="00355CA4"/>
    <w:rsid w:val="00355EDD"/>
    <w:rsid w:val="003563AF"/>
    <w:rsid w:val="003568E5"/>
    <w:rsid w:val="003601DB"/>
    <w:rsid w:val="00360955"/>
    <w:rsid w:val="00362369"/>
    <w:rsid w:val="00362722"/>
    <w:rsid w:val="00362BB5"/>
    <w:rsid w:val="00363796"/>
    <w:rsid w:val="00364A96"/>
    <w:rsid w:val="00364C4A"/>
    <w:rsid w:val="00365FE8"/>
    <w:rsid w:val="0036632D"/>
    <w:rsid w:val="00371DAC"/>
    <w:rsid w:val="00375466"/>
    <w:rsid w:val="0037600D"/>
    <w:rsid w:val="00376299"/>
    <w:rsid w:val="003777E0"/>
    <w:rsid w:val="00380EFE"/>
    <w:rsid w:val="00383A0A"/>
    <w:rsid w:val="00383B75"/>
    <w:rsid w:val="00384950"/>
    <w:rsid w:val="0038752A"/>
    <w:rsid w:val="0039015F"/>
    <w:rsid w:val="00390B5E"/>
    <w:rsid w:val="003910F8"/>
    <w:rsid w:val="0039209C"/>
    <w:rsid w:val="0039388C"/>
    <w:rsid w:val="0039421B"/>
    <w:rsid w:val="00394568"/>
    <w:rsid w:val="00395FC5"/>
    <w:rsid w:val="003A0D82"/>
    <w:rsid w:val="003A14B4"/>
    <w:rsid w:val="003A18D1"/>
    <w:rsid w:val="003A276E"/>
    <w:rsid w:val="003A2E28"/>
    <w:rsid w:val="003A3FF9"/>
    <w:rsid w:val="003A4185"/>
    <w:rsid w:val="003A4298"/>
    <w:rsid w:val="003A44B6"/>
    <w:rsid w:val="003A54A5"/>
    <w:rsid w:val="003A60A6"/>
    <w:rsid w:val="003A6C16"/>
    <w:rsid w:val="003A6E67"/>
    <w:rsid w:val="003A7466"/>
    <w:rsid w:val="003B00EF"/>
    <w:rsid w:val="003B0842"/>
    <w:rsid w:val="003B0900"/>
    <w:rsid w:val="003B1979"/>
    <w:rsid w:val="003B1C8B"/>
    <w:rsid w:val="003B1E7F"/>
    <w:rsid w:val="003B34D8"/>
    <w:rsid w:val="003B446C"/>
    <w:rsid w:val="003B49D0"/>
    <w:rsid w:val="003B5877"/>
    <w:rsid w:val="003B658D"/>
    <w:rsid w:val="003B6B0D"/>
    <w:rsid w:val="003C00B7"/>
    <w:rsid w:val="003C1861"/>
    <w:rsid w:val="003C21EE"/>
    <w:rsid w:val="003C391B"/>
    <w:rsid w:val="003C46A2"/>
    <w:rsid w:val="003C6337"/>
    <w:rsid w:val="003C6BE6"/>
    <w:rsid w:val="003C732C"/>
    <w:rsid w:val="003D1C87"/>
    <w:rsid w:val="003D2DB1"/>
    <w:rsid w:val="003D3699"/>
    <w:rsid w:val="003D3815"/>
    <w:rsid w:val="003D3C4B"/>
    <w:rsid w:val="003D480F"/>
    <w:rsid w:val="003D49D8"/>
    <w:rsid w:val="003D4F11"/>
    <w:rsid w:val="003D547D"/>
    <w:rsid w:val="003D5F8B"/>
    <w:rsid w:val="003E049E"/>
    <w:rsid w:val="003E111B"/>
    <w:rsid w:val="003E2023"/>
    <w:rsid w:val="003E32CC"/>
    <w:rsid w:val="003E4B37"/>
    <w:rsid w:val="003E6093"/>
    <w:rsid w:val="003E737B"/>
    <w:rsid w:val="003E7A46"/>
    <w:rsid w:val="003F007B"/>
    <w:rsid w:val="003F0295"/>
    <w:rsid w:val="003F11A4"/>
    <w:rsid w:val="003F2076"/>
    <w:rsid w:val="003F278D"/>
    <w:rsid w:val="003F2918"/>
    <w:rsid w:val="003F2ACE"/>
    <w:rsid w:val="003F446F"/>
    <w:rsid w:val="003F4CB4"/>
    <w:rsid w:val="003F56F3"/>
    <w:rsid w:val="003F5EA9"/>
    <w:rsid w:val="003F69E4"/>
    <w:rsid w:val="004010C9"/>
    <w:rsid w:val="00401762"/>
    <w:rsid w:val="00404416"/>
    <w:rsid w:val="004055B0"/>
    <w:rsid w:val="00405E57"/>
    <w:rsid w:val="0040715A"/>
    <w:rsid w:val="00411DBF"/>
    <w:rsid w:val="0041254E"/>
    <w:rsid w:val="00412E24"/>
    <w:rsid w:val="00413560"/>
    <w:rsid w:val="004135B3"/>
    <w:rsid w:val="00413F04"/>
    <w:rsid w:val="00413FD5"/>
    <w:rsid w:val="00415C8E"/>
    <w:rsid w:val="00416650"/>
    <w:rsid w:val="00416B97"/>
    <w:rsid w:val="004176CF"/>
    <w:rsid w:val="00417A10"/>
    <w:rsid w:val="004211C2"/>
    <w:rsid w:val="0042275A"/>
    <w:rsid w:val="00422D33"/>
    <w:rsid w:val="00425BDC"/>
    <w:rsid w:val="004276F2"/>
    <w:rsid w:val="00431315"/>
    <w:rsid w:val="00431338"/>
    <w:rsid w:val="00433E63"/>
    <w:rsid w:val="0043408E"/>
    <w:rsid w:val="00434AFC"/>
    <w:rsid w:val="00436B5D"/>
    <w:rsid w:val="00440513"/>
    <w:rsid w:val="00440DE6"/>
    <w:rsid w:val="00442DAB"/>
    <w:rsid w:val="004430ED"/>
    <w:rsid w:val="004431E5"/>
    <w:rsid w:val="00444320"/>
    <w:rsid w:val="00445656"/>
    <w:rsid w:val="00445C1C"/>
    <w:rsid w:val="004463AF"/>
    <w:rsid w:val="0045023A"/>
    <w:rsid w:val="004511C5"/>
    <w:rsid w:val="00454005"/>
    <w:rsid w:val="00454996"/>
    <w:rsid w:val="00454A7E"/>
    <w:rsid w:val="00454E61"/>
    <w:rsid w:val="00455176"/>
    <w:rsid w:val="004564B7"/>
    <w:rsid w:val="00461F69"/>
    <w:rsid w:val="00463E80"/>
    <w:rsid w:val="004654D5"/>
    <w:rsid w:val="00465BEA"/>
    <w:rsid w:val="004665FF"/>
    <w:rsid w:val="00466C7C"/>
    <w:rsid w:val="00470293"/>
    <w:rsid w:val="00471556"/>
    <w:rsid w:val="00471652"/>
    <w:rsid w:val="00476A2F"/>
    <w:rsid w:val="004773E5"/>
    <w:rsid w:val="00477ABB"/>
    <w:rsid w:val="00481E20"/>
    <w:rsid w:val="00482622"/>
    <w:rsid w:val="00482A5C"/>
    <w:rsid w:val="00482DAC"/>
    <w:rsid w:val="004836E5"/>
    <w:rsid w:val="00483A14"/>
    <w:rsid w:val="00483E5A"/>
    <w:rsid w:val="00485DFB"/>
    <w:rsid w:val="004876DF"/>
    <w:rsid w:val="00487AAE"/>
    <w:rsid w:val="00487ACA"/>
    <w:rsid w:val="004903F9"/>
    <w:rsid w:val="004926B9"/>
    <w:rsid w:val="00492F22"/>
    <w:rsid w:val="00493AB5"/>
    <w:rsid w:val="00495FBF"/>
    <w:rsid w:val="004974AC"/>
    <w:rsid w:val="004A0E91"/>
    <w:rsid w:val="004A116A"/>
    <w:rsid w:val="004A16DC"/>
    <w:rsid w:val="004A1F57"/>
    <w:rsid w:val="004A20D7"/>
    <w:rsid w:val="004A20F0"/>
    <w:rsid w:val="004A2321"/>
    <w:rsid w:val="004A40E9"/>
    <w:rsid w:val="004A66C7"/>
    <w:rsid w:val="004A79D3"/>
    <w:rsid w:val="004B10C7"/>
    <w:rsid w:val="004B136C"/>
    <w:rsid w:val="004B22C6"/>
    <w:rsid w:val="004B3387"/>
    <w:rsid w:val="004B40D5"/>
    <w:rsid w:val="004B4E18"/>
    <w:rsid w:val="004B5502"/>
    <w:rsid w:val="004B5A5C"/>
    <w:rsid w:val="004B6148"/>
    <w:rsid w:val="004B6D75"/>
    <w:rsid w:val="004C0560"/>
    <w:rsid w:val="004C09E4"/>
    <w:rsid w:val="004C0BA5"/>
    <w:rsid w:val="004C1540"/>
    <w:rsid w:val="004C1582"/>
    <w:rsid w:val="004C2E84"/>
    <w:rsid w:val="004C36F4"/>
    <w:rsid w:val="004D19E5"/>
    <w:rsid w:val="004D1EA4"/>
    <w:rsid w:val="004D2F05"/>
    <w:rsid w:val="004D30C3"/>
    <w:rsid w:val="004D387E"/>
    <w:rsid w:val="004D3D2D"/>
    <w:rsid w:val="004D4436"/>
    <w:rsid w:val="004D68E4"/>
    <w:rsid w:val="004D74B7"/>
    <w:rsid w:val="004E0AA4"/>
    <w:rsid w:val="004E105B"/>
    <w:rsid w:val="004E2315"/>
    <w:rsid w:val="004E391A"/>
    <w:rsid w:val="004E3CB2"/>
    <w:rsid w:val="004E3E49"/>
    <w:rsid w:val="004E6C89"/>
    <w:rsid w:val="004E6D5F"/>
    <w:rsid w:val="004E7E9B"/>
    <w:rsid w:val="004F0C44"/>
    <w:rsid w:val="004F11FD"/>
    <w:rsid w:val="004F1C87"/>
    <w:rsid w:val="004F3F63"/>
    <w:rsid w:val="004F4C26"/>
    <w:rsid w:val="004F5078"/>
    <w:rsid w:val="004F5A01"/>
    <w:rsid w:val="004F5DDA"/>
    <w:rsid w:val="004F64C4"/>
    <w:rsid w:val="004F659E"/>
    <w:rsid w:val="004F6B77"/>
    <w:rsid w:val="004F761A"/>
    <w:rsid w:val="004F7C0D"/>
    <w:rsid w:val="00501682"/>
    <w:rsid w:val="00501FD4"/>
    <w:rsid w:val="00504819"/>
    <w:rsid w:val="00505E66"/>
    <w:rsid w:val="00506187"/>
    <w:rsid w:val="00506C74"/>
    <w:rsid w:val="005105EC"/>
    <w:rsid w:val="00511198"/>
    <w:rsid w:val="005114C2"/>
    <w:rsid w:val="00511F99"/>
    <w:rsid w:val="005124AF"/>
    <w:rsid w:val="00512EBA"/>
    <w:rsid w:val="005133E8"/>
    <w:rsid w:val="0051655C"/>
    <w:rsid w:val="00516B63"/>
    <w:rsid w:val="00516DBD"/>
    <w:rsid w:val="00517302"/>
    <w:rsid w:val="00517FC1"/>
    <w:rsid w:val="00521C72"/>
    <w:rsid w:val="00521F8F"/>
    <w:rsid w:val="00522769"/>
    <w:rsid w:val="00522F41"/>
    <w:rsid w:val="00523488"/>
    <w:rsid w:val="0052453D"/>
    <w:rsid w:val="005246B2"/>
    <w:rsid w:val="00524E34"/>
    <w:rsid w:val="005264C9"/>
    <w:rsid w:val="00526FD8"/>
    <w:rsid w:val="005272FC"/>
    <w:rsid w:val="005307E1"/>
    <w:rsid w:val="00532AB4"/>
    <w:rsid w:val="00534359"/>
    <w:rsid w:val="00534B15"/>
    <w:rsid w:val="00535A83"/>
    <w:rsid w:val="00535F01"/>
    <w:rsid w:val="005363CA"/>
    <w:rsid w:val="00541D4B"/>
    <w:rsid w:val="005431AD"/>
    <w:rsid w:val="00543E07"/>
    <w:rsid w:val="00543F86"/>
    <w:rsid w:val="005440F9"/>
    <w:rsid w:val="00544FBD"/>
    <w:rsid w:val="005450EE"/>
    <w:rsid w:val="005451ED"/>
    <w:rsid w:val="005458C0"/>
    <w:rsid w:val="00545BCC"/>
    <w:rsid w:val="00545F23"/>
    <w:rsid w:val="00546D67"/>
    <w:rsid w:val="005470E4"/>
    <w:rsid w:val="005503F1"/>
    <w:rsid w:val="00550546"/>
    <w:rsid w:val="005518C5"/>
    <w:rsid w:val="00553832"/>
    <w:rsid w:val="00553AF4"/>
    <w:rsid w:val="00553EC4"/>
    <w:rsid w:val="00556592"/>
    <w:rsid w:val="00557B1C"/>
    <w:rsid w:val="00557DB9"/>
    <w:rsid w:val="0056022C"/>
    <w:rsid w:val="005603DC"/>
    <w:rsid w:val="0056061E"/>
    <w:rsid w:val="0056073E"/>
    <w:rsid w:val="005608C8"/>
    <w:rsid w:val="0056095A"/>
    <w:rsid w:val="005611EC"/>
    <w:rsid w:val="00562B97"/>
    <w:rsid w:val="0056369D"/>
    <w:rsid w:val="00565615"/>
    <w:rsid w:val="0057039D"/>
    <w:rsid w:val="00570E22"/>
    <w:rsid w:val="00571D9A"/>
    <w:rsid w:val="005724E4"/>
    <w:rsid w:val="0057281A"/>
    <w:rsid w:val="0057315A"/>
    <w:rsid w:val="00575A72"/>
    <w:rsid w:val="00576BF1"/>
    <w:rsid w:val="00576D9C"/>
    <w:rsid w:val="00577EDB"/>
    <w:rsid w:val="00577FF2"/>
    <w:rsid w:val="005802A1"/>
    <w:rsid w:val="00580946"/>
    <w:rsid w:val="00583F64"/>
    <w:rsid w:val="00585C49"/>
    <w:rsid w:val="00587CD4"/>
    <w:rsid w:val="005900CF"/>
    <w:rsid w:val="00590157"/>
    <w:rsid w:val="00591E61"/>
    <w:rsid w:val="00592848"/>
    <w:rsid w:val="00592A37"/>
    <w:rsid w:val="00594395"/>
    <w:rsid w:val="00594FC1"/>
    <w:rsid w:val="00596E48"/>
    <w:rsid w:val="00597194"/>
    <w:rsid w:val="00597313"/>
    <w:rsid w:val="00597907"/>
    <w:rsid w:val="005A054C"/>
    <w:rsid w:val="005A0CF3"/>
    <w:rsid w:val="005A4F2F"/>
    <w:rsid w:val="005A5356"/>
    <w:rsid w:val="005A62C6"/>
    <w:rsid w:val="005B0CA0"/>
    <w:rsid w:val="005B1EFC"/>
    <w:rsid w:val="005B4321"/>
    <w:rsid w:val="005B492F"/>
    <w:rsid w:val="005B762C"/>
    <w:rsid w:val="005B7D7B"/>
    <w:rsid w:val="005C0B5B"/>
    <w:rsid w:val="005C1367"/>
    <w:rsid w:val="005C31BD"/>
    <w:rsid w:val="005C35CA"/>
    <w:rsid w:val="005C38E0"/>
    <w:rsid w:val="005C53E8"/>
    <w:rsid w:val="005C5F88"/>
    <w:rsid w:val="005C6BE4"/>
    <w:rsid w:val="005C73D4"/>
    <w:rsid w:val="005D2668"/>
    <w:rsid w:val="005D2EE6"/>
    <w:rsid w:val="005D57A4"/>
    <w:rsid w:val="005D6F71"/>
    <w:rsid w:val="005E08E6"/>
    <w:rsid w:val="005E1A43"/>
    <w:rsid w:val="005E259B"/>
    <w:rsid w:val="005E3707"/>
    <w:rsid w:val="005E40F3"/>
    <w:rsid w:val="005E410F"/>
    <w:rsid w:val="005E4B6D"/>
    <w:rsid w:val="005E616E"/>
    <w:rsid w:val="005E6303"/>
    <w:rsid w:val="005F0873"/>
    <w:rsid w:val="005F221A"/>
    <w:rsid w:val="005F2CFB"/>
    <w:rsid w:val="005F2DE3"/>
    <w:rsid w:val="005F3A47"/>
    <w:rsid w:val="005F5523"/>
    <w:rsid w:val="005F57A9"/>
    <w:rsid w:val="005F6B59"/>
    <w:rsid w:val="0060032F"/>
    <w:rsid w:val="00602073"/>
    <w:rsid w:val="00602898"/>
    <w:rsid w:val="006055D5"/>
    <w:rsid w:val="00605927"/>
    <w:rsid w:val="00607B1E"/>
    <w:rsid w:val="0061227A"/>
    <w:rsid w:val="00612314"/>
    <w:rsid w:val="006133C4"/>
    <w:rsid w:val="00613D9D"/>
    <w:rsid w:val="00614C78"/>
    <w:rsid w:val="00614F1E"/>
    <w:rsid w:val="00615922"/>
    <w:rsid w:val="00616221"/>
    <w:rsid w:val="0061739B"/>
    <w:rsid w:val="00617BC8"/>
    <w:rsid w:val="0062259D"/>
    <w:rsid w:val="00622B47"/>
    <w:rsid w:val="00622D5B"/>
    <w:rsid w:val="00623333"/>
    <w:rsid w:val="00623FFF"/>
    <w:rsid w:val="00624887"/>
    <w:rsid w:val="00625E6B"/>
    <w:rsid w:val="006267BF"/>
    <w:rsid w:val="00627663"/>
    <w:rsid w:val="00630D51"/>
    <w:rsid w:val="00631E04"/>
    <w:rsid w:val="00632D60"/>
    <w:rsid w:val="006331BA"/>
    <w:rsid w:val="00633694"/>
    <w:rsid w:val="0063409D"/>
    <w:rsid w:val="00634B2C"/>
    <w:rsid w:val="00634B43"/>
    <w:rsid w:val="006377B2"/>
    <w:rsid w:val="006401DB"/>
    <w:rsid w:val="00641B69"/>
    <w:rsid w:val="00642334"/>
    <w:rsid w:val="006435C4"/>
    <w:rsid w:val="006449E0"/>
    <w:rsid w:val="0064630C"/>
    <w:rsid w:val="006475FD"/>
    <w:rsid w:val="006530EC"/>
    <w:rsid w:val="006536EB"/>
    <w:rsid w:val="00656C72"/>
    <w:rsid w:val="00657FDC"/>
    <w:rsid w:val="00660767"/>
    <w:rsid w:val="0066284B"/>
    <w:rsid w:val="006629AF"/>
    <w:rsid w:val="006638C5"/>
    <w:rsid w:val="00664AD4"/>
    <w:rsid w:val="006663E2"/>
    <w:rsid w:val="00666E0F"/>
    <w:rsid w:val="00667ACD"/>
    <w:rsid w:val="00667CB6"/>
    <w:rsid w:val="006727E5"/>
    <w:rsid w:val="0067553F"/>
    <w:rsid w:val="006760C3"/>
    <w:rsid w:val="0067630A"/>
    <w:rsid w:val="006764F8"/>
    <w:rsid w:val="00677278"/>
    <w:rsid w:val="006776BA"/>
    <w:rsid w:val="00680B2B"/>
    <w:rsid w:val="0068358C"/>
    <w:rsid w:val="00686041"/>
    <w:rsid w:val="00686420"/>
    <w:rsid w:val="00687A14"/>
    <w:rsid w:val="00687B36"/>
    <w:rsid w:val="00687C82"/>
    <w:rsid w:val="00691D49"/>
    <w:rsid w:val="00693DEE"/>
    <w:rsid w:val="0069532A"/>
    <w:rsid w:val="00695434"/>
    <w:rsid w:val="00695EB1"/>
    <w:rsid w:val="00696FD2"/>
    <w:rsid w:val="006A119E"/>
    <w:rsid w:val="006A218D"/>
    <w:rsid w:val="006A2781"/>
    <w:rsid w:val="006A2C4F"/>
    <w:rsid w:val="006A2FF5"/>
    <w:rsid w:val="006A3725"/>
    <w:rsid w:val="006A3F46"/>
    <w:rsid w:val="006A474C"/>
    <w:rsid w:val="006A4AD2"/>
    <w:rsid w:val="006A6B9E"/>
    <w:rsid w:val="006A7143"/>
    <w:rsid w:val="006B07F1"/>
    <w:rsid w:val="006B2DEB"/>
    <w:rsid w:val="006B421B"/>
    <w:rsid w:val="006B44BC"/>
    <w:rsid w:val="006B5BFD"/>
    <w:rsid w:val="006B711E"/>
    <w:rsid w:val="006B7D9D"/>
    <w:rsid w:val="006C041E"/>
    <w:rsid w:val="006C2491"/>
    <w:rsid w:val="006C2B83"/>
    <w:rsid w:val="006C4AF6"/>
    <w:rsid w:val="006C59A7"/>
    <w:rsid w:val="006C5A3B"/>
    <w:rsid w:val="006C6484"/>
    <w:rsid w:val="006C6F73"/>
    <w:rsid w:val="006C7868"/>
    <w:rsid w:val="006D048D"/>
    <w:rsid w:val="006D148C"/>
    <w:rsid w:val="006D1F7D"/>
    <w:rsid w:val="006D27EA"/>
    <w:rsid w:val="006D3B3A"/>
    <w:rsid w:val="006D40EE"/>
    <w:rsid w:val="006D4532"/>
    <w:rsid w:val="006D6B91"/>
    <w:rsid w:val="006E156C"/>
    <w:rsid w:val="006E2730"/>
    <w:rsid w:val="006E29ED"/>
    <w:rsid w:val="006E3499"/>
    <w:rsid w:val="006E4B12"/>
    <w:rsid w:val="006E4BF4"/>
    <w:rsid w:val="006E4F99"/>
    <w:rsid w:val="006E6D9F"/>
    <w:rsid w:val="006F1A9D"/>
    <w:rsid w:val="006F266C"/>
    <w:rsid w:val="006F2780"/>
    <w:rsid w:val="006F3691"/>
    <w:rsid w:val="006F3FD4"/>
    <w:rsid w:val="006F6606"/>
    <w:rsid w:val="006F6A3E"/>
    <w:rsid w:val="006F78D8"/>
    <w:rsid w:val="006F7B35"/>
    <w:rsid w:val="00700895"/>
    <w:rsid w:val="00702A05"/>
    <w:rsid w:val="00703474"/>
    <w:rsid w:val="00703CBB"/>
    <w:rsid w:val="00704851"/>
    <w:rsid w:val="00704B15"/>
    <w:rsid w:val="0070734E"/>
    <w:rsid w:val="00707887"/>
    <w:rsid w:val="00710333"/>
    <w:rsid w:val="00710643"/>
    <w:rsid w:val="0071264A"/>
    <w:rsid w:val="00712898"/>
    <w:rsid w:val="00713431"/>
    <w:rsid w:val="00714890"/>
    <w:rsid w:val="0071622D"/>
    <w:rsid w:val="00720D7F"/>
    <w:rsid w:val="0072351D"/>
    <w:rsid w:val="00725366"/>
    <w:rsid w:val="007276B2"/>
    <w:rsid w:val="00727C8F"/>
    <w:rsid w:val="00727C9E"/>
    <w:rsid w:val="0073104C"/>
    <w:rsid w:val="00731C20"/>
    <w:rsid w:val="00732009"/>
    <w:rsid w:val="007330B7"/>
    <w:rsid w:val="007347C7"/>
    <w:rsid w:val="00735B8E"/>
    <w:rsid w:val="00736A33"/>
    <w:rsid w:val="00736BD0"/>
    <w:rsid w:val="007373DF"/>
    <w:rsid w:val="00740C74"/>
    <w:rsid w:val="00741765"/>
    <w:rsid w:val="00742036"/>
    <w:rsid w:val="007446C5"/>
    <w:rsid w:val="00745CB0"/>
    <w:rsid w:val="00746150"/>
    <w:rsid w:val="00747810"/>
    <w:rsid w:val="0075145B"/>
    <w:rsid w:val="00751739"/>
    <w:rsid w:val="00753341"/>
    <w:rsid w:val="007544BA"/>
    <w:rsid w:val="007547DC"/>
    <w:rsid w:val="00755E71"/>
    <w:rsid w:val="00755F8A"/>
    <w:rsid w:val="00756A6B"/>
    <w:rsid w:val="00757354"/>
    <w:rsid w:val="00757BEE"/>
    <w:rsid w:val="007605A7"/>
    <w:rsid w:val="007620DE"/>
    <w:rsid w:val="007625F0"/>
    <w:rsid w:val="007635F8"/>
    <w:rsid w:val="007659DF"/>
    <w:rsid w:val="0076629C"/>
    <w:rsid w:val="00766F87"/>
    <w:rsid w:val="007708F7"/>
    <w:rsid w:val="00771341"/>
    <w:rsid w:val="00771EB2"/>
    <w:rsid w:val="00772444"/>
    <w:rsid w:val="00772AD6"/>
    <w:rsid w:val="00772F99"/>
    <w:rsid w:val="00775711"/>
    <w:rsid w:val="007769E2"/>
    <w:rsid w:val="00776C42"/>
    <w:rsid w:val="007770A4"/>
    <w:rsid w:val="0078019D"/>
    <w:rsid w:val="0078061A"/>
    <w:rsid w:val="00781B35"/>
    <w:rsid w:val="007832E2"/>
    <w:rsid w:val="00784BE2"/>
    <w:rsid w:val="00787276"/>
    <w:rsid w:val="00787F4A"/>
    <w:rsid w:val="00790D74"/>
    <w:rsid w:val="007910FE"/>
    <w:rsid w:val="00792AA6"/>
    <w:rsid w:val="00793F58"/>
    <w:rsid w:val="00794002"/>
    <w:rsid w:val="00794054"/>
    <w:rsid w:val="00794E38"/>
    <w:rsid w:val="0079558C"/>
    <w:rsid w:val="0079639B"/>
    <w:rsid w:val="0079734C"/>
    <w:rsid w:val="00797AF3"/>
    <w:rsid w:val="007A0808"/>
    <w:rsid w:val="007A1867"/>
    <w:rsid w:val="007A1FFE"/>
    <w:rsid w:val="007A3D3B"/>
    <w:rsid w:val="007A6B4F"/>
    <w:rsid w:val="007B1134"/>
    <w:rsid w:val="007B27CA"/>
    <w:rsid w:val="007B2930"/>
    <w:rsid w:val="007B2B5D"/>
    <w:rsid w:val="007B37B5"/>
    <w:rsid w:val="007B4556"/>
    <w:rsid w:val="007B495E"/>
    <w:rsid w:val="007B5784"/>
    <w:rsid w:val="007B64F1"/>
    <w:rsid w:val="007B68DD"/>
    <w:rsid w:val="007B6DB8"/>
    <w:rsid w:val="007C0840"/>
    <w:rsid w:val="007C134E"/>
    <w:rsid w:val="007C1413"/>
    <w:rsid w:val="007C2D68"/>
    <w:rsid w:val="007C334C"/>
    <w:rsid w:val="007C3B62"/>
    <w:rsid w:val="007C46D7"/>
    <w:rsid w:val="007C5675"/>
    <w:rsid w:val="007C6EAE"/>
    <w:rsid w:val="007C7FAB"/>
    <w:rsid w:val="007D003F"/>
    <w:rsid w:val="007D10C5"/>
    <w:rsid w:val="007D1389"/>
    <w:rsid w:val="007D4897"/>
    <w:rsid w:val="007D6103"/>
    <w:rsid w:val="007E0AA2"/>
    <w:rsid w:val="007E245F"/>
    <w:rsid w:val="007E34D0"/>
    <w:rsid w:val="007E3941"/>
    <w:rsid w:val="007E56CE"/>
    <w:rsid w:val="007E6296"/>
    <w:rsid w:val="007E63E5"/>
    <w:rsid w:val="007E67EC"/>
    <w:rsid w:val="007E6DAC"/>
    <w:rsid w:val="007F055F"/>
    <w:rsid w:val="007F12A1"/>
    <w:rsid w:val="007F16B3"/>
    <w:rsid w:val="007F1AB0"/>
    <w:rsid w:val="007F2EA4"/>
    <w:rsid w:val="007F418B"/>
    <w:rsid w:val="007F48EB"/>
    <w:rsid w:val="007F5AE9"/>
    <w:rsid w:val="007F5C66"/>
    <w:rsid w:val="007F6319"/>
    <w:rsid w:val="007F6688"/>
    <w:rsid w:val="007F7ABD"/>
    <w:rsid w:val="00801142"/>
    <w:rsid w:val="008027C0"/>
    <w:rsid w:val="00803709"/>
    <w:rsid w:val="008043FA"/>
    <w:rsid w:val="0080443D"/>
    <w:rsid w:val="0080444E"/>
    <w:rsid w:val="00804E92"/>
    <w:rsid w:val="00804F76"/>
    <w:rsid w:val="00805A11"/>
    <w:rsid w:val="008078B0"/>
    <w:rsid w:val="008106AC"/>
    <w:rsid w:val="008118B6"/>
    <w:rsid w:val="008118D8"/>
    <w:rsid w:val="00811D82"/>
    <w:rsid w:val="00811EF1"/>
    <w:rsid w:val="00812295"/>
    <w:rsid w:val="00812784"/>
    <w:rsid w:val="00812E34"/>
    <w:rsid w:val="00813C6B"/>
    <w:rsid w:val="00814FA7"/>
    <w:rsid w:val="00820297"/>
    <w:rsid w:val="0082074F"/>
    <w:rsid w:val="008210B7"/>
    <w:rsid w:val="00821FFE"/>
    <w:rsid w:val="00824273"/>
    <w:rsid w:val="00827726"/>
    <w:rsid w:val="008308CD"/>
    <w:rsid w:val="00830AF1"/>
    <w:rsid w:val="00830E05"/>
    <w:rsid w:val="0083115C"/>
    <w:rsid w:val="008313F9"/>
    <w:rsid w:val="00831A86"/>
    <w:rsid w:val="00832AB6"/>
    <w:rsid w:val="008342F0"/>
    <w:rsid w:val="0083430E"/>
    <w:rsid w:val="00834642"/>
    <w:rsid w:val="00834BC7"/>
    <w:rsid w:val="00836536"/>
    <w:rsid w:val="008368D1"/>
    <w:rsid w:val="0084091F"/>
    <w:rsid w:val="00840F35"/>
    <w:rsid w:val="0084172E"/>
    <w:rsid w:val="00841B9E"/>
    <w:rsid w:val="00842536"/>
    <w:rsid w:val="008435AF"/>
    <w:rsid w:val="00843663"/>
    <w:rsid w:val="00843822"/>
    <w:rsid w:val="00844721"/>
    <w:rsid w:val="00846C45"/>
    <w:rsid w:val="008477F9"/>
    <w:rsid w:val="008518ED"/>
    <w:rsid w:val="00852D93"/>
    <w:rsid w:val="00853A67"/>
    <w:rsid w:val="00854B7C"/>
    <w:rsid w:val="00855CBF"/>
    <w:rsid w:val="00855D91"/>
    <w:rsid w:val="008576FA"/>
    <w:rsid w:val="0086178A"/>
    <w:rsid w:val="00861D76"/>
    <w:rsid w:val="00862B18"/>
    <w:rsid w:val="00862BB1"/>
    <w:rsid w:val="008630AC"/>
    <w:rsid w:val="0086377E"/>
    <w:rsid w:val="00863BC8"/>
    <w:rsid w:val="00864122"/>
    <w:rsid w:val="008642D6"/>
    <w:rsid w:val="008647FC"/>
    <w:rsid w:val="00865A5F"/>
    <w:rsid w:val="008676E1"/>
    <w:rsid w:val="0087022B"/>
    <w:rsid w:val="00873203"/>
    <w:rsid w:val="008732D4"/>
    <w:rsid w:val="008734E8"/>
    <w:rsid w:val="00873AC8"/>
    <w:rsid w:val="00874B10"/>
    <w:rsid w:val="00876E65"/>
    <w:rsid w:val="0087789F"/>
    <w:rsid w:val="00877E74"/>
    <w:rsid w:val="00881798"/>
    <w:rsid w:val="008819E8"/>
    <w:rsid w:val="00881DCB"/>
    <w:rsid w:val="008823B8"/>
    <w:rsid w:val="0088262D"/>
    <w:rsid w:val="0088263E"/>
    <w:rsid w:val="00883D4D"/>
    <w:rsid w:val="008850B4"/>
    <w:rsid w:val="00885CF0"/>
    <w:rsid w:val="00886E70"/>
    <w:rsid w:val="008879F6"/>
    <w:rsid w:val="00891F48"/>
    <w:rsid w:val="008923BC"/>
    <w:rsid w:val="00892624"/>
    <w:rsid w:val="0089383F"/>
    <w:rsid w:val="00894A40"/>
    <w:rsid w:val="00895E35"/>
    <w:rsid w:val="0089609B"/>
    <w:rsid w:val="008A023A"/>
    <w:rsid w:val="008A0A5A"/>
    <w:rsid w:val="008A1D6E"/>
    <w:rsid w:val="008A25C7"/>
    <w:rsid w:val="008A2764"/>
    <w:rsid w:val="008A4789"/>
    <w:rsid w:val="008A55AD"/>
    <w:rsid w:val="008A569C"/>
    <w:rsid w:val="008A5D78"/>
    <w:rsid w:val="008A5DEB"/>
    <w:rsid w:val="008B0E44"/>
    <w:rsid w:val="008B1D76"/>
    <w:rsid w:val="008B264B"/>
    <w:rsid w:val="008B2C64"/>
    <w:rsid w:val="008B4EC0"/>
    <w:rsid w:val="008B4FA7"/>
    <w:rsid w:val="008B5060"/>
    <w:rsid w:val="008B5B73"/>
    <w:rsid w:val="008B6053"/>
    <w:rsid w:val="008B738F"/>
    <w:rsid w:val="008B7FA3"/>
    <w:rsid w:val="008C0DE4"/>
    <w:rsid w:val="008C181F"/>
    <w:rsid w:val="008C4BDE"/>
    <w:rsid w:val="008C5602"/>
    <w:rsid w:val="008C7219"/>
    <w:rsid w:val="008C725F"/>
    <w:rsid w:val="008C7994"/>
    <w:rsid w:val="008D0D37"/>
    <w:rsid w:val="008D185F"/>
    <w:rsid w:val="008D3246"/>
    <w:rsid w:val="008D40FF"/>
    <w:rsid w:val="008D6761"/>
    <w:rsid w:val="008D700A"/>
    <w:rsid w:val="008D7500"/>
    <w:rsid w:val="008E2C09"/>
    <w:rsid w:val="008E40EB"/>
    <w:rsid w:val="008E428D"/>
    <w:rsid w:val="008E42E8"/>
    <w:rsid w:val="008E44FC"/>
    <w:rsid w:val="008E7ABE"/>
    <w:rsid w:val="008F0A74"/>
    <w:rsid w:val="008F10D8"/>
    <w:rsid w:val="008F1132"/>
    <w:rsid w:val="008F2F94"/>
    <w:rsid w:val="008F3CBF"/>
    <w:rsid w:val="008F3FDB"/>
    <w:rsid w:val="008F46D2"/>
    <w:rsid w:val="008F4EC8"/>
    <w:rsid w:val="008F5307"/>
    <w:rsid w:val="008F56F1"/>
    <w:rsid w:val="008F57AC"/>
    <w:rsid w:val="008F6B36"/>
    <w:rsid w:val="009007D9"/>
    <w:rsid w:val="0090315D"/>
    <w:rsid w:val="009031CE"/>
    <w:rsid w:val="00904513"/>
    <w:rsid w:val="00907A7F"/>
    <w:rsid w:val="00907D18"/>
    <w:rsid w:val="00907E2A"/>
    <w:rsid w:val="00910A31"/>
    <w:rsid w:val="00911000"/>
    <w:rsid w:val="0091114F"/>
    <w:rsid w:val="00911779"/>
    <w:rsid w:val="0091272F"/>
    <w:rsid w:val="00912A64"/>
    <w:rsid w:val="00916466"/>
    <w:rsid w:val="00921C46"/>
    <w:rsid w:val="00923DC3"/>
    <w:rsid w:val="00926261"/>
    <w:rsid w:val="00926300"/>
    <w:rsid w:val="00926746"/>
    <w:rsid w:val="0092684F"/>
    <w:rsid w:val="00927557"/>
    <w:rsid w:val="00933063"/>
    <w:rsid w:val="00933EB4"/>
    <w:rsid w:val="0094107C"/>
    <w:rsid w:val="00941F6A"/>
    <w:rsid w:val="009438B2"/>
    <w:rsid w:val="0094411D"/>
    <w:rsid w:val="009448AD"/>
    <w:rsid w:val="0094496B"/>
    <w:rsid w:val="00944A41"/>
    <w:rsid w:val="00944A89"/>
    <w:rsid w:val="0094546B"/>
    <w:rsid w:val="009455D8"/>
    <w:rsid w:val="009456BD"/>
    <w:rsid w:val="0094594A"/>
    <w:rsid w:val="009466C4"/>
    <w:rsid w:val="00946B4C"/>
    <w:rsid w:val="009472A8"/>
    <w:rsid w:val="009474C7"/>
    <w:rsid w:val="00947596"/>
    <w:rsid w:val="009503D4"/>
    <w:rsid w:val="00952C60"/>
    <w:rsid w:val="00952CC1"/>
    <w:rsid w:val="00953DC3"/>
    <w:rsid w:val="0095448B"/>
    <w:rsid w:val="00955D70"/>
    <w:rsid w:val="009568CA"/>
    <w:rsid w:val="0096046F"/>
    <w:rsid w:val="009616E2"/>
    <w:rsid w:val="00961724"/>
    <w:rsid w:val="00962176"/>
    <w:rsid w:val="00963730"/>
    <w:rsid w:val="00963E13"/>
    <w:rsid w:val="00964DBC"/>
    <w:rsid w:val="009651E7"/>
    <w:rsid w:val="009669FC"/>
    <w:rsid w:val="00966E0D"/>
    <w:rsid w:val="0097011B"/>
    <w:rsid w:val="009712F6"/>
    <w:rsid w:val="009721BE"/>
    <w:rsid w:val="00972A20"/>
    <w:rsid w:val="00973290"/>
    <w:rsid w:val="009732D7"/>
    <w:rsid w:val="00973BC3"/>
    <w:rsid w:val="00974671"/>
    <w:rsid w:val="00974FF8"/>
    <w:rsid w:val="009755DE"/>
    <w:rsid w:val="009759B7"/>
    <w:rsid w:val="0097629A"/>
    <w:rsid w:val="00976DFA"/>
    <w:rsid w:val="009802EA"/>
    <w:rsid w:val="009802FE"/>
    <w:rsid w:val="00980D44"/>
    <w:rsid w:val="009829C2"/>
    <w:rsid w:val="00984A91"/>
    <w:rsid w:val="00985B67"/>
    <w:rsid w:val="00986084"/>
    <w:rsid w:val="0098749A"/>
    <w:rsid w:val="00991E53"/>
    <w:rsid w:val="0099237F"/>
    <w:rsid w:val="009924A3"/>
    <w:rsid w:val="0099284B"/>
    <w:rsid w:val="00992BE9"/>
    <w:rsid w:val="00994A8D"/>
    <w:rsid w:val="009A17A5"/>
    <w:rsid w:val="009A19B3"/>
    <w:rsid w:val="009A374B"/>
    <w:rsid w:val="009A4045"/>
    <w:rsid w:val="009A410A"/>
    <w:rsid w:val="009A4719"/>
    <w:rsid w:val="009B00F1"/>
    <w:rsid w:val="009B053A"/>
    <w:rsid w:val="009B08BD"/>
    <w:rsid w:val="009B13B4"/>
    <w:rsid w:val="009B3691"/>
    <w:rsid w:val="009B79AB"/>
    <w:rsid w:val="009B7F6B"/>
    <w:rsid w:val="009C00F9"/>
    <w:rsid w:val="009C06F8"/>
    <w:rsid w:val="009C136B"/>
    <w:rsid w:val="009C2FDA"/>
    <w:rsid w:val="009C34C4"/>
    <w:rsid w:val="009C3B5E"/>
    <w:rsid w:val="009C429B"/>
    <w:rsid w:val="009C4530"/>
    <w:rsid w:val="009C5318"/>
    <w:rsid w:val="009C567D"/>
    <w:rsid w:val="009C651B"/>
    <w:rsid w:val="009D28A9"/>
    <w:rsid w:val="009D5726"/>
    <w:rsid w:val="009D5737"/>
    <w:rsid w:val="009D63B0"/>
    <w:rsid w:val="009D64E2"/>
    <w:rsid w:val="009D6BAE"/>
    <w:rsid w:val="009D73AE"/>
    <w:rsid w:val="009E0B57"/>
    <w:rsid w:val="009E2186"/>
    <w:rsid w:val="009E231E"/>
    <w:rsid w:val="009E3B68"/>
    <w:rsid w:val="009E3B8A"/>
    <w:rsid w:val="009E6038"/>
    <w:rsid w:val="009E63FA"/>
    <w:rsid w:val="009E6F6E"/>
    <w:rsid w:val="009E6F72"/>
    <w:rsid w:val="009F0C2B"/>
    <w:rsid w:val="009F110F"/>
    <w:rsid w:val="009F2409"/>
    <w:rsid w:val="009F3C26"/>
    <w:rsid w:val="009F4620"/>
    <w:rsid w:val="009F4B60"/>
    <w:rsid w:val="009F4C33"/>
    <w:rsid w:val="009F5235"/>
    <w:rsid w:val="009F5BEC"/>
    <w:rsid w:val="009F6D85"/>
    <w:rsid w:val="009F7E16"/>
    <w:rsid w:val="00A01F4E"/>
    <w:rsid w:val="00A0247C"/>
    <w:rsid w:val="00A0297D"/>
    <w:rsid w:val="00A03642"/>
    <w:rsid w:val="00A04678"/>
    <w:rsid w:val="00A04A0F"/>
    <w:rsid w:val="00A04B1A"/>
    <w:rsid w:val="00A0531A"/>
    <w:rsid w:val="00A056B8"/>
    <w:rsid w:val="00A05B89"/>
    <w:rsid w:val="00A107E6"/>
    <w:rsid w:val="00A11B0C"/>
    <w:rsid w:val="00A1202C"/>
    <w:rsid w:val="00A158DC"/>
    <w:rsid w:val="00A15C93"/>
    <w:rsid w:val="00A1723D"/>
    <w:rsid w:val="00A176C7"/>
    <w:rsid w:val="00A17809"/>
    <w:rsid w:val="00A17D36"/>
    <w:rsid w:val="00A17DE6"/>
    <w:rsid w:val="00A17E38"/>
    <w:rsid w:val="00A207AE"/>
    <w:rsid w:val="00A20920"/>
    <w:rsid w:val="00A211CF"/>
    <w:rsid w:val="00A21F3F"/>
    <w:rsid w:val="00A224BB"/>
    <w:rsid w:val="00A2359B"/>
    <w:rsid w:val="00A23DE5"/>
    <w:rsid w:val="00A243C1"/>
    <w:rsid w:val="00A24F47"/>
    <w:rsid w:val="00A2600B"/>
    <w:rsid w:val="00A264F9"/>
    <w:rsid w:val="00A30C6A"/>
    <w:rsid w:val="00A3315B"/>
    <w:rsid w:val="00A334BA"/>
    <w:rsid w:val="00A339E6"/>
    <w:rsid w:val="00A33A16"/>
    <w:rsid w:val="00A33B2B"/>
    <w:rsid w:val="00A3431E"/>
    <w:rsid w:val="00A35630"/>
    <w:rsid w:val="00A3667B"/>
    <w:rsid w:val="00A37B62"/>
    <w:rsid w:val="00A41253"/>
    <w:rsid w:val="00A4340A"/>
    <w:rsid w:val="00A44653"/>
    <w:rsid w:val="00A461B5"/>
    <w:rsid w:val="00A464DF"/>
    <w:rsid w:val="00A467EF"/>
    <w:rsid w:val="00A46BC7"/>
    <w:rsid w:val="00A46D05"/>
    <w:rsid w:val="00A47D6D"/>
    <w:rsid w:val="00A50E2A"/>
    <w:rsid w:val="00A513D8"/>
    <w:rsid w:val="00A57FA4"/>
    <w:rsid w:val="00A60568"/>
    <w:rsid w:val="00A606B3"/>
    <w:rsid w:val="00A608DD"/>
    <w:rsid w:val="00A62E1F"/>
    <w:rsid w:val="00A63140"/>
    <w:rsid w:val="00A6343E"/>
    <w:rsid w:val="00A6436E"/>
    <w:rsid w:val="00A6444A"/>
    <w:rsid w:val="00A668D9"/>
    <w:rsid w:val="00A675B2"/>
    <w:rsid w:val="00A678FF"/>
    <w:rsid w:val="00A67BED"/>
    <w:rsid w:val="00A67DF7"/>
    <w:rsid w:val="00A72984"/>
    <w:rsid w:val="00A732E8"/>
    <w:rsid w:val="00A73D8B"/>
    <w:rsid w:val="00A74BBA"/>
    <w:rsid w:val="00A74FC7"/>
    <w:rsid w:val="00A802FD"/>
    <w:rsid w:val="00A80D1D"/>
    <w:rsid w:val="00A818B0"/>
    <w:rsid w:val="00A82964"/>
    <w:rsid w:val="00A82B49"/>
    <w:rsid w:val="00A82F82"/>
    <w:rsid w:val="00A83140"/>
    <w:rsid w:val="00A83548"/>
    <w:rsid w:val="00A836ED"/>
    <w:rsid w:val="00A83CBB"/>
    <w:rsid w:val="00A8678F"/>
    <w:rsid w:val="00A86B86"/>
    <w:rsid w:val="00A86C64"/>
    <w:rsid w:val="00A8719B"/>
    <w:rsid w:val="00A90A54"/>
    <w:rsid w:val="00A91145"/>
    <w:rsid w:val="00A94CB6"/>
    <w:rsid w:val="00A97F59"/>
    <w:rsid w:val="00AA2183"/>
    <w:rsid w:val="00AA2360"/>
    <w:rsid w:val="00AA2481"/>
    <w:rsid w:val="00AA2C02"/>
    <w:rsid w:val="00AA2CBD"/>
    <w:rsid w:val="00AA705C"/>
    <w:rsid w:val="00AA73CA"/>
    <w:rsid w:val="00AA7955"/>
    <w:rsid w:val="00AA79FD"/>
    <w:rsid w:val="00AA7C41"/>
    <w:rsid w:val="00AB05BF"/>
    <w:rsid w:val="00AB1D4D"/>
    <w:rsid w:val="00AB22ED"/>
    <w:rsid w:val="00AB2770"/>
    <w:rsid w:val="00AB384B"/>
    <w:rsid w:val="00AB3927"/>
    <w:rsid w:val="00AB7194"/>
    <w:rsid w:val="00AC0333"/>
    <w:rsid w:val="00AC0751"/>
    <w:rsid w:val="00AC0FA6"/>
    <w:rsid w:val="00AC1BA5"/>
    <w:rsid w:val="00AC3A0C"/>
    <w:rsid w:val="00AC46AC"/>
    <w:rsid w:val="00AC4F00"/>
    <w:rsid w:val="00AC7549"/>
    <w:rsid w:val="00AD07AC"/>
    <w:rsid w:val="00AD1EDD"/>
    <w:rsid w:val="00AD6011"/>
    <w:rsid w:val="00AD678A"/>
    <w:rsid w:val="00AD7397"/>
    <w:rsid w:val="00AD7AFA"/>
    <w:rsid w:val="00AE08B3"/>
    <w:rsid w:val="00AE0F74"/>
    <w:rsid w:val="00AE1A9F"/>
    <w:rsid w:val="00AE1B88"/>
    <w:rsid w:val="00AE32B5"/>
    <w:rsid w:val="00AE3347"/>
    <w:rsid w:val="00AE35E4"/>
    <w:rsid w:val="00AE422E"/>
    <w:rsid w:val="00AE5A6B"/>
    <w:rsid w:val="00AE62A7"/>
    <w:rsid w:val="00AE657F"/>
    <w:rsid w:val="00AE78BA"/>
    <w:rsid w:val="00AF0555"/>
    <w:rsid w:val="00AF0B38"/>
    <w:rsid w:val="00AF126C"/>
    <w:rsid w:val="00AF140E"/>
    <w:rsid w:val="00AF1825"/>
    <w:rsid w:val="00AF34F7"/>
    <w:rsid w:val="00AF4A5C"/>
    <w:rsid w:val="00AF6402"/>
    <w:rsid w:val="00B01068"/>
    <w:rsid w:val="00B013A7"/>
    <w:rsid w:val="00B0205D"/>
    <w:rsid w:val="00B023A2"/>
    <w:rsid w:val="00B03B18"/>
    <w:rsid w:val="00B045BA"/>
    <w:rsid w:val="00B05247"/>
    <w:rsid w:val="00B06326"/>
    <w:rsid w:val="00B14399"/>
    <w:rsid w:val="00B14E35"/>
    <w:rsid w:val="00B14E6D"/>
    <w:rsid w:val="00B16F12"/>
    <w:rsid w:val="00B211CD"/>
    <w:rsid w:val="00B2272B"/>
    <w:rsid w:val="00B23216"/>
    <w:rsid w:val="00B243B6"/>
    <w:rsid w:val="00B249EE"/>
    <w:rsid w:val="00B24BB6"/>
    <w:rsid w:val="00B278CC"/>
    <w:rsid w:val="00B30A96"/>
    <w:rsid w:val="00B3144F"/>
    <w:rsid w:val="00B31AF4"/>
    <w:rsid w:val="00B32F65"/>
    <w:rsid w:val="00B34006"/>
    <w:rsid w:val="00B341B1"/>
    <w:rsid w:val="00B34C7D"/>
    <w:rsid w:val="00B34FC8"/>
    <w:rsid w:val="00B35A1A"/>
    <w:rsid w:val="00B37D35"/>
    <w:rsid w:val="00B4048C"/>
    <w:rsid w:val="00B413C3"/>
    <w:rsid w:val="00B4185E"/>
    <w:rsid w:val="00B42D9E"/>
    <w:rsid w:val="00B45FAB"/>
    <w:rsid w:val="00B46455"/>
    <w:rsid w:val="00B4689F"/>
    <w:rsid w:val="00B4783F"/>
    <w:rsid w:val="00B503DF"/>
    <w:rsid w:val="00B524BB"/>
    <w:rsid w:val="00B5277F"/>
    <w:rsid w:val="00B52C57"/>
    <w:rsid w:val="00B5325F"/>
    <w:rsid w:val="00B55F42"/>
    <w:rsid w:val="00B562C0"/>
    <w:rsid w:val="00B5634B"/>
    <w:rsid w:val="00B56A22"/>
    <w:rsid w:val="00B56DB3"/>
    <w:rsid w:val="00B5738F"/>
    <w:rsid w:val="00B6006E"/>
    <w:rsid w:val="00B6062D"/>
    <w:rsid w:val="00B61A31"/>
    <w:rsid w:val="00B64128"/>
    <w:rsid w:val="00B65726"/>
    <w:rsid w:val="00B6772B"/>
    <w:rsid w:val="00B67BC7"/>
    <w:rsid w:val="00B67FF3"/>
    <w:rsid w:val="00B70176"/>
    <w:rsid w:val="00B714B9"/>
    <w:rsid w:val="00B71FE5"/>
    <w:rsid w:val="00B740AE"/>
    <w:rsid w:val="00B75ABB"/>
    <w:rsid w:val="00B75D53"/>
    <w:rsid w:val="00B75DB4"/>
    <w:rsid w:val="00B75F52"/>
    <w:rsid w:val="00B76A64"/>
    <w:rsid w:val="00B76A7B"/>
    <w:rsid w:val="00B76A7D"/>
    <w:rsid w:val="00B76D7A"/>
    <w:rsid w:val="00B80313"/>
    <w:rsid w:val="00B81114"/>
    <w:rsid w:val="00B830F7"/>
    <w:rsid w:val="00B83CDA"/>
    <w:rsid w:val="00B905BB"/>
    <w:rsid w:val="00B90B0E"/>
    <w:rsid w:val="00B93B15"/>
    <w:rsid w:val="00B949E0"/>
    <w:rsid w:val="00B9513B"/>
    <w:rsid w:val="00B95339"/>
    <w:rsid w:val="00B95863"/>
    <w:rsid w:val="00B97396"/>
    <w:rsid w:val="00B9790D"/>
    <w:rsid w:val="00BA08CC"/>
    <w:rsid w:val="00BA0E55"/>
    <w:rsid w:val="00BB2FBE"/>
    <w:rsid w:val="00BB3039"/>
    <w:rsid w:val="00BB3804"/>
    <w:rsid w:val="00BB7395"/>
    <w:rsid w:val="00BB7926"/>
    <w:rsid w:val="00BC028A"/>
    <w:rsid w:val="00BC0D61"/>
    <w:rsid w:val="00BC1514"/>
    <w:rsid w:val="00BC261E"/>
    <w:rsid w:val="00BC37B1"/>
    <w:rsid w:val="00BC3DB0"/>
    <w:rsid w:val="00BC40F8"/>
    <w:rsid w:val="00BC7B8A"/>
    <w:rsid w:val="00BD04EA"/>
    <w:rsid w:val="00BD0792"/>
    <w:rsid w:val="00BD0AF8"/>
    <w:rsid w:val="00BD0D39"/>
    <w:rsid w:val="00BD15E8"/>
    <w:rsid w:val="00BD1843"/>
    <w:rsid w:val="00BD2FCC"/>
    <w:rsid w:val="00BD74BD"/>
    <w:rsid w:val="00BD75CD"/>
    <w:rsid w:val="00BE1226"/>
    <w:rsid w:val="00BE16CC"/>
    <w:rsid w:val="00BE33DE"/>
    <w:rsid w:val="00BE34D0"/>
    <w:rsid w:val="00BE3747"/>
    <w:rsid w:val="00BE3BC8"/>
    <w:rsid w:val="00BE6F0E"/>
    <w:rsid w:val="00BE73A6"/>
    <w:rsid w:val="00BE7EC6"/>
    <w:rsid w:val="00BF0092"/>
    <w:rsid w:val="00BF08D2"/>
    <w:rsid w:val="00BF19DE"/>
    <w:rsid w:val="00BF1B8D"/>
    <w:rsid w:val="00BF32AB"/>
    <w:rsid w:val="00BF418F"/>
    <w:rsid w:val="00BF5E06"/>
    <w:rsid w:val="00BF64E3"/>
    <w:rsid w:val="00BF68AA"/>
    <w:rsid w:val="00BF6C4A"/>
    <w:rsid w:val="00BF6CBE"/>
    <w:rsid w:val="00BF7109"/>
    <w:rsid w:val="00C00268"/>
    <w:rsid w:val="00C01328"/>
    <w:rsid w:val="00C01839"/>
    <w:rsid w:val="00C01F57"/>
    <w:rsid w:val="00C03A14"/>
    <w:rsid w:val="00C055ED"/>
    <w:rsid w:val="00C06C9A"/>
    <w:rsid w:val="00C07F49"/>
    <w:rsid w:val="00C11A8A"/>
    <w:rsid w:val="00C120FC"/>
    <w:rsid w:val="00C12B5E"/>
    <w:rsid w:val="00C130FB"/>
    <w:rsid w:val="00C13773"/>
    <w:rsid w:val="00C13C3B"/>
    <w:rsid w:val="00C142D6"/>
    <w:rsid w:val="00C149E4"/>
    <w:rsid w:val="00C15438"/>
    <w:rsid w:val="00C154BA"/>
    <w:rsid w:val="00C15C63"/>
    <w:rsid w:val="00C16BEC"/>
    <w:rsid w:val="00C1732D"/>
    <w:rsid w:val="00C2253A"/>
    <w:rsid w:val="00C238EE"/>
    <w:rsid w:val="00C240F9"/>
    <w:rsid w:val="00C2508D"/>
    <w:rsid w:val="00C27BDF"/>
    <w:rsid w:val="00C30243"/>
    <w:rsid w:val="00C30805"/>
    <w:rsid w:val="00C30E1B"/>
    <w:rsid w:val="00C3163B"/>
    <w:rsid w:val="00C31CC1"/>
    <w:rsid w:val="00C34579"/>
    <w:rsid w:val="00C348B3"/>
    <w:rsid w:val="00C3567B"/>
    <w:rsid w:val="00C35DD2"/>
    <w:rsid w:val="00C37F41"/>
    <w:rsid w:val="00C40314"/>
    <w:rsid w:val="00C40CD3"/>
    <w:rsid w:val="00C40D7A"/>
    <w:rsid w:val="00C414F1"/>
    <w:rsid w:val="00C4217C"/>
    <w:rsid w:val="00C42E16"/>
    <w:rsid w:val="00C45B07"/>
    <w:rsid w:val="00C469BB"/>
    <w:rsid w:val="00C50405"/>
    <w:rsid w:val="00C50434"/>
    <w:rsid w:val="00C51E07"/>
    <w:rsid w:val="00C51E70"/>
    <w:rsid w:val="00C53F1A"/>
    <w:rsid w:val="00C55B4D"/>
    <w:rsid w:val="00C56619"/>
    <w:rsid w:val="00C56E44"/>
    <w:rsid w:val="00C578B2"/>
    <w:rsid w:val="00C622E3"/>
    <w:rsid w:val="00C62324"/>
    <w:rsid w:val="00C65CD3"/>
    <w:rsid w:val="00C67335"/>
    <w:rsid w:val="00C67959"/>
    <w:rsid w:val="00C70CB9"/>
    <w:rsid w:val="00C71AC8"/>
    <w:rsid w:val="00C723E9"/>
    <w:rsid w:val="00C73AFE"/>
    <w:rsid w:val="00C74346"/>
    <w:rsid w:val="00C75C39"/>
    <w:rsid w:val="00C7691F"/>
    <w:rsid w:val="00C76DAB"/>
    <w:rsid w:val="00C76F9D"/>
    <w:rsid w:val="00C802C7"/>
    <w:rsid w:val="00C81580"/>
    <w:rsid w:val="00C8270F"/>
    <w:rsid w:val="00C82AD4"/>
    <w:rsid w:val="00C834FF"/>
    <w:rsid w:val="00C84E9B"/>
    <w:rsid w:val="00C857DB"/>
    <w:rsid w:val="00C85C7F"/>
    <w:rsid w:val="00C8643D"/>
    <w:rsid w:val="00C8677A"/>
    <w:rsid w:val="00C90615"/>
    <w:rsid w:val="00C90DFF"/>
    <w:rsid w:val="00C90F0F"/>
    <w:rsid w:val="00C91AD4"/>
    <w:rsid w:val="00C934D0"/>
    <w:rsid w:val="00C934FE"/>
    <w:rsid w:val="00C943E7"/>
    <w:rsid w:val="00C953DA"/>
    <w:rsid w:val="00C96663"/>
    <w:rsid w:val="00C96F52"/>
    <w:rsid w:val="00CA1895"/>
    <w:rsid w:val="00CA2DD4"/>
    <w:rsid w:val="00CA2E1F"/>
    <w:rsid w:val="00CA2E7B"/>
    <w:rsid w:val="00CA3068"/>
    <w:rsid w:val="00CA3E2B"/>
    <w:rsid w:val="00CA4CD3"/>
    <w:rsid w:val="00CA4F72"/>
    <w:rsid w:val="00CA5187"/>
    <w:rsid w:val="00CA754E"/>
    <w:rsid w:val="00CB04D9"/>
    <w:rsid w:val="00CB2246"/>
    <w:rsid w:val="00CB2F99"/>
    <w:rsid w:val="00CB3BE8"/>
    <w:rsid w:val="00CB42B0"/>
    <w:rsid w:val="00CB46CE"/>
    <w:rsid w:val="00CB4D76"/>
    <w:rsid w:val="00CB7CEE"/>
    <w:rsid w:val="00CC0461"/>
    <w:rsid w:val="00CC0FE0"/>
    <w:rsid w:val="00CC1128"/>
    <w:rsid w:val="00CC3E61"/>
    <w:rsid w:val="00CC42DC"/>
    <w:rsid w:val="00CC4F21"/>
    <w:rsid w:val="00CC4F6E"/>
    <w:rsid w:val="00CC5721"/>
    <w:rsid w:val="00CC5CBB"/>
    <w:rsid w:val="00CC6292"/>
    <w:rsid w:val="00CC72AB"/>
    <w:rsid w:val="00CC7D39"/>
    <w:rsid w:val="00CD02DD"/>
    <w:rsid w:val="00CD0EC1"/>
    <w:rsid w:val="00CD1709"/>
    <w:rsid w:val="00CD1D6C"/>
    <w:rsid w:val="00CD3D07"/>
    <w:rsid w:val="00CD59EF"/>
    <w:rsid w:val="00CE0029"/>
    <w:rsid w:val="00CE05BE"/>
    <w:rsid w:val="00CE07F9"/>
    <w:rsid w:val="00CE0812"/>
    <w:rsid w:val="00CE0898"/>
    <w:rsid w:val="00CE08CC"/>
    <w:rsid w:val="00CE1416"/>
    <w:rsid w:val="00CE1773"/>
    <w:rsid w:val="00CE33D7"/>
    <w:rsid w:val="00CE4991"/>
    <w:rsid w:val="00CE6AE2"/>
    <w:rsid w:val="00CF0846"/>
    <w:rsid w:val="00CF0BF1"/>
    <w:rsid w:val="00CF0E17"/>
    <w:rsid w:val="00CF126E"/>
    <w:rsid w:val="00CF244E"/>
    <w:rsid w:val="00CF3519"/>
    <w:rsid w:val="00CF440A"/>
    <w:rsid w:val="00CF446D"/>
    <w:rsid w:val="00CF5CEE"/>
    <w:rsid w:val="00CF65D3"/>
    <w:rsid w:val="00CF74B7"/>
    <w:rsid w:val="00D00349"/>
    <w:rsid w:val="00D0038D"/>
    <w:rsid w:val="00D0141C"/>
    <w:rsid w:val="00D022EB"/>
    <w:rsid w:val="00D02BA7"/>
    <w:rsid w:val="00D02D1B"/>
    <w:rsid w:val="00D032F0"/>
    <w:rsid w:val="00D0381E"/>
    <w:rsid w:val="00D047F2"/>
    <w:rsid w:val="00D0667F"/>
    <w:rsid w:val="00D074BD"/>
    <w:rsid w:val="00D1029F"/>
    <w:rsid w:val="00D10335"/>
    <w:rsid w:val="00D106B2"/>
    <w:rsid w:val="00D1228D"/>
    <w:rsid w:val="00D13863"/>
    <w:rsid w:val="00D13E8F"/>
    <w:rsid w:val="00D14400"/>
    <w:rsid w:val="00D17326"/>
    <w:rsid w:val="00D209B8"/>
    <w:rsid w:val="00D212EC"/>
    <w:rsid w:val="00D21522"/>
    <w:rsid w:val="00D23725"/>
    <w:rsid w:val="00D23850"/>
    <w:rsid w:val="00D23D10"/>
    <w:rsid w:val="00D246AB"/>
    <w:rsid w:val="00D252C9"/>
    <w:rsid w:val="00D2652B"/>
    <w:rsid w:val="00D30520"/>
    <w:rsid w:val="00D351CE"/>
    <w:rsid w:val="00D35801"/>
    <w:rsid w:val="00D3644D"/>
    <w:rsid w:val="00D366C1"/>
    <w:rsid w:val="00D40297"/>
    <w:rsid w:val="00D408B3"/>
    <w:rsid w:val="00D40CE8"/>
    <w:rsid w:val="00D42548"/>
    <w:rsid w:val="00D4272B"/>
    <w:rsid w:val="00D43AC3"/>
    <w:rsid w:val="00D4660B"/>
    <w:rsid w:val="00D4701E"/>
    <w:rsid w:val="00D518A1"/>
    <w:rsid w:val="00D518CC"/>
    <w:rsid w:val="00D522B9"/>
    <w:rsid w:val="00D526CE"/>
    <w:rsid w:val="00D53513"/>
    <w:rsid w:val="00D5373E"/>
    <w:rsid w:val="00D53B2F"/>
    <w:rsid w:val="00D54156"/>
    <w:rsid w:val="00D544D6"/>
    <w:rsid w:val="00D54758"/>
    <w:rsid w:val="00D551F5"/>
    <w:rsid w:val="00D56982"/>
    <w:rsid w:val="00D56BAA"/>
    <w:rsid w:val="00D6059D"/>
    <w:rsid w:val="00D605BC"/>
    <w:rsid w:val="00D606D8"/>
    <w:rsid w:val="00D62018"/>
    <w:rsid w:val="00D623D3"/>
    <w:rsid w:val="00D625D3"/>
    <w:rsid w:val="00D63116"/>
    <w:rsid w:val="00D63457"/>
    <w:rsid w:val="00D63F90"/>
    <w:rsid w:val="00D6557E"/>
    <w:rsid w:val="00D65F11"/>
    <w:rsid w:val="00D72563"/>
    <w:rsid w:val="00D735B4"/>
    <w:rsid w:val="00D756B7"/>
    <w:rsid w:val="00D76D5E"/>
    <w:rsid w:val="00D80321"/>
    <w:rsid w:val="00D8153D"/>
    <w:rsid w:val="00D81660"/>
    <w:rsid w:val="00D81A4C"/>
    <w:rsid w:val="00D82F68"/>
    <w:rsid w:val="00D83D01"/>
    <w:rsid w:val="00D844ED"/>
    <w:rsid w:val="00D85EDF"/>
    <w:rsid w:val="00D865B9"/>
    <w:rsid w:val="00D8696D"/>
    <w:rsid w:val="00D879E4"/>
    <w:rsid w:val="00D9048F"/>
    <w:rsid w:val="00D90A87"/>
    <w:rsid w:val="00D90AFD"/>
    <w:rsid w:val="00D91217"/>
    <w:rsid w:val="00D918AB"/>
    <w:rsid w:val="00D91E8B"/>
    <w:rsid w:val="00D924DD"/>
    <w:rsid w:val="00D9256A"/>
    <w:rsid w:val="00D92E60"/>
    <w:rsid w:val="00D92E71"/>
    <w:rsid w:val="00D92FC7"/>
    <w:rsid w:val="00D93208"/>
    <w:rsid w:val="00D94E9B"/>
    <w:rsid w:val="00D96614"/>
    <w:rsid w:val="00D9688A"/>
    <w:rsid w:val="00D96E30"/>
    <w:rsid w:val="00D97666"/>
    <w:rsid w:val="00DA1A76"/>
    <w:rsid w:val="00DA2691"/>
    <w:rsid w:val="00DA2A1C"/>
    <w:rsid w:val="00DA4996"/>
    <w:rsid w:val="00DA5F73"/>
    <w:rsid w:val="00DA6C11"/>
    <w:rsid w:val="00DB0680"/>
    <w:rsid w:val="00DB0C21"/>
    <w:rsid w:val="00DB3E50"/>
    <w:rsid w:val="00DB42BA"/>
    <w:rsid w:val="00DB694D"/>
    <w:rsid w:val="00DB782F"/>
    <w:rsid w:val="00DC06CF"/>
    <w:rsid w:val="00DC0CC8"/>
    <w:rsid w:val="00DC1290"/>
    <w:rsid w:val="00DC393D"/>
    <w:rsid w:val="00DC4033"/>
    <w:rsid w:val="00DC5564"/>
    <w:rsid w:val="00DC58E3"/>
    <w:rsid w:val="00DC5EF9"/>
    <w:rsid w:val="00DC6CFC"/>
    <w:rsid w:val="00DD0345"/>
    <w:rsid w:val="00DD0CAC"/>
    <w:rsid w:val="00DD1446"/>
    <w:rsid w:val="00DD248D"/>
    <w:rsid w:val="00DD279E"/>
    <w:rsid w:val="00DD5583"/>
    <w:rsid w:val="00DD5AC0"/>
    <w:rsid w:val="00DD66EE"/>
    <w:rsid w:val="00DD7890"/>
    <w:rsid w:val="00DE12BD"/>
    <w:rsid w:val="00DE132F"/>
    <w:rsid w:val="00DE3C35"/>
    <w:rsid w:val="00DE541A"/>
    <w:rsid w:val="00DE5FDB"/>
    <w:rsid w:val="00DE769E"/>
    <w:rsid w:val="00DF2042"/>
    <w:rsid w:val="00DF3A9E"/>
    <w:rsid w:val="00DF6083"/>
    <w:rsid w:val="00DF6B4B"/>
    <w:rsid w:val="00DF6B90"/>
    <w:rsid w:val="00E016E1"/>
    <w:rsid w:val="00E020AD"/>
    <w:rsid w:val="00E0385A"/>
    <w:rsid w:val="00E03FB8"/>
    <w:rsid w:val="00E0474B"/>
    <w:rsid w:val="00E04C8E"/>
    <w:rsid w:val="00E05A16"/>
    <w:rsid w:val="00E06D2A"/>
    <w:rsid w:val="00E10B8B"/>
    <w:rsid w:val="00E11339"/>
    <w:rsid w:val="00E122E2"/>
    <w:rsid w:val="00E12EE2"/>
    <w:rsid w:val="00E13D0A"/>
    <w:rsid w:val="00E14DFF"/>
    <w:rsid w:val="00E151DE"/>
    <w:rsid w:val="00E16347"/>
    <w:rsid w:val="00E171DA"/>
    <w:rsid w:val="00E209B5"/>
    <w:rsid w:val="00E21EEA"/>
    <w:rsid w:val="00E22BDD"/>
    <w:rsid w:val="00E235A0"/>
    <w:rsid w:val="00E23D05"/>
    <w:rsid w:val="00E24043"/>
    <w:rsid w:val="00E247BB"/>
    <w:rsid w:val="00E24E94"/>
    <w:rsid w:val="00E2514B"/>
    <w:rsid w:val="00E2780F"/>
    <w:rsid w:val="00E303AF"/>
    <w:rsid w:val="00E34694"/>
    <w:rsid w:val="00E34CAB"/>
    <w:rsid w:val="00E36172"/>
    <w:rsid w:val="00E36593"/>
    <w:rsid w:val="00E36776"/>
    <w:rsid w:val="00E370C0"/>
    <w:rsid w:val="00E4018F"/>
    <w:rsid w:val="00E403A1"/>
    <w:rsid w:val="00E40951"/>
    <w:rsid w:val="00E40CB4"/>
    <w:rsid w:val="00E41CFE"/>
    <w:rsid w:val="00E4279A"/>
    <w:rsid w:val="00E431F4"/>
    <w:rsid w:val="00E43E8B"/>
    <w:rsid w:val="00E44AA4"/>
    <w:rsid w:val="00E44C96"/>
    <w:rsid w:val="00E464FD"/>
    <w:rsid w:val="00E46969"/>
    <w:rsid w:val="00E4781E"/>
    <w:rsid w:val="00E50E73"/>
    <w:rsid w:val="00E50F5E"/>
    <w:rsid w:val="00E5104B"/>
    <w:rsid w:val="00E537D6"/>
    <w:rsid w:val="00E54CD9"/>
    <w:rsid w:val="00E55CB1"/>
    <w:rsid w:val="00E575C8"/>
    <w:rsid w:val="00E62A38"/>
    <w:rsid w:val="00E6338D"/>
    <w:rsid w:val="00E637AF"/>
    <w:rsid w:val="00E646CE"/>
    <w:rsid w:val="00E64D88"/>
    <w:rsid w:val="00E65500"/>
    <w:rsid w:val="00E6569B"/>
    <w:rsid w:val="00E65C84"/>
    <w:rsid w:val="00E65D17"/>
    <w:rsid w:val="00E672F9"/>
    <w:rsid w:val="00E70C1F"/>
    <w:rsid w:val="00E71230"/>
    <w:rsid w:val="00E72E6E"/>
    <w:rsid w:val="00E74E1E"/>
    <w:rsid w:val="00E75656"/>
    <w:rsid w:val="00E76694"/>
    <w:rsid w:val="00E8238A"/>
    <w:rsid w:val="00E83653"/>
    <w:rsid w:val="00E842E0"/>
    <w:rsid w:val="00E848C4"/>
    <w:rsid w:val="00E849A9"/>
    <w:rsid w:val="00E84AA1"/>
    <w:rsid w:val="00E85D2F"/>
    <w:rsid w:val="00E85FED"/>
    <w:rsid w:val="00E86043"/>
    <w:rsid w:val="00E867E4"/>
    <w:rsid w:val="00E9061C"/>
    <w:rsid w:val="00E9146F"/>
    <w:rsid w:val="00E94037"/>
    <w:rsid w:val="00E948C4"/>
    <w:rsid w:val="00E94D19"/>
    <w:rsid w:val="00E9580F"/>
    <w:rsid w:val="00E96C0E"/>
    <w:rsid w:val="00E971A8"/>
    <w:rsid w:val="00E97E8E"/>
    <w:rsid w:val="00EA0551"/>
    <w:rsid w:val="00EA070D"/>
    <w:rsid w:val="00EA0973"/>
    <w:rsid w:val="00EA181D"/>
    <w:rsid w:val="00EA2C13"/>
    <w:rsid w:val="00EA3795"/>
    <w:rsid w:val="00EA3B6C"/>
    <w:rsid w:val="00EA64FF"/>
    <w:rsid w:val="00EB17BA"/>
    <w:rsid w:val="00EB296A"/>
    <w:rsid w:val="00EB2EC0"/>
    <w:rsid w:val="00EB39E8"/>
    <w:rsid w:val="00EB3BD4"/>
    <w:rsid w:val="00EB460B"/>
    <w:rsid w:val="00EB4C18"/>
    <w:rsid w:val="00EB4C8D"/>
    <w:rsid w:val="00EB620B"/>
    <w:rsid w:val="00EB6BFB"/>
    <w:rsid w:val="00EB6E31"/>
    <w:rsid w:val="00EB7D35"/>
    <w:rsid w:val="00EC0F29"/>
    <w:rsid w:val="00EC1B29"/>
    <w:rsid w:val="00EC295F"/>
    <w:rsid w:val="00EC45DD"/>
    <w:rsid w:val="00EC479E"/>
    <w:rsid w:val="00EC744B"/>
    <w:rsid w:val="00EC7B1D"/>
    <w:rsid w:val="00ED450D"/>
    <w:rsid w:val="00ED4ABD"/>
    <w:rsid w:val="00ED4D12"/>
    <w:rsid w:val="00ED4D2F"/>
    <w:rsid w:val="00ED58AA"/>
    <w:rsid w:val="00ED6929"/>
    <w:rsid w:val="00ED7834"/>
    <w:rsid w:val="00EE1C64"/>
    <w:rsid w:val="00EE1EFB"/>
    <w:rsid w:val="00EE2FC2"/>
    <w:rsid w:val="00EE3062"/>
    <w:rsid w:val="00EE3D18"/>
    <w:rsid w:val="00EE7151"/>
    <w:rsid w:val="00EE7E64"/>
    <w:rsid w:val="00EF004B"/>
    <w:rsid w:val="00EF1F81"/>
    <w:rsid w:val="00EF538F"/>
    <w:rsid w:val="00EF550E"/>
    <w:rsid w:val="00EF6A9E"/>
    <w:rsid w:val="00EF6E0B"/>
    <w:rsid w:val="00F01BAE"/>
    <w:rsid w:val="00F0421D"/>
    <w:rsid w:val="00F04E12"/>
    <w:rsid w:val="00F05A1C"/>
    <w:rsid w:val="00F0652E"/>
    <w:rsid w:val="00F06C78"/>
    <w:rsid w:val="00F122B8"/>
    <w:rsid w:val="00F13C20"/>
    <w:rsid w:val="00F14B35"/>
    <w:rsid w:val="00F14BD8"/>
    <w:rsid w:val="00F166DD"/>
    <w:rsid w:val="00F16AD0"/>
    <w:rsid w:val="00F16BB6"/>
    <w:rsid w:val="00F17783"/>
    <w:rsid w:val="00F20446"/>
    <w:rsid w:val="00F2129B"/>
    <w:rsid w:val="00F21FB6"/>
    <w:rsid w:val="00F2231D"/>
    <w:rsid w:val="00F23382"/>
    <w:rsid w:val="00F2484F"/>
    <w:rsid w:val="00F25982"/>
    <w:rsid w:val="00F25D48"/>
    <w:rsid w:val="00F261B2"/>
    <w:rsid w:val="00F26AF0"/>
    <w:rsid w:val="00F3021F"/>
    <w:rsid w:val="00F3193C"/>
    <w:rsid w:val="00F32B13"/>
    <w:rsid w:val="00F33535"/>
    <w:rsid w:val="00F33EF2"/>
    <w:rsid w:val="00F34099"/>
    <w:rsid w:val="00F35EAD"/>
    <w:rsid w:val="00F36C05"/>
    <w:rsid w:val="00F41137"/>
    <w:rsid w:val="00F41DD8"/>
    <w:rsid w:val="00F43167"/>
    <w:rsid w:val="00F4407B"/>
    <w:rsid w:val="00F44474"/>
    <w:rsid w:val="00F446F0"/>
    <w:rsid w:val="00F44C05"/>
    <w:rsid w:val="00F4550C"/>
    <w:rsid w:val="00F45547"/>
    <w:rsid w:val="00F464CD"/>
    <w:rsid w:val="00F4731D"/>
    <w:rsid w:val="00F5314F"/>
    <w:rsid w:val="00F53A31"/>
    <w:rsid w:val="00F562C9"/>
    <w:rsid w:val="00F5639C"/>
    <w:rsid w:val="00F57077"/>
    <w:rsid w:val="00F5720B"/>
    <w:rsid w:val="00F577F6"/>
    <w:rsid w:val="00F57985"/>
    <w:rsid w:val="00F63C70"/>
    <w:rsid w:val="00F649FC"/>
    <w:rsid w:val="00F64A6F"/>
    <w:rsid w:val="00F652BC"/>
    <w:rsid w:val="00F6695D"/>
    <w:rsid w:val="00F67D87"/>
    <w:rsid w:val="00F67E7D"/>
    <w:rsid w:val="00F70244"/>
    <w:rsid w:val="00F706BC"/>
    <w:rsid w:val="00F71CCD"/>
    <w:rsid w:val="00F72D95"/>
    <w:rsid w:val="00F72E65"/>
    <w:rsid w:val="00F73E05"/>
    <w:rsid w:val="00F7469D"/>
    <w:rsid w:val="00F747C8"/>
    <w:rsid w:val="00F74976"/>
    <w:rsid w:val="00F75F8B"/>
    <w:rsid w:val="00F76F14"/>
    <w:rsid w:val="00F805BF"/>
    <w:rsid w:val="00F83745"/>
    <w:rsid w:val="00F839DD"/>
    <w:rsid w:val="00F8623A"/>
    <w:rsid w:val="00F87198"/>
    <w:rsid w:val="00F91045"/>
    <w:rsid w:val="00F910BD"/>
    <w:rsid w:val="00F91388"/>
    <w:rsid w:val="00F9146E"/>
    <w:rsid w:val="00F925B5"/>
    <w:rsid w:val="00F92E8C"/>
    <w:rsid w:val="00F92FBB"/>
    <w:rsid w:val="00F9317D"/>
    <w:rsid w:val="00F93B27"/>
    <w:rsid w:val="00F93E36"/>
    <w:rsid w:val="00F94269"/>
    <w:rsid w:val="00F94271"/>
    <w:rsid w:val="00F9434A"/>
    <w:rsid w:val="00F944CC"/>
    <w:rsid w:val="00F94A73"/>
    <w:rsid w:val="00F96BC6"/>
    <w:rsid w:val="00F973F4"/>
    <w:rsid w:val="00F97453"/>
    <w:rsid w:val="00FA0265"/>
    <w:rsid w:val="00FA1A6F"/>
    <w:rsid w:val="00FA45F2"/>
    <w:rsid w:val="00FA45FC"/>
    <w:rsid w:val="00FA5BCE"/>
    <w:rsid w:val="00FA63A8"/>
    <w:rsid w:val="00FA756D"/>
    <w:rsid w:val="00FA76E9"/>
    <w:rsid w:val="00FB15BD"/>
    <w:rsid w:val="00FB20F0"/>
    <w:rsid w:val="00FB32CF"/>
    <w:rsid w:val="00FB3948"/>
    <w:rsid w:val="00FB39BA"/>
    <w:rsid w:val="00FB4526"/>
    <w:rsid w:val="00FB4763"/>
    <w:rsid w:val="00FC0890"/>
    <w:rsid w:val="00FC244E"/>
    <w:rsid w:val="00FC3485"/>
    <w:rsid w:val="00FC3CEC"/>
    <w:rsid w:val="00FC41D3"/>
    <w:rsid w:val="00FC4322"/>
    <w:rsid w:val="00FC514A"/>
    <w:rsid w:val="00FC5AA8"/>
    <w:rsid w:val="00FC62C2"/>
    <w:rsid w:val="00FC6F88"/>
    <w:rsid w:val="00FC6FD9"/>
    <w:rsid w:val="00FC73FF"/>
    <w:rsid w:val="00FC799D"/>
    <w:rsid w:val="00FD057C"/>
    <w:rsid w:val="00FD078A"/>
    <w:rsid w:val="00FD121A"/>
    <w:rsid w:val="00FD158C"/>
    <w:rsid w:val="00FD257C"/>
    <w:rsid w:val="00FE0293"/>
    <w:rsid w:val="00FE0A0D"/>
    <w:rsid w:val="00FE13CB"/>
    <w:rsid w:val="00FE510F"/>
    <w:rsid w:val="00FE5E86"/>
    <w:rsid w:val="00FE5F1A"/>
    <w:rsid w:val="00FF0B52"/>
    <w:rsid w:val="00FF1F9B"/>
    <w:rsid w:val="00FF3597"/>
    <w:rsid w:val="00FF406B"/>
    <w:rsid w:val="00FF4B65"/>
    <w:rsid w:val="00FF6110"/>
    <w:rsid w:val="00FF6B22"/>
    <w:rsid w:val="00FF6D25"/>
    <w:rsid w:val="00FF7080"/>
    <w:rsid w:val="00FF75A3"/>
    <w:rsid w:val="00FF784B"/>
    <w:rsid w:val="00FF7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65336"/>
  <w15:docId w15:val="{70DF2BB3-C49A-4EAE-B140-00BF28645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4C26"/>
    <w:pPr>
      <w:widowControl w:val="0"/>
      <w:overflowPunct w:val="0"/>
      <w:autoSpaceDE w:val="0"/>
      <w:autoSpaceDN w:val="0"/>
      <w:adjustRightInd w:val="0"/>
    </w:pPr>
    <w:rPr>
      <w:rFonts w:ascii="Arial" w:hAnsi="Arial" w:cs="Arial"/>
      <w:kern w:val="28"/>
      <w:sz w:val="22"/>
      <w:lang w:eastAsia="en-US"/>
    </w:rPr>
  </w:style>
  <w:style w:type="paragraph" w:styleId="Heading1">
    <w:name w:val="heading 1"/>
    <w:aliases w:val="Outline1,H1,Section Title,Section,Section Heading,Propo,PARA1,ASAPHeading 1,Heading 1a,h1,1,heading 1,CV2Heading 1,Se,Paragraph,MPS Standard Heading 1,PA Chapter,numbered indent 1,ni1,Numbered - 1,Heading.CAPS,A MAJOR/BOLD,Schedheading,1st lev"/>
    <w:basedOn w:val="Normal"/>
    <w:next w:val="Normal"/>
    <w:link w:val="Heading1Char"/>
    <w:uiPriority w:val="9"/>
    <w:qFormat/>
    <w:rsid w:val="005B0CA0"/>
    <w:pPr>
      <w:keepNext/>
      <w:numPr>
        <w:numId w:val="8"/>
      </w:numPr>
      <w:spacing w:before="80" w:after="80"/>
      <w:outlineLvl w:val="0"/>
    </w:p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Normal"/>
    <w:next w:val="Normal"/>
    <w:link w:val="Heading2Char"/>
    <w:uiPriority w:val="9"/>
    <w:qFormat/>
    <w:rsid w:val="005B0CA0"/>
    <w:pPr>
      <w:keepNext/>
      <w:numPr>
        <w:ilvl w:val="1"/>
        <w:numId w:val="8"/>
      </w:numPr>
      <w:spacing w:before="240" w:after="60"/>
      <w:outlineLvl w:val="1"/>
    </w:pPr>
    <w:rPr>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Normal"/>
    <w:next w:val="Normal"/>
    <w:link w:val="Heading3Char"/>
    <w:uiPriority w:val="9"/>
    <w:qFormat/>
    <w:rsid w:val="004F4C26"/>
    <w:pPr>
      <w:keepNext/>
      <w:widowControl/>
      <w:suppressAutoHyphens/>
      <w:overflowPunct/>
      <w:autoSpaceDE/>
      <w:autoSpaceDN/>
      <w:adjustRightInd/>
      <w:jc w:val="center"/>
      <w:outlineLvl w:val="2"/>
    </w:pPr>
    <w:rPr>
      <w:b/>
      <w:bCs/>
      <w:kern w:val="0"/>
      <w:sz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qFormat/>
    <w:rsid w:val="00EA0551"/>
    <w:pPr>
      <w:widowControl/>
      <w:tabs>
        <w:tab w:val="num" w:pos="2880"/>
      </w:tabs>
      <w:overflowPunct/>
      <w:autoSpaceDE/>
      <w:autoSpaceDN/>
      <w:spacing w:after="240"/>
      <w:ind w:left="2880" w:hanging="1080"/>
      <w:jc w:val="both"/>
      <w:outlineLvl w:val="3"/>
    </w:pPr>
    <w:rPr>
      <w:rFonts w:eastAsia="STZhongsong" w:cs="Times New Roman"/>
      <w:kern w:val="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qFormat/>
    <w:rsid w:val="00EA0551"/>
    <w:pPr>
      <w:widowControl/>
      <w:tabs>
        <w:tab w:val="num" w:pos="3600"/>
      </w:tabs>
      <w:overflowPunct/>
      <w:autoSpaceDE/>
      <w:autoSpaceDN/>
      <w:spacing w:after="240"/>
      <w:ind w:left="3600" w:hanging="720"/>
      <w:jc w:val="both"/>
      <w:outlineLvl w:val="4"/>
    </w:pPr>
    <w:rPr>
      <w:rFonts w:eastAsia="STZhongsong" w:cs="Times New Roman"/>
      <w:kern w:val="0"/>
      <w:lang w:eastAsia="zh-CN"/>
    </w:rPr>
  </w:style>
  <w:style w:type="paragraph" w:styleId="Heading6">
    <w:name w:val="heading 6"/>
    <w:aliases w:val="Heading 6 (Do Not Use),Heading 6(unused),Legal Level 1.,L1 PIP,Heading 6  Appendix Y &amp; Z,Lev 6,H6 DO NOT USE,Bullet list,PA Appendix,H6,H61,PR14"/>
    <w:basedOn w:val="Normal"/>
    <w:next w:val="Normal"/>
    <w:qFormat/>
    <w:rsid w:val="004F4C26"/>
    <w:pPr>
      <w:keepNext/>
      <w:widowControl/>
      <w:suppressAutoHyphens/>
      <w:overflowPunct/>
      <w:autoSpaceDE/>
      <w:autoSpaceDN/>
      <w:adjustRightInd/>
      <w:spacing w:after="240"/>
      <w:jc w:val="center"/>
      <w:outlineLvl w:val="5"/>
    </w:pPr>
    <w:rPr>
      <w:b/>
      <w:kern w:val="0"/>
      <w:sz w:val="28"/>
    </w:rPr>
  </w:style>
  <w:style w:type="paragraph" w:styleId="Heading7">
    <w:name w:val="heading 7"/>
    <w:aliases w:val="Heading 7 (Do Not Use),Heading 7(unused),Legal Level 1.1.,L2 PIP,Lev 7,H7DO NOT USE,PA Appendix Major"/>
    <w:basedOn w:val="Normal"/>
    <w:next w:val="Normal"/>
    <w:qFormat/>
    <w:rsid w:val="002759A5"/>
    <w:pPr>
      <w:spacing w:before="240" w:after="60"/>
      <w:outlineLvl w:val="6"/>
    </w:pPr>
    <w:rPr>
      <w:rFonts w:ascii="Times New Roman" w:hAnsi="Times New Roman" w:cs="Times New Roman"/>
      <w:sz w:val="24"/>
      <w:szCs w:val="24"/>
    </w:rPr>
  </w:style>
  <w:style w:type="paragraph" w:styleId="Heading8">
    <w:name w:val="heading 8"/>
    <w:aliases w:val="Heading 8 (Do Not Use),Legal Level 1.1.1.,Lev 8,h8 DO NOT USE,PA Appendix Minor"/>
    <w:basedOn w:val="Normal"/>
    <w:next w:val="Normal"/>
    <w:qFormat/>
    <w:rsid w:val="004F4C26"/>
    <w:pPr>
      <w:keepNext/>
      <w:widowControl/>
      <w:suppressAutoHyphens/>
      <w:overflowPunct/>
      <w:autoSpaceDE/>
      <w:autoSpaceDN/>
      <w:adjustRightInd/>
      <w:jc w:val="center"/>
      <w:outlineLvl w:val="7"/>
    </w:pPr>
    <w:rPr>
      <w:b/>
      <w:kern w:val="0"/>
      <w:sz w:val="48"/>
    </w:rPr>
  </w:style>
  <w:style w:type="paragraph" w:styleId="Heading9">
    <w:name w:val="heading 9"/>
    <w:aliases w:val="Heading 9 (Do Not Use),Heading 9 (defunct),Legal Level 1.1.1.1.,Lev 9,h9 DO NOT USE,App Heading,Titre 10,App1"/>
    <w:basedOn w:val="Normal"/>
    <w:qFormat/>
    <w:rsid w:val="00EA0551"/>
    <w:pPr>
      <w:widowControl/>
      <w:tabs>
        <w:tab w:val="num" w:pos="5040"/>
      </w:tabs>
      <w:overflowPunct/>
      <w:autoSpaceDE/>
      <w:autoSpaceDN/>
      <w:spacing w:after="240"/>
      <w:ind w:left="5040" w:hanging="720"/>
      <w:jc w:val="both"/>
      <w:outlineLvl w:val="8"/>
    </w:pPr>
    <w:rPr>
      <w:rFonts w:eastAsia="STZhongsong" w:cs="Times New Roman"/>
      <w:kern w:val="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aragraphNumbered">
    <w:name w:val="Main Paragraph Numbered"/>
    <w:basedOn w:val="Normal"/>
    <w:rsid w:val="005B0CA0"/>
    <w:pPr>
      <w:numPr>
        <w:numId w:val="1"/>
      </w:numPr>
      <w:tabs>
        <w:tab w:val="left" w:pos="0"/>
      </w:tabs>
      <w:spacing w:before="120" w:after="120"/>
      <w:textAlignment w:val="baseline"/>
    </w:pPr>
    <w:rPr>
      <w:b/>
    </w:rPr>
  </w:style>
  <w:style w:type="paragraph" w:customStyle="1" w:styleId="2ndParagraphNumbered">
    <w:name w:val="2nd Paragraph Numbered"/>
    <w:basedOn w:val="Normal"/>
    <w:rsid w:val="005B0CA0"/>
    <w:pPr>
      <w:numPr>
        <w:ilvl w:val="1"/>
        <w:numId w:val="2"/>
      </w:numPr>
      <w:tabs>
        <w:tab w:val="left" w:pos="567"/>
      </w:tabs>
      <w:spacing w:before="120" w:after="120"/>
      <w:textAlignment w:val="baseline"/>
    </w:pPr>
    <w:rPr>
      <w:b/>
    </w:rPr>
  </w:style>
  <w:style w:type="paragraph" w:customStyle="1" w:styleId="2ndParagraph">
    <w:name w:val="2nd Paragraph"/>
    <w:basedOn w:val="Normal"/>
    <w:rsid w:val="005B0CA0"/>
    <w:pPr>
      <w:numPr>
        <w:ilvl w:val="1"/>
        <w:numId w:val="3"/>
      </w:numPr>
      <w:tabs>
        <w:tab w:val="left" w:pos="567"/>
      </w:tabs>
      <w:spacing w:before="120" w:after="120"/>
    </w:pPr>
    <w:rPr>
      <w:b/>
    </w:rPr>
  </w:style>
  <w:style w:type="paragraph" w:customStyle="1" w:styleId="2ndparagraphnumbered3">
    <w:name w:val="2nd paragraph numbered 3"/>
    <w:basedOn w:val="Heading2"/>
    <w:rsid w:val="005B0CA0"/>
    <w:pPr>
      <w:numPr>
        <w:numId w:val="4"/>
      </w:numPr>
      <w:spacing w:before="120" w:after="120"/>
      <w:ind w:right="-154"/>
    </w:pPr>
    <w:rPr>
      <w:rFonts w:cs="Times New Roman"/>
      <w:bCs w:val="0"/>
      <w:i w:val="0"/>
      <w:iCs w:val="0"/>
      <w:sz w:val="22"/>
      <w:szCs w:val="20"/>
    </w:rPr>
  </w:style>
  <w:style w:type="paragraph" w:customStyle="1" w:styleId="2ndparagraphnumbered4">
    <w:name w:val="2nd paragraph numbered 4"/>
    <w:basedOn w:val="Normal"/>
    <w:rsid w:val="005B0CA0"/>
    <w:pPr>
      <w:numPr>
        <w:ilvl w:val="1"/>
        <w:numId w:val="5"/>
      </w:numPr>
      <w:spacing w:before="120" w:after="120"/>
    </w:pPr>
    <w:rPr>
      <w:b/>
    </w:rPr>
  </w:style>
  <w:style w:type="paragraph" w:customStyle="1" w:styleId="2ndparagraphnumbered5">
    <w:name w:val="2nd paragraph numbered 5"/>
    <w:basedOn w:val="Heading2"/>
    <w:rsid w:val="005B0CA0"/>
    <w:pPr>
      <w:numPr>
        <w:numId w:val="6"/>
      </w:numPr>
      <w:spacing w:before="0" w:after="220"/>
    </w:pPr>
    <w:rPr>
      <w:rFonts w:cs="Times New Roman"/>
      <w:bCs w:val="0"/>
      <w:i w:val="0"/>
      <w:iCs w:val="0"/>
      <w:sz w:val="22"/>
      <w:szCs w:val="20"/>
    </w:rPr>
  </w:style>
  <w:style w:type="paragraph" w:customStyle="1" w:styleId="2ndparagraphnumbered6">
    <w:name w:val="2nd paragraph numbered 6"/>
    <w:basedOn w:val="Heading2"/>
    <w:rsid w:val="005B0CA0"/>
    <w:pPr>
      <w:numPr>
        <w:numId w:val="7"/>
      </w:numPr>
      <w:spacing w:before="0" w:after="120"/>
    </w:pPr>
    <w:rPr>
      <w:rFonts w:cs="Times New Roman"/>
      <w:bCs w:val="0"/>
      <w:i w:val="0"/>
      <w:iCs w:val="0"/>
      <w:sz w:val="22"/>
      <w:szCs w:val="20"/>
    </w:rPr>
  </w:style>
  <w:style w:type="paragraph" w:customStyle="1" w:styleId="appendices-hading">
    <w:name w:val="appendices - hading"/>
    <w:basedOn w:val="Heading1"/>
    <w:rsid w:val="005B0CA0"/>
    <w:pPr>
      <w:spacing w:after="220"/>
    </w:pPr>
    <w:rPr>
      <w:rFonts w:cs="Times New Roman"/>
      <w:bCs/>
      <w:kern w:val="0"/>
    </w:rPr>
  </w:style>
  <w:style w:type="paragraph" w:customStyle="1" w:styleId="Appendix1">
    <w:name w:val="Appendix 1"/>
    <w:basedOn w:val="Normal"/>
    <w:rsid w:val="005B0CA0"/>
    <w:pPr>
      <w:tabs>
        <w:tab w:val="left" w:pos="1701"/>
      </w:tabs>
      <w:spacing w:after="220"/>
    </w:pPr>
    <w:rPr>
      <w:color w:val="000000"/>
    </w:rPr>
  </w:style>
  <w:style w:type="paragraph" w:customStyle="1" w:styleId="Appendix2">
    <w:name w:val="Appendix 2"/>
    <w:basedOn w:val="Normal"/>
    <w:rsid w:val="005B0CA0"/>
    <w:pPr>
      <w:tabs>
        <w:tab w:val="left" w:pos="1701"/>
      </w:tabs>
      <w:spacing w:after="220"/>
    </w:pPr>
    <w:rPr>
      <w:color w:val="000000"/>
    </w:rPr>
  </w:style>
  <w:style w:type="paragraph" w:customStyle="1" w:styleId="Appendix3">
    <w:name w:val="Appendix 3"/>
    <w:basedOn w:val="Normal"/>
    <w:rsid w:val="005B0CA0"/>
    <w:pPr>
      <w:tabs>
        <w:tab w:val="left" w:pos="1701"/>
      </w:tabs>
      <w:spacing w:after="220"/>
    </w:pPr>
    <w:rPr>
      <w:color w:val="000000"/>
    </w:rPr>
  </w:style>
  <w:style w:type="paragraph" w:customStyle="1" w:styleId="Appendix4">
    <w:name w:val="Appendix 4"/>
    <w:basedOn w:val="Normal"/>
    <w:rsid w:val="005B0CA0"/>
    <w:pPr>
      <w:tabs>
        <w:tab w:val="left" w:pos="1701"/>
      </w:tabs>
      <w:spacing w:after="220"/>
    </w:pPr>
  </w:style>
  <w:style w:type="paragraph" w:customStyle="1" w:styleId="Appendix5">
    <w:name w:val="Appendix 5"/>
    <w:basedOn w:val="Normal"/>
    <w:rsid w:val="005B0CA0"/>
    <w:pPr>
      <w:tabs>
        <w:tab w:val="left" w:pos="1701"/>
        <w:tab w:val="left" w:pos="5580"/>
      </w:tabs>
      <w:spacing w:after="220"/>
    </w:pPr>
  </w:style>
  <w:style w:type="paragraph" w:customStyle="1" w:styleId="Appendix6">
    <w:name w:val="Appendix 6"/>
    <w:basedOn w:val="Normal"/>
    <w:rsid w:val="005B0CA0"/>
    <w:pPr>
      <w:tabs>
        <w:tab w:val="left" w:pos="1701"/>
      </w:tabs>
      <w:spacing w:after="220"/>
    </w:pPr>
  </w:style>
  <w:style w:type="paragraph" w:customStyle="1" w:styleId="Appendix7">
    <w:name w:val="Appendix 7"/>
    <w:basedOn w:val="Normal"/>
    <w:rsid w:val="005B0CA0"/>
    <w:pPr>
      <w:tabs>
        <w:tab w:val="left" w:pos="1701"/>
      </w:tabs>
      <w:spacing w:after="220"/>
    </w:pPr>
  </w:style>
  <w:style w:type="paragraph" w:styleId="TOAHeading">
    <w:name w:val="toa heading"/>
    <w:basedOn w:val="Normal"/>
    <w:next w:val="Normal"/>
    <w:semiHidden/>
    <w:rsid w:val="004F4C26"/>
    <w:pPr>
      <w:widowControl/>
      <w:tabs>
        <w:tab w:val="right" w:pos="9360"/>
      </w:tabs>
      <w:suppressAutoHyphens/>
      <w:overflowPunct/>
      <w:autoSpaceDE/>
      <w:autoSpaceDN/>
      <w:adjustRightInd/>
    </w:pPr>
    <w:rPr>
      <w:rFonts w:ascii="Courier New" w:hAnsi="Courier New"/>
      <w:kern w:val="0"/>
    </w:rPr>
  </w:style>
  <w:style w:type="paragraph" w:styleId="EndnoteText">
    <w:name w:val="endnote text"/>
    <w:basedOn w:val="Normal"/>
    <w:semiHidden/>
    <w:rsid w:val="004F4C26"/>
    <w:pPr>
      <w:widowControl/>
      <w:overflowPunct/>
      <w:autoSpaceDE/>
      <w:autoSpaceDN/>
      <w:adjustRightInd/>
    </w:pPr>
    <w:rPr>
      <w:rFonts w:ascii="Courier New" w:hAnsi="Courier New"/>
      <w:kern w:val="0"/>
      <w:sz w:val="24"/>
    </w:rPr>
  </w:style>
  <w:style w:type="table" w:styleId="TableGrid">
    <w:name w:val="Table Grid"/>
    <w:basedOn w:val="TableNormal"/>
    <w:rsid w:val="005E0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E0A0D"/>
    <w:pPr>
      <w:tabs>
        <w:tab w:val="center" w:pos="4153"/>
        <w:tab w:val="right" w:pos="8306"/>
      </w:tabs>
    </w:pPr>
  </w:style>
  <w:style w:type="paragraph" w:styleId="Footer">
    <w:name w:val="footer"/>
    <w:basedOn w:val="Normal"/>
    <w:link w:val="FooterChar"/>
    <w:uiPriority w:val="99"/>
    <w:rsid w:val="00FE0A0D"/>
    <w:pPr>
      <w:tabs>
        <w:tab w:val="center" w:pos="4153"/>
        <w:tab w:val="right" w:pos="8306"/>
      </w:tabs>
    </w:pPr>
  </w:style>
  <w:style w:type="character" w:styleId="PageNumber">
    <w:name w:val="page number"/>
    <w:basedOn w:val="DefaultParagraphFont"/>
    <w:rsid w:val="00FF6110"/>
  </w:style>
  <w:style w:type="paragraph" w:styleId="FootnoteText">
    <w:name w:val="footnote text"/>
    <w:basedOn w:val="Normal"/>
    <w:next w:val="Normal"/>
    <w:link w:val="FootnoteTextChar"/>
    <w:uiPriority w:val="99"/>
    <w:rsid w:val="00B949E0"/>
    <w:pPr>
      <w:widowControl/>
      <w:overflowPunct/>
    </w:pPr>
    <w:rPr>
      <w:rFonts w:ascii="Times New Roman" w:hAnsi="Times New Roman" w:cs="Times New Roman"/>
      <w:kern w:val="0"/>
      <w:sz w:val="24"/>
      <w:szCs w:val="24"/>
      <w:lang w:eastAsia="en-GB"/>
    </w:rPr>
  </w:style>
  <w:style w:type="character" w:styleId="FootnoteReference">
    <w:name w:val="footnote reference"/>
    <w:uiPriority w:val="99"/>
    <w:rsid w:val="00B949E0"/>
    <w:rPr>
      <w:vertAlign w:val="superscript"/>
    </w:rPr>
  </w:style>
  <w:style w:type="paragraph" w:styleId="BodyText2">
    <w:name w:val="Body Text 2"/>
    <w:basedOn w:val="Normal"/>
    <w:semiHidden/>
    <w:rsid w:val="002759A5"/>
    <w:pPr>
      <w:widowControl/>
      <w:overflowPunct/>
      <w:autoSpaceDE/>
      <w:autoSpaceDN/>
      <w:adjustRightInd/>
      <w:spacing w:after="220"/>
    </w:pPr>
    <w:rPr>
      <w:rFonts w:cs="Times New Roman"/>
      <w:i/>
      <w:iCs/>
      <w:kern w:val="0"/>
    </w:rPr>
  </w:style>
  <w:style w:type="paragraph" w:styleId="BodyTextIndent">
    <w:name w:val="Body Text Indent"/>
    <w:basedOn w:val="Normal"/>
    <w:rsid w:val="00376299"/>
    <w:pPr>
      <w:spacing w:after="120"/>
      <w:ind w:left="283"/>
    </w:pPr>
  </w:style>
  <w:style w:type="character" w:styleId="Hyperlink">
    <w:name w:val="Hyperlink"/>
    <w:uiPriority w:val="99"/>
    <w:rsid w:val="00376299"/>
    <w:rPr>
      <w:color w:val="0000FF"/>
      <w:u w:val="single"/>
    </w:rPr>
  </w:style>
  <w:style w:type="paragraph" w:styleId="BalloonText">
    <w:name w:val="Balloon Text"/>
    <w:basedOn w:val="Normal"/>
    <w:link w:val="BalloonTextChar"/>
    <w:uiPriority w:val="99"/>
    <w:semiHidden/>
    <w:rsid w:val="00DE769E"/>
    <w:rPr>
      <w:rFonts w:ascii="Tahoma" w:hAnsi="Tahoma" w:cs="Tahoma"/>
      <w:sz w:val="16"/>
      <w:szCs w:val="16"/>
    </w:rPr>
  </w:style>
  <w:style w:type="paragraph" w:customStyle="1" w:styleId="MarginText">
    <w:name w:val="Margin Text"/>
    <w:basedOn w:val="Normal"/>
    <w:link w:val="MarginTextChar"/>
    <w:rsid w:val="003B1C8B"/>
    <w:pPr>
      <w:widowControl/>
      <w:overflowPunct/>
      <w:autoSpaceDE/>
      <w:autoSpaceDN/>
      <w:spacing w:after="240"/>
      <w:jc w:val="both"/>
    </w:pPr>
    <w:rPr>
      <w:rFonts w:eastAsia="STZhongsong" w:cs="Times New Roman"/>
      <w:kern w:val="0"/>
      <w:lang w:eastAsia="zh-CN"/>
    </w:rPr>
  </w:style>
  <w:style w:type="character" w:customStyle="1" w:styleId="MarginTextChar">
    <w:name w:val="Margin Text Char"/>
    <w:link w:val="MarginText"/>
    <w:locked/>
    <w:rsid w:val="003B1C8B"/>
    <w:rPr>
      <w:rFonts w:ascii="Arial" w:eastAsia="STZhongsong" w:hAnsi="Arial"/>
      <w:sz w:val="22"/>
      <w:lang w:val="en-GB" w:eastAsia="zh-CN" w:bidi="ar-SA"/>
    </w:rPr>
  </w:style>
  <w:style w:type="paragraph" w:customStyle="1" w:styleId="BodyTextIndent6">
    <w:name w:val="Body Text Indent 6"/>
    <w:basedOn w:val="Normal"/>
    <w:rsid w:val="003B6B0D"/>
    <w:pPr>
      <w:widowControl/>
      <w:overflowPunct/>
      <w:autoSpaceDE/>
      <w:autoSpaceDN/>
      <w:spacing w:after="240"/>
      <w:ind w:left="4320"/>
      <w:jc w:val="both"/>
    </w:pPr>
    <w:rPr>
      <w:rFonts w:eastAsia="STZhongsong" w:cs="Times New Roman"/>
      <w:kern w:val="0"/>
      <w:lang w:eastAsia="zh-CN"/>
    </w:rPr>
  </w:style>
  <w:style w:type="character" w:customStyle="1" w:styleId="EquationCaption">
    <w:name w:val="_Equation Caption"/>
    <w:rsid w:val="001D50E8"/>
  </w:style>
  <w:style w:type="character" w:customStyle="1" w:styleId="HeaderChar">
    <w:name w:val="Header Char"/>
    <w:link w:val="Header"/>
    <w:uiPriority w:val="99"/>
    <w:locked/>
    <w:rsid w:val="001D50E8"/>
    <w:rPr>
      <w:rFonts w:ascii="Arial" w:hAnsi="Arial" w:cs="Arial"/>
      <w:kern w:val="28"/>
      <w:sz w:val="22"/>
      <w:lang w:val="en-GB" w:eastAsia="en-US" w:bidi="ar-SA"/>
    </w:rPr>
  </w:style>
  <w:style w:type="paragraph" w:styleId="BodyTextIndent2">
    <w:name w:val="Body Text Indent 2"/>
    <w:basedOn w:val="Normal"/>
    <w:link w:val="BodyTextIndent2Char"/>
    <w:rsid w:val="00EA0551"/>
    <w:pPr>
      <w:widowControl/>
      <w:tabs>
        <w:tab w:val="num" w:pos="720"/>
      </w:tabs>
      <w:overflowPunct/>
      <w:autoSpaceDE/>
      <w:autoSpaceDN/>
      <w:spacing w:after="240"/>
      <w:ind w:left="720"/>
      <w:jc w:val="both"/>
    </w:pPr>
    <w:rPr>
      <w:rFonts w:eastAsia="STZhongsong" w:cs="Times New Roman"/>
      <w:kern w:val="0"/>
      <w:lang w:eastAsia="zh-CN"/>
    </w:rPr>
  </w:style>
  <w:style w:type="paragraph" w:customStyle="1" w:styleId="DefinitionNumbering1">
    <w:name w:val="Definition Numbering 1"/>
    <w:basedOn w:val="Normal"/>
    <w:rsid w:val="00EA0551"/>
    <w:pPr>
      <w:widowControl/>
      <w:tabs>
        <w:tab w:val="num" w:pos="1800"/>
      </w:tabs>
      <w:overflowPunct/>
      <w:autoSpaceDE/>
      <w:autoSpaceDN/>
      <w:spacing w:after="240"/>
      <w:ind w:left="1800" w:hanging="1080"/>
      <w:jc w:val="both"/>
      <w:outlineLvl w:val="0"/>
    </w:pPr>
    <w:rPr>
      <w:rFonts w:eastAsia="STZhongsong" w:cs="Times New Roman"/>
      <w:kern w:val="0"/>
      <w:lang w:eastAsia="zh-CN"/>
    </w:rPr>
  </w:style>
  <w:style w:type="paragraph" w:customStyle="1" w:styleId="DefinitionNumbering2">
    <w:name w:val="Definition Numbering 2"/>
    <w:basedOn w:val="Normal"/>
    <w:rsid w:val="00EA0551"/>
    <w:pPr>
      <w:widowControl/>
      <w:tabs>
        <w:tab w:val="num" w:pos="2880"/>
      </w:tabs>
      <w:overflowPunct/>
      <w:autoSpaceDE/>
      <w:autoSpaceDN/>
      <w:spacing w:after="240"/>
      <w:ind w:left="2880" w:hanging="1080"/>
      <w:jc w:val="both"/>
      <w:outlineLvl w:val="1"/>
    </w:pPr>
    <w:rPr>
      <w:rFonts w:eastAsia="STZhongsong" w:cs="Times New Roman"/>
      <w:kern w:val="0"/>
      <w:lang w:eastAsia="zh-CN"/>
    </w:rPr>
  </w:style>
  <w:style w:type="paragraph" w:customStyle="1" w:styleId="DefinitionNumbering3">
    <w:name w:val="Definition Numbering 3"/>
    <w:basedOn w:val="Normal"/>
    <w:rsid w:val="00EA0551"/>
    <w:pPr>
      <w:widowControl/>
      <w:tabs>
        <w:tab w:val="num" w:pos="3600"/>
      </w:tabs>
      <w:overflowPunct/>
      <w:autoSpaceDE/>
      <w:autoSpaceDN/>
      <w:spacing w:after="240"/>
      <w:ind w:left="3600" w:hanging="720"/>
      <w:jc w:val="both"/>
      <w:outlineLvl w:val="2"/>
    </w:pPr>
    <w:rPr>
      <w:rFonts w:eastAsia="STZhongsong" w:cs="Times New Roman"/>
      <w:kern w:val="0"/>
      <w:lang w:eastAsia="zh-CN"/>
    </w:rPr>
  </w:style>
  <w:style w:type="paragraph" w:customStyle="1" w:styleId="DefinitionNumbering4">
    <w:name w:val="Definition Numbering 4"/>
    <w:basedOn w:val="Normal"/>
    <w:rsid w:val="00EA0551"/>
    <w:pPr>
      <w:widowControl/>
      <w:tabs>
        <w:tab w:val="num" w:pos="2880"/>
      </w:tabs>
      <w:overflowPunct/>
      <w:autoSpaceDE/>
      <w:autoSpaceDN/>
      <w:spacing w:after="240"/>
      <w:ind w:left="2880" w:hanging="1080"/>
      <w:jc w:val="both"/>
      <w:outlineLvl w:val="3"/>
    </w:pPr>
    <w:rPr>
      <w:rFonts w:eastAsia="STZhongsong" w:cs="Times New Roman"/>
      <w:kern w:val="0"/>
      <w:lang w:eastAsia="zh-CN"/>
    </w:rPr>
  </w:style>
  <w:style w:type="paragraph" w:customStyle="1" w:styleId="DefinitionNumbering5">
    <w:name w:val="Definition Numbering 5"/>
    <w:basedOn w:val="Normal"/>
    <w:rsid w:val="00EA0551"/>
    <w:pPr>
      <w:widowControl/>
      <w:tabs>
        <w:tab w:val="num" w:pos="2880"/>
      </w:tabs>
      <w:overflowPunct/>
      <w:autoSpaceDE/>
      <w:autoSpaceDN/>
      <w:spacing w:after="240"/>
      <w:ind w:left="2880" w:hanging="1080"/>
      <w:jc w:val="both"/>
      <w:outlineLvl w:val="4"/>
    </w:pPr>
    <w:rPr>
      <w:rFonts w:eastAsia="STZhongsong" w:cs="Times New Roman"/>
      <w:kern w:val="0"/>
      <w:lang w:eastAsia="zh-CN"/>
    </w:rPr>
  </w:style>
  <w:style w:type="paragraph" w:customStyle="1" w:styleId="DefinitionNumbering6">
    <w:name w:val="Definition Numbering 6"/>
    <w:basedOn w:val="Normal"/>
    <w:rsid w:val="00EA0551"/>
    <w:pPr>
      <w:widowControl/>
      <w:tabs>
        <w:tab w:val="num" w:pos="2880"/>
      </w:tabs>
      <w:overflowPunct/>
      <w:autoSpaceDE/>
      <w:autoSpaceDN/>
      <w:spacing w:after="240"/>
      <w:ind w:left="2880" w:hanging="1080"/>
      <w:jc w:val="both"/>
      <w:outlineLvl w:val="5"/>
    </w:pPr>
    <w:rPr>
      <w:rFonts w:eastAsia="STZhongsong" w:cs="Times New Roman"/>
      <w:kern w:val="0"/>
      <w:lang w:eastAsia="zh-CN"/>
    </w:rPr>
  </w:style>
  <w:style w:type="paragraph" w:customStyle="1" w:styleId="DefinitionNumbering7">
    <w:name w:val="Definition Numbering 7"/>
    <w:basedOn w:val="Normal"/>
    <w:rsid w:val="00EA0551"/>
    <w:pPr>
      <w:widowControl/>
      <w:tabs>
        <w:tab w:val="num" w:pos="2880"/>
      </w:tabs>
      <w:overflowPunct/>
      <w:autoSpaceDE/>
      <w:autoSpaceDN/>
      <w:spacing w:after="240"/>
      <w:ind w:left="2880" w:hanging="1080"/>
      <w:jc w:val="both"/>
      <w:outlineLvl w:val="6"/>
    </w:pPr>
    <w:rPr>
      <w:rFonts w:eastAsia="STZhongsong" w:cs="Times New Roman"/>
      <w:kern w:val="0"/>
      <w:lang w:eastAsia="zh-CN"/>
    </w:rPr>
  </w:style>
  <w:style w:type="character" w:customStyle="1" w:styleId="BodyTextIndent2Char">
    <w:name w:val="Body Text Indent 2 Char"/>
    <w:link w:val="BodyTextIndent2"/>
    <w:locked/>
    <w:rsid w:val="00EA0551"/>
    <w:rPr>
      <w:rFonts w:ascii="Arial" w:eastAsia="STZhongsong" w:hAnsi="Arial"/>
      <w:sz w:val="22"/>
      <w:lang w:val="en-GB" w:eastAsia="zh-CN" w:bidi="ar-SA"/>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locked/>
    <w:rsid w:val="00EA0551"/>
    <w:rPr>
      <w:rFonts w:ascii="Arial" w:hAnsi="Arial" w:cs="Arial"/>
      <w:b/>
      <w:bCs/>
      <w:sz w:val="24"/>
      <w:lang w:val="en-GB" w:eastAsia="en-US" w:bidi="ar-SA"/>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locked/>
    <w:rsid w:val="00EA0551"/>
    <w:rPr>
      <w:rFonts w:ascii="Arial" w:eastAsia="STZhongsong" w:hAnsi="Arial"/>
      <w:sz w:val="22"/>
      <w:lang w:val="en-GB" w:eastAsia="zh-CN" w:bidi="ar-SA"/>
    </w:rPr>
  </w:style>
  <w:style w:type="character" w:customStyle="1" w:styleId="FooterChar">
    <w:name w:val="Footer Char"/>
    <w:link w:val="Footer"/>
    <w:uiPriority w:val="99"/>
    <w:locked/>
    <w:rsid w:val="00720D7F"/>
    <w:rPr>
      <w:rFonts w:ascii="Arial" w:hAnsi="Arial" w:cs="Arial"/>
      <w:kern w:val="28"/>
      <w:sz w:val="22"/>
      <w:lang w:val="en-GB" w:eastAsia="en-US" w:bidi="ar-SA"/>
    </w:rPr>
  </w:style>
  <w:style w:type="paragraph" w:styleId="Title">
    <w:name w:val="Title"/>
    <w:basedOn w:val="Normal"/>
    <w:link w:val="TitleChar"/>
    <w:uiPriority w:val="10"/>
    <w:qFormat/>
    <w:rsid w:val="000C7DD2"/>
    <w:pPr>
      <w:widowControl/>
      <w:overflowPunct/>
      <w:autoSpaceDE/>
      <w:autoSpaceDN/>
      <w:adjustRightInd/>
      <w:spacing w:before="240" w:after="60"/>
      <w:jc w:val="center"/>
      <w:outlineLvl w:val="0"/>
    </w:pPr>
    <w:rPr>
      <w:rFonts w:eastAsia="SimSun"/>
      <w:b/>
      <w:bCs/>
      <w:sz w:val="32"/>
      <w:szCs w:val="32"/>
      <w:lang w:eastAsia="zh-CN"/>
    </w:rPr>
  </w:style>
  <w:style w:type="character" w:customStyle="1" w:styleId="TitleChar">
    <w:name w:val="Title Char"/>
    <w:link w:val="Title"/>
    <w:locked/>
    <w:rsid w:val="000C7DD2"/>
    <w:rPr>
      <w:rFonts w:ascii="Arial" w:eastAsia="SimSun" w:hAnsi="Arial" w:cs="Arial"/>
      <w:b/>
      <w:bCs/>
      <w:kern w:val="28"/>
      <w:sz w:val="32"/>
      <w:szCs w:val="32"/>
      <w:lang w:val="en-GB" w:eastAsia="zh-CN" w:bidi="ar-SA"/>
    </w:rPr>
  </w:style>
  <w:style w:type="character" w:styleId="CommentReference">
    <w:name w:val="annotation reference"/>
    <w:semiHidden/>
    <w:rsid w:val="007620DE"/>
    <w:rPr>
      <w:sz w:val="16"/>
      <w:szCs w:val="16"/>
    </w:rPr>
  </w:style>
  <w:style w:type="paragraph" w:styleId="CommentText">
    <w:name w:val="annotation text"/>
    <w:basedOn w:val="Normal"/>
    <w:link w:val="CommentTextChar"/>
    <w:semiHidden/>
    <w:rsid w:val="007620DE"/>
    <w:rPr>
      <w:sz w:val="20"/>
    </w:rPr>
  </w:style>
  <w:style w:type="paragraph" w:styleId="CommentSubject">
    <w:name w:val="annotation subject"/>
    <w:basedOn w:val="CommentText"/>
    <w:next w:val="CommentText"/>
    <w:semiHidden/>
    <w:rsid w:val="007620DE"/>
    <w:rPr>
      <w:b/>
      <w:bCs/>
    </w:rPr>
  </w:style>
  <w:style w:type="paragraph" w:styleId="NormalWeb">
    <w:name w:val="Normal (Web)"/>
    <w:basedOn w:val="Normal"/>
    <w:uiPriority w:val="99"/>
    <w:rsid w:val="00B52C57"/>
    <w:pPr>
      <w:widowControl/>
      <w:overflowPunct/>
      <w:autoSpaceDE/>
      <w:autoSpaceDN/>
      <w:adjustRightInd/>
      <w:spacing w:before="100" w:beforeAutospacing="1" w:after="100" w:afterAutospacing="1"/>
    </w:pPr>
    <w:rPr>
      <w:rFonts w:ascii="Times New Roman" w:hAnsi="Times New Roman" w:cs="Times New Roman"/>
      <w:kern w:val="0"/>
      <w:sz w:val="24"/>
      <w:szCs w:val="24"/>
      <w:lang w:eastAsia="en-GB"/>
    </w:rPr>
  </w:style>
  <w:style w:type="paragraph" w:styleId="BodyText">
    <w:name w:val="Body Text"/>
    <w:basedOn w:val="Normal"/>
    <w:link w:val="BodyTextChar"/>
    <w:qFormat/>
    <w:rsid w:val="00F72D95"/>
    <w:pPr>
      <w:widowControl/>
      <w:overflowPunct/>
      <w:autoSpaceDE/>
      <w:autoSpaceDN/>
      <w:adjustRightInd/>
      <w:spacing w:after="120"/>
    </w:pPr>
    <w:rPr>
      <w:rFonts w:ascii="Times New Roman" w:hAnsi="Times New Roman" w:cs="Times New Roman"/>
      <w:kern w:val="0"/>
      <w:sz w:val="24"/>
      <w:szCs w:val="24"/>
    </w:rPr>
  </w:style>
  <w:style w:type="paragraph" w:customStyle="1" w:styleId="BodyText10">
    <w:name w:val="Body Text1"/>
    <w:link w:val="BodytextChar0"/>
    <w:rsid w:val="00E84AA1"/>
    <w:pPr>
      <w:tabs>
        <w:tab w:val="num" w:pos="360"/>
      </w:tabs>
      <w:spacing w:after="120"/>
      <w:ind w:left="360" w:hanging="360"/>
    </w:pPr>
    <w:rPr>
      <w:lang w:eastAsia="en-US"/>
    </w:rPr>
  </w:style>
  <w:style w:type="paragraph" w:customStyle="1" w:styleId="Title1">
    <w:name w:val="Title1"/>
    <w:basedOn w:val="Normal"/>
    <w:rsid w:val="00E84AA1"/>
    <w:pPr>
      <w:widowControl/>
      <w:numPr>
        <w:ilvl w:val="1"/>
        <w:numId w:val="9"/>
      </w:numPr>
      <w:tabs>
        <w:tab w:val="clear" w:pos="964"/>
      </w:tabs>
      <w:overflowPunct/>
      <w:autoSpaceDE/>
      <w:autoSpaceDN/>
      <w:adjustRightInd/>
      <w:spacing w:before="100" w:beforeAutospacing="1" w:after="100" w:afterAutospacing="1"/>
      <w:ind w:left="0" w:firstLine="0"/>
    </w:pPr>
    <w:rPr>
      <w:b/>
      <w:bCs/>
      <w:color w:val="19603E"/>
      <w:kern w:val="0"/>
      <w:sz w:val="16"/>
      <w:szCs w:val="16"/>
      <w:lang w:val="en-US"/>
    </w:rPr>
  </w:style>
  <w:style w:type="paragraph" w:customStyle="1" w:styleId="Style1">
    <w:name w:val="Style1"/>
    <w:basedOn w:val="Normal"/>
    <w:rsid w:val="006A2781"/>
    <w:pPr>
      <w:widowControl/>
      <w:numPr>
        <w:ilvl w:val="1"/>
        <w:numId w:val="10"/>
      </w:numPr>
      <w:overflowPunct/>
      <w:autoSpaceDE/>
      <w:autoSpaceDN/>
      <w:adjustRightInd/>
      <w:spacing w:before="240" w:after="120"/>
    </w:pPr>
    <w:rPr>
      <w:kern w:val="0"/>
      <w:sz w:val="18"/>
      <w:szCs w:val="18"/>
      <w:lang w:eastAsia="en-GB"/>
    </w:rPr>
  </w:style>
  <w:style w:type="numbering" w:styleId="111111">
    <w:name w:val="Outline List 2"/>
    <w:basedOn w:val="NoList"/>
    <w:rsid w:val="006A2781"/>
    <w:pPr>
      <w:numPr>
        <w:numId w:val="11"/>
      </w:numPr>
    </w:pPr>
  </w:style>
  <w:style w:type="character" w:customStyle="1" w:styleId="FootnoteTextChar">
    <w:name w:val="Footnote Text Char"/>
    <w:link w:val="FootnoteText"/>
    <w:uiPriority w:val="99"/>
    <w:locked/>
    <w:rsid w:val="001D4EAE"/>
    <w:rPr>
      <w:sz w:val="24"/>
      <w:szCs w:val="24"/>
    </w:rPr>
  </w:style>
  <w:style w:type="character" w:customStyle="1" w:styleId="BodytextChar0">
    <w:name w:val="Body text Char"/>
    <w:link w:val="BodyText10"/>
    <w:rsid w:val="00E646CE"/>
    <w:rPr>
      <w:lang w:eastAsia="en-US"/>
    </w:rPr>
  </w:style>
  <w:style w:type="paragraph" w:customStyle="1" w:styleId="CharCharChar">
    <w:name w:val="Char Char Char"/>
    <w:basedOn w:val="Normal"/>
    <w:rsid w:val="009651E7"/>
    <w:pPr>
      <w:overflowPunct/>
      <w:autoSpaceDE/>
      <w:autoSpaceDN/>
      <w:spacing w:after="120" w:line="240" w:lineRule="exact"/>
      <w:jc w:val="both"/>
      <w:textAlignment w:val="baseline"/>
    </w:pPr>
    <w:rPr>
      <w:rFonts w:ascii="Verdana" w:hAnsi="Verdana" w:cs="Times New Roman"/>
      <w:kern w:val="0"/>
      <w:sz w:val="20"/>
      <w:lang w:val="en-US"/>
    </w:rPr>
  </w:style>
  <w:style w:type="character" w:styleId="Emphasis">
    <w:name w:val="Emphasis"/>
    <w:qFormat/>
    <w:rsid w:val="00741765"/>
    <w:rPr>
      <w:i/>
      <w:iCs/>
    </w:rPr>
  </w:style>
  <w:style w:type="paragraph" w:styleId="TOCHeading">
    <w:name w:val="TOC Heading"/>
    <w:basedOn w:val="Heading1"/>
    <w:next w:val="Normal"/>
    <w:uiPriority w:val="39"/>
    <w:semiHidden/>
    <w:unhideWhenUsed/>
    <w:qFormat/>
    <w:rsid w:val="00753341"/>
    <w:pPr>
      <w:keepLines/>
      <w:widowControl/>
      <w:numPr>
        <w:numId w:val="0"/>
      </w:numPr>
      <w:overflowPunct/>
      <w:autoSpaceDE/>
      <w:autoSpaceDN/>
      <w:adjustRightInd/>
      <w:spacing w:before="480" w:after="0" w:line="276" w:lineRule="auto"/>
      <w:outlineLvl w:val="9"/>
    </w:pPr>
    <w:rPr>
      <w:rFonts w:ascii="Cambria" w:eastAsia="MS Gothic" w:hAnsi="Cambria" w:cs="Times New Roman"/>
      <w:b/>
      <w:bCs/>
      <w:color w:val="365F91"/>
      <w:kern w:val="0"/>
      <w:sz w:val="28"/>
      <w:szCs w:val="28"/>
      <w:lang w:val="en-US" w:eastAsia="ja-JP"/>
    </w:rPr>
  </w:style>
  <w:style w:type="paragraph" w:styleId="TOC1">
    <w:name w:val="toc 1"/>
    <w:basedOn w:val="Normal"/>
    <w:next w:val="Normal"/>
    <w:autoRedefine/>
    <w:uiPriority w:val="39"/>
    <w:rsid w:val="008E44FC"/>
  </w:style>
  <w:style w:type="paragraph" w:customStyle="1" w:styleId="BodyText1">
    <w:name w:val="Body Text1"/>
    <w:rsid w:val="003F007B"/>
    <w:pPr>
      <w:numPr>
        <w:ilvl w:val="1"/>
        <w:numId w:val="12"/>
      </w:numPr>
      <w:spacing w:after="120"/>
    </w:pPr>
    <w:rPr>
      <w:lang w:eastAsia="en-US"/>
    </w:rPr>
  </w:style>
  <w:style w:type="paragraph" w:styleId="ListParagraph">
    <w:name w:val="List Paragraph"/>
    <w:basedOn w:val="Normal"/>
    <w:uiPriority w:val="34"/>
    <w:qFormat/>
    <w:rsid w:val="003F007B"/>
    <w:pPr>
      <w:ind w:left="720"/>
      <w:contextualSpacing/>
    </w:pPr>
  </w:style>
  <w:style w:type="paragraph" w:customStyle="1" w:styleId="Bodysubclause">
    <w:name w:val="Body  sub clause"/>
    <w:basedOn w:val="Normal"/>
    <w:rsid w:val="00B503DF"/>
    <w:pPr>
      <w:widowControl/>
      <w:overflowPunct/>
      <w:autoSpaceDE/>
      <w:autoSpaceDN/>
      <w:adjustRightInd/>
      <w:spacing w:before="240" w:after="120" w:line="300" w:lineRule="atLeast"/>
      <w:ind w:left="720"/>
      <w:jc w:val="both"/>
    </w:pPr>
    <w:rPr>
      <w:rFonts w:ascii="Times New Roman" w:hAnsi="Times New Roman" w:cs="Times New Roman"/>
      <w:kern w:val="0"/>
    </w:rPr>
  </w:style>
  <w:style w:type="paragraph" w:customStyle="1" w:styleId="1Parties">
    <w:name w:val="(1) Parties"/>
    <w:basedOn w:val="Normal"/>
    <w:rsid w:val="00B503DF"/>
    <w:pPr>
      <w:widowControl/>
      <w:numPr>
        <w:numId w:val="13"/>
      </w:numPr>
      <w:overflowPunct/>
      <w:autoSpaceDE/>
      <w:autoSpaceDN/>
      <w:adjustRightInd/>
      <w:spacing w:before="120" w:after="120" w:line="300" w:lineRule="atLeast"/>
      <w:jc w:val="both"/>
    </w:pPr>
    <w:rPr>
      <w:rFonts w:ascii="Times New Roman" w:hAnsi="Times New Roman" w:cs="Times New Roman"/>
      <w:kern w:val="0"/>
    </w:rPr>
  </w:style>
  <w:style w:type="paragraph" w:customStyle="1" w:styleId="Scha">
    <w:name w:val="Sch a)"/>
    <w:basedOn w:val="Normal"/>
    <w:rsid w:val="00B503DF"/>
    <w:pPr>
      <w:widowControl/>
      <w:numPr>
        <w:ilvl w:val="1"/>
        <w:numId w:val="13"/>
      </w:numPr>
      <w:overflowPunct/>
      <w:autoSpaceDE/>
      <w:autoSpaceDN/>
      <w:adjustRightInd/>
      <w:spacing w:line="300" w:lineRule="atLeast"/>
      <w:jc w:val="both"/>
    </w:pPr>
    <w:rPr>
      <w:rFonts w:ascii="Times New Roman" w:hAnsi="Times New Roman" w:cs="Times New Roman"/>
      <w:kern w:val="0"/>
    </w:rPr>
  </w:style>
  <w:style w:type="paragraph" w:customStyle="1" w:styleId="BodyText20">
    <w:name w:val="Body Text2"/>
    <w:rsid w:val="00286601"/>
    <w:pPr>
      <w:tabs>
        <w:tab w:val="num" w:pos="360"/>
      </w:tabs>
      <w:spacing w:after="120"/>
      <w:ind w:left="360" w:hanging="360"/>
    </w:pPr>
    <w:rPr>
      <w:lang w:eastAsia="en-US"/>
    </w:rPr>
  </w:style>
  <w:style w:type="paragraph" w:customStyle="1" w:styleId="Title2">
    <w:name w:val="Title2"/>
    <w:basedOn w:val="Normal"/>
    <w:rsid w:val="00286601"/>
    <w:pPr>
      <w:widowControl/>
      <w:overflowPunct/>
      <w:autoSpaceDE/>
      <w:autoSpaceDN/>
      <w:adjustRightInd/>
      <w:spacing w:before="100" w:beforeAutospacing="1" w:after="100" w:afterAutospacing="1"/>
    </w:pPr>
    <w:rPr>
      <w:b/>
      <w:bCs/>
      <w:color w:val="19603E"/>
      <w:kern w:val="0"/>
      <w:sz w:val="16"/>
      <w:szCs w:val="16"/>
      <w:lang w:val="en-US"/>
    </w:rPr>
  </w:style>
  <w:style w:type="paragraph" w:customStyle="1" w:styleId="DefaultText">
    <w:name w:val="Default Text"/>
    <w:basedOn w:val="Normal"/>
    <w:rsid w:val="00286601"/>
    <w:pPr>
      <w:widowControl/>
      <w:textAlignment w:val="baseline"/>
    </w:pPr>
    <w:rPr>
      <w:rFonts w:ascii="Times New Roman" w:hAnsi="Times New Roman" w:cs="Times New Roman"/>
      <w:color w:val="000000"/>
      <w:kern w:val="0"/>
      <w:sz w:val="24"/>
    </w:rPr>
  </w:style>
  <w:style w:type="paragraph" w:customStyle="1" w:styleId="StyleHeading211ptLinespacingsingle">
    <w:name w:val="Style Heading 2 + 11 pt Line spacing:  single"/>
    <w:basedOn w:val="Heading2"/>
    <w:rsid w:val="00B714B9"/>
    <w:pPr>
      <w:keepNext w:val="0"/>
      <w:widowControl/>
      <w:numPr>
        <w:ilvl w:val="0"/>
        <w:numId w:val="0"/>
      </w:numPr>
      <w:tabs>
        <w:tab w:val="num" w:pos="2289"/>
      </w:tabs>
      <w:overflowPunct/>
      <w:autoSpaceDE/>
      <w:autoSpaceDN/>
      <w:adjustRightInd/>
      <w:spacing w:before="0" w:after="240"/>
      <w:ind w:left="2289" w:hanging="360"/>
      <w:jc w:val="both"/>
    </w:pPr>
    <w:rPr>
      <w:rFonts w:cs="Times New Roman"/>
      <w:b w:val="0"/>
      <w:bCs w:val="0"/>
      <w:i w:val="0"/>
      <w:iCs w:val="0"/>
      <w:kern w:val="0"/>
      <w:sz w:val="24"/>
      <w:szCs w:val="20"/>
    </w:rPr>
  </w:style>
  <w:style w:type="paragraph" w:styleId="TOC2">
    <w:name w:val="toc 2"/>
    <w:basedOn w:val="Normal"/>
    <w:next w:val="Normal"/>
    <w:autoRedefine/>
    <w:uiPriority w:val="39"/>
    <w:rsid w:val="00E4781E"/>
    <w:pPr>
      <w:spacing w:after="100"/>
      <w:ind w:left="220"/>
    </w:pPr>
  </w:style>
  <w:style w:type="paragraph" w:customStyle="1" w:styleId="Default">
    <w:name w:val="Default"/>
    <w:rsid w:val="006435C4"/>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3C00B7"/>
    <w:rPr>
      <w:rFonts w:ascii="Arial" w:hAnsi="Arial" w:cs="Arial"/>
      <w:kern w:val="28"/>
      <w:sz w:val="22"/>
      <w:lang w:eastAsia="en-US"/>
    </w:rPr>
  </w:style>
  <w:style w:type="character" w:customStyle="1" w:styleId="BodyTextChar">
    <w:name w:val="Body Text Char"/>
    <w:basedOn w:val="DefaultParagraphFont"/>
    <w:link w:val="BodyText"/>
    <w:rsid w:val="002A5C87"/>
    <w:rPr>
      <w:sz w:val="24"/>
      <w:szCs w:val="24"/>
      <w:lang w:eastAsia="en-US"/>
    </w:rPr>
  </w:style>
  <w:style w:type="paragraph" w:customStyle="1" w:styleId="Text">
    <w:name w:val="Text"/>
    <w:basedOn w:val="Normal"/>
    <w:rsid w:val="002A5C87"/>
    <w:pPr>
      <w:widowControl/>
      <w:overflowPunct/>
      <w:autoSpaceDE/>
      <w:autoSpaceDN/>
      <w:adjustRightInd/>
    </w:pPr>
    <w:rPr>
      <w:kern w:val="0"/>
      <w:szCs w:val="22"/>
    </w:rPr>
  </w:style>
  <w:style w:type="paragraph" w:styleId="PlainText">
    <w:name w:val="Plain Text"/>
    <w:basedOn w:val="Normal"/>
    <w:link w:val="PlainTextChar"/>
    <w:rsid w:val="002A5C87"/>
    <w:pPr>
      <w:widowControl/>
      <w:overflowPunct/>
      <w:autoSpaceDE/>
      <w:autoSpaceDN/>
      <w:adjustRightInd/>
    </w:pPr>
    <w:rPr>
      <w:rFonts w:ascii="Courier New" w:hAnsi="Courier New" w:cs="Courier New"/>
      <w:kern w:val="0"/>
      <w:sz w:val="20"/>
      <w:lang w:eastAsia="en-GB"/>
    </w:rPr>
  </w:style>
  <w:style w:type="character" w:customStyle="1" w:styleId="PlainTextChar">
    <w:name w:val="Plain Text Char"/>
    <w:basedOn w:val="DefaultParagraphFont"/>
    <w:link w:val="PlainText"/>
    <w:rsid w:val="002A5C87"/>
    <w:rPr>
      <w:rFonts w:ascii="Courier New" w:hAnsi="Courier New" w:cs="Courier New"/>
    </w:rPr>
  </w:style>
  <w:style w:type="paragraph" w:customStyle="1" w:styleId="Normal1">
    <w:name w:val="Normal1"/>
    <w:rsid w:val="002A5C87"/>
    <w:rPr>
      <w:color w:val="000000"/>
      <w:sz w:val="24"/>
      <w:szCs w:val="24"/>
      <w:lang w:eastAsia="en-US"/>
    </w:rPr>
  </w:style>
  <w:style w:type="character" w:customStyle="1" w:styleId="CommentTextChar">
    <w:name w:val="Comment Text Char"/>
    <w:basedOn w:val="DefaultParagraphFont"/>
    <w:link w:val="CommentText"/>
    <w:semiHidden/>
    <w:rsid w:val="002A5C87"/>
    <w:rPr>
      <w:rFonts w:ascii="Arial" w:hAnsi="Arial" w:cs="Arial"/>
      <w:kern w:val="28"/>
      <w:lang w:eastAsia="en-US"/>
    </w:rPr>
  </w:style>
  <w:style w:type="character" w:customStyle="1" w:styleId="BalloonTextChar">
    <w:name w:val="Balloon Text Char"/>
    <w:basedOn w:val="DefaultParagraphFont"/>
    <w:link w:val="BalloonText"/>
    <w:uiPriority w:val="99"/>
    <w:semiHidden/>
    <w:rsid w:val="002A5C87"/>
    <w:rPr>
      <w:rFonts w:ascii="Tahoma" w:hAnsi="Tahoma" w:cs="Tahoma"/>
      <w:kern w:val="28"/>
      <w:sz w:val="16"/>
      <w:szCs w:val="16"/>
      <w:lang w:eastAsia="en-US"/>
    </w:rPr>
  </w:style>
  <w:style w:type="character" w:customStyle="1" w:styleId="Heading1Char">
    <w:name w:val="Heading 1 Char"/>
    <w:aliases w:val="Outline1 Char,H1 Char,Section Title Char,Section Char,Section Heading Char,Propo Char,PARA1 Char,ASAPHeading 1 Char,Heading 1a Char,h1 Char,1 Char,heading 1 Char,CV2Heading 1 Char,Se Char,Paragraph Char,MPS Standard Heading 1 Char"/>
    <w:basedOn w:val="DefaultParagraphFont"/>
    <w:link w:val="Heading1"/>
    <w:uiPriority w:val="9"/>
    <w:rsid w:val="002A5C87"/>
    <w:rPr>
      <w:rFonts w:ascii="Arial" w:hAnsi="Arial" w:cs="Arial"/>
      <w:kern w:val="28"/>
      <w:sz w:val="22"/>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A5C87"/>
    <w:rPr>
      <w:rFonts w:ascii="Arial" w:hAnsi="Arial" w:cs="Arial"/>
      <w:b/>
      <w:bCs/>
      <w:i/>
      <w:iCs/>
      <w:kern w:val="28"/>
      <w:sz w:val="28"/>
      <w:szCs w:val="28"/>
      <w:lang w:eastAsia="en-US"/>
    </w:rPr>
  </w:style>
  <w:style w:type="paragraph" w:customStyle="1" w:styleId="zCoverClient">
    <w:name w:val="zCover Client"/>
    <w:basedOn w:val="Normal"/>
    <w:rsid w:val="002A5C87"/>
    <w:pPr>
      <w:widowControl/>
      <w:overflowPunct/>
      <w:autoSpaceDE/>
      <w:autoSpaceDN/>
      <w:adjustRightInd/>
    </w:pPr>
    <w:rPr>
      <w:rFonts w:ascii="Tahoma" w:hAnsi="Tahoma" w:cs="Times New Roman"/>
      <w:kern w:val="0"/>
      <w:sz w:val="34"/>
      <w:szCs w:val="34"/>
    </w:rPr>
  </w:style>
  <w:style w:type="paragraph" w:customStyle="1" w:styleId="DfESOutNumbered">
    <w:name w:val="DfESOutNumbered"/>
    <w:basedOn w:val="Normal"/>
    <w:rsid w:val="002A5C87"/>
    <w:pPr>
      <w:tabs>
        <w:tab w:val="num" w:pos="2312"/>
      </w:tabs>
      <w:spacing w:after="240"/>
      <w:ind w:left="2312" w:hanging="397"/>
      <w:textAlignment w:val="baseline"/>
    </w:pPr>
    <w:rPr>
      <w:rFonts w:cs="Times New Roman"/>
      <w:kern w:val="0"/>
    </w:rPr>
  </w:style>
  <w:style w:type="paragraph" w:customStyle="1" w:styleId="DfESBullets">
    <w:name w:val="DfESBullets"/>
    <w:basedOn w:val="Normal"/>
    <w:rsid w:val="002A5C87"/>
    <w:pPr>
      <w:numPr>
        <w:numId w:val="14"/>
      </w:numPr>
      <w:spacing w:after="240"/>
      <w:textAlignment w:val="baseline"/>
    </w:pPr>
    <w:rPr>
      <w:rFonts w:cs="Times New Roman"/>
      <w:kern w:val="0"/>
    </w:rPr>
  </w:style>
  <w:style w:type="character" w:styleId="PlaceholderText">
    <w:name w:val="Placeholder Text"/>
    <w:uiPriority w:val="99"/>
    <w:semiHidden/>
    <w:rsid w:val="002A5C87"/>
    <w:rPr>
      <w:color w:val="808080"/>
    </w:rPr>
  </w:style>
  <w:style w:type="paragraph" w:customStyle="1" w:styleId="body">
    <w:name w:val="body"/>
    <w:basedOn w:val="Normal"/>
    <w:rsid w:val="002A5C87"/>
    <w:pPr>
      <w:widowControl/>
      <w:overflowPunct/>
      <w:autoSpaceDE/>
      <w:autoSpaceDN/>
      <w:adjustRightInd/>
      <w:spacing w:before="100" w:beforeAutospacing="1" w:after="100" w:afterAutospacing="1"/>
    </w:pPr>
    <w:rPr>
      <w:rFonts w:ascii="Times New Roman" w:hAnsi="Times New Roman" w:cs="Times New Roman"/>
      <w:kern w:val="0"/>
      <w:sz w:val="24"/>
      <w:szCs w:val="24"/>
      <w:lang w:eastAsia="en-GB"/>
    </w:rPr>
  </w:style>
  <w:style w:type="paragraph" w:customStyle="1" w:styleId="Standard">
    <w:name w:val="Standard"/>
    <w:rsid w:val="002A5C87"/>
    <w:pPr>
      <w:widowControl w:val="0"/>
      <w:suppressAutoHyphens/>
      <w:overflowPunct w:val="0"/>
      <w:autoSpaceDE w:val="0"/>
      <w:autoSpaceDN w:val="0"/>
      <w:textAlignment w:val="baseline"/>
    </w:pPr>
    <w:rPr>
      <w:rFonts w:ascii="Times" w:hAnsi="Times"/>
      <w:kern w:val="3"/>
      <w:sz w:val="24"/>
      <w:szCs w:val="22"/>
    </w:rPr>
  </w:style>
  <w:style w:type="character" w:styleId="FollowedHyperlink">
    <w:name w:val="FollowedHyperlink"/>
    <w:uiPriority w:val="99"/>
    <w:unhideWhenUsed/>
    <w:rsid w:val="002A5C87"/>
    <w:rPr>
      <w:color w:val="800080"/>
      <w:u w:val="single"/>
    </w:rPr>
  </w:style>
  <w:style w:type="paragraph" w:styleId="BodyTextIndent3">
    <w:name w:val="Body Text Indent 3"/>
    <w:basedOn w:val="Normal"/>
    <w:link w:val="BodyTextIndent3Char"/>
    <w:uiPriority w:val="99"/>
    <w:rsid w:val="004A66C7"/>
    <w:pPr>
      <w:spacing w:after="120"/>
      <w:ind w:left="283"/>
    </w:pPr>
    <w:rPr>
      <w:sz w:val="16"/>
      <w:szCs w:val="16"/>
    </w:rPr>
  </w:style>
  <w:style w:type="character" w:customStyle="1" w:styleId="BodyTextIndent3Char">
    <w:name w:val="Body Text Indent 3 Char"/>
    <w:basedOn w:val="DefaultParagraphFont"/>
    <w:link w:val="BodyTextIndent3"/>
    <w:uiPriority w:val="99"/>
    <w:rsid w:val="004A66C7"/>
    <w:rPr>
      <w:rFonts w:ascii="Arial" w:hAnsi="Arial" w:cs="Arial"/>
      <w:kern w:val="28"/>
      <w:sz w:val="16"/>
      <w:szCs w:val="16"/>
      <w:lang w:eastAsia="en-US"/>
    </w:rPr>
  </w:style>
  <w:style w:type="paragraph" w:customStyle="1" w:styleId="ProcurementTemplate-Heading2">
    <w:name w:val="Procurement Template - Heading 2"/>
    <w:basedOn w:val="Heading2"/>
    <w:link w:val="ProcurementTemplate-Heading2Char"/>
    <w:qFormat/>
    <w:rsid w:val="004A116A"/>
    <w:pPr>
      <w:widowControl/>
      <w:numPr>
        <w:numId w:val="17"/>
      </w:numPr>
      <w:overflowPunct/>
      <w:autoSpaceDE/>
      <w:autoSpaceDN/>
      <w:adjustRightInd/>
      <w:jc w:val="both"/>
    </w:pPr>
    <w:rPr>
      <w:i w:val="0"/>
      <w:color w:val="000000"/>
      <w:kern w:val="0"/>
      <w:sz w:val="24"/>
    </w:rPr>
  </w:style>
  <w:style w:type="character" w:customStyle="1" w:styleId="ProcurementTemplate-Heading2Char">
    <w:name w:val="Procurement Template - Heading 2 Char"/>
    <w:basedOn w:val="DefaultParagraphFont"/>
    <w:link w:val="ProcurementTemplate-Heading2"/>
    <w:rsid w:val="004A116A"/>
    <w:rPr>
      <w:rFonts w:ascii="Arial" w:hAnsi="Arial" w:cs="Arial"/>
      <w:b/>
      <w:bCs/>
      <w:iCs/>
      <w:color w:val="000000"/>
      <w:sz w:val="24"/>
      <w:szCs w:val="28"/>
      <w:lang w:eastAsia="en-US"/>
    </w:rPr>
  </w:style>
  <w:style w:type="paragraph" w:customStyle="1" w:styleId="TableParagraph">
    <w:name w:val="Table Paragraph"/>
    <w:basedOn w:val="Normal"/>
    <w:uiPriority w:val="1"/>
    <w:qFormat/>
    <w:rsid w:val="009F110F"/>
    <w:pPr>
      <w:overflowPunct/>
      <w:adjustRightInd/>
    </w:pPr>
    <w:rPr>
      <w:rFonts w:eastAsia="Arial"/>
      <w:kern w:val="0"/>
      <w:szCs w:val="22"/>
      <w:lang w:val="en-US"/>
    </w:rPr>
  </w:style>
  <w:style w:type="paragraph" w:styleId="TOC3">
    <w:name w:val="toc 3"/>
    <w:basedOn w:val="Normal"/>
    <w:next w:val="Normal"/>
    <w:autoRedefine/>
    <w:uiPriority w:val="39"/>
    <w:unhideWhenUsed/>
    <w:rsid w:val="00F25982"/>
    <w:pPr>
      <w:spacing w:after="100"/>
      <w:ind w:left="440"/>
    </w:pPr>
  </w:style>
  <w:style w:type="paragraph" w:customStyle="1" w:styleId="BodyText11">
    <w:name w:val="Body Text11"/>
    <w:rsid w:val="00B740AE"/>
    <w:pPr>
      <w:spacing w:after="120"/>
      <w:ind w:left="1440" w:hanging="360"/>
    </w:pPr>
    <w:rPr>
      <w:lang w:eastAsia="en-US"/>
    </w:rPr>
  </w:style>
  <w:style w:type="character" w:styleId="UnresolvedMention">
    <w:name w:val="Unresolved Mention"/>
    <w:basedOn w:val="DefaultParagraphFont"/>
    <w:uiPriority w:val="99"/>
    <w:semiHidden/>
    <w:unhideWhenUsed/>
    <w:rsid w:val="00B74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6741">
      <w:bodyDiv w:val="1"/>
      <w:marLeft w:val="0"/>
      <w:marRight w:val="0"/>
      <w:marTop w:val="0"/>
      <w:marBottom w:val="0"/>
      <w:divBdr>
        <w:top w:val="none" w:sz="0" w:space="0" w:color="auto"/>
        <w:left w:val="none" w:sz="0" w:space="0" w:color="auto"/>
        <w:bottom w:val="none" w:sz="0" w:space="0" w:color="auto"/>
        <w:right w:val="none" w:sz="0" w:space="0" w:color="auto"/>
      </w:divBdr>
    </w:div>
    <w:div w:id="50203555">
      <w:bodyDiv w:val="1"/>
      <w:marLeft w:val="0"/>
      <w:marRight w:val="0"/>
      <w:marTop w:val="0"/>
      <w:marBottom w:val="0"/>
      <w:divBdr>
        <w:top w:val="none" w:sz="0" w:space="0" w:color="auto"/>
        <w:left w:val="none" w:sz="0" w:space="0" w:color="auto"/>
        <w:bottom w:val="none" w:sz="0" w:space="0" w:color="auto"/>
        <w:right w:val="none" w:sz="0" w:space="0" w:color="auto"/>
      </w:divBdr>
    </w:div>
    <w:div w:id="109739471">
      <w:bodyDiv w:val="1"/>
      <w:marLeft w:val="0"/>
      <w:marRight w:val="0"/>
      <w:marTop w:val="0"/>
      <w:marBottom w:val="0"/>
      <w:divBdr>
        <w:top w:val="none" w:sz="0" w:space="0" w:color="auto"/>
        <w:left w:val="none" w:sz="0" w:space="0" w:color="auto"/>
        <w:bottom w:val="none" w:sz="0" w:space="0" w:color="auto"/>
        <w:right w:val="none" w:sz="0" w:space="0" w:color="auto"/>
      </w:divBdr>
      <w:divsChild>
        <w:div w:id="999192978">
          <w:marLeft w:val="0"/>
          <w:marRight w:val="0"/>
          <w:marTop w:val="0"/>
          <w:marBottom w:val="0"/>
          <w:divBdr>
            <w:top w:val="none" w:sz="0" w:space="0" w:color="auto"/>
            <w:left w:val="none" w:sz="0" w:space="0" w:color="auto"/>
            <w:bottom w:val="none" w:sz="0" w:space="0" w:color="auto"/>
            <w:right w:val="none" w:sz="0" w:space="0" w:color="auto"/>
          </w:divBdr>
        </w:div>
      </w:divsChild>
    </w:div>
    <w:div w:id="148329340">
      <w:bodyDiv w:val="1"/>
      <w:marLeft w:val="0"/>
      <w:marRight w:val="0"/>
      <w:marTop w:val="0"/>
      <w:marBottom w:val="0"/>
      <w:divBdr>
        <w:top w:val="none" w:sz="0" w:space="0" w:color="auto"/>
        <w:left w:val="none" w:sz="0" w:space="0" w:color="auto"/>
        <w:bottom w:val="none" w:sz="0" w:space="0" w:color="auto"/>
        <w:right w:val="none" w:sz="0" w:space="0" w:color="auto"/>
      </w:divBdr>
    </w:div>
    <w:div w:id="150371056">
      <w:bodyDiv w:val="1"/>
      <w:marLeft w:val="0"/>
      <w:marRight w:val="0"/>
      <w:marTop w:val="0"/>
      <w:marBottom w:val="0"/>
      <w:divBdr>
        <w:top w:val="none" w:sz="0" w:space="0" w:color="auto"/>
        <w:left w:val="none" w:sz="0" w:space="0" w:color="auto"/>
        <w:bottom w:val="none" w:sz="0" w:space="0" w:color="auto"/>
        <w:right w:val="none" w:sz="0" w:space="0" w:color="auto"/>
      </w:divBdr>
    </w:div>
    <w:div w:id="353267285">
      <w:bodyDiv w:val="1"/>
      <w:marLeft w:val="0"/>
      <w:marRight w:val="0"/>
      <w:marTop w:val="0"/>
      <w:marBottom w:val="0"/>
      <w:divBdr>
        <w:top w:val="none" w:sz="0" w:space="0" w:color="auto"/>
        <w:left w:val="none" w:sz="0" w:space="0" w:color="auto"/>
        <w:bottom w:val="none" w:sz="0" w:space="0" w:color="auto"/>
        <w:right w:val="none" w:sz="0" w:space="0" w:color="auto"/>
      </w:divBdr>
      <w:divsChild>
        <w:div w:id="11751926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6783726">
      <w:bodyDiv w:val="1"/>
      <w:marLeft w:val="0"/>
      <w:marRight w:val="0"/>
      <w:marTop w:val="0"/>
      <w:marBottom w:val="0"/>
      <w:divBdr>
        <w:top w:val="none" w:sz="0" w:space="0" w:color="auto"/>
        <w:left w:val="none" w:sz="0" w:space="0" w:color="auto"/>
        <w:bottom w:val="none" w:sz="0" w:space="0" w:color="auto"/>
        <w:right w:val="none" w:sz="0" w:space="0" w:color="auto"/>
      </w:divBdr>
    </w:div>
    <w:div w:id="410545465">
      <w:bodyDiv w:val="1"/>
      <w:marLeft w:val="0"/>
      <w:marRight w:val="0"/>
      <w:marTop w:val="0"/>
      <w:marBottom w:val="0"/>
      <w:divBdr>
        <w:top w:val="none" w:sz="0" w:space="0" w:color="auto"/>
        <w:left w:val="none" w:sz="0" w:space="0" w:color="auto"/>
        <w:bottom w:val="none" w:sz="0" w:space="0" w:color="auto"/>
        <w:right w:val="none" w:sz="0" w:space="0" w:color="auto"/>
      </w:divBdr>
    </w:div>
    <w:div w:id="443578909">
      <w:bodyDiv w:val="1"/>
      <w:marLeft w:val="0"/>
      <w:marRight w:val="0"/>
      <w:marTop w:val="0"/>
      <w:marBottom w:val="0"/>
      <w:divBdr>
        <w:top w:val="none" w:sz="0" w:space="0" w:color="auto"/>
        <w:left w:val="none" w:sz="0" w:space="0" w:color="auto"/>
        <w:bottom w:val="none" w:sz="0" w:space="0" w:color="auto"/>
        <w:right w:val="none" w:sz="0" w:space="0" w:color="auto"/>
      </w:divBdr>
    </w:div>
    <w:div w:id="484859746">
      <w:bodyDiv w:val="1"/>
      <w:marLeft w:val="0"/>
      <w:marRight w:val="0"/>
      <w:marTop w:val="0"/>
      <w:marBottom w:val="0"/>
      <w:divBdr>
        <w:top w:val="none" w:sz="0" w:space="0" w:color="auto"/>
        <w:left w:val="none" w:sz="0" w:space="0" w:color="auto"/>
        <w:bottom w:val="none" w:sz="0" w:space="0" w:color="auto"/>
        <w:right w:val="none" w:sz="0" w:space="0" w:color="auto"/>
      </w:divBdr>
    </w:div>
    <w:div w:id="531576964">
      <w:bodyDiv w:val="1"/>
      <w:marLeft w:val="0"/>
      <w:marRight w:val="0"/>
      <w:marTop w:val="0"/>
      <w:marBottom w:val="0"/>
      <w:divBdr>
        <w:top w:val="none" w:sz="0" w:space="0" w:color="auto"/>
        <w:left w:val="none" w:sz="0" w:space="0" w:color="auto"/>
        <w:bottom w:val="none" w:sz="0" w:space="0" w:color="auto"/>
        <w:right w:val="none" w:sz="0" w:space="0" w:color="auto"/>
      </w:divBdr>
    </w:div>
    <w:div w:id="633757938">
      <w:bodyDiv w:val="1"/>
      <w:marLeft w:val="0"/>
      <w:marRight w:val="0"/>
      <w:marTop w:val="0"/>
      <w:marBottom w:val="0"/>
      <w:divBdr>
        <w:top w:val="none" w:sz="0" w:space="0" w:color="auto"/>
        <w:left w:val="none" w:sz="0" w:space="0" w:color="auto"/>
        <w:bottom w:val="none" w:sz="0" w:space="0" w:color="auto"/>
        <w:right w:val="none" w:sz="0" w:space="0" w:color="auto"/>
      </w:divBdr>
      <w:divsChild>
        <w:div w:id="1043091326">
          <w:marLeft w:val="0"/>
          <w:marRight w:val="0"/>
          <w:marTop w:val="0"/>
          <w:marBottom w:val="0"/>
          <w:divBdr>
            <w:top w:val="none" w:sz="0" w:space="0" w:color="auto"/>
            <w:left w:val="none" w:sz="0" w:space="0" w:color="auto"/>
            <w:bottom w:val="none" w:sz="0" w:space="0" w:color="auto"/>
            <w:right w:val="none" w:sz="0" w:space="0" w:color="auto"/>
          </w:divBdr>
        </w:div>
      </w:divsChild>
    </w:div>
    <w:div w:id="892228850">
      <w:bodyDiv w:val="1"/>
      <w:marLeft w:val="0"/>
      <w:marRight w:val="0"/>
      <w:marTop w:val="0"/>
      <w:marBottom w:val="0"/>
      <w:divBdr>
        <w:top w:val="none" w:sz="0" w:space="0" w:color="auto"/>
        <w:left w:val="none" w:sz="0" w:space="0" w:color="auto"/>
        <w:bottom w:val="none" w:sz="0" w:space="0" w:color="auto"/>
        <w:right w:val="none" w:sz="0" w:space="0" w:color="auto"/>
      </w:divBdr>
      <w:divsChild>
        <w:div w:id="1711151727">
          <w:marLeft w:val="0"/>
          <w:marRight w:val="0"/>
          <w:marTop w:val="0"/>
          <w:marBottom w:val="0"/>
          <w:divBdr>
            <w:top w:val="none" w:sz="0" w:space="0" w:color="auto"/>
            <w:left w:val="none" w:sz="0" w:space="0" w:color="auto"/>
            <w:bottom w:val="none" w:sz="0" w:space="0" w:color="auto"/>
            <w:right w:val="none" w:sz="0" w:space="0" w:color="auto"/>
          </w:divBdr>
        </w:div>
      </w:divsChild>
    </w:div>
    <w:div w:id="898982429">
      <w:bodyDiv w:val="1"/>
      <w:marLeft w:val="0"/>
      <w:marRight w:val="0"/>
      <w:marTop w:val="0"/>
      <w:marBottom w:val="0"/>
      <w:divBdr>
        <w:top w:val="none" w:sz="0" w:space="0" w:color="auto"/>
        <w:left w:val="none" w:sz="0" w:space="0" w:color="auto"/>
        <w:bottom w:val="none" w:sz="0" w:space="0" w:color="auto"/>
        <w:right w:val="none" w:sz="0" w:space="0" w:color="auto"/>
      </w:divBdr>
    </w:div>
    <w:div w:id="1189683362">
      <w:bodyDiv w:val="1"/>
      <w:marLeft w:val="0"/>
      <w:marRight w:val="0"/>
      <w:marTop w:val="0"/>
      <w:marBottom w:val="0"/>
      <w:divBdr>
        <w:top w:val="none" w:sz="0" w:space="0" w:color="auto"/>
        <w:left w:val="none" w:sz="0" w:space="0" w:color="auto"/>
        <w:bottom w:val="none" w:sz="0" w:space="0" w:color="auto"/>
        <w:right w:val="none" w:sz="0" w:space="0" w:color="auto"/>
      </w:divBdr>
    </w:div>
    <w:div w:id="1191139003">
      <w:bodyDiv w:val="1"/>
      <w:marLeft w:val="0"/>
      <w:marRight w:val="0"/>
      <w:marTop w:val="0"/>
      <w:marBottom w:val="0"/>
      <w:divBdr>
        <w:top w:val="none" w:sz="0" w:space="0" w:color="auto"/>
        <w:left w:val="none" w:sz="0" w:space="0" w:color="auto"/>
        <w:bottom w:val="none" w:sz="0" w:space="0" w:color="auto"/>
        <w:right w:val="none" w:sz="0" w:space="0" w:color="auto"/>
      </w:divBdr>
    </w:div>
    <w:div w:id="1303580563">
      <w:bodyDiv w:val="1"/>
      <w:marLeft w:val="0"/>
      <w:marRight w:val="0"/>
      <w:marTop w:val="0"/>
      <w:marBottom w:val="0"/>
      <w:divBdr>
        <w:top w:val="none" w:sz="0" w:space="0" w:color="auto"/>
        <w:left w:val="none" w:sz="0" w:space="0" w:color="auto"/>
        <w:bottom w:val="none" w:sz="0" w:space="0" w:color="auto"/>
        <w:right w:val="none" w:sz="0" w:space="0" w:color="auto"/>
      </w:divBdr>
    </w:div>
    <w:div w:id="1357461909">
      <w:bodyDiv w:val="1"/>
      <w:marLeft w:val="0"/>
      <w:marRight w:val="0"/>
      <w:marTop w:val="0"/>
      <w:marBottom w:val="0"/>
      <w:divBdr>
        <w:top w:val="none" w:sz="0" w:space="0" w:color="auto"/>
        <w:left w:val="none" w:sz="0" w:space="0" w:color="auto"/>
        <w:bottom w:val="none" w:sz="0" w:space="0" w:color="auto"/>
        <w:right w:val="none" w:sz="0" w:space="0" w:color="auto"/>
      </w:divBdr>
    </w:div>
    <w:div w:id="1376127326">
      <w:bodyDiv w:val="1"/>
      <w:marLeft w:val="0"/>
      <w:marRight w:val="0"/>
      <w:marTop w:val="0"/>
      <w:marBottom w:val="0"/>
      <w:divBdr>
        <w:top w:val="none" w:sz="0" w:space="0" w:color="auto"/>
        <w:left w:val="none" w:sz="0" w:space="0" w:color="auto"/>
        <w:bottom w:val="none" w:sz="0" w:space="0" w:color="auto"/>
        <w:right w:val="none" w:sz="0" w:space="0" w:color="auto"/>
      </w:divBdr>
    </w:div>
    <w:div w:id="1451899182">
      <w:bodyDiv w:val="1"/>
      <w:marLeft w:val="0"/>
      <w:marRight w:val="0"/>
      <w:marTop w:val="0"/>
      <w:marBottom w:val="0"/>
      <w:divBdr>
        <w:top w:val="none" w:sz="0" w:space="0" w:color="auto"/>
        <w:left w:val="none" w:sz="0" w:space="0" w:color="auto"/>
        <w:bottom w:val="none" w:sz="0" w:space="0" w:color="auto"/>
        <w:right w:val="none" w:sz="0" w:space="0" w:color="auto"/>
      </w:divBdr>
    </w:div>
    <w:div w:id="1504275337">
      <w:bodyDiv w:val="1"/>
      <w:marLeft w:val="0"/>
      <w:marRight w:val="0"/>
      <w:marTop w:val="0"/>
      <w:marBottom w:val="0"/>
      <w:divBdr>
        <w:top w:val="none" w:sz="0" w:space="0" w:color="auto"/>
        <w:left w:val="none" w:sz="0" w:space="0" w:color="auto"/>
        <w:bottom w:val="none" w:sz="0" w:space="0" w:color="auto"/>
        <w:right w:val="none" w:sz="0" w:space="0" w:color="auto"/>
      </w:divBdr>
      <w:divsChild>
        <w:div w:id="1393456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6623509">
      <w:bodyDiv w:val="1"/>
      <w:marLeft w:val="0"/>
      <w:marRight w:val="0"/>
      <w:marTop w:val="0"/>
      <w:marBottom w:val="0"/>
      <w:divBdr>
        <w:top w:val="none" w:sz="0" w:space="0" w:color="auto"/>
        <w:left w:val="none" w:sz="0" w:space="0" w:color="auto"/>
        <w:bottom w:val="none" w:sz="0" w:space="0" w:color="auto"/>
        <w:right w:val="none" w:sz="0" w:space="0" w:color="auto"/>
      </w:divBdr>
    </w:div>
    <w:div w:id="1671324031">
      <w:bodyDiv w:val="1"/>
      <w:marLeft w:val="0"/>
      <w:marRight w:val="0"/>
      <w:marTop w:val="0"/>
      <w:marBottom w:val="0"/>
      <w:divBdr>
        <w:top w:val="none" w:sz="0" w:space="0" w:color="auto"/>
        <w:left w:val="none" w:sz="0" w:space="0" w:color="auto"/>
        <w:bottom w:val="none" w:sz="0" w:space="0" w:color="auto"/>
        <w:right w:val="none" w:sz="0" w:space="0" w:color="auto"/>
      </w:divBdr>
    </w:div>
    <w:div w:id="205823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2023/54/schedule/7"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legislation.gov.uk/ukpga/2023/54/schedule/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find-tender" TargetMode="External"/><Relationship Id="rId5" Type="http://schemas.openxmlformats.org/officeDocument/2006/relationships/numbering" Target="numbering.xml"/><Relationship Id="rId15" Type="http://schemas.openxmlformats.org/officeDocument/2006/relationships/hyperlink" Target="http://www.hse.gov.uk/pubns/hse39.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23/54/section/62"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317EE3A46D7644AB1F211C8CB05912" ma:contentTypeVersion="12" ma:contentTypeDescription="Create a new document." ma:contentTypeScope="" ma:versionID="45f1e51ca44b1db246137721d5de3de3">
  <xsd:schema xmlns:xsd="http://www.w3.org/2001/XMLSchema" xmlns:xs="http://www.w3.org/2001/XMLSchema" xmlns:p="http://schemas.microsoft.com/office/2006/metadata/properties" xmlns:ns2="721b47d3-730e-4595-bf13-f688c064c2de" xmlns:ns3="5e902acb-09f3-40e4-9e7c-9d4942b5322f" targetNamespace="http://schemas.microsoft.com/office/2006/metadata/properties" ma:root="true" ma:fieldsID="5d80f0ab35c47129fbdd2fb39b043eb4" ns2:_="" ns3:_="">
    <xsd:import namespace="721b47d3-730e-4595-bf13-f688c064c2de"/>
    <xsd:import namespace="5e902acb-09f3-40e4-9e7c-9d4942b532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b47d3-730e-4595-bf13-f688c064c2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74fab3-5f1f-412b-9ff8-d91a2e77e89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902acb-09f3-40e4-9e7c-9d4942b532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df1d65-c5e9-458c-bbbd-1ac8feb50064}" ma:internalName="TaxCatchAll" ma:showField="CatchAllData" ma:web="5e902acb-09f3-40e4-9e7c-9d4942b53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21b47d3-730e-4595-bf13-f688c064c2de">
      <Terms xmlns="http://schemas.microsoft.com/office/infopath/2007/PartnerControls"/>
    </lcf76f155ced4ddcb4097134ff3c332f>
    <TaxCatchAll xmlns="5e902acb-09f3-40e4-9e7c-9d4942b5322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868AE-F455-4D65-B89A-E21B07B07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b47d3-730e-4595-bf13-f688c064c2de"/>
    <ds:schemaRef ds:uri="5e902acb-09f3-40e4-9e7c-9d4942b53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2BA1F8-A1CD-4EC7-ACB1-621A19D00C09}">
  <ds:schemaRefs>
    <ds:schemaRef ds:uri="http://schemas.microsoft.com/office/2006/metadata/properties"/>
    <ds:schemaRef ds:uri="http://schemas.microsoft.com/office/infopath/2007/PartnerControls"/>
    <ds:schemaRef ds:uri="721b47d3-730e-4595-bf13-f688c064c2de"/>
    <ds:schemaRef ds:uri="5e902acb-09f3-40e4-9e7c-9d4942b5322f"/>
  </ds:schemaRefs>
</ds:datastoreItem>
</file>

<file path=customXml/itemProps3.xml><?xml version="1.0" encoding="utf-8"?>
<ds:datastoreItem xmlns:ds="http://schemas.openxmlformats.org/officeDocument/2006/customXml" ds:itemID="{29CB44CE-954B-4776-A393-2569E9B61131}">
  <ds:schemaRefs>
    <ds:schemaRef ds:uri="http://schemas.microsoft.com/sharepoint/v3/contenttype/forms"/>
  </ds:schemaRefs>
</ds:datastoreItem>
</file>

<file path=customXml/itemProps4.xml><?xml version="1.0" encoding="utf-8"?>
<ds:datastoreItem xmlns:ds="http://schemas.openxmlformats.org/officeDocument/2006/customXml" ds:itemID="{9DDD2F38-5944-4DFE-9BA7-4F0F650A8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4538</Words>
  <Characters>26155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PQQ</vt:lpstr>
    </vt:vector>
  </TitlesOfParts>
  <Company>Eastern Shires Purchasing Organisation</Company>
  <LinksUpToDate>false</LinksUpToDate>
  <CharactersWithSpaces>30632</CharactersWithSpaces>
  <SharedDoc>false</SharedDoc>
  <HLinks>
    <vt:vector size="132" baseType="variant">
      <vt:variant>
        <vt:i4>3735611</vt:i4>
      </vt:variant>
      <vt:variant>
        <vt:i4>537</vt:i4>
      </vt:variant>
      <vt:variant>
        <vt:i4>0</vt:i4>
      </vt:variant>
      <vt:variant>
        <vt:i4>5</vt:i4>
      </vt:variant>
      <vt:variant>
        <vt:lpwstr>https://www.armedforcescovenant.gov.uk/get-involved/sign-the-covenant/</vt:lpwstr>
      </vt:variant>
      <vt:variant>
        <vt:lpwstr/>
      </vt:variant>
      <vt:variant>
        <vt:i4>5439490</vt:i4>
      </vt:variant>
      <vt:variant>
        <vt:i4>153</vt:i4>
      </vt:variant>
      <vt:variant>
        <vt:i4>0</vt:i4>
      </vt:variant>
      <vt:variant>
        <vt:i4>5</vt:i4>
      </vt:variant>
      <vt:variant>
        <vt:lpwstr>http://www.hse.gov.uk/pubns/hse39.pdf</vt:lpwstr>
      </vt:variant>
      <vt:variant>
        <vt:lpwstr/>
      </vt:variant>
      <vt:variant>
        <vt:i4>6881406</vt:i4>
      </vt:variant>
      <vt:variant>
        <vt:i4>102</vt:i4>
      </vt:variant>
      <vt:variant>
        <vt:i4>0</vt:i4>
      </vt:variant>
      <vt:variant>
        <vt:i4>5</vt:i4>
      </vt:variant>
      <vt:variant>
        <vt:lpwstr>https://www.legislation.gov.uk/ukpga/2023/54/section/62</vt:lpwstr>
      </vt:variant>
      <vt:variant>
        <vt:lpwstr/>
      </vt:variant>
      <vt:variant>
        <vt:i4>720987</vt:i4>
      </vt:variant>
      <vt:variant>
        <vt:i4>99</vt:i4>
      </vt:variant>
      <vt:variant>
        <vt:i4>0</vt:i4>
      </vt:variant>
      <vt:variant>
        <vt:i4>5</vt:i4>
      </vt:variant>
      <vt:variant>
        <vt:lpwstr>https://www.legislation.gov.uk/ukdsi/2024/9780348259728/regulation/8</vt:lpwstr>
      </vt:variant>
      <vt:variant>
        <vt:lpwstr/>
      </vt:variant>
      <vt:variant>
        <vt:i4>327771</vt:i4>
      </vt:variant>
      <vt:variant>
        <vt:i4>96</vt:i4>
      </vt:variant>
      <vt:variant>
        <vt:i4>0</vt:i4>
      </vt:variant>
      <vt:variant>
        <vt:i4>5</vt:i4>
      </vt:variant>
      <vt:variant>
        <vt:lpwstr>https://www.legislation.gov.uk/ukdsi/2024/9780348259728/regulation/6</vt:lpwstr>
      </vt:variant>
      <vt:variant>
        <vt:lpwstr/>
      </vt:variant>
      <vt:variant>
        <vt:i4>7602233</vt:i4>
      </vt:variant>
      <vt:variant>
        <vt:i4>93</vt:i4>
      </vt:variant>
      <vt:variant>
        <vt:i4>0</vt:i4>
      </vt:variant>
      <vt:variant>
        <vt:i4>5</vt:i4>
      </vt:variant>
      <vt:variant>
        <vt:lpwstr>https://www.legislation.gov.uk/ukpga/2023/54/schedule/7</vt:lpwstr>
      </vt:variant>
      <vt:variant>
        <vt:lpwstr/>
      </vt:variant>
      <vt:variant>
        <vt:i4>7602233</vt:i4>
      </vt:variant>
      <vt:variant>
        <vt:i4>90</vt:i4>
      </vt:variant>
      <vt:variant>
        <vt:i4>0</vt:i4>
      </vt:variant>
      <vt:variant>
        <vt:i4>5</vt:i4>
      </vt:variant>
      <vt:variant>
        <vt:lpwstr>https://www.legislation.gov.uk/ukpga/2023/54/schedule/6</vt:lpwstr>
      </vt:variant>
      <vt:variant>
        <vt:lpwstr/>
      </vt:variant>
      <vt:variant>
        <vt:i4>3407993</vt:i4>
      </vt:variant>
      <vt:variant>
        <vt:i4>87</vt:i4>
      </vt:variant>
      <vt:variant>
        <vt:i4>0</vt:i4>
      </vt:variant>
      <vt:variant>
        <vt:i4>5</vt:i4>
      </vt:variant>
      <vt:variant>
        <vt:lpwstr>https://www.gov.uk/find-tender</vt:lpwstr>
      </vt:variant>
      <vt:variant>
        <vt:lpwstr/>
      </vt:variant>
      <vt:variant>
        <vt:i4>1179701</vt:i4>
      </vt:variant>
      <vt:variant>
        <vt:i4>80</vt:i4>
      </vt:variant>
      <vt:variant>
        <vt:i4>0</vt:i4>
      </vt:variant>
      <vt:variant>
        <vt:i4>5</vt:i4>
      </vt:variant>
      <vt:variant>
        <vt:lpwstr/>
      </vt:variant>
      <vt:variant>
        <vt:lpwstr>_Toc190862265</vt:lpwstr>
      </vt:variant>
      <vt:variant>
        <vt:i4>1179701</vt:i4>
      </vt:variant>
      <vt:variant>
        <vt:i4>74</vt:i4>
      </vt:variant>
      <vt:variant>
        <vt:i4>0</vt:i4>
      </vt:variant>
      <vt:variant>
        <vt:i4>5</vt:i4>
      </vt:variant>
      <vt:variant>
        <vt:lpwstr/>
      </vt:variant>
      <vt:variant>
        <vt:lpwstr>_Toc190862264</vt:lpwstr>
      </vt:variant>
      <vt:variant>
        <vt:i4>1179701</vt:i4>
      </vt:variant>
      <vt:variant>
        <vt:i4>68</vt:i4>
      </vt:variant>
      <vt:variant>
        <vt:i4>0</vt:i4>
      </vt:variant>
      <vt:variant>
        <vt:i4>5</vt:i4>
      </vt:variant>
      <vt:variant>
        <vt:lpwstr/>
      </vt:variant>
      <vt:variant>
        <vt:lpwstr>_Toc190862263</vt:lpwstr>
      </vt:variant>
      <vt:variant>
        <vt:i4>1179701</vt:i4>
      </vt:variant>
      <vt:variant>
        <vt:i4>62</vt:i4>
      </vt:variant>
      <vt:variant>
        <vt:i4>0</vt:i4>
      </vt:variant>
      <vt:variant>
        <vt:i4>5</vt:i4>
      </vt:variant>
      <vt:variant>
        <vt:lpwstr/>
      </vt:variant>
      <vt:variant>
        <vt:lpwstr>_Toc190862262</vt:lpwstr>
      </vt:variant>
      <vt:variant>
        <vt:i4>1179701</vt:i4>
      </vt:variant>
      <vt:variant>
        <vt:i4>56</vt:i4>
      </vt:variant>
      <vt:variant>
        <vt:i4>0</vt:i4>
      </vt:variant>
      <vt:variant>
        <vt:i4>5</vt:i4>
      </vt:variant>
      <vt:variant>
        <vt:lpwstr/>
      </vt:variant>
      <vt:variant>
        <vt:lpwstr>_Toc190862261</vt:lpwstr>
      </vt:variant>
      <vt:variant>
        <vt:i4>1179701</vt:i4>
      </vt:variant>
      <vt:variant>
        <vt:i4>50</vt:i4>
      </vt:variant>
      <vt:variant>
        <vt:i4>0</vt:i4>
      </vt:variant>
      <vt:variant>
        <vt:i4>5</vt:i4>
      </vt:variant>
      <vt:variant>
        <vt:lpwstr/>
      </vt:variant>
      <vt:variant>
        <vt:lpwstr>_Toc190862260</vt:lpwstr>
      </vt:variant>
      <vt:variant>
        <vt:i4>1114165</vt:i4>
      </vt:variant>
      <vt:variant>
        <vt:i4>44</vt:i4>
      </vt:variant>
      <vt:variant>
        <vt:i4>0</vt:i4>
      </vt:variant>
      <vt:variant>
        <vt:i4>5</vt:i4>
      </vt:variant>
      <vt:variant>
        <vt:lpwstr/>
      </vt:variant>
      <vt:variant>
        <vt:lpwstr>_Toc190862259</vt:lpwstr>
      </vt:variant>
      <vt:variant>
        <vt:i4>1114165</vt:i4>
      </vt:variant>
      <vt:variant>
        <vt:i4>38</vt:i4>
      </vt:variant>
      <vt:variant>
        <vt:i4>0</vt:i4>
      </vt:variant>
      <vt:variant>
        <vt:i4>5</vt:i4>
      </vt:variant>
      <vt:variant>
        <vt:lpwstr/>
      </vt:variant>
      <vt:variant>
        <vt:lpwstr>_Toc190862258</vt:lpwstr>
      </vt:variant>
      <vt:variant>
        <vt:i4>1114165</vt:i4>
      </vt:variant>
      <vt:variant>
        <vt:i4>32</vt:i4>
      </vt:variant>
      <vt:variant>
        <vt:i4>0</vt:i4>
      </vt:variant>
      <vt:variant>
        <vt:i4>5</vt:i4>
      </vt:variant>
      <vt:variant>
        <vt:lpwstr/>
      </vt:variant>
      <vt:variant>
        <vt:lpwstr>_Toc190862257</vt:lpwstr>
      </vt:variant>
      <vt:variant>
        <vt:i4>1114165</vt:i4>
      </vt:variant>
      <vt:variant>
        <vt:i4>26</vt:i4>
      </vt:variant>
      <vt:variant>
        <vt:i4>0</vt:i4>
      </vt:variant>
      <vt:variant>
        <vt:i4>5</vt:i4>
      </vt:variant>
      <vt:variant>
        <vt:lpwstr/>
      </vt:variant>
      <vt:variant>
        <vt:lpwstr>_Toc190862256</vt:lpwstr>
      </vt:variant>
      <vt:variant>
        <vt:i4>1114165</vt:i4>
      </vt:variant>
      <vt:variant>
        <vt:i4>20</vt:i4>
      </vt:variant>
      <vt:variant>
        <vt:i4>0</vt:i4>
      </vt:variant>
      <vt:variant>
        <vt:i4>5</vt:i4>
      </vt:variant>
      <vt:variant>
        <vt:lpwstr/>
      </vt:variant>
      <vt:variant>
        <vt:lpwstr>_Toc190862255</vt:lpwstr>
      </vt:variant>
      <vt:variant>
        <vt:i4>1114165</vt:i4>
      </vt:variant>
      <vt:variant>
        <vt:i4>14</vt:i4>
      </vt:variant>
      <vt:variant>
        <vt:i4>0</vt:i4>
      </vt:variant>
      <vt:variant>
        <vt:i4>5</vt:i4>
      </vt:variant>
      <vt:variant>
        <vt:lpwstr/>
      </vt:variant>
      <vt:variant>
        <vt:lpwstr>_Toc190862254</vt:lpwstr>
      </vt:variant>
      <vt:variant>
        <vt:i4>1114165</vt:i4>
      </vt:variant>
      <vt:variant>
        <vt:i4>8</vt:i4>
      </vt:variant>
      <vt:variant>
        <vt:i4>0</vt:i4>
      </vt:variant>
      <vt:variant>
        <vt:i4>5</vt:i4>
      </vt:variant>
      <vt:variant>
        <vt:lpwstr/>
      </vt:variant>
      <vt:variant>
        <vt:lpwstr>_Toc190862253</vt:lpwstr>
      </vt:variant>
      <vt:variant>
        <vt:i4>1114165</vt:i4>
      </vt:variant>
      <vt:variant>
        <vt:i4>2</vt:i4>
      </vt:variant>
      <vt:variant>
        <vt:i4>0</vt:i4>
      </vt:variant>
      <vt:variant>
        <vt:i4>5</vt:i4>
      </vt:variant>
      <vt:variant>
        <vt:lpwstr/>
      </vt:variant>
      <vt:variant>
        <vt:lpwstr>_Toc190862252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PQQ</dc:title>
  <dc:subject/>
  <dc:creator/>
  <cp:keywords/>
  <cp:lastModifiedBy>Joe Piwecki</cp:lastModifiedBy>
  <cp:revision>363</cp:revision>
  <cp:lastPrinted>2016-07-08T01:12:00Z</cp:lastPrinted>
  <dcterms:created xsi:type="dcterms:W3CDTF">2023-10-03T23:04:00Z</dcterms:created>
  <dcterms:modified xsi:type="dcterms:W3CDTF">2025-07-07T09:16:00Z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0x010100B6317EE3A46D7644AB1F211C8CB05912</vt:lpwstr>
  </property>
  <property fmtid="{D5CDD505-2E9C-101B-9397-08002B2CF9AE}" pid="3" name="Order">
    <vt:r8>13300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