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2ACA" w14:textId="77777777" w:rsidR="004E3C6C" w:rsidRDefault="00E32129">
      <w:r>
        <w:rPr>
          <w:noProof/>
        </w:rPr>
        <w:drawing>
          <wp:anchor distT="0" distB="0" distL="114300" distR="114300" simplePos="0" relativeHeight="251658240" behindDoc="0" locked="0" layoutInCell="1" allowOverlap="1" wp14:anchorId="166EA198" wp14:editId="2D3A0901">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3829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7D6FD5" w14:textId="77777777" w:rsidR="004E3C6C" w:rsidRDefault="004E3C6C"/>
    <w:p w14:paraId="47382029" w14:textId="77777777" w:rsidR="004E3C6C" w:rsidRDefault="004E3C6C"/>
    <w:p w14:paraId="4F36A04E" w14:textId="77777777" w:rsidR="004E3C6C" w:rsidRDefault="004E3C6C"/>
    <w:p w14:paraId="7DB0C140" w14:textId="77777777" w:rsidR="004E3C6C" w:rsidRDefault="004E3C6C"/>
    <w:p w14:paraId="00F2AA31" w14:textId="77777777" w:rsidR="004E3C6C" w:rsidRDefault="004E3C6C"/>
    <w:p w14:paraId="7877C9AD" w14:textId="77777777" w:rsidR="004E3C6C" w:rsidRDefault="004E3C6C"/>
    <w:p w14:paraId="2680F4AD" w14:textId="77777777" w:rsidR="004E3C6C" w:rsidRDefault="00E32129">
      <w:pPr>
        <w:pStyle w:val="NoSpacing"/>
        <w:jc w:val="center"/>
        <w:rPr>
          <w:rFonts w:ascii="Calibri Light" w:hAnsi="Calibri Light" w:cs="Calibri Light"/>
          <w:sz w:val="82"/>
          <w:szCs w:val="82"/>
        </w:rPr>
      </w:pPr>
      <w:r>
        <w:rPr>
          <w:rFonts w:ascii="Calibri Light" w:hAnsi="Calibri Light" w:cs="Calibri Light"/>
          <w:sz w:val="82"/>
          <w:szCs w:val="82"/>
        </w:rPr>
        <w:t>Home Support - Framework Agreement for South Norfolk</w:t>
      </w:r>
    </w:p>
    <w:p w14:paraId="3C375568" w14:textId="77777777" w:rsidR="004E3C6C" w:rsidRDefault="00E32129">
      <w:pPr>
        <w:pStyle w:val="NoSpacing"/>
        <w:jc w:val="center"/>
        <w:rPr>
          <w:rFonts w:ascii="Calibri Light" w:hAnsi="Calibri Light" w:cs="Calibri Light"/>
          <w:sz w:val="40"/>
          <w:szCs w:val="40"/>
        </w:rPr>
      </w:pPr>
      <w:r>
        <w:rPr>
          <w:rFonts w:ascii="Calibri Light" w:hAnsi="Calibri Light" w:cs="Calibri Light"/>
          <w:sz w:val="44"/>
          <w:szCs w:val="40"/>
        </w:rPr>
        <w:t>NCCT43045</w:t>
      </w:r>
    </w:p>
    <w:p w14:paraId="31D45857" w14:textId="77777777" w:rsidR="004E3C6C" w:rsidRDefault="004E3C6C">
      <w:pPr>
        <w:pStyle w:val="NoSpacing"/>
        <w:jc w:val="center"/>
        <w:rPr>
          <w:rFonts w:ascii="Calibri Light" w:hAnsi="Calibri Light" w:cs="Calibri Light"/>
          <w:sz w:val="44"/>
          <w:szCs w:val="44"/>
          <w:lang w:val="fr-FR"/>
        </w:rPr>
      </w:pPr>
    </w:p>
    <w:p w14:paraId="3A4DC81D" w14:textId="77777777" w:rsidR="004E3C6C" w:rsidRDefault="00E32129">
      <w:pPr>
        <w:jc w:val="center"/>
        <w:rPr>
          <w:rFonts w:ascii="Calibri Light" w:hAnsi="Calibri Light" w:cs="Calibri Light"/>
          <w:sz w:val="44"/>
          <w:szCs w:val="44"/>
        </w:rPr>
      </w:pPr>
      <w:proofErr w:type="spellStart"/>
      <w:r>
        <w:rPr>
          <w:rFonts w:ascii="Calibri Light" w:hAnsi="Calibri Light" w:cs="Calibri Light"/>
          <w:sz w:val="44"/>
          <w:szCs w:val="44"/>
          <w:lang w:val="fr-FR"/>
        </w:rPr>
        <w:t>Request</w:t>
      </w:r>
      <w:proofErr w:type="spellEnd"/>
      <w:r>
        <w:rPr>
          <w:rFonts w:ascii="Calibri Light" w:hAnsi="Calibri Light" w:cs="Calibri Light"/>
          <w:sz w:val="44"/>
          <w:szCs w:val="44"/>
          <w:lang w:val="fr-FR"/>
        </w:rPr>
        <w:t xml:space="preserve"> to </w:t>
      </w:r>
      <w:proofErr w:type="spellStart"/>
      <w:r>
        <w:rPr>
          <w:rFonts w:ascii="Calibri Light" w:hAnsi="Calibri Light" w:cs="Calibri Light"/>
          <w:sz w:val="44"/>
          <w:szCs w:val="44"/>
          <w:lang w:val="fr-FR"/>
        </w:rPr>
        <w:t>Participate</w:t>
      </w:r>
      <w:proofErr w:type="spellEnd"/>
    </w:p>
    <w:p w14:paraId="5502D773" w14:textId="77777777" w:rsidR="004E3C6C" w:rsidRDefault="004E3C6C">
      <w:pPr>
        <w:rPr>
          <w:rFonts w:ascii="Calibri Light" w:hAnsi="Calibri Light" w:cs="Calibri Light"/>
          <w:sz w:val="44"/>
          <w:szCs w:val="44"/>
        </w:rPr>
      </w:pPr>
    </w:p>
    <w:p w14:paraId="69104B97" w14:textId="77777777" w:rsidR="004E3C6C" w:rsidRDefault="004E3C6C">
      <w:pPr>
        <w:rPr>
          <w:rFonts w:ascii="Calibri Light" w:hAnsi="Calibri Light" w:cs="Calibri Light"/>
          <w:sz w:val="44"/>
          <w:szCs w:val="44"/>
        </w:rPr>
      </w:pPr>
    </w:p>
    <w:p w14:paraId="3130C084" w14:textId="3EF66D46" w:rsidR="004E3C6C" w:rsidRDefault="00A33F0D">
      <w:pPr>
        <w:jc w:val="center"/>
      </w:pPr>
      <w:r>
        <w:rPr>
          <w:rStyle w:val="Strong"/>
          <w:rFonts w:ascii="Calibri Light" w:hAnsi="Calibri Light" w:cs="Calibri Light"/>
          <w:bCs/>
          <w:sz w:val="34"/>
          <w:szCs w:val="34"/>
        </w:rPr>
        <w:t xml:space="preserve">7 </w:t>
      </w:r>
      <w:r w:rsidR="009C635F">
        <w:rPr>
          <w:rStyle w:val="Strong"/>
          <w:rFonts w:ascii="Calibri Light" w:hAnsi="Calibri Light" w:cs="Calibri Light"/>
          <w:bCs/>
          <w:sz w:val="34"/>
          <w:szCs w:val="34"/>
        </w:rPr>
        <w:t>July</w:t>
      </w:r>
      <w:r w:rsidR="00E32129">
        <w:rPr>
          <w:rStyle w:val="Strong"/>
          <w:rFonts w:ascii="Calibri Light" w:hAnsi="Calibri Light" w:cs="Calibri Light"/>
          <w:bCs/>
          <w:sz w:val="34"/>
          <w:szCs w:val="34"/>
        </w:rPr>
        <w:t xml:space="preserve"> 2025</w:t>
      </w:r>
    </w:p>
    <w:p w14:paraId="36564791" w14:textId="77777777" w:rsidR="004E3C6C" w:rsidRDefault="004E3C6C">
      <w:pPr>
        <w:pStyle w:val="NoSpacing"/>
        <w:jc w:val="center"/>
        <w:rPr>
          <w:b/>
          <w:bCs/>
          <w:sz w:val="36"/>
          <w:szCs w:val="36"/>
        </w:rPr>
      </w:pPr>
    </w:p>
    <w:p w14:paraId="270467AF" w14:textId="77777777" w:rsidR="004E3C6C" w:rsidRDefault="00E32129">
      <w:r>
        <w:rPr>
          <w:rStyle w:val="SubtleEmphasis"/>
          <w:iCs/>
        </w:rPr>
        <w:br w:type="page"/>
      </w:r>
    </w:p>
    <w:p w14:paraId="6F0A6E87" w14:textId="77777777" w:rsidR="004E3C6C" w:rsidRDefault="00E32129">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7E3F1598" w14:textId="77777777" w:rsidR="004E3C6C" w:rsidRDefault="00E32129">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552C5F6E" w14:textId="77777777" w:rsidR="004E3C6C" w:rsidRDefault="00E32129">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2255D881" w14:textId="77777777" w:rsidR="004E3C6C" w:rsidRDefault="00E32129">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25F82A9" w14:textId="77777777" w:rsidR="004E3C6C" w:rsidRDefault="00E32129">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35247745" w14:textId="77777777" w:rsidR="004E3C6C" w:rsidRDefault="00E32129">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53005ECB" w14:textId="77777777" w:rsidR="004E3C6C" w:rsidRDefault="00E32129">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50416B96" w14:textId="77777777" w:rsidR="004E3C6C" w:rsidRDefault="00E32129">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10</w:t>
        </w:r>
        <w:r>
          <w:fldChar w:fldCharType="end"/>
        </w:r>
      </w:hyperlink>
    </w:p>
    <w:p w14:paraId="78C92B29" w14:textId="77777777" w:rsidR="004E3C6C" w:rsidRDefault="00E32129">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5889C3A5" w14:textId="77777777" w:rsidR="004E3C6C" w:rsidRDefault="00E32129">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3823859B" w14:textId="77777777" w:rsidR="004E3C6C" w:rsidRDefault="00E32129">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15</w:t>
        </w:r>
        <w:r>
          <w:fldChar w:fldCharType="end"/>
        </w:r>
      </w:hyperlink>
    </w:p>
    <w:p w14:paraId="45C95E08" w14:textId="77777777" w:rsidR="004E3C6C" w:rsidRDefault="00E32129">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Entering into contracts from and operation of the framework</w:t>
        </w:r>
        <w:r>
          <w:tab/>
        </w:r>
        <w:r>
          <w:fldChar w:fldCharType="begin"/>
        </w:r>
        <w:r>
          <w:instrText xml:space="preserve"> PAGEREF _Toc256000009 \h </w:instrText>
        </w:r>
        <w:r>
          <w:fldChar w:fldCharType="separate"/>
        </w:r>
        <w:r>
          <w:t>19</w:t>
        </w:r>
        <w:r>
          <w:fldChar w:fldCharType="end"/>
        </w:r>
      </w:hyperlink>
    </w:p>
    <w:p w14:paraId="592920C3" w14:textId="77777777" w:rsidR="004E3C6C" w:rsidRDefault="00E32129">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21</w:t>
        </w:r>
        <w:r>
          <w:fldChar w:fldCharType="end"/>
        </w:r>
      </w:hyperlink>
    </w:p>
    <w:p w14:paraId="19DABA19" w14:textId="77777777" w:rsidR="004E3C6C" w:rsidRDefault="00E32129">
      <w:pPr>
        <w:rPr>
          <w:noProof/>
          <w:spacing w:val="15"/>
          <w:sz w:val="24"/>
          <w:szCs w:val="24"/>
        </w:rPr>
      </w:pPr>
      <w:r>
        <w:rPr>
          <w:noProof/>
          <w:spacing w:val="15"/>
          <w:sz w:val="24"/>
          <w:szCs w:val="24"/>
        </w:rPr>
        <w:fldChar w:fldCharType="end"/>
      </w:r>
    </w:p>
    <w:p w14:paraId="77222214" w14:textId="77777777" w:rsidR="004E3C6C" w:rsidRDefault="00E32129">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738240AA" w14:textId="77777777" w:rsidR="004E3C6C" w:rsidRDefault="00E32129">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1" w:history="1">
        <w:r>
          <w:rPr>
            <w:rStyle w:val="Hyperlink"/>
            <w:rFonts w:asciiTheme="majorHAnsi" w:hAnsiTheme="majorHAnsi" w:cstheme="majorHAnsi"/>
          </w:rPr>
          <w:t>Form A: Details of Applicant</w:t>
        </w:r>
        <w:r>
          <w:tab/>
        </w:r>
        <w:r>
          <w:fldChar w:fldCharType="begin"/>
        </w:r>
        <w:r>
          <w:instrText xml:space="preserve"> PAGEREF _Toc256000011 \h </w:instrText>
        </w:r>
        <w:r>
          <w:fldChar w:fldCharType="separate"/>
        </w:r>
        <w:r>
          <w:t>26</w:t>
        </w:r>
        <w:r>
          <w:fldChar w:fldCharType="end"/>
        </w:r>
      </w:hyperlink>
    </w:p>
    <w:p w14:paraId="66F7AD12" w14:textId="77777777" w:rsidR="004E3C6C" w:rsidRDefault="00E32129">
      <w:pPr>
        <w:pStyle w:val="TOC1"/>
        <w:rPr>
          <w:rFonts w:asciiTheme="minorHAnsi" w:hAnsiTheme="minorHAnsi"/>
        </w:rPr>
      </w:pPr>
      <w:hyperlink w:anchor="_Toc256000012" w:history="1">
        <w:r>
          <w:rPr>
            <w:rStyle w:val="Hyperlink"/>
            <w:rFonts w:asciiTheme="majorHAnsi" w:hAnsiTheme="majorHAnsi" w:cstheme="majorHAnsi"/>
          </w:rPr>
          <w:t>Form B: Grounds for exclusion</w:t>
        </w:r>
        <w:r>
          <w:tab/>
        </w:r>
        <w:r>
          <w:fldChar w:fldCharType="begin"/>
        </w:r>
        <w:r>
          <w:instrText xml:space="preserve"> PAGEREF _Toc256000012 \h </w:instrText>
        </w:r>
        <w:r>
          <w:fldChar w:fldCharType="separate"/>
        </w:r>
        <w:r>
          <w:t>28</w:t>
        </w:r>
        <w:r>
          <w:fldChar w:fldCharType="end"/>
        </w:r>
      </w:hyperlink>
    </w:p>
    <w:p w14:paraId="46B77A5C" w14:textId="77777777" w:rsidR="004E3C6C" w:rsidRDefault="00E32129">
      <w:pPr>
        <w:pStyle w:val="TOC1"/>
        <w:rPr>
          <w:rFonts w:asciiTheme="minorHAnsi" w:hAnsiTheme="minorHAnsi"/>
        </w:rPr>
      </w:pPr>
      <w:hyperlink w:anchor="_Toc256000013" w:history="1">
        <w:r>
          <w:rPr>
            <w:rStyle w:val="Hyperlink"/>
            <w:rFonts w:asciiTheme="majorHAnsi" w:hAnsiTheme="majorHAnsi" w:cstheme="majorHAnsi"/>
          </w:rPr>
          <w:t>Form C: Compliance with minimum standards</w:t>
        </w:r>
        <w:r>
          <w:tab/>
        </w:r>
        <w:r>
          <w:fldChar w:fldCharType="begin"/>
        </w:r>
        <w:r>
          <w:instrText xml:space="preserve"> PAGEREF _Toc256000013 \h </w:instrText>
        </w:r>
        <w:r>
          <w:fldChar w:fldCharType="separate"/>
        </w:r>
        <w:r>
          <w:t>31</w:t>
        </w:r>
        <w:r>
          <w:fldChar w:fldCharType="end"/>
        </w:r>
      </w:hyperlink>
    </w:p>
    <w:p w14:paraId="07DDE7B4" w14:textId="77777777" w:rsidR="004E3C6C" w:rsidRDefault="00E32129">
      <w:pPr>
        <w:pStyle w:val="TOC1"/>
        <w:rPr>
          <w:rFonts w:asciiTheme="minorHAnsi" w:hAnsiTheme="minorHAnsi"/>
        </w:rPr>
      </w:pPr>
      <w:hyperlink w:anchor="_Toc256000014" w:history="1">
        <w:r>
          <w:rPr>
            <w:rStyle w:val="Hyperlink"/>
            <w:rFonts w:asciiTheme="majorHAnsi" w:hAnsiTheme="majorHAnsi" w:cstheme="majorHAnsi"/>
          </w:rPr>
          <w:t>Form D: Willingness and ability to comply with contractual requirements</w:t>
        </w:r>
        <w:r>
          <w:tab/>
        </w:r>
        <w:r>
          <w:fldChar w:fldCharType="begin"/>
        </w:r>
        <w:r>
          <w:instrText xml:space="preserve"> PAGEREF _Toc256000014 \h </w:instrText>
        </w:r>
        <w:r>
          <w:fldChar w:fldCharType="separate"/>
        </w:r>
        <w:r>
          <w:t>46</w:t>
        </w:r>
        <w:r>
          <w:fldChar w:fldCharType="end"/>
        </w:r>
      </w:hyperlink>
    </w:p>
    <w:p w14:paraId="670E946B" w14:textId="77777777" w:rsidR="004E3C6C" w:rsidRDefault="00E32129">
      <w:pPr>
        <w:pStyle w:val="TOC1"/>
        <w:rPr>
          <w:rFonts w:asciiTheme="minorHAnsi" w:hAnsiTheme="minorHAnsi"/>
        </w:rPr>
      </w:pPr>
      <w:hyperlink w:anchor="_Toc256000015" w:history="1">
        <w:r>
          <w:rPr>
            <w:rStyle w:val="Hyperlink"/>
            <w:rFonts w:asciiTheme="majorHAnsi" w:hAnsiTheme="majorHAnsi" w:cstheme="majorHAnsi"/>
          </w:rPr>
          <w:t>Form E: Shortlisting Questions</w:t>
        </w:r>
        <w:r>
          <w:tab/>
        </w:r>
        <w:r>
          <w:fldChar w:fldCharType="begin"/>
        </w:r>
        <w:r>
          <w:instrText xml:space="preserve"> PAGEREF _Toc256000015 \h </w:instrText>
        </w:r>
        <w:r>
          <w:fldChar w:fldCharType="separate"/>
        </w:r>
        <w:r>
          <w:t>49</w:t>
        </w:r>
        <w:r>
          <w:fldChar w:fldCharType="end"/>
        </w:r>
      </w:hyperlink>
    </w:p>
    <w:p w14:paraId="3560B745" w14:textId="77777777" w:rsidR="004E3C6C" w:rsidRDefault="00E32129">
      <w:pPr>
        <w:pStyle w:val="TOC1"/>
        <w:rPr>
          <w:rFonts w:asciiTheme="minorHAnsi" w:hAnsiTheme="minorHAnsi"/>
        </w:rPr>
      </w:pPr>
      <w:hyperlink w:anchor="_Toc256000016" w:history="1">
        <w:r>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52</w:t>
        </w:r>
        <w:r>
          <w:fldChar w:fldCharType="end"/>
        </w:r>
      </w:hyperlink>
    </w:p>
    <w:p w14:paraId="5A63A935" w14:textId="77777777" w:rsidR="004E3C6C" w:rsidRDefault="00E32129">
      <w:pPr>
        <w:rPr>
          <w:sz w:val="24"/>
          <w:szCs w:val="24"/>
        </w:rPr>
      </w:pPr>
      <w:r>
        <w:rPr>
          <w:sz w:val="24"/>
          <w:szCs w:val="24"/>
        </w:rPr>
        <w:fldChar w:fldCharType="end"/>
      </w:r>
    </w:p>
    <w:p w14:paraId="3C5F399C" w14:textId="77777777" w:rsidR="004E3C6C" w:rsidRDefault="004E3C6C">
      <w:pPr>
        <w:jc w:val="center"/>
        <w:rPr>
          <w:sz w:val="24"/>
          <w:szCs w:val="24"/>
        </w:rPr>
      </w:pPr>
    </w:p>
    <w:p w14:paraId="2C31E9F8" w14:textId="77777777" w:rsidR="004E3C6C" w:rsidRDefault="00E32129">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11E98FD6"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45B53768" w14:textId="77777777" w:rsidR="0055758E" w:rsidRPr="0055758E" w:rsidRDefault="00E32129" w:rsidP="0055758E">
      <w:pPr>
        <w:pStyle w:val="listparagraph0"/>
        <w:tabs>
          <w:tab w:val="num" w:pos="2160"/>
        </w:tabs>
        <w:spacing w:before="120" w:after="120" w:line="252" w:lineRule="auto"/>
        <w:rPr>
          <w:rFonts w:ascii="Calibri" w:hAnsi="Calibri"/>
        </w:rPr>
      </w:pPr>
      <w:r>
        <w:rPr>
          <w:rFonts w:ascii="Calibri" w:hAnsi="Calibri"/>
        </w:rPr>
        <w:t>The Council wishes to appoint a number of framework providers to deliver home support services in each Primary Care Network (PCN). The intention is that these providers will deliver 30% of the hours and the remaining 70% will be delivered by a Principal Provider (appointed through a separate procurement) for the PCN.</w:t>
      </w:r>
      <w:r>
        <w:rPr>
          <w:rFonts w:ascii="Calibri" w:hAnsi="Calibri"/>
        </w:rPr>
        <w:br/>
      </w:r>
      <w:r>
        <w:rPr>
          <w:rFonts w:ascii="Calibri" w:hAnsi="Calibri"/>
        </w:rPr>
        <w:br/>
        <w:t>This procurement is split into 4 lots, which covers PCNs in South Norfolk:</w:t>
      </w:r>
      <w:r>
        <w:rPr>
          <w:rFonts w:ascii="Calibri" w:hAnsi="Calibri"/>
        </w:rPr>
        <w:br/>
      </w:r>
      <w:r>
        <w:rPr>
          <w:rFonts w:ascii="Calibri" w:hAnsi="Calibri"/>
        </w:rPr>
        <w:br/>
        <w:t xml:space="preserve">The lots area: </w:t>
      </w:r>
      <w:r>
        <w:rPr>
          <w:rFonts w:ascii="Calibri" w:hAnsi="Calibri"/>
        </w:rPr>
        <w:br/>
        <w:t>1.</w:t>
      </w:r>
      <w:r>
        <w:rPr>
          <w:rFonts w:ascii="Calibri" w:hAnsi="Calibri"/>
        </w:rPr>
        <w:tab/>
        <w:t>Mid Norfolk</w:t>
      </w:r>
      <w:r>
        <w:rPr>
          <w:rFonts w:ascii="Calibri" w:hAnsi="Calibri"/>
        </w:rPr>
        <w:br/>
        <w:t>2.</w:t>
      </w:r>
      <w:r>
        <w:rPr>
          <w:rFonts w:ascii="Calibri" w:hAnsi="Calibri"/>
        </w:rPr>
        <w:tab/>
        <w:t>Breckland</w:t>
      </w:r>
      <w:r>
        <w:rPr>
          <w:rFonts w:ascii="Calibri" w:hAnsi="Calibri"/>
        </w:rPr>
        <w:br/>
        <w:t>3.</w:t>
      </w:r>
      <w:r>
        <w:rPr>
          <w:rFonts w:ascii="Calibri" w:hAnsi="Calibri"/>
        </w:rPr>
        <w:tab/>
      </w:r>
      <w:proofErr w:type="spellStart"/>
      <w:r>
        <w:rPr>
          <w:rFonts w:ascii="Calibri" w:hAnsi="Calibri"/>
        </w:rPr>
        <w:t>Ketts</w:t>
      </w:r>
      <w:proofErr w:type="spellEnd"/>
      <w:r>
        <w:rPr>
          <w:rFonts w:ascii="Calibri" w:hAnsi="Calibri"/>
        </w:rPr>
        <w:t xml:space="preserve"> Oak</w:t>
      </w:r>
      <w:r>
        <w:rPr>
          <w:rFonts w:ascii="Calibri" w:hAnsi="Calibri"/>
        </w:rPr>
        <w:br/>
        <w:t>4.</w:t>
      </w:r>
      <w:r>
        <w:rPr>
          <w:rFonts w:ascii="Calibri" w:hAnsi="Calibri"/>
        </w:rPr>
        <w:tab/>
        <w:t>SNHIP</w:t>
      </w:r>
      <w:r>
        <w:rPr>
          <w:rFonts w:ascii="Calibri" w:hAnsi="Calibri"/>
        </w:rPr>
        <w:br/>
        <w:t xml:space="preserve">  </w:t>
      </w:r>
      <w:r>
        <w:rPr>
          <w:rFonts w:ascii="Calibri" w:hAnsi="Calibri"/>
        </w:rPr>
        <w:br/>
      </w:r>
    </w:p>
    <w:p w14:paraId="79B5CFE7" w14:textId="441847C5" w:rsidR="0055758E" w:rsidRPr="0055758E" w:rsidRDefault="000C1F7F" w:rsidP="0055758E">
      <w:pPr>
        <w:pStyle w:val="listparagraph0"/>
        <w:tabs>
          <w:tab w:val="num" w:pos="2160"/>
        </w:tabs>
        <w:spacing w:before="120" w:after="120" w:line="252" w:lineRule="auto"/>
        <w:rPr>
          <w:rFonts w:ascii="Calibri" w:hAnsi="Calibri"/>
        </w:rPr>
      </w:pPr>
      <w:r>
        <w:rPr>
          <w:rFonts w:ascii="Calibri" w:hAnsi="Calibri"/>
        </w:rPr>
        <w:t xml:space="preserve">Please note that our intention overall is to limit a provider to having a maximum of 50% of the PCNs in an area.         </w:t>
      </w:r>
      <w:r>
        <w:rPr>
          <w:rFonts w:ascii="Calibri" w:hAnsi="Calibri"/>
        </w:rPr>
        <w:br/>
        <w:t xml:space="preserve">Bidders may apply for all lots in each area, but will be awarded no more than two Lots for this procurement process. </w:t>
      </w:r>
    </w:p>
    <w:p w14:paraId="483FB5D2" w14:textId="095C0930" w:rsidR="004E3C6C" w:rsidRDefault="0055758E" w:rsidP="0055758E">
      <w:pPr>
        <w:pStyle w:val="listparagraph0"/>
        <w:tabs>
          <w:tab w:val="num" w:pos="2160"/>
        </w:tabs>
        <w:spacing w:before="120" w:beforeAutospacing="0" w:after="120" w:afterAutospacing="0" w:line="252" w:lineRule="auto"/>
        <w:rPr>
          <w:rFonts w:ascii="Calibri" w:hAnsi="Calibri"/>
        </w:rPr>
      </w:pPr>
      <w:r w:rsidRPr="0055758E">
        <w:rPr>
          <w:rFonts w:ascii="Calibri" w:hAnsi="Calibri"/>
        </w:rPr>
        <w:t xml:space="preserve">You are not required to enter a price per hour at this stage – but for information purposes the </w:t>
      </w:r>
      <w:r w:rsidR="0003480F">
        <w:rPr>
          <w:rFonts w:ascii="Calibri" w:hAnsi="Calibri"/>
        </w:rPr>
        <w:t>Framework Agreement</w:t>
      </w:r>
      <w:r w:rsidRPr="0055758E">
        <w:rPr>
          <w:rFonts w:ascii="Calibri" w:hAnsi="Calibri"/>
        </w:rPr>
        <w:t xml:space="preserve"> price cap will be £</w:t>
      </w:r>
      <w:r w:rsidR="00657B03">
        <w:rPr>
          <w:rFonts w:ascii="Calibri" w:hAnsi="Calibri"/>
        </w:rPr>
        <w:t>27.00</w:t>
      </w:r>
      <w:r w:rsidRPr="0055758E">
        <w:rPr>
          <w:rFonts w:ascii="Calibri" w:hAnsi="Calibri"/>
        </w:rPr>
        <w:t xml:space="preserve"> per hour</w:t>
      </w:r>
      <w:r w:rsidR="008262BB">
        <w:rPr>
          <w:rFonts w:ascii="Calibri" w:hAnsi="Calibri"/>
        </w:rPr>
        <w:t>.</w:t>
      </w:r>
      <w:r w:rsidR="00E32129">
        <w:rPr>
          <w:rFonts w:ascii="Calibri" w:hAnsi="Calibri"/>
        </w:rPr>
        <w:t xml:space="preserve">  This is the amount that will be paid per hour under the Framework Agreements subject to the Council’s yearly process for agreeing uplifts to prices for care. </w:t>
      </w:r>
      <w:r w:rsidR="00F60CD1" w:rsidRPr="00F60CD1">
        <w:rPr>
          <w:rFonts w:ascii="Calibri" w:hAnsi="Calibri"/>
        </w:rPr>
        <w:t xml:space="preserve">( Bidders should note that the yearly process could result in no uplift being applied).                  </w:t>
      </w:r>
      <w:r w:rsidR="00E32129">
        <w:rPr>
          <w:rFonts w:ascii="Calibri" w:hAnsi="Calibri"/>
        </w:rPr>
        <w:t xml:space="preserve">                 </w:t>
      </w:r>
    </w:p>
    <w:p w14:paraId="4F2F1227"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08FCB1DA" w14:textId="77777777" w:rsidR="00925265" w:rsidRDefault="00B01F30">
      <w:pPr>
        <w:pStyle w:val="listparagraph0"/>
        <w:tabs>
          <w:tab w:val="num" w:pos="2160"/>
        </w:tabs>
        <w:spacing w:before="120" w:beforeAutospacing="0" w:after="120" w:afterAutospacing="0" w:line="252" w:lineRule="auto"/>
        <w:rPr>
          <w:rFonts w:ascii="Calibri" w:hAnsi="Calibri"/>
        </w:rPr>
      </w:pPr>
      <w:r>
        <w:rPr>
          <w:rFonts w:ascii="Calibri" w:hAnsi="Calibri"/>
        </w:rPr>
        <w:t xml:space="preserve">Norfolk County Council is seeking to purchase Home Support provision, following a strategic review of the current home care market, to inform the future strategic commissioning approach.  This review was undertaken to ensure that the Council can fulfil its duties under the Care Act, concerning individual choice, market sustainability and quality of care provision. </w:t>
      </w:r>
      <w:r w:rsidR="00E32129">
        <w:rPr>
          <w:rFonts w:ascii="Calibri" w:hAnsi="Calibri"/>
        </w:rPr>
        <w:br/>
      </w:r>
      <w:r w:rsidR="00E32129">
        <w:rPr>
          <w:rFonts w:ascii="Calibri" w:hAnsi="Calibri"/>
        </w:rPr>
        <w:br/>
        <w:t>The strategic commissioning approach is focused on meeting the following aims:</w:t>
      </w:r>
      <w:r w:rsidR="00E32129">
        <w:rPr>
          <w:rFonts w:ascii="Calibri" w:hAnsi="Calibri"/>
        </w:rPr>
        <w:br/>
        <w:t>•</w:t>
      </w:r>
      <w:r w:rsidR="00E32129">
        <w:rPr>
          <w:rFonts w:ascii="Calibri" w:hAnsi="Calibri"/>
        </w:rPr>
        <w:tab/>
        <w:t>Sustainability - Supporting a diverse homecare market to deliver manageable hours in right sized geographical areas</w:t>
      </w:r>
      <w:r w:rsidR="00E32129">
        <w:rPr>
          <w:rFonts w:ascii="Calibri" w:hAnsi="Calibri"/>
        </w:rPr>
        <w:br/>
        <w:t>•</w:t>
      </w:r>
      <w:r w:rsidR="00E32129">
        <w:rPr>
          <w:rFonts w:ascii="Calibri" w:hAnsi="Calibri"/>
        </w:rPr>
        <w:tab/>
        <w:t>Quality – Enabling the homecare market to meet Good and Outstanding CQC ratings</w:t>
      </w:r>
      <w:r w:rsidR="00E32129">
        <w:rPr>
          <w:rFonts w:ascii="Calibri" w:hAnsi="Calibri"/>
        </w:rPr>
        <w:br/>
        <w:t>•</w:t>
      </w:r>
      <w:r w:rsidR="00E32129">
        <w:rPr>
          <w:rFonts w:ascii="Calibri" w:hAnsi="Calibri"/>
        </w:rPr>
        <w:tab/>
        <w:t>Resilience – Creating a strong and responsive homecare market</w:t>
      </w:r>
      <w:r w:rsidR="00E32129">
        <w:rPr>
          <w:rFonts w:ascii="Calibri" w:hAnsi="Calibri"/>
        </w:rPr>
        <w:br/>
        <w:t>•</w:t>
      </w:r>
      <w:r w:rsidR="00E32129">
        <w:rPr>
          <w:rFonts w:ascii="Calibri" w:hAnsi="Calibri"/>
        </w:rPr>
        <w:tab/>
        <w:t>Capacity – Increasing capacity through redesigning our home support provision.</w:t>
      </w:r>
      <w:r w:rsidR="00E32129">
        <w:rPr>
          <w:rFonts w:ascii="Calibri" w:hAnsi="Calibri"/>
        </w:rPr>
        <w:br/>
      </w:r>
      <w:r w:rsidR="00E32129">
        <w:rPr>
          <w:rFonts w:ascii="Calibri" w:hAnsi="Calibri"/>
        </w:rPr>
        <w:br/>
        <w:t xml:space="preserve">Informed by the engagement and market research undertaken, we are implementing a </w:t>
      </w:r>
      <w:r w:rsidR="00E32129">
        <w:rPr>
          <w:rFonts w:ascii="Calibri" w:hAnsi="Calibri"/>
        </w:rPr>
        <w:lastRenderedPageBreak/>
        <w:t xml:space="preserve">Principal Provider model in Norfolk, which will put in place a lead provider within each PCN who will be required to directly deliver up to 70% of the home support demand alongside a number of PCN Home Support Framework Providers who will collectively deliver up to 30% of home support demand within each PCN. </w:t>
      </w:r>
    </w:p>
    <w:p w14:paraId="5BD84C57" w14:textId="3565445F" w:rsidR="004E3C6C" w:rsidRDefault="00E32129">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Framework Providers will be expected to meet certain expectations, as described below (not an exhaustive list): </w:t>
      </w:r>
      <w:r>
        <w:rPr>
          <w:rFonts w:ascii="Calibri" w:hAnsi="Calibri"/>
        </w:rPr>
        <w:br/>
        <w:t>•</w:t>
      </w:r>
      <w:r>
        <w:rPr>
          <w:rFonts w:ascii="Calibri" w:hAnsi="Calibri"/>
        </w:rPr>
        <w:tab/>
        <w:t>Strong partnership working, including collaboration with the PCN Principal Provider and other PCN Home Support Framework Providers to ensure demand for care can be met</w:t>
      </w:r>
      <w:r>
        <w:rPr>
          <w:rFonts w:ascii="Calibri" w:hAnsi="Calibri"/>
        </w:rPr>
        <w:br/>
        <w:t>•</w:t>
      </w:r>
      <w:r>
        <w:rPr>
          <w:rFonts w:ascii="Calibri" w:hAnsi="Calibri"/>
        </w:rPr>
        <w:tab/>
        <w:t>Potential to share delivery of a care package to a single individual.</w:t>
      </w:r>
      <w:r>
        <w:rPr>
          <w:rFonts w:ascii="Calibri" w:hAnsi="Calibri"/>
        </w:rPr>
        <w:br/>
      </w:r>
    </w:p>
    <w:p w14:paraId="13F58E35" w14:textId="77777777" w:rsidR="004E3C6C" w:rsidRDefault="00E32129">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Service Specification, which forms a Schedule to the Terms and Conditions. </w:t>
      </w:r>
    </w:p>
    <w:p w14:paraId="7949B9DD" w14:textId="77777777" w:rsidR="00B95057" w:rsidRDefault="00B95057" w:rsidP="00B95057">
      <w:pPr>
        <w:spacing w:before="120" w:after="120"/>
        <w:contextualSpacing/>
        <w:rPr>
          <w:rFonts w:asciiTheme="minorHAnsi" w:hAnsiTheme="minorHAnsi" w:cstheme="minorHAnsi"/>
          <w:sz w:val="24"/>
          <w:szCs w:val="24"/>
        </w:rPr>
      </w:pPr>
      <w:r>
        <w:rPr>
          <w:rStyle w:val="Hyperlink"/>
          <w:rFonts w:asciiTheme="minorHAnsi" w:hAnsiTheme="minorHAnsi" w:cstheme="minorHAnsi"/>
          <w:bCs/>
          <w:sz w:val="24"/>
          <w:szCs w:val="24"/>
        </w:rPr>
        <w:t xml:space="preserve">Please note that </w:t>
      </w:r>
      <w:r>
        <w:rPr>
          <w:rFonts w:asciiTheme="minorHAnsi" w:hAnsiTheme="minorHAnsi" w:cstheme="minorHAnsi"/>
          <w:sz w:val="24"/>
          <w:szCs w:val="24"/>
        </w:rPr>
        <w:t>Norfolk County Council has joined the government's Devolution Priority Programme.</w:t>
      </w:r>
    </w:p>
    <w:p w14:paraId="1C6C5523" w14:textId="5C50928C" w:rsidR="00B95057" w:rsidRDefault="00B95057" w:rsidP="00B95057">
      <w:pPr>
        <w:pStyle w:val="NormalWeb"/>
        <w:rPr>
          <w:rFonts w:asciiTheme="minorHAnsi" w:hAnsiTheme="minorHAnsi" w:cstheme="minorHAnsi"/>
        </w:rPr>
      </w:pPr>
      <w:r>
        <w:rPr>
          <w:rFonts w:asciiTheme="minorHAnsi" w:hAnsiTheme="minorHAnsi" w:cstheme="minorHAnsi"/>
        </w:rPr>
        <w:t xml:space="preserve">This process has the potential to lead to the establishment of a county combined authority for Norfolk and Suffolk, with strategic powers, headed by an elected mayor. </w:t>
      </w:r>
    </w:p>
    <w:p w14:paraId="030AF151" w14:textId="77777777" w:rsidR="00B95057" w:rsidRDefault="00B95057" w:rsidP="00B95057">
      <w:pPr>
        <w:pStyle w:val="NormalWeb"/>
        <w:rPr>
          <w:rFonts w:asciiTheme="minorHAnsi" w:hAnsiTheme="minorHAnsi" w:cstheme="minorHAnsi"/>
        </w:rPr>
      </w:pPr>
      <w:r>
        <w:rPr>
          <w:rFonts w:asciiTheme="minorHAnsi" w:hAnsiTheme="minorHAnsi" w:cstheme="minorHAnsi"/>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010A9306" w14:textId="77777777" w:rsidR="00B95057" w:rsidRDefault="00B95057">
      <w:pPr>
        <w:pStyle w:val="listparagraph0"/>
        <w:tabs>
          <w:tab w:val="num" w:pos="2160"/>
        </w:tabs>
        <w:spacing w:before="120" w:beforeAutospacing="0" w:after="120" w:afterAutospacing="0" w:line="252" w:lineRule="auto"/>
        <w:rPr>
          <w:rFonts w:ascii="Calibri" w:hAnsi="Calibri"/>
        </w:rPr>
      </w:pPr>
    </w:p>
    <w:p w14:paraId="43E0327C" w14:textId="77777777" w:rsidR="00B95057" w:rsidRDefault="00B95057">
      <w:pPr>
        <w:pStyle w:val="listparagraph0"/>
        <w:tabs>
          <w:tab w:val="num" w:pos="2160"/>
        </w:tabs>
        <w:spacing w:before="120" w:beforeAutospacing="0" w:after="120" w:afterAutospacing="0" w:line="252" w:lineRule="auto"/>
        <w:rPr>
          <w:rFonts w:ascii="Calibri" w:hAnsi="Calibri"/>
        </w:rPr>
      </w:pPr>
    </w:p>
    <w:p w14:paraId="4E5D509C"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0" w:name="_Toc256000002"/>
      <w:bookmarkStart w:id="11" w:name="_Toc527015608"/>
      <w:r>
        <w:rPr>
          <w:rFonts w:asciiTheme="majorHAnsi" w:hAnsiTheme="majorHAnsi" w:cstheme="majorHAnsi"/>
          <w:color w:val="FFFFFF" w:themeColor="background1"/>
          <w:sz w:val="24"/>
          <w:szCs w:val="24"/>
        </w:rPr>
        <w:t>Correspondence and clarifications</w:t>
      </w:r>
      <w:bookmarkEnd w:id="10"/>
      <w:bookmarkEnd w:id="11"/>
    </w:p>
    <w:p w14:paraId="6CEA43D7" w14:textId="77777777" w:rsidR="004E3C6C" w:rsidRDefault="00E32129">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723980C5" w14:textId="77777777" w:rsidR="004E3C6C" w:rsidRDefault="00E32129">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230DF48A" w14:textId="77777777" w:rsidR="004E3C6C" w:rsidRDefault="00E32129">
      <w:pPr>
        <w:spacing w:before="120" w:after="120"/>
        <w:contextualSpacing/>
        <w:rPr>
          <w:rStyle w:val="Hyperlink"/>
          <w:rFonts w:asciiTheme="minorHAnsi" w:hAnsiTheme="minorHAnsi" w:cs="Arial"/>
          <w:bCs/>
          <w:sz w:val="24"/>
          <w:szCs w:val="24"/>
        </w:rPr>
      </w:pPr>
      <w:r>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Pr>
          <w:rFonts w:asciiTheme="minorHAnsi" w:hAnsiTheme="minorHAnsi" w:cs="Arial"/>
          <w:bCs/>
          <w:sz w:val="24"/>
          <w:szCs w:val="24"/>
          <w:lang w:val="en"/>
        </w:rPr>
        <w:t>0845 557 8079 or +44 (0) 114 407 006</w:t>
      </w:r>
      <w:bookmarkEnd w:id="12"/>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3"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2F7E3FBC" w14:textId="77777777" w:rsidR="00F057CA" w:rsidRDefault="00F057CA">
      <w:pPr>
        <w:spacing w:before="120" w:after="120"/>
        <w:contextualSpacing/>
        <w:rPr>
          <w:rStyle w:val="Hyperlink"/>
          <w:rFonts w:asciiTheme="minorHAnsi" w:hAnsiTheme="minorHAnsi" w:cs="Arial"/>
          <w:bCs/>
          <w:sz w:val="24"/>
          <w:szCs w:val="24"/>
        </w:rPr>
      </w:pPr>
    </w:p>
    <w:p w14:paraId="02190813" w14:textId="77777777" w:rsidR="00F057CA" w:rsidRPr="00B8518E" w:rsidRDefault="00F057CA" w:rsidP="00F057C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Theme="minorHAnsi" w:hAnsiTheme="minorHAnsi" w:cstheme="minorHAnsi"/>
        </w:rPr>
      </w:pPr>
      <w:bookmarkStart w:id="13" w:name="_Hlk196395440"/>
      <w:r>
        <w:rPr>
          <w:rFonts w:asciiTheme="minorHAnsi" w:hAnsiTheme="minorHAnsi" w:cstheme="minorHAnsi"/>
        </w:rPr>
        <w:t xml:space="preserve">The Procurement Process </w:t>
      </w:r>
    </w:p>
    <w:p w14:paraId="15577F65" w14:textId="1CAC6BA8" w:rsidR="00F057CA" w:rsidRDefault="00F057CA" w:rsidP="00F057CA">
      <w:pPr>
        <w:pStyle w:val="listparagraph0"/>
        <w:tabs>
          <w:tab w:val="num" w:pos="2160"/>
        </w:tabs>
        <w:spacing w:before="120" w:beforeAutospacing="0" w:after="120" w:afterAutospacing="0" w:line="252" w:lineRule="auto"/>
        <w:rPr>
          <w:rFonts w:ascii="Calibri" w:hAnsi="Calibri"/>
        </w:rPr>
      </w:pPr>
      <w:r w:rsidRPr="00303508">
        <w:rPr>
          <w:rFonts w:ascii="Calibri" w:hAnsi="Calibri"/>
        </w:rPr>
        <w:lastRenderedPageBreak/>
        <w:t xml:space="preserve">The Council wishes to appoint </w:t>
      </w:r>
      <w:r>
        <w:rPr>
          <w:rFonts w:ascii="Calibri" w:hAnsi="Calibri"/>
        </w:rPr>
        <w:t xml:space="preserve">up to 3 Framework </w:t>
      </w:r>
      <w:r w:rsidRPr="00303508">
        <w:rPr>
          <w:rFonts w:ascii="Calibri" w:hAnsi="Calibri"/>
        </w:rPr>
        <w:t xml:space="preserve"> provider</w:t>
      </w:r>
      <w:r>
        <w:rPr>
          <w:rFonts w:ascii="Calibri" w:hAnsi="Calibri"/>
        </w:rPr>
        <w:t>s</w:t>
      </w:r>
      <w:r w:rsidRPr="00303508">
        <w:rPr>
          <w:rFonts w:ascii="Calibri" w:hAnsi="Calibri"/>
        </w:rPr>
        <w:t xml:space="preserve"> to deliver home support services in each Primary Care Network (PCN) within Norfolk. </w:t>
      </w:r>
    </w:p>
    <w:p w14:paraId="58BF0BE6" w14:textId="77777777" w:rsidR="00F057CA" w:rsidRDefault="00F057CA" w:rsidP="00F057CA">
      <w:pPr>
        <w:pStyle w:val="listparagraph0"/>
        <w:tabs>
          <w:tab w:val="num" w:pos="2160"/>
        </w:tabs>
        <w:spacing w:before="120" w:beforeAutospacing="0" w:after="120" w:afterAutospacing="0" w:line="252" w:lineRule="auto"/>
        <w:rPr>
          <w:rFonts w:ascii="Calibri" w:hAnsi="Calibri"/>
        </w:rPr>
      </w:pPr>
      <w:r>
        <w:rPr>
          <w:rFonts w:ascii="Calibri" w:hAnsi="Calibri"/>
        </w:rPr>
        <w:t>The Council will be using the Competitive Flexible Procedure as defined in the Procurement Act 2023.  The process will be as follows: -</w:t>
      </w:r>
    </w:p>
    <w:p w14:paraId="34386EF7" w14:textId="77777777" w:rsidR="00F057CA" w:rsidRDefault="00F057CA" w:rsidP="00F057CA">
      <w:pPr>
        <w:pStyle w:val="listparagraph0"/>
        <w:numPr>
          <w:ilvl w:val="0"/>
          <w:numId w:val="42"/>
        </w:numPr>
        <w:spacing w:before="120" w:beforeAutospacing="0" w:after="120" w:afterAutospacing="0" w:line="252" w:lineRule="auto"/>
        <w:rPr>
          <w:rFonts w:ascii="Calibri" w:hAnsi="Calibri"/>
        </w:rPr>
      </w:pPr>
      <w:r>
        <w:rPr>
          <w:rFonts w:ascii="Calibri" w:hAnsi="Calibri"/>
        </w:rPr>
        <w:t>Bidders will complete the Request to Participate document and submit in accordance with the timelines at section 5 of this Request to Participate.</w:t>
      </w:r>
    </w:p>
    <w:p w14:paraId="7405CF98" w14:textId="77172EA5" w:rsidR="00F057CA" w:rsidRDefault="00F057CA" w:rsidP="00F057CA">
      <w:pPr>
        <w:pStyle w:val="listparagraph0"/>
        <w:numPr>
          <w:ilvl w:val="0"/>
          <w:numId w:val="42"/>
        </w:numPr>
        <w:spacing w:before="120" w:beforeAutospacing="0" w:after="120" w:afterAutospacing="0" w:line="252" w:lineRule="auto"/>
        <w:rPr>
          <w:rFonts w:ascii="Calibri" w:hAnsi="Calibri"/>
        </w:rPr>
      </w:pPr>
      <w:r>
        <w:rPr>
          <w:rFonts w:ascii="Calibri" w:hAnsi="Calibri"/>
        </w:rPr>
        <w:t xml:space="preserve">If there are </w:t>
      </w:r>
      <w:r w:rsidR="00197D66">
        <w:rPr>
          <w:rFonts w:ascii="Calibri" w:hAnsi="Calibri"/>
        </w:rPr>
        <w:t>5</w:t>
      </w:r>
      <w:r>
        <w:rPr>
          <w:rFonts w:ascii="Calibri" w:hAnsi="Calibri"/>
        </w:rPr>
        <w:t xml:space="preserve"> bidders or less for each lot who pass Form B, C and D of the </w:t>
      </w:r>
      <w:r w:rsidRPr="00303508">
        <w:rPr>
          <w:rFonts w:ascii="Calibri" w:hAnsi="Calibri"/>
        </w:rPr>
        <w:t>Request to Participate</w:t>
      </w:r>
      <w:r>
        <w:rPr>
          <w:rFonts w:ascii="Calibri" w:hAnsi="Calibri"/>
        </w:rPr>
        <w:t xml:space="preserve"> then those bidders will be invited to submit a final tender.</w:t>
      </w:r>
    </w:p>
    <w:p w14:paraId="1DFA0091" w14:textId="4C1C3E8F" w:rsidR="00F057CA" w:rsidRDefault="00F057CA" w:rsidP="00F057CA">
      <w:pPr>
        <w:pStyle w:val="listparagraph0"/>
        <w:numPr>
          <w:ilvl w:val="0"/>
          <w:numId w:val="42"/>
        </w:numPr>
        <w:spacing w:before="120" w:beforeAutospacing="0" w:after="120" w:afterAutospacing="0" w:line="252" w:lineRule="auto"/>
        <w:rPr>
          <w:rFonts w:ascii="Calibri" w:hAnsi="Calibri"/>
        </w:rPr>
      </w:pPr>
      <w:r>
        <w:rPr>
          <w:rFonts w:ascii="Calibri" w:hAnsi="Calibri"/>
        </w:rPr>
        <w:t xml:space="preserve">If there are more than </w:t>
      </w:r>
      <w:r w:rsidR="00197D66">
        <w:rPr>
          <w:rFonts w:ascii="Calibri" w:hAnsi="Calibri"/>
        </w:rPr>
        <w:t>5</w:t>
      </w:r>
      <w:r>
        <w:rPr>
          <w:rFonts w:ascii="Calibri" w:hAnsi="Calibri"/>
        </w:rPr>
        <w:t xml:space="preserve"> bidders who pass Form B, C and D, then the Council will evaluate the responses to Form E and will take through the top </w:t>
      </w:r>
      <w:r w:rsidR="00197D66">
        <w:rPr>
          <w:rFonts w:ascii="Calibri" w:hAnsi="Calibri"/>
        </w:rPr>
        <w:t>5</w:t>
      </w:r>
      <w:r>
        <w:rPr>
          <w:rFonts w:ascii="Calibri" w:hAnsi="Calibri"/>
        </w:rPr>
        <w:t xml:space="preserve"> scored bids for each lot. The Request to Participate will be scored in accordance with the process set out in this Request to Participate document.</w:t>
      </w:r>
    </w:p>
    <w:p w14:paraId="1AF48861" w14:textId="77777777" w:rsidR="00F057CA" w:rsidRDefault="00F057CA" w:rsidP="00F057CA">
      <w:pPr>
        <w:pStyle w:val="listparagraph0"/>
        <w:numPr>
          <w:ilvl w:val="0"/>
          <w:numId w:val="42"/>
        </w:numPr>
        <w:spacing w:before="120" w:beforeAutospacing="0" w:after="120" w:afterAutospacing="0" w:line="252" w:lineRule="auto"/>
        <w:rPr>
          <w:rFonts w:ascii="Calibri" w:hAnsi="Calibri"/>
        </w:rPr>
      </w:pPr>
      <w:r>
        <w:rPr>
          <w:rFonts w:ascii="Calibri" w:hAnsi="Calibri"/>
        </w:rPr>
        <w:t>The Council will inform all those who are successfully shortlisted or unsuccessful.</w:t>
      </w:r>
    </w:p>
    <w:p w14:paraId="3220B294" w14:textId="77777777" w:rsidR="00F057CA" w:rsidRPr="00A41D12" w:rsidRDefault="00F057CA" w:rsidP="00F057CA">
      <w:pPr>
        <w:pStyle w:val="listparagraph0"/>
        <w:numPr>
          <w:ilvl w:val="0"/>
          <w:numId w:val="42"/>
        </w:numPr>
        <w:spacing w:before="120" w:beforeAutospacing="0" w:after="120" w:afterAutospacing="0" w:line="252" w:lineRule="auto"/>
        <w:rPr>
          <w:rFonts w:ascii="Calibri" w:hAnsi="Calibri"/>
        </w:rPr>
      </w:pPr>
      <w:r w:rsidRPr="00A41D12">
        <w:rPr>
          <w:rFonts w:ascii="Calibri" w:hAnsi="Calibri"/>
        </w:rPr>
        <w:t xml:space="preserve">Those who have been shortlisted will be sent the Invitation to Tender document. Bidders are to answer the questions in form F and the pricing schedule in Form G and return the submission by the given deadline. </w:t>
      </w:r>
    </w:p>
    <w:p w14:paraId="2B6F9A3B" w14:textId="77777777" w:rsidR="00F057CA" w:rsidRPr="00A41D12" w:rsidRDefault="00F057CA" w:rsidP="00F057CA">
      <w:pPr>
        <w:pStyle w:val="listparagraph0"/>
        <w:numPr>
          <w:ilvl w:val="0"/>
          <w:numId w:val="42"/>
        </w:numPr>
        <w:spacing w:before="120" w:beforeAutospacing="0" w:after="120" w:afterAutospacing="0" w:line="252" w:lineRule="auto"/>
        <w:rPr>
          <w:rFonts w:ascii="Calibri" w:hAnsi="Calibri"/>
        </w:rPr>
      </w:pPr>
      <w:r w:rsidRPr="00A41D12">
        <w:rPr>
          <w:rFonts w:ascii="Calibri" w:hAnsi="Calibri"/>
        </w:rPr>
        <w:t xml:space="preserve">The Council will evaluate the responses to the Invitation to Tender and award scores based on the evaluation process described in the Invitation to Tender document. </w:t>
      </w:r>
    </w:p>
    <w:p w14:paraId="031F3D49" w14:textId="1D487850" w:rsidR="00F057CA" w:rsidRPr="008C158B" w:rsidRDefault="00F057CA" w:rsidP="00742D71">
      <w:pPr>
        <w:pStyle w:val="listparagraph0"/>
        <w:numPr>
          <w:ilvl w:val="0"/>
          <w:numId w:val="42"/>
        </w:numPr>
        <w:spacing w:before="120" w:beforeAutospacing="0" w:after="120" w:afterAutospacing="0" w:line="252" w:lineRule="auto"/>
        <w:contextualSpacing/>
        <w:rPr>
          <w:rFonts w:asciiTheme="minorHAnsi" w:hAnsiTheme="minorHAnsi" w:cs="Arial"/>
          <w:bCs/>
          <w:color w:val="0000FF"/>
          <w:u w:val="single"/>
        </w:rPr>
      </w:pPr>
      <w:r w:rsidRPr="21CB851D">
        <w:rPr>
          <w:rFonts w:ascii="Calibri" w:hAnsi="Calibri"/>
        </w:rPr>
        <w:t>It is always the bidder’s responsibility to ensure that their application is as complete and detailed as possible</w:t>
      </w:r>
      <w:bookmarkEnd w:id="13"/>
    </w:p>
    <w:p w14:paraId="696B060E"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4" w:name="_Toc256000003"/>
      <w:bookmarkStart w:id="15" w:name="_Toc326234118"/>
      <w:bookmarkStart w:id="16" w:name="_Toc326241325"/>
      <w:bookmarkStart w:id="17" w:name="_Toc527015609"/>
      <w:r>
        <w:rPr>
          <w:rFonts w:asciiTheme="majorHAnsi" w:hAnsiTheme="majorHAnsi" w:cstheme="majorHAnsi"/>
          <w:color w:val="FFFFFF" w:themeColor="background1"/>
          <w:sz w:val="24"/>
          <w:szCs w:val="24"/>
        </w:rPr>
        <w:t>About this procurement document</w:t>
      </w:r>
      <w:bookmarkEnd w:id="14"/>
      <w:bookmarkEnd w:id="15"/>
      <w:bookmarkEnd w:id="16"/>
      <w:bookmarkEnd w:id="17"/>
    </w:p>
    <w:p w14:paraId="49D44291"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4E3C6C" w14:paraId="093AB36D"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0A9BB3" w14:textId="77777777" w:rsidR="004E3C6C" w:rsidRDefault="00E32129">
            <w:pPr>
              <w:pStyle w:val="NoSpacing"/>
              <w:spacing w:line="276" w:lineRule="auto"/>
              <w:rPr>
                <w:sz w:val="24"/>
                <w:szCs w:val="24"/>
              </w:rPr>
            </w:pPr>
            <w:r>
              <w:rPr>
                <w:sz w:val="24"/>
                <w:szCs w:val="24"/>
              </w:rPr>
              <w:t>Section</w:t>
            </w:r>
          </w:p>
        </w:tc>
        <w:tc>
          <w:tcPr>
            <w:tcW w:w="6186" w:type="dxa"/>
          </w:tcPr>
          <w:p w14:paraId="050418DE" w14:textId="77777777" w:rsidR="004E3C6C" w:rsidRDefault="00E32129">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4E3C6C" w14:paraId="19697526" w14:textId="77777777" w:rsidTr="004E3C6C">
        <w:tc>
          <w:tcPr>
            <w:cnfStyle w:val="001000000000" w:firstRow="0" w:lastRow="0" w:firstColumn="1" w:lastColumn="0" w:oddVBand="0" w:evenVBand="0" w:oddHBand="0" w:evenHBand="0" w:firstRowFirstColumn="0" w:firstRowLastColumn="0" w:lastRowFirstColumn="0" w:lastRowLastColumn="0"/>
            <w:tcW w:w="2830" w:type="dxa"/>
          </w:tcPr>
          <w:p w14:paraId="2C02079C" w14:textId="77777777" w:rsidR="004E3C6C" w:rsidRDefault="00E32129">
            <w:pPr>
              <w:pStyle w:val="NoSpacing"/>
              <w:spacing w:line="276" w:lineRule="auto"/>
              <w:rPr>
                <w:sz w:val="24"/>
                <w:szCs w:val="24"/>
              </w:rPr>
            </w:pPr>
            <w:r>
              <w:rPr>
                <w:sz w:val="24"/>
                <w:szCs w:val="24"/>
              </w:rPr>
              <w:t>Advice and instructions to Applicants</w:t>
            </w:r>
          </w:p>
        </w:tc>
        <w:tc>
          <w:tcPr>
            <w:tcW w:w="6186" w:type="dxa"/>
          </w:tcPr>
          <w:p w14:paraId="64EAA930"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4E3C6C" w14:paraId="69D94250" w14:textId="77777777" w:rsidTr="004E3C6C">
        <w:tc>
          <w:tcPr>
            <w:cnfStyle w:val="001000000000" w:firstRow="0" w:lastRow="0" w:firstColumn="1" w:lastColumn="0" w:oddVBand="0" w:evenVBand="0" w:oddHBand="0" w:evenHBand="0" w:firstRowFirstColumn="0" w:firstRowLastColumn="0" w:lastRowFirstColumn="0" w:lastRowLastColumn="0"/>
            <w:tcW w:w="2830" w:type="dxa"/>
          </w:tcPr>
          <w:p w14:paraId="7DBFFD0E" w14:textId="77777777" w:rsidR="004E3C6C" w:rsidRDefault="00E32129">
            <w:pPr>
              <w:pStyle w:val="NoSpacing"/>
              <w:spacing w:line="276" w:lineRule="auto"/>
              <w:rPr>
                <w:sz w:val="24"/>
                <w:szCs w:val="24"/>
              </w:rPr>
            </w:pPr>
            <w:r>
              <w:rPr>
                <w:sz w:val="24"/>
                <w:szCs w:val="24"/>
              </w:rPr>
              <w:t>Procurement Process Information and Procurement Timeline</w:t>
            </w:r>
          </w:p>
        </w:tc>
        <w:tc>
          <w:tcPr>
            <w:tcW w:w="6186" w:type="dxa"/>
          </w:tcPr>
          <w:p w14:paraId="495C0283"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4E3C6C" w14:paraId="021919A1" w14:textId="77777777" w:rsidTr="004E3C6C">
        <w:tc>
          <w:tcPr>
            <w:cnfStyle w:val="001000000000" w:firstRow="0" w:lastRow="0" w:firstColumn="1" w:lastColumn="0" w:oddVBand="0" w:evenVBand="0" w:oddHBand="0" w:evenHBand="0" w:firstRowFirstColumn="0" w:firstRowLastColumn="0" w:lastRowFirstColumn="0" w:lastRowLastColumn="0"/>
            <w:tcW w:w="2830" w:type="dxa"/>
          </w:tcPr>
          <w:p w14:paraId="4ED1F863" w14:textId="77777777" w:rsidR="004E3C6C" w:rsidRDefault="00E32129">
            <w:pPr>
              <w:pStyle w:val="NoSpacing"/>
              <w:spacing w:line="276" w:lineRule="auto"/>
              <w:rPr>
                <w:sz w:val="24"/>
                <w:szCs w:val="24"/>
              </w:rPr>
            </w:pPr>
            <w:r>
              <w:rPr>
                <w:sz w:val="24"/>
                <w:szCs w:val="24"/>
              </w:rPr>
              <w:t>Contract Data</w:t>
            </w:r>
          </w:p>
        </w:tc>
        <w:tc>
          <w:tcPr>
            <w:tcW w:w="6186" w:type="dxa"/>
          </w:tcPr>
          <w:p w14:paraId="6832DB6F"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4E3C6C" w14:paraId="1989D18F" w14:textId="77777777" w:rsidTr="004E3C6C">
        <w:tc>
          <w:tcPr>
            <w:cnfStyle w:val="001000000000" w:firstRow="0" w:lastRow="0" w:firstColumn="1" w:lastColumn="0" w:oddVBand="0" w:evenVBand="0" w:oddHBand="0" w:evenHBand="0" w:firstRowFirstColumn="0" w:firstRowLastColumn="0" w:lastRowFirstColumn="0" w:lastRowLastColumn="0"/>
            <w:tcW w:w="2830" w:type="dxa"/>
          </w:tcPr>
          <w:p w14:paraId="17F8E2F9" w14:textId="77777777" w:rsidR="004E3C6C" w:rsidRDefault="00E32129">
            <w:pPr>
              <w:pStyle w:val="NoSpacing"/>
              <w:spacing w:line="276" w:lineRule="auto"/>
              <w:rPr>
                <w:sz w:val="24"/>
                <w:szCs w:val="24"/>
              </w:rPr>
            </w:pPr>
            <w:r>
              <w:rPr>
                <w:sz w:val="24"/>
                <w:szCs w:val="24"/>
              </w:rPr>
              <w:t>Receipt and Evaluation of Applications</w:t>
            </w:r>
          </w:p>
        </w:tc>
        <w:tc>
          <w:tcPr>
            <w:tcW w:w="6186" w:type="dxa"/>
          </w:tcPr>
          <w:p w14:paraId="422827C0"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4E3C6C" w14:paraId="3D524B68" w14:textId="77777777" w:rsidTr="004E3C6C">
        <w:tc>
          <w:tcPr>
            <w:cnfStyle w:val="001000000000" w:firstRow="0" w:lastRow="0" w:firstColumn="1" w:lastColumn="0" w:oddVBand="0" w:evenVBand="0" w:oddHBand="0" w:evenHBand="0" w:firstRowFirstColumn="0" w:firstRowLastColumn="0" w:lastRowFirstColumn="0" w:lastRowLastColumn="0"/>
            <w:tcW w:w="2830" w:type="dxa"/>
          </w:tcPr>
          <w:p w14:paraId="57392880" w14:textId="77777777" w:rsidR="004E3C6C" w:rsidRDefault="00E32129">
            <w:pPr>
              <w:pStyle w:val="NoSpacing"/>
              <w:spacing w:line="276" w:lineRule="auto"/>
              <w:rPr>
                <w:sz w:val="24"/>
                <w:szCs w:val="24"/>
              </w:rPr>
            </w:pPr>
            <w:r>
              <w:rPr>
                <w:sz w:val="24"/>
                <w:szCs w:val="24"/>
              </w:rPr>
              <w:t>Evaluation Information</w:t>
            </w:r>
          </w:p>
        </w:tc>
        <w:tc>
          <w:tcPr>
            <w:tcW w:w="6186" w:type="dxa"/>
          </w:tcPr>
          <w:p w14:paraId="46D39044"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4E3C6C" w14:paraId="69DF4F5B" w14:textId="77777777">
        <w:tc>
          <w:tcPr>
            <w:tcW w:w="2830" w:type="dxa"/>
          </w:tcPr>
          <w:p w14:paraId="1923B24B" w14:textId="77777777" w:rsidR="004E3C6C" w:rsidRDefault="00E32129">
            <w:pPr>
              <w:pStyle w:val="NoSpacing"/>
              <w:rPr>
                <w:b/>
                <w:bCs/>
                <w:sz w:val="24"/>
                <w:szCs w:val="24"/>
              </w:rPr>
            </w:pPr>
            <w:r>
              <w:rPr>
                <w:b/>
                <w:bCs/>
                <w:sz w:val="24"/>
                <w:szCs w:val="24"/>
              </w:rPr>
              <w:t>Entering into contracts from and operation of the framework</w:t>
            </w:r>
          </w:p>
        </w:tc>
        <w:tc>
          <w:tcPr>
            <w:tcW w:w="6186" w:type="dxa"/>
          </w:tcPr>
          <w:p w14:paraId="097BB51A" w14:textId="77777777" w:rsidR="004E3C6C" w:rsidRDefault="00E32129">
            <w:pPr>
              <w:pStyle w:val="NoSpacing"/>
              <w:rPr>
                <w:sz w:val="24"/>
                <w:szCs w:val="24"/>
              </w:rPr>
            </w:pPr>
            <w:r>
              <w:rPr>
                <w:sz w:val="24"/>
                <w:szCs w:val="24"/>
              </w:rPr>
              <w:t>Contains information about how contracts will be entered into from the framework agreement.</w:t>
            </w:r>
          </w:p>
        </w:tc>
      </w:tr>
      <w:tr w:rsidR="004E3C6C" w14:paraId="4246309F" w14:textId="77777777">
        <w:tc>
          <w:tcPr>
            <w:tcW w:w="2830" w:type="dxa"/>
          </w:tcPr>
          <w:p w14:paraId="36F436A4" w14:textId="77777777" w:rsidR="004E3C6C" w:rsidRDefault="00E32129">
            <w:pPr>
              <w:pStyle w:val="NoSpacing"/>
              <w:rPr>
                <w:b/>
                <w:bCs/>
                <w:sz w:val="24"/>
                <w:szCs w:val="24"/>
              </w:rPr>
            </w:pPr>
            <w:r>
              <w:rPr>
                <w:b/>
                <w:bCs/>
                <w:sz w:val="24"/>
                <w:szCs w:val="24"/>
              </w:rPr>
              <w:t>Important Legal Notice</w:t>
            </w:r>
          </w:p>
        </w:tc>
        <w:tc>
          <w:tcPr>
            <w:tcW w:w="6186" w:type="dxa"/>
          </w:tcPr>
          <w:p w14:paraId="51E11096" w14:textId="77777777" w:rsidR="004E3C6C" w:rsidRDefault="00E32129">
            <w:pPr>
              <w:pStyle w:val="NoSpacing"/>
              <w:rPr>
                <w:sz w:val="24"/>
                <w:szCs w:val="24"/>
              </w:rPr>
            </w:pPr>
            <w:r>
              <w:rPr>
                <w:sz w:val="24"/>
                <w:szCs w:val="24"/>
              </w:rPr>
              <w:t>Sets out the basis on which we will conduct the tender exercise.</w:t>
            </w:r>
          </w:p>
        </w:tc>
      </w:tr>
    </w:tbl>
    <w:p w14:paraId="19C40D58" w14:textId="77777777" w:rsidR="004E3C6C" w:rsidRDefault="004E3C6C">
      <w:pPr>
        <w:pStyle w:val="listparagraph0"/>
        <w:keepNext/>
        <w:tabs>
          <w:tab w:val="num" w:pos="2160"/>
        </w:tabs>
        <w:spacing w:before="120" w:beforeAutospacing="0" w:after="120" w:afterAutospacing="0" w:line="252" w:lineRule="auto"/>
        <w:rPr>
          <w:rFonts w:ascii="Calibri" w:hAnsi="Calibri"/>
        </w:rPr>
      </w:pPr>
    </w:p>
    <w:p w14:paraId="1140AAAF"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78E0BA83" w14:textId="77777777" w:rsidR="004E3C6C" w:rsidRDefault="00E32129">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6060239B" w14:textId="29A761BD" w:rsidR="004E3C6C" w:rsidRDefault="00E32129">
      <w:pPr>
        <w:spacing w:before="120" w:after="120" w:line="240" w:lineRule="auto"/>
        <w:rPr>
          <w:rStyle w:val="Strong"/>
          <w:b w:val="0"/>
          <w:bCs/>
          <w:sz w:val="24"/>
          <w:szCs w:val="24"/>
        </w:rPr>
      </w:pPr>
      <w:r>
        <w:rPr>
          <w:rStyle w:val="Strong"/>
          <w:b w:val="0"/>
          <w:bCs/>
          <w:sz w:val="24"/>
          <w:szCs w:val="24"/>
        </w:rPr>
        <w:t xml:space="preserve">Please note that you, </w:t>
      </w:r>
      <w:r>
        <w:rPr>
          <w:rStyle w:val="Strong"/>
          <w:b w:val="0"/>
          <w:bCs/>
          <w:sz w:val="24"/>
          <w:szCs w:val="24"/>
          <w:u w:val="single"/>
        </w:rPr>
        <w:t>must</w:t>
      </w:r>
      <w:r>
        <w:rPr>
          <w:rStyle w:val="Strong"/>
          <w:b w:val="0"/>
          <w:bCs/>
          <w:sz w:val="24"/>
          <w:szCs w:val="24"/>
        </w:rPr>
        <w:t xml:space="preserve"> be registered on the Government’s Central Digital Platform, Find a Tender Service, or we will not be able to accept your bid.</w:t>
      </w:r>
    </w:p>
    <w:p w14:paraId="6342E06D" w14:textId="77777777" w:rsidR="004E3C6C" w:rsidRDefault="00E32129">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4" w:history="1">
        <w:r>
          <w:rPr>
            <w:rStyle w:val="Hyperlink"/>
            <w:rFonts w:ascii="Calibri" w:hAnsi="Calibri"/>
          </w:rPr>
          <w:t>Find a Tender Service</w:t>
        </w:r>
      </w:hyperlink>
      <w:r>
        <w:rPr>
          <w:rFonts w:ascii="Calibri" w:hAnsi="Calibri"/>
        </w:rPr>
        <w:t xml:space="preserve"> and </w:t>
      </w:r>
      <w:hyperlink r:id="rId15" w:history="1">
        <w:r>
          <w:rPr>
            <w:rStyle w:val="Hyperlink"/>
            <w:rFonts w:ascii="Calibri" w:hAnsi="Calibri"/>
          </w:rPr>
          <w:t>Central Digital Platform - factsheet (HTML) - GOV.UK</w:t>
        </w:r>
      </w:hyperlink>
      <w:r>
        <w:rPr>
          <w:rFonts w:ascii="Calibri" w:hAnsi="Calibri"/>
        </w:rPr>
        <w:t>.</w:t>
      </w:r>
    </w:p>
    <w:p w14:paraId="17A89DC0" w14:textId="77777777" w:rsidR="004E3C6C" w:rsidRDefault="00E32129">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4E3C6C" w14:paraId="6BC75F84"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3AB894A9" w14:textId="77777777" w:rsidR="004E3C6C" w:rsidRDefault="00E32129">
            <w:pPr>
              <w:pStyle w:val="NoSpacing"/>
              <w:keepNext/>
              <w:spacing w:line="276" w:lineRule="auto"/>
              <w:rPr>
                <w:sz w:val="24"/>
                <w:szCs w:val="24"/>
              </w:rPr>
            </w:pPr>
            <w:r>
              <w:rPr>
                <w:sz w:val="24"/>
                <w:szCs w:val="24"/>
              </w:rPr>
              <w:t>Section</w:t>
            </w:r>
          </w:p>
        </w:tc>
        <w:tc>
          <w:tcPr>
            <w:tcW w:w="3431" w:type="pct"/>
          </w:tcPr>
          <w:p w14:paraId="562BDCED" w14:textId="77777777" w:rsidR="004E3C6C" w:rsidRDefault="00E3212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4E3C6C" w14:paraId="0985276E"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5AA8289D" w14:textId="77777777" w:rsidR="004E3C6C" w:rsidRDefault="00E32129">
            <w:pPr>
              <w:pStyle w:val="NoSpacing"/>
              <w:keepNext/>
              <w:spacing w:line="276" w:lineRule="auto"/>
              <w:rPr>
                <w:sz w:val="24"/>
                <w:szCs w:val="24"/>
              </w:rPr>
            </w:pPr>
            <w:r>
              <w:rPr>
                <w:sz w:val="24"/>
                <w:szCs w:val="24"/>
              </w:rPr>
              <w:t>Form A – Details of Applicant</w:t>
            </w:r>
          </w:p>
        </w:tc>
        <w:tc>
          <w:tcPr>
            <w:tcW w:w="3431" w:type="pct"/>
          </w:tcPr>
          <w:p w14:paraId="002AEAFA" w14:textId="77777777" w:rsidR="004E3C6C" w:rsidRDefault="00E3212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p>
        </w:tc>
      </w:tr>
      <w:tr w:rsidR="004E3C6C" w14:paraId="4ECDA710"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544659B0" w14:textId="77777777" w:rsidR="004E3C6C" w:rsidRDefault="00E32129">
            <w:pPr>
              <w:pStyle w:val="NoSpacing"/>
              <w:spacing w:line="276" w:lineRule="auto"/>
              <w:rPr>
                <w:sz w:val="24"/>
                <w:szCs w:val="24"/>
              </w:rPr>
            </w:pPr>
            <w:r>
              <w:rPr>
                <w:sz w:val="24"/>
                <w:szCs w:val="24"/>
              </w:rPr>
              <w:t>Form B – Grounds for exclusion</w:t>
            </w:r>
          </w:p>
        </w:tc>
        <w:tc>
          <w:tcPr>
            <w:tcW w:w="3431" w:type="pct"/>
          </w:tcPr>
          <w:p w14:paraId="29EB9C08" w14:textId="77777777" w:rsidR="004E3C6C" w:rsidRDefault="00E3212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4E3C6C" w14:paraId="479A1F7A"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428EE794" w14:textId="77777777" w:rsidR="004E3C6C" w:rsidRDefault="00E32129">
            <w:pPr>
              <w:pStyle w:val="NoSpacing"/>
              <w:spacing w:line="276" w:lineRule="auto"/>
              <w:rPr>
                <w:sz w:val="24"/>
                <w:szCs w:val="24"/>
              </w:rPr>
            </w:pPr>
            <w:r>
              <w:rPr>
                <w:sz w:val="24"/>
                <w:szCs w:val="24"/>
              </w:rPr>
              <w:t>Form C – Compliance with minimum Standards</w:t>
            </w:r>
          </w:p>
        </w:tc>
        <w:tc>
          <w:tcPr>
            <w:tcW w:w="3431" w:type="pct"/>
          </w:tcPr>
          <w:p w14:paraId="7F56FFA3"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4E3C6C" w14:paraId="10E59BF7"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7EB6708C" w14:textId="77777777" w:rsidR="004E3C6C" w:rsidRDefault="00E32129">
            <w:pPr>
              <w:spacing w:before="0" w:after="0"/>
              <w:rPr>
                <w:sz w:val="24"/>
                <w:szCs w:val="24"/>
              </w:rPr>
            </w:pPr>
            <w:r>
              <w:rPr>
                <w:sz w:val="24"/>
                <w:szCs w:val="24"/>
              </w:rPr>
              <w:t>Form D – Willingness and ability to comply with contractual requirements</w:t>
            </w:r>
          </w:p>
        </w:tc>
        <w:tc>
          <w:tcPr>
            <w:tcW w:w="3431" w:type="pct"/>
          </w:tcPr>
          <w:p w14:paraId="380893E9"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whether you are prepared to enter </w:t>
            </w:r>
            <w:proofErr w:type="gramStart"/>
            <w:r>
              <w:rPr>
                <w:sz w:val="24"/>
                <w:szCs w:val="24"/>
              </w:rPr>
              <w:t>in to</w:t>
            </w:r>
            <w:proofErr w:type="gramEnd"/>
            <w:r>
              <w:rPr>
                <w:sz w:val="24"/>
                <w:szCs w:val="24"/>
              </w:rPr>
              <w:t xml:space="preserve"> the contract without change and whether you hold the relevant insurances.</w:t>
            </w:r>
          </w:p>
          <w:p w14:paraId="3C1F1E99"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4E3C6C" w14:paraId="19B4FF78"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539D180A" w14:textId="77777777" w:rsidR="004E3C6C" w:rsidRDefault="00E32129">
            <w:pPr>
              <w:pStyle w:val="NoSpacing"/>
              <w:spacing w:line="276" w:lineRule="auto"/>
              <w:rPr>
                <w:sz w:val="24"/>
                <w:szCs w:val="24"/>
              </w:rPr>
            </w:pPr>
            <w:r>
              <w:rPr>
                <w:sz w:val="24"/>
                <w:szCs w:val="24"/>
              </w:rPr>
              <w:t>Form E – Shortlisting questions</w:t>
            </w:r>
          </w:p>
        </w:tc>
        <w:tc>
          <w:tcPr>
            <w:tcW w:w="3431" w:type="pct"/>
          </w:tcPr>
          <w:p w14:paraId="4CB01225" w14:textId="77777777" w:rsidR="004E3C6C" w:rsidRDefault="00E3212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is a form used for shortlisting applicants and is only used in staged procurements. </w:t>
            </w:r>
          </w:p>
        </w:tc>
      </w:tr>
      <w:tr w:rsidR="004E3C6C" w14:paraId="1261D3CF"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4FB952E5" w14:textId="77777777" w:rsidR="004E3C6C" w:rsidRDefault="00E32129">
            <w:pPr>
              <w:pStyle w:val="NoSpacing"/>
              <w:spacing w:line="276" w:lineRule="auto"/>
              <w:rPr>
                <w:sz w:val="24"/>
                <w:szCs w:val="24"/>
              </w:rPr>
            </w:pPr>
            <w:r>
              <w:rPr>
                <w:sz w:val="24"/>
                <w:szCs w:val="24"/>
              </w:rPr>
              <w:t>Form F – Quality</w:t>
            </w:r>
          </w:p>
        </w:tc>
        <w:tc>
          <w:tcPr>
            <w:tcW w:w="3431" w:type="pct"/>
          </w:tcPr>
          <w:p w14:paraId="13ADECCB" w14:textId="77777777" w:rsidR="004E3C6C" w:rsidRDefault="00E32129">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is about quality but is not being used in this procurement.</w:t>
            </w:r>
          </w:p>
        </w:tc>
      </w:tr>
      <w:tr w:rsidR="004E3C6C" w14:paraId="3AD307A4"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4E07582E" w14:textId="77777777" w:rsidR="004E3C6C" w:rsidRDefault="00E32129">
            <w:pPr>
              <w:pStyle w:val="NoSpacing"/>
              <w:spacing w:line="276" w:lineRule="auto"/>
              <w:rPr>
                <w:sz w:val="24"/>
                <w:szCs w:val="24"/>
              </w:rPr>
            </w:pPr>
            <w:r>
              <w:rPr>
                <w:sz w:val="24"/>
                <w:szCs w:val="24"/>
              </w:rPr>
              <w:t xml:space="preserve">Form G – Price </w:t>
            </w:r>
          </w:p>
        </w:tc>
        <w:tc>
          <w:tcPr>
            <w:tcW w:w="3431" w:type="pct"/>
          </w:tcPr>
          <w:p w14:paraId="0ACECE75" w14:textId="77777777" w:rsidR="004E3C6C" w:rsidRDefault="00E3212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price, but price is not being assessed in this procurement. </w:t>
            </w:r>
          </w:p>
        </w:tc>
      </w:tr>
      <w:tr w:rsidR="004E3C6C" w14:paraId="450DE0B2" w14:textId="77777777" w:rsidTr="004E3C6C">
        <w:tc>
          <w:tcPr>
            <w:cnfStyle w:val="001000000000" w:firstRow="0" w:lastRow="0" w:firstColumn="1" w:lastColumn="0" w:oddVBand="0" w:evenVBand="0" w:oddHBand="0" w:evenHBand="0" w:firstRowFirstColumn="0" w:firstRowLastColumn="0" w:lastRowFirstColumn="0" w:lastRowLastColumn="0"/>
            <w:tcW w:w="1569" w:type="pct"/>
          </w:tcPr>
          <w:p w14:paraId="4CD8EDB4" w14:textId="77777777" w:rsidR="004E3C6C" w:rsidRDefault="00E32129">
            <w:pPr>
              <w:pStyle w:val="NoSpacing"/>
              <w:spacing w:line="276" w:lineRule="auto"/>
              <w:rPr>
                <w:sz w:val="24"/>
                <w:szCs w:val="24"/>
              </w:rPr>
            </w:pPr>
            <w:r>
              <w:rPr>
                <w:sz w:val="24"/>
                <w:szCs w:val="24"/>
              </w:rPr>
              <w:t>Form Z – Applicant’s checklist and declaration</w:t>
            </w:r>
          </w:p>
          <w:p w14:paraId="3923E50A" w14:textId="77777777" w:rsidR="004E3C6C" w:rsidRDefault="004E3C6C">
            <w:pPr>
              <w:pStyle w:val="NoSpacing"/>
              <w:spacing w:line="276" w:lineRule="auto"/>
              <w:rPr>
                <w:sz w:val="24"/>
                <w:szCs w:val="24"/>
              </w:rPr>
            </w:pPr>
          </w:p>
        </w:tc>
        <w:tc>
          <w:tcPr>
            <w:tcW w:w="3431" w:type="pct"/>
          </w:tcPr>
          <w:p w14:paraId="31167186" w14:textId="77777777" w:rsidR="004E3C6C" w:rsidRDefault="00E3212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4071DD4A" w14:textId="77777777" w:rsidR="004E3C6C" w:rsidRDefault="004E3C6C">
      <w:pPr>
        <w:pStyle w:val="listparagraph0"/>
        <w:keepNext/>
        <w:tabs>
          <w:tab w:val="num" w:pos="2160"/>
        </w:tabs>
        <w:spacing w:before="120" w:beforeAutospacing="0" w:after="120" w:afterAutospacing="0" w:line="252" w:lineRule="auto"/>
        <w:rPr>
          <w:rFonts w:ascii="Calibri" w:hAnsi="Calibri"/>
        </w:rPr>
      </w:pPr>
    </w:p>
    <w:p w14:paraId="6B432471"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4E3C6C" w14:paraId="0A6DAA5F" w14:textId="77777777">
        <w:tc>
          <w:tcPr>
            <w:tcW w:w="1569" w:type="pct"/>
          </w:tcPr>
          <w:p w14:paraId="09D9E49C" w14:textId="77777777" w:rsidR="004E3C6C" w:rsidRDefault="00E32129">
            <w:pPr>
              <w:pStyle w:val="NoSpacing"/>
              <w:keepNext/>
              <w:spacing w:line="276" w:lineRule="auto"/>
              <w:rPr>
                <w:b/>
                <w:sz w:val="24"/>
                <w:szCs w:val="24"/>
              </w:rPr>
            </w:pPr>
            <w:r>
              <w:rPr>
                <w:b/>
                <w:sz w:val="24"/>
                <w:szCs w:val="24"/>
              </w:rPr>
              <w:lastRenderedPageBreak/>
              <w:t>Section</w:t>
            </w:r>
          </w:p>
        </w:tc>
        <w:tc>
          <w:tcPr>
            <w:tcW w:w="3431" w:type="pct"/>
          </w:tcPr>
          <w:p w14:paraId="0723FB55" w14:textId="77777777" w:rsidR="004E3C6C" w:rsidRDefault="00E32129">
            <w:pPr>
              <w:pStyle w:val="NoSpacing"/>
              <w:keepNext/>
              <w:spacing w:line="276" w:lineRule="auto"/>
              <w:rPr>
                <w:b/>
                <w:sz w:val="24"/>
                <w:szCs w:val="24"/>
              </w:rPr>
            </w:pPr>
            <w:r>
              <w:rPr>
                <w:b/>
                <w:sz w:val="24"/>
                <w:szCs w:val="24"/>
              </w:rPr>
              <w:t>Purpose</w:t>
            </w:r>
          </w:p>
        </w:tc>
      </w:tr>
      <w:tr w:rsidR="004E3C6C" w14:paraId="2FA37E2F" w14:textId="77777777">
        <w:tc>
          <w:tcPr>
            <w:tcW w:w="1569" w:type="pct"/>
          </w:tcPr>
          <w:p w14:paraId="2C2DC4B9" w14:textId="77777777" w:rsidR="004E3C6C" w:rsidRDefault="00E32129">
            <w:pPr>
              <w:pStyle w:val="NoSpacing"/>
              <w:keepNext/>
              <w:spacing w:line="276" w:lineRule="auto"/>
              <w:rPr>
                <w:sz w:val="24"/>
                <w:szCs w:val="24"/>
              </w:rPr>
            </w:pPr>
            <w:r>
              <w:rPr>
                <w:sz w:val="24"/>
                <w:szCs w:val="24"/>
              </w:rPr>
              <w:t xml:space="preserve">Terms and Conditions </w:t>
            </w:r>
          </w:p>
        </w:tc>
        <w:tc>
          <w:tcPr>
            <w:tcW w:w="3431" w:type="pct"/>
          </w:tcPr>
          <w:p w14:paraId="72E0A83F" w14:textId="77777777" w:rsidR="004E3C6C" w:rsidRDefault="00E32129">
            <w:pPr>
              <w:pStyle w:val="NoSpacing"/>
              <w:keepNext/>
              <w:spacing w:line="276" w:lineRule="auto"/>
              <w:rPr>
                <w:sz w:val="24"/>
                <w:szCs w:val="24"/>
              </w:rPr>
            </w:pPr>
            <w:r>
              <w:rPr>
                <w:sz w:val="24"/>
                <w:szCs w:val="24"/>
              </w:rPr>
              <w:t>The terms and conditions referred to in the Contract Data</w:t>
            </w:r>
          </w:p>
        </w:tc>
      </w:tr>
      <w:tr w:rsidR="004E3C6C" w14:paraId="2B7948BB" w14:textId="77777777">
        <w:tc>
          <w:tcPr>
            <w:tcW w:w="1569" w:type="pct"/>
          </w:tcPr>
          <w:p w14:paraId="2E2CB04F" w14:textId="77777777" w:rsidR="004E3C6C" w:rsidRDefault="00E32129">
            <w:pPr>
              <w:pStyle w:val="NoSpacing"/>
              <w:spacing w:line="276" w:lineRule="auto"/>
              <w:rPr>
                <w:sz w:val="24"/>
                <w:szCs w:val="24"/>
              </w:rPr>
            </w:pPr>
            <w:r>
              <w:rPr>
                <w:sz w:val="24"/>
                <w:szCs w:val="24"/>
              </w:rPr>
              <w:t>Specification and requirements</w:t>
            </w:r>
          </w:p>
        </w:tc>
        <w:tc>
          <w:tcPr>
            <w:tcW w:w="3431" w:type="pct"/>
          </w:tcPr>
          <w:p w14:paraId="03749B5F" w14:textId="77777777" w:rsidR="004E3C6C" w:rsidRDefault="00E32129">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r w:rsidR="004E3C6C" w14:paraId="5C08D8E6" w14:textId="77777777">
        <w:tc>
          <w:tcPr>
            <w:tcW w:w="1569" w:type="pct"/>
          </w:tcPr>
          <w:p w14:paraId="66E7F0C5" w14:textId="77777777" w:rsidR="004E3C6C" w:rsidRDefault="00E32129">
            <w:pPr>
              <w:pStyle w:val="NoSpacing"/>
              <w:spacing w:line="276" w:lineRule="auto"/>
              <w:rPr>
                <w:sz w:val="24"/>
                <w:szCs w:val="24"/>
              </w:rPr>
            </w:pPr>
            <w:r>
              <w:rPr>
                <w:sz w:val="24"/>
                <w:szCs w:val="24"/>
              </w:rPr>
              <w:t>Call off terms and conditions</w:t>
            </w:r>
          </w:p>
        </w:tc>
        <w:tc>
          <w:tcPr>
            <w:tcW w:w="3431" w:type="pct"/>
          </w:tcPr>
          <w:p w14:paraId="6B0C904D" w14:textId="77777777" w:rsidR="004E3C6C" w:rsidRDefault="00E32129">
            <w:pPr>
              <w:pStyle w:val="NoSpacing"/>
              <w:spacing w:line="276" w:lineRule="auto"/>
              <w:rPr>
                <w:sz w:val="24"/>
                <w:szCs w:val="24"/>
              </w:rPr>
            </w:pPr>
            <w:r>
              <w:rPr>
                <w:sz w:val="24"/>
                <w:szCs w:val="24"/>
              </w:rPr>
              <w:t>The terms and conditions that will be used by users of the framework agreement when awarding a contract under the Framework Agreement. This will form a Schedule of the Contract.</w:t>
            </w:r>
          </w:p>
        </w:tc>
      </w:tr>
    </w:tbl>
    <w:p w14:paraId="5A75E45E" w14:textId="77777777" w:rsidR="004E3C6C" w:rsidRDefault="004E3C6C">
      <w:pPr>
        <w:pStyle w:val="Level2"/>
        <w:outlineLvl w:val="9"/>
        <w:rPr>
          <w:b w:val="0"/>
          <w:sz w:val="24"/>
          <w:szCs w:val="24"/>
          <w:u w:val="none"/>
        </w:rPr>
      </w:pPr>
    </w:p>
    <w:p w14:paraId="77C6CACE"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205F26D1" w14:textId="77777777" w:rsidR="004E3C6C" w:rsidRDefault="00E32129">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w:t>
      </w:r>
      <w:r>
        <w:rPr>
          <w:rFonts w:ascii="Calibri" w:hAnsi="Calibri"/>
          <w:noProof/>
          <w:color w:val="008000"/>
        </w:rPr>
        <w:t xml:space="preserve"> </w:t>
      </w:r>
      <w:r>
        <w:rPr>
          <w:rFonts w:ascii="Calibri" w:hAnsi="Calibri"/>
        </w:rPr>
        <w:t xml:space="preserve">and as a result: </w:t>
      </w:r>
    </w:p>
    <w:p w14:paraId="7D60DBA4" w14:textId="77777777" w:rsidR="004E3C6C" w:rsidRDefault="00E32129" w:rsidP="00876A77">
      <w:pPr>
        <w:pStyle w:val="listparagraph0"/>
        <w:numPr>
          <w:ilvl w:val="0"/>
          <w:numId w:val="41"/>
        </w:numPr>
        <w:spacing w:before="120" w:beforeAutospacing="0" w:after="120" w:afterAutospacing="0" w:line="252" w:lineRule="auto"/>
        <w:rPr>
          <w:rFonts w:ascii="Calibri" w:hAnsi="Calibri"/>
        </w:rPr>
      </w:pPr>
      <w:r>
        <w:rPr>
          <w:rFonts w:ascii="Calibri" w:hAnsi="Calibri"/>
        </w:rPr>
        <w:t>The procurement has been lotted; and</w:t>
      </w:r>
    </w:p>
    <w:p w14:paraId="07D719DE" w14:textId="77777777" w:rsidR="004E3C6C" w:rsidRDefault="00E32129" w:rsidP="00876A77">
      <w:pPr>
        <w:pStyle w:val="listparagraph0"/>
        <w:numPr>
          <w:ilvl w:val="0"/>
          <w:numId w:val="41"/>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620813B7" w14:textId="77777777" w:rsidR="004E3C6C" w:rsidRDefault="00E32129" w:rsidP="00876A77">
      <w:pPr>
        <w:pStyle w:val="listparagraph0"/>
        <w:numPr>
          <w:ilvl w:val="0"/>
          <w:numId w:val="41"/>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6AE94AEA" w14:textId="77777777" w:rsidR="004E3C6C" w:rsidRDefault="00E32129" w:rsidP="00876A77">
      <w:pPr>
        <w:pStyle w:val="listparagraph0"/>
        <w:numPr>
          <w:ilvl w:val="0"/>
          <w:numId w:val="41"/>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12EBE161" w14:textId="77777777" w:rsidR="004E3C6C" w:rsidRDefault="00E32129" w:rsidP="00876A77">
      <w:pPr>
        <w:pStyle w:val="listparagraph0"/>
        <w:numPr>
          <w:ilvl w:val="0"/>
          <w:numId w:val="41"/>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7E320F24" w14:textId="77777777" w:rsidR="004E3C6C" w:rsidRDefault="004E3C6C">
      <w:pPr>
        <w:pStyle w:val="Level2"/>
        <w:ind w:left="0" w:firstLine="0"/>
        <w:outlineLvl w:val="9"/>
        <w:rPr>
          <w:b w:val="0"/>
          <w:sz w:val="24"/>
          <w:szCs w:val="24"/>
          <w:u w:val="none"/>
        </w:rPr>
      </w:pPr>
    </w:p>
    <w:p w14:paraId="617BCE2A"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8" w:name="_Toc256000004"/>
      <w:bookmarkStart w:id="19" w:name="_Toc326234119"/>
      <w:bookmarkStart w:id="20" w:name="_Toc326241326"/>
      <w:bookmarkStart w:id="21" w:name="_Toc527015610"/>
      <w:r>
        <w:rPr>
          <w:rFonts w:asciiTheme="majorHAnsi" w:hAnsiTheme="majorHAnsi" w:cstheme="majorHAnsi"/>
          <w:color w:val="FFFFFF" w:themeColor="background1"/>
          <w:sz w:val="24"/>
          <w:szCs w:val="24"/>
        </w:rPr>
        <w:t>Advice and instructions to Applicants</w:t>
      </w:r>
      <w:bookmarkEnd w:id="18"/>
      <w:bookmarkEnd w:id="19"/>
      <w:bookmarkEnd w:id="20"/>
      <w:bookmarkEnd w:id="21"/>
    </w:p>
    <w:p w14:paraId="65A10549"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6D54AE2A" w14:textId="77777777" w:rsidR="004E3C6C" w:rsidRDefault="00E32129">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64AA69A2" w14:textId="77777777" w:rsidR="004E3C6C" w:rsidRDefault="00E32129" w:rsidP="00876A77">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the minimum requirements in Form C, and are you able to provide the service? If you aren’t certain, ensure you seek early clarification.</w:t>
      </w:r>
    </w:p>
    <w:p w14:paraId="78A346BD" w14:textId="77777777" w:rsidR="004E3C6C" w:rsidRDefault="00E32129" w:rsidP="00876A77">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2ADDA72A" w14:textId="77777777" w:rsidR="004E3C6C" w:rsidRDefault="00E32129" w:rsidP="00876A77">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1462BC52" w14:textId="77777777" w:rsidR="004E3C6C" w:rsidRDefault="00E3212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lastRenderedPageBreak/>
        <w:t>Tender preparation</w:t>
      </w:r>
    </w:p>
    <w:p w14:paraId="2ADF42E6" w14:textId="77777777" w:rsidR="004E3C6C" w:rsidRDefault="00E32129">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5216325E" w14:textId="77777777" w:rsidR="004E3C6C" w:rsidRDefault="00E32129" w:rsidP="00876A77">
      <w:pPr>
        <w:pStyle w:val="listparagraph0"/>
        <w:keepNext/>
        <w:numPr>
          <w:ilvl w:val="0"/>
          <w:numId w:val="28"/>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38971E8F" w14:textId="77777777" w:rsidR="004E3C6C" w:rsidRDefault="00E32129" w:rsidP="00876A77">
      <w:pPr>
        <w:pStyle w:val="listparagraph0"/>
        <w:keepNext/>
        <w:numPr>
          <w:ilvl w:val="0"/>
          <w:numId w:val="28"/>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6" w:history="1">
        <w:r>
          <w:rPr>
            <w:rStyle w:val="Hyperlink"/>
            <w:rFonts w:ascii="Calibri" w:hAnsi="Calibri"/>
          </w:rPr>
          <w:t>Find a Tender Service</w:t>
        </w:r>
      </w:hyperlink>
      <w:r>
        <w:rPr>
          <w:rFonts w:ascii="Calibri" w:hAnsi="Calibri"/>
        </w:rPr>
        <w:t xml:space="preserve"> and </w:t>
      </w:r>
      <w:hyperlink r:id="rId17" w:history="1">
        <w:r>
          <w:rPr>
            <w:rStyle w:val="Hyperlink"/>
            <w:rFonts w:ascii="Calibri" w:hAnsi="Calibri"/>
          </w:rPr>
          <w:t>Central Digital Platform - factsheet (HTML) - GOV.UK</w:t>
        </w:r>
      </w:hyperlink>
      <w:r>
        <w:rPr>
          <w:rFonts w:ascii="Calibri" w:hAnsi="Calibri"/>
        </w:rPr>
        <w:t>.</w:t>
      </w:r>
    </w:p>
    <w:p w14:paraId="187C28B2"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6E31F8D9"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 xml:space="preserve">If you intend to submit a Request to Participate, please ensure that you arrange to return the documents by the date and time stated. The Council is under no obligations to accept late requests to participate. </w:t>
      </w:r>
    </w:p>
    <w:p w14:paraId="0E2481EA"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Conditions of Participation: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26</w:t>
      </w:r>
      <w:r>
        <w:rPr>
          <w:rFonts w:ascii="Calibri" w:hAnsi="Calibri"/>
        </w:rPr>
        <w:fldChar w:fldCharType="end"/>
      </w:r>
      <w:r>
        <w:rPr>
          <w:rFonts w:ascii="Calibri" w:hAnsi="Calibri"/>
        </w:rPr>
        <w:t xml:space="preserve"> onwards.</w:t>
      </w:r>
    </w:p>
    <w:p w14:paraId="2998A2D5" w14:textId="77777777" w:rsidR="004E3C6C" w:rsidRDefault="00E32129">
      <w:pPr>
        <w:pStyle w:val="Level2"/>
        <w:spacing w:after="120"/>
        <w:outlineLvl w:val="9"/>
        <w:rPr>
          <w:spacing w:val="0"/>
          <w:sz w:val="24"/>
          <w:szCs w:val="24"/>
          <w:u w:val="none"/>
        </w:rPr>
      </w:pPr>
      <w:r>
        <w:rPr>
          <w:spacing w:val="0"/>
          <w:sz w:val="24"/>
          <w:szCs w:val="24"/>
          <w:u w:val="none"/>
        </w:rPr>
        <w:t>How to upload and submit your application</w:t>
      </w:r>
    </w:p>
    <w:p w14:paraId="5FABA164"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565B5544"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08E2E6AD"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w:t>
      </w:r>
      <w:proofErr w:type="gramStart"/>
      <w:r>
        <w:rPr>
          <w:rFonts w:ascii="Calibri" w:hAnsi="Calibri"/>
        </w:rPr>
        <w:t>in to</w:t>
      </w:r>
      <w:proofErr w:type="gramEnd"/>
      <w:r>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03B82D94"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4BB9391E" w14:textId="77777777" w:rsidR="004E3C6C" w:rsidRDefault="00E32129" w:rsidP="00876A77">
      <w:pPr>
        <w:pStyle w:val="listparagraph0"/>
        <w:numPr>
          <w:ilvl w:val="0"/>
          <w:numId w:val="27"/>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1BD11023" w14:textId="77777777" w:rsidR="004E3C6C" w:rsidRDefault="00E3212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Pr>
          <w:spacing w:val="15"/>
          <w:sz w:val="24"/>
          <w:szCs w:val="24"/>
        </w:rPr>
        <w:t>Instructions to Applicants</w:t>
      </w:r>
      <w:bookmarkEnd w:id="22"/>
    </w:p>
    <w:p w14:paraId="3E64D932" w14:textId="77777777" w:rsidR="004E3C6C" w:rsidRDefault="00E32129">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3DED1BC5" w14:textId="77777777" w:rsidR="004E3C6C" w:rsidRDefault="00E32129">
      <w:pPr>
        <w:pStyle w:val="Level2"/>
        <w:spacing w:after="120"/>
        <w:outlineLvl w:val="9"/>
        <w:rPr>
          <w:spacing w:val="0"/>
          <w:sz w:val="24"/>
          <w:szCs w:val="24"/>
          <w:u w:val="none"/>
        </w:rPr>
      </w:pPr>
      <w:bookmarkStart w:id="23" w:name="_Toc326234121"/>
      <w:r>
        <w:rPr>
          <w:spacing w:val="0"/>
          <w:sz w:val="24"/>
          <w:szCs w:val="24"/>
          <w:u w:val="none"/>
        </w:rPr>
        <w:t>First steps</w:t>
      </w:r>
      <w:bookmarkEnd w:id="23"/>
    </w:p>
    <w:p w14:paraId="4C4F2EC8" w14:textId="77777777" w:rsidR="004E3C6C" w:rsidRDefault="00E32129">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14C27CCF" w14:textId="77777777" w:rsidR="004E3C6C" w:rsidRDefault="00E32129">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8" w:history="1">
        <w:r>
          <w:rPr>
            <w:rStyle w:val="Hyperlink"/>
            <w:sz w:val="24"/>
            <w:szCs w:val="24"/>
          </w:rPr>
          <w:t>https://www.norfolk.gov.uk/what-we-do-and-how-we-work/open-</w:t>
        </w:r>
        <w:r>
          <w:rPr>
            <w:rStyle w:val="Hyperlink"/>
            <w:sz w:val="24"/>
            <w:szCs w:val="24"/>
          </w:rPr>
          <w:lastRenderedPageBreak/>
          <w:t>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043AD5FD" w14:textId="77777777" w:rsidR="004E3C6C" w:rsidRDefault="00E32129">
      <w:pPr>
        <w:pStyle w:val="Level2"/>
        <w:spacing w:after="120"/>
        <w:ind w:left="0" w:firstLine="0"/>
        <w:outlineLvl w:val="9"/>
        <w:rPr>
          <w:spacing w:val="0"/>
          <w:sz w:val="24"/>
          <w:szCs w:val="24"/>
          <w:u w:val="none"/>
        </w:rPr>
      </w:pPr>
      <w:bookmarkStart w:id="24" w:name="_Toc326234122"/>
      <w:r>
        <w:rPr>
          <w:spacing w:val="0"/>
          <w:sz w:val="24"/>
          <w:szCs w:val="24"/>
          <w:u w:val="none"/>
        </w:rPr>
        <w:t>Language</w:t>
      </w:r>
    </w:p>
    <w:p w14:paraId="602FF4A5" w14:textId="77777777" w:rsidR="004E3C6C" w:rsidRDefault="00E32129">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2AC93E73" w14:textId="77777777" w:rsidR="004E3C6C" w:rsidRDefault="004E3C6C">
      <w:pPr>
        <w:pStyle w:val="Level2"/>
        <w:spacing w:after="120"/>
        <w:outlineLvl w:val="9"/>
        <w:rPr>
          <w:spacing w:val="0"/>
          <w:sz w:val="24"/>
          <w:szCs w:val="24"/>
          <w:u w:val="none"/>
        </w:rPr>
      </w:pPr>
      <w:bookmarkStart w:id="25" w:name="_Toc326234123"/>
      <w:bookmarkEnd w:id="24"/>
    </w:p>
    <w:p w14:paraId="056D99D2" w14:textId="77777777" w:rsidR="004E3C6C" w:rsidRDefault="00E32129">
      <w:pPr>
        <w:pStyle w:val="Level2"/>
        <w:spacing w:after="120"/>
        <w:outlineLvl w:val="9"/>
        <w:rPr>
          <w:spacing w:val="0"/>
          <w:sz w:val="24"/>
          <w:szCs w:val="24"/>
          <w:u w:val="none"/>
        </w:rPr>
      </w:pPr>
      <w:r>
        <w:rPr>
          <w:spacing w:val="0"/>
          <w:sz w:val="24"/>
          <w:szCs w:val="24"/>
          <w:u w:val="none"/>
        </w:rPr>
        <w:t>The clarification process</w:t>
      </w:r>
      <w:bookmarkEnd w:id="25"/>
    </w:p>
    <w:p w14:paraId="58B2D12C" w14:textId="77777777" w:rsidR="004E3C6C" w:rsidRDefault="00E32129">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5F0F748D" w14:textId="77777777" w:rsidR="004E3C6C" w:rsidRDefault="00E32129">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6EF730D1" w14:textId="77777777" w:rsidR="004E3C6C" w:rsidRDefault="00E32129">
      <w:pPr>
        <w:pStyle w:val="ListParagraph"/>
        <w:numPr>
          <w:ilvl w:val="0"/>
          <w:numId w:val="3"/>
        </w:numPr>
        <w:spacing w:before="120" w:after="120"/>
        <w:ind w:left="1440" w:hanging="1440"/>
        <w:rPr>
          <w:sz w:val="24"/>
          <w:szCs w:val="24"/>
        </w:rPr>
      </w:pPr>
      <w:r>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1C18BBD6" w14:textId="77777777" w:rsidR="004E3C6C" w:rsidRDefault="00E32129">
      <w:pPr>
        <w:pStyle w:val="Level2"/>
        <w:spacing w:after="120"/>
        <w:outlineLvl w:val="9"/>
        <w:rPr>
          <w:spacing w:val="0"/>
          <w:sz w:val="24"/>
          <w:szCs w:val="24"/>
          <w:u w:val="none"/>
        </w:rPr>
      </w:pPr>
      <w:bookmarkStart w:id="26" w:name="_Toc326234124"/>
      <w:r>
        <w:rPr>
          <w:spacing w:val="0"/>
          <w:sz w:val="24"/>
          <w:szCs w:val="24"/>
          <w:u w:val="none"/>
        </w:rPr>
        <w:t xml:space="preserve">Content of the </w:t>
      </w:r>
      <w:bookmarkEnd w:id="26"/>
      <w:r>
        <w:rPr>
          <w:spacing w:val="0"/>
          <w:sz w:val="24"/>
          <w:szCs w:val="24"/>
          <w:u w:val="none"/>
        </w:rPr>
        <w:t>application</w:t>
      </w:r>
    </w:p>
    <w:p w14:paraId="7BEAC898" w14:textId="77777777" w:rsidR="004E3C6C" w:rsidRDefault="00E32129">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791E76D6" w14:textId="77777777" w:rsidR="004E3C6C" w:rsidRDefault="00E32129">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20C1E741" w14:textId="77777777" w:rsidR="004E3C6C" w:rsidRDefault="00E32129">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49D177AA" w14:textId="77777777" w:rsidR="004E3C6C" w:rsidRDefault="00E32129">
      <w:pPr>
        <w:pStyle w:val="ListParagraph"/>
        <w:numPr>
          <w:ilvl w:val="0"/>
          <w:numId w:val="3"/>
        </w:numPr>
        <w:spacing w:before="120" w:after="120"/>
        <w:ind w:left="1440" w:hanging="1440"/>
        <w:rPr>
          <w:sz w:val="24"/>
          <w:szCs w:val="24"/>
        </w:rPr>
      </w:pPr>
      <w:r>
        <w:rPr>
          <w:sz w:val="24"/>
          <w:szCs w:val="24"/>
        </w:rPr>
        <w:lastRenderedPageBreak/>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03E88070" w14:textId="77777777" w:rsidR="004E3C6C" w:rsidRDefault="00E32129">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09940DB3" w14:textId="77777777" w:rsidR="004E3C6C" w:rsidRDefault="00E32129">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0FDE4AAC" w14:textId="77777777" w:rsidR="004E3C6C" w:rsidRDefault="00E32129">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5DE35644" w14:textId="77777777" w:rsidR="004E3C6C" w:rsidRDefault="00E32129">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757147DD" w14:textId="77777777" w:rsidR="004E3C6C" w:rsidRDefault="00E32129">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15DEEF56" w14:textId="77777777" w:rsidR="004E3C6C" w:rsidRDefault="00E32129">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7" w:name="_Toc326234125"/>
    </w:p>
    <w:p w14:paraId="24906812" w14:textId="77777777" w:rsidR="004E3C6C" w:rsidRDefault="00E32129">
      <w:pPr>
        <w:pStyle w:val="Level2"/>
        <w:spacing w:after="120"/>
        <w:outlineLvl w:val="9"/>
        <w:rPr>
          <w:sz w:val="24"/>
          <w:szCs w:val="24"/>
        </w:rPr>
      </w:pPr>
      <w:bookmarkStart w:id="28" w:name="_Toc326234126"/>
      <w:bookmarkEnd w:id="27"/>
      <w:r>
        <w:rPr>
          <w:spacing w:val="0"/>
          <w:sz w:val="24"/>
          <w:szCs w:val="24"/>
          <w:u w:val="none"/>
        </w:rPr>
        <w:t xml:space="preserve">Completion of the </w:t>
      </w:r>
      <w:bookmarkEnd w:id="28"/>
      <w:r>
        <w:rPr>
          <w:spacing w:val="0"/>
          <w:sz w:val="24"/>
          <w:szCs w:val="24"/>
          <w:u w:val="none"/>
        </w:rPr>
        <w:t>application</w:t>
      </w:r>
      <w:r>
        <w:rPr>
          <w:spacing w:val="0"/>
          <w:sz w:val="24"/>
          <w:szCs w:val="24"/>
          <w:u w:val="none"/>
        </w:rPr>
        <w:tab/>
      </w:r>
    </w:p>
    <w:p w14:paraId="52F54C5C" w14:textId="77777777" w:rsidR="004E3C6C" w:rsidRDefault="00E32129">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277F4CC0" w14:textId="77777777" w:rsidR="004E3C6C" w:rsidRDefault="00E32129">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9B027BB" w14:textId="77777777" w:rsidR="004E3C6C" w:rsidRDefault="00E32129">
      <w:pPr>
        <w:pStyle w:val="ListParagraph"/>
        <w:numPr>
          <w:ilvl w:val="0"/>
          <w:numId w:val="3"/>
        </w:numPr>
        <w:spacing w:before="120" w:after="120"/>
        <w:ind w:left="1440" w:hanging="1440"/>
        <w:rPr>
          <w:sz w:val="24"/>
          <w:szCs w:val="24"/>
        </w:rPr>
      </w:pPr>
      <w:r>
        <w:rPr>
          <w:sz w:val="24"/>
          <w:szCs w:val="24"/>
        </w:rPr>
        <w:t>On finalising your application, you must complete the checklist at Form Z.</w:t>
      </w:r>
    </w:p>
    <w:p w14:paraId="55F123CC" w14:textId="77777777" w:rsidR="004E3C6C" w:rsidRDefault="00E32129">
      <w:pPr>
        <w:pStyle w:val="Level2"/>
        <w:spacing w:after="120"/>
        <w:outlineLvl w:val="9"/>
        <w:rPr>
          <w:spacing w:val="0"/>
          <w:sz w:val="24"/>
          <w:szCs w:val="24"/>
          <w:u w:val="none"/>
        </w:rPr>
      </w:pPr>
      <w:bookmarkStart w:id="29" w:name="_Toc326234127"/>
      <w:r>
        <w:rPr>
          <w:spacing w:val="0"/>
          <w:sz w:val="24"/>
          <w:szCs w:val="24"/>
          <w:u w:val="none"/>
        </w:rPr>
        <w:t xml:space="preserve">Submission </w:t>
      </w:r>
    </w:p>
    <w:bookmarkEnd w:id="29"/>
    <w:p w14:paraId="1EF73469" w14:textId="77777777" w:rsidR="004E3C6C" w:rsidRDefault="00E32129">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0CA257D2" w14:textId="77777777" w:rsidR="004E3C6C" w:rsidRDefault="00E32129">
      <w:pPr>
        <w:pStyle w:val="Level2"/>
        <w:spacing w:after="120"/>
        <w:outlineLvl w:val="9"/>
        <w:rPr>
          <w:spacing w:val="0"/>
          <w:sz w:val="24"/>
          <w:szCs w:val="24"/>
          <w:u w:val="none"/>
        </w:rPr>
      </w:pPr>
      <w:r>
        <w:rPr>
          <w:spacing w:val="0"/>
          <w:sz w:val="24"/>
          <w:szCs w:val="24"/>
          <w:u w:val="none"/>
        </w:rPr>
        <w:lastRenderedPageBreak/>
        <w:t>Multiple bids</w:t>
      </w:r>
    </w:p>
    <w:p w14:paraId="4B0FC531" w14:textId="77777777" w:rsidR="004E3C6C" w:rsidRDefault="00E32129">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370CC197" w14:textId="77777777" w:rsidR="004E3C6C" w:rsidRDefault="00E32129">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7F6BA10F" w14:textId="77777777" w:rsidR="004E3C6C" w:rsidRDefault="00E32129">
      <w:pPr>
        <w:pStyle w:val="ListParagraph"/>
        <w:numPr>
          <w:ilvl w:val="0"/>
          <w:numId w:val="3"/>
        </w:numPr>
        <w:spacing w:before="120" w:after="120"/>
        <w:ind w:left="1440" w:hanging="1440"/>
        <w:contextualSpacing/>
        <w:rPr>
          <w:sz w:val="24"/>
          <w:szCs w:val="24"/>
        </w:rPr>
      </w:pPr>
      <w:r>
        <w:rPr>
          <w:sz w:val="24"/>
          <w:szCs w:val="24"/>
        </w:rPr>
        <w:t>However, an applicant may act as:</w:t>
      </w:r>
    </w:p>
    <w:p w14:paraId="5F0EA92B" w14:textId="77777777" w:rsidR="004E3C6C" w:rsidRDefault="00E32129" w:rsidP="00876A77">
      <w:pPr>
        <w:pStyle w:val="ListParagraph"/>
        <w:keepNext/>
        <w:numPr>
          <w:ilvl w:val="0"/>
          <w:numId w:val="5"/>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507CC60A" w14:textId="77777777" w:rsidR="004E3C6C" w:rsidRDefault="00E32129" w:rsidP="00876A77">
      <w:pPr>
        <w:pStyle w:val="ListParagraph"/>
        <w:keepNext/>
        <w:numPr>
          <w:ilvl w:val="0"/>
          <w:numId w:val="5"/>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5DC64B4B" w14:textId="77777777" w:rsidR="004E3C6C" w:rsidRDefault="00E32129" w:rsidP="00876A77">
      <w:pPr>
        <w:pStyle w:val="ListParagraph"/>
        <w:keepNext/>
        <w:numPr>
          <w:ilvl w:val="0"/>
          <w:numId w:val="5"/>
        </w:numPr>
        <w:tabs>
          <w:tab w:val="left" w:pos="720"/>
        </w:tabs>
        <w:spacing w:before="0" w:after="120"/>
        <w:ind w:left="1797" w:hanging="357"/>
        <w:rPr>
          <w:sz w:val="24"/>
          <w:szCs w:val="24"/>
        </w:rPr>
      </w:pPr>
      <w:r>
        <w:rPr>
          <w:sz w:val="24"/>
          <w:szCs w:val="24"/>
        </w:rPr>
        <w:t>a consortium member for more than one bid.</w:t>
      </w:r>
    </w:p>
    <w:p w14:paraId="1B435809" w14:textId="77777777" w:rsidR="004E3C6C" w:rsidRDefault="00E32129">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0195184E" w14:textId="77777777" w:rsidR="004E3C6C" w:rsidRDefault="00E32129">
      <w:pPr>
        <w:pStyle w:val="ListParagraph"/>
        <w:numPr>
          <w:ilvl w:val="0"/>
          <w:numId w:val="3"/>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bookmarkStart w:id="30" w:name="_Toc326234129"/>
      <w:bookmarkEnd w:id="30"/>
    </w:p>
    <w:p w14:paraId="4FD2234E"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1" w:name="_Toc326234130"/>
      <w:bookmarkStart w:id="32" w:name="_Toc326241327"/>
      <w:bookmarkStart w:id="33" w:name="_Toc256000005"/>
      <w:bookmarkStart w:id="34" w:name="_Toc527015611"/>
      <w:r>
        <w:rPr>
          <w:rFonts w:asciiTheme="majorHAnsi" w:hAnsiTheme="majorHAnsi" w:cstheme="majorHAnsi"/>
          <w:color w:val="FFFFFF" w:themeColor="background1"/>
          <w:sz w:val="24"/>
          <w:szCs w:val="24"/>
        </w:rPr>
        <w:t xml:space="preserve">Procurement Process </w:t>
      </w:r>
      <w:bookmarkEnd w:id="31"/>
      <w:bookmarkEnd w:id="32"/>
      <w:r>
        <w:rPr>
          <w:rFonts w:asciiTheme="majorHAnsi" w:hAnsiTheme="majorHAnsi" w:cstheme="majorHAnsi"/>
          <w:color w:val="FFFFFF" w:themeColor="background1"/>
          <w:sz w:val="24"/>
          <w:szCs w:val="24"/>
        </w:rPr>
        <w:t>Information and Procurement Timeline</w:t>
      </w:r>
      <w:bookmarkEnd w:id="33"/>
      <w:bookmarkEnd w:id="34"/>
    </w:p>
    <w:p w14:paraId="4BA13F4D"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04065BB8" w14:textId="77777777" w:rsidR="004E3C6C" w:rsidRDefault="00E32129">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4E3C6C" w14:paraId="073A863E"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02F96728" w14:textId="77777777" w:rsidR="004E3C6C" w:rsidRDefault="00E32129">
            <w:pPr>
              <w:pStyle w:val="NoSpacing"/>
              <w:rPr>
                <w:rStyle w:val="Strong"/>
                <w:sz w:val="24"/>
                <w:szCs w:val="24"/>
              </w:rPr>
            </w:pPr>
            <w:r>
              <w:rPr>
                <w:rStyle w:val="Strong"/>
                <w:b/>
                <w:sz w:val="24"/>
                <w:szCs w:val="24"/>
              </w:rPr>
              <w:t>Information</w:t>
            </w:r>
          </w:p>
        </w:tc>
        <w:tc>
          <w:tcPr>
            <w:tcW w:w="5619" w:type="dxa"/>
          </w:tcPr>
          <w:p w14:paraId="34F71DAF" w14:textId="77777777" w:rsidR="004E3C6C" w:rsidRDefault="00E32129">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4E3C6C" w14:paraId="16175A17" w14:textId="77777777" w:rsidTr="004E3C6C">
        <w:tc>
          <w:tcPr>
            <w:cnfStyle w:val="001000000000" w:firstRow="0" w:lastRow="0" w:firstColumn="1" w:lastColumn="0" w:oddVBand="0" w:evenVBand="0" w:oddHBand="0" w:evenHBand="0" w:firstRowFirstColumn="0" w:firstRowLastColumn="0" w:lastRowFirstColumn="0" w:lastRowLastColumn="0"/>
            <w:tcW w:w="3345" w:type="dxa"/>
          </w:tcPr>
          <w:p w14:paraId="6B3C9D76" w14:textId="77777777" w:rsidR="004E3C6C" w:rsidRDefault="00E32129">
            <w:pPr>
              <w:pStyle w:val="NoSpacing"/>
              <w:rPr>
                <w:rStyle w:val="Strong"/>
                <w:sz w:val="24"/>
                <w:szCs w:val="24"/>
              </w:rPr>
            </w:pPr>
            <w:r>
              <w:rPr>
                <w:rStyle w:val="Strong"/>
                <w:b/>
                <w:bCs w:val="0"/>
                <w:sz w:val="24"/>
                <w:szCs w:val="24"/>
              </w:rPr>
              <w:t>Procurement reference number</w:t>
            </w:r>
          </w:p>
        </w:tc>
        <w:tc>
          <w:tcPr>
            <w:tcW w:w="5619" w:type="dxa"/>
          </w:tcPr>
          <w:p w14:paraId="0F71A6C4" w14:textId="77777777" w:rsidR="004E3C6C" w:rsidRDefault="00E32129">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NCCT43045</w:t>
            </w:r>
          </w:p>
        </w:tc>
      </w:tr>
      <w:tr w:rsidR="004E3C6C" w14:paraId="3D587D28" w14:textId="77777777" w:rsidTr="004E3C6C">
        <w:tc>
          <w:tcPr>
            <w:cnfStyle w:val="001000000000" w:firstRow="0" w:lastRow="0" w:firstColumn="1" w:lastColumn="0" w:oddVBand="0" w:evenVBand="0" w:oddHBand="0" w:evenHBand="0" w:firstRowFirstColumn="0" w:firstRowLastColumn="0" w:lastRowFirstColumn="0" w:lastRowLastColumn="0"/>
            <w:tcW w:w="3345" w:type="dxa"/>
          </w:tcPr>
          <w:p w14:paraId="18E7D044" w14:textId="77777777" w:rsidR="004E3C6C" w:rsidRDefault="00E32129">
            <w:pPr>
              <w:pStyle w:val="NoSpacing"/>
              <w:rPr>
                <w:rStyle w:val="Strong"/>
                <w:sz w:val="24"/>
                <w:szCs w:val="24"/>
              </w:rPr>
            </w:pPr>
            <w:r>
              <w:rPr>
                <w:rStyle w:val="Strong"/>
                <w:b/>
                <w:bCs w:val="0"/>
                <w:sz w:val="24"/>
                <w:szCs w:val="24"/>
              </w:rPr>
              <w:t>Procurement title</w:t>
            </w:r>
          </w:p>
        </w:tc>
        <w:tc>
          <w:tcPr>
            <w:tcW w:w="5619" w:type="dxa"/>
          </w:tcPr>
          <w:p w14:paraId="102D851E" w14:textId="77777777" w:rsidR="004E3C6C" w:rsidRDefault="00E32129">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Home Support - Framework Agreement for South Norfolk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4E3C6C" w14:paraId="65ECCBA5" w14:textId="77777777">
        <w:trPr>
          <w:cantSplit/>
          <w:trHeight w:val="601"/>
        </w:trPr>
        <w:tc>
          <w:tcPr>
            <w:tcW w:w="1854" w:type="pct"/>
          </w:tcPr>
          <w:p w14:paraId="06C63649" w14:textId="77777777" w:rsidR="004E3C6C" w:rsidRDefault="00E32129">
            <w:pPr>
              <w:pStyle w:val="NoSpacing"/>
              <w:rPr>
                <w:rStyle w:val="Strong"/>
                <w:sz w:val="24"/>
                <w:szCs w:val="24"/>
              </w:rPr>
            </w:pPr>
            <w:r>
              <w:rPr>
                <w:rStyle w:val="Strong"/>
                <w:sz w:val="24"/>
                <w:szCs w:val="24"/>
              </w:rPr>
              <w:t>Date contract notice dispatched to publisher</w:t>
            </w:r>
          </w:p>
        </w:tc>
        <w:tc>
          <w:tcPr>
            <w:tcW w:w="3146" w:type="pct"/>
          </w:tcPr>
          <w:p w14:paraId="7D1D3E52" w14:textId="61581B01" w:rsidR="004E3C6C" w:rsidRDefault="0099061A">
            <w:pPr>
              <w:pStyle w:val="NoSpacing"/>
              <w:rPr>
                <w:sz w:val="24"/>
                <w:szCs w:val="24"/>
              </w:rPr>
            </w:pPr>
            <w:r>
              <w:rPr>
                <w:sz w:val="24"/>
                <w:szCs w:val="24"/>
              </w:rPr>
              <w:t>7</w:t>
            </w:r>
            <w:r w:rsidR="00E32129">
              <w:rPr>
                <w:sz w:val="24"/>
                <w:szCs w:val="24"/>
              </w:rPr>
              <w:t xml:space="preserve"> </w:t>
            </w:r>
            <w:r>
              <w:rPr>
                <w:sz w:val="24"/>
                <w:szCs w:val="24"/>
              </w:rPr>
              <w:t xml:space="preserve">July </w:t>
            </w:r>
            <w:r w:rsidR="00E32129">
              <w:rPr>
                <w:sz w:val="24"/>
                <w:szCs w:val="24"/>
              </w:rPr>
              <w:t>2025</w:t>
            </w:r>
          </w:p>
        </w:tc>
      </w:tr>
      <w:tr w:rsidR="004E3C6C" w14:paraId="5BA1F9B1" w14:textId="77777777">
        <w:trPr>
          <w:cantSplit/>
        </w:trPr>
        <w:tc>
          <w:tcPr>
            <w:tcW w:w="1853" w:type="pct"/>
          </w:tcPr>
          <w:p w14:paraId="484D5C85" w14:textId="77777777" w:rsidR="004E3C6C" w:rsidRDefault="00E32129">
            <w:pPr>
              <w:pStyle w:val="NoSpacing"/>
              <w:rPr>
                <w:rStyle w:val="Strong"/>
                <w:sz w:val="24"/>
                <w:szCs w:val="24"/>
              </w:rPr>
            </w:pPr>
            <w:r>
              <w:rPr>
                <w:rStyle w:val="Strong"/>
                <w:sz w:val="24"/>
                <w:szCs w:val="24"/>
              </w:rPr>
              <w:t>Procurement procedure</w:t>
            </w:r>
          </w:p>
        </w:tc>
        <w:tc>
          <w:tcPr>
            <w:tcW w:w="3145" w:type="pct"/>
          </w:tcPr>
          <w:p w14:paraId="5AE34384" w14:textId="77777777" w:rsidR="004E3C6C" w:rsidRDefault="00E32129">
            <w:pPr>
              <w:pStyle w:val="NoSpacing"/>
              <w:rPr>
                <w:sz w:val="24"/>
                <w:szCs w:val="24"/>
              </w:rPr>
            </w:pPr>
            <w:r>
              <w:rPr>
                <w:sz w:val="24"/>
                <w:szCs w:val="24"/>
              </w:rPr>
              <w:t>Competitive flexible procedure as defined in the Procurement Regulations 2024</w:t>
            </w:r>
          </w:p>
        </w:tc>
      </w:tr>
    </w:tbl>
    <w:p w14:paraId="1C4FC699" w14:textId="77777777" w:rsidR="00320573" w:rsidRDefault="00E32129">
      <w:pPr>
        <w:pStyle w:val="NoSpacing"/>
        <w:rPr>
          <w:rStyle w:val="Strong"/>
          <w:b w:val="0"/>
          <w:sz w:val="24"/>
          <w:szCs w:val="24"/>
        </w:rPr>
      </w:pPr>
      <w:r>
        <w:rPr>
          <w:rStyle w:val="Strong"/>
          <w:b w:val="0"/>
          <w:sz w:val="24"/>
          <w:szCs w:val="24"/>
        </w:rPr>
        <w:t xml:space="preserve"> </w:t>
      </w:r>
    </w:p>
    <w:tbl>
      <w:tblPr>
        <w:tblStyle w:val="TableGrid"/>
        <w:tblW w:w="5000" w:type="pct"/>
        <w:tblLook w:val="04A0" w:firstRow="1" w:lastRow="0" w:firstColumn="1" w:lastColumn="0" w:noHBand="0" w:noVBand="1"/>
      </w:tblPr>
      <w:tblGrid>
        <w:gridCol w:w="3314"/>
        <w:gridCol w:w="5702"/>
      </w:tblGrid>
      <w:tr w:rsidR="00320573" w:rsidRPr="00B8518E" w14:paraId="0531F3B8" w14:textId="77777777" w:rsidTr="00320573">
        <w:tc>
          <w:tcPr>
            <w:tcW w:w="1838" w:type="pct"/>
          </w:tcPr>
          <w:p w14:paraId="3B82ADDB" w14:textId="77777777" w:rsidR="00320573" w:rsidRPr="00B8518E" w:rsidRDefault="00320573">
            <w:pPr>
              <w:pStyle w:val="NoSpacing"/>
              <w:rPr>
                <w:rStyle w:val="Strong"/>
                <w:sz w:val="24"/>
                <w:szCs w:val="24"/>
              </w:rPr>
            </w:pPr>
            <w:r w:rsidRPr="002E4E73">
              <w:rPr>
                <w:sz w:val="24"/>
                <w:szCs w:val="24"/>
              </w:rPr>
              <w:t>Lotting</w:t>
            </w:r>
          </w:p>
        </w:tc>
        <w:tc>
          <w:tcPr>
            <w:tcW w:w="3162" w:type="pct"/>
          </w:tcPr>
          <w:p w14:paraId="1F546EF8" w14:textId="77777777" w:rsidR="00320573" w:rsidRPr="00B8518E" w:rsidRDefault="00320573">
            <w:pPr>
              <w:pStyle w:val="NoSpacing"/>
              <w:rPr>
                <w:sz w:val="24"/>
                <w:szCs w:val="24"/>
              </w:rPr>
            </w:pPr>
            <w:r w:rsidRPr="002E4E73">
              <w:rPr>
                <w:sz w:val="24"/>
                <w:szCs w:val="24"/>
              </w:rPr>
              <w:t>This procurement has been lotted according to geographical area.  Further lotting is not desirable as this would lead to inefficiency in the model.</w:t>
            </w:r>
          </w:p>
        </w:tc>
      </w:tr>
      <w:tr w:rsidR="004E3C6C" w14:paraId="711711B9" w14:textId="77777777" w:rsidTr="00320573">
        <w:tc>
          <w:tcPr>
            <w:tcW w:w="1838" w:type="pct"/>
          </w:tcPr>
          <w:p w14:paraId="1E70B9F3" w14:textId="4D0ABDCA" w:rsidR="004E3C6C" w:rsidRDefault="00E32129">
            <w:pPr>
              <w:pStyle w:val="NoSpacing"/>
              <w:rPr>
                <w:rStyle w:val="Strong"/>
                <w:sz w:val="24"/>
                <w:szCs w:val="24"/>
              </w:rPr>
            </w:pPr>
            <w:bookmarkStart w:id="35" w:name="_Hlk191543765"/>
            <w:r w:rsidRPr="71471FF5">
              <w:rPr>
                <w:rStyle w:val="Strong"/>
                <w:sz w:val="24"/>
                <w:szCs w:val="24"/>
              </w:rPr>
              <w:t xml:space="preserve">Final deadline for submission of clarification questions relating to </w:t>
            </w:r>
            <w:r w:rsidR="00B61954" w:rsidRPr="71471FF5">
              <w:rPr>
                <w:rStyle w:val="Strong"/>
                <w:sz w:val="24"/>
                <w:szCs w:val="24"/>
              </w:rPr>
              <w:t>Request to Participate</w:t>
            </w:r>
          </w:p>
        </w:tc>
        <w:tc>
          <w:tcPr>
            <w:tcW w:w="3162" w:type="pct"/>
          </w:tcPr>
          <w:p w14:paraId="659A7212" w14:textId="0C10F2F2" w:rsidR="004E3C6C" w:rsidRDefault="00C076F5">
            <w:pPr>
              <w:pStyle w:val="NoSpacing"/>
              <w:rPr>
                <w:sz w:val="24"/>
                <w:szCs w:val="24"/>
              </w:rPr>
            </w:pPr>
            <w:r>
              <w:rPr>
                <w:sz w:val="24"/>
                <w:szCs w:val="24"/>
              </w:rPr>
              <w:t>10:00</w:t>
            </w:r>
            <w:r w:rsidR="00E32129">
              <w:rPr>
                <w:sz w:val="24"/>
                <w:szCs w:val="24"/>
              </w:rPr>
              <w:t xml:space="preserve"> UK time on </w:t>
            </w:r>
            <w:r w:rsidR="007E51DA">
              <w:rPr>
                <w:sz w:val="24"/>
                <w:szCs w:val="24"/>
              </w:rPr>
              <w:t xml:space="preserve">28 </w:t>
            </w:r>
            <w:r>
              <w:rPr>
                <w:sz w:val="24"/>
                <w:szCs w:val="24"/>
              </w:rPr>
              <w:t>July 2025</w:t>
            </w:r>
          </w:p>
        </w:tc>
      </w:tr>
      <w:bookmarkEnd w:id="35"/>
      <w:tr w:rsidR="004E3C6C" w14:paraId="4DE00D60" w14:textId="77777777" w:rsidTr="00320573">
        <w:tc>
          <w:tcPr>
            <w:tcW w:w="1838" w:type="pct"/>
          </w:tcPr>
          <w:p w14:paraId="1D0FE9B5" w14:textId="77777777" w:rsidR="004E3C6C" w:rsidRDefault="00E32129">
            <w:pPr>
              <w:pStyle w:val="NoSpacing"/>
              <w:rPr>
                <w:rStyle w:val="Strong"/>
                <w:sz w:val="24"/>
                <w:szCs w:val="24"/>
              </w:rPr>
            </w:pPr>
            <w:r>
              <w:rPr>
                <w:rStyle w:val="Strong"/>
                <w:sz w:val="24"/>
                <w:szCs w:val="24"/>
              </w:rPr>
              <w:t>Deadline to request further explanation about clarification answers (no new questions to be introduced)</w:t>
            </w:r>
          </w:p>
        </w:tc>
        <w:tc>
          <w:tcPr>
            <w:tcW w:w="3162" w:type="pct"/>
          </w:tcPr>
          <w:p w14:paraId="06859634" w14:textId="77777777" w:rsidR="004E3C6C" w:rsidRDefault="00E32129">
            <w:pPr>
              <w:pStyle w:val="NoSpacing"/>
              <w:rPr>
                <w:sz w:val="24"/>
                <w:szCs w:val="24"/>
              </w:rPr>
            </w:pPr>
            <w:r>
              <w:rPr>
                <w:sz w:val="24"/>
                <w:szCs w:val="24"/>
              </w:rPr>
              <w:t>Midnight UK time on the third working day after the Council sends its final answers to the clarification questions received before the above deadline</w:t>
            </w:r>
          </w:p>
        </w:tc>
      </w:tr>
      <w:tr w:rsidR="004E3C6C" w14:paraId="2EDBB777" w14:textId="77777777" w:rsidTr="00320573">
        <w:tc>
          <w:tcPr>
            <w:tcW w:w="1838" w:type="pct"/>
          </w:tcPr>
          <w:p w14:paraId="276DF677" w14:textId="22C9C7DB" w:rsidR="004E3C6C" w:rsidRDefault="00E32129" w:rsidP="71471FF5">
            <w:pPr>
              <w:spacing w:before="0" w:after="0"/>
              <w:rPr>
                <w:b/>
                <w:bCs/>
                <w:sz w:val="24"/>
                <w:szCs w:val="24"/>
              </w:rPr>
            </w:pPr>
            <w:r w:rsidRPr="71471FF5">
              <w:rPr>
                <w:b/>
                <w:bCs/>
                <w:sz w:val="24"/>
                <w:szCs w:val="24"/>
              </w:rPr>
              <w:lastRenderedPageBreak/>
              <w:t xml:space="preserve">Date and time for return of </w:t>
            </w:r>
            <w:r w:rsidR="00B61954" w:rsidRPr="71471FF5">
              <w:rPr>
                <w:b/>
                <w:bCs/>
                <w:sz w:val="24"/>
                <w:szCs w:val="24"/>
              </w:rPr>
              <w:t>Request to Participate</w:t>
            </w:r>
          </w:p>
        </w:tc>
        <w:tc>
          <w:tcPr>
            <w:tcW w:w="3162" w:type="pct"/>
          </w:tcPr>
          <w:p w14:paraId="4094FDDC" w14:textId="779CBA9F" w:rsidR="004E3C6C" w:rsidRDefault="00C076F5">
            <w:pPr>
              <w:spacing w:before="0" w:after="0"/>
              <w:rPr>
                <w:sz w:val="24"/>
                <w:szCs w:val="24"/>
              </w:rPr>
            </w:pPr>
            <w:r>
              <w:rPr>
                <w:sz w:val="24"/>
                <w:szCs w:val="24"/>
              </w:rPr>
              <w:t>11:00</w:t>
            </w:r>
            <w:r w:rsidR="00E32129">
              <w:rPr>
                <w:sz w:val="24"/>
                <w:szCs w:val="24"/>
              </w:rPr>
              <w:t xml:space="preserve"> UK time on </w:t>
            </w:r>
            <w:r w:rsidR="004D4AE7">
              <w:rPr>
                <w:sz w:val="24"/>
                <w:szCs w:val="24"/>
              </w:rPr>
              <w:t>11 August</w:t>
            </w:r>
            <w:r>
              <w:rPr>
                <w:sz w:val="24"/>
                <w:szCs w:val="24"/>
              </w:rPr>
              <w:t xml:space="preserve"> 2025</w:t>
            </w:r>
          </w:p>
        </w:tc>
      </w:tr>
      <w:tr w:rsidR="00F62B8D" w14:paraId="71984AE7" w14:textId="77777777" w:rsidTr="00320573">
        <w:tc>
          <w:tcPr>
            <w:tcW w:w="1838" w:type="pct"/>
          </w:tcPr>
          <w:p w14:paraId="7585BC0E" w14:textId="54FD2AE0" w:rsidR="00F62B8D" w:rsidRPr="71471FF5" w:rsidRDefault="00F62B8D" w:rsidP="00F62B8D">
            <w:pPr>
              <w:spacing w:before="0" w:after="0"/>
              <w:rPr>
                <w:b/>
                <w:bCs/>
                <w:sz w:val="24"/>
                <w:szCs w:val="24"/>
              </w:rPr>
            </w:pPr>
            <w:r>
              <w:rPr>
                <w:b/>
                <w:sz w:val="24"/>
                <w:szCs w:val="24"/>
              </w:rPr>
              <w:t xml:space="preserve">Evaluation of submissions and down selection process.  We intend to shortlist the top </w:t>
            </w:r>
            <w:r w:rsidR="005F3BE9">
              <w:rPr>
                <w:b/>
                <w:sz w:val="24"/>
                <w:szCs w:val="24"/>
              </w:rPr>
              <w:t>5</w:t>
            </w:r>
            <w:r>
              <w:rPr>
                <w:b/>
                <w:sz w:val="24"/>
                <w:szCs w:val="24"/>
              </w:rPr>
              <w:t xml:space="preserve"> highest scorers for each lot.  If there is a tie for </w:t>
            </w:r>
            <w:r w:rsidR="005F3BE9">
              <w:rPr>
                <w:b/>
                <w:sz w:val="24"/>
                <w:szCs w:val="24"/>
              </w:rPr>
              <w:t>5th</w:t>
            </w:r>
            <w:r>
              <w:rPr>
                <w:b/>
                <w:sz w:val="24"/>
                <w:szCs w:val="24"/>
              </w:rPr>
              <w:t xml:space="preserve"> place all who are placed </w:t>
            </w:r>
            <w:r w:rsidR="005F3BE9">
              <w:rPr>
                <w:b/>
                <w:sz w:val="24"/>
                <w:szCs w:val="24"/>
              </w:rPr>
              <w:t>5th</w:t>
            </w:r>
            <w:r>
              <w:rPr>
                <w:b/>
                <w:sz w:val="24"/>
                <w:szCs w:val="24"/>
              </w:rPr>
              <w:t xml:space="preserve"> will be shortlisted.</w:t>
            </w:r>
          </w:p>
        </w:tc>
        <w:tc>
          <w:tcPr>
            <w:tcW w:w="3162" w:type="pct"/>
          </w:tcPr>
          <w:p w14:paraId="268C5B53" w14:textId="576D85FA" w:rsidR="00F62B8D" w:rsidRDefault="00A6130F" w:rsidP="00F62B8D">
            <w:pPr>
              <w:spacing w:before="0" w:after="0"/>
              <w:rPr>
                <w:sz w:val="24"/>
                <w:szCs w:val="24"/>
              </w:rPr>
            </w:pPr>
            <w:r>
              <w:rPr>
                <w:sz w:val="24"/>
                <w:szCs w:val="24"/>
              </w:rPr>
              <w:t>1</w:t>
            </w:r>
            <w:r w:rsidR="00217769">
              <w:rPr>
                <w:sz w:val="24"/>
                <w:szCs w:val="24"/>
              </w:rPr>
              <w:t>8 August to 4 September</w:t>
            </w:r>
            <w:r w:rsidR="00F62B8D">
              <w:rPr>
                <w:sz w:val="24"/>
                <w:szCs w:val="24"/>
              </w:rPr>
              <w:t xml:space="preserve">  </w:t>
            </w:r>
          </w:p>
        </w:tc>
      </w:tr>
      <w:tr w:rsidR="004E3C6C" w14:paraId="0AC78E5E" w14:textId="77777777" w:rsidTr="00320573">
        <w:tc>
          <w:tcPr>
            <w:tcW w:w="1838" w:type="pct"/>
          </w:tcPr>
          <w:p w14:paraId="281738AA" w14:textId="0A16DF5F" w:rsidR="004E3C6C" w:rsidRPr="00B61954" w:rsidRDefault="00E32129" w:rsidP="71471FF5">
            <w:pPr>
              <w:spacing w:before="0" w:after="0"/>
              <w:rPr>
                <w:b/>
                <w:bCs/>
                <w:sz w:val="24"/>
                <w:szCs w:val="24"/>
              </w:rPr>
            </w:pPr>
            <w:r w:rsidRPr="71471FF5">
              <w:rPr>
                <w:b/>
                <w:bCs/>
                <w:sz w:val="24"/>
                <w:szCs w:val="24"/>
              </w:rPr>
              <w:t xml:space="preserve">Anticipated date for issue of Invitation to </w:t>
            </w:r>
            <w:r w:rsidR="00B61954" w:rsidRPr="71471FF5">
              <w:rPr>
                <w:b/>
                <w:bCs/>
                <w:sz w:val="24"/>
                <w:szCs w:val="24"/>
              </w:rPr>
              <w:t>T</w:t>
            </w:r>
            <w:r w:rsidR="00B61954" w:rsidRPr="71471FF5">
              <w:rPr>
                <w:sz w:val="24"/>
                <w:szCs w:val="24"/>
              </w:rPr>
              <w:t xml:space="preserve">ender </w:t>
            </w:r>
            <w:r w:rsidRPr="71471FF5">
              <w:rPr>
                <w:b/>
                <w:bCs/>
                <w:sz w:val="24"/>
                <w:szCs w:val="24"/>
              </w:rPr>
              <w:t xml:space="preserve">; inform unsuccessful Applicants </w:t>
            </w:r>
          </w:p>
        </w:tc>
        <w:tc>
          <w:tcPr>
            <w:tcW w:w="3162" w:type="pct"/>
          </w:tcPr>
          <w:p w14:paraId="1DE58FBA" w14:textId="5594D745" w:rsidR="004E3C6C" w:rsidRDefault="004D4AE7">
            <w:pPr>
              <w:spacing w:before="0" w:after="0"/>
              <w:rPr>
                <w:sz w:val="24"/>
                <w:szCs w:val="24"/>
              </w:rPr>
            </w:pPr>
            <w:r>
              <w:rPr>
                <w:sz w:val="24"/>
                <w:szCs w:val="24"/>
              </w:rPr>
              <w:t xml:space="preserve">25 September </w:t>
            </w:r>
            <w:r w:rsidR="00C076F5">
              <w:rPr>
                <w:sz w:val="24"/>
                <w:szCs w:val="24"/>
              </w:rPr>
              <w:t>2025</w:t>
            </w:r>
          </w:p>
        </w:tc>
      </w:tr>
      <w:tr w:rsidR="00C076F5" w14:paraId="5C702F3C" w14:textId="77777777" w:rsidTr="00320573">
        <w:tc>
          <w:tcPr>
            <w:tcW w:w="1838" w:type="pct"/>
          </w:tcPr>
          <w:p w14:paraId="05DA4B68" w14:textId="7A2690FE" w:rsidR="00C076F5" w:rsidRPr="00B61954" w:rsidRDefault="00C076F5">
            <w:pPr>
              <w:pStyle w:val="NoSpacing"/>
              <w:rPr>
                <w:rStyle w:val="Strong"/>
                <w:sz w:val="24"/>
                <w:szCs w:val="24"/>
              </w:rPr>
            </w:pPr>
            <w:r w:rsidRPr="71471FF5">
              <w:rPr>
                <w:rStyle w:val="Strong"/>
                <w:sz w:val="24"/>
                <w:szCs w:val="24"/>
              </w:rPr>
              <w:t xml:space="preserve">Final deadline for submission of clarification questions relating to </w:t>
            </w:r>
            <w:r w:rsidR="00B61954" w:rsidRPr="71471FF5">
              <w:rPr>
                <w:rStyle w:val="Strong"/>
                <w:sz w:val="24"/>
                <w:szCs w:val="24"/>
              </w:rPr>
              <w:t>Invitation to Tender</w:t>
            </w:r>
          </w:p>
        </w:tc>
        <w:tc>
          <w:tcPr>
            <w:tcW w:w="3162" w:type="pct"/>
          </w:tcPr>
          <w:p w14:paraId="228B7E12" w14:textId="4A135C04" w:rsidR="00C076F5" w:rsidRDefault="00C076F5">
            <w:pPr>
              <w:pStyle w:val="NoSpacing"/>
              <w:rPr>
                <w:sz w:val="24"/>
                <w:szCs w:val="24"/>
              </w:rPr>
            </w:pPr>
            <w:r>
              <w:rPr>
                <w:sz w:val="24"/>
                <w:szCs w:val="24"/>
              </w:rPr>
              <w:t xml:space="preserve">10:00 UK time on </w:t>
            </w:r>
            <w:r w:rsidR="007732DD">
              <w:rPr>
                <w:sz w:val="24"/>
                <w:szCs w:val="24"/>
              </w:rPr>
              <w:t xml:space="preserve">9 October </w:t>
            </w:r>
            <w:r>
              <w:rPr>
                <w:sz w:val="24"/>
                <w:szCs w:val="24"/>
              </w:rPr>
              <w:t>2025</w:t>
            </w:r>
          </w:p>
        </w:tc>
      </w:tr>
      <w:tr w:rsidR="004E3C6C" w14:paraId="5E864B66" w14:textId="77777777" w:rsidTr="00320573">
        <w:tc>
          <w:tcPr>
            <w:tcW w:w="1838" w:type="pct"/>
          </w:tcPr>
          <w:p w14:paraId="4C7ABACD" w14:textId="4868925C" w:rsidR="004E3C6C" w:rsidRPr="00B61954" w:rsidRDefault="00E32129" w:rsidP="71471FF5">
            <w:pPr>
              <w:spacing w:before="0" w:after="0"/>
              <w:rPr>
                <w:b/>
                <w:bCs/>
                <w:sz w:val="24"/>
                <w:szCs w:val="24"/>
              </w:rPr>
            </w:pPr>
            <w:r w:rsidRPr="71471FF5">
              <w:rPr>
                <w:b/>
                <w:bCs/>
                <w:sz w:val="24"/>
                <w:szCs w:val="24"/>
              </w:rPr>
              <w:t>Date and time for return of Final Tenders</w:t>
            </w:r>
            <w:r w:rsidR="00B61954" w:rsidRPr="71471FF5">
              <w:rPr>
                <w:b/>
                <w:bCs/>
                <w:sz w:val="24"/>
                <w:szCs w:val="24"/>
              </w:rPr>
              <w:t xml:space="preserve"> (Invitation to Tender) </w:t>
            </w:r>
          </w:p>
        </w:tc>
        <w:tc>
          <w:tcPr>
            <w:tcW w:w="3162" w:type="pct"/>
          </w:tcPr>
          <w:p w14:paraId="1B5D1F4B" w14:textId="63BDD925" w:rsidR="004E3C6C" w:rsidRDefault="00C076F5">
            <w:pPr>
              <w:spacing w:before="0" w:after="0"/>
              <w:rPr>
                <w:sz w:val="24"/>
                <w:szCs w:val="24"/>
              </w:rPr>
            </w:pPr>
            <w:r>
              <w:rPr>
                <w:sz w:val="24"/>
                <w:szCs w:val="24"/>
              </w:rPr>
              <w:t>11:00</w:t>
            </w:r>
            <w:r w:rsidR="00E32129">
              <w:rPr>
                <w:sz w:val="24"/>
                <w:szCs w:val="24"/>
              </w:rPr>
              <w:t xml:space="preserve"> UK time on </w:t>
            </w:r>
            <w:r w:rsidR="000936AC">
              <w:rPr>
                <w:sz w:val="24"/>
                <w:szCs w:val="24"/>
              </w:rPr>
              <w:t xml:space="preserve">20 October </w:t>
            </w:r>
            <w:r>
              <w:rPr>
                <w:sz w:val="24"/>
                <w:szCs w:val="24"/>
              </w:rPr>
              <w:t xml:space="preserve"> 2025</w:t>
            </w:r>
          </w:p>
        </w:tc>
      </w:tr>
      <w:tr w:rsidR="0037423C" w14:paraId="70862EEF" w14:textId="77777777" w:rsidTr="00935BA0">
        <w:tc>
          <w:tcPr>
            <w:tcW w:w="1838" w:type="pct"/>
          </w:tcPr>
          <w:p w14:paraId="5C6046D4" w14:textId="77777777" w:rsidR="0037423C" w:rsidRDefault="0037423C" w:rsidP="00935BA0">
            <w:pPr>
              <w:spacing w:before="0" w:after="0"/>
              <w:rPr>
                <w:b/>
                <w:sz w:val="24"/>
                <w:szCs w:val="24"/>
              </w:rPr>
            </w:pPr>
            <w:r>
              <w:rPr>
                <w:b/>
                <w:sz w:val="24"/>
                <w:szCs w:val="24"/>
              </w:rPr>
              <w:t>Important note</w:t>
            </w:r>
          </w:p>
        </w:tc>
        <w:tc>
          <w:tcPr>
            <w:tcW w:w="3162" w:type="pct"/>
          </w:tcPr>
          <w:p w14:paraId="748A164B" w14:textId="77777777" w:rsidR="0037423C" w:rsidRDefault="0037423C" w:rsidP="00935BA0">
            <w:pPr>
              <w:spacing w:before="0" w:after="0"/>
              <w:rPr>
                <w:sz w:val="24"/>
                <w:szCs w:val="24"/>
              </w:rPr>
            </w:pPr>
            <w:r>
              <w:rPr>
                <w:sz w:val="24"/>
                <w:szCs w:val="24"/>
              </w:rPr>
              <w:t>Please note that we reserve the right to award based on the tenders already submitted at this point, without dialogue.</w:t>
            </w:r>
          </w:p>
        </w:tc>
      </w:tr>
      <w:tr w:rsidR="0037423C" w14:paraId="540D9B74" w14:textId="77777777" w:rsidTr="00320573">
        <w:tc>
          <w:tcPr>
            <w:tcW w:w="1838" w:type="pct"/>
          </w:tcPr>
          <w:p w14:paraId="499AEEA7" w14:textId="77777777" w:rsidR="0037423C" w:rsidRPr="71471FF5" w:rsidRDefault="0037423C" w:rsidP="71471FF5">
            <w:pPr>
              <w:spacing w:before="0" w:after="0"/>
              <w:rPr>
                <w:b/>
                <w:bCs/>
                <w:sz w:val="24"/>
                <w:szCs w:val="24"/>
              </w:rPr>
            </w:pPr>
          </w:p>
        </w:tc>
        <w:tc>
          <w:tcPr>
            <w:tcW w:w="3162" w:type="pct"/>
          </w:tcPr>
          <w:p w14:paraId="57C24CEA" w14:textId="77777777" w:rsidR="0037423C" w:rsidRDefault="0037423C">
            <w:pPr>
              <w:spacing w:before="0" w:after="0"/>
              <w:rPr>
                <w:sz w:val="24"/>
                <w:szCs w:val="24"/>
              </w:rPr>
            </w:pPr>
          </w:p>
        </w:tc>
      </w:tr>
      <w:tr w:rsidR="004E3C6C" w14:paraId="66E2C649" w14:textId="77777777" w:rsidTr="00320573">
        <w:tblPrEx>
          <w:tblCellMar>
            <w:top w:w="51" w:type="dxa"/>
            <w:bottom w:w="51" w:type="dxa"/>
          </w:tblCellMar>
        </w:tblPrEx>
        <w:trPr>
          <w:cantSplit/>
        </w:trPr>
        <w:tc>
          <w:tcPr>
            <w:tcW w:w="1838" w:type="pct"/>
          </w:tcPr>
          <w:p w14:paraId="61076903" w14:textId="77777777" w:rsidR="004E3C6C" w:rsidRPr="00B61954" w:rsidRDefault="00E32129">
            <w:pPr>
              <w:pStyle w:val="NoSpacing"/>
              <w:rPr>
                <w:rStyle w:val="Strong"/>
                <w:sz w:val="24"/>
                <w:szCs w:val="24"/>
              </w:rPr>
            </w:pPr>
            <w:r w:rsidRPr="00B61954">
              <w:rPr>
                <w:rStyle w:val="Strong"/>
                <w:sz w:val="24"/>
                <w:szCs w:val="24"/>
              </w:rPr>
              <w:t>Expected date for issuing Contract Award notice and for standstill period to commence</w:t>
            </w:r>
          </w:p>
        </w:tc>
        <w:tc>
          <w:tcPr>
            <w:tcW w:w="3162" w:type="pct"/>
          </w:tcPr>
          <w:p w14:paraId="74547393" w14:textId="05405C87" w:rsidR="004E3C6C" w:rsidRDefault="009D0886">
            <w:pPr>
              <w:pStyle w:val="NoSpacing"/>
              <w:rPr>
                <w:sz w:val="24"/>
                <w:szCs w:val="24"/>
              </w:rPr>
            </w:pPr>
            <w:r>
              <w:rPr>
                <w:sz w:val="24"/>
                <w:szCs w:val="24"/>
              </w:rPr>
              <w:t>8</w:t>
            </w:r>
            <w:r w:rsidR="0078589B">
              <w:rPr>
                <w:sz w:val="24"/>
                <w:szCs w:val="24"/>
              </w:rPr>
              <w:t xml:space="preserve"> December</w:t>
            </w:r>
            <w:r w:rsidR="00E32129">
              <w:rPr>
                <w:sz w:val="24"/>
                <w:szCs w:val="24"/>
              </w:rPr>
              <w:t xml:space="preserve"> 2025</w:t>
            </w:r>
          </w:p>
        </w:tc>
      </w:tr>
      <w:tr w:rsidR="004E3C6C" w14:paraId="29AE961F" w14:textId="77777777" w:rsidTr="00320573">
        <w:tblPrEx>
          <w:tblCellMar>
            <w:top w:w="51" w:type="dxa"/>
            <w:bottom w:w="51" w:type="dxa"/>
          </w:tblCellMar>
        </w:tblPrEx>
        <w:trPr>
          <w:cantSplit/>
        </w:trPr>
        <w:tc>
          <w:tcPr>
            <w:tcW w:w="1838" w:type="pct"/>
          </w:tcPr>
          <w:p w14:paraId="24DDD056" w14:textId="77777777" w:rsidR="004E3C6C" w:rsidRDefault="00E32129">
            <w:pPr>
              <w:pStyle w:val="NoSpacing"/>
              <w:rPr>
                <w:rStyle w:val="Strong"/>
                <w:sz w:val="24"/>
                <w:szCs w:val="24"/>
              </w:rPr>
            </w:pPr>
            <w:r>
              <w:rPr>
                <w:rStyle w:val="Strong"/>
                <w:sz w:val="24"/>
                <w:szCs w:val="24"/>
              </w:rPr>
              <w:t>Expected date for standstill period to finish</w:t>
            </w:r>
          </w:p>
        </w:tc>
        <w:tc>
          <w:tcPr>
            <w:tcW w:w="3162" w:type="pct"/>
          </w:tcPr>
          <w:p w14:paraId="6C8E49B5" w14:textId="112A52BB" w:rsidR="004E3C6C" w:rsidRDefault="00E32129">
            <w:pPr>
              <w:pStyle w:val="NoSpacing"/>
              <w:rPr>
                <w:sz w:val="24"/>
                <w:szCs w:val="24"/>
              </w:rPr>
            </w:pPr>
            <w:r>
              <w:rPr>
                <w:sz w:val="24"/>
                <w:szCs w:val="24"/>
              </w:rPr>
              <w:t xml:space="preserve">Midnight UK time on </w:t>
            </w:r>
            <w:r w:rsidR="00936CD6">
              <w:rPr>
                <w:sz w:val="24"/>
                <w:szCs w:val="24"/>
              </w:rPr>
              <w:t>18 December</w:t>
            </w:r>
            <w:r>
              <w:rPr>
                <w:sz w:val="24"/>
                <w:szCs w:val="24"/>
              </w:rPr>
              <w:t xml:space="preserve"> 2025</w:t>
            </w:r>
          </w:p>
        </w:tc>
      </w:tr>
      <w:tr w:rsidR="004E3C6C" w14:paraId="6AA53E20" w14:textId="77777777" w:rsidTr="00320573">
        <w:tblPrEx>
          <w:tblCellMar>
            <w:top w:w="51" w:type="dxa"/>
            <w:bottom w:w="51" w:type="dxa"/>
          </w:tblCellMar>
        </w:tblPrEx>
        <w:trPr>
          <w:cantSplit/>
        </w:trPr>
        <w:tc>
          <w:tcPr>
            <w:tcW w:w="1838" w:type="pct"/>
          </w:tcPr>
          <w:p w14:paraId="29C1F65C" w14:textId="77777777" w:rsidR="004E3C6C" w:rsidRDefault="00E32129">
            <w:pPr>
              <w:pStyle w:val="NoSpacing"/>
              <w:rPr>
                <w:rStyle w:val="Strong"/>
                <w:sz w:val="24"/>
                <w:szCs w:val="24"/>
              </w:rPr>
            </w:pPr>
            <w:r>
              <w:rPr>
                <w:rStyle w:val="Strong"/>
                <w:sz w:val="24"/>
                <w:szCs w:val="24"/>
              </w:rPr>
              <w:t>Framework Award</w:t>
            </w:r>
          </w:p>
        </w:tc>
        <w:tc>
          <w:tcPr>
            <w:tcW w:w="3162" w:type="pct"/>
          </w:tcPr>
          <w:p w14:paraId="1114EBC2" w14:textId="1FB47F71" w:rsidR="004E3C6C" w:rsidRDefault="008262BB">
            <w:pPr>
              <w:pStyle w:val="NoSpacing"/>
              <w:rPr>
                <w:sz w:val="24"/>
                <w:szCs w:val="24"/>
              </w:rPr>
            </w:pPr>
            <w:r>
              <w:rPr>
                <w:sz w:val="24"/>
                <w:szCs w:val="24"/>
              </w:rPr>
              <w:t xml:space="preserve">From </w:t>
            </w:r>
            <w:r w:rsidR="00936CD6">
              <w:rPr>
                <w:sz w:val="24"/>
                <w:szCs w:val="24"/>
              </w:rPr>
              <w:t>19 December</w:t>
            </w:r>
            <w:r>
              <w:rPr>
                <w:sz w:val="24"/>
                <w:szCs w:val="24"/>
              </w:rPr>
              <w:t xml:space="preserve"> 2025</w:t>
            </w:r>
          </w:p>
        </w:tc>
      </w:tr>
    </w:tbl>
    <w:p w14:paraId="604D4ADB" w14:textId="77777777" w:rsidR="004E3C6C" w:rsidRDefault="004E3C6C">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4E3C6C" w14:paraId="2F2BE8DE" w14:textId="77777777">
        <w:trPr>
          <w:cantSplit/>
          <w:trHeight w:val="1343"/>
        </w:trPr>
        <w:tc>
          <w:tcPr>
            <w:tcW w:w="3349" w:type="dxa"/>
            <w:gridSpan w:val="2"/>
          </w:tcPr>
          <w:p w14:paraId="103DAFB8" w14:textId="77777777" w:rsidR="004E3C6C" w:rsidRDefault="00E32129">
            <w:pPr>
              <w:pStyle w:val="NoSpacing"/>
              <w:rPr>
                <w:rStyle w:val="Strong"/>
                <w:sz w:val="24"/>
                <w:szCs w:val="24"/>
              </w:rPr>
            </w:pPr>
            <w:r>
              <w:rPr>
                <w:rStyle w:val="Strong"/>
                <w:sz w:val="24"/>
                <w:szCs w:val="24"/>
              </w:rPr>
              <w:t>Contracting Authority’s name and address</w:t>
            </w:r>
          </w:p>
          <w:p w14:paraId="298AD87F" w14:textId="77777777" w:rsidR="004E3C6C" w:rsidRDefault="004E3C6C">
            <w:pPr>
              <w:pStyle w:val="NoSpacing"/>
              <w:rPr>
                <w:rStyle w:val="Emphasis"/>
                <w:sz w:val="24"/>
                <w:szCs w:val="24"/>
              </w:rPr>
            </w:pPr>
          </w:p>
        </w:tc>
        <w:tc>
          <w:tcPr>
            <w:tcW w:w="5667" w:type="dxa"/>
          </w:tcPr>
          <w:p w14:paraId="4EA051E2" w14:textId="77777777" w:rsidR="004E3C6C" w:rsidRDefault="00E32129">
            <w:pPr>
              <w:pStyle w:val="NoSpacing"/>
              <w:rPr>
                <w:sz w:val="24"/>
                <w:szCs w:val="24"/>
              </w:rPr>
            </w:pPr>
            <w:r>
              <w:rPr>
                <w:sz w:val="24"/>
                <w:szCs w:val="24"/>
              </w:rPr>
              <w:t>Procurement Sourcing Team</w:t>
            </w:r>
          </w:p>
          <w:p w14:paraId="77722B75" w14:textId="77777777" w:rsidR="004E3C6C" w:rsidRDefault="00E32129">
            <w:pPr>
              <w:pStyle w:val="NoSpacing"/>
              <w:rPr>
                <w:sz w:val="24"/>
                <w:szCs w:val="24"/>
              </w:rPr>
            </w:pPr>
            <w:r>
              <w:rPr>
                <w:sz w:val="24"/>
                <w:szCs w:val="24"/>
              </w:rPr>
              <w:t>Norfolk County Council</w:t>
            </w:r>
          </w:p>
          <w:p w14:paraId="71FA17F8" w14:textId="77777777" w:rsidR="004E3C6C" w:rsidRDefault="00E32129">
            <w:pPr>
              <w:pStyle w:val="NoSpacing"/>
              <w:rPr>
                <w:sz w:val="24"/>
                <w:szCs w:val="24"/>
              </w:rPr>
            </w:pPr>
            <w:r>
              <w:rPr>
                <w:sz w:val="24"/>
                <w:szCs w:val="24"/>
              </w:rPr>
              <w:t>Floor LG County Hall</w:t>
            </w:r>
          </w:p>
          <w:p w14:paraId="227677A9" w14:textId="77777777" w:rsidR="004E3C6C" w:rsidRDefault="00E32129">
            <w:pPr>
              <w:pStyle w:val="NoSpacing"/>
              <w:rPr>
                <w:sz w:val="24"/>
                <w:szCs w:val="24"/>
              </w:rPr>
            </w:pPr>
            <w:r>
              <w:rPr>
                <w:sz w:val="24"/>
                <w:szCs w:val="24"/>
              </w:rPr>
              <w:t>Martineau Lane</w:t>
            </w:r>
          </w:p>
          <w:p w14:paraId="35D95DE5" w14:textId="77777777" w:rsidR="004E3C6C" w:rsidRDefault="00E32129">
            <w:pPr>
              <w:pStyle w:val="NoSpacing"/>
              <w:rPr>
                <w:sz w:val="24"/>
                <w:szCs w:val="24"/>
              </w:rPr>
            </w:pPr>
            <w:r>
              <w:rPr>
                <w:sz w:val="24"/>
                <w:szCs w:val="24"/>
              </w:rPr>
              <w:t>Norwich</w:t>
            </w:r>
            <w:r>
              <w:rPr>
                <w:sz w:val="24"/>
                <w:szCs w:val="24"/>
              </w:rPr>
              <w:br/>
              <w:t>NR1 2DH</w:t>
            </w:r>
          </w:p>
          <w:p w14:paraId="6EF3E950" w14:textId="77777777" w:rsidR="004E3C6C" w:rsidRDefault="00E32129">
            <w:pPr>
              <w:pStyle w:val="NoSpacing"/>
              <w:rPr>
                <w:sz w:val="24"/>
                <w:szCs w:val="24"/>
              </w:rPr>
            </w:pPr>
            <w:r>
              <w:rPr>
                <w:sz w:val="24"/>
                <w:szCs w:val="24"/>
              </w:rPr>
              <w:t>United Kingdom</w:t>
            </w:r>
          </w:p>
          <w:p w14:paraId="1E4A9B13" w14:textId="77777777" w:rsidR="004E3C6C" w:rsidRDefault="00E32129">
            <w:pPr>
              <w:pStyle w:val="NoSpacing"/>
              <w:rPr>
                <w:sz w:val="24"/>
                <w:szCs w:val="24"/>
              </w:rPr>
            </w:pPr>
            <w:r>
              <w:rPr>
                <w:rStyle w:val="Strong"/>
                <w:sz w:val="24"/>
                <w:szCs w:val="24"/>
              </w:rPr>
              <w:t>DO NOT SEND ANY CORRESPONDENCE BY POST</w:t>
            </w:r>
          </w:p>
        </w:tc>
      </w:tr>
      <w:tr w:rsidR="004E3C6C" w14:paraId="3407B0FE" w14:textId="77777777">
        <w:trPr>
          <w:cantSplit/>
        </w:trPr>
        <w:tc>
          <w:tcPr>
            <w:tcW w:w="3349" w:type="dxa"/>
            <w:gridSpan w:val="2"/>
          </w:tcPr>
          <w:p w14:paraId="429152A2" w14:textId="77777777" w:rsidR="004E3C6C" w:rsidRDefault="00E32129">
            <w:pPr>
              <w:pStyle w:val="NoSpacing"/>
              <w:rPr>
                <w:rStyle w:val="Emphasis"/>
                <w:sz w:val="24"/>
                <w:szCs w:val="24"/>
              </w:rPr>
            </w:pPr>
            <w:r>
              <w:rPr>
                <w:rStyle w:val="Strong"/>
                <w:sz w:val="24"/>
                <w:szCs w:val="24"/>
              </w:rPr>
              <w:t>Correspondence</w:t>
            </w:r>
          </w:p>
        </w:tc>
        <w:tc>
          <w:tcPr>
            <w:tcW w:w="5667" w:type="dxa"/>
          </w:tcPr>
          <w:p w14:paraId="5C1BDD5A" w14:textId="77777777" w:rsidR="004E3C6C" w:rsidRDefault="00E32129">
            <w:pPr>
              <w:pStyle w:val="NoSpacing"/>
              <w:rPr>
                <w:sz w:val="24"/>
                <w:szCs w:val="24"/>
              </w:rPr>
            </w:pPr>
            <w:r>
              <w:rPr>
                <w:sz w:val="24"/>
                <w:szCs w:val="24"/>
              </w:rPr>
              <w:t xml:space="preserve">All correspondence and clarifications regarding the procurement should go through In-Tend: </w:t>
            </w:r>
            <w:hyperlink r:id="rId19" w:history="1">
              <w:r>
                <w:rPr>
                  <w:rStyle w:val="Hyperlink"/>
                  <w:sz w:val="24"/>
                  <w:szCs w:val="24"/>
                </w:rPr>
                <w:t>http://In-Tendhost.co.uk/norfolkcc</w:t>
              </w:r>
            </w:hyperlink>
            <w:r>
              <w:rPr>
                <w:sz w:val="24"/>
                <w:szCs w:val="24"/>
              </w:rPr>
              <w:t xml:space="preserve"> </w:t>
            </w:r>
          </w:p>
        </w:tc>
      </w:tr>
      <w:tr w:rsidR="004E3C6C" w14:paraId="39566085" w14:textId="77777777">
        <w:trPr>
          <w:cantSplit/>
        </w:trPr>
        <w:tc>
          <w:tcPr>
            <w:tcW w:w="3343" w:type="dxa"/>
          </w:tcPr>
          <w:p w14:paraId="261DDE4F" w14:textId="77777777" w:rsidR="004E3C6C" w:rsidRDefault="00E32129">
            <w:pPr>
              <w:pStyle w:val="NoSpacing"/>
              <w:rPr>
                <w:rStyle w:val="Strong"/>
                <w:sz w:val="24"/>
                <w:szCs w:val="24"/>
              </w:rPr>
            </w:pPr>
            <w:r>
              <w:rPr>
                <w:rStyle w:val="Strong"/>
                <w:sz w:val="24"/>
                <w:szCs w:val="24"/>
              </w:rPr>
              <w:t>Public Services (Social Value) Act 2012</w:t>
            </w:r>
          </w:p>
        </w:tc>
        <w:tc>
          <w:tcPr>
            <w:tcW w:w="5673" w:type="dxa"/>
            <w:gridSpan w:val="2"/>
          </w:tcPr>
          <w:p w14:paraId="62E654F7" w14:textId="5CFF9C77" w:rsidR="004E3C6C" w:rsidRDefault="00E32129">
            <w:pPr>
              <w:spacing w:before="0" w:after="160" w:line="259" w:lineRule="auto"/>
              <w:contextualSpacing/>
              <w:rPr>
                <w:sz w:val="24"/>
                <w:szCs w:val="24"/>
              </w:rPr>
            </w:pPr>
            <w:r>
              <w:rPr>
                <w:sz w:val="24"/>
                <w:szCs w:val="24"/>
              </w:rPr>
              <w:t xml:space="preserve">The Authority has consulted the market during the previous 2 phases.  </w:t>
            </w:r>
            <w:r w:rsidR="00855698">
              <w:rPr>
                <w:sz w:val="24"/>
                <w:szCs w:val="24"/>
              </w:rPr>
              <w:t>Social Value was discussed at these events</w:t>
            </w:r>
            <w:r w:rsidR="004E12B3">
              <w:rPr>
                <w:sz w:val="24"/>
                <w:szCs w:val="24"/>
              </w:rPr>
              <w:t xml:space="preserve"> and social value is included in this procurement</w:t>
            </w:r>
            <w:r w:rsidR="00855698">
              <w:rPr>
                <w:sz w:val="24"/>
                <w:szCs w:val="24"/>
              </w:rPr>
              <w:t xml:space="preserve">. </w:t>
            </w:r>
          </w:p>
        </w:tc>
      </w:tr>
      <w:tr w:rsidR="004E3C6C" w14:paraId="0640D09E" w14:textId="77777777">
        <w:trPr>
          <w:cantSplit/>
        </w:trPr>
        <w:tc>
          <w:tcPr>
            <w:tcW w:w="3334" w:type="dxa"/>
            <w:gridSpan w:val="2"/>
          </w:tcPr>
          <w:p w14:paraId="41C1B186" w14:textId="77777777" w:rsidR="004E3C6C" w:rsidRDefault="00E32129">
            <w:pPr>
              <w:pStyle w:val="NoSpacing"/>
              <w:rPr>
                <w:rStyle w:val="Strong"/>
                <w:sz w:val="24"/>
                <w:szCs w:val="24"/>
              </w:rPr>
            </w:pPr>
            <w:r>
              <w:rPr>
                <w:rStyle w:val="Strong"/>
                <w:sz w:val="24"/>
                <w:szCs w:val="24"/>
              </w:rPr>
              <w:lastRenderedPageBreak/>
              <w:t>Address for submission of tender documents</w:t>
            </w:r>
          </w:p>
        </w:tc>
        <w:tc>
          <w:tcPr>
            <w:tcW w:w="5619" w:type="dxa"/>
          </w:tcPr>
          <w:p w14:paraId="3EC4280A" w14:textId="77777777" w:rsidR="004E3C6C" w:rsidRDefault="00E32129">
            <w:pPr>
              <w:pStyle w:val="NoSpacing"/>
              <w:rPr>
                <w:sz w:val="24"/>
                <w:szCs w:val="24"/>
              </w:rPr>
            </w:pPr>
            <w:r>
              <w:rPr>
                <w:sz w:val="24"/>
                <w:szCs w:val="24"/>
              </w:rPr>
              <w:t>All tenders must be submitted via the In-Tend portal.</w:t>
            </w:r>
          </w:p>
        </w:tc>
      </w:tr>
      <w:tr w:rsidR="004E3C6C" w14:paraId="4240AD57" w14:textId="77777777">
        <w:trPr>
          <w:cantSplit/>
        </w:trPr>
        <w:tc>
          <w:tcPr>
            <w:tcW w:w="3334" w:type="dxa"/>
            <w:gridSpan w:val="2"/>
          </w:tcPr>
          <w:p w14:paraId="7F8FEDB9" w14:textId="77777777" w:rsidR="004E3C6C" w:rsidRDefault="00E32129">
            <w:pPr>
              <w:pStyle w:val="NoSpacing"/>
              <w:rPr>
                <w:rStyle w:val="Strong"/>
                <w:sz w:val="24"/>
                <w:szCs w:val="24"/>
              </w:rPr>
            </w:pPr>
            <w:r>
              <w:rPr>
                <w:rStyle w:val="Strong"/>
                <w:sz w:val="24"/>
                <w:szCs w:val="24"/>
              </w:rPr>
              <w:t>Period for which offers must remain open for acceptance</w:t>
            </w:r>
          </w:p>
        </w:tc>
        <w:tc>
          <w:tcPr>
            <w:tcW w:w="5619" w:type="dxa"/>
          </w:tcPr>
          <w:p w14:paraId="4F9FD87A" w14:textId="77777777" w:rsidR="004E3C6C" w:rsidRDefault="00E32129">
            <w:pPr>
              <w:pStyle w:val="NoSpacing"/>
              <w:rPr>
                <w:sz w:val="24"/>
                <w:szCs w:val="24"/>
              </w:rPr>
            </w:pPr>
            <w:r>
              <w:rPr>
                <w:sz w:val="24"/>
                <w:szCs w:val="24"/>
              </w:rPr>
              <w:t>180 days from the tender submission deadline</w:t>
            </w:r>
          </w:p>
        </w:tc>
      </w:tr>
      <w:tr w:rsidR="004E3C6C" w14:paraId="079007A3" w14:textId="77777777">
        <w:trPr>
          <w:cantSplit/>
        </w:trPr>
        <w:tc>
          <w:tcPr>
            <w:tcW w:w="3334" w:type="dxa"/>
            <w:gridSpan w:val="2"/>
          </w:tcPr>
          <w:p w14:paraId="4646C775" w14:textId="77777777" w:rsidR="004E3C6C" w:rsidRDefault="00E32129">
            <w:pPr>
              <w:pStyle w:val="NoSpacing"/>
              <w:rPr>
                <w:rStyle w:val="Strong"/>
                <w:sz w:val="24"/>
                <w:szCs w:val="24"/>
              </w:rPr>
            </w:pPr>
            <w:r>
              <w:rPr>
                <w:rStyle w:val="Strong"/>
                <w:sz w:val="24"/>
                <w:szCs w:val="24"/>
              </w:rPr>
              <w:t>Award decision and standstill process</w:t>
            </w:r>
          </w:p>
        </w:tc>
        <w:tc>
          <w:tcPr>
            <w:tcW w:w="5619" w:type="dxa"/>
          </w:tcPr>
          <w:p w14:paraId="245EC014" w14:textId="77777777" w:rsidR="004E3C6C" w:rsidRDefault="00E32129">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Pr>
                <w:sz w:val="22"/>
                <w:szCs w:val="22"/>
              </w:rPr>
              <w:t>Council will</w:t>
            </w:r>
            <w:r>
              <w:rPr>
                <w:sz w:val="24"/>
                <w:szCs w:val="24"/>
              </w:rPr>
              <w:t xml:space="preserve"> observe a standstill period and will not appoint to the framework until after midnight on the eighth working day from when the contract award notice has been published.</w:t>
            </w:r>
          </w:p>
          <w:p w14:paraId="61FB7A4F" w14:textId="77777777" w:rsidR="004E3C6C" w:rsidRDefault="004E3C6C">
            <w:pPr>
              <w:pStyle w:val="NoSpacing"/>
              <w:spacing w:before="120" w:after="120" w:line="276" w:lineRule="auto"/>
              <w:contextualSpacing/>
              <w:rPr>
                <w:sz w:val="24"/>
                <w:szCs w:val="24"/>
              </w:rPr>
            </w:pPr>
          </w:p>
        </w:tc>
      </w:tr>
    </w:tbl>
    <w:p w14:paraId="3B81B103" w14:textId="77777777" w:rsidR="004E3C6C" w:rsidRDefault="004E3C6C">
      <w:pPr>
        <w:pStyle w:val="NoSpacing"/>
        <w:rPr>
          <w:rStyle w:val="Strong"/>
          <w:b w:val="0"/>
          <w:sz w:val="24"/>
          <w:szCs w:val="24"/>
        </w:rPr>
      </w:pPr>
    </w:p>
    <w:p w14:paraId="79708DCA" w14:textId="77777777" w:rsidR="004E3C6C" w:rsidRDefault="004E3C6C">
      <w:pPr>
        <w:pStyle w:val="NoSpacing"/>
        <w:rPr>
          <w:rStyle w:val="Strong"/>
          <w:b w:val="0"/>
          <w:sz w:val="24"/>
          <w:szCs w:val="24"/>
        </w:rPr>
      </w:pPr>
    </w:p>
    <w:p w14:paraId="6DFC6615"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Competitive Flexible procedure</w:t>
      </w:r>
    </w:p>
    <w:p w14:paraId="06E51C75" w14:textId="77777777" w:rsidR="004E3C6C" w:rsidRDefault="00E32129">
      <w:pPr>
        <w:pStyle w:val="NoSpacing"/>
        <w:spacing w:before="120" w:after="120" w:line="259" w:lineRule="auto"/>
        <w:rPr>
          <w:rStyle w:val="Strong"/>
          <w:b w:val="0"/>
          <w:sz w:val="24"/>
          <w:szCs w:val="24"/>
        </w:rPr>
      </w:pPr>
      <w:r>
        <w:rPr>
          <w:rStyle w:val="Strong"/>
          <w:b w:val="0"/>
          <w:sz w:val="24"/>
          <w:szCs w:val="24"/>
        </w:rPr>
        <w:t xml:space="preserve">We reserve the right during subsequent stages of the Competitive Flexible procedure to refine the award and or assessment criteria, and may alter the relative importance of the award and or assessment criteria. </w:t>
      </w:r>
    </w:p>
    <w:p w14:paraId="1E816C7A" w14:textId="77777777" w:rsidR="004E3C6C" w:rsidRDefault="00E32129">
      <w:pPr>
        <w:pStyle w:val="NoSpacing"/>
        <w:spacing w:before="120" w:after="120" w:line="259" w:lineRule="auto"/>
        <w:rPr>
          <w:rStyle w:val="Strong"/>
          <w:b w:val="0"/>
          <w:sz w:val="24"/>
          <w:szCs w:val="24"/>
        </w:rPr>
      </w:pPr>
      <w:r>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662B5218" w14:textId="77777777" w:rsidR="004E3C6C" w:rsidRDefault="00E32129">
      <w:pPr>
        <w:pStyle w:val="NoSpacing"/>
        <w:spacing w:before="120" w:after="120" w:line="259" w:lineRule="auto"/>
        <w:rPr>
          <w:rStyle w:val="Strong"/>
          <w:b w:val="0"/>
          <w:sz w:val="24"/>
          <w:szCs w:val="24"/>
        </w:rPr>
      </w:pPr>
      <w:r>
        <w:rPr>
          <w:rStyle w:val="Strong"/>
          <w:b w:val="0"/>
          <w:sz w:val="24"/>
          <w:szCs w:val="24"/>
        </w:rPr>
        <w:t>Any amendments will be communicated in full.</w:t>
      </w:r>
    </w:p>
    <w:p w14:paraId="26F95164" w14:textId="77777777" w:rsidR="004E3C6C" w:rsidRDefault="004E3C6C">
      <w:pPr>
        <w:pStyle w:val="NoSpacing"/>
        <w:tabs>
          <w:tab w:val="left" w:pos="3455"/>
        </w:tabs>
        <w:rPr>
          <w:sz w:val="24"/>
          <w:szCs w:val="24"/>
        </w:rPr>
      </w:pPr>
    </w:p>
    <w:p w14:paraId="45B427AB"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6" w:name="_Toc256000006"/>
      <w:bookmarkStart w:id="37" w:name="_Toc326234131"/>
      <w:bookmarkStart w:id="38" w:name="_Toc326241328"/>
      <w:bookmarkStart w:id="39" w:name="_Toc527015612"/>
      <w:r>
        <w:rPr>
          <w:rFonts w:asciiTheme="majorHAnsi" w:hAnsiTheme="majorHAnsi" w:cstheme="majorHAnsi"/>
          <w:color w:val="FFFFFF" w:themeColor="background1"/>
          <w:sz w:val="24"/>
          <w:szCs w:val="24"/>
        </w:rPr>
        <w:t>Contract Data</w:t>
      </w:r>
      <w:bookmarkEnd w:id="36"/>
      <w:bookmarkEnd w:id="37"/>
      <w:bookmarkEnd w:id="38"/>
      <w:bookmarkEnd w:id="39"/>
    </w:p>
    <w:p w14:paraId="2B62A9C2" w14:textId="77777777" w:rsidR="004E3C6C" w:rsidRDefault="00E3212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Lots</w:t>
      </w:r>
    </w:p>
    <w:p w14:paraId="03173AC4" w14:textId="72862229" w:rsidR="004E3C6C" w:rsidRDefault="00E32129">
      <w:pPr>
        <w:pStyle w:val="NoSpacing"/>
        <w:spacing w:before="120" w:after="120" w:line="276" w:lineRule="auto"/>
        <w:rPr>
          <w:sz w:val="24"/>
          <w:szCs w:val="24"/>
        </w:rPr>
      </w:pPr>
      <w:r>
        <w:rPr>
          <w:sz w:val="24"/>
          <w:szCs w:val="24"/>
        </w:rPr>
        <w:t>This procurement has been split into lots. You may bid for any or all lots</w:t>
      </w:r>
      <w:r w:rsidR="00D9344A">
        <w:rPr>
          <w:sz w:val="24"/>
          <w:szCs w:val="24"/>
        </w:rPr>
        <w:t xml:space="preserve">, but will be awarded no more than </w:t>
      </w:r>
      <w:r w:rsidR="00B77371">
        <w:rPr>
          <w:sz w:val="24"/>
          <w:szCs w:val="24"/>
        </w:rPr>
        <w:t xml:space="preserve">2 </w:t>
      </w:r>
      <w:r w:rsidR="00D9344A">
        <w:rPr>
          <w:sz w:val="24"/>
          <w:szCs w:val="24"/>
        </w:rPr>
        <w:t>lot</w:t>
      </w:r>
      <w:r w:rsidR="00B77371">
        <w:rPr>
          <w:sz w:val="24"/>
          <w:szCs w:val="24"/>
        </w:rPr>
        <w:t>s</w:t>
      </w:r>
      <w:r w:rsidR="00D9344A">
        <w:rPr>
          <w:sz w:val="24"/>
          <w:szCs w:val="24"/>
        </w:rPr>
        <w:t xml:space="preserve"> for this PCN area</w:t>
      </w:r>
      <w:r>
        <w:rPr>
          <w:sz w:val="24"/>
          <w:szCs w:val="24"/>
        </w:rPr>
        <w:t>.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B76124" w14:paraId="30C999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73B54E99" w14:textId="77777777" w:rsidR="00B76124" w:rsidRDefault="00B76124">
            <w:pPr>
              <w:jc w:val="center"/>
              <w:rPr>
                <w:rStyle w:val="Strong"/>
                <w:sz w:val="24"/>
                <w:szCs w:val="24"/>
              </w:rPr>
            </w:pPr>
            <w:r>
              <w:rPr>
                <w:rStyle w:val="Strong"/>
                <w:b/>
                <w:bCs w:val="0"/>
                <w:sz w:val="24"/>
                <w:szCs w:val="24"/>
              </w:rPr>
              <w:t>Number</w:t>
            </w:r>
          </w:p>
        </w:tc>
        <w:tc>
          <w:tcPr>
            <w:tcW w:w="3823" w:type="pct"/>
          </w:tcPr>
          <w:p w14:paraId="0D953973" w14:textId="77777777" w:rsidR="00B76124" w:rsidRDefault="00B76124">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r>
      <w:tr w:rsidR="00B76124" w14:paraId="2972185E" w14:textId="77777777">
        <w:tc>
          <w:tcPr>
            <w:cnfStyle w:val="001000000000" w:firstRow="0" w:lastRow="0" w:firstColumn="1" w:lastColumn="0" w:oddVBand="0" w:evenVBand="0" w:oddHBand="0" w:evenHBand="0" w:firstRowFirstColumn="0" w:firstRowLastColumn="0" w:lastRowFirstColumn="0" w:lastRowLastColumn="0"/>
            <w:tcW w:w="1177" w:type="pct"/>
          </w:tcPr>
          <w:p w14:paraId="4116F5A6" w14:textId="77777777" w:rsidR="00B76124" w:rsidRDefault="00B76124">
            <w:pPr>
              <w:pStyle w:val="NoSpacing"/>
              <w:spacing w:before="120" w:after="120"/>
              <w:rPr>
                <w:sz w:val="24"/>
                <w:szCs w:val="24"/>
              </w:rPr>
            </w:pPr>
            <w:r>
              <w:rPr>
                <w:sz w:val="24"/>
                <w:szCs w:val="24"/>
              </w:rPr>
              <w:t>1</w:t>
            </w:r>
          </w:p>
        </w:tc>
        <w:tc>
          <w:tcPr>
            <w:tcW w:w="3823" w:type="pct"/>
          </w:tcPr>
          <w:p w14:paraId="28DAC470" w14:textId="77777777"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p w14:paraId="6BAEBC13" w14:textId="51296D72"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Pr>
                <w:rStyle w:val="Strong"/>
                <w:b w:val="0"/>
                <w:sz w:val="24"/>
                <w:szCs w:val="24"/>
              </w:rPr>
              <w:t>6</w:t>
            </w:r>
            <w:r w:rsidR="00D80BEC" w:rsidRPr="003E7038">
              <w:rPr>
                <w:rStyle w:val="Strong"/>
                <w:b w:val="0"/>
                <w:bCs/>
                <w:sz w:val="24"/>
                <w:szCs w:val="24"/>
              </w:rPr>
              <w:t>36</w:t>
            </w:r>
            <w:r>
              <w:rPr>
                <w:rStyle w:val="Strong"/>
                <w:b w:val="0"/>
                <w:sz w:val="24"/>
                <w:szCs w:val="24"/>
              </w:rPr>
              <w:t xml:space="preserve">                                    </w:t>
            </w:r>
          </w:p>
        </w:tc>
      </w:tr>
      <w:tr w:rsidR="00B76124" w14:paraId="38CFC237" w14:textId="77777777">
        <w:tc>
          <w:tcPr>
            <w:cnfStyle w:val="001000000000" w:firstRow="0" w:lastRow="0" w:firstColumn="1" w:lastColumn="0" w:oddVBand="0" w:evenVBand="0" w:oddHBand="0" w:evenHBand="0" w:firstRowFirstColumn="0" w:firstRowLastColumn="0" w:lastRowFirstColumn="0" w:lastRowLastColumn="0"/>
            <w:tcW w:w="1177" w:type="pct"/>
          </w:tcPr>
          <w:p w14:paraId="191DA48B" w14:textId="77777777" w:rsidR="00B76124" w:rsidRDefault="00B76124">
            <w:pPr>
              <w:pStyle w:val="NoSpacing"/>
              <w:spacing w:before="120" w:after="120"/>
              <w:rPr>
                <w:sz w:val="24"/>
                <w:szCs w:val="24"/>
              </w:rPr>
            </w:pPr>
            <w:r>
              <w:rPr>
                <w:sz w:val="24"/>
                <w:szCs w:val="24"/>
              </w:rPr>
              <w:t>2</w:t>
            </w:r>
          </w:p>
        </w:tc>
        <w:tc>
          <w:tcPr>
            <w:tcW w:w="3823" w:type="pct"/>
          </w:tcPr>
          <w:p w14:paraId="213E2C88" w14:textId="77777777"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076F5">
              <w:rPr>
                <w:rStyle w:val="Strong"/>
                <w:b w:val="0"/>
                <w:sz w:val="24"/>
                <w:szCs w:val="24"/>
              </w:rPr>
              <w:t>Breckland</w:t>
            </w:r>
          </w:p>
          <w:p w14:paraId="693F348C" w14:textId="34286D35"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sidR="00D80BEC">
              <w:rPr>
                <w:rStyle w:val="Strong"/>
                <w:b w:val="0"/>
                <w:sz w:val="24"/>
                <w:szCs w:val="24"/>
              </w:rPr>
              <w:t>614</w:t>
            </w:r>
          </w:p>
        </w:tc>
      </w:tr>
      <w:tr w:rsidR="00B76124" w14:paraId="16E4F5B3" w14:textId="77777777">
        <w:tc>
          <w:tcPr>
            <w:cnfStyle w:val="001000000000" w:firstRow="0" w:lastRow="0" w:firstColumn="1" w:lastColumn="0" w:oddVBand="0" w:evenVBand="0" w:oddHBand="0" w:evenHBand="0" w:firstRowFirstColumn="0" w:firstRowLastColumn="0" w:lastRowFirstColumn="0" w:lastRowLastColumn="0"/>
            <w:tcW w:w="1177" w:type="pct"/>
          </w:tcPr>
          <w:p w14:paraId="155A8C47" w14:textId="77777777" w:rsidR="00B76124" w:rsidRDefault="00B76124">
            <w:pPr>
              <w:pStyle w:val="NoSpacing"/>
              <w:spacing w:before="120" w:after="120"/>
              <w:rPr>
                <w:sz w:val="24"/>
                <w:szCs w:val="24"/>
              </w:rPr>
            </w:pPr>
            <w:r>
              <w:rPr>
                <w:sz w:val="24"/>
                <w:szCs w:val="24"/>
              </w:rPr>
              <w:lastRenderedPageBreak/>
              <w:t>3</w:t>
            </w:r>
          </w:p>
        </w:tc>
        <w:tc>
          <w:tcPr>
            <w:tcW w:w="3823" w:type="pct"/>
          </w:tcPr>
          <w:p w14:paraId="4DC44088" w14:textId="77777777" w:rsidR="00B76124" w:rsidRDefault="00B76124">
            <w:pPr>
              <w:jc w:val="center"/>
              <w:cnfStyle w:val="000000000000" w:firstRow="0" w:lastRow="0" w:firstColumn="0" w:lastColumn="0" w:oddVBand="0" w:evenVBand="0" w:oddHBand="0" w:evenHBand="0" w:firstRowFirstColumn="0" w:firstRowLastColumn="0" w:lastRowFirstColumn="0" w:lastRowLastColumn="0"/>
            </w:pPr>
            <w:proofErr w:type="spellStart"/>
            <w:r>
              <w:t>Ketts</w:t>
            </w:r>
            <w:proofErr w:type="spellEnd"/>
            <w:r>
              <w:t xml:space="preserve"> Oak</w:t>
            </w:r>
          </w:p>
          <w:p w14:paraId="7CEC78D8" w14:textId="328D01CD"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sidR="00D80BEC" w:rsidRPr="003E7038">
              <w:rPr>
                <w:rStyle w:val="Strong"/>
                <w:b w:val="0"/>
                <w:bCs/>
                <w:sz w:val="24"/>
                <w:szCs w:val="24"/>
              </w:rPr>
              <w:t>982</w:t>
            </w:r>
          </w:p>
        </w:tc>
      </w:tr>
      <w:tr w:rsidR="00B76124" w14:paraId="6C6E95BA" w14:textId="77777777">
        <w:tc>
          <w:tcPr>
            <w:cnfStyle w:val="001000000000" w:firstRow="0" w:lastRow="0" w:firstColumn="1" w:lastColumn="0" w:oddVBand="0" w:evenVBand="0" w:oddHBand="0" w:evenHBand="0" w:firstRowFirstColumn="0" w:firstRowLastColumn="0" w:lastRowFirstColumn="0" w:lastRowLastColumn="0"/>
            <w:tcW w:w="1177" w:type="pct"/>
          </w:tcPr>
          <w:p w14:paraId="68B297FC" w14:textId="77777777" w:rsidR="00B76124" w:rsidRDefault="00B76124">
            <w:pPr>
              <w:pStyle w:val="NoSpacing"/>
              <w:spacing w:before="120" w:after="120"/>
              <w:rPr>
                <w:sz w:val="24"/>
                <w:szCs w:val="24"/>
              </w:rPr>
            </w:pPr>
            <w:r>
              <w:rPr>
                <w:sz w:val="24"/>
                <w:szCs w:val="24"/>
              </w:rPr>
              <w:t>4</w:t>
            </w:r>
          </w:p>
        </w:tc>
        <w:tc>
          <w:tcPr>
            <w:tcW w:w="3823" w:type="pct"/>
          </w:tcPr>
          <w:p w14:paraId="267D9516" w14:textId="77777777"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076F5">
              <w:rPr>
                <w:rStyle w:val="Strong"/>
                <w:b w:val="0"/>
                <w:sz w:val="24"/>
                <w:szCs w:val="24"/>
              </w:rPr>
              <w:t>SNHIP</w:t>
            </w:r>
          </w:p>
          <w:p w14:paraId="3ACD2E1B" w14:textId="732A0AED" w:rsidR="00B76124" w:rsidRDefault="00B76124">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FC1BAE">
              <w:rPr>
                <w:rStyle w:val="Strong"/>
                <w:b w:val="0"/>
                <w:sz w:val="24"/>
                <w:szCs w:val="24"/>
              </w:rPr>
              <w:t xml:space="preserve">Current 30% of total weekly hours in PCN: </w:t>
            </w:r>
            <w:r w:rsidR="00D80BEC" w:rsidRPr="003E7038">
              <w:rPr>
                <w:rStyle w:val="Strong"/>
                <w:b w:val="0"/>
                <w:bCs/>
                <w:sz w:val="24"/>
                <w:szCs w:val="24"/>
              </w:rPr>
              <w:t>888</w:t>
            </w:r>
          </w:p>
        </w:tc>
      </w:tr>
    </w:tbl>
    <w:p w14:paraId="1FE5CC7B" w14:textId="77777777" w:rsidR="004E3C6C" w:rsidRDefault="004E3C6C">
      <w:pPr>
        <w:pStyle w:val="NoSpacing"/>
        <w:spacing w:before="120" w:after="120"/>
        <w:rPr>
          <w:sz w:val="24"/>
          <w:szCs w:val="24"/>
        </w:rPr>
      </w:pPr>
    </w:p>
    <w:p w14:paraId="4DE24BA5" w14:textId="77777777" w:rsidR="004E3C6C" w:rsidRDefault="00E3212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4E3C6C" w14:paraId="159BDEFA"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7D7CE549" w14:textId="77777777" w:rsidR="004E3C6C" w:rsidRDefault="00E32129">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3B751463" w14:textId="77777777" w:rsidR="004E3C6C" w:rsidRDefault="00E3212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4E3C6C" w14:paraId="1E9CD642" w14:textId="77777777" w:rsidTr="004E3C6C">
        <w:tc>
          <w:tcPr>
            <w:cnfStyle w:val="001000000000" w:firstRow="0" w:lastRow="0" w:firstColumn="1" w:lastColumn="0" w:oddVBand="0" w:evenVBand="0" w:oddHBand="0" w:evenHBand="0" w:firstRowFirstColumn="0" w:firstRowLastColumn="0" w:lastRowFirstColumn="0" w:lastRowLastColumn="0"/>
            <w:tcW w:w="3508" w:type="dxa"/>
          </w:tcPr>
          <w:p w14:paraId="17C5DB77" w14:textId="77777777" w:rsidR="004E3C6C" w:rsidRDefault="00E32129">
            <w:pPr>
              <w:pStyle w:val="NoSpacing"/>
              <w:keepNext/>
              <w:spacing w:line="276" w:lineRule="auto"/>
              <w:rPr>
                <w:rStyle w:val="Strong"/>
                <w:sz w:val="24"/>
                <w:szCs w:val="24"/>
              </w:rPr>
            </w:pPr>
            <w:r>
              <w:rPr>
                <w:rStyle w:val="Strong"/>
                <w:sz w:val="24"/>
                <w:szCs w:val="24"/>
              </w:rPr>
              <w:t>Conditions of contract</w:t>
            </w:r>
          </w:p>
        </w:tc>
        <w:tc>
          <w:tcPr>
            <w:tcW w:w="5508" w:type="dxa"/>
          </w:tcPr>
          <w:p w14:paraId="1C811204" w14:textId="77777777" w:rsidR="004E3C6C" w:rsidRDefault="00E3212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Form D of the Conditions of Participation</w:t>
            </w:r>
          </w:p>
        </w:tc>
      </w:tr>
      <w:tr w:rsidR="004E3C6C" w14:paraId="27A28C6E" w14:textId="77777777" w:rsidTr="004E3C6C">
        <w:tc>
          <w:tcPr>
            <w:cnfStyle w:val="001000000000" w:firstRow="0" w:lastRow="0" w:firstColumn="1" w:lastColumn="0" w:oddVBand="0" w:evenVBand="0" w:oddHBand="0" w:evenHBand="0" w:firstRowFirstColumn="0" w:firstRowLastColumn="0" w:lastRowFirstColumn="0" w:lastRowLastColumn="0"/>
            <w:tcW w:w="3508" w:type="dxa"/>
          </w:tcPr>
          <w:p w14:paraId="01D45B4D" w14:textId="77777777" w:rsidR="004E3C6C" w:rsidRDefault="00E32129">
            <w:pPr>
              <w:pStyle w:val="NoSpacing"/>
              <w:keepNext/>
              <w:spacing w:line="276" w:lineRule="auto"/>
              <w:rPr>
                <w:rStyle w:val="Strong"/>
                <w:sz w:val="24"/>
                <w:szCs w:val="24"/>
              </w:rPr>
            </w:pPr>
            <w:r>
              <w:rPr>
                <w:rStyle w:val="Strong"/>
                <w:sz w:val="24"/>
                <w:szCs w:val="24"/>
              </w:rPr>
              <w:t>Framework commencement date</w:t>
            </w:r>
          </w:p>
        </w:tc>
        <w:tc>
          <w:tcPr>
            <w:tcW w:w="5508" w:type="dxa"/>
          </w:tcPr>
          <w:p w14:paraId="4ABF4ABA" w14:textId="77777777" w:rsidR="004E3C6C" w:rsidRDefault="00E3212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framework will commence on the day we send you our formal award letter accepting your application to the Framework</w:t>
            </w:r>
          </w:p>
        </w:tc>
      </w:tr>
      <w:tr w:rsidR="004E3C6C" w14:paraId="5421A088" w14:textId="77777777" w:rsidTr="004E3C6C">
        <w:tc>
          <w:tcPr>
            <w:cnfStyle w:val="001000000000" w:firstRow="0" w:lastRow="0" w:firstColumn="1" w:lastColumn="0" w:oddVBand="0" w:evenVBand="0" w:oddHBand="0" w:evenHBand="0" w:firstRowFirstColumn="0" w:firstRowLastColumn="0" w:lastRowFirstColumn="0" w:lastRowLastColumn="0"/>
            <w:tcW w:w="3508" w:type="dxa"/>
          </w:tcPr>
          <w:p w14:paraId="21F20DB0" w14:textId="77777777" w:rsidR="004E3C6C" w:rsidRDefault="00E32129">
            <w:pPr>
              <w:pStyle w:val="NoSpacing"/>
              <w:spacing w:line="276" w:lineRule="auto"/>
              <w:rPr>
                <w:rStyle w:val="Strong"/>
                <w:sz w:val="24"/>
                <w:szCs w:val="24"/>
              </w:rPr>
            </w:pPr>
            <w:r>
              <w:rPr>
                <w:rStyle w:val="Strong"/>
                <w:sz w:val="24"/>
                <w:szCs w:val="24"/>
              </w:rPr>
              <w:t>Required Service Commencement Date</w:t>
            </w:r>
          </w:p>
        </w:tc>
        <w:tc>
          <w:tcPr>
            <w:tcW w:w="5508" w:type="dxa"/>
          </w:tcPr>
          <w:p w14:paraId="5E03D57A" w14:textId="6A89CBAB" w:rsidR="004E3C6C" w:rsidRDefault="004B08AB">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From </w:t>
            </w:r>
            <w:r w:rsidR="008262BB">
              <w:rPr>
                <w:sz w:val="24"/>
                <w:szCs w:val="24"/>
              </w:rPr>
              <w:t>January 2026</w:t>
            </w:r>
          </w:p>
        </w:tc>
      </w:tr>
      <w:tr w:rsidR="004E3C6C" w14:paraId="3CF2A2E3" w14:textId="77777777" w:rsidTr="004E3C6C">
        <w:tc>
          <w:tcPr>
            <w:cnfStyle w:val="001000000000" w:firstRow="0" w:lastRow="0" w:firstColumn="1" w:lastColumn="0" w:oddVBand="0" w:evenVBand="0" w:oddHBand="0" w:evenHBand="0" w:firstRowFirstColumn="0" w:firstRowLastColumn="0" w:lastRowFirstColumn="0" w:lastRowLastColumn="0"/>
            <w:tcW w:w="3508" w:type="dxa"/>
          </w:tcPr>
          <w:p w14:paraId="29185ADF" w14:textId="77777777" w:rsidR="004E3C6C" w:rsidRDefault="00E32129">
            <w:pPr>
              <w:pStyle w:val="NoSpacing"/>
              <w:spacing w:line="276" w:lineRule="auto"/>
              <w:rPr>
                <w:rStyle w:val="Strong"/>
                <w:sz w:val="24"/>
                <w:szCs w:val="24"/>
              </w:rPr>
            </w:pPr>
            <w:r>
              <w:rPr>
                <w:rStyle w:val="Strong"/>
                <w:sz w:val="24"/>
                <w:szCs w:val="24"/>
              </w:rPr>
              <w:t>Term</w:t>
            </w:r>
          </w:p>
        </w:tc>
        <w:tc>
          <w:tcPr>
            <w:tcW w:w="5508" w:type="dxa"/>
          </w:tcPr>
          <w:p w14:paraId="31B899FB" w14:textId="4AA1F019" w:rsidR="004E3C6C" w:rsidRDefault="003E703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w:t>
            </w:r>
            <w:r w:rsidR="00E32129">
              <w:rPr>
                <w:sz w:val="24"/>
                <w:szCs w:val="24"/>
              </w:rPr>
              <w:t xml:space="preserve"> months from the Required Service Commencement Date</w:t>
            </w:r>
          </w:p>
          <w:p w14:paraId="2662F235" w14:textId="71CA956D" w:rsidR="003E7038" w:rsidRDefault="003E703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Potential contract extension for a further 60 months.</w:t>
            </w:r>
          </w:p>
        </w:tc>
      </w:tr>
    </w:tbl>
    <w:tbl>
      <w:tblPr>
        <w:tblStyle w:val="TableGrid"/>
        <w:tblW w:w="0" w:type="auto"/>
        <w:tblCellMar>
          <w:top w:w="51" w:type="dxa"/>
          <w:bottom w:w="51" w:type="dxa"/>
        </w:tblCellMar>
        <w:tblLook w:val="04A0" w:firstRow="1" w:lastRow="0" w:firstColumn="1" w:lastColumn="0" w:noHBand="0" w:noVBand="1"/>
      </w:tblPr>
      <w:tblGrid>
        <w:gridCol w:w="3509"/>
        <w:gridCol w:w="5507"/>
      </w:tblGrid>
      <w:tr w:rsidR="004E3C6C" w14:paraId="65BD63CB" w14:textId="77777777">
        <w:trPr>
          <w:cantSplit/>
        </w:trPr>
        <w:tc>
          <w:tcPr>
            <w:tcW w:w="3509" w:type="dxa"/>
          </w:tcPr>
          <w:p w14:paraId="435FAAD1" w14:textId="77777777" w:rsidR="004E3C6C" w:rsidRDefault="00E32129">
            <w:pPr>
              <w:pStyle w:val="NoSpacing"/>
              <w:spacing w:line="276" w:lineRule="auto"/>
              <w:rPr>
                <w:rStyle w:val="Strong"/>
                <w:b w:val="0"/>
                <w:bCs/>
                <w:sz w:val="24"/>
                <w:szCs w:val="24"/>
              </w:rPr>
            </w:pPr>
            <w:r>
              <w:rPr>
                <w:rStyle w:val="Strong"/>
                <w:b w:val="0"/>
                <w:bCs/>
                <w:sz w:val="24"/>
                <w:szCs w:val="24"/>
              </w:rPr>
              <w:t>Permits, consents and licences</w:t>
            </w:r>
          </w:p>
        </w:tc>
        <w:tc>
          <w:tcPr>
            <w:tcW w:w="5507" w:type="dxa"/>
          </w:tcPr>
          <w:p w14:paraId="4828F149" w14:textId="77777777" w:rsidR="004E3C6C" w:rsidRDefault="00E32129">
            <w:pPr>
              <w:pStyle w:val="NoSpacing"/>
              <w:spacing w:line="276" w:lineRule="auto"/>
              <w:rPr>
                <w:sz w:val="24"/>
                <w:szCs w:val="24"/>
              </w:rPr>
            </w:pPr>
            <w:r>
              <w:rPr>
                <w:sz w:val="24"/>
                <w:szCs w:val="24"/>
              </w:rPr>
              <w:t>As set out in Form D</w:t>
            </w:r>
          </w:p>
        </w:tc>
      </w:tr>
      <w:tr w:rsidR="004E3C6C" w14:paraId="336FD20F" w14:textId="77777777">
        <w:trPr>
          <w:cantSplit/>
        </w:trPr>
        <w:tc>
          <w:tcPr>
            <w:tcW w:w="3509" w:type="dxa"/>
          </w:tcPr>
          <w:p w14:paraId="2DAA60A1" w14:textId="77777777" w:rsidR="004E3C6C" w:rsidRDefault="00E32129">
            <w:pPr>
              <w:pStyle w:val="NoSpacing"/>
              <w:spacing w:line="276" w:lineRule="auto"/>
              <w:rPr>
                <w:rStyle w:val="Strong"/>
                <w:b w:val="0"/>
                <w:bCs/>
                <w:sz w:val="24"/>
                <w:szCs w:val="24"/>
              </w:rPr>
            </w:pPr>
            <w:r>
              <w:rPr>
                <w:rStyle w:val="Strong"/>
                <w:b w:val="0"/>
                <w:bCs/>
                <w:sz w:val="24"/>
                <w:szCs w:val="24"/>
              </w:rPr>
              <w:t>Required insurances and limits of liability</w:t>
            </w:r>
          </w:p>
        </w:tc>
        <w:tc>
          <w:tcPr>
            <w:tcW w:w="5507" w:type="dxa"/>
          </w:tcPr>
          <w:p w14:paraId="7C49B9F4" w14:textId="77777777" w:rsidR="004E3C6C" w:rsidRDefault="00E32129">
            <w:pPr>
              <w:pStyle w:val="NoSpacing"/>
              <w:spacing w:line="276" w:lineRule="auto"/>
              <w:rPr>
                <w:sz w:val="24"/>
                <w:szCs w:val="24"/>
              </w:rPr>
            </w:pPr>
            <w:r>
              <w:rPr>
                <w:sz w:val="24"/>
                <w:szCs w:val="24"/>
              </w:rPr>
              <w:t xml:space="preserve">As set out in Form D </w:t>
            </w:r>
          </w:p>
        </w:tc>
      </w:tr>
    </w:tbl>
    <w:p w14:paraId="63DA4C35" w14:textId="77777777" w:rsidR="004E3C6C" w:rsidRDefault="004E3C6C">
      <w:pPr>
        <w:spacing w:before="0" w:after="0"/>
        <w:rPr>
          <w:sz w:val="24"/>
          <w:szCs w:val="24"/>
        </w:rPr>
      </w:pPr>
    </w:p>
    <w:p w14:paraId="48AA8763" w14:textId="77777777" w:rsidR="004E3C6C" w:rsidRDefault="004E3C6C">
      <w:pPr>
        <w:spacing w:before="0" w:after="0"/>
        <w:rPr>
          <w:sz w:val="24"/>
          <w:szCs w:val="24"/>
        </w:rPr>
      </w:pPr>
    </w:p>
    <w:p w14:paraId="5118BDA7" w14:textId="77777777" w:rsidR="004E3C6C" w:rsidRDefault="00E32129">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4E3C6C" w14:paraId="5AB7B954"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D307D98" w14:textId="77777777" w:rsidR="004E3C6C" w:rsidRDefault="00E32129">
            <w:pPr>
              <w:pStyle w:val="NoSpacing"/>
              <w:spacing w:line="276" w:lineRule="auto"/>
              <w:rPr>
                <w:rStyle w:val="Strong"/>
                <w:sz w:val="24"/>
                <w:szCs w:val="24"/>
              </w:rPr>
            </w:pPr>
            <w:r>
              <w:rPr>
                <w:rStyle w:val="Strong"/>
                <w:b/>
                <w:bCs w:val="0"/>
                <w:sz w:val="24"/>
                <w:szCs w:val="24"/>
              </w:rPr>
              <w:t>Framework specifics</w:t>
            </w:r>
          </w:p>
        </w:tc>
        <w:tc>
          <w:tcPr>
            <w:tcW w:w="5619" w:type="dxa"/>
          </w:tcPr>
          <w:p w14:paraId="084F0677" w14:textId="77777777" w:rsidR="004E3C6C" w:rsidRDefault="00E32129">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4E3C6C" w14:paraId="4D9E2C4C" w14:textId="77777777" w:rsidTr="004E3C6C">
        <w:tc>
          <w:tcPr>
            <w:cnfStyle w:val="001000000000" w:firstRow="0" w:lastRow="0" w:firstColumn="1" w:lastColumn="0" w:oddVBand="0" w:evenVBand="0" w:oddHBand="0" w:evenHBand="0" w:firstRowFirstColumn="0" w:firstRowLastColumn="0" w:lastRowFirstColumn="0" w:lastRowLastColumn="0"/>
            <w:tcW w:w="3397" w:type="dxa"/>
          </w:tcPr>
          <w:p w14:paraId="554DAAE6" w14:textId="77777777" w:rsidR="004E3C6C" w:rsidRDefault="00E32129">
            <w:pPr>
              <w:pStyle w:val="NoSpacing"/>
              <w:spacing w:line="276" w:lineRule="auto"/>
              <w:rPr>
                <w:rStyle w:val="Strong"/>
                <w:sz w:val="24"/>
                <w:szCs w:val="24"/>
              </w:rPr>
            </w:pPr>
            <w:r>
              <w:rPr>
                <w:rStyle w:val="Strong"/>
                <w:sz w:val="24"/>
                <w:szCs w:val="24"/>
              </w:rPr>
              <w:t>Framework contracts term</w:t>
            </w:r>
          </w:p>
        </w:tc>
        <w:tc>
          <w:tcPr>
            <w:tcW w:w="5619" w:type="dxa"/>
          </w:tcPr>
          <w:p w14:paraId="1FA21C2A" w14:textId="07A8637A" w:rsidR="004E3C6C" w:rsidRDefault="00876A77">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876A77">
              <w:rPr>
                <w:sz w:val="24"/>
                <w:szCs w:val="24"/>
              </w:rPr>
              <w:t xml:space="preserve">Contracts awarded under the framework may have a maximum total duration of 10 years. </w:t>
            </w:r>
            <w:r w:rsidR="00E32129">
              <w:rPr>
                <w:sz w:val="24"/>
                <w:szCs w:val="24"/>
              </w:rPr>
              <w:t xml:space="preserve">The maximum term </w:t>
            </w:r>
            <w:r w:rsidR="004E12B3">
              <w:rPr>
                <w:sz w:val="24"/>
                <w:szCs w:val="24"/>
              </w:rPr>
              <w:t xml:space="preserve">of </w:t>
            </w:r>
            <w:r w:rsidR="00420784">
              <w:rPr>
                <w:sz w:val="24"/>
                <w:szCs w:val="24"/>
              </w:rPr>
              <w:t>frameworks</w:t>
            </w:r>
            <w:r w:rsidR="004E12B3">
              <w:rPr>
                <w:sz w:val="24"/>
                <w:szCs w:val="24"/>
              </w:rPr>
              <w:t xml:space="preserve"> allowed under the Procurement Act 2023 </w:t>
            </w:r>
            <w:r w:rsidR="00E32129">
              <w:rPr>
                <w:sz w:val="24"/>
                <w:szCs w:val="24"/>
              </w:rPr>
              <w:t>does not apply to a light touch framework</w:t>
            </w:r>
            <w:r w:rsidR="004E12B3">
              <w:rPr>
                <w:sz w:val="24"/>
                <w:szCs w:val="24"/>
              </w:rPr>
              <w:t xml:space="preserve">. </w:t>
            </w:r>
            <w:r w:rsidR="00E32129">
              <w:rPr>
                <w:sz w:val="24"/>
                <w:szCs w:val="24"/>
              </w:rPr>
              <w:t xml:space="preserve">No contract awarded from the framework will be permitted to extend beyond  </w:t>
            </w:r>
            <w:r>
              <w:rPr>
                <w:sz w:val="24"/>
                <w:szCs w:val="24"/>
              </w:rPr>
              <w:t xml:space="preserve">October </w:t>
            </w:r>
            <w:r w:rsidR="00FC22EA">
              <w:rPr>
                <w:sz w:val="24"/>
                <w:szCs w:val="24"/>
              </w:rPr>
              <w:t>2045</w:t>
            </w:r>
          </w:p>
          <w:p w14:paraId="291F2C3C" w14:textId="77777777" w:rsidR="004E3C6C" w:rsidRDefault="004E3C6C">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2BF0BD62" w14:textId="77777777" w:rsidR="004E3C6C" w:rsidRDefault="004E3C6C">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4E3C6C" w14:paraId="239F3A12" w14:textId="77777777" w:rsidTr="004E3C6C">
        <w:tc>
          <w:tcPr>
            <w:cnfStyle w:val="001000000000" w:firstRow="0" w:lastRow="0" w:firstColumn="1" w:lastColumn="0" w:oddVBand="0" w:evenVBand="0" w:oddHBand="0" w:evenHBand="0" w:firstRowFirstColumn="0" w:firstRowLastColumn="0" w:lastRowFirstColumn="0" w:lastRowLastColumn="0"/>
            <w:tcW w:w="3397" w:type="dxa"/>
          </w:tcPr>
          <w:p w14:paraId="48163554" w14:textId="77777777" w:rsidR="004E3C6C" w:rsidRDefault="00E32129">
            <w:pPr>
              <w:pStyle w:val="NoSpacing"/>
              <w:rPr>
                <w:rStyle w:val="Strong"/>
                <w:sz w:val="24"/>
                <w:szCs w:val="24"/>
              </w:rPr>
            </w:pPr>
            <w:r>
              <w:rPr>
                <w:rStyle w:val="Strong"/>
                <w:sz w:val="24"/>
                <w:szCs w:val="24"/>
              </w:rPr>
              <w:t>User Organisations</w:t>
            </w:r>
          </w:p>
        </w:tc>
        <w:tc>
          <w:tcPr>
            <w:tcW w:w="5619" w:type="dxa"/>
          </w:tcPr>
          <w:p w14:paraId="1708A991" w14:textId="77777777" w:rsidR="004E3C6C" w:rsidRDefault="00E32129">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cs="Arial"/>
                <w:bCs/>
                <w:sz w:val="24"/>
                <w:szCs w:val="24"/>
              </w:rPr>
              <w:t>The framework agreement is being let by Norfolk County Council as the contracting authority, and can be used by:</w:t>
            </w:r>
          </w:p>
          <w:p w14:paraId="425DCF2E" w14:textId="77777777" w:rsidR="004E3C6C" w:rsidRDefault="00E32129" w:rsidP="00876A77">
            <w:pPr>
              <w:numPr>
                <w:ilvl w:val="0"/>
                <w:numId w:val="19"/>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Norfolk County Council and its agents</w:t>
            </w:r>
          </w:p>
          <w:p w14:paraId="23E1F7B2" w14:textId="77777777" w:rsidR="004E3C6C" w:rsidRDefault="00E32129" w:rsidP="00876A77">
            <w:pPr>
              <w:numPr>
                <w:ilvl w:val="0"/>
                <w:numId w:val="19"/>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lastRenderedPageBreak/>
              <w:t xml:space="preserve">Any successor body to the Council including any company formed by the Council to carry out its </w:t>
            </w:r>
            <w:r>
              <w:rPr>
                <w:rFonts w:cstheme="minorHAnsi"/>
                <w:bCs/>
                <w:sz w:val="24"/>
                <w:szCs w:val="24"/>
              </w:rPr>
              <w:t>Adults</w:t>
            </w:r>
            <w:r>
              <w:rPr>
                <w:rFonts w:asciiTheme="minorHAnsi" w:hAnsiTheme="minorHAnsi" w:cstheme="minorHAnsi"/>
                <w:bCs/>
                <w:sz w:val="24"/>
                <w:szCs w:val="24"/>
              </w:rPr>
              <w:t xml:space="preserve"> functions</w:t>
            </w:r>
          </w:p>
          <w:p w14:paraId="2EE8354B" w14:textId="77777777" w:rsidR="004E3C6C" w:rsidRDefault="00E32129" w:rsidP="00876A77">
            <w:pPr>
              <w:numPr>
                <w:ilvl w:val="0"/>
                <w:numId w:val="19"/>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 xml:space="preserve">Any organisation the Council outsources its </w:t>
            </w:r>
            <w:r>
              <w:rPr>
                <w:rFonts w:cstheme="minorHAnsi"/>
                <w:bCs/>
                <w:sz w:val="24"/>
                <w:szCs w:val="24"/>
              </w:rPr>
              <w:t>Adults</w:t>
            </w:r>
            <w:r>
              <w:rPr>
                <w:rFonts w:asciiTheme="minorHAnsi" w:hAnsiTheme="minorHAnsi" w:cstheme="minorHAnsi"/>
                <w:bCs/>
                <w:sz w:val="24"/>
                <w:szCs w:val="24"/>
              </w:rPr>
              <w:t xml:space="preserve"> requirements to</w:t>
            </w:r>
          </w:p>
          <w:p w14:paraId="1D51389E" w14:textId="77777777" w:rsidR="004E3C6C" w:rsidRDefault="00E32129" w:rsidP="00876A77">
            <w:pPr>
              <w:pStyle w:val="ListParagraph"/>
              <w:numPr>
                <w:ilvl w:val="0"/>
                <w:numId w:val="19"/>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asciiTheme="minorHAnsi" w:hAnsiTheme="minorHAnsi" w:cstheme="minorHAnsi"/>
                <w:bCs/>
                <w:sz w:val="24"/>
                <w:szCs w:val="24"/>
              </w:rPr>
              <w:t xml:space="preserve">Any public body with which the Council enters into pooling arrangements for the provision of its </w:t>
            </w:r>
            <w:r>
              <w:rPr>
                <w:rFonts w:cstheme="minorHAnsi"/>
                <w:bCs/>
                <w:sz w:val="24"/>
                <w:szCs w:val="24"/>
              </w:rPr>
              <w:t>Adults</w:t>
            </w:r>
            <w:r>
              <w:rPr>
                <w:rFonts w:asciiTheme="minorHAnsi" w:hAnsiTheme="minorHAnsi" w:cstheme="minorHAnsi"/>
                <w:bCs/>
                <w:sz w:val="24"/>
                <w:szCs w:val="24"/>
              </w:rPr>
              <w:t xml:space="preserve"> services.</w:t>
            </w:r>
          </w:p>
          <w:p w14:paraId="4FF5CBFB" w14:textId="3FA8B0E0" w:rsidR="004E3C6C" w:rsidRDefault="004E3C6C" w:rsidP="00876A77">
            <w:pPr>
              <w:numPr>
                <w:ilvl w:val="0"/>
                <w:numId w:val="19"/>
              </w:numPr>
              <w:spacing w:line="288" w:lineRule="auto"/>
              <w:ind w:left="601"/>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E3C6C" w14:paraId="6B88E4AA" w14:textId="77777777" w:rsidTr="004E3C6C">
        <w:tc>
          <w:tcPr>
            <w:cnfStyle w:val="001000000000" w:firstRow="0" w:lastRow="0" w:firstColumn="1" w:lastColumn="0" w:oddVBand="0" w:evenVBand="0" w:oddHBand="0" w:evenHBand="0" w:firstRowFirstColumn="0" w:firstRowLastColumn="0" w:lastRowFirstColumn="0" w:lastRowLastColumn="0"/>
            <w:tcW w:w="3397" w:type="dxa"/>
          </w:tcPr>
          <w:p w14:paraId="2E838EDF" w14:textId="77777777" w:rsidR="004E3C6C" w:rsidRDefault="00E32129">
            <w:pPr>
              <w:pStyle w:val="NoSpacing"/>
              <w:keepNext/>
              <w:rPr>
                <w:rStyle w:val="Strong"/>
                <w:sz w:val="24"/>
                <w:szCs w:val="24"/>
              </w:rPr>
            </w:pPr>
            <w:r>
              <w:rPr>
                <w:rStyle w:val="Strong"/>
                <w:sz w:val="24"/>
                <w:szCs w:val="24"/>
              </w:rPr>
              <w:lastRenderedPageBreak/>
              <w:t>Maximum number to be appointed to the Framework Agreement</w:t>
            </w:r>
          </w:p>
        </w:tc>
        <w:tc>
          <w:tcPr>
            <w:tcW w:w="5619" w:type="dxa"/>
          </w:tcPr>
          <w:p w14:paraId="3061EABF" w14:textId="77777777" w:rsidR="004E3C6C" w:rsidRDefault="00876A77">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876A77">
              <w:rPr>
                <w:rFonts w:cs="Arial"/>
                <w:sz w:val="24"/>
                <w:szCs w:val="24"/>
              </w:rPr>
              <w:t>The maximum number of applicants admitted to the framework under each lot is:-</w:t>
            </w:r>
          </w:p>
          <w:p w14:paraId="7AF371F1" w14:textId="77777777" w:rsidR="00876A77" w:rsidRDefault="00876A77">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p w14:paraId="056C8E00" w14:textId="6A178990" w:rsidR="00876A77" w:rsidRDefault="00876A77">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1.</w:t>
            </w:r>
            <w:r w:rsidR="008262BB">
              <w:rPr>
                <w:rFonts w:cs="Arial"/>
                <w:sz w:val="24"/>
                <w:szCs w:val="24"/>
              </w:rPr>
              <w:t xml:space="preserve"> 3 PCN Framework providers</w:t>
            </w:r>
          </w:p>
          <w:p w14:paraId="78205DD2" w14:textId="6F0DE8D0" w:rsidR="00876A77" w:rsidRDefault="00876A77">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w:t>
            </w:r>
            <w:r w:rsidR="008262BB">
              <w:rPr>
                <w:rFonts w:cs="Arial"/>
                <w:sz w:val="24"/>
                <w:szCs w:val="24"/>
              </w:rPr>
              <w:t xml:space="preserve"> 3 PCN Framework providers</w:t>
            </w:r>
          </w:p>
          <w:p w14:paraId="2C94B93B" w14:textId="2702335E" w:rsidR="00876A77" w:rsidRDefault="00876A77">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3.</w:t>
            </w:r>
            <w:r w:rsidR="008262BB">
              <w:rPr>
                <w:rFonts w:cs="Arial"/>
                <w:sz w:val="24"/>
                <w:szCs w:val="24"/>
              </w:rPr>
              <w:t xml:space="preserve"> 3 PCN Framework providers</w:t>
            </w:r>
          </w:p>
          <w:p w14:paraId="080CBBAF" w14:textId="57DFF2F1" w:rsidR="00876A77" w:rsidRDefault="00876A77">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4.</w:t>
            </w:r>
            <w:r w:rsidR="008262BB">
              <w:rPr>
                <w:rFonts w:cs="Arial"/>
                <w:sz w:val="24"/>
                <w:szCs w:val="24"/>
              </w:rPr>
              <w:t xml:space="preserve"> 3 PCN Framework providers</w:t>
            </w:r>
          </w:p>
        </w:tc>
      </w:tr>
    </w:tbl>
    <w:p w14:paraId="7DB94185" w14:textId="77777777" w:rsidR="004E3C6C" w:rsidRDefault="00E32129">
      <w:pPr>
        <w:tabs>
          <w:tab w:val="left" w:pos="3510"/>
        </w:tabs>
        <w:spacing w:before="0" w:after="60" w:line="240" w:lineRule="auto"/>
        <w:ind w:left="113"/>
        <w:rPr>
          <w:rFonts w:cs="Arial"/>
          <w:bCs/>
          <w:sz w:val="24"/>
          <w:szCs w:val="24"/>
        </w:rPr>
      </w:pPr>
      <w:r>
        <w:rPr>
          <w:rStyle w:val="Strong"/>
          <w:sz w:val="24"/>
          <w:szCs w:val="24"/>
        </w:rPr>
        <w:tab/>
      </w:r>
    </w:p>
    <w:p w14:paraId="47137D95"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0" w:name="_Toc326234132"/>
      <w:bookmarkStart w:id="41" w:name="_Toc326241329"/>
      <w:bookmarkStart w:id="42" w:name="_Toc256000007"/>
      <w:bookmarkStart w:id="43" w:name="_Ref527012343"/>
      <w:bookmarkStart w:id="44" w:name="_Toc527015613"/>
      <w:r>
        <w:rPr>
          <w:rFonts w:asciiTheme="majorHAnsi" w:hAnsiTheme="majorHAnsi" w:cstheme="majorHAnsi"/>
          <w:color w:val="FFFFFF" w:themeColor="background1"/>
          <w:sz w:val="24"/>
          <w:szCs w:val="24"/>
        </w:rPr>
        <w:t>Receipt and evaluation of Applications</w:t>
      </w:r>
      <w:bookmarkEnd w:id="40"/>
      <w:bookmarkEnd w:id="41"/>
      <w:r>
        <w:rPr>
          <w:rFonts w:asciiTheme="majorHAnsi" w:hAnsiTheme="majorHAnsi" w:cstheme="majorHAnsi"/>
          <w:color w:val="FFFFFF" w:themeColor="background1"/>
          <w:sz w:val="24"/>
          <w:szCs w:val="24"/>
        </w:rPr>
        <w:t xml:space="preserve"> by the Council</w:t>
      </w:r>
      <w:bookmarkEnd w:id="42"/>
      <w:bookmarkEnd w:id="43"/>
      <w:bookmarkEnd w:id="44"/>
    </w:p>
    <w:p w14:paraId="51C5971E" w14:textId="77777777" w:rsidR="004E3C6C" w:rsidRDefault="00E32129">
      <w:pPr>
        <w:pStyle w:val="Level2"/>
        <w:spacing w:after="120"/>
        <w:outlineLvl w:val="9"/>
        <w:rPr>
          <w:spacing w:val="0"/>
          <w:sz w:val="24"/>
          <w:szCs w:val="24"/>
          <w:u w:val="none"/>
        </w:rPr>
      </w:pPr>
      <w:bookmarkStart w:id="45" w:name="_Toc326234133"/>
      <w:r>
        <w:rPr>
          <w:spacing w:val="0"/>
          <w:sz w:val="24"/>
          <w:szCs w:val="24"/>
          <w:u w:val="none"/>
        </w:rPr>
        <w:t>General</w:t>
      </w:r>
      <w:bookmarkEnd w:id="45"/>
    </w:p>
    <w:p w14:paraId="24433982" w14:textId="77777777" w:rsidR="004E3C6C" w:rsidRDefault="00E32129">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42020160" w14:textId="77777777" w:rsidR="004E3C6C" w:rsidRDefault="00E32129">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61FB8ED9" w14:textId="77777777" w:rsidR="004E3C6C" w:rsidRDefault="00E32129">
      <w:pPr>
        <w:pStyle w:val="Level2"/>
        <w:spacing w:after="120"/>
        <w:outlineLvl w:val="9"/>
        <w:rPr>
          <w:spacing w:val="0"/>
          <w:sz w:val="24"/>
          <w:szCs w:val="24"/>
          <w:u w:val="none"/>
        </w:rPr>
      </w:pPr>
      <w:bookmarkStart w:id="46" w:name="_Toc326234134"/>
      <w:r>
        <w:rPr>
          <w:spacing w:val="0"/>
          <w:sz w:val="24"/>
          <w:szCs w:val="24"/>
          <w:u w:val="none"/>
        </w:rPr>
        <w:t>Clarification</w:t>
      </w:r>
      <w:bookmarkEnd w:id="46"/>
    </w:p>
    <w:p w14:paraId="0AA405E8"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51835E69" w14:textId="77777777" w:rsidR="004E3C6C" w:rsidRDefault="00E32129">
      <w:pPr>
        <w:pStyle w:val="Level2"/>
        <w:spacing w:after="120"/>
        <w:outlineLvl w:val="9"/>
        <w:rPr>
          <w:spacing w:val="0"/>
          <w:sz w:val="24"/>
          <w:szCs w:val="24"/>
          <w:u w:val="none"/>
        </w:rPr>
      </w:pPr>
      <w:r>
        <w:rPr>
          <w:spacing w:val="0"/>
          <w:sz w:val="24"/>
          <w:szCs w:val="24"/>
          <w:u w:val="none"/>
        </w:rPr>
        <w:t>The Public Services (Social Value) Act 2012</w:t>
      </w:r>
    </w:p>
    <w:p w14:paraId="37C9C6C6"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framework agreement and will be evaluated as set out in the Evaluation Data.</w:t>
      </w:r>
    </w:p>
    <w:p w14:paraId="52DB7198"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Social value considerations (the economic, social and environmental well-being of the Authority’s area of operations) have been included in the specification for this framework agreement but are not used as evaluation criteria.</w:t>
      </w:r>
    </w:p>
    <w:p w14:paraId="47A1C1FD" w14:textId="77777777" w:rsidR="004E3C6C" w:rsidRDefault="00E32129">
      <w:pPr>
        <w:pStyle w:val="Level2"/>
        <w:spacing w:after="120"/>
        <w:outlineLvl w:val="9"/>
        <w:rPr>
          <w:spacing w:val="0"/>
          <w:sz w:val="24"/>
          <w:szCs w:val="24"/>
          <w:u w:val="none"/>
        </w:rPr>
      </w:pPr>
      <w:bookmarkStart w:id="47" w:name="_Toc326234135"/>
      <w:r>
        <w:rPr>
          <w:spacing w:val="0"/>
          <w:sz w:val="24"/>
          <w:szCs w:val="24"/>
          <w:u w:val="none"/>
        </w:rPr>
        <w:t>Compliance with Instructions to Applicants</w:t>
      </w:r>
      <w:bookmarkEnd w:id="47"/>
    </w:p>
    <w:p w14:paraId="239BE4B9" w14:textId="77777777" w:rsidR="004E3C6C" w:rsidRDefault="00E32129">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48" w:name="_Toc326234138"/>
    </w:p>
    <w:p w14:paraId="2EA25092" w14:textId="77777777" w:rsidR="004E3C6C" w:rsidRDefault="00E32129">
      <w:pPr>
        <w:pStyle w:val="Level2"/>
        <w:spacing w:after="120"/>
        <w:outlineLvl w:val="9"/>
        <w:rPr>
          <w:spacing w:val="0"/>
          <w:sz w:val="24"/>
          <w:szCs w:val="24"/>
          <w:u w:val="none"/>
        </w:rPr>
      </w:pPr>
      <w:bookmarkStart w:id="49" w:name="_Toc326234139"/>
      <w:bookmarkEnd w:id="48"/>
      <w:r>
        <w:rPr>
          <w:spacing w:val="0"/>
          <w:sz w:val="24"/>
          <w:szCs w:val="24"/>
          <w:u w:val="none"/>
        </w:rPr>
        <w:t>Grounds for exclusion (Form B)</w:t>
      </w:r>
    </w:p>
    <w:p w14:paraId="23F9AFD5"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of the grounds for exclusion set out in Form B applies, we will normally reject your Application (and tell you that we have done so).</w:t>
      </w:r>
    </w:p>
    <w:p w14:paraId="3CDB3A19"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4150A201"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Exceptionally, and in accordance with any relevant legislation, we may exercise our discretion and permit your Application to be considered if any of the discretionary grounds for exclusion apply.</w:t>
      </w:r>
    </w:p>
    <w:p w14:paraId="4D63E0CC" w14:textId="77777777" w:rsidR="004E3C6C" w:rsidRDefault="00E32129">
      <w:pPr>
        <w:pStyle w:val="Level2"/>
        <w:spacing w:after="120"/>
        <w:outlineLvl w:val="9"/>
        <w:rPr>
          <w:spacing w:val="0"/>
          <w:sz w:val="24"/>
          <w:szCs w:val="24"/>
          <w:u w:val="none"/>
        </w:rPr>
      </w:pPr>
      <w:bookmarkStart w:id="50" w:name="_Toc326234137"/>
      <w:r>
        <w:rPr>
          <w:spacing w:val="0"/>
          <w:sz w:val="24"/>
          <w:szCs w:val="24"/>
          <w:u w:val="none"/>
        </w:rPr>
        <w:t>Compliance with minimum standards (Form C)</w:t>
      </w:r>
      <w:bookmarkEnd w:id="50"/>
    </w:p>
    <w:p w14:paraId="0BB3C32F"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0A53AA15" w14:textId="77777777" w:rsidR="004E3C6C" w:rsidRDefault="00E32129">
      <w:pPr>
        <w:pStyle w:val="Level2"/>
        <w:spacing w:after="120"/>
        <w:outlineLvl w:val="9"/>
        <w:rPr>
          <w:spacing w:val="0"/>
          <w:sz w:val="24"/>
          <w:szCs w:val="24"/>
          <w:u w:val="none"/>
        </w:rPr>
      </w:pPr>
      <w:r>
        <w:rPr>
          <w:spacing w:val="0"/>
          <w:sz w:val="24"/>
          <w:szCs w:val="24"/>
          <w:u w:val="none"/>
        </w:rPr>
        <w:t>Willingness and ability to comply with contractual requirements (Form D)</w:t>
      </w:r>
    </w:p>
    <w:p w14:paraId="46B0B076"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036E67A0" w14:textId="77777777" w:rsidR="004E3C6C" w:rsidRDefault="00E32129">
      <w:pPr>
        <w:pStyle w:val="Level2"/>
        <w:spacing w:after="120"/>
        <w:outlineLvl w:val="9"/>
        <w:rPr>
          <w:spacing w:val="0"/>
          <w:sz w:val="24"/>
          <w:szCs w:val="24"/>
          <w:u w:val="none"/>
        </w:rPr>
      </w:pPr>
      <w:r>
        <w:rPr>
          <w:spacing w:val="0"/>
          <w:sz w:val="24"/>
          <w:szCs w:val="24"/>
          <w:u w:val="none"/>
        </w:rPr>
        <w:t>Shortlisting Questions (Form E)</w:t>
      </w:r>
    </w:p>
    <w:p w14:paraId="3D8A26EA"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can demonstrate capability/experience in specific areas that are core to the requirement.</w:t>
      </w:r>
    </w:p>
    <w:p w14:paraId="7803A4EA"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answer will be scored out of 5 in line with the scoring grid in Form E.</w:t>
      </w:r>
    </w:p>
    <w:p w14:paraId="3EDA90E8"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E is weighted. The weightings are set out in the Evaluation Data (section 8).</w:t>
      </w:r>
    </w:p>
    <w:p w14:paraId="61F5DD56"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303909E7"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173DBEB5"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score.</w:t>
      </w:r>
    </w:p>
    <w:p w14:paraId="36C9ECC9"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Application which does not achieve an overall score greater than or equal to the threshold stated in the Evaluation Data.</w:t>
      </w:r>
    </w:p>
    <w:p w14:paraId="7B8DBC59"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take the top 5 Applicants through to the next stage.</w:t>
      </w:r>
    </w:p>
    <w:p w14:paraId="077FA0AA" w14:textId="77777777" w:rsidR="004E3C6C" w:rsidRDefault="00E3212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cstheme="minorHAnsi"/>
        </w:rPr>
        <w:lastRenderedPageBreak/>
        <w:t>If, after shortlisting, any of the top 5 Applicants does not take up the offer to participate in dialogue they will take no further part in the procurement. In this event, and subject to meeting all the relevant shortlisting criteria, the Council may invite the next ranked Applicant(s) to participate in dialogue in their stead.</w:t>
      </w:r>
      <w:bookmarkStart w:id="51" w:name="_Toc337583549"/>
      <w:bookmarkStart w:id="52" w:name="_Toc337583551"/>
      <w:bookmarkEnd w:id="49"/>
      <w:bookmarkEnd w:id="51"/>
    </w:p>
    <w:p w14:paraId="464356D3" w14:textId="77777777" w:rsidR="004E3C6C" w:rsidRDefault="00E32129">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53" w:name="_Toc326234145"/>
      <w:bookmarkStart w:id="54" w:name="_Toc326241330"/>
      <w:bookmarkStart w:id="55" w:name="_Ref451341801"/>
      <w:bookmarkStart w:id="56" w:name="_Toc256000008"/>
      <w:bookmarkStart w:id="57" w:name="_Ref527013540"/>
      <w:bookmarkStart w:id="58" w:name="_Toc527015614"/>
      <w:bookmarkEnd w:id="52"/>
      <w:r>
        <w:rPr>
          <w:rFonts w:asciiTheme="majorHAnsi" w:hAnsiTheme="majorHAnsi" w:cstheme="majorHAnsi"/>
          <w:color w:val="FFFFFF" w:themeColor="background1"/>
          <w:sz w:val="24"/>
          <w:szCs w:val="24"/>
        </w:rPr>
        <w:t xml:space="preserve">Evaluation </w:t>
      </w:r>
      <w:bookmarkEnd w:id="53"/>
      <w:bookmarkEnd w:id="54"/>
      <w:bookmarkEnd w:id="55"/>
      <w:r>
        <w:rPr>
          <w:rFonts w:asciiTheme="majorHAnsi" w:hAnsiTheme="majorHAnsi" w:cstheme="majorHAnsi"/>
          <w:color w:val="FFFFFF" w:themeColor="background1"/>
          <w:sz w:val="24"/>
          <w:szCs w:val="24"/>
        </w:rPr>
        <w:t>Information</w:t>
      </w:r>
      <w:bookmarkEnd w:id="56"/>
      <w:bookmarkEnd w:id="57"/>
      <w:bookmarkEnd w:id="58"/>
    </w:p>
    <w:p w14:paraId="2066B7EB" w14:textId="77777777" w:rsidR="004E3C6C" w:rsidRDefault="004E3C6C">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4E3C6C" w14:paraId="47452FEA"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1FAA6EFE" w14:textId="77777777" w:rsidR="004E3C6C" w:rsidRDefault="00E32129">
            <w:pPr>
              <w:keepNext/>
              <w:keepLines/>
              <w:rPr>
                <w:rStyle w:val="Strong"/>
                <w:sz w:val="24"/>
                <w:szCs w:val="24"/>
              </w:rPr>
            </w:pPr>
            <w:r>
              <w:rPr>
                <w:rStyle w:val="Strong"/>
                <w:b/>
                <w:bCs w:val="0"/>
                <w:sz w:val="24"/>
                <w:szCs w:val="24"/>
              </w:rPr>
              <w:t>Evaluation information</w:t>
            </w:r>
          </w:p>
        </w:tc>
        <w:tc>
          <w:tcPr>
            <w:tcW w:w="1225" w:type="pct"/>
          </w:tcPr>
          <w:p w14:paraId="6870B7B9" w14:textId="77777777" w:rsidR="004E3C6C" w:rsidRDefault="00E32129">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4E3C6C" w14:paraId="24217D7D" w14:textId="77777777">
        <w:trPr>
          <w:cantSplit/>
        </w:trPr>
        <w:tc>
          <w:tcPr>
            <w:tcW w:w="3775" w:type="pct"/>
            <w:gridSpan w:val="2"/>
          </w:tcPr>
          <w:p w14:paraId="444BF993" w14:textId="77777777" w:rsidR="004E3C6C" w:rsidRDefault="00E32129">
            <w:pPr>
              <w:keepNext/>
              <w:rPr>
                <w:rStyle w:val="Strong"/>
                <w:sz w:val="24"/>
                <w:szCs w:val="24"/>
              </w:rPr>
            </w:pPr>
            <w:r>
              <w:rPr>
                <w:rStyle w:val="Strong"/>
                <w:sz w:val="24"/>
                <w:szCs w:val="24"/>
              </w:rPr>
              <w:t>Grounds for exclusion</w:t>
            </w:r>
          </w:p>
        </w:tc>
        <w:tc>
          <w:tcPr>
            <w:tcW w:w="1225" w:type="pct"/>
          </w:tcPr>
          <w:p w14:paraId="31B266E0" w14:textId="77777777" w:rsidR="004E3C6C" w:rsidRDefault="00E32129">
            <w:pPr>
              <w:keepNext/>
              <w:rPr>
                <w:sz w:val="24"/>
                <w:szCs w:val="24"/>
              </w:rPr>
            </w:pPr>
            <w:r>
              <w:rPr>
                <w:sz w:val="24"/>
                <w:szCs w:val="24"/>
              </w:rPr>
              <w:t>As set out in Form B</w:t>
            </w:r>
          </w:p>
        </w:tc>
      </w:tr>
      <w:tr w:rsidR="004E3C6C" w14:paraId="69DA6D3B" w14:textId="77777777">
        <w:trPr>
          <w:cantSplit/>
        </w:trPr>
        <w:tc>
          <w:tcPr>
            <w:tcW w:w="3771" w:type="pct"/>
          </w:tcPr>
          <w:p w14:paraId="33D7DD48" w14:textId="77777777" w:rsidR="004E3C6C" w:rsidRDefault="00E32129">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7B50E7D2" w14:textId="77777777" w:rsidR="004E3C6C" w:rsidRDefault="00E32129">
            <w:pPr>
              <w:keepNext/>
              <w:rPr>
                <w:sz w:val="24"/>
                <w:szCs w:val="24"/>
              </w:rPr>
            </w:pPr>
            <w:r>
              <w:rPr>
                <w:sz w:val="24"/>
                <w:szCs w:val="24"/>
              </w:rPr>
              <w:t>As set out in Form C</w:t>
            </w:r>
          </w:p>
        </w:tc>
      </w:tr>
      <w:tr w:rsidR="004E3C6C" w14:paraId="090CC151" w14:textId="77777777">
        <w:trPr>
          <w:cantSplit/>
        </w:trPr>
        <w:tc>
          <w:tcPr>
            <w:tcW w:w="3771" w:type="pct"/>
          </w:tcPr>
          <w:p w14:paraId="7B9D59B4" w14:textId="77777777" w:rsidR="004E3C6C" w:rsidRDefault="00E32129">
            <w:pPr>
              <w:rPr>
                <w:rStyle w:val="Strong"/>
                <w:sz w:val="24"/>
                <w:szCs w:val="24"/>
              </w:rPr>
            </w:pPr>
            <w:r>
              <w:rPr>
                <w:b/>
                <w:bCs/>
                <w:sz w:val="24"/>
                <w:szCs w:val="24"/>
              </w:rPr>
              <w:t>Willingness and ability to comply with contractual requirements</w:t>
            </w:r>
          </w:p>
        </w:tc>
        <w:tc>
          <w:tcPr>
            <w:tcW w:w="1229" w:type="pct"/>
            <w:gridSpan w:val="2"/>
          </w:tcPr>
          <w:p w14:paraId="5E875675" w14:textId="77777777" w:rsidR="004E3C6C" w:rsidRDefault="00E32129">
            <w:pPr>
              <w:keepNext/>
              <w:rPr>
                <w:sz w:val="24"/>
                <w:szCs w:val="24"/>
              </w:rPr>
            </w:pPr>
            <w:r>
              <w:rPr>
                <w:sz w:val="24"/>
                <w:szCs w:val="24"/>
              </w:rPr>
              <w:t>As set out in Form D</w:t>
            </w:r>
          </w:p>
        </w:tc>
      </w:tr>
    </w:tbl>
    <w:p w14:paraId="4960E8BD" w14:textId="77777777" w:rsidR="004E3C6C" w:rsidRDefault="00E32129">
      <w:pPr>
        <w:rPr>
          <w:rStyle w:val="Strong"/>
          <w:b w:val="0"/>
          <w:sz w:val="24"/>
          <w:szCs w:val="24"/>
        </w:rPr>
      </w:pPr>
      <w:r>
        <w:rPr>
          <w:rStyle w:val="Strong"/>
          <w:b w:val="0"/>
          <w:sz w:val="24"/>
          <w:szCs w:val="24"/>
        </w:rPr>
        <w:t xml:space="preserve"> </w:t>
      </w:r>
    </w:p>
    <w:p w14:paraId="25CD69DC" w14:textId="77777777" w:rsidR="004E3C6C" w:rsidRDefault="00E32129">
      <w:pPr>
        <w:keepNext/>
        <w:jc w:val="center"/>
        <w:rPr>
          <w:rStyle w:val="Strong"/>
          <w:b w:val="0"/>
          <w:sz w:val="24"/>
          <w:szCs w:val="24"/>
        </w:rPr>
      </w:pPr>
      <w:bookmarkStart w:id="59" w:name="_Hlk193883006"/>
      <w:r>
        <w:rPr>
          <w:rStyle w:val="Strong"/>
          <w:sz w:val="24"/>
          <w:szCs w:val="24"/>
        </w:rPr>
        <w:t>Selection Criteria - Weighting of shortlisting questions (Form E)</w:t>
      </w:r>
    </w:p>
    <w:tbl>
      <w:tblPr>
        <w:tblStyle w:val="GridTable1Light-Accent1"/>
        <w:tblW w:w="5000" w:type="pct"/>
        <w:tblLayout w:type="fixed"/>
        <w:tblLook w:val="04A0" w:firstRow="1" w:lastRow="0" w:firstColumn="1" w:lastColumn="0" w:noHBand="0" w:noVBand="1"/>
      </w:tblPr>
      <w:tblGrid>
        <w:gridCol w:w="1554"/>
        <w:gridCol w:w="4961"/>
        <w:gridCol w:w="2501"/>
      </w:tblGrid>
      <w:tr w:rsidR="004E3C6C" w14:paraId="49B874F3"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462F689" w14:textId="77777777" w:rsidR="004E3C6C" w:rsidRDefault="00E32129">
            <w:pPr>
              <w:keepNext/>
              <w:jc w:val="center"/>
              <w:rPr>
                <w:rStyle w:val="Strong"/>
                <w:sz w:val="24"/>
                <w:szCs w:val="24"/>
              </w:rPr>
            </w:pPr>
            <w:r>
              <w:rPr>
                <w:rStyle w:val="Strong"/>
                <w:b/>
                <w:bCs w:val="0"/>
                <w:sz w:val="24"/>
                <w:szCs w:val="24"/>
              </w:rPr>
              <w:t>Reference</w:t>
            </w:r>
          </w:p>
        </w:tc>
        <w:tc>
          <w:tcPr>
            <w:tcW w:w="2751" w:type="pct"/>
          </w:tcPr>
          <w:p w14:paraId="7398C8E6" w14:textId="77777777" w:rsidR="004E3C6C" w:rsidRDefault="00E32129">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4760054F" w14:textId="77777777" w:rsidR="004E3C6C" w:rsidRDefault="00E32129">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r w:rsidR="004E3C6C" w14:paraId="18C74060" w14:textId="77777777" w:rsidTr="004E3C6C">
        <w:tc>
          <w:tcPr>
            <w:cnfStyle w:val="001000000000" w:firstRow="0" w:lastRow="0" w:firstColumn="1" w:lastColumn="0" w:oddVBand="0" w:evenVBand="0" w:oddHBand="0" w:evenHBand="0" w:firstRowFirstColumn="0" w:firstRowLastColumn="0" w:lastRowFirstColumn="0" w:lastRowLastColumn="0"/>
            <w:tcW w:w="862" w:type="pct"/>
          </w:tcPr>
          <w:p w14:paraId="446B7288" w14:textId="77777777" w:rsidR="004E3C6C" w:rsidRDefault="00E32129">
            <w:pPr>
              <w:keepNext/>
              <w:jc w:val="center"/>
              <w:rPr>
                <w:sz w:val="24"/>
                <w:szCs w:val="24"/>
              </w:rPr>
            </w:pPr>
            <w:r>
              <w:rPr>
                <w:b w:val="0"/>
                <w:bCs w:val="0"/>
                <w:sz w:val="24"/>
                <w:szCs w:val="24"/>
              </w:rPr>
              <w:t>1</w:t>
            </w:r>
          </w:p>
        </w:tc>
        <w:tc>
          <w:tcPr>
            <w:tcW w:w="2751" w:type="pct"/>
          </w:tcPr>
          <w:p w14:paraId="6915A698"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Workforce                                         </w:t>
            </w:r>
          </w:p>
        </w:tc>
        <w:tc>
          <w:tcPr>
            <w:tcW w:w="1387" w:type="pct"/>
          </w:tcPr>
          <w:p w14:paraId="7EA4F13A"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20%</w:t>
            </w:r>
          </w:p>
        </w:tc>
      </w:tr>
      <w:tr w:rsidR="004E3C6C" w14:paraId="3DB02E62" w14:textId="77777777" w:rsidTr="004E3C6C">
        <w:tc>
          <w:tcPr>
            <w:cnfStyle w:val="001000000000" w:firstRow="0" w:lastRow="0" w:firstColumn="1" w:lastColumn="0" w:oddVBand="0" w:evenVBand="0" w:oddHBand="0" w:evenHBand="0" w:firstRowFirstColumn="0" w:firstRowLastColumn="0" w:lastRowFirstColumn="0" w:lastRowLastColumn="0"/>
            <w:tcW w:w="862" w:type="pct"/>
          </w:tcPr>
          <w:p w14:paraId="2EFD518F" w14:textId="77777777" w:rsidR="004E3C6C" w:rsidRDefault="00E32129">
            <w:pPr>
              <w:keepNext/>
              <w:jc w:val="center"/>
              <w:rPr>
                <w:sz w:val="24"/>
                <w:szCs w:val="24"/>
              </w:rPr>
            </w:pPr>
            <w:r>
              <w:rPr>
                <w:b w:val="0"/>
                <w:bCs w:val="0"/>
                <w:sz w:val="24"/>
                <w:szCs w:val="24"/>
              </w:rPr>
              <w:t>2</w:t>
            </w:r>
          </w:p>
        </w:tc>
        <w:tc>
          <w:tcPr>
            <w:tcW w:w="2751" w:type="pct"/>
          </w:tcPr>
          <w:p w14:paraId="472E94A5"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Performance Management                            </w:t>
            </w:r>
          </w:p>
        </w:tc>
        <w:tc>
          <w:tcPr>
            <w:tcW w:w="1387" w:type="pct"/>
          </w:tcPr>
          <w:p w14:paraId="61095289"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20%</w:t>
            </w:r>
          </w:p>
        </w:tc>
      </w:tr>
      <w:tr w:rsidR="004E3C6C" w14:paraId="3572CDB6" w14:textId="77777777" w:rsidTr="004E3C6C">
        <w:tc>
          <w:tcPr>
            <w:cnfStyle w:val="001000000000" w:firstRow="0" w:lastRow="0" w:firstColumn="1" w:lastColumn="0" w:oddVBand="0" w:evenVBand="0" w:oddHBand="0" w:evenHBand="0" w:firstRowFirstColumn="0" w:firstRowLastColumn="0" w:lastRowFirstColumn="0" w:lastRowLastColumn="0"/>
            <w:tcW w:w="862" w:type="pct"/>
          </w:tcPr>
          <w:p w14:paraId="2AF02C8F" w14:textId="77777777" w:rsidR="004E3C6C" w:rsidRDefault="00E32129">
            <w:pPr>
              <w:keepNext/>
              <w:jc w:val="center"/>
              <w:rPr>
                <w:sz w:val="24"/>
                <w:szCs w:val="24"/>
              </w:rPr>
            </w:pPr>
            <w:r>
              <w:rPr>
                <w:b w:val="0"/>
                <w:bCs w:val="0"/>
                <w:sz w:val="24"/>
                <w:szCs w:val="24"/>
              </w:rPr>
              <w:t>3</w:t>
            </w:r>
          </w:p>
        </w:tc>
        <w:tc>
          <w:tcPr>
            <w:tcW w:w="2751" w:type="pct"/>
          </w:tcPr>
          <w:p w14:paraId="5AEA4450"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Voice of the Service User and Stakeholders        </w:t>
            </w:r>
          </w:p>
        </w:tc>
        <w:tc>
          <w:tcPr>
            <w:tcW w:w="1387" w:type="pct"/>
          </w:tcPr>
          <w:p w14:paraId="684B8D26"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30%</w:t>
            </w:r>
          </w:p>
        </w:tc>
      </w:tr>
      <w:tr w:rsidR="004E3C6C" w14:paraId="714B080D" w14:textId="77777777" w:rsidTr="004E3C6C">
        <w:tc>
          <w:tcPr>
            <w:cnfStyle w:val="001000000000" w:firstRow="0" w:lastRow="0" w:firstColumn="1" w:lastColumn="0" w:oddVBand="0" w:evenVBand="0" w:oddHBand="0" w:evenHBand="0" w:firstRowFirstColumn="0" w:firstRowLastColumn="0" w:lastRowFirstColumn="0" w:lastRowLastColumn="0"/>
            <w:tcW w:w="862" w:type="pct"/>
          </w:tcPr>
          <w:p w14:paraId="104A8FF8" w14:textId="77777777" w:rsidR="004E3C6C" w:rsidRDefault="00E32129">
            <w:pPr>
              <w:keepNext/>
              <w:jc w:val="center"/>
              <w:rPr>
                <w:sz w:val="24"/>
                <w:szCs w:val="24"/>
              </w:rPr>
            </w:pPr>
            <w:r>
              <w:rPr>
                <w:b w:val="0"/>
                <w:bCs w:val="0"/>
                <w:sz w:val="24"/>
                <w:szCs w:val="24"/>
              </w:rPr>
              <w:t>4</w:t>
            </w:r>
          </w:p>
        </w:tc>
        <w:tc>
          <w:tcPr>
            <w:tcW w:w="2751" w:type="pct"/>
          </w:tcPr>
          <w:p w14:paraId="1781D033"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Safeguarding and Incident Reporting               </w:t>
            </w:r>
          </w:p>
        </w:tc>
        <w:tc>
          <w:tcPr>
            <w:tcW w:w="1387" w:type="pct"/>
          </w:tcPr>
          <w:p w14:paraId="6A1CE35B"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20%</w:t>
            </w:r>
          </w:p>
        </w:tc>
      </w:tr>
      <w:tr w:rsidR="004E3C6C" w14:paraId="2BAFAFC6" w14:textId="77777777" w:rsidTr="004E3C6C">
        <w:tc>
          <w:tcPr>
            <w:cnfStyle w:val="001000000000" w:firstRow="0" w:lastRow="0" w:firstColumn="1" w:lastColumn="0" w:oddVBand="0" w:evenVBand="0" w:oddHBand="0" w:evenHBand="0" w:firstRowFirstColumn="0" w:firstRowLastColumn="0" w:lastRowFirstColumn="0" w:lastRowLastColumn="0"/>
            <w:tcW w:w="862" w:type="pct"/>
          </w:tcPr>
          <w:p w14:paraId="6680CD70" w14:textId="77777777" w:rsidR="004E3C6C" w:rsidRDefault="00E32129">
            <w:pPr>
              <w:keepNext/>
              <w:jc w:val="center"/>
              <w:rPr>
                <w:sz w:val="24"/>
                <w:szCs w:val="24"/>
              </w:rPr>
            </w:pPr>
            <w:r>
              <w:rPr>
                <w:b w:val="0"/>
                <w:bCs w:val="0"/>
                <w:sz w:val="24"/>
                <w:szCs w:val="24"/>
              </w:rPr>
              <w:t>5</w:t>
            </w:r>
          </w:p>
        </w:tc>
        <w:tc>
          <w:tcPr>
            <w:tcW w:w="2751" w:type="pct"/>
          </w:tcPr>
          <w:p w14:paraId="76561F1F"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Managing and minimising disruption during periods of planned, or unplanned changes   </w:t>
            </w:r>
          </w:p>
        </w:tc>
        <w:tc>
          <w:tcPr>
            <w:tcW w:w="1387" w:type="pct"/>
          </w:tcPr>
          <w:p w14:paraId="60F4D581"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10%</w:t>
            </w:r>
          </w:p>
        </w:tc>
      </w:tr>
      <w:bookmarkEnd w:id="59"/>
      <w:tr w:rsidR="004E3C6C" w14:paraId="32E21E95" w14:textId="77777777" w:rsidTr="004E3C6C">
        <w:tc>
          <w:tcPr>
            <w:cnfStyle w:val="001000000000" w:firstRow="0" w:lastRow="0" w:firstColumn="1" w:lastColumn="0" w:oddVBand="0" w:evenVBand="0" w:oddHBand="0" w:evenHBand="0" w:firstRowFirstColumn="0" w:firstRowLastColumn="0" w:lastRowFirstColumn="0" w:lastRowLastColumn="0"/>
            <w:tcW w:w="862" w:type="pct"/>
          </w:tcPr>
          <w:p w14:paraId="0DF706B7" w14:textId="77777777" w:rsidR="004E3C6C" w:rsidRDefault="00E32129">
            <w:pPr>
              <w:keepNext/>
              <w:jc w:val="center"/>
              <w:rPr>
                <w:rStyle w:val="Emphasis"/>
                <w:sz w:val="24"/>
                <w:szCs w:val="24"/>
              </w:rPr>
            </w:pPr>
            <w:r>
              <w:rPr>
                <w:rStyle w:val="Strong"/>
                <w:caps/>
                <w:sz w:val="24"/>
                <w:szCs w:val="24"/>
              </w:rPr>
              <w:t>Total</w:t>
            </w:r>
          </w:p>
        </w:tc>
        <w:tc>
          <w:tcPr>
            <w:tcW w:w="2751" w:type="pct"/>
          </w:tcPr>
          <w:p w14:paraId="58C94E68" w14:textId="77777777" w:rsidR="004E3C6C" w:rsidRDefault="004E3C6C">
            <w:pPr>
              <w:keepNext/>
              <w:cnfStyle w:val="000000000000" w:firstRow="0" w:lastRow="0" w:firstColumn="0" w:lastColumn="0" w:oddVBand="0" w:evenVBand="0" w:oddHBand="0" w:evenHBand="0" w:firstRowFirstColumn="0" w:firstRowLastColumn="0" w:lastRowFirstColumn="0" w:lastRowLastColumn="0"/>
              <w:rPr>
                <w:b/>
                <w:sz w:val="24"/>
                <w:szCs w:val="24"/>
              </w:rPr>
            </w:pPr>
          </w:p>
        </w:tc>
        <w:tc>
          <w:tcPr>
            <w:tcW w:w="1387" w:type="pct"/>
          </w:tcPr>
          <w:p w14:paraId="3DD1C0E6" w14:textId="77777777" w:rsidR="004E3C6C" w:rsidRDefault="00E32129">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100%</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6517"/>
        <w:gridCol w:w="2499"/>
      </w:tblGrid>
      <w:tr w:rsidR="004E3C6C" w14:paraId="48E49E42" w14:textId="77777777">
        <w:trPr>
          <w:cantSplit/>
        </w:trPr>
        <w:tc>
          <w:tcPr>
            <w:tcW w:w="3614" w:type="pct"/>
            <w:vAlign w:val="center"/>
          </w:tcPr>
          <w:p w14:paraId="27BC0A9B" w14:textId="77777777" w:rsidR="004E3C6C" w:rsidRDefault="00E32129">
            <w:pPr>
              <w:keepNext/>
              <w:rPr>
                <w:sz w:val="24"/>
                <w:szCs w:val="24"/>
              </w:rPr>
            </w:pPr>
            <w:r>
              <w:rPr>
                <w:rStyle w:val="Strong"/>
                <w:sz w:val="24"/>
                <w:szCs w:val="24"/>
              </w:rPr>
              <w:t>Quality threshold (minimum acceptable overall quality score)</w:t>
            </w:r>
          </w:p>
        </w:tc>
        <w:tc>
          <w:tcPr>
            <w:tcW w:w="1386" w:type="pct"/>
          </w:tcPr>
          <w:p w14:paraId="73EF92EE" w14:textId="77777777" w:rsidR="004E3C6C" w:rsidRDefault="00E32129">
            <w:pPr>
              <w:keepNext/>
              <w:rPr>
                <w:sz w:val="24"/>
                <w:szCs w:val="24"/>
              </w:rPr>
            </w:pPr>
            <w:r>
              <w:rPr>
                <w:sz w:val="24"/>
                <w:szCs w:val="24"/>
              </w:rPr>
              <w:t>60 marks out of 100</w:t>
            </w:r>
          </w:p>
        </w:tc>
      </w:tr>
    </w:tbl>
    <w:p w14:paraId="0598361A" w14:textId="77777777" w:rsidR="004E3C6C" w:rsidRDefault="004E3C6C">
      <w:pPr>
        <w:spacing w:before="0" w:after="0" w:line="240" w:lineRule="auto"/>
        <w:rPr>
          <w:rStyle w:val="Strong"/>
          <w:b w:val="0"/>
          <w:sz w:val="24"/>
          <w:szCs w:val="24"/>
        </w:rPr>
      </w:pPr>
    </w:p>
    <w:p w14:paraId="3B603B0B" w14:textId="77777777" w:rsidR="004E3C6C" w:rsidRDefault="00E32129">
      <w:pPr>
        <w:spacing w:before="0" w:after="0" w:line="240" w:lineRule="auto"/>
        <w:jc w:val="center"/>
        <w:rPr>
          <w:rFonts w:cs="Arial"/>
          <w:b/>
          <w:sz w:val="24"/>
          <w:szCs w:val="24"/>
        </w:rPr>
      </w:pPr>
      <w:r>
        <w:rPr>
          <w:rFonts w:cs="Arial"/>
          <w:b/>
          <w:sz w:val="24"/>
          <w:szCs w:val="24"/>
        </w:rPr>
        <w:lastRenderedPageBreak/>
        <w:t>Descriptors for the award of Form E marks</w:t>
      </w:r>
    </w:p>
    <w:p w14:paraId="75C5E64A" w14:textId="77777777" w:rsidR="004E3C6C" w:rsidRDefault="004E3C6C">
      <w:pPr>
        <w:spacing w:before="0" w:after="0" w:line="240" w:lineRule="auto"/>
        <w:jc w:val="center"/>
        <w:rPr>
          <w:rStyle w:val="Strong"/>
          <w:b w:val="0"/>
          <w:sz w:val="24"/>
          <w:szCs w:val="24"/>
        </w:rPr>
      </w:pPr>
    </w:p>
    <w:tbl>
      <w:tblPr>
        <w:tblStyle w:val="GridTable1Light-Accent1"/>
        <w:tblW w:w="5000" w:type="pct"/>
        <w:tblLook w:val="04A0" w:firstRow="1" w:lastRow="0" w:firstColumn="1" w:lastColumn="0" w:noHBand="0" w:noVBand="1"/>
      </w:tblPr>
      <w:tblGrid>
        <w:gridCol w:w="7920"/>
        <w:gridCol w:w="1096"/>
      </w:tblGrid>
      <w:tr w:rsidR="004E3C6C" w14:paraId="30085EAA" w14:textId="77777777" w:rsidTr="004E3C6C">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392" w:type="pct"/>
          </w:tcPr>
          <w:p w14:paraId="4420A828" w14:textId="77777777" w:rsidR="004E3C6C" w:rsidRDefault="00E32129">
            <w:pPr>
              <w:keepNext/>
              <w:spacing w:before="60" w:after="60" w:line="264" w:lineRule="auto"/>
              <w:rPr>
                <w:rFonts w:cs="Arial"/>
                <w:sz w:val="24"/>
                <w:szCs w:val="24"/>
              </w:rPr>
            </w:pPr>
            <w:r>
              <w:rPr>
                <w:rFonts w:cs="Arial"/>
                <w:sz w:val="24"/>
                <w:szCs w:val="24"/>
              </w:rPr>
              <w:t>The mark to be awarded is that for which the descriptors most closely match the tenderer’s response</w:t>
            </w:r>
          </w:p>
        </w:tc>
        <w:tc>
          <w:tcPr>
            <w:tcW w:w="608" w:type="pct"/>
          </w:tcPr>
          <w:p w14:paraId="33DFE95D" w14:textId="77777777" w:rsidR="004E3C6C" w:rsidRDefault="00E32129">
            <w:pPr>
              <w:spacing w:before="60" w:after="60" w:line="264" w:lineRule="auto"/>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Mark awarded</w:t>
            </w:r>
          </w:p>
        </w:tc>
      </w:tr>
      <w:tr w:rsidR="004E3C6C" w14:paraId="5104241C" w14:textId="77777777" w:rsidTr="004E3C6C">
        <w:tc>
          <w:tcPr>
            <w:cnfStyle w:val="001000000000" w:firstRow="0" w:lastRow="0" w:firstColumn="1" w:lastColumn="0" w:oddVBand="0" w:evenVBand="0" w:oddHBand="0" w:evenHBand="0" w:firstRowFirstColumn="0" w:firstRowLastColumn="0" w:lastRowFirstColumn="0" w:lastRowLastColumn="0"/>
            <w:tcW w:w="4392" w:type="pct"/>
          </w:tcPr>
          <w:p w14:paraId="4C247D58" w14:textId="77777777" w:rsidR="004E3C6C" w:rsidRDefault="00E32129">
            <w:pPr>
              <w:spacing w:before="60" w:after="60" w:line="264" w:lineRule="auto"/>
              <w:rPr>
                <w:rFonts w:cs="Arial"/>
                <w:sz w:val="24"/>
                <w:szCs w:val="24"/>
              </w:rPr>
            </w:pPr>
            <w:r>
              <w:rPr>
                <w:rFonts w:cs="Arial"/>
                <w:b w:val="0"/>
                <w:bCs w:val="0"/>
                <w:sz w:val="24"/>
                <w:szCs w:val="24"/>
              </w:rPr>
              <w:t>An excellent response that is detailed and specific. Any weaknesses are trivial and:</w:t>
            </w:r>
          </w:p>
          <w:p w14:paraId="2EE96DCA" w14:textId="77777777" w:rsidR="004E3C6C" w:rsidRDefault="00E32129" w:rsidP="00876A77">
            <w:pPr>
              <w:pStyle w:val="ListParagraph"/>
              <w:numPr>
                <w:ilvl w:val="0"/>
                <w:numId w:val="33"/>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all material aspects of the question are fully answered;</w:t>
            </w:r>
          </w:p>
          <w:p w14:paraId="4C25A989" w14:textId="77777777" w:rsidR="004E3C6C" w:rsidRDefault="00E32129" w:rsidP="00876A77">
            <w:pPr>
              <w:pStyle w:val="ListParagraph"/>
              <w:numPr>
                <w:ilvl w:val="0"/>
                <w:numId w:val="33"/>
              </w:numPr>
              <w:spacing w:before="60" w:after="60" w:line="264" w:lineRule="auto"/>
              <w:rPr>
                <w:rFonts w:cs="Arial"/>
                <w:sz w:val="24"/>
                <w:szCs w:val="24"/>
              </w:rPr>
            </w:pPr>
            <w:r>
              <w:rPr>
                <w:rFonts w:asciiTheme="minorHAnsi" w:hAnsiTheme="minorHAnsi" w:cs="Arial"/>
                <w:b w:val="0"/>
                <w:bCs w:val="0"/>
                <w:sz w:val="24"/>
                <w:szCs w:val="24"/>
              </w:rPr>
              <w:t>the bidder has provided credible evidence, as relevant to the question of:</w:t>
            </w:r>
          </w:p>
          <w:p w14:paraId="5BE5CDBA" w14:textId="77777777" w:rsidR="004E3C6C" w:rsidRDefault="00E32129" w:rsidP="00876A77">
            <w:pPr>
              <w:pStyle w:val="ListParagraph"/>
              <w:numPr>
                <w:ilvl w:val="1"/>
                <w:numId w:val="33"/>
              </w:numPr>
              <w:spacing w:before="60" w:after="60" w:line="264" w:lineRule="auto"/>
              <w:rPr>
                <w:rFonts w:cs="Arial"/>
                <w:sz w:val="24"/>
                <w:szCs w:val="24"/>
              </w:rPr>
            </w:pPr>
            <w:r>
              <w:rPr>
                <w:rFonts w:asciiTheme="minorHAnsi" w:hAnsiTheme="minorHAnsi" w:cs="Arial"/>
                <w:b w:val="0"/>
                <w:bCs w:val="0"/>
                <w:sz w:val="24"/>
                <w:szCs w:val="24"/>
              </w:rPr>
              <w:t>the necessary human and technical resources and</w:t>
            </w:r>
          </w:p>
          <w:p w14:paraId="1A12340F" w14:textId="77777777" w:rsidR="004E3C6C" w:rsidRDefault="00E32129" w:rsidP="00876A77">
            <w:pPr>
              <w:pStyle w:val="ListParagraph"/>
              <w:numPr>
                <w:ilvl w:val="1"/>
                <w:numId w:val="33"/>
              </w:numPr>
              <w:spacing w:before="60" w:after="60" w:line="264" w:lineRule="auto"/>
              <w:rPr>
                <w:rFonts w:cs="Arial"/>
                <w:sz w:val="24"/>
                <w:szCs w:val="24"/>
              </w:rPr>
            </w:pPr>
            <w:r>
              <w:rPr>
                <w:rFonts w:asciiTheme="minorHAnsi" w:hAnsiTheme="minorHAnsi" w:cs="Arial"/>
                <w:b w:val="0"/>
                <w:bCs w:val="0"/>
                <w:sz w:val="24"/>
                <w:szCs w:val="24"/>
              </w:rPr>
              <w:t>all necessary experience</w:t>
            </w:r>
            <w:r>
              <w:rPr>
                <w:rFonts w:cs="Arial"/>
                <w:b w:val="0"/>
                <w:bCs w:val="0"/>
                <w:sz w:val="24"/>
                <w:szCs w:val="24"/>
              </w:rPr>
              <w:t>; and</w:t>
            </w:r>
          </w:p>
          <w:p w14:paraId="4763F4F9" w14:textId="77777777" w:rsidR="004E3C6C" w:rsidRDefault="00E32129" w:rsidP="00876A77">
            <w:pPr>
              <w:pStyle w:val="ListParagraph"/>
              <w:numPr>
                <w:ilvl w:val="0"/>
                <w:numId w:val="33"/>
              </w:numPr>
              <w:spacing w:before="60" w:after="60" w:line="264" w:lineRule="auto"/>
              <w:rPr>
                <w:rFonts w:cs="Arial"/>
                <w:sz w:val="24"/>
                <w:szCs w:val="24"/>
              </w:rPr>
            </w:pPr>
            <w:r>
              <w:rPr>
                <w:rFonts w:asciiTheme="minorHAnsi" w:hAnsiTheme="minorHAnsi" w:cs="Arial"/>
                <w:b w:val="0"/>
                <w:bCs w:val="0"/>
                <w:sz w:val="24"/>
                <w:szCs w:val="24"/>
              </w:rPr>
              <w:t>the experience offered and, where relevant, the capabilities available are a very close match to the specific subject matter of the contract and the specific circumstances and constraints within which it is to be delivered.</w:t>
            </w:r>
          </w:p>
        </w:tc>
        <w:tc>
          <w:tcPr>
            <w:tcW w:w="608" w:type="pct"/>
          </w:tcPr>
          <w:p w14:paraId="60B9BFE8" w14:textId="77777777" w:rsidR="004E3C6C" w:rsidRDefault="00E32129">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5</w:t>
            </w:r>
          </w:p>
        </w:tc>
      </w:tr>
      <w:tr w:rsidR="004E3C6C" w14:paraId="4BCB687B" w14:textId="77777777" w:rsidTr="004E3C6C">
        <w:tc>
          <w:tcPr>
            <w:cnfStyle w:val="001000000000" w:firstRow="0" w:lastRow="0" w:firstColumn="1" w:lastColumn="0" w:oddVBand="0" w:evenVBand="0" w:oddHBand="0" w:evenHBand="0" w:firstRowFirstColumn="0" w:firstRowLastColumn="0" w:lastRowFirstColumn="0" w:lastRowLastColumn="0"/>
            <w:tcW w:w="4392" w:type="pct"/>
          </w:tcPr>
          <w:p w14:paraId="26EA378A" w14:textId="77777777" w:rsidR="004E3C6C" w:rsidRDefault="00E32129">
            <w:pPr>
              <w:spacing w:before="60" w:after="60" w:line="264" w:lineRule="auto"/>
              <w:rPr>
                <w:rFonts w:cs="Arial"/>
                <w:sz w:val="24"/>
                <w:szCs w:val="24"/>
              </w:rPr>
            </w:pPr>
            <w:r>
              <w:rPr>
                <w:rFonts w:cs="Arial"/>
                <w:b w:val="0"/>
                <w:bCs w:val="0"/>
                <w:sz w:val="24"/>
                <w:szCs w:val="24"/>
              </w:rPr>
              <w:t>A good response that is detailed and specific and with only minor weaknesses, where:</w:t>
            </w:r>
          </w:p>
          <w:p w14:paraId="02617C28" w14:textId="77777777" w:rsidR="004E3C6C" w:rsidRDefault="00E32129" w:rsidP="00876A77">
            <w:pPr>
              <w:pStyle w:val="ListParagraph"/>
              <w:numPr>
                <w:ilvl w:val="0"/>
                <w:numId w:val="13"/>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all material aspects of the question are fully answered</w:t>
            </w:r>
          </w:p>
          <w:p w14:paraId="70E4C7E5" w14:textId="77777777" w:rsidR="004E3C6C" w:rsidRDefault="00E32129" w:rsidP="00876A77">
            <w:pPr>
              <w:pStyle w:val="ListParagraph"/>
              <w:numPr>
                <w:ilvl w:val="0"/>
                <w:numId w:val="13"/>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bidder has provided credible evidence, as relevant to the question of:</w:t>
            </w:r>
          </w:p>
          <w:p w14:paraId="13D59355" w14:textId="77777777" w:rsidR="004E3C6C" w:rsidRDefault="00E32129" w:rsidP="00876A77">
            <w:pPr>
              <w:pStyle w:val="ListParagraph"/>
              <w:numPr>
                <w:ilvl w:val="1"/>
                <w:numId w:val="13"/>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necessary human and technical resources and</w:t>
            </w:r>
          </w:p>
          <w:p w14:paraId="0381E718" w14:textId="77777777" w:rsidR="004E3C6C" w:rsidRDefault="00E32129" w:rsidP="00876A77">
            <w:pPr>
              <w:pStyle w:val="ListParagraph"/>
              <w:numPr>
                <w:ilvl w:val="1"/>
                <w:numId w:val="13"/>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necessary experience</w:t>
            </w:r>
          </w:p>
          <w:p w14:paraId="298B3493" w14:textId="77777777" w:rsidR="004E3C6C" w:rsidRDefault="00E32129">
            <w:pPr>
              <w:pStyle w:val="ListParagraph"/>
              <w:spacing w:before="60" w:after="60" w:line="264" w:lineRule="auto"/>
              <w:contextualSpacing/>
              <w:rPr>
                <w:rFonts w:cs="Arial"/>
                <w:sz w:val="24"/>
                <w:szCs w:val="24"/>
              </w:rPr>
            </w:pPr>
            <w:r>
              <w:rPr>
                <w:rFonts w:cs="Arial"/>
                <w:b w:val="0"/>
                <w:bCs w:val="0"/>
                <w:sz w:val="24"/>
                <w:szCs w:val="24"/>
              </w:rPr>
              <w:t>in both cases with no or minor exceptions; and</w:t>
            </w:r>
          </w:p>
          <w:p w14:paraId="5C6CAF5C" w14:textId="77777777" w:rsidR="004E3C6C" w:rsidRDefault="00E32129" w:rsidP="00876A77">
            <w:pPr>
              <w:pStyle w:val="ListParagraph"/>
              <w:numPr>
                <w:ilvl w:val="0"/>
                <w:numId w:val="13"/>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experience offered and, where relevant, the capabilities available are generally a close match to the specific subject matter of the contract and the specific circumstances and constraints within which it is to be delivered</w:t>
            </w:r>
            <w:r>
              <w:rPr>
                <w:rFonts w:cs="Arial"/>
                <w:b w:val="0"/>
                <w:bCs w:val="0"/>
                <w:sz w:val="24"/>
                <w:szCs w:val="24"/>
              </w:rPr>
              <w:t>.</w:t>
            </w:r>
          </w:p>
        </w:tc>
        <w:tc>
          <w:tcPr>
            <w:tcW w:w="608" w:type="pct"/>
          </w:tcPr>
          <w:p w14:paraId="509052F5" w14:textId="77777777" w:rsidR="004E3C6C" w:rsidRDefault="00E32129">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4</w:t>
            </w:r>
          </w:p>
        </w:tc>
      </w:tr>
      <w:tr w:rsidR="004E3C6C" w14:paraId="1F770374" w14:textId="77777777" w:rsidTr="004E3C6C">
        <w:tc>
          <w:tcPr>
            <w:cnfStyle w:val="001000000000" w:firstRow="0" w:lastRow="0" w:firstColumn="1" w:lastColumn="0" w:oddVBand="0" w:evenVBand="0" w:oddHBand="0" w:evenHBand="0" w:firstRowFirstColumn="0" w:firstRowLastColumn="0" w:lastRowFirstColumn="0" w:lastRowLastColumn="0"/>
            <w:tcW w:w="4392" w:type="pct"/>
          </w:tcPr>
          <w:p w14:paraId="55740A9A" w14:textId="77777777" w:rsidR="004E3C6C" w:rsidRDefault="00E32129">
            <w:pPr>
              <w:spacing w:before="60" w:after="60" w:line="264" w:lineRule="auto"/>
              <w:rPr>
                <w:rFonts w:cs="Arial"/>
                <w:sz w:val="24"/>
                <w:szCs w:val="24"/>
              </w:rPr>
            </w:pPr>
            <w:r>
              <w:rPr>
                <w:rFonts w:cs="Arial"/>
                <w:b w:val="0"/>
                <w:bCs w:val="0"/>
                <w:sz w:val="24"/>
                <w:szCs w:val="24"/>
              </w:rPr>
              <w:t xml:space="preserve">A satisfactory response that is at least sufficiently detailed and specific to demonstrate sufficient </w:t>
            </w:r>
            <w:r>
              <w:rPr>
                <w:rFonts w:asciiTheme="minorHAnsi" w:hAnsiTheme="minorHAnsi" w:cs="Arial"/>
                <w:b w:val="0"/>
                <w:bCs w:val="0"/>
                <w:sz w:val="24"/>
                <w:szCs w:val="24"/>
              </w:rPr>
              <w:t>human and technical resources and experience</w:t>
            </w:r>
            <w:r>
              <w:rPr>
                <w:rFonts w:cs="Arial"/>
                <w:b w:val="0"/>
                <w:bCs w:val="0"/>
                <w:sz w:val="24"/>
                <w:szCs w:val="24"/>
              </w:rPr>
              <w:t>. There are some weaknesses, but:</w:t>
            </w:r>
          </w:p>
          <w:p w14:paraId="5FC7A091" w14:textId="77777777" w:rsidR="004E3C6C" w:rsidRDefault="00E32129" w:rsidP="00876A77">
            <w:pPr>
              <w:pStyle w:val="ListParagraph"/>
              <w:numPr>
                <w:ilvl w:val="0"/>
                <w:numId w:val="13"/>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all material aspects of the question are answered, at least to a basic level;</w:t>
            </w:r>
          </w:p>
          <w:p w14:paraId="0867C6BA" w14:textId="77777777" w:rsidR="004E3C6C" w:rsidRDefault="00E32129" w:rsidP="00876A77">
            <w:pPr>
              <w:pStyle w:val="ListParagraph"/>
              <w:numPr>
                <w:ilvl w:val="0"/>
                <w:numId w:val="13"/>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the human and technical resources and experience demonstrated are</w:t>
            </w:r>
            <w:r>
              <w:rPr>
                <w:rFonts w:cs="Arial"/>
                <w:b w:val="0"/>
                <w:bCs w:val="0"/>
                <w:sz w:val="24"/>
                <w:szCs w:val="24"/>
              </w:rPr>
              <w:t xml:space="preserve"> not materially deficient and the supporting evidence is reasonably credible</w:t>
            </w:r>
            <w:r>
              <w:rPr>
                <w:rFonts w:asciiTheme="minorHAnsi" w:hAnsiTheme="minorHAnsi" w:cs="Arial"/>
                <w:b w:val="0"/>
                <w:bCs w:val="0"/>
                <w:sz w:val="24"/>
                <w:szCs w:val="24"/>
              </w:rPr>
              <w:t>; and</w:t>
            </w:r>
          </w:p>
          <w:p w14:paraId="103F7E34" w14:textId="77777777" w:rsidR="004E3C6C" w:rsidRDefault="00E32129" w:rsidP="00876A77">
            <w:pPr>
              <w:pStyle w:val="ListParagraph"/>
              <w:numPr>
                <w:ilvl w:val="0"/>
                <w:numId w:val="13"/>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as relevant to the question, the experience offered and/or the resources available are a reasonable match to the specific subject matter of the contract and the specific circumstances and constraints within which it is to be delivered.</w:t>
            </w:r>
          </w:p>
        </w:tc>
        <w:tc>
          <w:tcPr>
            <w:tcW w:w="608" w:type="pct"/>
          </w:tcPr>
          <w:p w14:paraId="6ED93FF1" w14:textId="77777777" w:rsidR="004E3C6C" w:rsidRDefault="00E32129">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3</w:t>
            </w:r>
          </w:p>
        </w:tc>
      </w:tr>
      <w:tr w:rsidR="004E3C6C" w14:paraId="36A53390" w14:textId="77777777" w:rsidTr="004E3C6C">
        <w:tc>
          <w:tcPr>
            <w:cnfStyle w:val="001000000000" w:firstRow="0" w:lastRow="0" w:firstColumn="1" w:lastColumn="0" w:oddVBand="0" w:evenVBand="0" w:oddHBand="0" w:evenHBand="0" w:firstRowFirstColumn="0" w:firstRowLastColumn="0" w:lastRowFirstColumn="0" w:lastRowLastColumn="0"/>
            <w:tcW w:w="4392" w:type="pct"/>
          </w:tcPr>
          <w:p w14:paraId="33CC3935" w14:textId="77777777" w:rsidR="004E3C6C" w:rsidRDefault="00E32129">
            <w:pPr>
              <w:spacing w:before="60" w:after="60" w:line="264" w:lineRule="auto"/>
              <w:rPr>
                <w:rFonts w:cs="Arial"/>
                <w:sz w:val="24"/>
                <w:szCs w:val="24"/>
              </w:rPr>
            </w:pPr>
            <w:r>
              <w:rPr>
                <w:rFonts w:cs="Arial"/>
                <w:b w:val="0"/>
                <w:bCs w:val="0"/>
                <w:sz w:val="24"/>
                <w:szCs w:val="24"/>
              </w:rPr>
              <w:t xml:space="preserve">A response which demonstrates some relevant </w:t>
            </w:r>
            <w:r>
              <w:rPr>
                <w:rFonts w:asciiTheme="minorHAnsi" w:hAnsiTheme="minorHAnsi" w:cs="Arial"/>
                <w:b w:val="0"/>
                <w:bCs w:val="0"/>
                <w:sz w:val="24"/>
                <w:szCs w:val="24"/>
              </w:rPr>
              <w:t>human and technical resources and experience</w:t>
            </w:r>
            <w:r>
              <w:rPr>
                <w:rFonts w:cs="Arial"/>
                <w:b w:val="0"/>
                <w:bCs w:val="0"/>
                <w:sz w:val="24"/>
                <w:szCs w:val="24"/>
              </w:rPr>
              <w:t xml:space="preserve"> but one that is either somewhat lacking in detail or specificity or where:</w:t>
            </w:r>
          </w:p>
          <w:p w14:paraId="3CBB6558" w14:textId="77777777" w:rsidR="004E3C6C" w:rsidRDefault="00E32129" w:rsidP="00876A77">
            <w:pPr>
              <w:pStyle w:val="ListParagraph"/>
              <w:numPr>
                <w:ilvl w:val="0"/>
                <w:numId w:val="13"/>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lastRenderedPageBreak/>
              <w:t>material parts of the question are not answered to at least a basic level;</w:t>
            </w:r>
          </w:p>
          <w:p w14:paraId="7C2BB88E" w14:textId="77777777" w:rsidR="004E3C6C" w:rsidRDefault="00E32129" w:rsidP="00876A77">
            <w:pPr>
              <w:pStyle w:val="ListParagraph"/>
              <w:numPr>
                <w:ilvl w:val="0"/>
                <w:numId w:val="13"/>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the human and technical resources and experience set out</w:t>
            </w:r>
            <w:r>
              <w:rPr>
                <w:rFonts w:cs="Arial"/>
                <w:b w:val="0"/>
                <w:bCs w:val="0"/>
                <w:sz w:val="24"/>
                <w:szCs w:val="24"/>
              </w:rPr>
              <w:t xml:space="preserve">, </w:t>
            </w:r>
            <w:r>
              <w:rPr>
                <w:rFonts w:asciiTheme="minorHAnsi" w:hAnsiTheme="minorHAnsi" w:cs="Arial"/>
                <w:b w:val="0"/>
                <w:bCs w:val="0"/>
                <w:sz w:val="24"/>
                <w:szCs w:val="24"/>
              </w:rPr>
              <w:t>in some material respects, appear deficient in relation to the scope of the question and/or the supporting evidence is not strong; and/or</w:t>
            </w:r>
          </w:p>
          <w:p w14:paraId="34542CC0" w14:textId="77777777" w:rsidR="004E3C6C" w:rsidRDefault="00E32129" w:rsidP="00876A77">
            <w:pPr>
              <w:pStyle w:val="ListParagraph"/>
              <w:numPr>
                <w:ilvl w:val="0"/>
                <w:numId w:val="13"/>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material aspects of the human and technical resources and/or experience described are, whilst broadly relevant, not closely related to the specific subject matter of the contract and the specific circumstances and constraints within which it is to be delivered.</w:t>
            </w:r>
          </w:p>
        </w:tc>
        <w:tc>
          <w:tcPr>
            <w:tcW w:w="608" w:type="pct"/>
          </w:tcPr>
          <w:p w14:paraId="1C45A3AF" w14:textId="77777777" w:rsidR="004E3C6C" w:rsidRDefault="00E32129">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lastRenderedPageBreak/>
              <w:t>2</w:t>
            </w:r>
          </w:p>
        </w:tc>
      </w:tr>
      <w:tr w:rsidR="004E3C6C" w14:paraId="68FCF1D3" w14:textId="77777777" w:rsidTr="004E3C6C">
        <w:tc>
          <w:tcPr>
            <w:cnfStyle w:val="001000000000" w:firstRow="0" w:lastRow="0" w:firstColumn="1" w:lastColumn="0" w:oddVBand="0" w:evenVBand="0" w:oddHBand="0" w:evenHBand="0" w:firstRowFirstColumn="0" w:firstRowLastColumn="0" w:lastRowFirstColumn="0" w:lastRowLastColumn="0"/>
            <w:tcW w:w="4392" w:type="pct"/>
          </w:tcPr>
          <w:p w14:paraId="7AB7DD9F" w14:textId="77777777" w:rsidR="004E3C6C" w:rsidRDefault="00E32129">
            <w:pPr>
              <w:spacing w:before="60" w:after="60" w:line="264" w:lineRule="auto"/>
              <w:rPr>
                <w:rFonts w:cs="Arial"/>
                <w:sz w:val="24"/>
                <w:szCs w:val="24"/>
              </w:rPr>
            </w:pPr>
            <w:r>
              <w:rPr>
                <w:rFonts w:cs="Arial"/>
                <w:b w:val="0"/>
                <w:bCs w:val="0"/>
                <w:sz w:val="24"/>
                <w:szCs w:val="24"/>
              </w:rPr>
              <w:t xml:space="preserve">A response that is in part or in aggregate sufficient to cast serious doubts over the </w:t>
            </w:r>
            <w:r>
              <w:rPr>
                <w:rFonts w:asciiTheme="minorHAnsi" w:hAnsiTheme="minorHAnsi" w:cs="Arial"/>
                <w:b w:val="0"/>
                <w:bCs w:val="0"/>
                <w:sz w:val="24"/>
                <w:szCs w:val="24"/>
              </w:rPr>
              <w:t xml:space="preserve">human and technical resources or the experience </w:t>
            </w:r>
            <w:r>
              <w:rPr>
                <w:rFonts w:cs="Arial"/>
                <w:b w:val="0"/>
                <w:bCs w:val="0"/>
                <w:sz w:val="24"/>
                <w:szCs w:val="24"/>
              </w:rPr>
              <w:t xml:space="preserve">of the bidder in relation to the scope of the question. There are very material gaps in, as relevant </w:t>
            </w:r>
            <w:r>
              <w:rPr>
                <w:rFonts w:asciiTheme="minorHAnsi" w:hAnsiTheme="minorHAnsi" w:cs="Arial"/>
                <w:b w:val="0"/>
                <w:bCs w:val="0"/>
                <w:sz w:val="24"/>
                <w:szCs w:val="24"/>
              </w:rPr>
              <w:t xml:space="preserve">human and technical resources and/or experience </w:t>
            </w:r>
            <w:r>
              <w:rPr>
                <w:rFonts w:cs="Arial"/>
                <w:b w:val="0"/>
                <w:bCs w:val="0"/>
                <w:sz w:val="24"/>
                <w:szCs w:val="24"/>
              </w:rPr>
              <w:t>or the response is very materially lacking in detail or specificity or credibility so that the existence of the necessary human and technical resources and/or experience is not demonstrated.</w:t>
            </w:r>
          </w:p>
        </w:tc>
        <w:tc>
          <w:tcPr>
            <w:tcW w:w="608" w:type="pct"/>
          </w:tcPr>
          <w:p w14:paraId="7ABE1372" w14:textId="77777777" w:rsidR="004E3C6C" w:rsidRDefault="00E32129">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1</w:t>
            </w:r>
          </w:p>
        </w:tc>
      </w:tr>
      <w:tr w:rsidR="004E3C6C" w14:paraId="3A0CE761" w14:textId="77777777" w:rsidTr="004E3C6C">
        <w:tc>
          <w:tcPr>
            <w:cnfStyle w:val="001000000000" w:firstRow="0" w:lastRow="0" w:firstColumn="1" w:lastColumn="0" w:oddVBand="0" w:evenVBand="0" w:oddHBand="0" w:evenHBand="0" w:firstRowFirstColumn="0" w:firstRowLastColumn="0" w:lastRowFirstColumn="0" w:lastRowLastColumn="0"/>
            <w:tcW w:w="4392" w:type="pct"/>
          </w:tcPr>
          <w:p w14:paraId="4AD61DC5" w14:textId="77777777" w:rsidR="004E3C6C" w:rsidRDefault="00E32129">
            <w:pPr>
              <w:spacing w:before="60" w:after="60" w:line="264" w:lineRule="auto"/>
              <w:rPr>
                <w:rFonts w:cs="Arial"/>
                <w:sz w:val="24"/>
                <w:szCs w:val="24"/>
              </w:rPr>
            </w:pPr>
            <w:r>
              <w:rPr>
                <w:rFonts w:cs="Arial"/>
                <w:b w:val="0"/>
                <w:bCs w:val="0"/>
                <w:sz w:val="24"/>
                <w:szCs w:val="24"/>
              </w:rPr>
              <w:t>No response or a response with insufficient content to allow meaningful evaluation or an unacceptable response where the human and technical resources and/or experience required are entirely or almost entirely lacking.</w:t>
            </w:r>
          </w:p>
        </w:tc>
        <w:tc>
          <w:tcPr>
            <w:tcW w:w="608" w:type="pct"/>
          </w:tcPr>
          <w:p w14:paraId="1340DA8C" w14:textId="77777777" w:rsidR="004E3C6C" w:rsidRDefault="00E32129">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0</w:t>
            </w:r>
          </w:p>
        </w:tc>
      </w:tr>
      <w:tr w:rsidR="004E3C6C" w14:paraId="7795101E" w14:textId="77777777" w:rsidTr="004E3C6C">
        <w:tc>
          <w:tcPr>
            <w:cnfStyle w:val="001000000000" w:firstRow="0" w:lastRow="0" w:firstColumn="1" w:lastColumn="0" w:oddVBand="0" w:evenVBand="0" w:oddHBand="0" w:evenHBand="0" w:firstRowFirstColumn="0" w:firstRowLastColumn="0" w:lastRowFirstColumn="0" w:lastRowLastColumn="0"/>
            <w:tcW w:w="5000" w:type="pct"/>
            <w:gridSpan w:val="2"/>
          </w:tcPr>
          <w:p w14:paraId="1C1548C3" w14:textId="77777777" w:rsidR="004E3C6C" w:rsidRDefault="00E32129">
            <w:pPr>
              <w:spacing w:before="60" w:after="60" w:line="264" w:lineRule="auto"/>
              <w:rPr>
                <w:rFonts w:cs="Arial"/>
                <w:sz w:val="24"/>
                <w:szCs w:val="24"/>
              </w:rPr>
            </w:pPr>
            <w:r>
              <w:rPr>
                <w:rFonts w:cs="Arial"/>
                <w:sz w:val="24"/>
                <w:szCs w:val="24"/>
              </w:rPr>
              <w:t>If any response receives a score of ‘0’, the entire submission will be rejected.</w:t>
            </w:r>
          </w:p>
        </w:tc>
      </w:tr>
    </w:tbl>
    <w:p w14:paraId="2C984057" w14:textId="77777777" w:rsidR="004E3C6C" w:rsidRDefault="004E3C6C">
      <w:pPr>
        <w:spacing w:before="0" w:after="0" w:line="240" w:lineRule="auto"/>
        <w:rPr>
          <w:rStyle w:val="Strong"/>
          <w:b w:val="0"/>
          <w:sz w:val="24"/>
          <w:szCs w:val="24"/>
        </w:rPr>
      </w:pPr>
    </w:p>
    <w:p w14:paraId="67E923BE" w14:textId="77777777" w:rsidR="004E3C6C" w:rsidRDefault="00E32129">
      <w:pPr>
        <w:keepNext/>
        <w:spacing w:before="120" w:after="120"/>
        <w:rPr>
          <w:b/>
          <w:bCs/>
          <w:sz w:val="24"/>
          <w:szCs w:val="24"/>
        </w:rPr>
      </w:pPr>
      <w:r>
        <w:rPr>
          <w:b/>
          <w:bCs/>
          <w:sz w:val="24"/>
          <w:szCs w:val="24"/>
        </w:rPr>
        <w:t>Award criteria</w:t>
      </w:r>
    </w:p>
    <w:p w14:paraId="760D1D91" w14:textId="77777777" w:rsidR="004E3C6C" w:rsidRDefault="00E32129">
      <w:pPr>
        <w:keepNext/>
        <w:spacing w:before="60" w:after="60" w:line="264" w:lineRule="auto"/>
        <w:rPr>
          <w:rFonts w:cs="Arial"/>
        </w:rPr>
      </w:pPr>
      <w:r>
        <w:rPr>
          <w:rFonts w:cs="Arial"/>
          <w:sz w:val="24"/>
          <w:szCs w:val="24"/>
        </w:rPr>
        <w:t>The evaluation criteria below will be used in the next stages of the procurement and are being provided at this stage for information only. Please note that the Council may break down each subject area further, provide further detail, and/or allocate sub-weightings or designate sub-criteria that are pass/fail.</w:t>
      </w:r>
    </w:p>
    <w:p w14:paraId="703432F1" w14:textId="77777777" w:rsidR="004E3C6C" w:rsidRDefault="004E3C6C">
      <w:pPr>
        <w:spacing w:before="0" w:after="0" w:line="240" w:lineRule="auto"/>
        <w:rPr>
          <w:rStyle w:val="Strong"/>
          <w:b w:val="0"/>
          <w:sz w:val="24"/>
          <w:szCs w:val="24"/>
        </w:rPr>
      </w:pPr>
    </w:p>
    <w:p w14:paraId="1D933DB7" w14:textId="77777777" w:rsidR="004E3C6C" w:rsidRDefault="004E3C6C">
      <w:pPr>
        <w:spacing w:before="0" w:after="0" w:line="240" w:lineRule="auto"/>
        <w:rPr>
          <w:rStyle w:val="Strong"/>
        </w:rPr>
      </w:pPr>
    </w:p>
    <w:tbl>
      <w:tblPr>
        <w:tblStyle w:val="GridTable1Light-Accent1"/>
        <w:tblW w:w="5000" w:type="pct"/>
        <w:tblLayout w:type="fixed"/>
        <w:tblLook w:val="04A0" w:firstRow="1" w:lastRow="0" w:firstColumn="1" w:lastColumn="0" w:noHBand="0" w:noVBand="1"/>
      </w:tblPr>
      <w:tblGrid>
        <w:gridCol w:w="1554"/>
        <w:gridCol w:w="4961"/>
        <w:gridCol w:w="2501"/>
      </w:tblGrid>
      <w:tr w:rsidR="004E3C6C" w14:paraId="032C1F07"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4B35A31" w14:textId="77777777" w:rsidR="004E3C6C" w:rsidRDefault="00E32129">
            <w:pPr>
              <w:keepNext/>
              <w:jc w:val="center"/>
              <w:rPr>
                <w:rStyle w:val="Strong"/>
                <w:sz w:val="24"/>
                <w:szCs w:val="24"/>
              </w:rPr>
            </w:pPr>
            <w:bookmarkStart w:id="60" w:name="_Hlk193883033"/>
            <w:r>
              <w:rPr>
                <w:rStyle w:val="Strong"/>
                <w:b/>
                <w:bCs w:val="0"/>
                <w:sz w:val="24"/>
                <w:szCs w:val="24"/>
              </w:rPr>
              <w:t>Reference</w:t>
            </w:r>
          </w:p>
        </w:tc>
        <w:tc>
          <w:tcPr>
            <w:tcW w:w="2751" w:type="pct"/>
          </w:tcPr>
          <w:p w14:paraId="5F97D2EE" w14:textId="77777777" w:rsidR="004E3C6C" w:rsidRDefault="00E32129">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5E83D917" w14:textId="77777777" w:rsidR="004E3C6C" w:rsidRDefault="00E32129">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4E3C6C" w14:paraId="026ED072" w14:textId="77777777">
        <w:trPr>
          <w:cantSplit/>
        </w:trPr>
        <w:tc>
          <w:tcPr>
            <w:tcW w:w="862" w:type="pct"/>
          </w:tcPr>
          <w:p w14:paraId="2850884E" w14:textId="77777777" w:rsidR="004E3C6C" w:rsidRDefault="00E32129">
            <w:pPr>
              <w:keepNext/>
              <w:jc w:val="center"/>
              <w:rPr>
                <w:sz w:val="24"/>
                <w:szCs w:val="24"/>
              </w:rPr>
            </w:pPr>
            <w:r>
              <w:rPr>
                <w:sz w:val="24"/>
                <w:szCs w:val="24"/>
              </w:rPr>
              <w:t>F1.1</w:t>
            </w:r>
          </w:p>
        </w:tc>
        <w:tc>
          <w:tcPr>
            <w:tcW w:w="2751" w:type="pct"/>
          </w:tcPr>
          <w:p w14:paraId="3489F2B3" w14:textId="77777777" w:rsidR="004E3C6C" w:rsidRDefault="00E32129">
            <w:pPr>
              <w:keepNext/>
              <w:jc w:val="center"/>
              <w:rPr>
                <w:rStyle w:val="Strong"/>
                <w:b w:val="0"/>
                <w:sz w:val="24"/>
                <w:szCs w:val="24"/>
              </w:rPr>
            </w:pPr>
            <w:r>
              <w:rPr>
                <w:rStyle w:val="Strong"/>
                <w:b w:val="0"/>
                <w:sz w:val="24"/>
                <w:szCs w:val="24"/>
              </w:rPr>
              <w:t xml:space="preserve">Understanding the Service </w:t>
            </w:r>
          </w:p>
        </w:tc>
        <w:tc>
          <w:tcPr>
            <w:tcW w:w="1387" w:type="pct"/>
          </w:tcPr>
          <w:p w14:paraId="2B30991E" w14:textId="77777777" w:rsidR="004E3C6C" w:rsidRDefault="00E32129">
            <w:pPr>
              <w:keepNext/>
              <w:jc w:val="center"/>
              <w:rPr>
                <w:sz w:val="24"/>
                <w:szCs w:val="24"/>
              </w:rPr>
            </w:pPr>
            <w:r>
              <w:rPr>
                <w:sz w:val="24"/>
                <w:szCs w:val="24"/>
              </w:rPr>
              <w:t>50%</w:t>
            </w:r>
          </w:p>
        </w:tc>
      </w:tr>
      <w:tr w:rsidR="004E3C6C" w14:paraId="7077D7E3" w14:textId="77777777">
        <w:trPr>
          <w:cantSplit/>
        </w:trPr>
        <w:tc>
          <w:tcPr>
            <w:tcW w:w="862" w:type="pct"/>
          </w:tcPr>
          <w:p w14:paraId="703F4FE5" w14:textId="77777777" w:rsidR="004E3C6C" w:rsidRDefault="00E32129">
            <w:pPr>
              <w:keepNext/>
              <w:jc w:val="center"/>
              <w:rPr>
                <w:sz w:val="24"/>
                <w:szCs w:val="24"/>
              </w:rPr>
            </w:pPr>
            <w:r>
              <w:rPr>
                <w:sz w:val="24"/>
                <w:szCs w:val="24"/>
              </w:rPr>
              <w:t>F1.2</w:t>
            </w:r>
          </w:p>
        </w:tc>
        <w:tc>
          <w:tcPr>
            <w:tcW w:w="2751" w:type="pct"/>
          </w:tcPr>
          <w:p w14:paraId="47E90405" w14:textId="77777777" w:rsidR="004E3C6C" w:rsidRDefault="00E32129">
            <w:pPr>
              <w:keepNext/>
              <w:jc w:val="center"/>
              <w:rPr>
                <w:rStyle w:val="Strong"/>
                <w:b w:val="0"/>
                <w:sz w:val="24"/>
                <w:szCs w:val="24"/>
              </w:rPr>
            </w:pPr>
            <w:r>
              <w:rPr>
                <w:rStyle w:val="Strong"/>
                <w:b w:val="0"/>
                <w:sz w:val="24"/>
                <w:szCs w:val="24"/>
              </w:rPr>
              <w:t xml:space="preserve">Performance Monitoring </w:t>
            </w:r>
          </w:p>
        </w:tc>
        <w:tc>
          <w:tcPr>
            <w:tcW w:w="1387" w:type="pct"/>
          </w:tcPr>
          <w:p w14:paraId="514C2016" w14:textId="77777777" w:rsidR="004E3C6C" w:rsidRDefault="00E32129">
            <w:pPr>
              <w:keepNext/>
              <w:jc w:val="center"/>
              <w:rPr>
                <w:sz w:val="24"/>
                <w:szCs w:val="24"/>
              </w:rPr>
            </w:pPr>
            <w:r>
              <w:rPr>
                <w:sz w:val="24"/>
                <w:szCs w:val="24"/>
              </w:rPr>
              <w:t>30%</w:t>
            </w:r>
          </w:p>
        </w:tc>
      </w:tr>
      <w:tr w:rsidR="004E3C6C" w14:paraId="6B86AE69" w14:textId="77777777">
        <w:trPr>
          <w:cantSplit/>
        </w:trPr>
        <w:tc>
          <w:tcPr>
            <w:tcW w:w="862" w:type="pct"/>
          </w:tcPr>
          <w:p w14:paraId="40A20EE2" w14:textId="77777777" w:rsidR="004E3C6C" w:rsidRDefault="00E32129">
            <w:pPr>
              <w:keepNext/>
              <w:jc w:val="center"/>
              <w:rPr>
                <w:sz w:val="24"/>
                <w:szCs w:val="24"/>
              </w:rPr>
            </w:pPr>
            <w:r>
              <w:rPr>
                <w:sz w:val="24"/>
                <w:szCs w:val="24"/>
              </w:rPr>
              <w:t>F1.3</w:t>
            </w:r>
          </w:p>
        </w:tc>
        <w:tc>
          <w:tcPr>
            <w:tcW w:w="2751" w:type="pct"/>
          </w:tcPr>
          <w:p w14:paraId="2421D1D7" w14:textId="77777777" w:rsidR="004E3C6C" w:rsidRDefault="00E32129">
            <w:pPr>
              <w:keepNext/>
              <w:jc w:val="center"/>
              <w:rPr>
                <w:rStyle w:val="Strong"/>
                <w:b w:val="0"/>
                <w:sz w:val="24"/>
                <w:szCs w:val="24"/>
              </w:rPr>
            </w:pPr>
            <w:r>
              <w:rPr>
                <w:rStyle w:val="Strong"/>
                <w:b w:val="0"/>
                <w:sz w:val="24"/>
                <w:szCs w:val="24"/>
              </w:rPr>
              <w:t>Operating Challenges</w:t>
            </w:r>
          </w:p>
        </w:tc>
        <w:tc>
          <w:tcPr>
            <w:tcW w:w="1387" w:type="pct"/>
          </w:tcPr>
          <w:p w14:paraId="407BE17F" w14:textId="77777777" w:rsidR="004E3C6C" w:rsidRDefault="00E32129">
            <w:pPr>
              <w:keepNext/>
              <w:jc w:val="center"/>
              <w:rPr>
                <w:sz w:val="24"/>
                <w:szCs w:val="24"/>
              </w:rPr>
            </w:pPr>
            <w:r>
              <w:rPr>
                <w:sz w:val="24"/>
                <w:szCs w:val="24"/>
              </w:rPr>
              <w:t>20%</w:t>
            </w:r>
          </w:p>
        </w:tc>
      </w:tr>
      <w:bookmarkEnd w:id="60"/>
    </w:tbl>
    <w:p w14:paraId="15FA11F5" w14:textId="77777777" w:rsidR="004E3C6C" w:rsidRDefault="004E3C6C">
      <w:pPr>
        <w:spacing w:before="0" w:after="0" w:line="240" w:lineRule="auto"/>
        <w:rPr>
          <w:rStyle w:val="Strong"/>
          <w:b w:val="0"/>
          <w:sz w:val="24"/>
          <w:szCs w:val="24"/>
        </w:rPr>
      </w:pPr>
    </w:p>
    <w:p w14:paraId="358FA87D" w14:textId="77777777" w:rsidR="004E3C6C" w:rsidRDefault="004E3C6C">
      <w:pPr>
        <w:spacing w:before="120" w:after="120"/>
        <w:rPr>
          <w:rStyle w:val="Strong"/>
          <w:sz w:val="24"/>
          <w:szCs w:val="24"/>
        </w:rPr>
      </w:pPr>
    </w:p>
    <w:p w14:paraId="633F9DFF"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1" w:name="_Toc256000009"/>
      <w:bookmarkStart w:id="62" w:name="_Toc339365992"/>
      <w:bookmarkStart w:id="63" w:name="_Toc411338250"/>
      <w:bookmarkStart w:id="64" w:name="_Ref419444712"/>
      <w:bookmarkStart w:id="65" w:name="_Toc424042864"/>
      <w:bookmarkStart w:id="66" w:name="_Toc527015615"/>
      <w:r>
        <w:rPr>
          <w:rFonts w:asciiTheme="majorHAnsi" w:hAnsiTheme="majorHAnsi" w:cstheme="majorHAnsi"/>
          <w:color w:val="FFFFFF" w:themeColor="background1"/>
          <w:sz w:val="24"/>
          <w:szCs w:val="24"/>
        </w:rPr>
        <w:lastRenderedPageBreak/>
        <w:t>Entering into contracts from and operation of the framework</w:t>
      </w:r>
      <w:bookmarkEnd w:id="61"/>
      <w:bookmarkEnd w:id="62"/>
      <w:bookmarkEnd w:id="63"/>
      <w:bookmarkEnd w:id="64"/>
      <w:bookmarkEnd w:id="65"/>
      <w:bookmarkEnd w:id="66"/>
    </w:p>
    <w:p w14:paraId="1A9D30A2" w14:textId="77777777" w:rsidR="004E3C6C" w:rsidRDefault="00E32129">
      <w:pPr>
        <w:keepNext/>
        <w:rPr>
          <w:sz w:val="24"/>
          <w:szCs w:val="24"/>
        </w:rPr>
      </w:pPr>
      <w:r>
        <w:rPr>
          <w:sz w:val="24"/>
          <w:szCs w:val="24"/>
        </w:rPr>
        <w:t>A Framework Agreement is a contract between a contracting authority and one or more suppliers that provides for the future award of contracts by that contracting authority to the supplier or suppliers.</w:t>
      </w:r>
    </w:p>
    <w:p w14:paraId="1B5F6708" w14:textId="77777777" w:rsidR="004E3C6C" w:rsidRDefault="00E32129">
      <w:pPr>
        <w:keepNext/>
        <w:rPr>
          <w:sz w:val="24"/>
          <w:szCs w:val="24"/>
        </w:rPr>
      </w:pPr>
      <w:r>
        <w:rPr>
          <w:sz w:val="24"/>
          <w:szCs w:val="24"/>
        </w:rPr>
        <w:t>When entering into contracts from the Framework Agreement, the Council will use the call-off terms and conditions included as a Schedule to the Terms and Conditions of Contract in accordance with the Framework Agreement.</w:t>
      </w:r>
    </w:p>
    <w:p w14:paraId="36006FE1" w14:textId="77777777" w:rsidR="004E3C6C" w:rsidRDefault="00E32129">
      <w:pPr>
        <w:rPr>
          <w:sz w:val="24"/>
          <w:szCs w:val="24"/>
        </w:rPr>
      </w:pPr>
      <w:r>
        <w:rPr>
          <w:sz w:val="24"/>
          <w:szCs w:val="24"/>
        </w:rPr>
        <w:t>A guide has been produced for Suppliers who are bidding for a place on the Framework Agreement, explaining how Frameworks operate: this is included in the application pack.</w:t>
      </w:r>
    </w:p>
    <w:p w14:paraId="49D0D9A3" w14:textId="77777777" w:rsidR="004E3C6C" w:rsidRDefault="00E32129">
      <w:pPr>
        <w:rPr>
          <w:sz w:val="24"/>
          <w:szCs w:val="24"/>
        </w:rPr>
      </w:pPr>
      <w:r>
        <w:rPr>
          <w:sz w:val="24"/>
          <w:szCs w:val="24"/>
        </w:rPr>
        <w:t>Please note that your response to this application will form part of the supplier catalogue provided to users of the framework.</w:t>
      </w:r>
    </w:p>
    <w:p w14:paraId="6C3A2651" w14:textId="77777777" w:rsidR="004E3C6C" w:rsidRDefault="00E32129">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7" w:name="_Toc420411971"/>
      <w:bookmarkStart w:id="68" w:name="_Toc422995801"/>
      <w:bookmarkStart w:id="69" w:name="_Toc423078556"/>
      <w:bookmarkStart w:id="70" w:name="_Toc423420566"/>
      <w:bookmarkStart w:id="71" w:name="_Toc423957658"/>
      <w:bookmarkStart w:id="72" w:name="_Toc424042690"/>
      <w:bookmarkStart w:id="73" w:name="_Toc424042865"/>
      <w:r>
        <w:rPr>
          <w:spacing w:val="15"/>
          <w:sz w:val="24"/>
          <w:szCs w:val="24"/>
        </w:rPr>
        <w:t xml:space="preserve">Contract </w:t>
      </w:r>
      <w:bookmarkEnd w:id="67"/>
      <w:r>
        <w:rPr>
          <w:spacing w:val="15"/>
          <w:sz w:val="24"/>
          <w:szCs w:val="24"/>
        </w:rPr>
        <w:t>quantities</w:t>
      </w:r>
      <w:bookmarkEnd w:id="68"/>
      <w:bookmarkEnd w:id="69"/>
      <w:bookmarkEnd w:id="70"/>
      <w:bookmarkEnd w:id="71"/>
      <w:bookmarkEnd w:id="72"/>
      <w:bookmarkEnd w:id="73"/>
    </w:p>
    <w:p w14:paraId="6E4B94F6" w14:textId="460BB150" w:rsidR="004E3C6C" w:rsidRDefault="00876A77">
      <w:pPr>
        <w:rPr>
          <w:sz w:val="24"/>
          <w:szCs w:val="24"/>
        </w:rPr>
      </w:pPr>
      <w:r w:rsidRPr="00876A77">
        <w:rPr>
          <w:sz w:val="24"/>
          <w:szCs w:val="24"/>
        </w:rPr>
        <w:t>It is envisaged the framework providers in each PCN will share 30% of the hours being delivered with the Principal Provider delivering 70%.</w:t>
      </w:r>
      <w:r w:rsidR="008262BB">
        <w:rPr>
          <w:sz w:val="24"/>
          <w:szCs w:val="24"/>
        </w:rPr>
        <w:t xml:space="preserve"> </w:t>
      </w:r>
      <w:r w:rsidR="00E32129">
        <w:rPr>
          <w:sz w:val="24"/>
          <w:szCs w:val="24"/>
        </w:rPr>
        <w:t>Please note that there is no guarantee of work</w:t>
      </w:r>
      <w:r w:rsidR="008262BB">
        <w:rPr>
          <w:sz w:val="24"/>
          <w:szCs w:val="24"/>
        </w:rPr>
        <w:t xml:space="preserve"> through this framework agreement.</w:t>
      </w:r>
    </w:p>
    <w:p w14:paraId="649E8385" w14:textId="77777777" w:rsidR="004E3C6C" w:rsidRDefault="00E32129">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4" w:name="_Toc411338251"/>
      <w:bookmarkStart w:id="75" w:name="_Toc419116161"/>
      <w:bookmarkStart w:id="76" w:name="_Toc419798032"/>
      <w:bookmarkStart w:id="77" w:name="_Toc420411972"/>
      <w:bookmarkStart w:id="78" w:name="_Toc422995802"/>
      <w:bookmarkStart w:id="79" w:name="_Toc423078557"/>
      <w:bookmarkStart w:id="80" w:name="_Toc423420567"/>
      <w:bookmarkStart w:id="81" w:name="_Toc423957659"/>
      <w:bookmarkStart w:id="82" w:name="_Toc424042691"/>
      <w:bookmarkStart w:id="83" w:name="_Toc424042866"/>
      <w:r>
        <w:rPr>
          <w:spacing w:val="15"/>
          <w:sz w:val="24"/>
          <w:szCs w:val="24"/>
        </w:rPr>
        <w:t>Awarding contracts from the framework</w:t>
      </w:r>
      <w:bookmarkEnd w:id="74"/>
      <w:bookmarkEnd w:id="75"/>
      <w:bookmarkEnd w:id="76"/>
      <w:bookmarkEnd w:id="77"/>
      <w:bookmarkEnd w:id="78"/>
      <w:bookmarkEnd w:id="79"/>
      <w:bookmarkEnd w:id="80"/>
      <w:bookmarkEnd w:id="81"/>
      <w:bookmarkEnd w:id="82"/>
      <w:bookmarkEnd w:id="83"/>
    </w:p>
    <w:p w14:paraId="302883B9" w14:textId="77777777" w:rsidR="004E3C6C" w:rsidRDefault="00E32129">
      <w:pPr>
        <w:rPr>
          <w:sz w:val="24"/>
          <w:szCs w:val="24"/>
        </w:rPr>
      </w:pPr>
      <w:r>
        <w:rPr>
          <w:sz w:val="24"/>
          <w:szCs w:val="24"/>
        </w:rPr>
        <w:t>Each time the Council has a requirement it will either:</w:t>
      </w:r>
    </w:p>
    <w:p w14:paraId="1D521418" w14:textId="77777777" w:rsidR="004E3C6C" w:rsidRDefault="00E32129" w:rsidP="00876A77">
      <w:pPr>
        <w:pStyle w:val="ListParagraph"/>
        <w:numPr>
          <w:ilvl w:val="0"/>
          <w:numId w:val="6"/>
        </w:numPr>
        <w:spacing w:after="120"/>
        <w:ind w:left="714" w:hanging="357"/>
        <w:rPr>
          <w:sz w:val="24"/>
          <w:szCs w:val="24"/>
        </w:rPr>
      </w:pPr>
      <w:r>
        <w:rPr>
          <w:sz w:val="24"/>
          <w:szCs w:val="24"/>
        </w:rPr>
        <w:t>hold a competition involving all suppliers capable of performing the contract. This will involve inviting bids from Suppliers on the framework and will be scaled to the size and complexity of the requirement (“Further Competition”)</w:t>
      </w:r>
    </w:p>
    <w:p w14:paraId="70D9A5EC" w14:textId="77777777" w:rsidR="004E3C6C" w:rsidRDefault="00E32129">
      <w:pPr>
        <w:pStyle w:val="ListParagraph"/>
        <w:spacing w:before="120" w:after="120"/>
        <w:rPr>
          <w:sz w:val="24"/>
          <w:szCs w:val="24"/>
        </w:rPr>
      </w:pPr>
      <w:r>
        <w:rPr>
          <w:sz w:val="24"/>
          <w:szCs w:val="24"/>
        </w:rPr>
        <w:t>or</w:t>
      </w:r>
    </w:p>
    <w:p w14:paraId="68BF3A54" w14:textId="77777777" w:rsidR="004E3C6C" w:rsidRDefault="00E32129" w:rsidP="00876A77">
      <w:pPr>
        <w:pStyle w:val="ListParagraph"/>
        <w:numPr>
          <w:ilvl w:val="0"/>
          <w:numId w:val="6"/>
        </w:numPr>
        <w:spacing w:before="120" w:after="120"/>
        <w:rPr>
          <w:rFonts w:cs="Arial"/>
          <w:sz w:val="24"/>
          <w:szCs w:val="24"/>
        </w:rPr>
      </w:pPr>
      <w:r>
        <w:rPr>
          <w:sz w:val="24"/>
          <w:szCs w:val="24"/>
        </w:rPr>
        <w:t>directly award a contract to one supplier from information supplied in this Invitation to Tender and from the prices submitted in the price schedule (“Direct Award”)</w:t>
      </w:r>
    </w:p>
    <w:p w14:paraId="0B2DA26D" w14:textId="77777777" w:rsidR="004E3C6C" w:rsidRDefault="00E32129">
      <w:pPr>
        <w:spacing w:after="120"/>
        <w:rPr>
          <w:sz w:val="24"/>
          <w:szCs w:val="24"/>
        </w:rPr>
      </w:pPr>
      <w:r>
        <w:rPr>
          <w:sz w:val="24"/>
          <w:szCs w:val="24"/>
        </w:rPr>
        <w:t>The Council and any nominated users of the Framework Agreement reserve the right to conduct Further Competitions using the Competitive Flexible procedure where appropriate.</w:t>
      </w:r>
    </w:p>
    <w:p w14:paraId="70BCF760" w14:textId="77777777" w:rsidR="004E3C6C" w:rsidRDefault="00E32129">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4" w:name="_Toc423957660"/>
      <w:bookmarkStart w:id="85" w:name="_Toc424042692"/>
      <w:bookmarkStart w:id="86" w:name="_Toc424042867"/>
      <w:r>
        <w:rPr>
          <w:spacing w:val="15"/>
          <w:sz w:val="24"/>
          <w:szCs w:val="24"/>
        </w:rPr>
        <w:t>Duration of Call-Off Contracts</w:t>
      </w:r>
      <w:bookmarkEnd w:id="84"/>
      <w:bookmarkEnd w:id="85"/>
      <w:bookmarkEnd w:id="86"/>
    </w:p>
    <w:p w14:paraId="1C6B1E88" w14:textId="23A30968" w:rsidR="004E3C6C" w:rsidRDefault="00876A77">
      <w:pPr>
        <w:keepNext/>
        <w:rPr>
          <w:sz w:val="24"/>
          <w:szCs w:val="24"/>
        </w:rPr>
      </w:pPr>
      <w:r w:rsidRPr="00876A77">
        <w:rPr>
          <w:sz w:val="24"/>
          <w:szCs w:val="24"/>
        </w:rPr>
        <w:t>Contracts awarded under the framework may have a maximum total duration of 10 years. Contracts must be awarded during the term of the Framework.</w:t>
      </w:r>
    </w:p>
    <w:p w14:paraId="547EF63C" w14:textId="77777777" w:rsidR="004E3C6C" w:rsidRDefault="00E32129">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7" w:name="_Toc411338252"/>
      <w:bookmarkStart w:id="88" w:name="_Toc419116162"/>
      <w:bookmarkStart w:id="89" w:name="_Toc419798033"/>
      <w:bookmarkStart w:id="90" w:name="_Toc420411975"/>
      <w:bookmarkStart w:id="91" w:name="_Toc422995804"/>
      <w:bookmarkStart w:id="92" w:name="_Toc423078559"/>
      <w:bookmarkStart w:id="93" w:name="_Toc423420569"/>
      <w:bookmarkStart w:id="94" w:name="_Toc423957661"/>
      <w:bookmarkStart w:id="95" w:name="_Toc424042693"/>
      <w:bookmarkStart w:id="96" w:name="_Toc424042868"/>
      <w:r>
        <w:rPr>
          <w:spacing w:val="15"/>
          <w:sz w:val="24"/>
          <w:szCs w:val="24"/>
        </w:rPr>
        <w:t xml:space="preserve">Setting the evaluation criteria for </w:t>
      </w:r>
      <w:bookmarkEnd w:id="87"/>
      <w:bookmarkEnd w:id="88"/>
      <w:bookmarkEnd w:id="89"/>
      <w:bookmarkEnd w:id="90"/>
      <w:bookmarkEnd w:id="91"/>
      <w:bookmarkEnd w:id="92"/>
      <w:bookmarkEnd w:id="93"/>
      <w:r>
        <w:rPr>
          <w:spacing w:val="15"/>
          <w:sz w:val="24"/>
          <w:szCs w:val="24"/>
        </w:rPr>
        <w:t>Further Competitions</w:t>
      </w:r>
      <w:bookmarkEnd w:id="94"/>
      <w:bookmarkEnd w:id="95"/>
      <w:bookmarkEnd w:id="96"/>
    </w:p>
    <w:p w14:paraId="25B949CB" w14:textId="77777777" w:rsidR="004E3C6C" w:rsidRDefault="00E32129">
      <w:pPr>
        <w:rPr>
          <w:sz w:val="24"/>
          <w:szCs w:val="24"/>
        </w:rPr>
      </w:pPr>
      <w:r>
        <w:rPr>
          <w:sz w:val="24"/>
          <w:szCs w:val="24"/>
        </w:rPr>
        <w:t xml:space="preserve">Users of the framework will be able to refine, but not fundamentally alter, the criteria specified below at </w:t>
      </w:r>
      <w:r>
        <w:rPr>
          <w:sz w:val="24"/>
          <w:szCs w:val="24"/>
        </w:rPr>
        <w:fldChar w:fldCharType="begin"/>
      </w:r>
      <w:r>
        <w:rPr>
          <w:sz w:val="24"/>
          <w:szCs w:val="24"/>
        </w:rPr>
        <w:instrText xml:space="preserve"> REF _Ref339368559 \r \h  \* MERGEFORMAT </w:instrText>
      </w:r>
      <w:r>
        <w:rPr>
          <w:sz w:val="24"/>
          <w:szCs w:val="24"/>
        </w:rPr>
      </w:r>
      <w:r>
        <w:rPr>
          <w:sz w:val="24"/>
          <w:szCs w:val="24"/>
        </w:rPr>
        <w:fldChar w:fldCharType="separate"/>
      </w:r>
      <w:r>
        <w:rPr>
          <w:sz w:val="24"/>
          <w:szCs w:val="24"/>
        </w:rPr>
        <w:t>9.5</w:t>
      </w:r>
      <w:r>
        <w:rPr>
          <w:sz w:val="24"/>
          <w:szCs w:val="24"/>
        </w:rPr>
        <w:fldChar w:fldCharType="end"/>
      </w:r>
      <w:r>
        <w:rPr>
          <w:sz w:val="24"/>
          <w:szCs w:val="24"/>
        </w:rPr>
        <w:t xml:space="preserve">. Each framework user will be able to decide what percentage of </w:t>
      </w:r>
      <w:r>
        <w:rPr>
          <w:sz w:val="24"/>
          <w:szCs w:val="24"/>
        </w:rPr>
        <w:lastRenderedPageBreak/>
        <w:t>marks it wants to allocate to each of the evaluation criteria, within the maximum and minimum amounts allowed.</w:t>
      </w:r>
    </w:p>
    <w:p w14:paraId="5050BD19" w14:textId="77777777" w:rsidR="004E3C6C" w:rsidRDefault="00E32129">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97" w:name="_Ref339368559"/>
      <w:bookmarkStart w:id="98" w:name="_Toc411338254"/>
      <w:bookmarkStart w:id="99" w:name="_Toc419116164"/>
      <w:bookmarkStart w:id="100" w:name="_Toc419798035"/>
      <w:bookmarkStart w:id="101" w:name="_Toc420411977"/>
      <w:bookmarkStart w:id="102" w:name="_Toc422995805"/>
      <w:bookmarkStart w:id="103" w:name="_Toc423078560"/>
      <w:bookmarkStart w:id="104" w:name="_Toc423420570"/>
      <w:bookmarkStart w:id="105" w:name="_Toc423957662"/>
      <w:bookmarkStart w:id="106" w:name="_Toc424042694"/>
      <w:bookmarkStart w:id="107" w:name="_Toc424042869"/>
      <w:r>
        <w:rPr>
          <w:spacing w:val="15"/>
          <w:sz w:val="24"/>
          <w:szCs w:val="24"/>
        </w:rPr>
        <w:t>The criteria for further competitions</w:t>
      </w:r>
      <w:bookmarkEnd w:id="97"/>
      <w:bookmarkEnd w:id="98"/>
      <w:bookmarkEnd w:id="99"/>
      <w:bookmarkEnd w:id="100"/>
      <w:bookmarkEnd w:id="101"/>
      <w:bookmarkEnd w:id="102"/>
      <w:bookmarkEnd w:id="103"/>
      <w:bookmarkEnd w:id="104"/>
      <w:bookmarkEnd w:id="105"/>
      <w:bookmarkEnd w:id="106"/>
      <w:bookmarkEnd w:id="107"/>
    </w:p>
    <w:p w14:paraId="44734571" w14:textId="77777777" w:rsidR="004E3C6C" w:rsidRDefault="00E32129">
      <w:pPr>
        <w:rPr>
          <w:sz w:val="24"/>
          <w:szCs w:val="24"/>
        </w:rPr>
      </w:pPr>
      <w:r>
        <w:rPr>
          <w:sz w:val="24"/>
          <w:szCs w:val="24"/>
        </w:rPr>
        <w:t>The award criteria for further competitions will be set within the ranges indicated in the table below:</w:t>
      </w:r>
    </w:p>
    <w:tbl>
      <w:tblPr>
        <w:tblStyle w:val="GridTable1Light-Accent1"/>
        <w:tblW w:w="7637" w:type="dxa"/>
        <w:tblLook w:val="01E0" w:firstRow="1" w:lastRow="1" w:firstColumn="1" w:lastColumn="1" w:noHBand="0" w:noVBand="0"/>
      </w:tblPr>
      <w:tblGrid>
        <w:gridCol w:w="1748"/>
        <w:gridCol w:w="2642"/>
        <w:gridCol w:w="1842"/>
        <w:gridCol w:w="1405"/>
      </w:tblGrid>
      <w:tr w:rsidR="004E3C6C" w14:paraId="65A79517" w14:textId="77777777" w:rsidTr="001217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8" w:type="dxa"/>
          </w:tcPr>
          <w:p w14:paraId="153BE655" w14:textId="77777777" w:rsidR="004E3C6C" w:rsidRDefault="00E32129">
            <w:pPr>
              <w:keepNext/>
              <w:rPr>
                <w:sz w:val="24"/>
                <w:szCs w:val="24"/>
              </w:rPr>
            </w:pPr>
            <w:r>
              <w:rPr>
                <w:sz w:val="24"/>
                <w:szCs w:val="24"/>
              </w:rPr>
              <w:t>Evaluation criteria</w:t>
            </w:r>
          </w:p>
        </w:tc>
        <w:tc>
          <w:tcPr>
            <w:tcW w:w="2642" w:type="dxa"/>
          </w:tcPr>
          <w:p w14:paraId="35FFFC08" w14:textId="77777777" w:rsidR="004E3C6C" w:rsidRDefault="00E32129">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Minimum and maximum %</w:t>
            </w:r>
          </w:p>
        </w:tc>
        <w:tc>
          <w:tcPr>
            <w:tcW w:w="1842" w:type="dxa"/>
          </w:tcPr>
          <w:p w14:paraId="38749EBE" w14:textId="77777777" w:rsidR="004E3C6C" w:rsidRDefault="00E32129">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Sub-criteria</w:t>
            </w:r>
          </w:p>
        </w:tc>
        <w:tc>
          <w:tcPr>
            <w:cnfStyle w:val="000100000000" w:firstRow="0" w:lastRow="0" w:firstColumn="0" w:lastColumn="1" w:oddVBand="0" w:evenVBand="0" w:oddHBand="0" w:evenHBand="0" w:firstRowFirstColumn="0" w:firstRowLastColumn="0" w:lastRowFirstColumn="0" w:lastRowLastColumn="0"/>
            <w:tcW w:w="1405" w:type="dxa"/>
          </w:tcPr>
          <w:p w14:paraId="6CFA9EB6" w14:textId="77777777" w:rsidR="004E3C6C" w:rsidRDefault="00E32129">
            <w:pPr>
              <w:keepNext/>
              <w:rPr>
                <w:sz w:val="24"/>
                <w:szCs w:val="24"/>
              </w:rPr>
            </w:pPr>
            <w:r>
              <w:rPr>
                <w:sz w:val="24"/>
                <w:szCs w:val="24"/>
              </w:rPr>
              <w:t>Sub-criteria % of overall score</w:t>
            </w:r>
          </w:p>
        </w:tc>
      </w:tr>
      <w:tr w:rsidR="00876A77" w14:paraId="57F9AA69" w14:textId="77777777" w:rsidTr="001217DC">
        <w:trPr>
          <w:trHeight w:val="300"/>
        </w:trPr>
        <w:tc>
          <w:tcPr>
            <w:cnfStyle w:val="001000000000" w:firstRow="0" w:lastRow="0" w:firstColumn="1" w:lastColumn="0" w:oddVBand="0" w:evenVBand="0" w:oddHBand="0" w:evenHBand="0" w:firstRowFirstColumn="0" w:firstRowLastColumn="0" w:lastRowFirstColumn="0" w:lastRowLastColumn="0"/>
            <w:tcW w:w="1748" w:type="dxa"/>
          </w:tcPr>
          <w:p w14:paraId="71150F5A" w14:textId="120061F2" w:rsidR="00876A77" w:rsidRPr="00876A77" w:rsidRDefault="00876A77" w:rsidP="00876A77">
            <w:pPr>
              <w:rPr>
                <w:b w:val="0"/>
                <w:bCs w:val="0"/>
                <w:sz w:val="24"/>
                <w:szCs w:val="24"/>
              </w:rPr>
            </w:pPr>
            <w:r w:rsidRPr="00876A77">
              <w:rPr>
                <w:b w:val="0"/>
                <w:bCs w:val="0"/>
                <w:sz w:val="24"/>
                <w:szCs w:val="24"/>
              </w:rPr>
              <w:t>Quality including geographical presence, CQC/PAMMS rating, resilience and capacity</w:t>
            </w:r>
          </w:p>
        </w:tc>
        <w:tc>
          <w:tcPr>
            <w:tcW w:w="2642" w:type="dxa"/>
          </w:tcPr>
          <w:p w14:paraId="4FFAD7FF" w14:textId="0B7E1ABA" w:rsidR="00876A77" w:rsidRDefault="00876A77" w:rsidP="00876A7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Can be between 70% and 100%</w:t>
            </w:r>
          </w:p>
        </w:tc>
        <w:tc>
          <w:tcPr>
            <w:tcW w:w="1842" w:type="dxa"/>
          </w:tcPr>
          <w:p w14:paraId="653D257B" w14:textId="7FD3F7B5" w:rsidR="00876A77" w:rsidRDefault="00876A77" w:rsidP="00876A7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405" w:type="dxa"/>
          </w:tcPr>
          <w:p w14:paraId="75D3C356" w14:textId="01D2C60E" w:rsidR="00876A77" w:rsidRPr="00876A77" w:rsidRDefault="00876A77" w:rsidP="00876A77">
            <w:pPr>
              <w:rPr>
                <w:b w:val="0"/>
                <w:bCs w:val="0"/>
                <w:sz w:val="24"/>
                <w:szCs w:val="24"/>
              </w:rPr>
            </w:pPr>
            <w:r w:rsidRPr="00876A77">
              <w:rPr>
                <w:b w:val="0"/>
                <w:bCs w:val="0"/>
                <w:sz w:val="24"/>
                <w:szCs w:val="24"/>
              </w:rPr>
              <w:t>To be determined at further competition</w:t>
            </w:r>
          </w:p>
        </w:tc>
      </w:tr>
      <w:tr w:rsidR="00876A77" w14:paraId="7D560452" w14:textId="77777777" w:rsidTr="001217DC">
        <w:trPr>
          <w:trHeight w:val="300"/>
        </w:trPr>
        <w:tc>
          <w:tcPr>
            <w:cnfStyle w:val="001000000000" w:firstRow="0" w:lastRow="0" w:firstColumn="1" w:lastColumn="0" w:oddVBand="0" w:evenVBand="0" w:oddHBand="0" w:evenHBand="0" w:firstRowFirstColumn="0" w:firstRowLastColumn="0" w:lastRowFirstColumn="0" w:lastRowLastColumn="0"/>
            <w:tcW w:w="1748" w:type="dxa"/>
          </w:tcPr>
          <w:p w14:paraId="44E0A76F" w14:textId="67F0B3CD" w:rsidR="00876A77" w:rsidRPr="00876A77" w:rsidRDefault="00876A77" w:rsidP="00876A77">
            <w:pPr>
              <w:rPr>
                <w:b w:val="0"/>
                <w:bCs w:val="0"/>
                <w:sz w:val="24"/>
                <w:szCs w:val="24"/>
              </w:rPr>
            </w:pPr>
            <w:r w:rsidRPr="00876A77">
              <w:rPr>
                <w:b w:val="0"/>
                <w:bCs w:val="0"/>
                <w:sz w:val="24"/>
                <w:szCs w:val="24"/>
              </w:rPr>
              <w:t>Cost</w:t>
            </w:r>
          </w:p>
        </w:tc>
        <w:tc>
          <w:tcPr>
            <w:tcW w:w="2642" w:type="dxa"/>
          </w:tcPr>
          <w:p w14:paraId="79841D32" w14:textId="182E9C9C" w:rsidR="00876A77" w:rsidRDefault="00876A77" w:rsidP="00876A7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Can be between 00% and 30%</w:t>
            </w:r>
          </w:p>
        </w:tc>
        <w:tc>
          <w:tcPr>
            <w:tcW w:w="1842" w:type="dxa"/>
          </w:tcPr>
          <w:p w14:paraId="5C60F921" w14:textId="4F3ADE0B" w:rsidR="00876A77" w:rsidRDefault="00876A77" w:rsidP="00876A7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1405" w:type="dxa"/>
          </w:tcPr>
          <w:p w14:paraId="0F424B78" w14:textId="20652FE1" w:rsidR="00876A77" w:rsidRPr="00876A77" w:rsidRDefault="00876A77" w:rsidP="00876A77">
            <w:pPr>
              <w:rPr>
                <w:b w:val="0"/>
                <w:bCs w:val="0"/>
                <w:sz w:val="24"/>
                <w:szCs w:val="24"/>
              </w:rPr>
            </w:pPr>
            <w:r w:rsidRPr="00876A77">
              <w:rPr>
                <w:b w:val="0"/>
                <w:bCs w:val="0"/>
                <w:sz w:val="24"/>
                <w:szCs w:val="24"/>
              </w:rPr>
              <w:t>To be determined at further competition</w:t>
            </w:r>
          </w:p>
        </w:tc>
      </w:tr>
      <w:tr w:rsidR="00876A77" w14:paraId="1D963ECE" w14:textId="77777777" w:rsidTr="001217D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48" w:type="dxa"/>
          </w:tcPr>
          <w:p w14:paraId="2F1E2FFA" w14:textId="745F2324" w:rsidR="00876A77" w:rsidRDefault="00876A77" w:rsidP="00876A77">
            <w:pPr>
              <w:rPr>
                <w:sz w:val="24"/>
                <w:szCs w:val="24"/>
              </w:rPr>
            </w:pPr>
            <w:r>
              <w:rPr>
                <w:sz w:val="24"/>
                <w:szCs w:val="24"/>
              </w:rPr>
              <w:t>Total</w:t>
            </w:r>
          </w:p>
        </w:tc>
        <w:tc>
          <w:tcPr>
            <w:tcW w:w="2642" w:type="dxa"/>
          </w:tcPr>
          <w:p w14:paraId="3423610A" w14:textId="2F789190" w:rsidR="00876A77" w:rsidRDefault="00876A77" w:rsidP="00876A77">
            <w:pPr>
              <w:cnfStyle w:val="010000000000" w:firstRow="0" w:lastRow="1" w:firstColumn="0" w:lastColumn="0" w:oddVBand="0" w:evenVBand="0" w:oddHBand="0" w:evenHBand="0" w:firstRowFirstColumn="0" w:firstRowLastColumn="0" w:lastRowFirstColumn="0" w:lastRowLastColumn="0"/>
              <w:rPr>
                <w:sz w:val="24"/>
                <w:szCs w:val="24"/>
              </w:rPr>
            </w:pPr>
            <w:r>
              <w:rPr>
                <w:sz w:val="24"/>
                <w:szCs w:val="24"/>
              </w:rPr>
              <w:t>100%</w:t>
            </w:r>
          </w:p>
        </w:tc>
        <w:tc>
          <w:tcPr>
            <w:tcW w:w="1842" w:type="dxa"/>
          </w:tcPr>
          <w:p w14:paraId="4C4E8098" w14:textId="77777777" w:rsidR="00876A77" w:rsidRDefault="00876A77" w:rsidP="00876A77">
            <w:pPr>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405" w:type="dxa"/>
          </w:tcPr>
          <w:p w14:paraId="7AA81764" w14:textId="77777777" w:rsidR="00876A77" w:rsidRDefault="00876A77" w:rsidP="00876A77">
            <w:pPr>
              <w:rPr>
                <w:sz w:val="24"/>
                <w:szCs w:val="24"/>
              </w:rPr>
            </w:pPr>
          </w:p>
        </w:tc>
      </w:tr>
    </w:tbl>
    <w:p w14:paraId="200B54D7" w14:textId="77777777" w:rsidR="004E3C6C" w:rsidRDefault="004E3C6C">
      <w:pPr>
        <w:rPr>
          <w:sz w:val="24"/>
          <w:szCs w:val="24"/>
        </w:rPr>
      </w:pPr>
      <w:bookmarkStart w:id="108" w:name="_Toc411338257"/>
      <w:bookmarkStart w:id="109" w:name="_Toc419116166"/>
      <w:bookmarkStart w:id="110" w:name="_Toc419798037"/>
      <w:bookmarkStart w:id="111" w:name="_Ref420411023"/>
      <w:bookmarkStart w:id="112" w:name="_Toc420411979"/>
    </w:p>
    <w:p w14:paraId="6DC275A6" w14:textId="77777777" w:rsidR="004E3C6C" w:rsidRDefault="00E32129">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113" w:name="_Toc422995806"/>
      <w:bookmarkStart w:id="114" w:name="_Toc423078561"/>
      <w:bookmarkStart w:id="115" w:name="_Toc423420571"/>
      <w:bookmarkStart w:id="116" w:name="_Toc423957663"/>
      <w:bookmarkStart w:id="117" w:name="_Toc424042695"/>
      <w:bookmarkStart w:id="118" w:name="_Toc424042870"/>
      <w:r>
        <w:rPr>
          <w:spacing w:val="15"/>
          <w:sz w:val="24"/>
          <w:szCs w:val="24"/>
        </w:rPr>
        <w:t xml:space="preserve">Direct </w:t>
      </w:r>
      <w:bookmarkEnd w:id="108"/>
      <w:bookmarkEnd w:id="109"/>
      <w:bookmarkEnd w:id="110"/>
      <w:bookmarkEnd w:id="111"/>
      <w:bookmarkEnd w:id="112"/>
      <w:r>
        <w:rPr>
          <w:spacing w:val="15"/>
          <w:sz w:val="24"/>
          <w:szCs w:val="24"/>
        </w:rPr>
        <w:t>contract award</w:t>
      </w:r>
      <w:bookmarkEnd w:id="113"/>
      <w:bookmarkEnd w:id="114"/>
      <w:bookmarkEnd w:id="115"/>
      <w:bookmarkEnd w:id="116"/>
      <w:bookmarkEnd w:id="117"/>
      <w:bookmarkEnd w:id="118"/>
    </w:p>
    <w:p w14:paraId="58284E53" w14:textId="77777777" w:rsidR="004E3C6C" w:rsidRDefault="00E32129">
      <w:pPr>
        <w:pStyle w:val="BodyTextIndent"/>
        <w:ind w:left="0"/>
        <w:rPr>
          <w:sz w:val="24"/>
          <w:szCs w:val="24"/>
        </w:rPr>
      </w:pPr>
      <w:r>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0B2E494F" w14:textId="15F1DC62" w:rsidR="004E3C6C" w:rsidRDefault="00876A77">
      <w:pPr>
        <w:pStyle w:val="BodyTextIndent"/>
        <w:ind w:left="0"/>
        <w:rPr>
          <w:sz w:val="24"/>
          <w:szCs w:val="24"/>
        </w:rPr>
      </w:pPr>
      <w:r w:rsidRPr="00876A77">
        <w:rPr>
          <w:sz w:val="24"/>
          <w:szCs w:val="24"/>
        </w:rPr>
        <w:t>Schedule 11 sets out the criteria for how orders will be placed.</w:t>
      </w:r>
    </w:p>
    <w:p w14:paraId="09BF1EEA" w14:textId="77777777" w:rsidR="004E3C6C" w:rsidRDefault="00E32129">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19" w:name="_Toc256000010"/>
      <w:bookmarkStart w:id="120" w:name="_Toc326234116"/>
      <w:bookmarkStart w:id="121" w:name="_Toc326241323"/>
      <w:bookmarkStart w:id="122" w:name="_Ref526495321"/>
      <w:bookmarkStart w:id="123" w:name="_Ref526495772"/>
      <w:bookmarkStart w:id="124" w:name="_Toc527015616"/>
      <w:r>
        <w:rPr>
          <w:rFonts w:asciiTheme="majorHAnsi" w:hAnsiTheme="majorHAnsi" w:cstheme="majorHAnsi"/>
          <w:color w:val="FFFFFF" w:themeColor="background1"/>
          <w:sz w:val="24"/>
          <w:szCs w:val="24"/>
        </w:rPr>
        <w:t>Important legal notice</w:t>
      </w:r>
      <w:bookmarkEnd w:id="119"/>
      <w:bookmarkEnd w:id="120"/>
      <w:bookmarkEnd w:id="121"/>
      <w:bookmarkEnd w:id="122"/>
      <w:bookmarkEnd w:id="123"/>
      <w:bookmarkEnd w:id="124"/>
    </w:p>
    <w:p w14:paraId="0411A7DD" w14:textId="77777777" w:rsidR="004E3C6C" w:rsidRDefault="00E32129">
      <w:pPr>
        <w:keepNext/>
        <w:rPr>
          <w:rStyle w:val="Strong"/>
          <w:sz w:val="24"/>
          <w:szCs w:val="24"/>
        </w:rPr>
      </w:pPr>
      <w:r>
        <w:rPr>
          <w:rStyle w:val="Strong"/>
          <w:sz w:val="24"/>
          <w:szCs w:val="24"/>
        </w:rPr>
        <w:t>No implied contract</w:t>
      </w:r>
    </w:p>
    <w:p w14:paraId="34618D3F" w14:textId="77777777" w:rsidR="004E3C6C" w:rsidRDefault="00E32129">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t>
      </w:r>
      <w:r>
        <w:rPr>
          <w:sz w:val="24"/>
          <w:szCs w:val="24"/>
        </w:rPr>
        <w:lastRenderedPageBreak/>
        <w:t xml:space="preserve">where the context so requires “you”) or to any other party about its conduct of this procurement exercise, other than to abide by its statutory obligations and the express terms of this Important Legal Notice. </w:t>
      </w:r>
    </w:p>
    <w:p w14:paraId="1D747A10" w14:textId="77777777" w:rsidR="004E3C6C" w:rsidRDefault="00E32129">
      <w:pPr>
        <w:keepNext/>
        <w:rPr>
          <w:rStyle w:val="Strong"/>
          <w:sz w:val="24"/>
          <w:szCs w:val="24"/>
        </w:rPr>
      </w:pPr>
      <w:r>
        <w:rPr>
          <w:rStyle w:val="Strong"/>
          <w:sz w:val="24"/>
          <w:szCs w:val="24"/>
        </w:rPr>
        <w:t>Acceptance of conditions</w:t>
      </w:r>
    </w:p>
    <w:p w14:paraId="187B78EE" w14:textId="77777777" w:rsidR="004E3C6C" w:rsidRDefault="00E32129">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53DAF004"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1136B414" w14:textId="77777777" w:rsidR="004E3C6C" w:rsidRDefault="00E32129">
      <w:pPr>
        <w:keepNext/>
        <w:rPr>
          <w:rStyle w:val="Strong"/>
          <w:sz w:val="24"/>
          <w:szCs w:val="24"/>
        </w:rPr>
      </w:pPr>
      <w:r>
        <w:rPr>
          <w:rStyle w:val="Strong"/>
          <w:sz w:val="24"/>
          <w:szCs w:val="24"/>
        </w:rPr>
        <w:t>Communications, information and notices</w:t>
      </w:r>
    </w:p>
    <w:p w14:paraId="7AA728F2" w14:textId="77777777" w:rsidR="004E3C6C" w:rsidRDefault="00E32129">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79DAC944"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5968318F"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0D421E88"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3C9A0A3E" w14:textId="77777777" w:rsidR="004E3C6C" w:rsidRDefault="00E32129">
      <w:pPr>
        <w:keepNext/>
        <w:rPr>
          <w:rStyle w:val="Strong"/>
          <w:sz w:val="24"/>
          <w:szCs w:val="24"/>
        </w:rPr>
      </w:pPr>
      <w:r>
        <w:rPr>
          <w:rStyle w:val="Strong"/>
          <w:sz w:val="24"/>
          <w:szCs w:val="24"/>
        </w:rPr>
        <w:lastRenderedPageBreak/>
        <w:t>Amendments to the procurement process</w:t>
      </w:r>
    </w:p>
    <w:p w14:paraId="7C87C742"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7FF42DE7" w14:textId="77777777" w:rsidR="004E3C6C" w:rsidRDefault="00E32129">
      <w:pPr>
        <w:rPr>
          <w:rStyle w:val="Strong"/>
          <w:sz w:val="24"/>
          <w:szCs w:val="24"/>
        </w:rPr>
      </w:pPr>
      <w:r>
        <w:rPr>
          <w:rStyle w:val="Strong"/>
          <w:sz w:val="24"/>
          <w:szCs w:val="24"/>
        </w:rPr>
        <w:t>Applicants’ costs</w:t>
      </w:r>
    </w:p>
    <w:p w14:paraId="5591EBBB"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5A0D45AA" w14:textId="77777777" w:rsidR="004E3C6C" w:rsidRDefault="00E32129">
      <w:pPr>
        <w:rPr>
          <w:rStyle w:val="Strong"/>
          <w:sz w:val="24"/>
          <w:szCs w:val="24"/>
        </w:rPr>
      </w:pPr>
      <w:r>
        <w:rPr>
          <w:rStyle w:val="Strong"/>
          <w:sz w:val="24"/>
          <w:szCs w:val="24"/>
        </w:rPr>
        <w:t>Standstill period and contract award notice</w:t>
      </w:r>
    </w:p>
    <w:p w14:paraId="4A3677B4"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The Council shall have no obligation to Applicants concerning debriefing beyond those contained in the Procurement Regulations 2024. The Council will observe a standstill period and will not formally appoint to the framework until after midnight on the eighth working day beginning with the day when the contract award notice is published.</w:t>
      </w:r>
    </w:p>
    <w:p w14:paraId="269B1247"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2618F820" w14:textId="77777777" w:rsidR="004E3C6C" w:rsidRDefault="00E32129">
      <w:pPr>
        <w:rPr>
          <w:rStyle w:val="Strong"/>
          <w:sz w:val="24"/>
          <w:szCs w:val="24"/>
        </w:rPr>
      </w:pPr>
      <w:r>
        <w:rPr>
          <w:rStyle w:val="Strong"/>
          <w:sz w:val="24"/>
          <w:szCs w:val="24"/>
        </w:rPr>
        <w:t>Confidentiality, Freedom of Information and Intellectual Property</w:t>
      </w:r>
    </w:p>
    <w:p w14:paraId="26F39E4C"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6B0C85B3"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5A7217CA" w14:textId="77777777" w:rsidR="004E3C6C" w:rsidRDefault="00E32129" w:rsidP="00876A77">
      <w:pPr>
        <w:pStyle w:val="ListParagraph"/>
        <w:numPr>
          <w:ilvl w:val="1"/>
          <w:numId w:val="7"/>
        </w:numPr>
        <w:ind w:left="1508" w:hanging="431"/>
        <w:contextualSpacing/>
        <w:rPr>
          <w:rFonts w:cs="Calibri"/>
          <w:sz w:val="24"/>
          <w:szCs w:val="24"/>
          <w:lang w:eastAsia="en-GB"/>
        </w:rPr>
      </w:pPr>
      <w:r>
        <w:rPr>
          <w:rFonts w:cs="Calibri"/>
          <w:sz w:val="24"/>
          <w:szCs w:val="24"/>
          <w:lang w:eastAsia="en-GB"/>
        </w:rPr>
        <w:lastRenderedPageBreak/>
        <w:t>will publish the details of the successful bidder(s) as required by the Procurement Regulations 2024 and the Local Government Transparency Code;</w:t>
      </w:r>
    </w:p>
    <w:p w14:paraId="660792A5" w14:textId="77777777" w:rsidR="004E3C6C" w:rsidRDefault="00E32129" w:rsidP="00876A77">
      <w:pPr>
        <w:pStyle w:val="ListParagraph"/>
        <w:numPr>
          <w:ilvl w:val="1"/>
          <w:numId w:val="7"/>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4B91C438" w14:textId="77777777" w:rsidR="004E3C6C" w:rsidRDefault="00E32129" w:rsidP="00876A77">
      <w:pPr>
        <w:pStyle w:val="ListParagraph"/>
        <w:numPr>
          <w:ilvl w:val="1"/>
          <w:numId w:val="7"/>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322170FC" w14:textId="77777777" w:rsidR="004E3C6C" w:rsidRDefault="00E32129" w:rsidP="00876A77">
      <w:pPr>
        <w:pStyle w:val="ListParagraph"/>
        <w:numPr>
          <w:ilvl w:val="1"/>
          <w:numId w:val="7"/>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47F848D1"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1B0E4887"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0E012B47"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5DE5FA2A"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ABB0003" w14:textId="77777777" w:rsidR="004E3C6C" w:rsidRDefault="00E32129">
      <w:pPr>
        <w:keepNext/>
        <w:rPr>
          <w:rStyle w:val="Strong"/>
          <w:sz w:val="24"/>
          <w:szCs w:val="24"/>
        </w:rPr>
      </w:pPr>
      <w:r>
        <w:rPr>
          <w:rStyle w:val="Strong"/>
          <w:sz w:val="24"/>
          <w:szCs w:val="24"/>
        </w:rPr>
        <w:lastRenderedPageBreak/>
        <w:t>Collusion, canvassing, bribery and corruption</w:t>
      </w:r>
    </w:p>
    <w:p w14:paraId="52FC5C5D" w14:textId="77777777" w:rsidR="004E3C6C" w:rsidRDefault="00E32129">
      <w:pPr>
        <w:pStyle w:val="ListParagraph"/>
        <w:numPr>
          <w:ilvl w:val="1"/>
          <w:numId w:val="2"/>
        </w:numPr>
        <w:tabs>
          <w:tab w:val="clear" w:pos="1056"/>
          <w:tab w:val="num" w:pos="709"/>
        </w:tabs>
        <w:ind w:left="709" w:hanging="709"/>
        <w:rPr>
          <w:sz w:val="24"/>
          <w:szCs w:val="24"/>
        </w:rPr>
      </w:pPr>
      <w:bookmarkStart w:id="125" w:name="_Ref337304627"/>
      <w:r>
        <w:rPr>
          <w:sz w:val="24"/>
          <w:szCs w:val="24"/>
        </w:rPr>
        <w:t xml:space="preserve">Applicants shall not enter into any agreement or arrangement with any other person with the intent that the other person shall refrain from responding to </w:t>
      </w:r>
      <w:bookmarkEnd w:id="125"/>
      <w:r>
        <w:rPr>
          <w:sz w:val="24"/>
          <w:szCs w:val="24"/>
        </w:rPr>
        <w:t>the procurement exercise or submit an excessively high price or an otherwise unattractive or non-compliant offer nor enter into any price-fixing agreement with any other person in respect of this procurement process.</w:t>
      </w:r>
    </w:p>
    <w:p w14:paraId="36703D7E" w14:textId="77777777" w:rsidR="004E3C6C" w:rsidRDefault="00E32129">
      <w:pPr>
        <w:pStyle w:val="ListParagraph"/>
        <w:numPr>
          <w:ilvl w:val="1"/>
          <w:numId w:val="2"/>
        </w:numPr>
        <w:tabs>
          <w:tab w:val="clear" w:pos="1056"/>
          <w:tab w:val="num" w:pos="709"/>
        </w:tabs>
        <w:ind w:left="709" w:hanging="709"/>
        <w:rPr>
          <w:sz w:val="24"/>
          <w:szCs w:val="24"/>
        </w:rPr>
      </w:pPr>
      <w:bookmarkStart w:id="126" w:name="_Ref337304642"/>
      <w:r>
        <w:rPr>
          <w:sz w:val="24"/>
          <w:szCs w:val="24"/>
        </w:rPr>
        <w:t>Applicants shall not, in connection with this procurement process or the proposed contract:</w:t>
      </w:r>
      <w:bookmarkEnd w:id="126"/>
    </w:p>
    <w:p w14:paraId="0AF3DF39" w14:textId="77777777" w:rsidR="004E3C6C" w:rsidRDefault="00E32129" w:rsidP="00876A77">
      <w:pPr>
        <w:pStyle w:val="listparagraph0"/>
        <w:numPr>
          <w:ilvl w:val="1"/>
          <w:numId w:val="40"/>
        </w:numPr>
        <w:spacing w:before="120" w:after="120" w:line="252" w:lineRule="auto"/>
        <w:rPr>
          <w:rFonts w:ascii="Calibri" w:hAnsi="Calibri"/>
        </w:rPr>
      </w:pPr>
      <w:r>
        <w:rPr>
          <w:rFonts w:ascii="Calibri" w:hAnsi="Calibri"/>
        </w:rPr>
        <w:t>offer any inducement, fee or reward to any officer or member of the Council;</w:t>
      </w:r>
    </w:p>
    <w:p w14:paraId="48C73605" w14:textId="77777777" w:rsidR="004E3C6C" w:rsidRDefault="00E32129" w:rsidP="00876A77">
      <w:pPr>
        <w:pStyle w:val="listparagraph0"/>
        <w:numPr>
          <w:ilvl w:val="1"/>
          <w:numId w:val="40"/>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1D702D05" w14:textId="77777777" w:rsidR="004E3C6C" w:rsidRDefault="00E32129" w:rsidP="00876A77">
      <w:pPr>
        <w:pStyle w:val="listparagraph0"/>
        <w:numPr>
          <w:ilvl w:val="1"/>
          <w:numId w:val="40"/>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737BCC11"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10.18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10.19</w:t>
      </w:r>
      <w:r>
        <w:rPr>
          <w:sz w:val="24"/>
          <w:szCs w:val="24"/>
        </w:rPr>
        <w:fldChar w:fldCharType="end"/>
      </w:r>
      <w:r>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6F508B4E" w14:textId="77777777" w:rsidR="004E3C6C" w:rsidRDefault="00E32129" w:rsidP="00876A77">
      <w:pPr>
        <w:pStyle w:val="listparagraph0"/>
        <w:numPr>
          <w:ilvl w:val="1"/>
          <w:numId w:val="8"/>
        </w:numPr>
        <w:spacing w:before="120" w:after="120" w:line="252" w:lineRule="auto"/>
        <w:rPr>
          <w:rFonts w:ascii="Calibri" w:hAnsi="Calibri"/>
        </w:rPr>
      </w:pPr>
      <w:r>
        <w:rPr>
          <w:rFonts w:ascii="Calibri" w:hAnsi="Calibri"/>
        </w:rPr>
        <w:t>immediately exclude that Applicant’s offer from consideration;</w:t>
      </w:r>
    </w:p>
    <w:p w14:paraId="7FFD1529" w14:textId="77777777" w:rsidR="004E3C6C" w:rsidRDefault="00E32129" w:rsidP="00876A77">
      <w:pPr>
        <w:pStyle w:val="listparagraph0"/>
        <w:numPr>
          <w:ilvl w:val="1"/>
          <w:numId w:val="8"/>
        </w:numPr>
        <w:spacing w:before="120" w:after="120" w:line="252" w:lineRule="auto"/>
        <w:rPr>
          <w:rFonts w:ascii="Calibri" w:hAnsi="Calibri"/>
        </w:rPr>
      </w:pPr>
      <w:r>
        <w:rPr>
          <w:rFonts w:ascii="Calibri" w:hAnsi="Calibri"/>
        </w:rPr>
        <w:t>exclude that Applicant from future procurement exercises;</w:t>
      </w:r>
    </w:p>
    <w:p w14:paraId="2B21C067" w14:textId="77777777" w:rsidR="004E3C6C" w:rsidRDefault="00E32129" w:rsidP="00876A77">
      <w:pPr>
        <w:pStyle w:val="listparagraph0"/>
        <w:numPr>
          <w:ilvl w:val="1"/>
          <w:numId w:val="8"/>
        </w:numPr>
        <w:spacing w:before="120" w:after="120" w:line="252" w:lineRule="auto"/>
        <w:rPr>
          <w:rFonts w:ascii="Calibri" w:hAnsi="Calibri"/>
        </w:rPr>
      </w:pPr>
      <w:r>
        <w:rPr>
          <w:rFonts w:ascii="Calibri" w:hAnsi="Calibri"/>
        </w:rPr>
        <w:t>terminate any contract entered into with that Applicant; and</w:t>
      </w:r>
    </w:p>
    <w:p w14:paraId="48DF08A8" w14:textId="77777777" w:rsidR="004E3C6C" w:rsidRDefault="00E32129" w:rsidP="00876A77">
      <w:pPr>
        <w:pStyle w:val="listparagraph0"/>
        <w:numPr>
          <w:ilvl w:val="1"/>
          <w:numId w:val="8"/>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2F5BFBAF" w14:textId="77777777" w:rsidR="004E3C6C" w:rsidRDefault="00E32129">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76D33C91" w14:textId="77777777" w:rsidR="004E3C6C" w:rsidRDefault="00E32129">
      <w:pPr>
        <w:pageBreakBefore/>
        <w:spacing w:before="0" w:after="0" w:line="240" w:lineRule="auto"/>
        <w:rPr>
          <w:sz w:val="24"/>
          <w:szCs w:val="24"/>
        </w:rPr>
      </w:pPr>
      <w:r>
        <w:rPr>
          <w:noProof/>
          <w:sz w:val="24"/>
          <w:szCs w:val="24"/>
        </w:rPr>
        <w:lastRenderedPageBreak/>
        <w:drawing>
          <wp:inline distT="0" distB="0" distL="0" distR="0" wp14:anchorId="267846F7" wp14:editId="6F473A8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17555"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0C77845" w14:textId="77777777" w:rsidR="004E3C6C" w:rsidRDefault="004E3C6C">
      <w:pPr>
        <w:spacing w:before="0" w:after="0" w:line="240" w:lineRule="auto"/>
        <w:rPr>
          <w:sz w:val="24"/>
          <w:szCs w:val="24"/>
        </w:rPr>
      </w:pPr>
    </w:p>
    <w:p w14:paraId="1F5DB0A2" w14:textId="77777777" w:rsidR="004E3C6C" w:rsidRDefault="004E3C6C">
      <w:pPr>
        <w:spacing w:before="0" w:after="0" w:line="240" w:lineRule="auto"/>
        <w:rPr>
          <w:sz w:val="24"/>
          <w:szCs w:val="24"/>
        </w:rPr>
      </w:pPr>
    </w:p>
    <w:p w14:paraId="684DE7DA" w14:textId="77777777" w:rsidR="004E3C6C" w:rsidRDefault="004E3C6C">
      <w:pPr>
        <w:spacing w:before="0" w:after="0" w:line="240" w:lineRule="auto"/>
        <w:rPr>
          <w:sz w:val="24"/>
          <w:szCs w:val="24"/>
        </w:rPr>
      </w:pPr>
    </w:p>
    <w:p w14:paraId="0FC48E75" w14:textId="77777777" w:rsidR="004E3C6C" w:rsidRDefault="004E3C6C">
      <w:pPr>
        <w:spacing w:before="0" w:after="0" w:line="240" w:lineRule="auto"/>
        <w:rPr>
          <w:sz w:val="36"/>
          <w:szCs w:val="36"/>
        </w:rPr>
      </w:pPr>
    </w:p>
    <w:p w14:paraId="0299E670" w14:textId="77777777" w:rsidR="004E3C6C" w:rsidRDefault="00E32129">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Home Support - Framework Agreement for South Norfolk</w:t>
      </w:r>
    </w:p>
    <w:p w14:paraId="652A188C" w14:textId="77777777" w:rsidR="004E3C6C" w:rsidRDefault="004E3C6C">
      <w:pPr>
        <w:spacing w:before="0" w:after="0" w:line="240" w:lineRule="auto"/>
        <w:jc w:val="center"/>
        <w:rPr>
          <w:rFonts w:ascii="Calibri Light" w:hAnsi="Calibri Light" w:cs="Calibri Light"/>
          <w:sz w:val="52"/>
          <w:szCs w:val="52"/>
        </w:rPr>
      </w:pPr>
    </w:p>
    <w:p w14:paraId="1AFCA61B" w14:textId="77777777" w:rsidR="004E3C6C" w:rsidRDefault="00E32129">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NCCT43045</w:t>
      </w:r>
    </w:p>
    <w:p w14:paraId="697D0BDC" w14:textId="77777777" w:rsidR="004E3C6C" w:rsidRDefault="004E3C6C">
      <w:pPr>
        <w:spacing w:before="0" w:after="0" w:line="240" w:lineRule="auto"/>
        <w:jc w:val="center"/>
        <w:rPr>
          <w:rFonts w:ascii="Calibri Light" w:hAnsi="Calibri Light" w:cs="Calibri Light"/>
          <w:sz w:val="44"/>
          <w:szCs w:val="44"/>
          <w:lang w:val="fr-FR"/>
        </w:rPr>
      </w:pPr>
    </w:p>
    <w:p w14:paraId="7D3CDDA5" w14:textId="77777777" w:rsidR="004E3C6C" w:rsidRDefault="00E32129">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REQUEST TO PARTICIPATE</w:t>
      </w:r>
    </w:p>
    <w:p w14:paraId="23100445" w14:textId="77777777" w:rsidR="004E3C6C" w:rsidRDefault="004E3C6C">
      <w:pPr>
        <w:spacing w:before="0" w:after="0" w:line="240" w:lineRule="auto"/>
        <w:jc w:val="center"/>
        <w:rPr>
          <w:rFonts w:ascii="Calibri Light" w:hAnsi="Calibri Light" w:cs="Calibri Light"/>
          <w:sz w:val="36"/>
          <w:szCs w:val="36"/>
          <w:lang w:val="fr-FR"/>
        </w:rPr>
      </w:pPr>
    </w:p>
    <w:p w14:paraId="38809253" w14:textId="77777777" w:rsidR="004E3C6C" w:rsidRDefault="00E32129">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377A4A07" w14:textId="77777777" w:rsidR="004E3C6C" w:rsidRDefault="004E3C6C">
      <w:pPr>
        <w:spacing w:before="0" w:after="0" w:line="240" w:lineRule="auto"/>
        <w:jc w:val="center"/>
        <w:rPr>
          <w:rFonts w:ascii="Calibri Light" w:hAnsi="Calibri Light" w:cs="Calibri Light"/>
          <w:sz w:val="36"/>
          <w:szCs w:val="36"/>
        </w:rPr>
      </w:pPr>
    </w:p>
    <w:p w14:paraId="6976BA25" w14:textId="77777777" w:rsidR="004E3C6C" w:rsidRDefault="004E3C6C">
      <w:pPr>
        <w:spacing w:before="0" w:after="0" w:line="240" w:lineRule="auto"/>
        <w:jc w:val="center"/>
        <w:rPr>
          <w:sz w:val="36"/>
          <w:szCs w:val="36"/>
        </w:rPr>
      </w:pPr>
    </w:p>
    <w:p w14:paraId="0AD001D9" w14:textId="77777777" w:rsidR="004E3C6C" w:rsidRDefault="004E3C6C">
      <w:pPr>
        <w:spacing w:before="0" w:after="0" w:line="240" w:lineRule="auto"/>
        <w:rPr>
          <w:sz w:val="24"/>
          <w:szCs w:val="24"/>
        </w:rPr>
      </w:pPr>
    </w:p>
    <w:p w14:paraId="68E3A497" w14:textId="77777777" w:rsidR="004E3C6C" w:rsidRDefault="00E3212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7" w:name="_Ref262475730"/>
      <w:bookmarkStart w:id="128" w:name="_Toc278293688"/>
      <w:bookmarkStart w:id="129" w:name="_Toc256000011"/>
      <w:bookmarkStart w:id="130" w:name="_Toc315951541"/>
      <w:bookmarkStart w:id="131" w:name="_Toc367268711"/>
      <w:bookmarkStart w:id="132" w:name="_Toc45727000"/>
      <w:r>
        <w:rPr>
          <w:rFonts w:asciiTheme="majorHAnsi" w:hAnsiTheme="majorHAnsi" w:cstheme="majorHAnsi"/>
          <w:sz w:val="24"/>
          <w:szCs w:val="24"/>
        </w:rPr>
        <w:lastRenderedPageBreak/>
        <w:t xml:space="preserve">Form A: Details of </w:t>
      </w:r>
      <w:bookmarkEnd w:id="127"/>
      <w:bookmarkEnd w:id="128"/>
      <w:r>
        <w:rPr>
          <w:rFonts w:asciiTheme="majorHAnsi" w:hAnsiTheme="majorHAnsi" w:cstheme="majorHAnsi"/>
          <w:sz w:val="24"/>
          <w:szCs w:val="24"/>
        </w:rPr>
        <w:t>Applicant</w:t>
      </w:r>
      <w:bookmarkEnd w:id="129"/>
      <w:bookmarkEnd w:id="130"/>
      <w:bookmarkEnd w:id="131"/>
      <w:bookmarkEnd w:id="132"/>
    </w:p>
    <w:p w14:paraId="002E2EFE" w14:textId="77777777" w:rsidR="004E3C6C" w:rsidRDefault="00E32129">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06CD7C9A" w14:textId="77777777" w:rsidR="004E3C6C" w:rsidRDefault="00E32129" w:rsidP="71471FF5">
      <w:pPr>
        <w:spacing w:before="120" w:after="120" w:line="240" w:lineRule="auto"/>
        <w:rPr>
          <w:rStyle w:val="Strong"/>
          <w:b w:val="0"/>
          <w:sz w:val="24"/>
          <w:szCs w:val="24"/>
        </w:rPr>
      </w:pPr>
      <w:r w:rsidRPr="71471FF5">
        <w:rPr>
          <w:rStyle w:val="Strong"/>
          <w:b w:val="0"/>
          <w:sz w:val="24"/>
          <w:szCs w:val="24"/>
          <w:highlight w:val="yellow"/>
        </w:rPr>
        <w:t xml:space="preserve">You </w:t>
      </w:r>
      <w:r w:rsidRPr="71471FF5">
        <w:rPr>
          <w:rStyle w:val="Strong"/>
          <w:b w:val="0"/>
          <w:sz w:val="24"/>
          <w:szCs w:val="24"/>
          <w:highlight w:val="yellow"/>
          <w:u w:val="single"/>
        </w:rPr>
        <w:t>must</w:t>
      </w:r>
      <w:r w:rsidRPr="71471FF5">
        <w:rPr>
          <w:rStyle w:val="Strong"/>
          <w:b w:val="0"/>
          <w:sz w:val="24"/>
          <w:szCs w:val="24"/>
          <w:highlight w:val="yellow"/>
        </w:rPr>
        <w:t xml:space="preserve"> be registered on the government’s Central Digital Platform, </w:t>
      </w:r>
      <w:hyperlink r:id="rId20" w:history="1">
        <w:r w:rsidRPr="00B61954">
          <w:rPr>
            <w:rStyle w:val="Hyperlink"/>
            <w:highlight w:val="yellow"/>
          </w:rPr>
          <w:t>Find a Tender Service</w:t>
        </w:r>
      </w:hyperlink>
      <w:r w:rsidRPr="71471FF5">
        <w:rPr>
          <w:rStyle w:val="Strong"/>
          <w:b w:val="0"/>
          <w:sz w:val="24"/>
          <w:szCs w:val="24"/>
          <w:highlight w:val="yellow"/>
        </w:rPr>
        <w:t>, or we will not be able to accept your bid.</w:t>
      </w:r>
    </w:p>
    <w:p w14:paraId="1431C783" w14:textId="77777777" w:rsidR="004E3C6C" w:rsidRDefault="00E32129">
      <w:pPr>
        <w:spacing w:before="120" w:after="120" w:line="240" w:lineRule="auto"/>
        <w:rPr>
          <w:rStyle w:val="Strong"/>
          <w:b w:val="0"/>
          <w:bCs/>
          <w:sz w:val="24"/>
          <w:szCs w:val="24"/>
        </w:rPr>
      </w:pPr>
      <w:r>
        <w:rPr>
          <w:rStyle w:val="Strong"/>
          <w:b w:val="0"/>
          <w:bCs/>
          <w:sz w:val="24"/>
          <w:szCs w:val="24"/>
        </w:rPr>
        <w:t>Form A is split into different parts.</w:t>
      </w:r>
    </w:p>
    <w:p w14:paraId="54BFAAD8" w14:textId="77777777" w:rsidR="004E3C6C" w:rsidRDefault="00E32129">
      <w:pPr>
        <w:pStyle w:val="Heading2"/>
        <w:numPr>
          <w:ilvl w:val="0"/>
          <w:numId w:val="0"/>
        </w:numPr>
        <w:spacing w:before="120"/>
        <w:rPr>
          <w:rFonts w:cs="Arial"/>
          <w:sz w:val="24"/>
          <w:szCs w:val="24"/>
        </w:rPr>
      </w:pPr>
      <w:r>
        <w:rPr>
          <w:rStyle w:val="Strong"/>
          <w:b w:val="0"/>
          <w:bCs/>
          <w:sz w:val="24"/>
          <w:szCs w:val="24"/>
        </w:rPr>
        <w:t xml:space="preserve">Part 1 of Form A is information relevant to the procurement. </w:t>
      </w:r>
      <w:bookmarkStart w:id="133" w:name="_Ref526761616"/>
      <w:r>
        <w:rPr>
          <w:rFonts w:cs="Arial"/>
          <w:sz w:val="24"/>
          <w:szCs w:val="24"/>
        </w:rPr>
        <w:t>Part 1</w:t>
      </w:r>
      <w:bookmarkEnd w:id="133"/>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4E3C6C" w14:paraId="05497448" w14:textId="77777777">
        <w:tc>
          <w:tcPr>
            <w:tcW w:w="2513" w:type="pct"/>
          </w:tcPr>
          <w:p w14:paraId="580A0F40" w14:textId="77777777" w:rsidR="004E3C6C" w:rsidRDefault="00E32129">
            <w:pPr>
              <w:spacing w:before="0" w:after="0" w:line="240" w:lineRule="auto"/>
              <w:jc w:val="right"/>
              <w:rPr>
                <w:b/>
                <w:sz w:val="24"/>
                <w:szCs w:val="24"/>
              </w:rPr>
            </w:pPr>
            <w:bookmarkStart w:id="134" w:name="_Toc271553306"/>
            <w:bookmarkStart w:id="135" w:name="_Toc271553461"/>
            <w:bookmarkStart w:id="136" w:name="_Toc271553607"/>
            <w:bookmarkStart w:id="137" w:name="_Toc271704164"/>
            <w:bookmarkStart w:id="138" w:name="_Toc271553308"/>
            <w:bookmarkStart w:id="139" w:name="_Toc271553463"/>
            <w:bookmarkStart w:id="140" w:name="_Toc271553609"/>
            <w:bookmarkStart w:id="141" w:name="_Toc271704166"/>
            <w:bookmarkStart w:id="142" w:name="_Toc271553315"/>
            <w:bookmarkStart w:id="143" w:name="_Toc271553470"/>
            <w:bookmarkStart w:id="144" w:name="_Toc271553616"/>
            <w:bookmarkStart w:id="145" w:name="_Toc271704173"/>
            <w:bookmarkStart w:id="146" w:name="_Toc271553319"/>
            <w:bookmarkStart w:id="147" w:name="_Toc271553474"/>
            <w:bookmarkStart w:id="148" w:name="_Toc271553620"/>
            <w:bookmarkStart w:id="149" w:name="_Toc271704177"/>
            <w:bookmarkStart w:id="150" w:name="_Toc271553323"/>
            <w:bookmarkStart w:id="151" w:name="_Toc271553478"/>
            <w:bookmarkStart w:id="152" w:name="_Toc271553624"/>
            <w:bookmarkStart w:id="153" w:name="_Toc271704181"/>
            <w:bookmarkStart w:id="154" w:name="_Toc271553340"/>
            <w:bookmarkStart w:id="155" w:name="_Toc271553495"/>
            <w:bookmarkStart w:id="156" w:name="_Toc271553641"/>
            <w:bookmarkStart w:id="157" w:name="_Toc271704198"/>
            <w:bookmarkStart w:id="158" w:name="_Toc271553356"/>
            <w:bookmarkStart w:id="159" w:name="_Toc271553511"/>
            <w:bookmarkStart w:id="160" w:name="_Toc271553657"/>
            <w:bookmarkStart w:id="161" w:name="_Toc271704214"/>
            <w:bookmarkStart w:id="162" w:name="_Toc271553361"/>
            <w:bookmarkStart w:id="163" w:name="_Toc271553516"/>
            <w:bookmarkStart w:id="164" w:name="_Toc271553662"/>
            <w:bookmarkStart w:id="165" w:name="_Toc271704219"/>
            <w:bookmarkStart w:id="166" w:name="_Toc271553391"/>
            <w:bookmarkStart w:id="167" w:name="_Toc271553546"/>
            <w:bookmarkStart w:id="168" w:name="_Toc271553692"/>
            <w:bookmarkStart w:id="169" w:name="_Toc27170424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sz w:val="24"/>
                <w:szCs w:val="24"/>
              </w:rPr>
              <w:t xml:space="preserve">Name of person or organisation tendering </w:t>
            </w:r>
          </w:p>
        </w:tc>
        <w:bookmarkStart w:id="170" w:name="Text1"/>
        <w:tc>
          <w:tcPr>
            <w:tcW w:w="2487" w:type="pct"/>
          </w:tcPr>
          <w:p w14:paraId="14F7E644" w14:textId="77777777" w:rsidR="004E3C6C" w:rsidRDefault="00E32129">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0"/>
          </w:p>
        </w:tc>
      </w:tr>
      <w:tr w:rsidR="004E3C6C" w14:paraId="72132C40" w14:textId="77777777">
        <w:tc>
          <w:tcPr>
            <w:tcW w:w="2513" w:type="pct"/>
          </w:tcPr>
          <w:p w14:paraId="6DFE9CC2" w14:textId="77777777" w:rsidR="004E3C6C" w:rsidRDefault="00E32129">
            <w:pPr>
              <w:spacing w:before="0" w:after="0" w:line="252" w:lineRule="auto"/>
              <w:jc w:val="right"/>
              <w:rPr>
                <w:sz w:val="24"/>
                <w:szCs w:val="24"/>
              </w:rPr>
            </w:pPr>
            <w:r>
              <w:rPr>
                <w:sz w:val="24"/>
                <w:szCs w:val="24"/>
              </w:rPr>
              <w:t>Trading as…</w:t>
            </w:r>
          </w:p>
        </w:tc>
        <w:bookmarkStart w:id="171" w:name="Text2"/>
        <w:tc>
          <w:tcPr>
            <w:tcW w:w="2487" w:type="pct"/>
          </w:tcPr>
          <w:p w14:paraId="5BD0BDEE" w14:textId="77777777" w:rsidR="004E3C6C" w:rsidRDefault="00E32129">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1"/>
          </w:p>
        </w:tc>
      </w:tr>
      <w:tr w:rsidR="004E3C6C" w14:paraId="503BE344" w14:textId="77777777">
        <w:tc>
          <w:tcPr>
            <w:tcW w:w="2513" w:type="pct"/>
          </w:tcPr>
          <w:p w14:paraId="64957674" w14:textId="77777777" w:rsidR="004E3C6C" w:rsidRDefault="00E32129">
            <w:pPr>
              <w:spacing w:before="0" w:after="0" w:line="252" w:lineRule="auto"/>
              <w:jc w:val="right"/>
              <w:rPr>
                <w:sz w:val="24"/>
                <w:szCs w:val="24"/>
              </w:rPr>
            </w:pPr>
            <w:r>
              <w:rPr>
                <w:sz w:val="24"/>
                <w:szCs w:val="24"/>
              </w:rPr>
              <w:t>Find a Tender Service share code</w:t>
            </w:r>
          </w:p>
        </w:tc>
        <w:tc>
          <w:tcPr>
            <w:tcW w:w="2487" w:type="pct"/>
          </w:tcPr>
          <w:p w14:paraId="54EE2CDC" w14:textId="77777777" w:rsidR="004E3C6C" w:rsidRDefault="00E32129">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4E3C6C" w14:paraId="0E5F829B" w14:textId="77777777">
        <w:tc>
          <w:tcPr>
            <w:tcW w:w="2513" w:type="pct"/>
          </w:tcPr>
          <w:p w14:paraId="248A7E66" w14:textId="77777777" w:rsidR="004E3C6C" w:rsidRDefault="00E32129">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701FC899" w14:textId="77777777" w:rsidR="004E3C6C" w:rsidRDefault="00E32129">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E3C6C" w14:paraId="4DB16682" w14:textId="77777777">
        <w:tc>
          <w:tcPr>
            <w:tcW w:w="2513" w:type="pct"/>
          </w:tcPr>
          <w:p w14:paraId="012232E1" w14:textId="77777777" w:rsidR="004E3C6C" w:rsidRDefault="00E32129">
            <w:pPr>
              <w:spacing w:before="0" w:after="0" w:line="252" w:lineRule="auto"/>
              <w:jc w:val="right"/>
              <w:rPr>
                <w:sz w:val="24"/>
                <w:szCs w:val="24"/>
              </w:rPr>
            </w:pPr>
            <w:r>
              <w:rPr>
                <w:sz w:val="24"/>
                <w:szCs w:val="24"/>
              </w:rPr>
              <w:t>If yes, who is the lead bidder?</w:t>
            </w:r>
          </w:p>
        </w:tc>
        <w:tc>
          <w:tcPr>
            <w:tcW w:w="2487" w:type="pct"/>
          </w:tcPr>
          <w:p w14:paraId="1806888E" w14:textId="77777777" w:rsidR="004E3C6C" w:rsidRDefault="00E32129">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29B6740A" w14:textId="77777777" w:rsidR="004E3C6C" w:rsidRDefault="004E3C6C">
      <w:pPr>
        <w:pStyle w:val="NoSpacing"/>
      </w:pPr>
    </w:p>
    <w:p w14:paraId="578E6784" w14:textId="77777777" w:rsidR="004E3C6C" w:rsidRDefault="004E3C6C">
      <w:pPr>
        <w:pStyle w:val="NoSpacing"/>
        <w:sectPr w:rsidR="004E3C6C">
          <w:headerReference w:type="default" r:id="rId21"/>
          <w:headerReference w:type="first" r:id="rId22"/>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4E3C6C" w14:paraId="0B0733EB" w14:textId="77777777">
        <w:tc>
          <w:tcPr>
            <w:tcW w:w="4390" w:type="dxa"/>
            <w:gridSpan w:val="3"/>
          </w:tcPr>
          <w:p w14:paraId="0D262286" w14:textId="77777777" w:rsidR="004E3C6C" w:rsidRDefault="00E32129">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4E3C6C" w14:paraId="349E6670" w14:textId="77777777">
        <w:tc>
          <w:tcPr>
            <w:tcW w:w="1413" w:type="dxa"/>
          </w:tcPr>
          <w:p w14:paraId="2E5F6B8E"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1DADEE5F" w14:textId="77777777" w:rsidR="004E3C6C" w:rsidRDefault="004E3C6C">
            <w:pPr>
              <w:spacing w:before="0" w:after="0"/>
              <w:rPr>
                <w:rFonts w:asciiTheme="minorHAnsi" w:hAnsiTheme="minorHAnsi" w:cstheme="minorHAnsi"/>
                <w:sz w:val="24"/>
                <w:szCs w:val="24"/>
              </w:rPr>
            </w:pPr>
          </w:p>
        </w:tc>
      </w:tr>
      <w:tr w:rsidR="004E3C6C" w14:paraId="1C43C2C3" w14:textId="77777777">
        <w:tc>
          <w:tcPr>
            <w:tcW w:w="1413" w:type="dxa"/>
          </w:tcPr>
          <w:p w14:paraId="3BCCABCE"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35E7E4DD" w14:textId="77777777" w:rsidR="004E3C6C" w:rsidRDefault="004E3C6C">
            <w:pPr>
              <w:spacing w:before="0" w:after="0"/>
              <w:rPr>
                <w:rFonts w:asciiTheme="minorHAnsi" w:hAnsiTheme="minorHAnsi" w:cstheme="minorHAnsi"/>
                <w:sz w:val="24"/>
                <w:szCs w:val="24"/>
              </w:rPr>
            </w:pPr>
          </w:p>
        </w:tc>
      </w:tr>
      <w:tr w:rsidR="004E3C6C" w14:paraId="7D160EE0" w14:textId="77777777">
        <w:tc>
          <w:tcPr>
            <w:tcW w:w="1413" w:type="dxa"/>
          </w:tcPr>
          <w:p w14:paraId="6E936976"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2841BDAB" w14:textId="77777777" w:rsidR="004E3C6C" w:rsidRDefault="004E3C6C">
            <w:pPr>
              <w:spacing w:before="0" w:after="0"/>
              <w:rPr>
                <w:rFonts w:asciiTheme="minorHAnsi" w:hAnsiTheme="minorHAnsi" w:cstheme="minorHAnsi"/>
                <w:sz w:val="24"/>
                <w:szCs w:val="24"/>
              </w:rPr>
            </w:pPr>
          </w:p>
        </w:tc>
      </w:tr>
      <w:tr w:rsidR="004E3C6C" w14:paraId="77CFE3CD" w14:textId="77777777">
        <w:tc>
          <w:tcPr>
            <w:tcW w:w="1413" w:type="dxa"/>
          </w:tcPr>
          <w:p w14:paraId="5245ABB3"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55D8C379" w14:textId="77777777" w:rsidR="004E3C6C" w:rsidRDefault="004E3C6C">
            <w:pPr>
              <w:spacing w:before="0" w:after="0"/>
              <w:rPr>
                <w:rFonts w:asciiTheme="minorHAnsi" w:hAnsiTheme="minorHAnsi" w:cstheme="minorHAnsi"/>
                <w:sz w:val="24"/>
                <w:szCs w:val="24"/>
              </w:rPr>
            </w:pPr>
          </w:p>
        </w:tc>
      </w:tr>
      <w:tr w:rsidR="004E3C6C" w14:paraId="44BDB78F" w14:textId="77777777">
        <w:tc>
          <w:tcPr>
            <w:tcW w:w="1413" w:type="dxa"/>
          </w:tcPr>
          <w:p w14:paraId="7D63306C"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145904D" w14:textId="77777777" w:rsidR="004E3C6C" w:rsidRDefault="004E3C6C">
            <w:pPr>
              <w:spacing w:before="0" w:after="0"/>
              <w:rPr>
                <w:rFonts w:asciiTheme="minorHAnsi" w:hAnsiTheme="minorHAnsi" w:cstheme="minorHAnsi"/>
                <w:sz w:val="24"/>
                <w:szCs w:val="24"/>
              </w:rPr>
            </w:pPr>
          </w:p>
        </w:tc>
      </w:tr>
      <w:tr w:rsidR="004E3C6C" w14:paraId="7BB3E8CC" w14:textId="77777777">
        <w:tc>
          <w:tcPr>
            <w:tcW w:w="1413" w:type="dxa"/>
          </w:tcPr>
          <w:p w14:paraId="3D37BDC5"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1E77F9B9" w14:textId="77777777" w:rsidR="004E3C6C" w:rsidRDefault="004E3C6C">
            <w:pPr>
              <w:spacing w:before="0" w:after="0"/>
              <w:rPr>
                <w:rFonts w:asciiTheme="minorHAnsi" w:hAnsiTheme="minorHAnsi" w:cstheme="minorHAnsi"/>
                <w:sz w:val="24"/>
                <w:szCs w:val="24"/>
              </w:rPr>
            </w:pPr>
          </w:p>
        </w:tc>
      </w:tr>
      <w:tr w:rsidR="004E3C6C" w14:paraId="3992FF27" w14:textId="77777777">
        <w:tc>
          <w:tcPr>
            <w:tcW w:w="1413" w:type="dxa"/>
          </w:tcPr>
          <w:p w14:paraId="3FF6DBF6"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7C613DF6" w14:textId="77777777" w:rsidR="004E3C6C" w:rsidRDefault="004E3C6C">
            <w:pPr>
              <w:spacing w:before="0" w:after="0"/>
              <w:rPr>
                <w:rFonts w:asciiTheme="minorHAnsi" w:hAnsiTheme="minorHAnsi" w:cstheme="minorHAnsi"/>
                <w:sz w:val="24"/>
                <w:szCs w:val="24"/>
              </w:rPr>
            </w:pPr>
          </w:p>
        </w:tc>
      </w:tr>
      <w:tr w:rsidR="004E3C6C" w14:paraId="31D18C55" w14:textId="77777777">
        <w:tc>
          <w:tcPr>
            <w:tcW w:w="4390" w:type="dxa"/>
            <w:gridSpan w:val="3"/>
          </w:tcPr>
          <w:p w14:paraId="57534D83" w14:textId="77777777" w:rsidR="004E3C6C" w:rsidRDefault="00E32129">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4E3C6C" w14:paraId="2CFC626F" w14:textId="77777777">
        <w:tc>
          <w:tcPr>
            <w:tcW w:w="1413" w:type="dxa"/>
          </w:tcPr>
          <w:p w14:paraId="4F016861"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040E205E" w14:textId="77777777" w:rsidR="004E3C6C" w:rsidRDefault="004E3C6C">
            <w:pPr>
              <w:spacing w:before="0" w:after="0"/>
              <w:rPr>
                <w:rFonts w:asciiTheme="minorHAnsi" w:hAnsiTheme="minorHAnsi" w:cstheme="minorHAnsi"/>
                <w:sz w:val="24"/>
                <w:szCs w:val="24"/>
              </w:rPr>
            </w:pPr>
          </w:p>
        </w:tc>
      </w:tr>
      <w:tr w:rsidR="004E3C6C" w14:paraId="3BE23843" w14:textId="77777777">
        <w:tc>
          <w:tcPr>
            <w:tcW w:w="1413" w:type="dxa"/>
          </w:tcPr>
          <w:p w14:paraId="6958FD36"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15F6E600" w14:textId="77777777" w:rsidR="004E3C6C" w:rsidRDefault="004E3C6C">
            <w:pPr>
              <w:spacing w:before="0" w:after="0"/>
              <w:rPr>
                <w:rFonts w:asciiTheme="minorHAnsi" w:hAnsiTheme="minorHAnsi" w:cstheme="minorHAnsi"/>
                <w:sz w:val="24"/>
                <w:szCs w:val="24"/>
              </w:rPr>
            </w:pPr>
          </w:p>
        </w:tc>
      </w:tr>
      <w:tr w:rsidR="004E3C6C" w14:paraId="5EA34A31" w14:textId="77777777">
        <w:tc>
          <w:tcPr>
            <w:tcW w:w="1413" w:type="dxa"/>
          </w:tcPr>
          <w:p w14:paraId="709526E6"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2502271D" w14:textId="77777777" w:rsidR="004E3C6C" w:rsidRDefault="004E3C6C">
            <w:pPr>
              <w:spacing w:before="0" w:after="0"/>
              <w:rPr>
                <w:rFonts w:asciiTheme="minorHAnsi" w:hAnsiTheme="minorHAnsi" w:cstheme="minorHAnsi"/>
                <w:sz w:val="24"/>
                <w:szCs w:val="24"/>
              </w:rPr>
            </w:pPr>
          </w:p>
        </w:tc>
      </w:tr>
      <w:tr w:rsidR="004E3C6C" w14:paraId="7A20DA90" w14:textId="77777777">
        <w:tc>
          <w:tcPr>
            <w:tcW w:w="1413" w:type="dxa"/>
          </w:tcPr>
          <w:p w14:paraId="39621EA8"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043ED93E" w14:textId="77777777" w:rsidR="004E3C6C" w:rsidRDefault="004E3C6C">
            <w:pPr>
              <w:spacing w:before="0" w:after="0"/>
              <w:rPr>
                <w:rFonts w:asciiTheme="minorHAnsi" w:hAnsiTheme="minorHAnsi" w:cstheme="minorHAnsi"/>
                <w:sz w:val="24"/>
                <w:szCs w:val="24"/>
              </w:rPr>
            </w:pPr>
          </w:p>
        </w:tc>
      </w:tr>
      <w:tr w:rsidR="004E3C6C" w14:paraId="13C7DEF4" w14:textId="77777777">
        <w:tc>
          <w:tcPr>
            <w:tcW w:w="1413" w:type="dxa"/>
          </w:tcPr>
          <w:p w14:paraId="596DCB9C"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428FEE7" w14:textId="77777777" w:rsidR="004E3C6C" w:rsidRDefault="004E3C6C">
            <w:pPr>
              <w:spacing w:before="0" w:after="0"/>
              <w:rPr>
                <w:rFonts w:asciiTheme="minorHAnsi" w:hAnsiTheme="minorHAnsi" w:cstheme="minorHAnsi"/>
                <w:sz w:val="24"/>
                <w:szCs w:val="24"/>
              </w:rPr>
            </w:pPr>
          </w:p>
        </w:tc>
      </w:tr>
      <w:tr w:rsidR="004E3C6C" w14:paraId="79484A36" w14:textId="77777777">
        <w:tc>
          <w:tcPr>
            <w:tcW w:w="1413" w:type="dxa"/>
          </w:tcPr>
          <w:p w14:paraId="75C0F3DB"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065801C3" w14:textId="77777777" w:rsidR="004E3C6C" w:rsidRDefault="004E3C6C">
            <w:pPr>
              <w:spacing w:before="0" w:after="0"/>
              <w:rPr>
                <w:rFonts w:asciiTheme="minorHAnsi" w:hAnsiTheme="minorHAnsi" w:cstheme="minorHAnsi"/>
                <w:sz w:val="24"/>
                <w:szCs w:val="24"/>
              </w:rPr>
            </w:pPr>
          </w:p>
        </w:tc>
      </w:tr>
      <w:tr w:rsidR="004E3C6C" w14:paraId="0F3A745C" w14:textId="77777777">
        <w:tc>
          <w:tcPr>
            <w:tcW w:w="1413" w:type="dxa"/>
          </w:tcPr>
          <w:p w14:paraId="6553F88B"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6172E14F" w14:textId="77777777" w:rsidR="004E3C6C" w:rsidRDefault="004E3C6C">
            <w:pPr>
              <w:spacing w:before="0" w:after="0"/>
              <w:rPr>
                <w:rFonts w:asciiTheme="minorHAnsi" w:hAnsiTheme="minorHAnsi" w:cstheme="minorHAnsi"/>
                <w:sz w:val="24"/>
                <w:szCs w:val="24"/>
              </w:rPr>
            </w:pPr>
          </w:p>
        </w:tc>
      </w:tr>
      <w:tr w:rsidR="004E3C6C" w14:paraId="0C911447" w14:textId="77777777">
        <w:tc>
          <w:tcPr>
            <w:tcW w:w="4390" w:type="dxa"/>
            <w:gridSpan w:val="3"/>
          </w:tcPr>
          <w:p w14:paraId="508EAD09" w14:textId="77777777" w:rsidR="004E3C6C" w:rsidRDefault="00E32129">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4E3C6C" w14:paraId="5286D0F1" w14:textId="77777777">
        <w:tc>
          <w:tcPr>
            <w:tcW w:w="4390" w:type="dxa"/>
            <w:gridSpan w:val="3"/>
          </w:tcPr>
          <w:p w14:paraId="34C3B1C0" w14:textId="77777777" w:rsidR="004E3C6C" w:rsidRDefault="004E3C6C">
            <w:pPr>
              <w:spacing w:before="0" w:after="0"/>
              <w:rPr>
                <w:rFonts w:asciiTheme="minorHAnsi" w:hAnsiTheme="minorHAnsi" w:cstheme="minorHAnsi"/>
                <w:sz w:val="24"/>
                <w:szCs w:val="24"/>
              </w:rPr>
            </w:pPr>
          </w:p>
        </w:tc>
      </w:tr>
      <w:tr w:rsidR="004E3C6C" w14:paraId="429A28C7" w14:textId="77777777">
        <w:tc>
          <w:tcPr>
            <w:tcW w:w="4390" w:type="dxa"/>
            <w:gridSpan w:val="3"/>
          </w:tcPr>
          <w:p w14:paraId="190A7E40" w14:textId="77777777" w:rsidR="004E3C6C" w:rsidRDefault="004E3C6C">
            <w:pPr>
              <w:spacing w:before="0" w:after="0"/>
              <w:rPr>
                <w:rFonts w:asciiTheme="minorHAnsi" w:hAnsiTheme="minorHAnsi" w:cstheme="minorHAnsi"/>
                <w:sz w:val="24"/>
                <w:szCs w:val="24"/>
              </w:rPr>
            </w:pPr>
          </w:p>
        </w:tc>
      </w:tr>
      <w:tr w:rsidR="004E3C6C" w14:paraId="4235C7D1" w14:textId="77777777">
        <w:tc>
          <w:tcPr>
            <w:tcW w:w="4390" w:type="dxa"/>
            <w:gridSpan w:val="3"/>
          </w:tcPr>
          <w:p w14:paraId="2F1B37BB" w14:textId="77777777" w:rsidR="004E3C6C" w:rsidRDefault="004E3C6C">
            <w:pPr>
              <w:spacing w:before="0" w:after="0"/>
              <w:rPr>
                <w:rFonts w:asciiTheme="minorHAnsi" w:hAnsiTheme="minorHAnsi" w:cstheme="minorHAnsi"/>
                <w:sz w:val="24"/>
                <w:szCs w:val="24"/>
              </w:rPr>
            </w:pPr>
          </w:p>
        </w:tc>
      </w:tr>
      <w:tr w:rsidR="004E3C6C" w14:paraId="0AEBEE2C" w14:textId="77777777">
        <w:tc>
          <w:tcPr>
            <w:tcW w:w="1413" w:type="dxa"/>
          </w:tcPr>
          <w:p w14:paraId="243F7053"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30C4DA00" w14:textId="77777777" w:rsidR="004E3C6C" w:rsidRDefault="004E3C6C">
            <w:pPr>
              <w:spacing w:before="0" w:after="0"/>
              <w:rPr>
                <w:rFonts w:asciiTheme="minorHAnsi" w:hAnsiTheme="minorHAnsi" w:cstheme="minorHAnsi"/>
                <w:sz w:val="24"/>
                <w:szCs w:val="24"/>
              </w:rPr>
            </w:pPr>
          </w:p>
        </w:tc>
      </w:tr>
      <w:tr w:rsidR="004E3C6C" w14:paraId="32325E81" w14:textId="77777777">
        <w:tc>
          <w:tcPr>
            <w:tcW w:w="1413" w:type="dxa"/>
          </w:tcPr>
          <w:p w14:paraId="181CBBFE"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2164C6FB" w14:textId="77777777" w:rsidR="004E3C6C" w:rsidRDefault="004E3C6C">
            <w:pPr>
              <w:spacing w:before="0" w:after="0"/>
              <w:rPr>
                <w:rFonts w:asciiTheme="minorHAnsi" w:hAnsiTheme="minorHAnsi" w:cstheme="minorHAnsi"/>
                <w:sz w:val="24"/>
                <w:szCs w:val="24"/>
              </w:rPr>
            </w:pPr>
          </w:p>
        </w:tc>
      </w:tr>
      <w:tr w:rsidR="004E3C6C" w14:paraId="77875018" w14:textId="77777777">
        <w:tc>
          <w:tcPr>
            <w:tcW w:w="4390" w:type="dxa"/>
            <w:gridSpan w:val="3"/>
          </w:tcPr>
          <w:p w14:paraId="5160541A" w14:textId="77777777" w:rsidR="004E3C6C" w:rsidRDefault="00E32129">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4E3C6C" w14:paraId="6D8A0691" w14:textId="77777777">
        <w:tc>
          <w:tcPr>
            <w:tcW w:w="2547" w:type="dxa"/>
            <w:gridSpan w:val="2"/>
          </w:tcPr>
          <w:p w14:paraId="1D18A314"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55350191" w14:textId="77777777" w:rsidR="004E3C6C" w:rsidRDefault="004E3C6C">
            <w:pPr>
              <w:spacing w:before="0" w:after="0"/>
              <w:rPr>
                <w:rFonts w:asciiTheme="minorHAnsi" w:hAnsiTheme="minorHAnsi" w:cstheme="minorHAnsi"/>
                <w:sz w:val="24"/>
                <w:szCs w:val="24"/>
              </w:rPr>
            </w:pPr>
          </w:p>
        </w:tc>
      </w:tr>
      <w:tr w:rsidR="004E3C6C" w14:paraId="1D20FC07" w14:textId="77777777">
        <w:tc>
          <w:tcPr>
            <w:tcW w:w="2547" w:type="dxa"/>
            <w:gridSpan w:val="2"/>
          </w:tcPr>
          <w:p w14:paraId="632AE248"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7F37DCDD" w14:textId="77777777" w:rsidR="004E3C6C" w:rsidRDefault="004E3C6C">
            <w:pPr>
              <w:spacing w:before="0" w:after="0"/>
              <w:rPr>
                <w:rFonts w:asciiTheme="minorHAnsi" w:hAnsiTheme="minorHAnsi" w:cstheme="minorHAnsi"/>
                <w:sz w:val="24"/>
                <w:szCs w:val="24"/>
              </w:rPr>
            </w:pPr>
          </w:p>
        </w:tc>
      </w:tr>
      <w:tr w:rsidR="004E3C6C" w14:paraId="190F74B1" w14:textId="77777777">
        <w:tc>
          <w:tcPr>
            <w:tcW w:w="2547" w:type="dxa"/>
            <w:gridSpan w:val="2"/>
          </w:tcPr>
          <w:p w14:paraId="15716832"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3AB6FCDD" w14:textId="77777777" w:rsidR="004E3C6C" w:rsidRDefault="004E3C6C">
            <w:pPr>
              <w:spacing w:before="0" w:after="0"/>
              <w:rPr>
                <w:rFonts w:asciiTheme="minorHAnsi" w:hAnsiTheme="minorHAnsi" w:cstheme="minorHAnsi"/>
                <w:sz w:val="24"/>
                <w:szCs w:val="24"/>
              </w:rPr>
            </w:pPr>
          </w:p>
        </w:tc>
      </w:tr>
      <w:tr w:rsidR="004E3C6C" w14:paraId="31AB4675" w14:textId="77777777">
        <w:tc>
          <w:tcPr>
            <w:tcW w:w="2547" w:type="dxa"/>
            <w:gridSpan w:val="2"/>
          </w:tcPr>
          <w:p w14:paraId="00FC6BF1"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CQC registration no.</w:t>
            </w:r>
          </w:p>
        </w:tc>
        <w:tc>
          <w:tcPr>
            <w:tcW w:w="1843" w:type="dxa"/>
          </w:tcPr>
          <w:p w14:paraId="6EC5B485" w14:textId="77777777" w:rsidR="004E3C6C" w:rsidRDefault="004E3C6C">
            <w:pPr>
              <w:spacing w:before="0" w:after="0"/>
              <w:rPr>
                <w:rFonts w:asciiTheme="minorHAnsi" w:hAnsiTheme="minorHAnsi" w:cstheme="minorHAnsi"/>
                <w:sz w:val="24"/>
                <w:szCs w:val="24"/>
              </w:rPr>
            </w:pPr>
          </w:p>
        </w:tc>
      </w:tr>
      <w:tr w:rsidR="004E3C6C" w14:paraId="29FA02B7" w14:textId="77777777">
        <w:tc>
          <w:tcPr>
            <w:tcW w:w="2547" w:type="dxa"/>
            <w:gridSpan w:val="2"/>
          </w:tcPr>
          <w:p w14:paraId="12BACA5A" w14:textId="77777777" w:rsidR="004E3C6C" w:rsidRDefault="00E32129">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22F19BFD" w14:textId="77777777" w:rsidR="004E3C6C" w:rsidRDefault="004E3C6C">
            <w:pPr>
              <w:spacing w:before="0" w:after="0"/>
              <w:rPr>
                <w:rFonts w:asciiTheme="minorHAnsi" w:hAnsiTheme="minorHAnsi" w:cstheme="minorHAnsi"/>
                <w:b/>
                <w:bCs/>
                <w:sz w:val="24"/>
                <w:szCs w:val="24"/>
              </w:rPr>
            </w:pPr>
          </w:p>
        </w:tc>
      </w:tr>
      <w:tr w:rsidR="004E3C6C" w14:paraId="392A8E09" w14:textId="77777777">
        <w:tc>
          <w:tcPr>
            <w:tcW w:w="2547" w:type="dxa"/>
            <w:gridSpan w:val="2"/>
          </w:tcPr>
          <w:p w14:paraId="7746FD18"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79688105" w14:textId="77777777" w:rsidR="004E3C6C" w:rsidRDefault="004E3C6C">
            <w:pPr>
              <w:spacing w:before="0" w:after="0"/>
              <w:rPr>
                <w:rFonts w:asciiTheme="minorHAnsi" w:hAnsiTheme="minorHAnsi" w:cstheme="minorHAnsi"/>
                <w:sz w:val="24"/>
                <w:szCs w:val="24"/>
              </w:rPr>
            </w:pPr>
          </w:p>
        </w:tc>
      </w:tr>
      <w:tr w:rsidR="004E3C6C" w14:paraId="4074F609" w14:textId="77777777">
        <w:tc>
          <w:tcPr>
            <w:tcW w:w="2547" w:type="dxa"/>
            <w:gridSpan w:val="2"/>
          </w:tcPr>
          <w:p w14:paraId="3097B46E"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46F1AC8A" w14:textId="77777777" w:rsidR="004E3C6C" w:rsidRDefault="004E3C6C">
            <w:pPr>
              <w:spacing w:before="0" w:after="0"/>
              <w:rPr>
                <w:rFonts w:asciiTheme="minorHAnsi" w:hAnsiTheme="minorHAnsi" w:cstheme="minorHAnsi"/>
                <w:sz w:val="24"/>
                <w:szCs w:val="24"/>
              </w:rPr>
            </w:pPr>
          </w:p>
        </w:tc>
      </w:tr>
      <w:tr w:rsidR="004E3C6C" w14:paraId="105991C1" w14:textId="77777777">
        <w:tc>
          <w:tcPr>
            <w:tcW w:w="2547" w:type="dxa"/>
            <w:gridSpan w:val="2"/>
          </w:tcPr>
          <w:p w14:paraId="620F912F"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0A4190B8" w14:textId="77777777" w:rsidR="004E3C6C" w:rsidRDefault="004E3C6C">
            <w:pPr>
              <w:spacing w:before="0" w:after="0"/>
              <w:rPr>
                <w:rFonts w:asciiTheme="minorHAnsi" w:hAnsiTheme="minorHAnsi" w:cstheme="minorHAnsi"/>
                <w:sz w:val="24"/>
                <w:szCs w:val="24"/>
              </w:rPr>
            </w:pPr>
          </w:p>
        </w:tc>
      </w:tr>
      <w:tr w:rsidR="004E3C6C" w14:paraId="19C41ED6" w14:textId="77777777">
        <w:tc>
          <w:tcPr>
            <w:tcW w:w="2547" w:type="dxa"/>
            <w:gridSpan w:val="2"/>
          </w:tcPr>
          <w:p w14:paraId="57394159"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4A8CE1ED" w14:textId="77777777" w:rsidR="004E3C6C" w:rsidRDefault="004E3C6C">
            <w:pPr>
              <w:spacing w:before="0" w:after="0"/>
              <w:rPr>
                <w:rFonts w:asciiTheme="minorHAnsi" w:hAnsiTheme="minorHAnsi" w:cstheme="minorHAnsi"/>
                <w:sz w:val="24"/>
                <w:szCs w:val="24"/>
              </w:rPr>
            </w:pPr>
          </w:p>
        </w:tc>
      </w:tr>
      <w:tr w:rsidR="004E3C6C" w14:paraId="2B5D8CD5" w14:textId="77777777">
        <w:tc>
          <w:tcPr>
            <w:tcW w:w="2547" w:type="dxa"/>
            <w:gridSpan w:val="2"/>
          </w:tcPr>
          <w:p w14:paraId="13DFB423"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080E65A1" w14:textId="77777777" w:rsidR="004E3C6C" w:rsidRDefault="004E3C6C">
            <w:pPr>
              <w:spacing w:before="0" w:after="0"/>
              <w:rPr>
                <w:rFonts w:asciiTheme="minorHAnsi" w:hAnsiTheme="minorHAnsi" w:cstheme="minorHAnsi"/>
                <w:sz w:val="24"/>
                <w:szCs w:val="24"/>
              </w:rPr>
            </w:pPr>
          </w:p>
        </w:tc>
      </w:tr>
      <w:tr w:rsidR="004E3C6C" w14:paraId="44C3B1B7" w14:textId="77777777">
        <w:tc>
          <w:tcPr>
            <w:tcW w:w="2547" w:type="dxa"/>
            <w:gridSpan w:val="2"/>
          </w:tcPr>
          <w:p w14:paraId="3EF09BD3" w14:textId="77777777" w:rsidR="004E3C6C" w:rsidRDefault="00E32129">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2F96BC54" w14:textId="77777777" w:rsidR="004E3C6C" w:rsidRDefault="004E3C6C">
            <w:pPr>
              <w:spacing w:before="0" w:after="0"/>
              <w:rPr>
                <w:rFonts w:asciiTheme="minorHAnsi" w:hAnsiTheme="minorHAnsi" w:cstheme="minorHAnsi"/>
                <w:sz w:val="24"/>
                <w:szCs w:val="24"/>
              </w:rPr>
            </w:pPr>
          </w:p>
        </w:tc>
      </w:tr>
    </w:tbl>
    <w:p w14:paraId="22859319" w14:textId="77777777" w:rsidR="004E3C6C" w:rsidRDefault="004E3C6C">
      <w:pPr>
        <w:sectPr w:rsidR="004E3C6C">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4E3C6C" w14:paraId="47D38496" w14:textId="77777777">
        <w:tc>
          <w:tcPr>
            <w:tcW w:w="5000" w:type="pct"/>
            <w:gridSpan w:val="4"/>
          </w:tcPr>
          <w:p w14:paraId="7968E2D8" w14:textId="77777777" w:rsidR="004E3C6C" w:rsidRDefault="00E32129">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4E3C6C" w14:paraId="624B9AFB" w14:textId="77777777">
        <w:tc>
          <w:tcPr>
            <w:tcW w:w="2901" w:type="pct"/>
            <w:gridSpan w:val="2"/>
          </w:tcPr>
          <w:p w14:paraId="18923BBF" w14:textId="77777777" w:rsidR="004E3C6C" w:rsidRDefault="00E32129">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3D0ACC47" w14:textId="77777777" w:rsidR="004E3C6C" w:rsidRDefault="004E3C6C">
            <w:pPr>
              <w:spacing w:before="0" w:after="0"/>
              <w:rPr>
                <w:rFonts w:asciiTheme="minorHAnsi" w:hAnsiTheme="minorHAnsi" w:cstheme="minorHAnsi"/>
                <w:sz w:val="24"/>
                <w:szCs w:val="24"/>
              </w:rPr>
            </w:pPr>
          </w:p>
        </w:tc>
      </w:tr>
      <w:tr w:rsidR="004E3C6C" w14:paraId="5E6E3919" w14:textId="77777777">
        <w:tc>
          <w:tcPr>
            <w:tcW w:w="5000" w:type="pct"/>
            <w:gridSpan w:val="4"/>
          </w:tcPr>
          <w:p w14:paraId="09856B33" w14:textId="77777777" w:rsidR="004E3C6C" w:rsidRDefault="00E32129">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4E3C6C" w14:paraId="48A6EE50" w14:textId="77777777">
        <w:tc>
          <w:tcPr>
            <w:tcW w:w="2179" w:type="pct"/>
            <w:vAlign w:val="center"/>
          </w:tcPr>
          <w:p w14:paraId="45916F6A"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EndPr/>
          <w:sdtContent>
            <w:tc>
              <w:tcPr>
                <w:tcW w:w="722" w:type="pct"/>
                <w:vAlign w:val="center"/>
              </w:tcPr>
              <w:p w14:paraId="776C0E98"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0778DC4D"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EndPr/>
          <w:sdtContent>
            <w:tc>
              <w:tcPr>
                <w:tcW w:w="482" w:type="pct"/>
                <w:vAlign w:val="center"/>
              </w:tcPr>
              <w:p w14:paraId="42A82BD9"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4E3C6C" w14:paraId="5F46694A" w14:textId="77777777">
        <w:tc>
          <w:tcPr>
            <w:tcW w:w="2179" w:type="pct"/>
            <w:vAlign w:val="center"/>
          </w:tcPr>
          <w:p w14:paraId="47113BAB"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EndPr/>
          <w:sdtContent>
            <w:tc>
              <w:tcPr>
                <w:tcW w:w="722" w:type="pct"/>
                <w:vAlign w:val="center"/>
              </w:tcPr>
              <w:p w14:paraId="7B2AE955"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38465665"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EndPr/>
          <w:sdtContent>
            <w:tc>
              <w:tcPr>
                <w:tcW w:w="482" w:type="pct"/>
                <w:vAlign w:val="center"/>
              </w:tcPr>
              <w:p w14:paraId="7D6D258C"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4E3C6C" w14:paraId="6243C304" w14:textId="77777777">
        <w:tc>
          <w:tcPr>
            <w:tcW w:w="2179" w:type="pct"/>
            <w:vAlign w:val="center"/>
          </w:tcPr>
          <w:p w14:paraId="2B42186C"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EndPr/>
          <w:sdtContent>
            <w:tc>
              <w:tcPr>
                <w:tcW w:w="722" w:type="pct"/>
                <w:vAlign w:val="center"/>
              </w:tcPr>
              <w:p w14:paraId="21AFA73A"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6AAF1430"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EndPr/>
          <w:sdtContent>
            <w:tc>
              <w:tcPr>
                <w:tcW w:w="482" w:type="pct"/>
                <w:vAlign w:val="center"/>
              </w:tcPr>
              <w:p w14:paraId="59A67783"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4E3C6C" w14:paraId="7FE4891E" w14:textId="77777777">
        <w:tc>
          <w:tcPr>
            <w:tcW w:w="2179" w:type="pct"/>
            <w:vAlign w:val="center"/>
          </w:tcPr>
          <w:p w14:paraId="5C9D55E8" w14:textId="77777777" w:rsidR="004E3C6C" w:rsidRDefault="00E32129">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EndPr/>
          <w:sdtContent>
            <w:tc>
              <w:tcPr>
                <w:tcW w:w="722" w:type="pct"/>
                <w:vAlign w:val="center"/>
              </w:tcPr>
              <w:p w14:paraId="1AF57CE0" w14:textId="77777777" w:rsidR="004E3C6C" w:rsidRDefault="00E32129">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56C45DD0" w14:textId="77777777" w:rsidR="004E3C6C" w:rsidRDefault="00E32129">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64FD67E" w14:textId="77777777" w:rsidR="004E3C6C" w:rsidRDefault="00E32129">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7D6D52EF" w14:textId="77777777" w:rsidR="004E3C6C" w:rsidRDefault="00E32129">
      <w:pPr>
        <w:keepNext/>
        <w:spacing w:before="120" w:after="120" w:line="240" w:lineRule="auto"/>
        <w:rPr>
          <w:sz w:val="24"/>
          <w:szCs w:val="24"/>
        </w:rPr>
      </w:pPr>
      <w:r>
        <w:rPr>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4E3C6C" w14:paraId="7B413204" w14:textId="77777777">
        <w:trPr>
          <w:trHeight w:val="50"/>
        </w:trPr>
        <w:tc>
          <w:tcPr>
            <w:tcW w:w="4167" w:type="pct"/>
            <w:vAlign w:val="center"/>
          </w:tcPr>
          <w:p w14:paraId="66139195" w14:textId="77777777" w:rsidR="004E3C6C" w:rsidRDefault="00E32129">
            <w:pPr>
              <w:pStyle w:val="NoSpacing"/>
              <w:rPr>
                <w:sz w:val="24"/>
                <w:szCs w:val="24"/>
              </w:rPr>
            </w:pPr>
            <w:r>
              <w:rPr>
                <w:sz w:val="24"/>
                <w:szCs w:val="24"/>
              </w:rPr>
              <w:t>Provide a copy of your VAT certificate</w:t>
            </w:r>
          </w:p>
        </w:tc>
        <w:tc>
          <w:tcPr>
            <w:tcW w:w="833" w:type="pct"/>
          </w:tcPr>
          <w:p w14:paraId="17C4FD96" w14:textId="77777777" w:rsidR="004E3C6C" w:rsidRDefault="00834679">
            <w:pPr>
              <w:spacing w:before="120" w:after="120"/>
              <w:rPr>
                <w:sz w:val="24"/>
                <w:szCs w:val="24"/>
              </w:rPr>
            </w:pPr>
            <w:sdt>
              <w:sdtPr>
                <w:rPr>
                  <w:rFonts w:ascii="Segoe UI Symbol" w:hAnsi="Segoe UI Symbol" w:cs="Segoe UI Symbol"/>
                  <w:sz w:val="24"/>
                  <w:szCs w:val="24"/>
                </w:rPr>
                <w:id w:val="1227721813"/>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Attached</w:t>
            </w:r>
          </w:p>
        </w:tc>
      </w:tr>
      <w:tr w:rsidR="004E3C6C" w14:paraId="52CBF544" w14:textId="77777777">
        <w:trPr>
          <w:trHeight w:val="50"/>
        </w:trPr>
        <w:tc>
          <w:tcPr>
            <w:tcW w:w="4167" w:type="pct"/>
            <w:vAlign w:val="center"/>
          </w:tcPr>
          <w:p w14:paraId="0F28AB15" w14:textId="77777777" w:rsidR="004E3C6C" w:rsidRDefault="00E32129">
            <w:pPr>
              <w:pStyle w:val="NoSpacing"/>
              <w:rPr>
                <w:sz w:val="24"/>
                <w:szCs w:val="24"/>
              </w:rPr>
            </w:pPr>
            <w:r>
              <w:rPr>
                <w:sz w:val="24"/>
                <w:szCs w:val="24"/>
              </w:rPr>
              <w:t>Provide confirmation that the organisation has agreement from HMRC that they are responsible for administering the VAT affairs of the Group as a whole as detailed in the VAT Notice 700/2</w:t>
            </w:r>
          </w:p>
        </w:tc>
        <w:tc>
          <w:tcPr>
            <w:tcW w:w="833" w:type="pct"/>
          </w:tcPr>
          <w:p w14:paraId="26380033" w14:textId="77777777" w:rsidR="004E3C6C" w:rsidRDefault="00834679">
            <w:pPr>
              <w:spacing w:before="120" w:after="120"/>
              <w:rPr>
                <w:sz w:val="24"/>
                <w:szCs w:val="24"/>
              </w:rPr>
            </w:pPr>
            <w:sdt>
              <w:sdtPr>
                <w:rPr>
                  <w:rFonts w:ascii="Segoe UI Symbol" w:hAnsi="Segoe UI Symbol" w:cs="Segoe UI Symbol"/>
                  <w:sz w:val="24"/>
                  <w:szCs w:val="24"/>
                </w:rPr>
                <w:id w:val="123720630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D6C6783" w14:textId="77777777" w:rsidR="004E3C6C" w:rsidRDefault="00834679">
            <w:pPr>
              <w:spacing w:before="120" w:after="120"/>
              <w:rPr>
                <w:sz w:val="24"/>
                <w:szCs w:val="24"/>
              </w:rPr>
            </w:pPr>
            <w:sdt>
              <w:sdtPr>
                <w:rPr>
                  <w:rFonts w:ascii="Segoe UI Symbol" w:hAnsi="Segoe UI Symbol" w:cs="Segoe UI Symbol"/>
                  <w:sz w:val="24"/>
                  <w:szCs w:val="24"/>
                </w:rPr>
                <w:id w:val="161601568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tc>
      </w:tr>
      <w:tr w:rsidR="004E3C6C" w14:paraId="37AB236F" w14:textId="77777777">
        <w:trPr>
          <w:trHeight w:val="50"/>
        </w:trPr>
        <w:tc>
          <w:tcPr>
            <w:tcW w:w="4167" w:type="pct"/>
            <w:vAlign w:val="center"/>
          </w:tcPr>
          <w:p w14:paraId="758D0206" w14:textId="77777777" w:rsidR="004E3C6C" w:rsidRDefault="00E32129">
            <w:pPr>
              <w:pStyle w:val="NoSpacing"/>
              <w:rPr>
                <w:sz w:val="24"/>
                <w:szCs w:val="24"/>
              </w:rPr>
            </w:pPr>
            <w:r>
              <w:rPr>
                <w:sz w:val="24"/>
                <w:szCs w:val="24"/>
              </w:rPr>
              <w:t>Confirmation that the terms and conditions within this contract will be sub-contracted to the CQC registered care organisations as listed above.</w:t>
            </w:r>
          </w:p>
        </w:tc>
        <w:tc>
          <w:tcPr>
            <w:tcW w:w="833" w:type="pct"/>
          </w:tcPr>
          <w:p w14:paraId="3D939598" w14:textId="77777777" w:rsidR="004E3C6C" w:rsidRDefault="00834679">
            <w:pPr>
              <w:spacing w:before="120" w:after="120"/>
              <w:rPr>
                <w:sz w:val="24"/>
                <w:szCs w:val="24"/>
              </w:rPr>
            </w:pPr>
            <w:sdt>
              <w:sdtPr>
                <w:rPr>
                  <w:rFonts w:ascii="Segoe UI Symbol" w:hAnsi="Segoe UI Symbol" w:cs="Segoe UI Symbol"/>
                  <w:sz w:val="24"/>
                  <w:szCs w:val="24"/>
                </w:rPr>
                <w:id w:val="188551851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61DEB3F8" w14:textId="77777777" w:rsidR="004E3C6C" w:rsidRDefault="00834679">
            <w:pPr>
              <w:spacing w:before="120" w:after="120"/>
              <w:rPr>
                <w:sz w:val="24"/>
                <w:szCs w:val="24"/>
              </w:rPr>
            </w:pPr>
            <w:sdt>
              <w:sdtPr>
                <w:rPr>
                  <w:rFonts w:ascii="Segoe UI Symbol" w:hAnsi="Segoe UI Symbol" w:cs="Segoe UI Symbol"/>
                  <w:sz w:val="24"/>
                  <w:szCs w:val="24"/>
                </w:rPr>
                <w:id w:val="-161905303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tc>
      </w:tr>
    </w:tbl>
    <w:p w14:paraId="3B7B3A35" w14:textId="77777777" w:rsidR="004E3C6C" w:rsidRDefault="00E32129">
      <w:pPr>
        <w:spacing w:before="120" w:after="60"/>
        <w:rPr>
          <w:b/>
          <w:sz w:val="24"/>
          <w:szCs w:val="24"/>
        </w:rPr>
      </w:pPr>
      <w:r>
        <w:rPr>
          <w:rStyle w:val="Strong"/>
          <w:b w:val="0"/>
          <w:bCs/>
          <w:sz w:val="24"/>
          <w:szCs w:val="24"/>
        </w:rPr>
        <w:t xml:space="preserve">Part 2 is </w:t>
      </w:r>
      <w:r>
        <w:rPr>
          <w:sz w:val="24"/>
          <w:szCs w:val="24"/>
        </w:rPr>
        <w:t>not used at this stage</w:t>
      </w:r>
      <w:bookmarkStart w:id="172" w:name="_Ref526239079"/>
    </w:p>
    <w:bookmarkEnd w:id="172"/>
    <w:p w14:paraId="0174D7C7" w14:textId="77777777" w:rsidR="004E3C6C" w:rsidRDefault="00E32129">
      <w:pPr>
        <w:pStyle w:val="Heading2"/>
        <w:numPr>
          <w:ilvl w:val="0"/>
          <w:numId w:val="0"/>
        </w:numPr>
        <w:spacing w:before="120"/>
        <w:rPr>
          <w:rFonts w:cs="Arial"/>
          <w:sz w:val="24"/>
          <w:szCs w:val="24"/>
        </w:rPr>
      </w:pPr>
      <w:r>
        <w:rPr>
          <w:rFonts w:cs="Arial"/>
          <w:sz w:val="24"/>
          <w:szCs w:val="24"/>
        </w:rPr>
        <w:t>Part 3 – not used</w:t>
      </w:r>
    </w:p>
    <w:p w14:paraId="7A869C92" w14:textId="77777777" w:rsidR="004E3C6C" w:rsidRDefault="00E32129">
      <w:pPr>
        <w:spacing w:before="120" w:after="120" w:line="240" w:lineRule="auto"/>
        <w:rPr>
          <w:rStyle w:val="Strong"/>
          <w:b w:val="0"/>
          <w:bCs/>
          <w:sz w:val="24"/>
          <w:szCs w:val="24"/>
        </w:rPr>
      </w:pPr>
      <w:r>
        <w:rPr>
          <w:rStyle w:val="Strong"/>
          <w:b w:val="0"/>
          <w:bCs/>
          <w:sz w:val="24"/>
          <w:szCs w:val="24"/>
        </w:rPr>
        <w:t>Part 4 is to indicate which lot(s) you are applying for.</w:t>
      </w:r>
    </w:p>
    <w:p w14:paraId="19317E7C" w14:textId="77777777" w:rsidR="004E3C6C" w:rsidRDefault="00E32129">
      <w:pPr>
        <w:pStyle w:val="Heading2"/>
        <w:numPr>
          <w:ilvl w:val="0"/>
          <w:numId w:val="0"/>
        </w:numPr>
        <w:spacing w:before="120"/>
        <w:rPr>
          <w:rFonts w:cs="Arial"/>
          <w:sz w:val="24"/>
          <w:szCs w:val="24"/>
        </w:rPr>
      </w:pPr>
      <w:bookmarkStart w:id="173" w:name="_Ref526761630"/>
      <w:r>
        <w:rPr>
          <w:rFonts w:cs="Arial"/>
          <w:sz w:val="24"/>
          <w:szCs w:val="24"/>
        </w:rPr>
        <w:t>Part 4</w:t>
      </w:r>
      <w:bookmarkEnd w:id="173"/>
      <w:r>
        <w:rPr>
          <w:rFonts w:cs="Arial"/>
          <w:sz w:val="24"/>
          <w:szCs w:val="24"/>
        </w:rPr>
        <w:t xml:space="preserve"> – lots</w:t>
      </w:r>
    </w:p>
    <w:p w14:paraId="1ACE1A37" w14:textId="77777777" w:rsidR="004E3C6C" w:rsidRDefault="00E32129">
      <w:pPr>
        <w:rPr>
          <w:sz w:val="24"/>
          <w:szCs w:val="24"/>
        </w:rPr>
      </w:pPr>
      <w:r>
        <w:rPr>
          <w:sz w:val="24"/>
          <w:szCs w:val="24"/>
        </w:rPr>
        <w:t>This procurement has been split into lots. You may bid for any or all lots.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4E3C6C" w14:paraId="182C3188" w14:textId="77777777" w:rsidTr="004E3C6C">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6FD0682D" w14:textId="77777777" w:rsidR="004E3C6C" w:rsidRDefault="00E32129">
            <w:pPr>
              <w:spacing w:before="120" w:after="120"/>
              <w:jc w:val="center"/>
              <w:rPr>
                <w:rStyle w:val="Strong"/>
                <w:sz w:val="24"/>
                <w:szCs w:val="24"/>
              </w:rPr>
            </w:pPr>
            <w:r>
              <w:rPr>
                <w:rStyle w:val="Strong"/>
                <w:b/>
                <w:bCs w:val="0"/>
                <w:sz w:val="24"/>
                <w:szCs w:val="24"/>
              </w:rPr>
              <w:t>No.</w:t>
            </w:r>
          </w:p>
        </w:tc>
        <w:tc>
          <w:tcPr>
            <w:tcW w:w="3066" w:type="pct"/>
          </w:tcPr>
          <w:p w14:paraId="29396908" w14:textId="77777777" w:rsidR="004E3C6C" w:rsidRDefault="00E32129">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c>
          <w:tcPr>
            <w:tcW w:w="993" w:type="pct"/>
          </w:tcPr>
          <w:p w14:paraId="1A7F13ED" w14:textId="77777777" w:rsidR="004E3C6C" w:rsidRDefault="00E32129">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Please tick</w:t>
            </w:r>
          </w:p>
        </w:tc>
      </w:tr>
      <w:tr w:rsidR="004E3C6C" w14:paraId="0D8101CF" w14:textId="77777777" w:rsidTr="004E3C6C">
        <w:tc>
          <w:tcPr>
            <w:cnfStyle w:val="001000000000" w:firstRow="0" w:lastRow="0" w:firstColumn="1" w:lastColumn="0" w:oddVBand="0" w:evenVBand="0" w:oddHBand="0" w:evenHBand="0" w:firstRowFirstColumn="0" w:firstRowLastColumn="0" w:lastRowFirstColumn="0" w:lastRowLastColumn="0"/>
            <w:tcW w:w="941" w:type="pct"/>
          </w:tcPr>
          <w:p w14:paraId="7274FE5A" w14:textId="77777777" w:rsidR="004E3C6C" w:rsidRDefault="00E32129">
            <w:pPr>
              <w:spacing w:before="120" w:after="120"/>
              <w:jc w:val="center"/>
              <w:rPr>
                <w:sz w:val="24"/>
                <w:szCs w:val="24"/>
              </w:rPr>
            </w:pPr>
            <w:r>
              <w:rPr>
                <w:sz w:val="24"/>
                <w:szCs w:val="24"/>
              </w:rPr>
              <w:t>1</w:t>
            </w:r>
          </w:p>
        </w:tc>
        <w:tc>
          <w:tcPr>
            <w:tcW w:w="3066" w:type="pct"/>
          </w:tcPr>
          <w:p w14:paraId="0D4EBBA2" w14:textId="77777777" w:rsidR="004E3C6C" w:rsidRDefault="00E3212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tc>
        <w:tc>
          <w:tcPr>
            <w:tcW w:w="993" w:type="pct"/>
          </w:tcPr>
          <w:p w14:paraId="2080EFEC" w14:textId="77777777" w:rsidR="004E3C6C" w:rsidRDefault="0083467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02802557"/>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6E4CA789" w14:textId="77777777" w:rsidTr="004E3C6C">
        <w:tc>
          <w:tcPr>
            <w:cnfStyle w:val="001000000000" w:firstRow="0" w:lastRow="0" w:firstColumn="1" w:lastColumn="0" w:oddVBand="0" w:evenVBand="0" w:oddHBand="0" w:evenHBand="0" w:firstRowFirstColumn="0" w:firstRowLastColumn="0" w:lastRowFirstColumn="0" w:lastRowLastColumn="0"/>
            <w:tcW w:w="941" w:type="pct"/>
          </w:tcPr>
          <w:p w14:paraId="292F2A35" w14:textId="77777777" w:rsidR="004E3C6C" w:rsidRDefault="00E32129">
            <w:pPr>
              <w:spacing w:before="120" w:after="120"/>
              <w:jc w:val="center"/>
              <w:rPr>
                <w:sz w:val="24"/>
                <w:szCs w:val="24"/>
              </w:rPr>
            </w:pPr>
            <w:r>
              <w:rPr>
                <w:sz w:val="24"/>
                <w:szCs w:val="24"/>
              </w:rPr>
              <w:t>2</w:t>
            </w:r>
          </w:p>
        </w:tc>
        <w:tc>
          <w:tcPr>
            <w:tcW w:w="3066" w:type="pct"/>
          </w:tcPr>
          <w:p w14:paraId="1172FC16" w14:textId="77777777" w:rsidR="004E3C6C" w:rsidRDefault="00E3212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Breckland                                         </w:t>
            </w:r>
          </w:p>
        </w:tc>
        <w:tc>
          <w:tcPr>
            <w:tcW w:w="993" w:type="pct"/>
          </w:tcPr>
          <w:p w14:paraId="033DA0C0" w14:textId="77777777" w:rsidR="004E3C6C" w:rsidRDefault="0083467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00718325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633568F6" w14:textId="77777777" w:rsidTr="004E3C6C">
        <w:tc>
          <w:tcPr>
            <w:cnfStyle w:val="001000000000" w:firstRow="0" w:lastRow="0" w:firstColumn="1" w:lastColumn="0" w:oddVBand="0" w:evenVBand="0" w:oddHBand="0" w:evenHBand="0" w:firstRowFirstColumn="0" w:firstRowLastColumn="0" w:lastRowFirstColumn="0" w:lastRowLastColumn="0"/>
            <w:tcW w:w="941" w:type="pct"/>
          </w:tcPr>
          <w:p w14:paraId="0DC41F0C" w14:textId="77777777" w:rsidR="004E3C6C" w:rsidRDefault="00E32129">
            <w:pPr>
              <w:spacing w:before="120" w:after="120"/>
              <w:jc w:val="center"/>
              <w:rPr>
                <w:sz w:val="24"/>
                <w:szCs w:val="24"/>
              </w:rPr>
            </w:pPr>
            <w:r>
              <w:rPr>
                <w:sz w:val="24"/>
                <w:szCs w:val="24"/>
              </w:rPr>
              <w:t>3</w:t>
            </w:r>
          </w:p>
        </w:tc>
        <w:tc>
          <w:tcPr>
            <w:tcW w:w="3066" w:type="pct"/>
          </w:tcPr>
          <w:p w14:paraId="37E7C589" w14:textId="77777777" w:rsidR="004E3C6C" w:rsidRDefault="00E3212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proofErr w:type="spellStart"/>
            <w:r>
              <w:rPr>
                <w:rStyle w:val="Strong"/>
                <w:b w:val="0"/>
                <w:sz w:val="24"/>
                <w:szCs w:val="24"/>
              </w:rPr>
              <w:t>Ketts</w:t>
            </w:r>
            <w:proofErr w:type="spellEnd"/>
            <w:r>
              <w:rPr>
                <w:rStyle w:val="Strong"/>
                <w:b w:val="0"/>
                <w:sz w:val="24"/>
                <w:szCs w:val="24"/>
              </w:rPr>
              <w:t xml:space="preserve"> Oak                                         </w:t>
            </w:r>
          </w:p>
        </w:tc>
        <w:tc>
          <w:tcPr>
            <w:tcW w:w="993" w:type="pct"/>
          </w:tcPr>
          <w:p w14:paraId="5191D8C2" w14:textId="77777777" w:rsidR="004E3C6C" w:rsidRDefault="0083467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23529203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7FDBF4B3" w14:textId="77777777" w:rsidTr="004E3C6C">
        <w:tc>
          <w:tcPr>
            <w:cnfStyle w:val="001000000000" w:firstRow="0" w:lastRow="0" w:firstColumn="1" w:lastColumn="0" w:oddVBand="0" w:evenVBand="0" w:oddHBand="0" w:evenHBand="0" w:firstRowFirstColumn="0" w:firstRowLastColumn="0" w:lastRowFirstColumn="0" w:lastRowLastColumn="0"/>
            <w:tcW w:w="941" w:type="pct"/>
          </w:tcPr>
          <w:p w14:paraId="13088115" w14:textId="77777777" w:rsidR="004E3C6C" w:rsidRDefault="00E32129">
            <w:pPr>
              <w:spacing w:before="120" w:after="120"/>
              <w:jc w:val="center"/>
              <w:rPr>
                <w:sz w:val="24"/>
                <w:szCs w:val="24"/>
              </w:rPr>
            </w:pPr>
            <w:r>
              <w:rPr>
                <w:sz w:val="24"/>
                <w:szCs w:val="24"/>
              </w:rPr>
              <w:t>4</w:t>
            </w:r>
          </w:p>
        </w:tc>
        <w:tc>
          <w:tcPr>
            <w:tcW w:w="3066" w:type="pct"/>
          </w:tcPr>
          <w:p w14:paraId="484CC2B1" w14:textId="77777777" w:rsidR="004E3C6C" w:rsidRDefault="00E3212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SNHIP                                             </w:t>
            </w:r>
          </w:p>
        </w:tc>
        <w:tc>
          <w:tcPr>
            <w:tcW w:w="993" w:type="pct"/>
          </w:tcPr>
          <w:p w14:paraId="43D5E5C1" w14:textId="77777777" w:rsidR="004E3C6C" w:rsidRDefault="00834679">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056821707"/>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bl>
    <w:p w14:paraId="34478431" w14:textId="18A0E44A" w:rsidR="004E3C6C" w:rsidRDefault="00E3212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74" w:name="_Toc276026270"/>
      <w:bookmarkStart w:id="175" w:name="_Toc341700137"/>
      <w:bookmarkStart w:id="176" w:name="_Toc367268712"/>
      <w:bookmarkStart w:id="177" w:name="_Toc256000012"/>
      <w:bookmarkStart w:id="178" w:name="_Toc45727001"/>
      <w:r>
        <w:rPr>
          <w:rFonts w:asciiTheme="majorHAnsi" w:hAnsiTheme="majorHAnsi" w:cstheme="majorHAnsi"/>
          <w:sz w:val="24"/>
          <w:szCs w:val="24"/>
        </w:rPr>
        <w:lastRenderedPageBreak/>
        <w:t xml:space="preserve">Form B: Grounds for </w:t>
      </w:r>
      <w:bookmarkEnd w:id="174"/>
      <w:bookmarkEnd w:id="175"/>
      <w:bookmarkEnd w:id="176"/>
      <w:r>
        <w:rPr>
          <w:rFonts w:asciiTheme="majorHAnsi" w:hAnsiTheme="majorHAnsi" w:cstheme="majorHAnsi"/>
          <w:sz w:val="24"/>
          <w:szCs w:val="24"/>
        </w:rPr>
        <w:t>exclusion</w:t>
      </w:r>
      <w:bookmarkEnd w:id="177"/>
      <w:bookmarkEnd w:id="178"/>
    </w:p>
    <w:p w14:paraId="36A72DBC" w14:textId="77777777" w:rsidR="004E3C6C" w:rsidRDefault="00E32129" w:rsidP="00876A77">
      <w:pPr>
        <w:numPr>
          <w:ilvl w:val="0"/>
          <w:numId w:val="9"/>
        </w:numPr>
        <w:tabs>
          <w:tab w:val="clear" w:pos="360"/>
          <w:tab w:val="num" w:pos="720"/>
        </w:tabs>
        <w:spacing w:line="288" w:lineRule="auto"/>
        <w:ind w:left="720" w:hanging="578"/>
        <w:rPr>
          <w:rStyle w:val="Strong"/>
          <w:b w:val="0"/>
          <w:sz w:val="24"/>
          <w:szCs w:val="24"/>
        </w:rPr>
      </w:pPr>
      <w:bookmarkStart w:id="179" w:name="_Toc341700138"/>
      <w:bookmarkStart w:id="180"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46924848" w14:textId="77777777" w:rsidR="004E3C6C" w:rsidRDefault="00E32129" w:rsidP="00876A77">
      <w:pPr>
        <w:numPr>
          <w:ilvl w:val="0"/>
          <w:numId w:val="15"/>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74EBDAD4" w14:textId="77777777" w:rsidR="004E3C6C" w:rsidRDefault="00E32129" w:rsidP="00876A77">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1736EDB4" w14:textId="77777777" w:rsidR="004E3C6C" w:rsidRDefault="00E32129" w:rsidP="00876A77">
      <w:pPr>
        <w:numPr>
          <w:ilvl w:val="0"/>
          <w:numId w:val="15"/>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Request to Participate</w:t>
      </w:r>
      <w:r>
        <w:rPr>
          <w:sz w:val="24"/>
          <w:szCs w:val="24"/>
        </w:rPr>
        <w:t xml:space="preserve"> will be accepted, and you should contact us for advice before completing this form.</w:t>
      </w:r>
      <w:r>
        <w:rPr>
          <w:rStyle w:val="Strong"/>
          <w:rFonts w:cs="Arial"/>
          <w:sz w:val="24"/>
          <w:szCs w:val="24"/>
        </w:rPr>
        <w:t xml:space="preserve"> </w:t>
      </w:r>
    </w:p>
    <w:p w14:paraId="3149E171" w14:textId="77777777" w:rsidR="004E3C6C" w:rsidRDefault="00E32129" w:rsidP="00876A77">
      <w:pPr>
        <w:numPr>
          <w:ilvl w:val="0"/>
          <w:numId w:val="15"/>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Pr>
          <w:sz w:val="24"/>
          <w:szCs w:val="24"/>
        </w:rPr>
        <w:t>4.4</w:t>
      </w:r>
      <w:r>
        <w:rPr>
          <w:sz w:val="24"/>
          <w:szCs w:val="24"/>
        </w:rPr>
        <w:fldChar w:fldCharType="end"/>
      </w:r>
      <w:r>
        <w:rPr>
          <w:sz w:val="24"/>
          <w:szCs w:val="24"/>
        </w:rPr>
        <w:t xml:space="preserve"> of this Request to Participation document for how this Form B should be completed if you are bidding as a lead contractor with sub-contractors or as a consortium.</w:t>
      </w:r>
    </w:p>
    <w:p w14:paraId="7A5A77BA" w14:textId="77777777" w:rsidR="004E3C6C" w:rsidRDefault="00E32129" w:rsidP="00876A77">
      <w:pPr>
        <w:numPr>
          <w:ilvl w:val="0"/>
          <w:numId w:val="15"/>
        </w:numPr>
        <w:tabs>
          <w:tab w:val="clear" w:pos="720"/>
        </w:tabs>
        <w:spacing w:line="288" w:lineRule="auto"/>
        <w:ind w:hanging="578"/>
        <w:rPr>
          <w:sz w:val="24"/>
          <w:szCs w:val="24"/>
        </w:rPr>
      </w:pPr>
      <w:bookmarkStart w:id="181"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81"/>
    <w:p w14:paraId="7BB005F0" w14:textId="77777777" w:rsidR="004E3C6C" w:rsidRDefault="00E32129">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2AE0D3A1" w14:textId="77777777" w:rsidR="004E3C6C" w:rsidRDefault="00E32129">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3" w:history="1">
        <w:r>
          <w:rPr>
            <w:rStyle w:val="Hyperlink"/>
            <w:rFonts w:cs="Arial"/>
            <w:b/>
            <w:bCs/>
            <w:sz w:val="24"/>
            <w:szCs w:val="24"/>
          </w:rPr>
          <w:t>Schedule 6 of the Procurement Act 2023</w:t>
        </w:r>
      </w:hyperlink>
      <w:r>
        <w:rPr>
          <w:rFonts w:cs="Arial"/>
          <w:b/>
          <w:bCs/>
          <w:sz w:val="24"/>
          <w:szCs w:val="24"/>
        </w:rPr>
        <w:t>.</w:t>
      </w:r>
    </w:p>
    <w:p w14:paraId="0E23A2AE" w14:textId="77777777" w:rsidR="004E3C6C" w:rsidRDefault="00834679">
      <w:pPr>
        <w:spacing w:before="120" w:after="120"/>
        <w:rPr>
          <w:b/>
          <w:bCs/>
          <w:sz w:val="24"/>
          <w:szCs w:val="24"/>
        </w:rPr>
      </w:pPr>
      <w:sdt>
        <w:sdtPr>
          <w:rPr>
            <w:rFonts w:ascii="Segoe UI Symbol" w:hAnsi="Segoe UI Symbol" w:cs="Segoe UI Symbol"/>
            <w:sz w:val="24"/>
            <w:szCs w:val="24"/>
          </w:rPr>
          <w:id w:val="193978535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0824A2DD" w14:textId="77777777" w:rsidR="004E3C6C" w:rsidRDefault="00834679">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0088ADDD" w14:textId="77777777" w:rsidR="004E3C6C" w:rsidRDefault="00E32129">
      <w:pPr>
        <w:spacing w:line="288" w:lineRule="auto"/>
        <w:rPr>
          <w:rFonts w:cs="Arial"/>
          <w:sz w:val="24"/>
          <w:szCs w:val="24"/>
        </w:rPr>
      </w:pPr>
      <w:r>
        <w:rPr>
          <w:rFonts w:cs="Arial"/>
          <w:b/>
          <w:bCs/>
          <w:sz w:val="24"/>
          <w:szCs w:val="24"/>
        </w:rPr>
        <w:t xml:space="preserve">If you have answered “no”, please provide an explanation below. </w:t>
      </w:r>
    </w:p>
    <w:p w14:paraId="1682A5E5" w14:textId="77777777" w:rsidR="004E3C6C" w:rsidRDefault="004E3C6C">
      <w:pPr>
        <w:spacing w:line="288" w:lineRule="auto"/>
        <w:rPr>
          <w:rFonts w:cs="Arial"/>
          <w:sz w:val="24"/>
          <w:szCs w:val="24"/>
        </w:rPr>
      </w:pPr>
    </w:p>
    <w:p w14:paraId="2D22F4EC" w14:textId="77777777" w:rsidR="004E3C6C" w:rsidRDefault="004E3C6C">
      <w:pPr>
        <w:spacing w:line="288" w:lineRule="auto"/>
        <w:rPr>
          <w:rFonts w:cs="Arial"/>
          <w:sz w:val="24"/>
          <w:szCs w:val="24"/>
        </w:rPr>
      </w:pPr>
    </w:p>
    <w:p w14:paraId="311ABF97" w14:textId="77777777" w:rsidR="004E3C6C" w:rsidRDefault="004E3C6C">
      <w:pPr>
        <w:spacing w:line="288" w:lineRule="auto"/>
        <w:rPr>
          <w:rFonts w:cs="Arial"/>
          <w:sz w:val="24"/>
          <w:szCs w:val="24"/>
        </w:rPr>
      </w:pPr>
    </w:p>
    <w:p w14:paraId="6A34C860" w14:textId="77777777" w:rsidR="004E3C6C" w:rsidRDefault="004E3C6C">
      <w:pPr>
        <w:spacing w:line="288" w:lineRule="auto"/>
        <w:rPr>
          <w:rFonts w:cs="Arial"/>
          <w:sz w:val="24"/>
          <w:szCs w:val="24"/>
        </w:rPr>
      </w:pPr>
    </w:p>
    <w:p w14:paraId="05F7FC22" w14:textId="77777777" w:rsidR="004E3C6C" w:rsidRDefault="00E32129">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159059B4" w14:textId="77777777" w:rsidR="004E3C6C" w:rsidRDefault="00E32129">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4" w:history="1">
        <w:r>
          <w:rPr>
            <w:rStyle w:val="Hyperlink"/>
            <w:rFonts w:cs="Arial"/>
            <w:b/>
            <w:bCs/>
            <w:sz w:val="24"/>
            <w:szCs w:val="24"/>
          </w:rPr>
          <w:t>Schedule 7 of the Procurement Act 2023</w:t>
        </w:r>
      </w:hyperlink>
      <w:r>
        <w:rPr>
          <w:rFonts w:cs="Arial"/>
          <w:b/>
          <w:bCs/>
          <w:sz w:val="24"/>
          <w:szCs w:val="24"/>
        </w:rPr>
        <w:t>.</w:t>
      </w:r>
    </w:p>
    <w:p w14:paraId="5DCE0E74" w14:textId="77777777" w:rsidR="004E3C6C" w:rsidRDefault="00834679">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50D5D98" w14:textId="77777777" w:rsidR="004E3C6C" w:rsidRDefault="00834679">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2CCC67D0" w14:textId="77777777" w:rsidR="004E3C6C" w:rsidRDefault="00E32129">
      <w:pPr>
        <w:spacing w:line="288" w:lineRule="auto"/>
        <w:rPr>
          <w:rFonts w:cs="Arial"/>
          <w:sz w:val="24"/>
          <w:szCs w:val="24"/>
        </w:rPr>
      </w:pPr>
      <w:r>
        <w:rPr>
          <w:rFonts w:cs="Arial"/>
          <w:b/>
          <w:bCs/>
          <w:sz w:val="24"/>
          <w:szCs w:val="24"/>
        </w:rPr>
        <w:t xml:space="preserve">If you have answered “no”, please provide an explanation below. </w:t>
      </w:r>
    </w:p>
    <w:p w14:paraId="38B75700" w14:textId="77777777" w:rsidR="004E3C6C" w:rsidRDefault="004E3C6C">
      <w:pPr>
        <w:spacing w:line="288" w:lineRule="auto"/>
        <w:rPr>
          <w:rFonts w:cs="Arial"/>
          <w:sz w:val="24"/>
          <w:szCs w:val="24"/>
        </w:rPr>
      </w:pPr>
    </w:p>
    <w:p w14:paraId="6C917CEE" w14:textId="77777777" w:rsidR="004E3C6C" w:rsidRDefault="004E3C6C">
      <w:pPr>
        <w:spacing w:line="288" w:lineRule="auto"/>
        <w:rPr>
          <w:rFonts w:cs="Arial"/>
          <w:sz w:val="24"/>
          <w:szCs w:val="24"/>
        </w:rPr>
      </w:pPr>
    </w:p>
    <w:p w14:paraId="24729FD0" w14:textId="77777777" w:rsidR="004E3C6C" w:rsidRDefault="00E32129">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5C69B106" w14:textId="0B24ECD5" w:rsidR="004E3C6C" w:rsidRDefault="00E32129">
      <w:pPr>
        <w:spacing w:line="288" w:lineRule="auto"/>
        <w:rPr>
          <w:rFonts w:cs="Arial"/>
          <w:b/>
          <w:bCs/>
          <w:sz w:val="24"/>
          <w:szCs w:val="24"/>
        </w:rPr>
      </w:pPr>
      <w:r>
        <w:rPr>
          <w:rFonts w:cs="Arial"/>
          <w:b/>
          <w:bCs/>
          <w:sz w:val="24"/>
          <w:szCs w:val="24"/>
        </w:rPr>
        <w:t xml:space="preserve">We certify that the subcontractor(s) we </w:t>
      </w:r>
      <w:r w:rsidR="00BD0881">
        <w:rPr>
          <w:rFonts w:cs="Arial"/>
          <w:b/>
          <w:bCs/>
          <w:sz w:val="24"/>
          <w:szCs w:val="24"/>
        </w:rPr>
        <w:t xml:space="preserve">use for this procurement </w:t>
      </w:r>
      <w:r>
        <w:rPr>
          <w:rFonts w:cs="Arial"/>
          <w:b/>
          <w:bCs/>
          <w:sz w:val="24"/>
          <w:szCs w:val="24"/>
        </w:rPr>
        <w:t>are not an excluded supplier(s) under any of the provisions outlined in B.1.</w:t>
      </w:r>
    </w:p>
    <w:p w14:paraId="5DB91170" w14:textId="77777777" w:rsidR="004E3C6C" w:rsidRDefault="00834679">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1FDEE2DC" w14:textId="77777777" w:rsidR="004E3C6C" w:rsidRDefault="00834679">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44B1DE59" w14:textId="77777777" w:rsidR="004E3C6C" w:rsidRDefault="00E32129">
      <w:pPr>
        <w:spacing w:line="288" w:lineRule="auto"/>
        <w:rPr>
          <w:rFonts w:cs="Arial"/>
          <w:b/>
          <w:bCs/>
          <w:sz w:val="24"/>
          <w:szCs w:val="24"/>
        </w:rPr>
      </w:pPr>
      <w:r>
        <w:rPr>
          <w:rFonts w:cs="Arial"/>
          <w:b/>
          <w:bCs/>
          <w:sz w:val="24"/>
          <w:szCs w:val="24"/>
        </w:rPr>
        <w:t xml:space="preserve">If you have answered “no”, please provide an explanation below. </w:t>
      </w:r>
    </w:p>
    <w:p w14:paraId="76ABE0A8" w14:textId="77777777" w:rsidR="004E3C6C" w:rsidRDefault="004E3C6C">
      <w:pPr>
        <w:spacing w:line="288" w:lineRule="auto"/>
        <w:rPr>
          <w:rFonts w:cs="Arial"/>
          <w:sz w:val="24"/>
          <w:szCs w:val="24"/>
        </w:rPr>
      </w:pPr>
    </w:p>
    <w:p w14:paraId="3AD6958D" w14:textId="77777777" w:rsidR="004E3C6C" w:rsidRDefault="004E3C6C">
      <w:pPr>
        <w:spacing w:line="288" w:lineRule="auto"/>
        <w:rPr>
          <w:rFonts w:cs="Arial"/>
          <w:sz w:val="24"/>
          <w:szCs w:val="24"/>
        </w:rPr>
      </w:pPr>
    </w:p>
    <w:p w14:paraId="55341A43" w14:textId="77777777" w:rsidR="004E3C6C" w:rsidRDefault="004E3C6C"/>
    <w:p w14:paraId="4AE06696" w14:textId="229E4E0B" w:rsidR="004E3C6C" w:rsidRDefault="00E32129">
      <w:r>
        <w:rPr>
          <w:rFonts w:cs="Arial"/>
          <w:b/>
          <w:bCs/>
          <w:sz w:val="24"/>
          <w:szCs w:val="24"/>
        </w:rPr>
        <w:t>We certify that the subcontractor(s), and are not an excludable supplier(s) under any of the provisions outlined in B.2.</w:t>
      </w:r>
    </w:p>
    <w:p w14:paraId="1DCC7810" w14:textId="77777777" w:rsidR="004E3C6C" w:rsidRDefault="00834679">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826C30C" w14:textId="77777777" w:rsidR="004E3C6C" w:rsidRDefault="00834679">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121576E8" w14:textId="77777777" w:rsidR="004E3C6C" w:rsidRDefault="00E32129">
      <w:pPr>
        <w:spacing w:line="288" w:lineRule="auto"/>
        <w:rPr>
          <w:rFonts w:cs="Arial"/>
          <w:b/>
          <w:bCs/>
          <w:sz w:val="24"/>
          <w:szCs w:val="24"/>
        </w:rPr>
      </w:pPr>
      <w:r>
        <w:rPr>
          <w:rFonts w:cs="Arial"/>
          <w:b/>
          <w:bCs/>
          <w:sz w:val="24"/>
          <w:szCs w:val="24"/>
        </w:rPr>
        <w:t xml:space="preserve">If you have answered “no”, please provide an explanation below. </w:t>
      </w:r>
    </w:p>
    <w:p w14:paraId="5C7F6A10" w14:textId="77777777" w:rsidR="004E3C6C" w:rsidRDefault="004E3C6C"/>
    <w:p w14:paraId="1F14C21A" w14:textId="77777777" w:rsidR="004E3C6C" w:rsidRDefault="004E3C6C">
      <w:pPr>
        <w:spacing w:line="288" w:lineRule="auto"/>
        <w:rPr>
          <w:rFonts w:cs="Arial"/>
          <w:sz w:val="24"/>
          <w:szCs w:val="24"/>
        </w:rPr>
      </w:pPr>
    </w:p>
    <w:p w14:paraId="7A673490" w14:textId="77777777" w:rsidR="004E3C6C" w:rsidRDefault="004E3C6C">
      <w:pPr>
        <w:spacing w:line="288" w:lineRule="auto"/>
        <w:rPr>
          <w:sz w:val="24"/>
          <w:szCs w:val="24"/>
        </w:rPr>
      </w:pPr>
    </w:p>
    <w:p w14:paraId="64585F56" w14:textId="77777777" w:rsidR="004E3C6C" w:rsidRDefault="00E32129">
      <w:pPr>
        <w:spacing w:line="288" w:lineRule="auto"/>
        <w:rPr>
          <w:sz w:val="24"/>
          <w:szCs w:val="24"/>
        </w:rPr>
      </w:pPr>
      <w:r>
        <w:rPr>
          <w:sz w:val="24"/>
          <w:szCs w:val="24"/>
        </w:rPr>
        <w:t>Please note that we will verify the information provided on this Form B with the Central Digital Platform.</w:t>
      </w:r>
    </w:p>
    <w:p w14:paraId="2D4E5D28" w14:textId="77777777" w:rsidR="004E3C6C" w:rsidRDefault="00E32129">
      <w:pPr>
        <w:spacing w:line="288" w:lineRule="auto"/>
        <w:rPr>
          <w:sz w:val="24"/>
          <w:szCs w:val="24"/>
        </w:rPr>
      </w:pPr>
      <w:r>
        <w:rPr>
          <w:sz w:val="24"/>
          <w:szCs w:val="24"/>
        </w:rPr>
        <w:lastRenderedPageBreak/>
        <w:t xml:space="preserve">We reserve the right to ask you to replace any sub-contractors that you are relying on to deliver the </w:t>
      </w:r>
      <w:proofErr w:type="gramStart"/>
      <w:r>
        <w:rPr>
          <w:sz w:val="24"/>
          <w:szCs w:val="24"/>
        </w:rPr>
        <w:t>contract</w:t>
      </w:r>
      <w:proofErr w:type="gramEnd"/>
      <w:r>
        <w:rPr>
          <w:sz w:val="24"/>
          <w:szCs w:val="24"/>
        </w:rPr>
        <w:t xml:space="preserve"> that are excluded or excludable suppliers.</w:t>
      </w:r>
    </w:p>
    <w:p w14:paraId="32588520" w14:textId="77777777" w:rsidR="004E3C6C" w:rsidRDefault="004E3C6C">
      <w:pPr>
        <w:spacing w:line="288" w:lineRule="auto"/>
        <w:rPr>
          <w:sz w:val="24"/>
          <w:szCs w:val="24"/>
        </w:rPr>
      </w:pPr>
    </w:p>
    <w:p w14:paraId="08F7DBF1" w14:textId="1B53CDD5" w:rsidR="004E3C6C" w:rsidRDefault="00F4750C">
      <w:pPr>
        <w:spacing w:line="288" w:lineRule="auto"/>
        <w:rPr>
          <w:sz w:val="24"/>
          <w:szCs w:val="24"/>
        </w:rPr>
      </w:pPr>
      <w:r>
        <w:rPr>
          <w:sz w:val="24"/>
          <w:szCs w:val="24"/>
        </w:rPr>
        <w:t xml:space="preserve">Please provide a list of all sub-contractor you intend to use (regardless of whether they are key or not) </w:t>
      </w:r>
    </w:p>
    <w:p w14:paraId="3F2D3154" w14:textId="77777777" w:rsidR="00F4750C" w:rsidRDefault="00F4750C">
      <w:pPr>
        <w:spacing w:line="288" w:lineRule="auto"/>
        <w:rPr>
          <w:sz w:val="24"/>
          <w:szCs w:val="24"/>
        </w:rPr>
      </w:pPr>
    </w:p>
    <w:tbl>
      <w:tblPr>
        <w:tblStyle w:val="TableGrid"/>
        <w:tblW w:w="0" w:type="auto"/>
        <w:tblLook w:val="04A0" w:firstRow="1" w:lastRow="0" w:firstColumn="1" w:lastColumn="0" w:noHBand="0" w:noVBand="1"/>
      </w:tblPr>
      <w:tblGrid>
        <w:gridCol w:w="9016"/>
      </w:tblGrid>
      <w:tr w:rsidR="00F4750C" w14:paraId="0FFA42FF" w14:textId="77777777" w:rsidTr="00F4750C">
        <w:tc>
          <w:tcPr>
            <w:tcW w:w="9016" w:type="dxa"/>
          </w:tcPr>
          <w:p w14:paraId="6122D2B5" w14:textId="77777777" w:rsidR="00F4750C" w:rsidRDefault="00F4750C">
            <w:pPr>
              <w:spacing w:line="288" w:lineRule="auto"/>
              <w:rPr>
                <w:sz w:val="24"/>
                <w:szCs w:val="24"/>
              </w:rPr>
            </w:pPr>
          </w:p>
        </w:tc>
      </w:tr>
    </w:tbl>
    <w:p w14:paraId="2E2EE1C7" w14:textId="77777777" w:rsidR="00F4750C" w:rsidRDefault="00F4750C">
      <w:pPr>
        <w:spacing w:line="288" w:lineRule="auto"/>
        <w:rPr>
          <w:sz w:val="24"/>
          <w:szCs w:val="24"/>
        </w:rPr>
      </w:pPr>
    </w:p>
    <w:p w14:paraId="27BD72AF" w14:textId="77777777" w:rsidR="004E3C6C" w:rsidRDefault="004E3C6C">
      <w:pPr>
        <w:spacing w:line="288" w:lineRule="auto"/>
        <w:rPr>
          <w:sz w:val="24"/>
          <w:szCs w:val="24"/>
        </w:rPr>
      </w:pPr>
    </w:p>
    <w:p w14:paraId="29E57E04" w14:textId="77777777" w:rsidR="004E3C6C" w:rsidRDefault="00E3212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82" w:name="_Toc256000013"/>
      <w:bookmarkStart w:id="183" w:name="_Toc45727002"/>
      <w:r>
        <w:rPr>
          <w:rFonts w:asciiTheme="majorHAnsi" w:hAnsiTheme="majorHAnsi" w:cstheme="majorHAnsi"/>
          <w:sz w:val="24"/>
          <w:szCs w:val="24"/>
        </w:rPr>
        <w:lastRenderedPageBreak/>
        <w:t>Form C: Compliance with minimum standards</w:t>
      </w:r>
      <w:bookmarkEnd w:id="179"/>
      <w:bookmarkEnd w:id="180"/>
      <w:bookmarkEnd w:id="182"/>
      <w:bookmarkEnd w:id="183"/>
    </w:p>
    <w:p w14:paraId="64201C25" w14:textId="77777777" w:rsidR="004E3C6C" w:rsidRDefault="00E32129" w:rsidP="00876A77">
      <w:pPr>
        <w:numPr>
          <w:ilvl w:val="0"/>
          <w:numId w:val="10"/>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3EE4963A" w14:textId="77777777" w:rsidR="004E3C6C" w:rsidRDefault="00E32129" w:rsidP="00876A77">
      <w:pPr>
        <w:numPr>
          <w:ilvl w:val="0"/>
          <w:numId w:val="10"/>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6264004A" w14:textId="77777777" w:rsidR="004E3C6C" w:rsidRDefault="00E32129" w:rsidP="00876A77">
      <w:pPr>
        <w:numPr>
          <w:ilvl w:val="0"/>
          <w:numId w:val="10"/>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316C1331" w14:textId="77777777" w:rsidR="004E3C6C" w:rsidRDefault="00E32129" w:rsidP="00876A77">
      <w:pPr>
        <w:numPr>
          <w:ilvl w:val="0"/>
          <w:numId w:val="10"/>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1A28FF64" w14:textId="77777777" w:rsidR="004E3C6C" w:rsidRDefault="00E32129" w:rsidP="00876A77">
      <w:pPr>
        <w:pStyle w:val="Heading2"/>
        <w:numPr>
          <w:ilvl w:val="0"/>
          <w:numId w:val="20"/>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31DA68D5" w14:textId="77777777" w:rsidR="004E3C6C" w:rsidRDefault="00E32129">
      <w:pPr>
        <w:spacing w:line="288" w:lineRule="auto"/>
        <w:rPr>
          <w:sz w:val="24"/>
          <w:szCs w:val="24"/>
        </w:rPr>
      </w:pPr>
      <w:r>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1BF14279" w14:textId="77777777" w:rsidR="004E3C6C" w:rsidRDefault="00E32129">
      <w:pPr>
        <w:spacing w:line="288" w:lineRule="auto"/>
        <w:rPr>
          <w:sz w:val="24"/>
          <w:szCs w:val="24"/>
        </w:rPr>
      </w:pPr>
      <w:r>
        <w:rPr>
          <w:sz w:val="24"/>
          <w:szCs w:val="24"/>
        </w:rPr>
        <w:t>We need to be satisfied that your organisation has previous relevant experience in providing similar services.</w:t>
      </w:r>
    </w:p>
    <w:p w14:paraId="118FE53D" w14:textId="16AD94B5" w:rsidR="004E3C6C" w:rsidRDefault="00E32129" w:rsidP="00876A77">
      <w:pPr>
        <w:numPr>
          <w:ilvl w:val="1"/>
          <w:numId w:val="11"/>
        </w:numPr>
        <w:tabs>
          <w:tab w:val="num" w:pos="480"/>
        </w:tabs>
        <w:spacing w:line="288" w:lineRule="auto"/>
        <w:ind w:left="480" w:hanging="480"/>
        <w:rPr>
          <w:b/>
          <w:sz w:val="24"/>
          <w:szCs w:val="24"/>
        </w:rPr>
      </w:pPr>
      <w:r>
        <w:rPr>
          <w:b/>
          <w:sz w:val="24"/>
          <w:szCs w:val="24"/>
        </w:rPr>
        <w:t xml:space="preserve">Do you have a proven track record and extensive knowledge and experience of providing </w:t>
      </w:r>
      <w:r w:rsidR="00876A77">
        <w:rPr>
          <w:b/>
          <w:sz w:val="24"/>
          <w:szCs w:val="24"/>
        </w:rPr>
        <w:t>Home Support</w:t>
      </w:r>
      <w:r w:rsidR="005C74F1">
        <w:rPr>
          <w:b/>
          <w:sz w:val="24"/>
          <w:szCs w:val="24"/>
        </w:rPr>
        <w:t xml:space="preserve"> at a rate of at least 350 hours care delivery per week</w:t>
      </w:r>
      <w:r>
        <w:rPr>
          <w:b/>
          <w:sz w:val="24"/>
          <w:szCs w:val="24"/>
        </w:rPr>
        <w:t xml:space="preserve"> to Local Authorities or other large organisations?</w:t>
      </w:r>
    </w:p>
    <w:p w14:paraId="585A215C" w14:textId="77777777" w:rsidR="004E3C6C" w:rsidRDefault="00834679">
      <w:pPr>
        <w:spacing w:before="120" w:after="120"/>
        <w:ind w:left="480"/>
        <w:rPr>
          <w:sz w:val="24"/>
          <w:szCs w:val="24"/>
        </w:rPr>
      </w:pPr>
      <w:sdt>
        <w:sdtPr>
          <w:rPr>
            <w:rFonts w:ascii="Segoe UI Symbol" w:hAnsi="Segoe UI Symbol" w:cs="Segoe UI Symbol"/>
            <w:sz w:val="24"/>
            <w:szCs w:val="24"/>
          </w:rPr>
          <w:id w:val="112106441"/>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14BEBC36" w14:textId="77777777" w:rsidR="004E3C6C" w:rsidRDefault="00834679">
      <w:pPr>
        <w:spacing w:line="288" w:lineRule="auto"/>
        <w:ind w:left="480"/>
        <w:rPr>
          <w:b/>
          <w:sz w:val="24"/>
          <w:szCs w:val="24"/>
        </w:rPr>
      </w:pPr>
      <w:sdt>
        <w:sdtPr>
          <w:rPr>
            <w:rFonts w:ascii="Segoe UI Symbol" w:hAnsi="Segoe UI Symbol" w:cs="Segoe UI Symbol"/>
            <w:sz w:val="24"/>
            <w:szCs w:val="24"/>
          </w:rPr>
          <w:id w:val="-87315451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74472BC5" w14:textId="288903B9" w:rsidR="004E3C6C" w:rsidRDefault="00E32129">
      <w:pPr>
        <w:spacing w:line="288" w:lineRule="auto"/>
        <w:rPr>
          <w:sz w:val="24"/>
          <w:szCs w:val="24"/>
        </w:rPr>
      </w:pPr>
      <w:r>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E459B4">
        <w:rPr>
          <w:sz w:val="24"/>
          <w:szCs w:val="24"/>
        </w:rPr>
        <w:t xml:space="preserve">Home Support </w:t>
      </w:r>
      <w:r>
        <w:rPr>
          <w:sz w:val="24"/>
          <w:szCs w:val="24"/>
        </w:rPr>
        <w:t xml:space="preserve">  your application will fail.</w:t>
      </w:r>
    </w:p>
    <w:p w14:paraId="696721B2" w14:textId="77777777" w:rsidR="004E3C6C" w:rsidRDefault="00E32129">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240611D0" w14:textId="77777777" w:rsidR="004E3C6C" w:rsidRDefault="004E3C6C">
      <w:pPr>
        <w:spacing w:line="288" w:lineRule="auto"/>
        <w:rPr>
          <w:sz w:val="24"/>
          <w:szCs w:val="24"/>
        </w:rPr>
      </w:pPr>
    </w:p>
    <w:p w14:paraId="70D5BCE1" w14:textId="77777777" w:rsidR="004E3C6C" w:rsidRDefault="00E32129" w:rsidP="00876A77">
      <w:pPr>
        <w:numPr>
          <w:ilvl w:val="1"/>
          <w:numId w:val="11"/>
        </w:numPr>
        <w:tabs>
          <w:tab w:val="num" w:pos="480"/>
        </w:tabs>
        <w:spacing w:line="288" w:lineRule="auto"/>
        <w:ind w:left="480" w:hanging="480"/>
        <w:rPr>
          <w:rStyle w:val="NoSpacingChar"/>
          <w:b/>
          <w:sz w:val="24"/>
          <w:szCs w:val="24"/>
        </w:rPr>
      </w:pPr>
      <w:r>
        <w:rPr>
          <w:rStyle w:val="NoSpacingChar"/>
          <w:b/>
          <w:sz w:val="24"/>
          <w:szCs w:val="24"/>
        </w:rPr>
        <w:t>Does your organisation ensure that individuals employed to deliver Home Support as defined in the specification of requirements hold relevant and current professional qualifications?</w:t>
      </w:r>
    </w:p>
    <w:p w14:paraId="52BBEAD7" w14:textId="77777777" w:rsidR="004E3C6C" w:rsidRDefault="00834679">
      <w:pPr>
        <w:spacing w:before="120" w:after="120"/>
        <w:ind w:left="720"/>
        <w:rPr>
          <w:sz w:val="24"/>
          <w:szCs w:val="24"/>
        </w:rPr>
      </w:pPr>
      <w:sdt>
        <w:sdtPr>
          <w:rPr>
            <w:rFonts w:ascii="Segoe UI Symbol" w:hAnsi="Segoe UI Symbol" w:cs="Segoe UI Symbol"/>
            <w:sz w:val="24"/>
            <w:szCs w:val="24"/>
          </w:rPr>
          <w:id w:val="605159407"/>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0E2D118D" w14:textId="77777777" w:rsidR="004E3C6C" w:rsidRDefault="00834679">
      <w:pPr>
        <w:ind w:left="720"/>
        <w:rPr>
          <w:sz w:val="24"/>
          <w:szCs w:val="24"/>
        </w:rPr>
      </w:pPr>
      <w:sdt>
        <w:sdtPr>
          <w:rPr>
            <w:rFonts w:ascii="Segoe UI Symbol" w:hAnsi="Segoe UI Symbol" w:cs="Segoe UI Symbol"/>
            <w:sz w:val="24"/>
            <w:szCs w:val="24"/>
          </w:rPr>
          <w:id w:val="-47906795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720700B9" w14:textId="77777777" w:rsidR="004E3C6C" w:rsidRDefault="00E32129">
      <w:pPr>
        <w:rPr>
          <w:sz w:val="24"/>
          <w:szCs w:val="24"/>
        </w:rPr>
      </w:pPr>
      <w:bookmarkStart w:id="184" w:name="_Hlk183093899"/>
      <w:r>
        <w:rPr>
          <w:sz w:val="24"/>
          <w:szCs w:val="24"/>
        </w:rPr>
        <w:t>If yes, please provide details of the qualifications and memberships of professional bodies held by individuals who would be working on the contract (maximum 500 words). Please note that if you cannot evidence that individuals employed to deliver Home Support services as defined in the specification of requirements hold relevant and current professional qualifications your application will fail.</w:t>
      </w:r>
    </w:p>
    <w:bookmarkEnd w:id="184"/>
    <w:p w14:paraId="11B3A362" w14:textId="77777777" w:rsidR="004E3C6C" w:rsidRDefault="00E32129">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338FA8EA" w14:textId="77777777" w:rsidR="004E3C6C" w:rsidRDefault="004E3C6C">
      <w:pPr>
        <w:rPr>
          <w:sz w:val="24"/>
          <w:szCs w:val="24"/>
        </w:rPr>
      </w:pPr>
    </w:p>
    <w:p w14:paraId="294FE955" w14:textId="77777777" w:rsidR="004E3C6C" w:rsidRDefault="004E3C6C">
      <w:pPr>
        <w:rPr>
          <w:sz w:val="24"/>
          <w:szCs w:val="24"/>
        </w:rPr>
      </w:pPr>
    </w:p>
    <w:p w14:paraId="79B730ED" w14:textId="77777777" w:rsidR="004E3C6C" w:rsidRDefault="00E32129" w:rsidP="00876A77">
      <w:pPr>
        <w:numPr>
          <w:ilvl w:val="1"/>
          <w:numId w:val="11"/>
        </w:numPr>
        <w:tabs>
          <w:tab w:val="num" w:pos="480"/>
        </w:tabs>
        <w:spacing w:line="288" w:lineRule="auto"/>
        <w:ind w:left="480" w:hanging="480"/>
        <w:rPr>
          <w:b/>
          <w:sz w:val="24"/>
          <w:szCs w:val="24"/>
        </w:rPr>
      </w:pPr>
      <w:r>
        <w:rPr>
          <w:b/>
          <w:sz w:val="24"/>
          <w:szCs w:val="24"/>
        </w:rPr>
        <w:t>Is your organisation regulated by CQC, or local equivalent if operating outside of the UK?</w:t>
      </w:r>
    </w:p>
    <w:p w14:paraId="03DCE624" w14:textId="77777777" w:rsidR="004E3C6C" w:rsidRDefault="00834679">
      <w:pPr>
        <w:spacing w:before="120" w:after="120"/>
        <w:ind w:left="720"/>
        <w:rPr>
          <w:sz w:val="24"/>
          <w:szCs w:val="24"/>
        </w:rPr>
      </w:pPr>
      <w:sdt>
        <w:sdtPr>
          <w:rPr>
            <w:rFonts w:ascii="Segoe UI Symbol" w:hAnsi="Segoe UI Symbol" w:cs="Segoe UI Symbol"/>
            <w:sz w:val="24"/>
            <w:szCs w:val="24"/>
          </w:rPr>
          <w:id w:val="64362645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C75B83D" w14:textId="77777777" w:rsidR="004E3C6C" w:rsidRDefault="00834679">
      <w:pPr>
        <w:ind w:left="720"/>
        <w:rPr>
          <w:sz w:val="24"/>
          <w:szCs w:val="24"/>
        </w:rPr>
      </w:pPr>
      <w:sdt>
        <w:sdtPr>
          <w:rPr>
            <w:rFonts w:ascii="Segoe UI Symbol" w:hAnsi="Segoe UI Symbol" w:cs="Segoe UI Symbol"/>
            <w:sz w:val="24"/>
            <w:szCs w:val="24"/>
          </w:rPr>
          <w:id w:val="140571780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5B29C8BC" w14:textId="77777777" w:rsidR="004E3C6C" w:rsidRDefault="00E32129">
      <w:pPr>
        <w:pStyle w:val="NoSpacing"/>
        <w:spacing w:before="200" w:after="200" w:line="288" w:lineRule="auto"/>
        <w:rPr>
          <w:sz w:val="24"/>
          <w:szCs w:val="24"/>
        </w:rPr>
      </w:pPr>
      <w:r>
        <w:rPr>
          <w:sz w:val="24"/>
          <w:szCs w:val="24"/>
        </w:rPr>
        <w:t>If yes, please confirm your Registration Number, provide a copy of your registration certificate and any special conditions pertaining to your registration (maximum 500 words).</w:t>
      </w:r>
    </w:p>
    <w:p w14:paraId="6D06C68F" w14:textId="77777777" w:rsidR="004E3C6C" w:rsidRDefault="00E32129">
      <w:pPr>
        <w:rPr>
          <w:sz w:val="24"/>
          <w:szCs w:val="24"/>
        </w:rPr>
      </w:pPr>
      <w:bookmarkStart w:id="185" w:name="_Hlk183093991"/>
      <w:r>
        <w:rPr>
          <w:sz w:val="24"/>
          <w:szCs w:val="24"/>
        </w:rPr>
        <w:t>If you have answered 'No', please confirm that you will apply to CQC (or the local equivalent if outside of the UK) if successful and will have this registration in place prior to commencement of services. If you will not confirm that you will apply if successful and will have this registration in place prior to commencement of services, your application will fail.</w:t>
      </w:r>
    </w:p>
    <w:p w14:paraId="17E63997" w14:textId="519341C0" w:rsidR="00B61954" w:rsidRDefault="00B61954">
      <w:pPr>
        <w:rPr>
          <w:sz w:val="24"/>
          <w:szCs w:val="24"/>
        </w:rPr>
      </w:pPr>
      <w:r>
        <w:rPr>
          <w:sz w:val="24"/>
          <w:szCs w:val="24"/>
        </w:rPr>
        <w:t xml:space="preserve">What is your current rating with CQC or PAMMS?  </w:t>
      </w:r>
    </w:p>
    <w:p w14:paraId="084964C1" w14:textId="77777777" w:rsidR="00B61954" w:rsidRDefault="00B61954">
      <w:pPr>
        <w:rPr>
          <w:sz w:val="24"/>
          <w:szCs w:val="24"/>
        </w:rPr>
      </w:pPr>
    </w:p>
    <w:p w14:paraId="5478C05F" w14:textId="4830EC4E" w:rsidR="0040198A" w:rsidRDefault="0040198A">
      <w:pPr>
        <w:rPr>
          <w:sz w:val="24"/>
          <w:szCs w:val="24"/>
        </w:rPr>
      </w:pPr>
      <w:r>
        <w:rPr>
          <w:sz w:val="24"/>
          <w:szCs w:val="24"/>
        </w:rPr>
        <w:t>You will need to be able to evidence that you have a Good or Above rated office within 6 months of Contract Award, either through CQC rating or PAMMS rating, whichever is most recent.</w:t>
      </w:r>
    </w:p>
    <w:p w14:paraId="08F3E2D4" w14:textId="77777777" w:rsidR="003706DE" w:rsidRPr="003706DE" w:rsidRDefault="003706DE" w:rsidP="003706DE">
      <w:pPr>
        <w:rPr>
          <w:sz w:val="24"/>
          <w:szCs w:val="24"/>
        </w:rPr>
      </w:pPr>
      <w:r w:rsidRPr="003706DE">
        <w:rPr>
          <w:sz w:val="24"/>
          <w:szCs w:val="24"/>
        </w:rPr>
        <w:t>Please note – You are also required to have a physical footprint within the authority’s administrative region, providing further assurances of service provision. If you do not currently have this facility in Norfolk, you will have need to have the office registered and operational prior to commencement of the contract and the Council shall require you to provide evidence in your response that this is obtainable.</w:t>
      </w:r>
    </w:p>
    <w:p w14:paraId="0F518575" w14:textId="77777777" w:rsidR="003706DE" w:rsidRPr="003706DE" w:rsidRDefault="003706DE" w:rsidP="003706DE">
      <w:pPr>
        <w:rPr>
          <w:sz w:val="24"/>
          <w:szCs w:val="24"/>
        </w:rPr>
      </w:pPr>
      <w:r w:rsidRPr="003706DE">
        <w:rPr>
          <w:sz w:val="24"/>
          <w:szCs w:val="24"/>
        </w:rPr>
        <w:t xml:space="preserve">.  </w:t>
      </w:r>
    </w:p>
    <w:p w14:paraId="01FE5C54" w14:textId="457993F3" w:rsidR="003706DE" w:rsidRDefault="003706DE" w:rsidP="003706DE">
      <w:pPr>
        <w:rPr>
          <w:sz w:val="24"/>
          <w:szCs w:val="24"/>
        </w:rPr>
      </w:pPr>
      <w:r w:rsidRPr="003706DE">
        <w:rPr>
          <w:sz w:val="24"/>
          <w:szCs w:val="24"/>
        </w:rPr>
        <w:t xml:space="preserve">If you have answered 'No', your application will fail.  If </w:t>
      </w:r>
      <w:proofErr w:type="gramStart"/>
      <w:r w:rsidRPr="003706DE">
        <w:rPr>
          <w:sz w:val="24"/>
          <w:szCs w:val="24"/>
        </w:rPr>
        <w:t>you</w:t>
      </w:r>
      <w:proofErr w:type="gramEnd"/>
      <w:r w:rsidRPr="003706DE">
        <w:rPr>
          <w:sz w:val="24"/>
          <w:szCs w:val="24"/>
        </w:rPr>
        <w:t xml:space="preserve"> not able to provide evidence in your response that you will have the office registered and operational prior to commencement of the contract your application will fail.</w:t>
      </w:r>
    </w:p>
    <w:bookmarkEnd w:id="185"/>
    <w:p w14:paraId="37FC5C3A" w14:textId="77777777" w:rsidR="004E3C6C" w:rsidRDefault="00E32129">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676AF5B5" w14:textId="77777777" w:rsidR="004E3C6C" w:rsidRDefault="004E3C6C">
      <w:pPr>
        <w:rPr>
          <w:sz w:val="24"/>
          <w:szCs w:val="24"/>
        </w:rPr>
      </w:pPr>
    </w:p>
    <w:p w14:paraId="57922C04" w14:textId="77777777" w:rsidR="004E3C6C" w:rsidRDefault="00E32129" w:rsidP="00876A77">
      <w:pPr>
        <w:pStyle w:val="Heading2"/>
        <w:numPr>
          <w:ilvl w:val="0"/>
          <w:numId w:val="20"/>
        </w:numPr>
        <w:spacing w:after="200" w:line="288" w:lineRule="auto"/>
        <w:ind w:hanging="720"/>
        <w:rPr>
          <w:rStyle w:val="Strong"/>
          <w:rFonts w:cs="Arial"/>
          <w:b w:val="0"/>
          <w:bCs/>
          <w:sz w:val="24"/>
          <w:szCs w:val="24"/>
        </w:rPr>
      </w:pPr>
      <w:bookmarkStart w:id="186" w:name="_Toc398557003"/>
      <w:bookmarkStart w:id="187" w:name="_Toc419364573"/>
      <w:bookmarkStart w:id="188" w:name="_Toc420394811"/>
      <w:bookmarkStart w:id="189" w:name="_Toc421278710"/>
      <w:bookmarkStart w:id="190" w:name="_Toc422490823"/>
      <w:bookmarkStart w:id="191" w:name="_Toc427066924"/>
      <w:bookmarkStart w:id="192" w:name="_Toc427828365"/>
      <w:r>
        <w:rPr>
          <w:rStyle w:val="Strong"/>
          <w:rFonts w:cs="Arial"/>
          <w:b w:val="0"/>
          <w:bCs/>
          <w:sz w:val="24"/>
          <w:szCs w:val="24"/>
        </w:rPr>
        <w:t>Performance</w:t>
      </w:r>
      <w:bookmarkEnd w:id="186"/>
      <w:bookmarkEnd w:id="187"/>
      <w:bookmarkEnd w:id="188"/>
      <w:bookmarkEnd w:id="189"/>
      <w:bookmarkEnd w:id="190"/>
      <w:bookmarkEnd w:id="191"/>
      <w:bookmarkEnd w:id="192"/>
    </w:p>
    <w:p w14:paraId="1DAF7836" w14:textId="77777777" w:rsidR="004E3C6C" w:rsidRDefault="00E32129">
      <w:pPr>
        <w:rPr>
          <w:rStyle w:val="Strong"/>
          <w:rFonts w:cs="Arial"/>
          <w:bCs/>
          <w:sz w:val="24"/>
          <w:szCs w:val="24"/>
        </w:rPr>
      </w:pPr>
      <w:r>
        <w:rPr>
          <w:rStyle w:val="Strong"/>
          <w:rFonts w:cs="Arial"/>
          <w:bCs/>
          <w:sz w:val="24"/>
          <w:szCs w:val="24"/>
        </w:rPr>
        <w:t>Has your organisation:</w:t>
      </w:r>
    </w:p>
    <w:p w14:paraId="6FA37287" w14:textId="77777777" w:rsidR="004E3C6C" w:rsidRDefault="00E32129" w:rsidP="00876A77">
      <w:pPr>
        <w:pStyle w:val="ListParagraph"/>
        <w:numPr>
          <w:ilvl w:val="0"/>
          <w:numId w:val="36"/>
        </w:numPr>
        <w:rPr>
          <w:sz w:val="24"/>
          <w:szCs w:val="24"/>
        </w:rPr>
      </w:pPr>
      <w:r>
        <w:rPr>
          <w:sz w:val="24"/>
          <w:szCs w:val="24"/>
        </w:rPr>
        <w:t>had any contract terminated early for breach of contract in the last 36 months (this applies to any contract you have operated, not just Council contracts)?</w:t>
      </w:r>
    </w:p>
    <w:p w14:paraId="6C6D86BF" w14:textId="77777777" w:rsidR="004E3C6C" w:rsidRDefault="00834679">
      <w:pPr>
        <w:spacing w:before="120" w:after="120"/>
        <w:ind w:left="720"/>
        <w:rPr>
          <w:sz w:val="24"/>
          <w:szCs w:val="24"/>
        </w:rPr>
      </w:pPr>
      <w:sdt>
        <w:sdtPr>
          <w:rPr>
            <w:rFonts w:ascii="Segoe UI Symbol" w:hAnsi="Segoe UI Symbol" w:cs="Segoe UI Symbol"/>
            <w:sz w:val="24"/>
            <w:szCs w:val="24"/>
          </w:rPr>
          <w:id w:val="158726117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0D74832" w14:textId="77777777" w:rsidR="004E3C6C" w:rsidRDefault="00834679">
      <w:pPr>
        <w:ind w:left="720"/>
        <w:rPr>
          <w:sz w:val="24"/>
          <w:szCs w:val="24"/>
        </w:rPr>
      </w:pPr>
      <w:sdt>
        <w:sdtPr>
          <w:rPr>
            <w:rFonts w:ascii="Segoe UI Symbol" w:hAnsi="Segoe UI Symbol" w:cs="Segoe UI Symbol"/>
            <w:sz w:val="24"/>
            <w:szCs w:val="24"/>
          </w:rPr>
          <w:id w:val="60415957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1DF974EB" w14:textId="77777777" w:rsidR="004E3C6C" w:rsidRDefault="00E32129" w:rsidP="00876A77">
      <w:pPr>
        <w:pStyle w:val="ListParagraph"/>
        <w:numPr>
          <w:ilvl w:val="0"/>
          <w:numId w:val="36"/>
        </w:numPr>
        <w:rPr>
          <w:sz w:val="24"/>
          <w:szCs w:val="24"/>
        </w:rPr>
      </w:pPr>
      <w:r>
        <w:rPr>
          <w:sz w:val="24"/>
          <w:szCs w:val="24"/>
        </w:rPr>
        <w:t>had any contract amended or varied due to poor performance or contractual non-compliance in the last 36 months (this applies to any contract you have operated, not just Council contracts)?</w:t>
      </w:r>
    </w:p>
    <w:p w14:paraId="06070B2E" w14:textId="77777777" w:rsidR="004E3C6C" w:rsidRDefault="00834679">
      <w:pPr>
        <w:spacing w:before="120" w:after="120"/>
        <w:ind w:left="720"/>
        <w:rPr>
          <w:sz w:val="24"/>
          <w:szCs w:val="24"/>
        </w:rPr>
      </w:pPr>
      <w:sdt>
        <w:sdtPr>
          <w:rPr>
            <w:rFonts w:ascii="Segoe UI Symbol" w:hAnsi="Segoe UI Symbol" w:cs="Segoe UI Symbol"/>
            <w:sz w:val="24"/>
            <w:szCs w:val="24"/>
          </w:rPr>
          <w:id w:val="197647881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574492D7" w14:textId="77777777" w:rsidR="004E3C6C" w:rsidRDefault="00834679">
      <w:pPr>
        <w:ind w:left="720"/>
        <w:rPr>
          <w:rStyle w:val="Strong"/>
          <w:bCs/>
          <w:sz w:val="24"/>
          <w:szCs w:val="24"/>
        </w:rPr>
      </w:pPr>
      <w:sdt>
        <w:sdtPr>
          <w:rPr>
            <w:rFonts w:ascii="Segoe UI Symbol" w:hAnsi="Segoe UI Symbol" w:cs="Segoe UI Symbol"/>
            <w:b/>
            <w:sz w:val="24"/>
            <w:szCs w:val="24"/>
          </w:rPr>
          <w:id w:val="185406951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7CC2259B" w14:textId="77777777" w:rsidR="004E3C6C" w:rsidRDefault="00E32129" w:rsidP="00876A77">
      <w:pPr>
        <w:pStyle w:val="ListParagraph"/>
        <w:numPr>
          <w:ilvl w:val="0"/>
          <w:numId w:val="36"/>
        </w:numPr>
        <w:rPr>
          <w:sz w:val="24"/>
          <w:szCs w:val="24"/>
        </w:rPr>
      </w:pPr>
      <w:r>
        <w:rPr>
          <w:sz w:val="24"/>
          <w:szCs w:val="24"/>
        </w:rPr>
        <w:t>been subject to any performance or warning notices (or similar notices) issued by commissioners or other bodies regarding any contractual or performance issues?</w:t>
      </w:r>
    </w:p>
    <w:p w14:paraId="3F29B3E7" w14:textId="77777777" w:rsidR="004E3C6C" w:rsidRDefault="00834679">
      <w:pPr>
        <w:spacing w:before="120" w:after="120"/>
        <w:ind w:left="720"/>
        <w:rPr>
          <w:sz w:val="24"/>
          <w:szCs w:val="24"/>
        </w:rPr>
      </w:pPr>
      <w:sdt>
        <w:sdtPr>
          <w:rPr>
            <w:rFonts w:ascii="Segoe UI Symbol" w:hAnsi="Segoe UI Symbol" w:cs="Segoe UI Symbol"/>
            <w:sz w:val="24"/>
            <w:szCs w:val="24"/>
          </w:rPr>
          <w:id w:val="172948454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3DE783DA" w14:textId="77777777" w:rsidR="004E3C6C" w:rsidRDefault="00834679">
      <w:pPr>
        <w:ind w:left="720"/>
        <w:rPr>
          <w:sz w:val="24"/>
          <w:szCs w:val="24"/>
        </w:rPr>
      </w:pPr>
      <w:sdt>
        <w:sdtPr>
          <w:rPr>
            <w:rFonts w:ascii="Segoe UI Symbol" w:hAnsi="Segoe UI Symbol" w:cs="Segoe UI Symbol"/>
            <w:sz w:val="24"/>
            <w:szCs w:val="24"/>
          </w:rPr>
          <w:id w:val="58782031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75BA215A" w14:textId="77777777" w:rsidR="004E3C6C" w:rsidRDefault="00E32129">
      <w:pPr>
        <w:rPr>
          <w:rFonts w:cs="Arial"/>
          <w:sz w:val="24"/>
          <w:szCs w:val="24"/>
        </w:rPr>
      </w:pPr>
      <w:r>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93" w:name="_Hlk183094329"/>
      <w:r>
        <w:rPr>
          <w:rFonts w:cs="Arial"/>
          <w:sz w:val="24"/>
          <w:szCs w:val="24"/>
        </w:rPr>
        <w:t xml:space="preserve"> If you are unable to evidence what you have done to put matters right, your application will fail.</w:t>
      </w:r>
      <w:bookmarkEnd w:id="193"/>
    </w:p>
    <w:p w14:paraId="009E6DC3" w14:textId="77777777" w:rsidR="004E3C6C" w:rsidRDefault="00E32129">
      <w:pPr>
        <w:rPr>
          <w:sz w:val="24"/>
          <w:szCs w:val="24"/>
        </w:rPr>
      </w:pPr>
      <w:r>
        <w:rPr>
          <w:rFonts w:cs="Arial"/>
          <w:b/>
          <w:bCs/>
          <w:sz w:val="24"/>
          <w:szCs w:val="24"/>
        </w:rPr>
        <w:t>Answer below</w:t>
      </w:r>
      <w:r>
        <w:rPr>
          <w:rFonts w:cs="Arial"/>
          <w:sz w:val="24"/>
          <w:szCs w:val="24"/>
        </w:rPr>
        <w:t xml:space="preserve"> </w:t>
      </w:r>
      <w:r>
        <w:rPr>
          <w:sz w:val="24"/>
          <w:szCs w:val="24"/>
        </w:rPr>
        <w:t>(a guide of 500 words)</w:t>
      </w:r>
    </w:p>
    <w:p w14:paraId="58E59340" w14:textId="77777777" w:rsidR="004E3C6C" w:rsidRDefault="004E3C6C">
      <w:pPr>
        <w:rPr>
          <w:sz w:val="24"/>
          <w:szCs w:val="24"/>
        </w:rPr>
      </w:pPr>
    </w:p>
    <w:p w14:paraId="7A4EEE0A" w14:textId="77777777" w:rsidR="004E3C6C" w:rsidRDefault="00E32129">
      <w:r>
        <w:rPr>
          <w:rFonts w:cs="Arial"/>
          <w:sz w:val="24"/>
          <w:szCs w:val="24"/>
        </w:rPr>
        <w:t>To be scored as a pass/fail. If you fail this part of the application, your application will not be considered further.</w:t>
      </w:r>
    </w:p>
    <w:p w14:paraId="410F0199" w14:textId="77777777" w:rsidR="004E3C6C" w:rsidRDefault="00E32129" w:rsidP="00876A77">
      <w:pPr>
        <w:pStyle w:val="Heading2"/>
        <w:numPr>
          <w:ilvl w:val="0"/>
          <w:numId w:val="20"/>
        </w:numPr>
        <w:spacing w:after="200" w:line="288" w:lineRule="auto"/>
        <w:ind w:hanging="720"/>
        <w:rPr>
          <w:rStyle w:val="Strong"/>
          <w:rFonts w:cs="Arial"/>
          <w:b w:val="0"/>
          <w:bCs/>
          <w:sz w:val="24"/>
          <w:szCs w:val="24"/>
        </w:rPr>
      </w:pPr>
      <w:r>
        <w:rPr>
          <w:rStyle w:val="Strong"/>
          <w:rFonts w:cs="Arial"/>
          <w:b w:val="0"/>
          <w:bCs/>
          <w:sz w:val="24"/>
          <w:szCs w:val="24"/>
        </w:rPr>
        <w:t>References</w:t>
      </w:r>
    </w:p>
    <w:p w14:paraId="77BD301B" w14:textId="34545E76" w:rsidR="004E3C6C" w:rsidRDefault="00E32129">
      <w:pPr>
        <w:spacing w:before="120" w:after="120"/>
        <w:rPr>
          <w:rFonts w:cs="Arial"/>
          <w:sz w:val="24"/>
          <w:szCs w:val="24"/>
          <w:lang w:eastAsia="en-GB"/>
        </w:rPr>
      </w:pPr>
      <w:r>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Pr>
          <w:sz w:val="24"/>
          <w:szCs w:val="24"/>
          <w:lang w:eastAsia="en-GB"/>
        </w:rPr>
        <w:t xml:space="preserve">If applying as a consortium, we require each member to supply details of two referees. Voluntary, Community and Social </w:t>
      </w:r>
      <w:r>
        <w:rPr>
          <w:sz w:val="24"/>
          <w:szCs w:val="24"/>
          <w:lang w:eastAsia="en-GB"/>
        </w:rPr>
        <w:lastRenderedPageBreak/>
        <w:t>Enterprises may include samples of grant funded work.</w:t>
      </w:r>
      <w:r w:rsidR="0040198A">
        <w:rPr>
          <w:sz w:val="24"/>
          <w:szCs w:val="24"/>
          <w:lang w:eastAsia="en-GB"/>
        </w:rPr>
        <w:t xml:space="preserve"> </w:t>
      </w:r>
      <w:r>
        <w:rPr>
          <w:b/>
          <w:sz w:val="24"/>
          <w:szCs w:val="24"/>
          <w:lang w:eastAsia="en-GB"/>
        </w:rPr>
        <w:t xml:space="preserve">Failure to provide two eligible referees </w:t>
      </w:r>
      <w:r>
        <w:rPr>
          <w:rFonts w:cs="Arial"/>
          <w:b/>
          <w:sz w:val="24"/>
          <w:szCs w:val="24"/>
          <w:lang w:eastAsia="en-GB"/>
        </w:rPr>
        <w:t>for each lot applied for</w:t>
      </w:r>
      <w:r>
        <w:rPr>
          <w:rFonts w:cs="Arial"/>
          <w:sz w:val="24"/>
          <w:szCs w:val="24"/>
          <w:lang w:eastAsia="en-GB"/>
        </w:rPr>
        <w:t xml:space="preserve"> </w:t>
      </w:r>
      <w:r>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4E3C6C" w14:paraId="4576905D" w14:textId="77777777" w:rsidTr="004E3C6C">
        <w:trPr>
          <w:trHeight w:val="277"/>
        </w:trPr>
        <w:tc>
          <w:tcPr>
            <w:tcW w:w="1200" w:type="pct"/>
          </w:tcPr>
          <w:p w14:paraId="2FEB80BC" w14:textId="77777777" w:rsidR="004E3C6C" w:rsidRDefault="00E32129">
            <w:pPr>
              <w:spacing w:before="120" w:after="120"/>
              <w:rPr>
                <w:b/>
                <w:bCs/>
                <w:sz w:val="24"/>
                <w:szCs w:val="24"/>
                <w:lang w:eastAsia="en-GB"/>
              </w:rPr>
            </w:pPr>
            <w:r>
              <w:rPr>
                <w:b/>
                <w:bCs/>
                <w:sz w:val="24"/>
                <w:szCs w:val="24"/>
                <w:lang w:eastAsia="en-GB"/>
              </w:rPr>
              <w:t>Reference information</w:t>
            </w:r>
          </w:p>
        </w:tc>
        <w:tc>
          <w:tcPr>
            <w:tcW w:w="1900" w:type="pct"/>
          </w:tcPr>
          <w:p w14:paraId="78B668C3" w14:textId="77777777" w:rsidR="004E3C6C" w:rsidRDefault="00E32129">
            <w:pPr>
              <w:spacing w:before="120" w:after="120"/>
              <w:rPr>
                <w:b/>
                <w:sz w:val="24"/>
                <w:szCs w:val="24"/>
                <w:lang w:eastAsia="en-GB"/>
              </w:rPr>
            </w:pPr>
            <w:r>
              <w:rPr>
                <w:b/>
                <w:sz w:val="24"/>
                <w:szCs w:val="24"/>
                <w:lang w:eastAsia="en-GB"/>
              </w:rPr>
              <w:t>Referee 1</w:t>
            </w:r>
          </w:p>
        </w:tc>
        <w:tc>
          <w:tcPr>
            <w:tcW w:w="1900" w:type="pct"/>
          </w:tcPr>
          <w:p w14:paraId="08DDF116" w14:textId="77777777" w:rsidR="004E3C6C" w:rsidRDefault="00E32129">
            <w:pPr>
              <w:spacing w:before="120" w:after="120"/>
              <w:rPr>
                <w:b/>
                <w:sz w:val="24"/>
                <w:szCs w:val="24"/>
                <w:lang w:eastAsia="en-GB"/>
              </w:rPr>
            </w:pPr>
            <w:r>
              <w:rPr>
                <w:b/>
                <w:sz w:val="24"/>
                <w:szCs w:val="24"/>
                <w:lang w:eastAsia="en-GB"/>
              </w:rPr>
              <w:t>Referee 2</w:t>
            </w:r>
          </w:p>
        </w:tc>
      </w:tr>
      <w:tr w:rsidR="004E3C6C" w14:paraId="6C4FE3CC" w14:textId="77777777" w:rsidTr="004E3C6C">
        <w:trPr>
          <w:trHeight w:val="277"/>
        </w:trPr>
        <w:tc>
          <w:tcPr>
            <w:tcW w:w="1200" w:type="pct"/>
          </w:tcPr>
          <w:p w14:paraId="708D228A" w14:textId="77777777" w:rsidR="004E3C6C" w:rsidRDefault="00E32129">
            <w:pPr>
              <w:spacing w:before="120" w:after="120"/>
              <w:rPr>
                <w:sz w:val="24"/>
                <w:szCs w:val="24"/>
                <w:lang w:eastAsia="en-GB"/>
              </w:rPr>
            </w:pPr>
            <w:r>
              <w:rPr>
                <w:sz w:val="24"/>
                <w:szCs w:val="24"/>
                <w:lang w:eastAsia="en-GB"/>
              </w:rPr>
              <w:t>Customer Organisation:</w:t>
            </w:r>
          </w:p>
        </w:tc>
        <w:tc>
          <w:tcPr>
            <w:tcW w:w="1900" w:type="pct"/>
          </w:tcPr>
          <w:p w14:paraId="7172F168" w14:textId="77777777" w:rsidR="004E3C6C" w:rsidRDefault="004E3C6C">
            <w:pPr>
              <w:spacing w:before="120" w:after="120"/>
              <w:rPr>
                <w:sz w:val="24"/>
                <w:szCs w:val="24"/>
                <w:lang w:eastAsia="en-GB"/>
              </w:rPr>
            </w:pPr>
          </w:p>
        </w:tc>
        <w:tc>
          <w:tcPr>
            <w:tcW w:w="1900" w:type="pct"/>
          </w:tcPr>
          <w:p w14:paraId="61A40490" w14:textId="77777777" w:rsidR="004E3C6C" w:rsidRDefault="004E3C6C">
            <w:pPr>
              <w:spacing w:before="120" w:after="120"/>
              <w:rPr>
                <w:sz w:val="24"/>
                <w:szCs w:val="24"/>
                <w:lang w:eastAsia="en-GB"/>
              </w:rPr>
            </w:pPr>
          </w:p>
        </w:tc>
      </w:tr>
      <w:tr w:rsidR="004E3C6C" w14:paraId="43BC23A8" w14:textId="77777777" w:rsidTr="004E3C6C">
        <w:trPr>
          <w:trHeight w:val="724"/>
        </w:trPr>
        <w:tc>
          <w:tcPr>
            <w:tcW w:w="1200" w:type="pct"/>
          </w:tcPr>
          <w:p w14:paraId="4FE300FE" w14:textId="77777777" w:rsidR="004E3C6C" w:rsidRDefault="00E32129">
            <w:pPr>
              <w:spacing w:before="120" w:after="120"/>
              <w:rPr>
                <w:sz w:val="24"/>
                <w:szCs w:val="24"/>
                <w:lang w:eastAsia="en-GB"/>
              </w:rPr>
            </w:pPr>
            <w:r>
              <w:rPr>
                <w:sz w:val="24"/>
                <w:szCs w:val="24"/>
                <w:lang w:eastAsia="en-GB"/>
              </w:rPr>
              <w:t>Customer contact name:</w:t>
            </w:r>
          </w:p>
        </w:tc>
        <w:tc>
          <w:tcPr>
            <w:tcW w:w="1900" w:type="pct"/>
          </w:tcPr>
          <w:p w14:paraId="52AA0217" w14:textId="77777777" w:rsidR="004E3C6C" w:rsidRDefault="004E3C6C">
            <w:pPr>
              <w:spacing w:before="120" w:after="120"/>
              <w:rPr>
                <w:sz w:val="24"/>
                <w:szCs w:val="24"/>
                <w:lang w:eastAsia="en-GB"/>
              </w:rPr>
            </w:pPr>
          </w:p>
        </w:tc>
        <w:tc>
          <w:tcPr>
            <w:tcW w:w="1900" w:type="pct"/>
          </w:tcPr>
          <w:p w14:paraId="5F1F02D2" w14:textId="77777777" w:rsidR="004E3C6C" w:rsidRDefault="004E3C6C">
            <w:pPr>
              <w:spacing w:before="120" w:after="120"/>
              <w:rPr>
                <w:sz w:val="24"/>
                <w:szCs w:val="24"/>
                <w:lang w:eastAsia="en-GB"/>
              </w:rPr>
            </w:pPr>
          </w:p>
        </w:tc>
      </w:tr>
      <w:tr w:rsidR="004E3C6C" w14:paraId="63A3A681" w14:textId="77777777" w:rsidTr="004E3C6C">
        <w:trPr>
          <w:trHeight w:val="635"/>
        </w:trPr>
        <w:tc>
          <w:tcPr>
            <w:tcW w:w="1200" w:type="pct"/>
          </w:tcPr>
          <w:p w14:paraId="23B0B70E" w14:textId="77777777" w:rsidR="004E3C6C" w:rsidRDefault="00E32129">
            <w:pPr>
              <w:spacing w:before="240" w:after="240"/>
              <w:rPr>
                <w:sz w:val="24"/>
                <w:szCs w:val="24"/>
                <w:lang w:eastAsia="en-GB"/>
              </w:rPr>
            </w:pPr>
            <w:r>
              <w:rPr>
                <w:sz w:val="24"/>
                <w:szCs w:val="24"/>
                <w:lang w:eastAsia="en-GB"/>
              </w:rPr>
              <w:t>e-mail:</w:t>
            </w:r>
          </w:p>
        </w:tc>
        <w:tc>
          <w:tcPr>
            <w:tcW w:w="1900" w:type="pct"/>
          </w:tcPr>
          <w:p w14:paraId="4D6B5174" w14:textId="77777777" w:rsidR="004E3C6C" w:rsidRDefault="004E3C6C">
            <w:pPr>
              <w:spacing w:before="120" w:after="120"/>
              <w:rPr>
                <w:sz w:val="24"/>
                <w:szCs w:val="24"/>
                <w:lang w:eastAsia="en-GB"/>
              </w:rPr>
            </w:pPr>
          </w:p>
        </w:tc>
        <w:tc>
          <w:tcPr>
            <w:tcW w:w="1900" w:type="pct"/>
          </w:tcPr>
          <w:p w14:paraId="29209FEA" w14:textId="77777777" w:rsidR="004E3C6C" w:rsidRDefault="004E3C6C">
            <w:pPr>
              <w:spacing w:before="120" w:after="120"/>
              <w:rPr>
                <w:sz w:val="24"/>
                <w:szCs w:val="24"/>
                <w:lang w:eastAsia="en-GB"/>
              </w:rPr>
            </w:pPr>
          </w:p>
        </w:tc>
      </w:tr>
      <w:tr w:rsidR="004E3C6C" w14:paraId="49F519B2" w14:textId="77777777" w:rsidTr="004E3C6C">
        <w:trPr>
          <w:trHeight w:val="635"/>
        </w:trPr>
        <w:tc>
          <w:tcPr>
            <w:tcW w:w="1200" w:type="pct"/>
          </w:tcPr>
          <w:p w14:paraId="18377C2E" w14:textId="77777777" w:rsidR="004E3C6C" w:rsidRDefault="00E32129">
            <w:pPr>
              <w:spacing w:before="120" w:after="120"/>
              <w:rPr>
                <w:sz w:val="24"/>
                <w:szCs w:val="24"/>
                <w:lang w:eastAsia="en-GB"/>
              </w:rPr>
            </w:pPr>
            <w:r>
              <w:rPr>
                <w:sz w:val="24"/>
                <w:szCs w:val="24"/>
                <w:lang w:eastAsia="en-GB"/>
              </w:rPr>
              <w:t>phone number:</w:t>
            </w:r>
          </w:p>
        </w:tc>
        <w:tc>
          <w:tcPr>
            <w:tcW w:w="1900" w:type="pct"/>
          </w:tcPr>
          <w:p w14:paraId="23A3B7F8" w14:textId="77777777" w:rsidR="004E3C6C" w:rsidRDefault="004E3C6C">
            <w:pPr>
              <w:spacing w:before="120" w:after="120"/>
              <w:rPr>
                <w:sz w:val="24"/>
                <w:szCs w:val="24"/>
                <w:lang w:eastAsia="en-GB"/>
              </w:rPr>
            </w:pPr>
          </w:p>
        </w:tc>
        <w:tc>
          <w:tcPr>
            <w:tcW w:w="1900" w:type="pct"/>
          </w:tcPr>
          <w:p w14:paraId="5AD574F7" w14:textId="77777777" w:rsidR="004E3C6C" w:rsidRDefault="004E3C6C">
            <w:pPr>
              <w:spacing w:before="120" w:after="120"/>
              <w:rPr>
                <w:sz w:val="24"/>
                <w:szCs w:val="24"/>
                <w:lang w:eastAsia="en-GB"/>
              </w:rPr>
            </w:pPr>
          </w:p>
        </w:tc>
      </w:tr>
      <w:tr w:rsidR="004E3C6C" w14:paraId="168B39B6" w14:textId="77777777" w:rsidTr="004E3C6C">
        <w:trPr>
          <w:trHeight w:val="277"/>
        </w:trPr>
        <w:tc>
          <w:tcPr>
            <w:tcW w:w="1200" w:type="pct"/>
          </w:tcPr>
          <w:p w14:paraId="5AE7A611" w14:textId="77777777" w:rsidR="004E3C6C" w:rsidRDefault="00E32129">
            <w:pPr>
              <w:spacing w:before="120" w:after="120"/>
              <w:rPr>
                <w:sz w:val="24"/>
                <w:szCs w:val="24"/>
                <w:lang w:eastAsia="en-GB"/>
              </w:rPr>
            </w:pPr>
            <w:r>
              <w:rPr>
                <w:sz w:val="24"/>
                <w:szCs w:val="24"/>
                <w:lang w:eastAsia="en-GB"/>
              </w:rPr>
              <w:t>Date contract awarded:</w:t>
            </w:r>
          </w:p>
        </w:tc>
        <w:tc>
          <w:tcPr>
            <w:tcW w:w="1900" w:type="pct"/>
          </w:tcPr>
          <w:p w14:paraId="03DAC34E" w14:textId="77777777" w:rsidR="004E3C6C" w:rsidRDefault="004E3C6C">
            <w:pPr>
              <w:spacing w:before="120" w:after="120"/>
              <w:rPr>
                <w:sz w:val="24"/>
                <w:szCs w:val="24"/>
                <w:lang w:eastAsia="en-GB"/>
              </w:rPr>
            </w:pPr>
          </w:p>
        </w:tc>
        <w:tc>
          <w:tcPr>
            <w:tcW w:w="1900" w:type="pct"/>
          </w:tcPr>
          <w:p w14:paraId="7A8334BD" w14:textId="77777777" w:rsidR="004E3C6C" w:rsidRDefault="004E3C6C">
            <w:pPr>
              <w:spacing w:before="120" w:after="120"/>
              <w:rPr>
                <w:sz w:val="24"/>
                <w:szCs w:val="24"/>
                <w:lang w:eastAsia="en-GB"/>
              </w:rPr>
            </w:pPr>
          </w:p>
        </w:tc>
      </w:tr>
      <w:tr w:rsidR="004E3C6C" w14:paraId="0C5B4C6D" w14:textId="77777777" w:rsidTr="004E3C6C">
        <w:trPr>
          <w:trHeight w:val="563"/>
        </w:trPr>
        <w:tc>
          <w:tcPr>
            <w:tcW w:w="1200" w:type="pct"/>
          </w:tcPr>
          <w:p w14:paraId="7631C91D" w14:textId="77777777" w:rsidR="004E3C6C" w:rsidRDefault="00E32129">
            <w:pPr>
              <w:spacing w:before="120" w:after="120"/>
              <w:rPr>
                <w:sz w:val="24"/>
                <w:szCs w:val="24"/>
                <w:lang w:eastAsia="en-GB"/>
              </w:rPr>
            </w:pPr>
            <w:r>
              <w:rPr>
                <w:sz w:val="24"/>
                <w:szCs w:val="24"/>
                <w:lang w:eastAsia="en-GB"/>
              </w:rPr>
              <w:t>Contract reference and brief description:</w:t>
            </w:r>
          </w:p>
        </w:tc>
        <w:tc>
          <w:tcPr>
            <w:tcW w:w="1900" w:type="pct"/>
          </w:tcPr>
          <w:p w14:paraId="6EFD611B" w14:textId="77777777" w:rsidR="004E3C6C" w:rsidRDefault="004E3C6C">
            <w:pPr>
              <w:spacing w:before="120" w:after="120"/>
              <w:rPr>
                <w:sz w:val="24"/>
                <w:szCs w:val="24"/>
                <w:lang w:eastAsia="en-GB"/>
              </w:rPr>
            </w:pPr>
          </w:p>
        </w:tc>
        <w:tc>
          <w:tcPr>
            <w:tcW w:w="1900" w:type="pct"/>
          </w:tcPr>
          <w:p w14:paraId="09834784" w14:textId="77777777" w:rsidR="004E3C6C" w:rsidRDefault="004E3C6C">
            <w:pPr>
              <w:spacing w:before="120" w:after="120"/>
              <w:rPr>
                <w:sz w:val="24"/>
                <w:szCs w:val="24"/>
                <w:lang w:eastAsia="en-GB"/>
              </w:rPr>
            </w:pPr>
          </w:p>
        </w:tc>
      </w:tr>
      <w:tr w:rsidR="004E3C6C" w14:paraId="57325E05" w14:textId="77777777" w:rsidTr="004E3C6C">
        <w:trPr>
          <w:trHeight w:val="277"/>
        </w:trPr>
        <w:tc>
          <w:tcPr>
            <w:tcW w:w="1200" w:type="pct"/>
          </w:tcPr>
          <w:p w14:paraId="258FB14A" w14:textId="77777777" w:rsidR="004E3C6C" w:rsidRDefault="00E32129">
            <w:pPr>
              <w:spacing w:before="120" w:after="120"/>
              <w:rPr>
                <w:sz w:val="24"/>
                <w:szCs w:val="24"/>
                <w:lang w:eastAsia="en-GB"/>
              </w:rPr>
            </w:pPr>
            <w:r>
              <w:rPr>
                <w:sz w:val="24"/>
                <w:szCs w:val="24"/>
                <w:lang w:eastAsia="en-GB"/>
              </w:rPr>
              <w:t>Total contract value in GBP(£):</w:t>
            </w:r>
          </w:p>
        </w:tc>
        <w:tc>
          <w:tcPr>
            <w:tcW w:w="1900" w:type="pct"/>
          </w:tcPr>
          <w:p w14:paraId="1491267F" w14:textId="77777777" w:rsidR="004E3C6C" w:rsidRDefault="004E3C6C">
            <w:pPr>
              <w:spacing w:before="120" w:after="120"/>
              <w:rPr>
                <w:sz w:val="24"/>
                <w:szCs w:val="24"/>
                <w:lang w:eastAsia="en-GB"/>
              </w:rPr>
            </w:pPr>
          </w:p>
        </w:tc>
        <w:tc>
          <w:tcPr>
            <w:tcW w:w="1900" w:type="pct"/>
          </w:tcPr>
          <w:p w14:paraId="1F7E9BF9" w14:textId="77777777" w:rsidR="004E3C6C" w:rsidRDefault="004E3C6C">
            <w:pPr>
              <w:spacing w:before="120" w:after="120"/>
              <w:rPr>
                <w:sz w:val="24"/>
                <w:szCs w:val="24"/>
                <w:lang w:eastAsia="en-GB"/>
              </w:rPr>
            </w:pPr>
          </w:p>
        </w:tc>
      </w:tr>
      <w:tr w:rsidR="004E3C6C" w14:paraId="2224AF6F" w14:textId="77777777" w:rsidTr="004E3C6C">
        <w:trPr>
          <w:trHeight w:val="277"/>
        </w:trPr>
        <w:tc>
          <w:tcPr>
            <w:tcW w:w="1200" w:type="pct"/>
          </w:tcPr>
          <w:p w14:paraId="424DD95B" w14:textId="77777777" w:rsidR="004E3C6C" w:rsidRDefault="00E32129">
            <w:pPr>
              <w:spacing w:before="120" w:after="120"/>
              <w:rPr>
                <w:sz w:val="24"/>
                <w:szCs w:val="24"/>
                <w:lang w:eastAsia="en-GB"/>
              </w:rPr>
            </w:pPr>
            <w:r>
              <w:rPr>
                <w:sz w:val="24"/>
                <w:szCs w:val="24"/>
                <w:lang w:eastAsia="en-GB"/>
              </w:rPr>
              <w:t>Contract length in years:</w:t>
            </w:r>
          </w:p>
        </w:tc>
        <w:tc>
          <w:tcPr>
            <w:tcW w:w="1900" w:type="pct"/>
          </w:tcPr>
          <w:p w14:paraId="3F985558" w14:textId="77777777" w:rsidR="004E3C6C" w:rsidRDefault="004E3C6C">
            <w:pPr>
              <w:spacing w:before="120" w:after="120"/>
              <w:rPr>
                <w:sz w:val="24"/>
                <w:szCs w:val="24"/>
                <w:lang w:eastAsia="en-GB"/>
              </w:rPr>
            </w:pPr>
          </w:p>
        </w:tc>
        <w:tc>
          <w:tcPr>
            <w:tcW w:w="1900" w:type="pct"/>
          </w:tcPr>
          <w:p w14:paraId="520EF047" w14:textId="77777777" w:rsidR="004E3C6C" w:rsidRDefault="004E3C6C">
            <w:pPr>
              <w:spacing w:before="120" w:after="120"/>
              <w:rPr>
                <w:sz w:val="24"/>
                <w:szCs w:val="24"/>
                <w:lang w:eastAsia="en-GB"/>
              </w:rPr>
            </w:pPr>
          </w:p>
        </w:tc>
      </w:tr>
    </w:tbl>
    <w:p w14:paraId="746AEE6B" w14:textId="77777777" w:rsidR="004E3C6C" w:rsidRDefault="00E32129">
      <w:pPr>
        <w:spacing w:line="288" w:lineRule="auto"/>
        <w:rPr>
          <w:rFonts w:cs="Arial"/>
          <w:sz w:val="24"/>
          <w:szCs w:val="24"/>
        </w:rPr>
      </w:pPr>
      <w:r>
        <w:rPr>
          <w:rFonts w:cs="Arial"/>
          <w:sz w:val="24"/>
          <w:szCs w:val="24"/>
        </w:rPr>
        <w:t xml:space="preserve">Scored as a pass/fail. </w:t>
      </w:r>
      <w:r>
        <w:rPr>
          <w:sz w:val="24"/>
          <w:szCs w:val="24"/>
          <w:lang w:eastAsia="en-GB"/>
        </w:rPr>
        <w:t>If you are unable to provide satisfactory referees we will not take your application further.</w:t>
      </w:r>
    </w:p>
    <w:p w14:paraId="45496872" w14:textId="77777777" w:rsidR="004E3C6C" w:rsidRDefault="00E32129" w:rsidP="00876A77">
      <w:pPr>
        <w:pStyle w:val="Heading2"/>
        <w:numPr>
          <w:ilvl w:val="0"/>
          <w:numId w:val="20"/>
        </w:numPr>
        <w:spacing w:after="200" w:line="288" w:lineRule="auto"/>
        <w:ind w:hanging="720"/>
        <w:rPr>
          <w:sz w:val="24"/>
          <w:szCs w:val="24"/>
          <w:lang w:eastAsia="en-GB"/>
        </w:rPr>
      </w:pPr>
      <w:r>
        <w:rPr>
          <w:sz w:val="24"/>
          <w:szCs w:val="24"/>
          <w:lang w:eastAsia="en-GB"/>
        </w:rPr>
        <w:t>Economic and financial standing</w:t>
      </w:r>
    </w:p>
    <w:p w14:paraId="2C38B4B5" w14:textId="77777777" w:rsidR="004E3C6C" w:rsidRDefault="00E32129">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16794EAF" w14:textId="77777777" w:rsidR="004E3C6C" w:rsidRDefault="00E32129">
      <w:pPr>
        <w:keepNext/>
        <w:spacing w:after="120"/>
        <w:rPr>
          <w:b/>
          <w:bCs/>
          <w:sz w:val="24"/>
          <w:szCs w:val="24"/>
        </w:rPr>
      </w:pPr>
      <w:r>
        <w:rPr>
          <w:b/>
          <w:bCs/>
          <w:sz w:val="24"/>
          <w:szCs w:val="24"/>
        </w:rPr>
        <w:t>Our minimum standards for economic and financial standing are that:</w:t>
      </w:r>
    </w:p>
    <w:p w14:paraId="46CC5BA0" w14:textId="77777777" w:rsidR="004E3C6C" w:rsidRDefault="00E32129" w:rsidP="00876A77">
      <w:pPr>
        <w:numPr>
          <w:ilvl w:val="0"/>
          <w:numId w:val="18"/>
        </w:numPr>
        <w:spacing w:before="120" w:after="120" w:line="312" w:lineRule="auto"/>
        <w:ind w:left="454"/>
        <w:rPr>
          <w:sz w:val="24"/>
          <w:szCs w:val="24"/>
        </w:rPr>
      </w:pPr>
      <w:r>
        <w:rPr>
          <w:sz w:val="24"/>
          <w:szCs w:val="24"/>
        </w:rPr>
        <w:t>Applicants comply with regulatory requirements relating to the filing of statutory accounts</w:t>
      </w:r>
    </w:p>
    <w:p w14:paraId="28E3F0FA" w14:textId="77777777" w:rsidR="004E3C6C" w:rsidRDefault="00E32129" w:rsidP="00876A77">
      <w:pPr>
        <w:numPr>
          <w:ilvl w:val="0"/>
          <w:numId w:val="18"/>
        </w:numPr>
        <w:spacing w:before="120" w:after="120" w:line="312" w:lineRule="auto"/>
        <w:ind w:left="454"/>
        <w:rPr>
          <w:sz w:val="24"/>
          <w:szCs w:val="24"/>
        </w:rPr>
      </w:pPr>
      <w:r>
        <w:rPr>
          <w:sz w:val="24"/>
          <w:szCs w:val="24"/>
        </w:rPr>
        <w:t>Applicants’ statutory accounts (if any) have received a ‘clean’ audit opinion or, where the audit opinion is qualified, suitable, appropriate and timely action has been taken to deal with the issues raised;</w:t>
      </w:r>
    </w:p>
    <w:p w14:paraId="4BA07738" w14:textId="77777777" w:rsidR="004E3C6C" w:rsidRDefault="00E32129" w:rsidP="00876A77">
      <w:pPr>
        <w:numPr>
          <w:ilvl w:val="0"/>
          <w:numId w:val="18"/>
        </w:numPr>
        <w:spacing w:before="120" w:after="120" w:line="312" w:lineRule="auto"/>
        <w:ind w:left="454"/>
        <w:rPr>
          <w:sz w:val="24"/>
          <w:szCs w:val="24"/>
        </w:rPr>
      </w:pPr>
      <w:r>
        <w:rPr>
          <w:sz w:val="24"/>
          <w:szCs w:val="24"/>
        </w:rPr>
        <w:t>The financial aspects of Applicants’ organisations (including but not limited to the payment of creditors) are properly managed;</w:t>
      </w:r>
    </w:p>
    <w:p w14:paraId="660A755C" w14:textId="77777777" w:rsidR="004E3C6C" w:rsidRDefault="00E32129" w:rsidP="00876A77">
      <w:pPr>
        <w:numPr>
          <w:ilvl w:val="0"/>
          <w:numId w:val="18"/>
        </w:numPr>
        <w:spacing w:before="120" w:after="120" w:line="312" w:lineRule="auto"/>
        <w:ind w:left="454"/>
        <w:rPr>
          <w:sz w:val="24"/>
          <w:szCs w:val="24"/>
        </w:rPr>
      </w:pPr>
      <w:r>
        <w:rPr>
          <w:sz w:val="24"/>
          <w:szCs w:val="24"/>
        </w:rPr>
        <w:lastRenderedPageBreak/>
        <w:t>Applicants’ organisations are financially sustainable, including adequate liquidity, profitability, balance sheet strength and cash flow.</w:t>
      </w:r>
    </w:p>
    <w:p w14:paraId="3A453858" w14:textId="77777777" w:rsidR="004E3C6C" w:rsidRDefault="00E32129">
      <w:pPr>
        <w:spacing w:before="120" w:after="120" w:line="312" w:lineRule="auto"/>
        <w:rPr>
          <w:rFonts w:cs="Arial"/>
          <w:b/>
          <w:iCs/>
          <w:sz w:val="24"/>
          <w:szCs w:val="24"/>
          <w:lang w:eastAsia="en-GB"/>
        </w:rPr>
      </w:pPr>
      <w:r>
        <w:rPr>
          <w:rFonts w:cs="Arial"/>
          <w:b/>
          <w:iCs/>
          <w:sz w:val="24"/>
          <w:szCs w:val="24"/>
          <w:lang w:eastAsia="en-GB"/>
        </w:rPr>
        <w:t>Checks and review:</w:t>
      </w:r>
    </w:p>
    <w:p w14:paraId="0C8F4D5B" w14:textId="77777777" w:rsidR="004E3C6C" w:rsidRDefault="00E32129" w:rsidP="00876A77">
      <w:pPr>
        <w:numPr>
          <w:ilvl w:val="0"/>
          <w:numId w:val="38"/>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7097572D" w14:textId="77777777" w:rsidR="004E3C6C" w:rsidRDefault="00E32129" w:rsidP="00876A77">
      <w:pPr>
        <w:numPr>
          <w:ilvl w:val="0"/>
          <w:numId w:val="38"/>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8F83F3F" w14:textId="77777777" w:rsidR="004E3C6C" w:rsidRDefault="00E32129" w:rsidP="00876A77">
      <w:pPr>
        <w:numPr>
          <w:ilvl w:val="0"/>
          <w:numId w:val="38"/>
        </w:numPr>
        <w:spacing w:before="120" w:after="120" w:line="312" w:lineRule="auto"/>
        <w:ind w:left="426"/>
        <w:rPr>
          <w:sz w:val="24"/>
          <w:szCs w:val="24"/>
        </w:rPr>
      </w:pPr>
      <w:r>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669F5549" w14:textId="77777777" w:rsidR="004E3C6C" w:rsidRDefault="00E32129" w:rsidP="00876A77">
      <w:pPr>
        <w:numPr>
          <w:ilvl w:val="0"/>
          <w:numId w:val="39"/>
        </w:numPr>
        <w:spacing w:before="60" w:after="60" w:line="312" w:lineRule="auto"/>
        <w:ind w:left="1797" w:hanging="357"/>
        <w:rPr>
          <w:rFonts w:eastAsiaTheme="minorHAnsi"/>
          <w:sz w:val="24"/>
          <w:szCs w:val="24"/>
        </w:rPr>
      </w:pPr>
      <w:r>
        <w:rPr>
          <w:sz w:val="24"/>
          <w:szCs w:val="24"/>
        </w:rPr>
        <w:t>falling cash levels</w:t>
      </w:r>
    </w:p>
    <w:p w14:paraId="0997C609" w14:textId="77777777" w:rsidR="004E3C6C" w:rsidRDefault="00E32129" w:rsidP="00876A77">
      <w:pPr>
        <w:numPr>
          <w:ilvl w:val="0"/>
          <w:numId w:val="39"/>
        </w:numPr>
        <w:spacing w:before="60" w:after="60" w:line="312" w:lineRule="auto"/>
        <w:ind w:left="1797" w:hanging="357"/>
        <w:rPr>
          <w:sz w:val="24"/>
          <w:szCs w:val="24"/>
        </w:rPr>
      </w:pPr>
      <w:r>
        <w:rPr>
          <w:sz w:val="24"/>
          <w:szCs w:val="24"/>
        </w:rPr>
        <w:t>falling profit margins</w:t>
      </w:r>
    </w:p>
    <w:p w14:paraId="1E950C0E" w14:textId="77777777" w:rsidR="004E3C6C" w:rsidRDefault="00E32129" w:rsidP="00876A77">
      <w:pPr>
        <w:numPr>
          <w:ilvl w:val="0"/>
          <w:numId w:val="39"/>
        </w:numPr>
        <w:spacing w:before="60" w:after="60" w:line="312" w:lineRule="auto"/>
        <w:ind w:left="1797" w:hanging="357"/>
        <w:rPr>
          <w:sz w:val="24"/>
          <w:szCs w:val="24"/>
        </w:rPr>
      </w:pPr>
      <w:r>
        <w:rPr>
          <w:sz w:val="24"/>
          <w:szCs w:val="24"/>
        </w:rPr>
        <w:t>increasing overdraft with static turnover</w:t>
      </w:r>
    </w:p>
    <w:p w14:paraId="56FC452F" w14:textId="77777777" w:rsidR="004E3C6C" w:rsidRDefault="00E32129" w:rsidP="00876A77">
      <w:pPr>
        <w:numPr>
          <w:ilvl w:val="0"/>
          <w:numId w:val="39"/>
        </w:numPr>
        <w:spacing w:before="60" w:after="60" w:line="312" w:lineRule="auto"/>
        <w:ind w:left="1797" w:hanging="357"/>
        <w:rPr>
          <w:sz w:val="24"/>
          <w:szCs w:val="24"/>
        </w:rPr>
      </w:pPr>
      <w:r>
        <w:rPr>
          <w:sz w:val="24"/>
          <w:szCs w:val="24"/>
        </w:rPr>
        <w:t>major reductions in staffing</w:t>
      </w:r>
    </w:p>
    <w:p w14:paraId="26F6FC95" w14:textId="77777777" w:rsidR="004E3C6C" w:rsidRDefault="00E32129" w:rsidP="00876A77">
      <w:pPr>
        <w:numPr>
          <w:ilvl w:val="0"/>
          <w:numId w:val="39"/>
        </w:numPr>
        <w:spacing w:before="60" w:after="60" w:line="312" w:lineRule="auto"/>
        <w:ind w:left="1797" w:hanging="357"/>
        <w:rPr>
          <w:sz w:val="24"/>
          <w:szCs w:val="24"/>
        </w:rPr>
      </w:pPr>
      <w:r>
        <w:rPr>
          <w:sz w:val="24"/>
          <w:szCs w:val="24"/>
        </w:rPr>
        <w:t>increasing employment with static turnover</w:t>
      </w:r>
    </w:p>
    <w:p w14:paraId="6C44B82B" w14:textId="77777777" w:rsidR="004E3C6C" w:rsidRDefault="00E32129" w:rsidP="00876A77">
      <w:pPr>
        <w:numPr>
          <w:ilvl w:val="0"/>
          <w:numId w:val="39"/>
        </w:numPr>
        <w:spacing w:before="60" w:after="60" w:line="312" w:lineRule="auto"/>
        <w:ind w:left="1797" w:hanging="357"/>
        <w:rPr>
          <w:sz w:val="24"/>
          <w:szCs w:val="24"/>
        </w:rPr>
      </w:pPr>
      <w:r>
        <w:rPr>
          <w:sz w:val="24"/>
          <w:szCs w:val="24"/>
        </w:rPr>
        <w:t>increasing debtor and creditor days</w:t>
      </w:r>
    </w:p>
    <w:p w14:paraId="235A33DF" w14:textId="77777777" w:rsidR="004E3C6C" w:rsidRDefault="00E32129" w:rsidP="00876A77">
      <w:pPr>
        <w:numPr>
          <w:ilvl w:val="0"/>
          <w:numId w:val="39"/>
        </w:numPr>
        <w:spacing w:before="60" w:after="60" w:line="312" w:lineRule="auto"/>
        <w:ind w:left="1797" w:hanging="357"/>
        <w:rPr>
          <w:sz w:val="24"/>
          <w:szCs w:val="24"/>
        </w:rPr>
      </w:pPr>
      <w:r>
        <w:rPr>
          <w:sz w:val="24"/>
          <w:szCs w:val="24"/>
        </w:rPr>
        <w:t>larger increases in creditors than debtors</w:t>
      </w:r>
    </w:p>
    <w:p w14:paraId="5684BB5E" w14:textId="77777777" w:rsidR="004E3C6C" w:rsidRDefault="00E32129" w:rsidP="00876A77">
      <w:pPr>
        <w:numPr>
          <w:ilvl w:val="0"/>
          <w:numId w:val="39"/>
        </w:numPr>
        <w:spacing w:before="60" w:after="60" w:line="312" w:lineRule="auto"/>
        <w:ind w:left="1797" w:hanging="357"/>
        <w:rPr>
          <w:sz w:val="24"/>
          <w:szCs w:val="24"/>
        </w:rPr>
      </w:pPr>
      <w:r>
        <w:rPr>
          <w:sz w:val="24"/>
          <w:szCs w:val="24"/>
        </w:rPr>
        <w:t>deteriorating liquidity</w:t>
      </w:r>
    </w:p>
    <w:p w14:paraId="3D14D852" w14:textId="77777777" w:rsidR="004E3C6C" w:rsidRDefault="00E32129" w:rsidP="00876A77">
      <w:pPr>
        <w:numPr>
          <w:ilvl w:val="0"/>
          <w:numId w:val="39"/>
        </w:numPr>
        <w:spacing w:before="60" w:after="60" w:line="312" w:lineRule="auto"/>
        <w:ind w:left="1797" w:hanging="357"/>
        <w:rPr>
          <w:sz w:val="24"/>
          <w:szCs w:val="24"/>
        </w:rPr>
      </w:pPr>
      <w:r>
        <w:rPr>
          <w:sz w:val="24"/>
          <w:szCs w:val="24"/>
        </w:rPr>
        <w:t>over-reliance on short term debt</w:t>
      </w:r>
    </w:p>
    <w:p w14:paraId="63BB8D17" w14:textId="77777777" w:rsidR="004E3C6C" w:rsidRDefault="00E32129" w:rsidP="00876A77">
      <w:pPr>
        <w:numPr>
          <w:ilvl w:val="0"/>
          <w:numId w:val="39"/>
        </w:numPr>
        <w:spacing w:before="60" w:after="60" w:line="312" w:lineRule="auto"/>
        <w:ind w:left="1797" w:hanging="357"/>
        <w:rPr>
          <w:sz w:val="24"/>
          <w:szCs w:val="24"/>
        </w:rPr>
      </w:pPr>
      <w:r>
        <w:rPr>
          <w:sz w:val="24"/>
          <w:szCs w:val="24"/>
        </w:rPr>
        <w:t>high gearing</w:t>
      </w:r>
    </w:p>
    <w:p w14:paraId="2D209A40" w14:textId="77777777" w:rsidR="004E3C6C" w:rsidRDefault="00E32129" w:rsidP="00876A77">
      <w:pPr>
        <w:numPr>
          <w:ilvl w:val="0"/>
          <w:numId w:val="39"/>
        </w:numPr>
        <w:spacing w:before="60" w:after="60" w:line="312" w:lineRule="auto"/>
        <w:ind w:left="1797" w:hanging="357"/>
        <w:rPr>
          <w:sz w:val="24"/>
          <w:szCs w:val="24"/>
        </w:rPr>
      </w:pPr>
      <w:r>
        <w:rPr>
          <w:sz w:val="24"/>
          <w:szCs w:val="24"/>
        </w:rPr>
        <w:t>unsatisfactory results of ratio analysis</w:t>
      </w:r>
    </w:p>
    <w:p w14:paraId="56CA5C7F" w14:textId="77777777" w:rsidR="004E3C6C" w:rsidRDefault="00E32129" w:rsidP="00876A77">
      <w:pPr>
        <w:numPr>
          <w:ilvl w:val="0"/>
          <w:numId w:val="39"/>
        </w:numPr>
        <w:spacing w:before="60" w:after="60" w:line="312" w:lineRule="auto"/>
        <w:ind w:left="1797" w:hanging="357"/>
        <w:rPr>
          <w:sz w:val="24"/>
          <w:szCs w:val="24"/>
        </w:rPr>
      </w:pPr>
      <w:r>
        <w:rPr>
          <w:sz w:val="24"/>
          <w:szCs w:val="24"/>
        </w:rPr>
        <w:t>increasing pension liabilities</w:t>
      </w:r>
    </w:p>
    <w:p w14:paraId="2C4B4669" w14:textId="77777777" w:rsidR="004E3C6C" w:rsidRDefault="00E32129" w:rsidP="00876A77">
      <w:pPr>
        <w:numPr>
          <w:ilvl w:val="0"/>
          <w:numId w:val="39"/>
        </w:numPr>
        <w:spacing w:before="60" w:after="60" w:line="312" w:lineRule="auto"/>
        <w:ind w:left="1797" w:hanging="357"/>
        <w:rPr>
          <w:sz w:val="24"/>
          <w:szCs w:val="24"/>
        </w:rPr>
      </w:pPr>
      <w:r>
        <w:rPr>
          <w:sz w:val="24"/>
          <w:szCs w:val="24"/>
        </w:rPr>
        <w:t>heavy write-offs of foreign or subsidiary holdings</w:t>
      </w:r>
    </w:p>
    <w:p w14:paraId="5ED8EE8D" w14:textId="77777777" w:rsidR="004E3C6C" w:rsidRDefault="00E32129" w:rsidP="00876A77">
      <w:pPr>
        <w:numPr>
          <w:ilvl w:val="0"/>
          <w:numId w:val="39"/>
        </w:numPr>
        <w:spacing w:before="60" w:after="60" w:line="312" w:lineRule="auto"/>
        <w:ind w:left="1797" w:hanging="357"/>
        <w:rPr>
          <w:sz w:val="24"/>
          <w:szCs w:val="24"/>
        </w:rPr>
      </w:pPr>
      <w:r>
        <w:rPr>
          <w:sz w:val="24"/>
          <w:szCs w:val="24"/>
        </w:rPr>
        <w:t>late filing of accounts</w:t>
      </w:r>
    </w:p>
    <w:p w14:paraId="43449135" w14:textId="77777777" w:rsidR="004E3C6C" w:rsidRDefault="00E32129" w:rsidP="00876A77">
      <w:pPr>
        <w:numPr>
          <w:ilvl w:val="0"/>
          <w:numId w:val="39"/>
        </w:numPr>
        <w:spacing w:before="60" w:after="60" w:line="312" w:lineRule="auto"/>
        <w:ind w:left="1797" w:hanging="357"/>
        <w:rPr>
          <w:sz w:val="24"/>
          <w:szCs w:val="24"/>
        </w:rPr>
      </w:pPr>
      <w:r>
        <w:rPr>
          <w:sz w:val="24"/>
          <w:szCs w:val="24"/>
        </w:rPr>
        <w:t>qualified accounts</w:t>
      </w:r>
    </w:p>
    <w:p w14:paraId="38836D01" w14:textId="77777777" w:rsidR="004E3C6C" w:rsidRDefault="00E32129" w:rsidP="00876A77">
      <w:pPr>
        <w:numPr>
          <w:ilvl w:val="0"/>
          <w:numId w:val="39"/>
        </w:numPr>
        <w:spacing w:before="60" w:after="60" w:line="312" w:lineRule="auto"/>
        <w:ind w:left="1797" w:hanging="357"/>
        <w:rPr>
          <w:sz w:val="24"/>
          <w:szCs w:val="24"/>
        </w:rPr>
      </w:pPr>
      <w:r>
        <w:rPr>
          <w:sz w:val="24"/>
          <w:szCs w:val="24"/>
        </w:rPr>
        <w:t>profit warnings</w:t>
      </w:r>
    </w:p>
    <w:p w14:paraId="24F99588" w14:textId="77777777" w:rsidR="004E3C6C" w:rsidRDefault="00E32129" w:rsidP="00876A77">
      <w:pPr>
        <w:numPr>
          <w:ilvl w:val="0"/>
          <w:numId w:val="39"/>
        </w:numPr>
        <w:spacing w:before="60" w:after="60" w:line="312" w:lineRule="auto"/>
        <w:ind w:left="1797" w:hanging="357"/>
        <w:rPr>
          <w:sz w:val="24"/>
          <w:szCs w:val="24"/>
        </w:rPr>
      </w:pPr>
      <w:r>
        <w:rPr>
          <w:sz w:val="24"/>
          <w:szCs w:val="24"/>
        </w:rPr>
        <w:t>County Court Judgements (CCJs)</w:t>
      </w:r>
    </w:p>
    <w:p w14:paraId="15EA57E7" w14:textId="77777777" w:rsidR="004E3C6C" w:rsidRDefault="00E32129" w:rsidP="00876A77">
      <w:pPr>
        <w:numPr>
          <w:ilvl w:val="0"/>
          <w:numId w:val="39"/>
        </w:numPr>
        <w:spacing w:before="60" w:after="60" w:line="312" w:lineRule="auto"/>
        <w:ind w:left="1797" w:hanging="357"/>
        <w:rPr>
          <w:sz w:val="24"/>
          <w:szCs w:val="24"/>
        </w:rPr>
      </w:pPr>
      <w:r>
        <w:rPr>
          <w:sz w:val="24"/>
          <w:szCs w:val="24"/>
        </w:rPr>
        <w:t>poor credit ratings</w:t>
      </w:r>
    </w:p>
    <w:p w14:paraId="5A3AF60F" w14:textId="77777777" w:rsidR="004E3C6C" w:rsidRDefault="00E32129" w:rsidP="00876A77">
      <w:pPr>
        <w:numPr>
          <w:ilvl w:val="0"/>
          <w:numId w:val="39"/>
        </w:numPr>
        <w:spacing w:before="60" w:after="60" w:line="312" w:lineRule="auto"/>
        <w:ind w:left="1797" w:hanging="357"/>
        <w:rPr>
          <w:sz w:val="24"/>
          <w:szCs w:val="24"/>
        </w:rPr>
      </w:pPr>
      <w:r>
        <w:rPr>
          <w:sz w:val="24"/>
          <w:szCs w:val="24"/>
        </w:rPr>
        <w:t>unusual accounting policies</w:t>
      </w:r>
    </w:p>
    <w:p w14:paraId="22FE7FAF" w14:textId="77777777" w:rsidR="004E3C6C" w:rsidRDefault="00E32129" w:rsidP="00876A77">
      <w:pPr>
        <w:numPr>
          <w:ilvl w:val="0"/>
          <w:numId w:val="39"/>
        </w:numPr>
        <w:spacing w:before="60" w:after="60" w:line="312" w:lineRule="auto"/>
        <w:ind w:left="1797" w:hanging="357"/>
        <w:rPr>
          <w:sz w:val="24"/>
          <w:szCs w:val="24"/>
        </w:rPr>
      </w:pPr>
      <w:r>
        <w:rPr>
          <w:sz w:val="24"/>
          <w:szCs w:val="24"/>
        </w:rPr>
        <w:t>changing auditors and bankers</w:t>
      </w:r>
    </w:p>
    <w:p w14:paraId="18751513" w14:textId="77777777" w:rsidR="004E3C6C" w:rsidRDefault="00E32129" w:rsidP="00876A77">
      <w:pPr>
        <w:numPr>
          <w:ilvl w:val="0"/>
          <w:numId w:val="39"/>
        </w:numPr>
        <w:spacing w:before="60" w:after="60" w:line="312" w:lineRule="auto"/>
        <w:ind w:left="1797" w:hanging="357"/>
        <w:rPr>
          <w:sz w:val="24"/>
          <w:szCs w:val="24"/>
        </w:rPr>
      </w:pPr>
      <w:r>
        <w:rPr>
          <w:sz w:val="24"/>
          <w:szCs w:val="24"/>
        </w:rPr>
        <w:lastRenderedPageBreak/>
        <w:t>debt rating downgrades/alerts</w:t>
      </w:r>
    </w:p>
    <w:p w14:paraId="5EB62BBA" w14:textId="77777777" w:rsidR="004E3C6C" w:rsidRDefault="00E32129" w:rsidP="00876A77">
      <w:pPr>
        <w:numPr>
          <w:ilvl w:val="0"/>
          <w:numId w:val="39"/>
        </w:numPr>
        <w:spacing w:before="60" w:after="60" w:line="312" w:lineRule="auto"/>
        <w:ind w:left="1797" w:hanging="357"/>
        <w:rPr>
          <w:sz w:val="24"/>
          <w:szCs w:val="24"/>
        </w:rPr>
      </w:pPr>
      <w:r>
        <w:rPr>
          <w:sz w:val="24"/>
          <w:szCs w:val="24"/>
        </w:rPr>
        <w:t>concerns raised by investment bank prospect reports</w:t>
      </w:r>
    </w:p>
    <w:p w14:paraId="0DB876C2" w14:textId="77777777" w:rsidR="004E3C6C" w:rsidRDefault="00E32129" w:rsidP="00876A77">
      <w:pPr>
        <w:numPr>
          <w:ilvl w:val="0"/>
          <w:numId w:val="39"/>
        </w:numPr>
        <w:spacing w:before="60" w:after="60"/>
        <w:ind w:left="1797" w:hanging="357"/>
        <w:rPr>
          <w:color w:val="000000"/>
          <w:sz w:val="24"/>
          <w:szCs w:val="24"/>
        </w:rPr>
      </w:pPr>
      <w:r>
        <w:rPr>
          <w:sz w:val="24"/>
          <w:szCs w:val="24"/>
        </w:rPr>
        <w:t>adverse press reports.</w:t>
      </w:r>
    </w:p>
    <w:p w14:paraId="78B0B170" w14:textId="77777777" w:rsidR="004E3C6C" w:rsidRDefault="00E32129">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2D940209" w14:textId="77777777" w:rsidR="004E3C6C" w:rsidRDefault="00E32129">
      <w:pPr>
        <w:spacing w:before="120" w:after="120" w:line="312" w:lineRule="auto"/>
        <w:rPr>
          <w:rFonts w:cs="Arial"/>
          <w:b/>
          <w:iCs/>
          <w:sz w:val="24"/>
          <w:szCs w:val="24"/>
          <w:lang w:eastAsia="en-GB"/>
        </w:rPr>
      </w:pPr>
      <w:r>
        <w:rPr>
          <w:rFonts w:cs="Arial"/>
          <w:b/>
          <w:iCs/>
          <w:sz w:val="24"/>
          <w:szCs w:val="24"/>
          <w:lang w:eastAsia="en-GB"/>
        </w:rPr>
        <w:t>Information required:</w:t>
      </w:r>
    </w:p>
    <w:p w14:paraId="221EDFEC" w14:textId="77777777" w:rsidR="004E3C6C" w:rsidRDefault="00E32129">
      <w:pPr>
        <w:spacing w:before="120" w:after="120" w:line="312" w:lineRule="auto"/>
        <w:rPr>
          <w:sz w:val="24"/>
          <w:szCs w:val="24"/>
          <w:lang w:eastAsia="en-GB"/>
        </w:rPr>
      </w:pPr>
      <w:r>
        <w:rPr>
          <w:rFonts w:cs="Arial"/>
          <w:bCs/>
          <w:iCs/>
          <w:sz w:val="24"/>
          <w:szCs w:val="24"/>
          <w:lang w:eastAsia="en-GB"/>
        </w:rPr>
        <w:t>T</w:t>
      </w:r>
      <w:r>
        <w:rPr>
          <w:rFonts w:cs="Arial"/>
          <w:sz w:val="24"/>
          <w:szCs w:val="24"/>
          <w:lang w:eastAsia="en-GB"/>
        </w:rPr>
        <w:t xml:space="preserve">he following financial information is required to be provided and an </w:t>
      </w:r>
      <w:r>
        <w:rPr>
          <w:sz w:val="24"/>
          <w:szCs w:val="24"/>
          <w:lang w:eastAsia="en-GB"/>
        </w:rPr>
        <w:t>assessment will be undertaken to produce a summary profile of your organisation's financial condition and that of its ultimate parent (if applicable).</w:t>
      </w:r>
    </w:p>
    <w:p w14:paraId="1581339C" w14:textId="77777777" w:rsidR="004E3C6C" w:rsidRDefault="00E32129">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18A5971B" w14:textId="77777777" w:rsidR="004E3C6C" w:rsidRDefault="00E32129">
      <w:pPr>
        <w:spacing w:before="120" w:after="120" w:line="312" w:lineRule="auto"/>
        <w:rPr>
          <w:sz w:val="24"/>
          <w:szCs w:val="24"/>
          <w:lang w:eastAsia="en-GB"/>
        </w:rPr>
      </w:pPr>
      <w:r>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23A29976" w14:textId="77777777" w:rsidR="004E3C6C" w:rsidRDefault="00E32129">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2FE6159E" w14:textId="77777777" w:rsidR="004E3C6C" w:rsidRDefault="00E32129">
      <w:pPr>
        <w:spacing w:before="120" w:after="120" w:line="312" w:lineRule="auto"/>
        <w:rPr>
          <w:sz w:val="24"/>
          <w:szCs w:val="24"/>
          <w:lang w:eastAsia="en-GB"/>
        </w:rPr>
      </w:pPr>
      <w:r>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28D80865" w14:textId="77777777" w:rsidR="004E3C6C" w:rsidRDefault="00E32129">
      <w:pPr>
        <w:rPr>
          <w:b/>
          <w:sz w:val="24"/>
          <w:szCs w:val="24"/>
          <w:lang w:eastAsia="en-GB"/>
        </w:rPr>
      </w:pPr>
      <w:r>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02C6D4CD" w14:textId="77777777" w:rsidR="004E3C6C" w:rsidRDefault="00E32129" w:rsidP="00876A77">
      <w:pPr>
        <w:pStyle w:val="ListParagraph"/>
        <w:numPr>
          <w:ilvl w:val="0"/>
          <w:numId w:val="22"/>
        </w:numPr>
        <w:spacing w:before="120" w:after="120" w:line="312" w:lineRule="auto"/>
        <w:ind w:left="454"/>
        <w:rPr>
          <w:rFonts w:cs="Arial"/>
          <w:sz w:val="24"/>
          <w:szCs w:val="24"/>
          <w:lang w:eastAsia="en-GB"/>
        </w:rPr>
      </w:pPr>
      <w:r>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20DE623D" w14:textId="77777777" w:rsidR="004E3C6C" w:rsidRDefault="00E32129" w:rsidP="00876A77">
      <w:pPr>
        <w:pStyle w:val="ListParagraph"/>
        <w:numPr>
          <w:ilvl w:val="0"/>
          <w:numId w:val="21"/>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copy of the audited accounts for the most recent two years.</w:t>
      </w:r>
    </w:p>
    <w:bookmarkStart w:id="194" w:name="_Hlk139361346"/>
    <w:p w14:paraId="0E6B869F" w14:textId="77777777" w:rsidR="004E3C6C" w:rsidRDefault="00834679">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E183EAE" w14:textId="77777777" w:rsidR="004E3C6C" w:rsidRDefault="00834679">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bookmarkEnd w:id="194"/>
    <w:p w14:paraId="1329668A" w14:textId="77777777" w:rsidR="004E3C6C" w:rsidRDefault="00E32129" w:rsidP="00876A77">
      <w:pPr>
        <w:pStyle w:val="ListParagraph"/>
        <w:numPr>
          <w:ilvl w:val="0"/>
          <w:numId w:val="21"/>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364F80FE" w14:textId="77777777" w:rsidR="004E3C6C" w:rsidRDefault="00834679">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23146758" w14:textId="77777777" w:rsidR="004E3C6C" w:rsidRDefault="00834679">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60CD50FE" w14:textId="77777777" w:rsidR="004E3C6C" w:rsidRDefault="00E32129" w:rsidP="00876A77">
      <w:pPr>
        <w:pStyle w:val="ListParagraph"/>
        <w:numPr>
          <w:ilvl w:val="0"/>
          <w:numId w:val="21"/>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lastRenderedPageBreak/>
        <w:t>A statement of the cash flow forecast for the current year and a bank letter outlining the current cash and credit position.</w:t>
      </w:r>
    </w:p>
    <w:p w14:paraId="3FA8F8B0" w14:textId="77777777" w:rsidR="004E3C6C" w:rsidRDefault="00834679">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50595EAA" w14:textId="77777777" w:rsidR="004E3C6C" w:rsidRDefault="00834679">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0F917AB9" w14:textId="77777777" w:rsidR="004E3C6C" w:rsidRDefault="00E32129" w:rsidP="00876A77">
      <w:pPr>
        <w:pStyle w:val="ListParagraph"/>
        <w:numPr>
          <w:ilvl w:val="0"/>
          <w:numId w:val="21"/>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5B1DD250" w14:textId="77777777" w:rsidR="004E3C6C" w:rsidRDefault="00834679">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221A2F5D" w14:textId="77777777" w:rsidR="004E3C6C" w:rsidRDefault="00834679">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6197D6A1" w14:textId="77777777" w:rsidR="004E3C6C" w:rsidRDefault="00E32129" w:rsidP="00876A77">
      <w:pPr>
        <w:pStyle w:val="ListParagraph"/>
        <w:numPr>
          <w:ilvl w:val="0"/>
          <w:numId w:val="22"/>
        </w:numPr>
        <w:spacing w:before="120" w:after="120" w:line="312" w:lineRule="auto"/>
        <w:ind w:left="454"/>
        <w:rPr>
          <w:rFonts w:asciiTheme="minorHAnsi" w:hAnsiTheme="minorHAnsi" w:cs="Arial"/>
          <w:sz w:val="24"/>
          <w:szCs w:val="24"/>
          <w:lang w:eastAsia="en-GB"/>
        </w:rPr>
      </w:pPr>
      <w:r>
        <w:rPr>
          <w:rFonts w:cs="Arial"/>
          <w:sz w:val="24"/>
          <w:szCs w:val="24"/>
          <w:lang w:eastAsia="en-GB"/>
        </w:rPr>
        <w:t>Have you complied with regulatory requirements relating to the filing of statutory accounts, including filing accounts on time?</w:t>
      </w:r>
    </w:p>
    <w:p w14:paraId="1911C225" w14:textId="77777777" w:rsidR="004E3C6C" w:rsidRDefault="00834679">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5951CF3F" w14:textId="77777777" w:rsidR="004E3C6C" w:rsidRDefault="00834679">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32887A81" w14:textId="77777777" w:rsidR="004E3C6C" w:rsidRDefault="00E32129">
      <w:pPr>
        <w:pStyle w:val="ListParagraph"/>
        <w:spacing w:before="120" w:after="120" w:line="312" w:lineRule="auto"/>
        <w:ind w:left="454"/>
        <w:rPr>
          <w:b/>
          <w:bCs/>
          <w:sz w:val="24"/>
          <w:szCs w:val="24"/>
        </w:rPr>
      </w:pPr>
      <w:r>
        <w:rPr>
          <w:b/>
          <w:bCs/>
          <w:sz w:val="24"/>
          <w:szCs w:val="24"/>
        </w:rPr>
        <w:t>If you have answered “no”, please provide an explanation below</w:t>
      </w:r>
    </w:p>
    <w:p w14:paraId="38D07FCE" w14:textId="77777777" w:rsidR="004E3C6C" w:rsidRDefault="004E3C6C">
      <w:pPr>
        <w:pStyle w:val="ListParagraph"/>
        <w:spacing w:before="120" w:after="120" w:line="312" w:lineRule="auto"/>
        <w:ind w:left="454"/>
        <w:rPr>
          <w:rFonts w:asciiTheme="minorHAnsi" w:hAnsiTheme="minorHAnsi" w:cs="Arial"/>
          <w:sz w:val="24"/>
          <w:szCs w:val="24"/>
          <w:lang w:eastAsia="en-GB"/>
        </w:rPr>
      </w:pPr>
    </w:p>
    <w:p w14:paraId="31C3CC9E" w14:textId="77777777" w:rsidR="004E3C6C" w:rsidRDefault="00E32129" w:rsidP="00876A77">
      <w:pPr>
        <w:pStyle w:val="ListParagraph"/>
        <w:numPr>
          <w:ilvl w:val="0"/>
          <w:numId w:val="22"/>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Conditions of Participation</w:t>
      </w:r>
      <w:r>
        <w:rPr>
          <w:rFonts w:asciiTheme="minorHAnsi" w:eastAsia="Arial" w:hAnsiTheme="minorHAnsi" w:cs="Arial"/>
          <w:b/>
          <w:sz w:val="24"/>
          <w:szCs w:val="24"/>
        </w:rPr>
        <w:t>,</w:t>
      </w:r>
      <w:r>
        <w:rPr>
          <w:rFonts w:asciiTheme="minorHAnsi" w:eastAsia="Arial" w:hAnsiTheme="minorHAnsi" w:cs="Arial"/>
          <w:sz w:val="24"/>
          <w:szCs w:val="24"/>
        </w:rPr>
        <w:t xml:space="preserve"> please self-certify by answering ‘Yes’ or ‘No’ that you meet the requirements set out here.</w:t>
      </w:r>
    </w:p>
    <w:p w14:paraId="3F8D8784" w14:textId="77777777" w:rsidR="004E3C6C" w:rsidRDefault="00834679">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33949CAF" w14:textId="77777777" w:rsidR="004E3C6C" w:rsidRDefault="00834679">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674BB539" w14:textId="77777777" w:rsidR="004E3C6C" w:rsidRDefault="00E32129">
      <w:pPr>
        <w:pStyle w:val="ListParagraph"/>
        <w:spacing w:before="120" w:after="120" w:line="312" w:lineRule="auto"/>
        <w:ind w:left="454"/>
        <w:rPr>
          <w:b/>
          <w:bCs/>
          <w:sz w:val="24"/>
          <w:szCs w:val="24"/>
        </w:rPr>
      </w:pPr>
      <w:r>
        <w:rPr>
          <w:b/>
          <w:bCs/>
          <w:sz w:val="24"/>
          <w:szCs w:val="24"/>
        </w:rPr>
        <w:t>If you have answered “no”, please provide an explanation below</w:t>
      </w:r>
    </w:p>
    <w:p w14:paraId="5E7428C4" w14:textId="77777777" w:rsidR="004E3C6C" w:rsidRDefault="004E3C6C"/>
    <w:p w14:paraId="294CD7F9" w14:textId="77777777" w:rsidR="004E3C6C" w:rsidRDefault="00E32129" w:rsidP="00876A77">
      <w:pPr>
        <w:pStyle w:val="ListParagraph"/>
        <w:numPr>
          <w:ilvl w:val="0"/>
          <w:numId w:val="22"/>
        </w:numPr>
        <w:spacing w:before="120" w:after="120" w:line="312" w:lineRule="auto"/>
        <w:ind w:left="454"/>
        <w:rPr>
          <w:rFonts w:cs="Arial"/>
          <w:sz w:val="24"/>
          <w:szCs w:val="24"/>
          <w:lang w:eastAsia="en-GB"/>
        </w:rPr>
      </w:pPr>
      <w:r>
        <w:rPr>
          <w:rFonts w:asciiTheme="minorHAnsi" w:eastAsia="Arial" w:hAnsiTheme="minorHAnsi" w:cs="Arial"/>
          <w:sz w:val="24"/>
          <w:szCs w:val="24"/>
        </w:rPr>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4062D19" w14:textId="77777777" w:rsidR="004E3C6C" w:rsidRDefault="004E3C6C">
      <w:pPr>
        <w:rPr>
          <w:rFonts w:cs="Arial"/>
        </w:rPr>
      </w:pPr>
    </w:p>
    <w:p w14:paraId="7BFCD00D" w14:textId="77777777" w:rsidR="004E3C6C" w:rsidRDefault="00E32129" w:rsidP="00876A77">
      <w:pPr>
        <w:pStyle w:val="ListParagraph"/>
        <w:numPr>
          <w:ilvl w:val="0"/>
          <w:numId w:val="22"/>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2CC676DD" w14:textId="77777777" w:rsidR="004E3C6C" w:rsidRDefault="00E32129">
      <w:pPr>
        <w:pStyle w:val="ListParagraph"/>
        <w:keepNext/>
        <w:ind w:left="0"/>
        <w:rPr>
          <w:b/>
          <w:sz w:val="24"/>
          <w:szCs w:val="24"/>
        </w:rPr>
      </w:pPr>
      <w:r>
        <w:rPr>
          <w:b/>
          <w:sz w:val="24"/>
          <w:szCs w:val="24"/>
        </w:rPr>
        <w:lastRenderedPageBreak/>
        <w:t>Evaluation</w:t>
      </w:r>
    </w:p>
    <w:p w14:paraId="54CAC4BD" w14:textId="77777777" w:rsidR="004E3C6C" w:rsidRDefault="00E32129">
      <w:pPr>
        <w:keepNext/>
        <w:spacing w:before="240" w:after="120" w:line="259" w:lineRule="auto"/>
        <w:rPr>
          <w:sz w:val="24"/>
          <w:szCs w:val="24"/>
        </w:rPr>
      </w:pPr>
      <w:r>
        <w:rPr>
          <w:sz w:val="24"/>
          <w:szCs w:val="24"/>
        </w:rPr>
        <w:t>For each candidate we will prepare an analysis stating a summary score, from 1 to 3, as follows</w:t>
      </w:r>
    </w:p>
    <w:p w14:paraId="01EA794E" w14:textId="77777777" w:rsidR="004E3C6C" w:rsidRDefault="00E32129">
      <w:pPr>
        <w:rPr>
          <w:sz w:val="24"/>
          <w:szCs w:val="24"/>
        </w:rPr>
      </w:pPr>
      <w:r>
        <w:rPr>
          <w:sz w:val="24"/>
          <w:szCs w:val="24"/>
        </w:rPr>
        <w:t>1 – High risk</w:t>
      </w:r>
      <w:r>
        <w:rPr>
          <w:sz w:val="24"/>
          <w:szCs w:val="24"/>
        </w:rPr>
        <w:tab/>
      </w:r>
      <w:r>
        <w:rPr>
          <w:sz w:val="24"/>
          <w:szCs w:val="24"/>
        </w:rPr>
        <w:tab/>
        <w:t>Unacceptable financial risk</w:t>
      </w:r>
    </w:p>
    <w:p w14:paraId="1B3C555E" w14:textId="77777777" w:rsidR="004E3C6C" w:rsidRDefault="00E32129">
      <w:pPr>
        <w:rPr>
          <w:sz w:val="24"/>
          <w:szCs w:val="24"/>
        </w:rPr>
      </w:pPr>
      <w:r>
        <w:rPr>
          <w:sz w:val="24"/>
          <w:szCs w:val="24"/>
        </w:rPr>
        <w:t>2 – Medium risk</w:t>
      </w:r>
      <w:r>
        <w:rPr>
          <w:sz w:val="24"/>
          <w:szCs w:val="24"/>
        </w:rPr>
        <w:tab/>
        <w:t>Some concerns but acceptable</w:t>
      </w:r>
    </w:p>
    <w:p w14:paraId="74A3BB2F" w14:textId="77777777" w:rsidR="004E3C6C" w:rsidRDefault="00E32129">
      <w:pPr>
        <w:rPr>
          <w:sz w:val="24"/>
          <w:szCs w:val="24"/>
        </w:rPr>
      </w:pPr>
      <w:r>
        <w:rPr>
          <w:sz w:val="24"/>
          <w:szCs w:val="24"/>
        </w:rPr>
        <w:t>3 – Low risk</w:t>
      </w:r>
      <w:r>
        <w:rPr>
          <w:sz w:val="24"/>
          <w:szCs w:val="24"/>
        </w:rPr>
        <w:tab/>
      </w:r>
      <w:r>
        <w:rPr>
          <w:sz w:val="24"/>
          <w:szCs w:val="24"/>
        </w:rPr>
        <w:tab/>
        <w:t>No material concerns</w:t>
      </w:r>
    </w:p>
    <w:p w14:paraId="4850E838" w14:textId="77777777" w:rsidR="004E3C6C" w:rsidRDefault="00E32129">
      <w:pPr>
        <w:spacing w:before="120" w:after="120" w:line="312" w:lineRule="auto"/>
        <w:rPr>
          <w:sz w:val="24"/>
          <w:szCs w:val="24"/>
        </w:rPr>
      </w:pPr>
      <w:r>
        <w:rPr>
          <w:sz w:val="24"/>
          <w:szCs w:val="24"/>
        </w:rPr>
        <w:t>and a summary justification for the score given, reflecting reasoned professional judgment, where an Applicant receives a score of 1.</w:t>
      </w:r>
    </w:p>
    <w:p w14:paraId="62E986C8" w14:textId="77777777" w:rsidR="004E3C6C" w:rsidRDefault="00E32129">
      <w:pPr>
        <w:keepNext/>
        <w:spacing w:before="240" w:after="120" w:line="259" w:lineRule="auto"/>
        <w:rPr>
          <w:sz w:val="24"/>
          <w:szCs w:val="24"/>
        </w:rPr>
      </w:pPr>
      <w:r>
        <w:rPr>
          <w:sz w:val="24"/>
          <w:szCs w:val="24"/>
        </w:rPr>
        <w:t>Parent Companies will not be reviewed unless a company fails its initial assessment.</w:t>
      </w:r>
    </w:p>
    <w:p w14:paraId="33E489B6" w14:textId="77777777" w:rsidR="004E3C6C" w:rsidRDefault="00E32129">
      <w:pPr>
        <w:keepNext/>
        <w:spacing w:before="240" w:after="120" w:line="259" w:lineRule="auto"/>
        <w:rPr>
          <w:sz w:val="24"/>
          <w:szCs w:val="24"/>
        </w:rPr>
      </w:pPr>
      <w:r>
        <w:rPr>
          <w:sz w:val="24"/>
          <w:szCs w:val="24"/>
        </w:rPr>
        <w:t xml:space="preserve">We will eliminate Applicants who score 1. </w:t>
      </w:r>
    </w:p>
    <w:p w14:paraId="6183E9E6" w14:textId="77777777" w:rsidR="004E3C6C" w:rsidRDefault="00E32129" w:rsidP="00876A77">
      <w:pPr>
        <w:pStyle w:val="Heading2"/>
        <w:numPr>
          <w:ilvl w:val="0"/>
          <w:numId w:val="20"/>
        </w:numPr>
        <w:spacing w:after="200" w:line="288" w:lineRule="auto"/>
        <w:ind w:hanging="720"/>
        <w:rPr>
          <w:sz w:val="24"/>
          <w:szCs w:val="24"/>
        </w:rPr>
      </w:pPr>
      <w:bookmarkStart w:id="195" w:name="_Hlk139358540"/>
      <w:r>
        <w:rPr>
          <w:sz w:val="24"/>
          <w:szCs w:val="24"/>
        </w:rPr>
        <w:t>Modern Slavery Act</w:t>
      </w:r>
    </w:p>
    <w:p w14:paraId="1CB11425" w14:textId="77777777" w:rsidR="004E3C6C" w:rsidRDefault="00E32129">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05E7F05" w14:textId="77777777" w:rsidR="004E3C6C" w:rsidRDefault="00834679">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543BC9C4" w14:textId="77777777" w:rsidR="004E3C6C" w:rsidRDefault="00834679">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w:t>
      </w:r>
      <w:r w:rsidR="00E32129">
        <w:rPr>
          <w:sz w:val="24"/>
          <w:szCs w:val="24"/>
        </w:rPr>
        <w:tab/>
      </w:r>
    </w:p>
    <w:p w14:paraId="14B85413" w14:textId="77777777" w:rsidR="004E3C6C" w:rsidRDefault="00834679">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N/A – our turnover is less than £36 million and we are not a relevant commercial organisation as defined in the Modern Slavery Act 2015.</w:t>
      </w:r>
    </w:p>
    <w:p w14:paraId="7E7E17A5" w14:textId="77777777" w:rsidR="004E3C6C" w:rsidRDefault="004E3C6C">
      <w:pPr>
        <w:spacing w:line="288" w:lineRule="auto"/>
        <w:rPr>
          <w:sz w:val="24"/>
          <w:szCs w:val="24"/>
        </w:rPr>
      </w:pPr>
    </w:p>
    <w:p w14:paraId="465DFE5E" w14:textId="77777777" w:rsidR="004E3C6C" w:rsidRDefault="00E32129">
      <w:pPr>
        <w:spacing w:line="288" w:lineRule="auto"/>
        <w:rPr>
          <w:sz w:val="24"/>
          <w:szCs w:val="24"/>
        </w:rPr>
      </w:pPr>
      <w:bookmarkStart w:id="196"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196"/>
      <w:r>
        <w:rPr>
          <w:sz w:val="24"/>
          <w:szCs w:val="24"/>
        </w:rPr>
        <w:t xml:space="preserve">. </w:t>
      </w:r>
    </w:p>
    <w:p w14:paraId="1EF42581" w14:textId="77777777" w:rsidR="004E3C6C" w:rsidRDefault="00E32129" w:rsidP="00876A77">
      <w:pPr>
        <w:pStyle w:val="Heading2"/>
        <w:numPr>
          <w:ilvl w:val="0"/>
          <w:numId w:val="20"/>
        </w:numPr>
        <w:spacing w:after="200" w:line="288" w:lineRule="auto"/>
        <w:ind w:hanging="720"/>
        <w:rPr>
          <w:sz w:val="24"/>
          <w:szCs w:val="24"/>
        </w:rPr>
      </w:pPr>
      <w:bookmarkStart w:id="197" w:name="_Ref137735286"/>
      <w:bookmarkEnd w:id="195"/>
      <w:r>
        <w:rPr>
          <w:sz w:val="24"/>
          <w:szCs w:val="24"/>
        </w:rPr>
        <w:t>Health and Safety</w:t>
      </w:r>
      <w:bookmarkEnd w:id="197"/>
    </w:p>
    <w:p w14:paraId="174F9909" w14:textId="77777777" w:rsidR="004E3C6C" w:rsidRDefault="00E32129">
      <w:pPr>
        <w:spacing w:before="120" w:after="120"/>
        <w:rPr>
          <w:sz w:val="24"/>
          <w:szCs w:val="24"/>
        </w:rPr>
      </w:pPr>
      <w:r>
        <w:rPr>
          <w:rFonts w:cs="Arial"/>
          <w:color w:val="000000"/>
          <w:sz w:val="24"/>
          <w:szCs w:val="24"/>
        </w:rPr>
        <w:t xml:space="preserve">The Council needs to be confident that Applicants have a good track record of managing Health and Safety both for their own organisation and the public, and </w:t>
      </w:r>
      <w:r>
        <w:rPr>
          <w:sz w:val="24"/>
          <w:szCs w:val="24"/>
        </w:rPr>
        <w:t>organisations should be able to demonstrate they have previous experience in undertaking the type of work involved safely. In order to demonstrate this please answer the following questions.</w:t>
      </w:r>
    </w:p>
    <w:p w14:paraId="63AEB992" w14:textId="77777777" w:rsidR="004E3C6C" w:rsidRDefault="00E32129">
      <w:pPr>
        <w:spacing w:before="120" w:after="120"/>
        <w:rPr>
          <w:rStyle w:val="Strong"/>
          <w:rFonts w:cs="Arial"/>
          <w:b w:val="0"/>
          <w:bCs/>
          <w:sz w:val="24"/>
          <w:szCs w:val="24"/>
        </w:rPr>
      </w:pPr>
      <w:r>
        <w:rPr>
          <w:rStyle w:val="Strong"/>
          <w:rFonts w:cs="Arial"/>
          <w:b w:val="0"/>
          <w:bCs/>
          <w:sz w:val="24"/>
          <w:szCs w:val="24"/>
        </w:rPr>
        <w:t>We have identified risks for this contract due to it being for Care.</w:t>
      </w:r>
    </w:p>
    <w:p w14:paraId="411204EF" w14:textId="77777777" w:rsidR="004E3C6C" w:rsidRDefault="00E32129">
      <w:pPr>
        <w:spacing w:before="120" w:after="120"/>
        <w:rPr>
          <w:rFonts w:asciiTheme="minorHAnsi" w:hAnsiTheme="minorHAnsi"/>
          <w:sz w:val="24"/>
          <w:szCs w:val="24"/>
        </w:rPr>
      </w:pPr>
      <w:r>
        <w:rPr>
          <w:rFonts w:asciiTheme="minorHAnsi" w:hAnsiTheme="minorHAnsi"/>
          <w:sz w:val="24"/>
          <w:szCs w:val="24"/>
        </w:rPr>
        <w:t xml:space="preserve">The Council reserves the right to seek further information from any Applicant to support the statements provided below, including but not limited to requesting copies of relevant </w:t>
      </w:r>
      <w:r>
        <w:rPr>
          <w:rFonts w:asciiTheme="minorHAnsi" w:hAnsiTheme="minorHAnsi"/>
          <w:sz w:val="24"/>
          <w:szCs w:val="24"/>
        </w:rPr>
        <w:lastRenderedPageBreak/>
        <w:t>policies and procedures, method statements and copies of risk assessments for this type of work, and verifying that any stated sub-contractors meet the same standard.</w:t>
      </w:r>
    </w:p>
    <w:p w14:paraId="6B541811" w14:textId="77777777" w:rsidR="004E3C6C" w:rsidRDefault="00E32129">
      <w:pPr>
        <w:spacing w:before="120" w:after="120"/>
        <w:rPr>
          <w:rFonts w:cs="Arial"/>
          <w:bCs/>
          <w:sz w:val="24"/>
          <w:szCs w:val="24"/>
        </w:rPr>
      </w:pPr>
      <w:r>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Pr>
          <w:rFonts w:cs="Arial"/>
          <w:bCs/>
          <w:sz w:val="24"/>
          <w:szCs w:val="24"/>
        </w:rPr>
        <w:t>request to participate will be rejected.</w:t>
      </w:r>
    </w:p>
    <w:p w14:paraId="142C3CD0" w14:textId="77777777" w:rsidR="004E3C6C" w:rsidRDefault="004E3C6C">
      <w:pPr>
        <w:spacing w:before="0" w:after="0"/>
        <w:rPr>
          <w:sz w:val="24"/>
          <w:szCs w:val="24"/>
        </w:rPr>
      </w:pPr>
    </w:p>
    <w:p w14:paraId="0025BC20" w14:textId="77777777" w:rsidR="004E3C6C" w:rsidRDefault="00E32129" w:rsidP="00876A77">
      <w:pPr>
        <w:pStyle w:val="ListParagraph"/>
        <w:numPr>
          <w:ilvl w:val="0"/>
          <w:numId w:val="12"/>
        </w:numPr>
        <w:spacing w:before="0" w:after="0"/>
        <w:ind w:left="426"/>
        <w:rPr>
          <w:sz w:val="24"/>
          <w:szCs w:val="24"/>
        </w:rPr>
      </w:pPr>
      <w:r>
        <w:rPr>
          <w:sz w:val="24"/>
          <w:szCs w:val="24"/>
        </w:rPr>
        <w:t xml:space="preserve">Please limit each response to a maximum of 500 words. </w:t>
      </w:r>
    </w:p>
    <w:p w14:paraId="42AED2D2" w14:textId="77777777" w:rsidR="004E3C6C" w:rsidRDefault="00E32129" w:rsidP="00876A77">
      <w:pPr>
        <w:pStyle w:val="ListParagraph"/>
        <w:numPr>
          <w:ilvl w:val="0"/>
          <w:numId w:val="12"/>
        </w:numPr>
        <w:ind w:left="426"/>
        <w:rPr>
          <w:rStyle w:val="Strong"/>
          <w:rFonts w:cs="Arial"/>
          <w:b w:val="0"/>
          <w:bCs/>
          <w:sz w:val="24"/>
          <w:szCs w:val="24"/>
        </w:rPr>
      </w:pPr>
      <w:r>
        <w:rPr>
          <w:rStyle w:val="Strong"/>
          <w:rFonts w:cs="Arial"/>
          <w:b w:val="0"/>
          <w:bCs/>
          <w:sz w:val="24"/>
          <w:szCs w:val="24"/>
        </w:rPr>
        <w:t xml:space="preserve">The responses to these questions will be evaluated by Norfolk County Council's Health and Safety team. </w:t>
      </w:r>
    </w:p>
    <w:p w14:paraId="47DA88CC" w14:textId="77777777" w:rsidR="004E3C6C" w:rsidRDefault="004E3C6C">
      <w:pPr>
        <w:rPr>
          <w:rFonts w:asciiTheme="minorHAnsi" w:hAnsiTheme="minorHAnsi" w:cstheme="minorHAnsi"/>
          <w:sz w:val="24"/>
          <w:szCs w:val="24"/>
        </w:rPr>
      </w:pPr>
    </w:p>
    <w:p w14:paraId="25BEDF6A" w14:textId="77777777" w:rsidR="004E3C6C" w:rsidRDefault="00E32129" w:rsidP="00876A77">
      <w:pPr>
        <w:pStyle w:val="ListParagraph"/>
        <w:numPr>
          <w:ilvl w:val="0"/>
          <w:numId w:val="26"/>
        </w:numPr>
        <w:spacing w:before="120" w:after="120"/>
        <w:rPr>
          <w:rFonts w:asciiTheme="minorHAnsi" w:hAnsiTheme="minorHAnsi"/>
          <w:sz w:val="24"/>
          <w:szCs w:val="24"/>
        </w:rPr>
      </w:pPr>
      <w:r>
        <w:rPr>
          <w:sz w:val="24"/>
          <w:szCs w:val="24"/>
        </w:rPr>
        <w:t>Please provide a health and safety risk assessment or a written explanation of the significant hazards present in your business and the control measures that you employ.</w:t>
      </w:r>
    </w:p>
    <w:p w14:paraId="268DAF2A" w14:textId="77777777" w:rsidR="004E3C6C" w:rsidRDefault="00E32129">
      <w:pPr>
        <w:pStyle w:val="ListParagraph"/>
        <w:spacing w:before="120" w:after="120"/>
        <w:ind w:left="360"/>
        <w:rPr>
          <w:rFonts w:asciiTheme="minorHAnsi" w:hAnsiTheme="minorHAnsi"/>
          <w:sz w:val="24"/>
          <w:szCs w:val="24"/>
        </w:rPr>
      </w:pPr>
      <w:r>
        <w:rPr>
          <w:sz w:val="24"/>
          <w:szCs w:val="24"/>
        </w:rPr>
        <w:t xml:space="preserve">We are looking for information that confirms that a suitable approach to controlling </w:t>
      </w:r>
      <w:r>
        <w:rPr>
          <w:b/>
          <w:sz w:val="24"/>
          <w:szCs w:val="24"/>
        </w:rPr>
        <w:t>significant</w:t>
      </w:r>
      <w:r>
        <w:rPr>
          <w:sz w:val="24"/>
          <w:szCs w:val="24"/>
        </w:rPr>
        <w:t xml:space="preserve"> risks is in place. You should answer these questions with suitable input, if needed, from your company or organisation’s health and safety adviser. Your response should include:</w:t>
      </w:r>
    </w:p>
    <w:p w14:paraId="2485A6F1" w14:textId="77777777" w:rsidR="004E3C6C" w:rsidRDefault="00E32129" w:rsidP="00876A77">
      <w:pPr>
        <w:numPr>
          <w:ilvl w:val="0"/>
          <w:numId w:val="32"/>
        </w:numPr>
        <w:spacing w:before="0" w:after="0" w:line="240" w:lineRule="auto"/>
        <w:rPr>
          <w:sz w:val="24"/>
          <w:szCs w:val="24"/>
        </w:rPr>
      </w:pPr>
      <w:r>
        <w:rPr>
          <w:sz w:val="24"/>
          <w:szCs w:val="24"/>
        </w:rPr>
        <w:t>What you regard as the significant hazards associated with your business</w:t>
      </w:r>
    </w:p>
    <w:p w14:paraId="3662265F" w14:textId="77777777" w:rsidR="004E3C6C" w:rsidRDefault="00E32129" w:rsidP="00876A77">
      <w:pPr>
        <w:numPr>
          <w:ilvl w:val="0"/>
          <w:numId w:val="32"/>
        </w:numPr>
        <w:spacing w:before="0" w:after="0" w:line="240" w:lineRule="auto"/>
        <w:rPr>
          <w:sz w:val="24"/>
          <w:szCs w:val="24"/>
        </w:rPr>
      </w:pPr>
      <w:r>
        <w:rPr>
          <w:sz w:val="24"/>
          <w:szCs w:val="24"/>
        </w:rPr>
        <w:t>Who you think could be harmed by those hazards</w:t>
      </w:r>
    </w:p>
    <w:p w14:paraId="6E66D48A" w14:textId="77777777" w:rsidR="004E3C6C" w:rsidRDefault="00E32129" w:rsidP="00876A77">
      <w:pPr>
        <w:numPr>
          <w:ilvl w:val="0"/>
          <w:numId w:val="32"/>
        </w:numPr>
        <w:spacing w:before="0" w:after="0" w:line="240" w:lineRule="auto"/>
        <w:rPr>
          <w:sz w:val="24"/>
          <w:szCs w:val="24"/>
        </w:rPr>
      </w:pPr>
      <w:r>
        <w:rPr>
          <w:sz w:val="24"/>
          <w:szCs w:val="24"/>
        </w:rPr>
        <w:t xml:space="preserve">What you do to control the risks </w:t>
      </w:r>
    </w:p>
    <w:p w14:paraId="79F49DA7" w14:textId="77777777" w:rsidR="004E3C6C" w:rsidRDefault="004E3C6C">
      <w:pPr>
        <w:spacing w:line="288" w:lineRule="auto"/>
        <w:ind w:left="360"/>
        <w:rPr>
          <w:rFonts w:asciiTheme="minorHAnsi" w:hAnsiTheme="minorHAnsi" w:cstheme="minorHAnsi"/>
          <w:b/>
          <w:sz w:val="24"/>
          <w:szCs w:val="24"/>
        </w:rPr>
      </w:pPr>
    </w:p>
    <w:p w14:paraId="385102AF" w14:textId="77777777" w:rsidR="004E3C6C" w:rsidRDefault="00E32129">
      <w:pPr>
        <w:spacing w:line="288" w:lineRule="auto"/>
        <w:ind w:left="360"/>
        <w:rPr>
          <w:rFonts w:asciiTheme="minorHAnsi" w:hAnsiTheme="minorHAnsi" w:cstheme="minorHAnsi"/>
          <w:b/>
          <w:sz w:val="24"/>
          <w:szCs w:val="24"/>
        </w:rPr>
      </w:pPr>
      <w:r>
        <w:rPr>
          <w:rFonts w:asciiTheme="minorHAnsi" w:hAnsiTheme="minorHAnsi" w:cstheme="minorHAnsi"/>
          <w:b/>
          <w:sz w:val="24"/>
          <w:szCs w:val="24"/>
        </w:rPr>
        <w:t>Answer below</w:t>
      </w:r>
    </w:p>
    <w:p w14:paraId="16E0C686" w14:textId="77777777" w:rsidR="004E3C6C" w:rsidRDefault="004E3C6C">
      <w:pPr>
        <w:pStyle w:val="ListParagraph"/>
        <w:spacing w:before="120" w:after="120"/>
        <w:ind w:left="360"/>
        <w:rPr>
          <w:rFonts w:asciiTheme="minorHAnsi" w:hAnsiTheme="minorHAnsi" w:cstheme="minorHAnsi"/>
          <w:bCs/>
          <w:sz w:val="24"/>
          <w:szCs w:val="24"/>
        </w:rPr>
      </w:pPr>
    </w:p>
    <w:p w14:paraId="482CB914" w14:textId="77777777" w:rsidR="004E3C6C" w:rsidRDefault="004E3C6C">
      <w:pPr>
        <w:spacing w:before="120" w:after="120"/>
        <w:ind w:firstLine="360"/>
        <w:rPr>
          <w:sz w:val="24"/>
          <w:szCs w:val="24"/>
        </w:rPr>
      </w:pPr>
    </w:p>
    <w:p w14:paraId="76C50928" w14:textId="77777777" w:rsidR="004E3C6C" w:rsidRDefault="004E3C6C">
      <w:pPr>
        <w:spacing w:before="120" w:after="120"/>
        <w:rPr>
          <w:rFonts w:asciiTheme="minorHAnsi" w:hAnsiTheme="minorHAnsi" w:cstheme="minorHAnsi"/>
          <w:b/>
          <w:bCs/>
          <w:sz w:val="24"/>
          <w:szCs w:val="24"/>
        </w:rPr>
      </w:pPr>
    </w:p>
    <w:p w14:paraId="7FFD3C03" w14:textId="77777777" w:rsidR="004E3C6C" w:rsidRDefault="00E32129" w:rsidP="00876A77">
      <w:pPr>
        <w:pStyle w:val="ListParagraph"/>
        <w:numPr>
          <w:ilvl w:val="0"/>
          <w:numId w:val="26"/>
        </w:numPr>
        <w:spacing w:before="120" w:after="120"/>
        <w:rPr>
          <w:rFonts w:asciiTheme="minorHAnsi" w:hAnsiTheme="minorHAnsi" w:cstheme="minorHAnsi"/>
          <w:sz w:val="24"/>
          <w:szCs w:val="24"/>
        </w:rPr>
      </w:pPr>
      <w:r>
        <w:rPr>
          <w:rFonts w:asciiTheme="minorHAnsi" w:hAnsiTheme="minorHAnsi" w:cstheme="minorHAnsi"/>
          <w:sz w:val="24"/>
          <w:szCs w:val="24"/>
        </w:rPr>
        <w:t xml:space="preserve">Please provide details of health and safety responsibilities and organisation arrangements relating to your business. </w:t>
      </w:r>
    </w:p>
    <w:p w14:paraId="30F4424A" w14:textId="77777777" w:rsidR="004E3C6C" w:rsidRDefault="00E32129">
      <w:pPr>
        <w:spacing w:before="120" w:after="120"/>
        <w:ind w:left="360"/>
        <w:rPr>
          <w:rFonts w:asciiTheme="minorHAnsi" w:hAnsiTheme="minorHAnsi" w:cstheme="minorHAnsi"/>
          <w:sz w:val="24"/>
          <w:szCs w:val="24"/>
        </w:rPr>
      </w:pPr>
      <w:r>
        <w:rPr>
          <w:rFonts w:asciiTheme="minorHAnsi" w:hAnsiTheme="minorHAnsi" w:cstheme="minorHAnsi"/>
          <w:sz w:val="24"/>
          <w:szCs w:val="24"/>
        </w:rPr>
        <w:t xml:space="preserve">We are looking for information that confirms that essential safety management arrangements are in place. Your response should include: </w:t>
      </w:r>
    </w:p>
    <w:p w14:paraId="259FECD2" w14:textId="77777777" w:rsidR="004E3C6C" w:rsidRDefault="00E32129" w:rsidP="00876A77">
      <w:pPr>
        <w:numPr>
          <w:ilvl w:val="0"/>
          <w:numId w:val="29"/>
        </w:numPr>
        <w:tabs>
          <w:tab w:val="clear" w:pos="360"/>
          <w:tab w:val="num" w:pos="720"/>
        </w:tabs>
        <w:spacing w:before="120" w:after="120"/>
        <w:ind w:left="720"/>
        <w:rPr>
          <w:rFonts w:asciiTheme="minorHAnsi" w:hAnsiTheme="minorHAnsi" w:cstheme="minorHAnsi"/>
          <w:sz w:val="24"/>
          <w:szCs w:val="24"/>
        </w:rPr>
      </w:pPr>
      <w:r>
        <w:rPr>
          <w:rFonts w:asciiTheme="minorHAnsi" w:hAnsiTheme="minorHAnsi" w:cstheme="minorHAnsi"/>
          <w:sz w:val="24"/>
          <w:szCs w:val="24"/>
        </w:rPr>
        <w:t>Who has senior management responsibility</w:t>
      </w:r>
    </w:p>
    <w:p w14:paraId="034D0943" w14:textId="77777777" w:rsidR="004E3C6C" w:rsidRDefault="00E32129" w:rsidP="00876A77">
      <w:pPr>
        <w:numPr>
          <w:ilvl w:val="0"/>
          <w:numId w:val="30"/>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Who provides you with competent health and safety advice </w:t>
      </w:r>
    </w:p>
    <w:p w14:paraId="3D690211" w14:textId="77777777" w:rsidR="004E3C6C" w:rsidRDefault="00E32129" w:rsidP="00876A77">
      <w:pPr>
        <w:numPr>
          <w:ilvl w:val="0"/>
          <w:numId w:val="30"/>
        </w:numPr>
        <w:spacing w:before="120" w:after="120"/>
        <w:ind w:left="1080"/>
        <w:rPr>
          <w:rFonts w:asciiTheme="minorHAnsi" w:hAnsiTheme="minorHAnsi" w:cstheme="minorHAnsi"/>
          <w:sz w:val="24"/>
          <w:szCs w:val="24"/>
        </w:rPr>
      </w:pPr>
      <w:r>
        <w:rPr>
          <w:rFonts w:asciiTheme="minorHAnsi" w:hAnsiTheme="minorHAnsi" w:cstheme="minorHAnsi"/>
          <w:sz w:val="24"/>
          <w:szCs w:val="24"/>
        </w:rPr>
        <w:t>What health and safety training you provide, relevant to your business</w:t>
      </w:r>
    </w:p>
    <w:p w14:paraId="00811EE6" w14:textId="77777777" w:rsidR="004E3C6C" w:rsidRDefault="00E32129" w:rsidP="00876A77">
      <w:pPr>
        <w:numPr>
          <w:ilvl w:val="0"/>
          <w:numId w:val="30"/>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How health and safety is monitored and reviewed </w:t>
      </w:r>
    </w:p>
    <w:p w14:paraId="748B0411" w14:textId="77777777" w:rsidR="004E3C6C" w:rsidRDefault="00E32129" w:rsidP="00876A77">
      <w:pPr>
        <w:numPr>
          <w:ilvl w:val="0"/>
          <w:numId w:val="30"/>
        </w:numPr>
        <w:spacing w:before="120" w:after="120"/>
        <w:ind w:left="1080"/>
        <w:rPr>
          <w:rFonts w:asciiTheme="minorHAnsi" w:hAnsiTheme="minorHAnsi" w:cstheme="minorHAnsi"/>
          <w:sz w:val="24"/>
          <w:szCs w:val="24"/>
        </w:rPr>
      </w:pPr>
      <w:r>
        <w:rPr>
          <w:rFonts w:asciiTheme="minorHAnsi" w:hAnsiTheme="minorHAnsi" w:cstheme="minorHAnsi"/>
          <w:sz w:val="24"/>
          <w:szCs w:val="24"/>
        </w:rPr>
        <w:t>How you select and monitor sub-contractors for your business. If you do not sub-contract, please state Not Applicable.</w:t>
      </w:r>
    </w:p>
    <w:p w14:paraId="1427E7F5" w14:textId="77777777" w:rsidR="004E3C6C" w:rsidRDefault="00E32129">
      <w:pPr>
        <w:pStyle w:val="ListParagraph"/>
        <w:spacing w:before="120" w:after="120"/>
        <w:ind w:left="360"/>
        <w:rPr>
          <w:rFonts w:asciiTheme="minorHAnsi" w:hAnsiTheme="minorHAnsi" w:cstheme="minorHAnsi"/>
          <w:b/>
          <w:sz w:val="24"/>
          <w:szCs w:val="24"/>
        </w:rPr>
      </w:pPr>
      <w:r>
        <w:rPr>
          <w:rFonts w:asciiTheme="minorHAnsi" w:hAnsiTheme="minorHAnsi" w:cstheme="minorHAnsi"/>
          <w:b/>
          <w:sz w:val="24"/>
          <w:szCs w:val="24"/>
        </w:rPr>
        <w:t>Answer below</w:t>
      </w:r>
    </w:p>
    <w:p w14:paraId="59FA50AF" w14:textId="77777777" w:rsidR="004E3C6C" w:rsidRDefault="004E3C6C">
      <w:pPr>
        <w:spacing w:line="288" w:lineRule="auto"/>
        <w:rPr>
          <w:rFonts w:asciiTheme="minorHAnsi" w:hAnsiTheme="minorHAnsi" w:cstheme="minorHAnsi"/>
          <w:bCs/>
          <w:sz w:val="24"/>
          <w:szCs w:val="24"/>
        </w:rPr>
      </w:pPr>
    </w:p>
    <w:p w14:paraId="72F629A1" w14:textId="77777777" w:rsidR="004E3C6C" w:rsidRDefault="004E3C6C">
      <w:pPr>
        <w:spacing w:line="288" w:lineRule="auto"/>
        <w:rPr>
          <w:rFonts w:asciiTheme="minorHAnsi" w:hAnsiTheme="minorHAnsi" w:cstheme="minorHAnsi"/>
          <w:bCs/>
          <w:sz w:val="24"/>
          <w:szCs w:val="24"/>
        </w:rPr>
      </w:pPr>
    </w:p>
    <w:p w14:paraId="68A80072" w14:textId="77777777" w:rsidR="004E3C6C" w:rsidRDefault="00E32129" w:rsidP="00876A77">
      <w:pPr>
        <w:pStyle w:val="ListParagraph"/>
        <w:numPr>
          <w:ilvl w:val="0"/>
          <w:numId w:val="26"/>
        </w:numPr>
        <w:spacing w:before="120" w:after="120"/>
        <w:rPr>
          <w:rFonts w:asciiTheme="minorHAnsi" w:hAnsiTheme="minorHAnsi" w:cstheme="minorHAnsi"/>
          <w:sz w:val="24"/>
          <w:szCs w:val="24"/>
        </w:rPr>
      </w:pPr>
      <w:r>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1025F21B" w14:textId="77777777" w:rsidR="004E3C6C" w:rsidRDefault="00E32129">
      <w:pPr>
        <w:spacing w:before="120" w:after="120"/>
        <w:ind w:left="360"/>
        <w:rPr>
          <w:rFonts w:asciiTheme="minorHAnsi" w:hAnsiTheme="minorHAnsi" w:cstheme="minorHAnsi"/>
          <w:sz w:val="24"/>
          <w:szCs w:val="24"/>
        </w:rPr>
      </w:pPr>
      <w:r>
        <w:rPr>
          <w:rFonts w:asciiTheme="minorHAnsi" w:hAnsiTheme="minorHAnsi" w:cstheme="minorHAnsi"/>
          <w:sz w:val="24"/>
          <w:szCs w:val="24"/>
        </w:rPr>
        <w:t>Where there are no relevant regulatory bodies for your work, please state Not Applicable.</w:t>
      </w:r>
    </w:p>
    <w:p w14:paraId="1AC59D60" w14:textId="77777777" w:rsidR="004E3C6C" w:rsidRDefault="00E32129">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2A331BC1" w14:textId="77777777" w:rsidR="004E3C6C" w:rsidRDefault="004E3C6C">
      <w:pPr>
        <w:spacing w:beforeLines="40" w:before="96" w:afterLines="40" w:after="96"/>
        <w:ind w:left="360"/>
        <w:rPr>
          <w:rFonts w:asciiTheme="minorHAnsi" w:hAnsiTheme="minorHAnsi" w:cstheme="minorHAnsi"/>
          <w:sz w:val="24"/>
          <w:szCs w:val="24"/>
        </w:rPr>
      </w:pPr>
    </w:p>
    <w:p w14:paraId="05BC9794" w14:textId="77777777" w:rsidR="004E3C6C" w:rsidRDefault="004E3C6C">
      <w:pPr>
        <w:spacing w:before="120" w:after="120"/>
        <w:rPr>
          <w:rFonts w:asciiTheme="minorHAnsi" w:hAnsiTheme="minorHAnsi" w:cstheme="minorHAnsi"/>
          <w:sz w:val="24"/>
          <w:szCs w:val="24"/>
        </w:rPr>
      </w:pPr>
    </w:p>
    <w:p w14:paraId="2F0FC1CA" w14:textId="77777777" w:rsidR="004E3C6C" w:rsidRDefault="00E32129" w:rsidP="00876A77">
      <w:pPr>
        <w:pStyle w:val="ListParagraph"/>
        <w:numPr>
          <w:ilvl w:val="0"/>
          <w:numId w:val="26"/>
        </w:numPr>
        <w:spacing w:before="120" w:after="120"/>
        <w:rPr>
          <w:rFonts w:asciiTheme="minorHAnsi" w:hAnsiTheme="minorHAnsi" w:cstheme="minorHAnsi"/>
          <w:sz w:val="24"/>
          <w:szCs w:val="24"/>
        </w:rPr>
      </w:pPr>
      <w:r>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0A8A1EA1" w14:textId="77777777" w:rsidR="004E3C6C" w:rsidRDefault="00E32129">
      <w:pPr>
        <w:spacing w:before="120" w:after="120"/>
        <w:ind w:left="360"/>
        <w:rPr>
          <w:rFonts w:asciiTheme="minorHAnsi" w:hAnsiTheme="minorHAnsi" w:cstheme="minorHAnsi"/>
          <w:sz w:val="24"/>
          <w:szCs w:val="24"/>
        </w:rPr>
      </w:pPr>
      <w:r>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6FC5BB76" w14:textId="77777777" w:rsidR="004E3C6C" w:rsidRDefault="00E32129">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0FB587D2" w14:textId="77777777" w:rsidR="004E3C6C" w:rsidRDefault="004E3C6C">
      <w:pPr>
        <w:spacing w:beforeLines="40" w:before="96" w:afterLines="40" w:after="96"/>
        <w:ind w:left="360"/>
        <w:rPr>
          <w:rFonts w:asciiTheme="minorHAnsi" w:hAnsiTheme="minorHAnsi" w:cstheme="minorHAnsi"/>
          <w:sz w:val="24"/>
          <w:szCs w:val="24"/>
        </w:rPr>
      </w:pPr>
    </w:p>
    <w:p w14:paraId="422830C5" w14:textId="77777777" w:rsidR="004E3C6C" w:rsidRDefault="004E3C6C">
      <w:pPr>
        <w:spacing w:before="120" w:after="120"/>
        <w:rPr>
          <w:rFonts w:asciiTheme="minorHAnsi" w:hAnsiTheme="minorHAnsi" w:cstheme="minorHAnsi"/>
          <w:sz w:val="24"/>
          <w:szCs w:val="24"/>
        </w:rPr>
      </w:pPr>
    </w:p>
    <w:p w14:paraId="1AE3D939" w14:textId="77777777" w:rsidR="004E3C6C" w:rsidRDefault="00E32129" w:rsidP="00876A77">
      <w:pPr>
        <w:pStyle w:val="ListParagraph"/>
        <w:numPr>
          <w:ilvl w:val="0"/>
          <w:numId w:val="26"/>
        </w:numPr>
        <w:spacing w:before="120" w:after="120"/>
        <w:rPr>
          <w:rFonts w:asciiTheme="minorHAnsi" w:hAnsiTheme="minorHAnsi" w:cstheme="minorHAnsi"/>
          <w:sz w:val="24"/>
          <w:szCs w:val="24"/>
        </w:rPr>
      </w:pPr>
      <w:r>
        <w:rPr>
          <w:rFonts w:asciiTheme="minorHAnsi" w:hAnsiTheme="minorHAnsi" w:cstheme="minorHAnsi"/>
          <w:sz w:val="24"/>
          <w:szCs w:val="24"/>
        </w:rPr>
        <w:t xml:space="preserve">In relation to your business, please provide the following information for the last three years: </w:t>
      </w:r>
    </w:p>
    <w:p w14:paraId="32112983" w14:textId="77777777" w:rsidR="004E3C6C" w:rsidRDefault="00E32129" w:rsidP="00876A77">
      <w:pPr>
        <w:numPr>
          <w:ilvl w:val="0"/>
          <w:numId w:val="31"/>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The number of incidents reported under the Reporting of Injuries, Diseases and Dangerous Occurrences Regulations (RIDDOR)</w:t>
      </w:r>
    </w:p>
    <w:p w14:paraId="57725D35" w14:textId="77777777" w:rsidR="004E3C6C" w:rsidRDefault="00E32129" w:rsidP="00876A77">
      <w:pPr>
        <w:numPr>
          <w:ilvl w:val="0"/>
          <w:numId w:val="30"/>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A summary of incident details, investigation findings and actions identified to prevent recurrence.</w:t>
      </w:r>
    </w:p>
    <w:p w14:paraId="596E9331" w14:textId="77777777" w:rsidR="004E3C6C" w:rsidRDefault="00E32129">
      <w:pPr>
        <w:spacing w:before="120" w:after="120"/>
        <w:ind w:firstLine="360"/>
        <w:rPr>
          <w:rFonts w:asciiTheme="minorHAnsi" w:hAnsiTheme="minorHAnsi" w:cstheme="minorHAnsi"/>
          <w:sz w:val="24"/>
          <w:szCs w:val="24"/>
        </w:rPr>
      </w:pPr>
      <w:r>
        <w:rPr>
          <w:rFonts w:asciiTheme="minorHAnsi" w:hAnsiTheme="minorHAnsi" w:cstheme="minorHAnsi"/>
          <w:sz w:val="24"/>
          <w:szCs w:val="24"/>
        </w:rPr>
        <w:t>Confirmation that all actions have been implemented</w:t>
      </w:r>
    </w:p>
    <w:p w14:paraId="0211AFF2" w14:textId="77777777" w:rsidR="004E3C6C" w:rsidRDefault="004E3C6C">
      <w:pPr>
        <w:pStyle w:val="ListParagraph"/>
        <w:spacing w:before="120" w:after="120"/>
        <w:ind w:left="360"/>
        <w:rPr>
          <w:rFonts w:asciiTheme="minorHAnsi" w:hAnsiTheme="minorHAnsi" w:cstheme="minorHAnsi"/>
          <w:sz w:val="24"/>
          <w:szCs w:val="24"/>
        </w:rPr>
      </w:pPr>
    </w:p>
    <w:p w14:paraId="7B979507" w14:textId="77777777" w:rsidR="004E3C6C" w:rsidRDefault="00E32129">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013D1DA4" w14:textId="77777777" w:rsidR="004E3C6C" w:rsidRDefault="004E3C6C">
      <w:pPr>
        <w:spacing w:beforeLines="40" w:before="96" w:afterLines="40" w:after="96"/>
        <w:ind w:left="360"/>
        <w:rPr>
          <w:rFonts w:asciiTheme="minorHAnsi" w:hAnsiTheme="minorHAnsi" w:cstheme="minorHAnsi"/>
          <w:sz w:val="24"/>
          <w:szCs w:val="24"/>
        </w:rPr>
      </w:pPr>
    </w:p>
    <w:p w14:paraId="38296E90" w14:textId="77777777" w:rsidR="004E3C6C" w:rsidRDefault="00E32129" w:rsidP="00876A77">
      <w:pPr>
        <w:pStyle w:val="Heading2"/>
        <w:numPr>
          <w:ilvl w:val="0"/>
          <w:numId w:val="20"/>
        </w:numPr>
        <w:tabs>
          <w:tab w:val="num" w:pos="840"/>
        </w:tabs>
        <w:spacing w:after="200" w:line="288" w:lineRule="auto"/>
        <w:ind w:hanging="720"/>
        <w:rPr>
          <w:rStyle w:val="Strong"/>
          <w:b w:val="0"/>
          <w:sz w:val="24"/>
          <w:szCs w:val="24"/>
        </w:rPr>
      </w:pPr>
      <w:r>
        <w:rPr>
          <w:sz w:val="24"/>
          <w:szCs w:val="24"/>
        </w:rPr>
        <w:t>Environmental management</w:t>
      </w:r>
    </w:p>
    <w:p w14:paraId="28835AF0" w14:textId="77777777" w:rsidR="004E3C6C" w:rsidRDefault="00E32129" w:rsidP="00876A77">
      <w:pPr>
        <w:pStyle w:val="ListParagraph"/>
        <w:numPr>
          <w:ilvl w:val="0"/>
          <w:numId w:val="37"/>
        </w:numPr>
        <w:spacing w:before="120" w:after="120"/>
        <w:ind w:left="426"/>
        <w:rPr>
          <w:sz w:val="24"/>
          <w:szCs w:val="24"/>
        </w:rPr>
      </w:pPr>
      <w:r>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52446DBF" w14:textId="77777777" w:rsidR="004E3C6C" w:rsidRDefault="00E32129">
      <w:pPr>
        <w:spacing w:before="120" w:after="120"/>
        <w:ind w:left="426"/>
        <w:rPr>
          <w:sz w:val="24"/>
          <w:szCs w:val="24"/>
        </w:rPr>
      </w:pPr>
      <w:r>
        <w:rPr>
          <w:sz w:val="24"/>
          <w:szCs w:val="24"/>
        </w:rPr>
        <w:lastRenderedPageBreak/>
        <w:t>If your answer to this question is “Yes”, please provide details of the conviction or notice and details of any remedial action or changes you have made as a result of conviction or notices served.</w:t>
      </w:r>
    </w:p>
    <w:p w14:paraId="263319F2" w14:textId="77777777" w:rsidR="004E3C6C" w:rsidRDefault="00E32129">
      <w:pPr>
        <w:spacing w:before="120" w:after="120"/>
        <w:ind w:left="426"/>
        <w:rPr>
          <w:sz w:val="24"/>
          <w:szCs w:val="24"/>
        </w:rPr>
      </w:pPr>
      <w:r>
        <w:rPr>
          <w:sz w:val="24"/>
          <w:szCs w:val="24"/>
        </w:rPr>
        <w:t>The Council will not appoint Applicants that have been prosecuted or served notice under environmental legislation in the last 3 years, unless the Council is satisfied that appropriate remedial action has been taken to prevent future occurrences/breaches</w:t>
      </w:r>
    </w:p>
    <w:p w14:paraId="11771F6D" w14:textId="77777777" w:rsidR="004E3C6C" w:rsidRDefault="00834679">
      <w:pPr>
        <w:spacing w:before="120" w:after="120"/>
        <w:ind w:left="426"/>
        <w:rPr>
          <w:sz w:val="24"/>
          <w:szCs w:val="24"/>
        </w:rPr>
      </w:pPr>
      <w:sdt>
        <w:sdtPr>
          <w:rPr>
            <w:rFonts w:ascii="Segoe UI Symbol" w:hAnsi="Segoe UI Symbol" w:cs="Segoe UI Symbol"/>
            <w:sz w:val="24"/>
            <w:szCs w:val="24"/>
          </w:rPr>
          <w:id w:val="14617636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21FD4927" w14:textId="77777777" w:rsidR="004E3C6C" w:rsidRDefault="00834679">
      <w:pPr>
        <w:spacing w:before="120" w:after="120"/>
        <w:ind w:left="426"/>
        <w:rPr>
          <w:sz w:val="24"/>
          <w:szCs w:val="24"/>
        </w:rPr>
      </w:pPr>
      <w:sdt>
        <w:sdtPr>
          <w:rPr>
            <w:rFonts w:ascii="Segoe UI Symbol" w:hAnsi="Segoe UI Symbol" w:cs="Segoe UI Symbol"/>
            <w:sz w:val="24"/>
            <w:szCs w:val="24"/>
          </w:rPr>
          <w:id w:val="75178059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0CEC2B9F" w14:textId="77777777" w:rsidR="004E3C6C" w:rsidRDefault="004E3C6C">
      <w:pPr>
        <w:spacing w:before="120" w:after="120"/>
        <w:rPr>
          <w:rFonts w:asciiTheme="minorHAnsi" w:hAnsiTheme="minorHAnsi"/>
          <w:sz w:val="24"/>
          <w:szCs w:val="24"/>
        </w:rPr>
      </w:pPr>
    </w:p>
    <w:p w14:paraId="5B522D0E" w14:textId="77777777" w:rsidR="004E3C6C" w:rsidRDefault="00E32129">
      <w:pPr>
        <w:spacing w:before="120" w:after="120"/>
        <w:rPr>
          <w:b/>
          <w:bCs/>
          <w:sz w:val="24"/>
          <w:szCs w:val="24"/>
        </w:rPr>
      </w:pPr>
      <w:r>
        <w:rPr>
          <w:b/>
          <w:bCs/>
          <w:sz w:val="24"/>
          <w:szCs w:val="24"/>
        </w:rPr>
        <w:t>If your answer to this question is “Yes”, explain below</w:t>
      </w:r>
    </w:p>
    <w:p w14:paraId="7A97580F" w14:textId="77777777" w:rsidR="004E3C6C" w:rsidRDefault="00E32129">
      <w:pPr>
        <w:tabs>
          <w:tab w:val="left" w:pos="815"/>
          <w:tab w:val="left" w:pos="8049"/>
        </w:tabs>
        <w:spacing w:before="120" w:after="120"/>
        <w:ind w:left="113"/>
        <w:rPr>
          <w:rFonts w:ascii="Segoe UI Symbol" w:hAnsi="Segoe UI Symbol" w:cs="Segoe UI Symbol"/>
          <w:sz w:val="24"/>
          <w:szCs w:val="24"/>
        </w:rPr>
      </w:pPr>
      <w:r>
        <w:rPr>
          <w:sz w:val="24"/>
          <w:szCs w:val="24"/>
        </w:rPr>
        <w:tab/>
      </w:r>
    </w:p>
    <w:p w14:paraId="1B1A3FD2" w14:textId="77777777" w:rsidR="004E3C6C" w:rsidRDefault="00E32129" w:rsidP="00876A77">
      <w:pPr>
        <w:pStyle w:val="ListParagraph"/>
        <w:numPr>
          <w:ilvl w:val="0"/>
          <w:numId w:val="37"/>
        </w:numPr>
        <w:spacing w:before="120" w:after="120"/>
        <w:ind w:left="426"/>
        <w:rPr>
          <w:sz w:val="24"/>
          <w:szCs w:val="24"/>
        </w:rPr>
      </w:pPr>
      <w:r>
        <w:rPr>
          <w:sz w:val="24"/>
          <w:szCs w:val="24"/>
        </w:rPr>
        <w:t>If you use sub-contractors, do you have processes in place to check whether any of these organisations have been convicted or had a notice served upon them for infringement of environmental legislation?</w:t>
      </w:r>
    </w:p>
    <w:p w14:paraId="590F253E" w14:textId="77777777" w:rsidR="004E3C6C" w:rsidRDefault="00834679">
      <w:pPr>
        <w:spacing w:before="120" w:after="120"/>
        <w:ind w:firstLine="426"/>
        <w:rPr>
          <w:sz w:val="24"/>
          <w:szCs w:val="24"/>
        </w:rPr>
      </w:pPr>
      <w:sdt>
        <w:sdtPr>
          <w:rPr>
            <w:rFonts w:ascii="Segoe UI Symbol" w:hAnsi="Segoe UI Symbol" w:cs="Segoe UI Symbol"/>
            <w:sz w:val="24"/>
            <w:szCs w:val="24"/>
          </w:rPr>
          <w:id w:val="-21466357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3514A014" w14:textId="77777777" w:rsidR="004E3C6C" w:rsidRDefault="00834679">
      <w:pPr>
        <w:spacing w:before="120" w:after="120"/>
        <w:ind w:firstLine="426"/>
        <w:rPr>
          <w:sz w:val="24"/>
          <w:szCs w:val="24"/>
        </w:rPr>
      </w:pPr>
      <w:sdt>
        <w:sdtPr>
          <w:rPr>
            <w:rFonts w:ascii="Segoe UI Symbol" w:hAnsi="Segoe UI Symbol" w:cs="Segoe UI Symbol"/>
            <w:sz w:val="24"/>
            <w:szCs w:val="24"/>
          </w:rPr>
          <w:id w:val="-1485315564"/>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734DEFF6" w14:textId="77777777" w:rsidR="004E3C6C" w:rsidRDefault="00834679">
      <w:pPr>
        <w:spacing w:before="120" w:after="120"/>
        <w:ind w:firstLine="426"/>
        <w:rPr>
          <w:sz w:val="24"/>
          <w:szCs w:val="24"/>
        </w:rPr>
      </w:pPr>
      <w:sdt>
        <w:sdtPr>
          <w:rPr>
            <w:rFonts w:ascii="Segoe UI Symbol" w:hAnsi="Segoe UI Symbol" w:cs="Segoe UI Symbol"/>
            <w:sz w:val="24"/>
            <w:szCs w:val="24"/>
          </w:rPr>
          <w:id w:val="-151989413"/>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N/A   </w:t>
      </w:r>
    </w:p>
    <w:p w14:paraId="0FFBA243" w14:textId="77777777" w:rsidR="004E3C6C" w:rsidRDefault="00E32129">
      <w:pPr>
        <w:spacing w:before="120" w:after="120"/>
        <w:rPr>
          <w:b/>
          <w:bCs/>
          <w:sz w:val="24"/>
          <w:szCs w:val="24"/>
        </w:rPr>
      </w:pPr>
      <w:r>
        <w:rPr>
          <w:b/>
          <w:bCs/>
          <w:sz w:val="24"/>
          <w:szCs w:val="24"/>
        </w:rPr>
        <w:t>If your answer to this question is “Yes”, explain below</w:t>
      </w:r>
    </w:p>
    <w:p w14:paraId="438C9B6A" w14:textId="77777777" w:rsidR="004E3C6C" w:rsidRDefault="00E32129">
      <w:pPr>
        <w:tabs>
          <w:tab w:val="left" w:pos="815"/>
          <w:tab w:val="left" w:pos="8049"/>
        </w:tabs>
        <w:spacing w:before="120" w:after="120"/>
        <w:ind w:left="113"/>
        <w:rPr>
          <w:rFonts w:ascii="Segoe UI Symbol" w:hAnsi="Segoe UI Symbol" w:cs="Segoe UI Symbol"/>
          <w:sz w:val="24"/>
          <w:szCs w:val="24"/>
        </w:rPr>
      </w:pPr>
      <w:r>
        <w:rPr>
          <w:sz w:val="24"/>
          <w:szCs w:val="24"/>
        </w:rPr>
        <w:tab/>
      </w:r>
    </w:p>
    <w:p w14:paraId="0432F865" w14:textId="77777777" w:rsidR="004E3C6C" w:rsidRDefault="004E3C6C">
      <w:pPr>
        <w:spacing w:before="0" w:after="0" w:line="240" w:lineRule="auto"/>
        <w:rPr>
          <w:rStyle w:val="Strong"/>
          <w:sz w:val="24"/>
          <w:szCs w:val="24"/>
        </w:rPr>
      </w:pPr>
    </w:p>
    <w:p w14:paraId="326FE7B9" w14:textId="77777777" w:rsidR="004E3C6C" w:rsidRDefault="00E32129">
      <w:pPr>
        <w:rPr>
          <w:rFonts w:cs="Arial"/>
          <w:bCs/>
          <w:sz w:val="24"/>
          <w:szCs w:val="24"/>
        </w:rPr>
      </w:pPr>
      <w:bookmarkStart w:id="198" w:name="_Hlk183094656"/>
      <w:r>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Pr>
          <w:rFonts w:cs="Arial"/>
          <w:bCs/>
          <w:sz w:val="24"/>
          <w:szCs w:val="24"/>
        </w:rPr>
        <w:t xml:space="preserve"> request to participate will be rejected.</w:t>
      </w:r>
    </w:p>
    <w:bookmarkEnd w:id="198"/>
    <w:p w14:paraId="0A19846B" w14:textId="77777777" w:rsidR="004E3C6C" w:rsidRDefault="00E32129" w:rsidP="00876A77">
      <w:pPr>
        <w:pStyle w:val="Heading2"/>
        <w:numPr>
          <w:ilvl w:val="0"/>
          <w:numId w:val="20"/>
        </w:numPr>
        <w:tabs>
          <w:tab w:val="num" w:pos="840"/>
        </w:tabs>
        <w:spacing w:after="200" w:line="288" w:lineRule="auto"/>
        <w:ind w:hanging="720"/>
        <w:rPr>
          <w:sz w:val="24"/>
          <w:szCs w:val="24"/>
        </w:rPr>
      </w:pPr>
      <w:r>
        <w:rPr>
          <w:sz w:val="24"/>
          <w:szCs w:val="24"/>
        </w:rPr>
        <w:t>Corporate Carbon Reduction Plan</w:t>
      </w:r>
    </w:p>
    <w:p w14:paraId="0FF9B90B" w14:textId="77777777" w:rsidR="004E3C6C" w:rsidRDefault="00E32129">
      <w:pPr>
        <w:rPr>
          <w:rFonts w:eastAsia="Calibri" w:cs="Calibri"/>
          <w:color w:val="000000" w:themeColor="text1"/>
          <w:sz w:val="24"/>
          <w:szCs w:val="24"/>
        </w:rPr>
      </w:pPr>
      <w:r>
        <w:rPr>
          <w:rFonts w:eastAsia="Calibri" w:cs="Calibri"/>
          <w:color w:val="000000" w:themeColor="text1"/>
          <w:sz w:val="24"/>
          <w:szCs w:val="24"/>
        </w:rPr>
        <w:t xml:space="preserve">Please confirm that your organisation is publicly committed to achieving Net Zero by 2050 and </w:t>
      </w:r>
      <w:r>
        <w:rPr>
          <w:rFonts w:eastAsia="Calibri" w:cs="Calibri"/>
          <w:sz w:val="24"/>
          <w:szCs w:val="24"/>
        </w:rPr>
        <w:t xml:space="preserve">provide a copy of your </w:t>
      </w:r>
      <w:r>
        <w:rPr>
          <w:rStyle w:val="Strong"/>
          <w:rFonts w:cs="Arial"/>
          <w:b w:val="0"/>
          <w:bCs/>
          <w:sz w:val="24"/>
          <w:szCs w:val="24"/>
        </w:rPr>
        <w:t>corporate</w:t>
      </w:r>
      <w:r>
        <w:rPr>
          <w:rFonts w:eastAsia="Calibri" w:cs="Calibri"/>
          <w:sz w:val="24"/>
          <w:szCs w:val="24"/>
        </w:rPr>
        <w:t xml:space="preserve"> Carbon Reduction Plan (CRP). The CRP should align with the requirements set out in </w:t>
      </w:r>
      <w:hyperlink r:id="rId25" w:history="1">
        <w:r>
          <w:rPr>
            <w:rStyle w:val="Hyperlink"/>
            <w:sz w:val="24"/>
            <w:szCs w:val="24"/>
          </w:rPr>
          <w:t>Procurement Policy Note 06/21</w:t>
        </w:r>
      </w:hyperlink>
      <w:r>
        <w:rPr>
          <w:rFonts w:eastAsia="Calibri" w:cs="Calibri"/>
          <w:color w:val="000000" w:themeColor="text1"/>
          <w:sz w:val="24"/>
          <w:szCs w:val="24"/>
        </w:rPr>
        <w:t xml:space="preserve"> (PPN 06/21).</w:t>
      </w:r>
    </w:p>
    <w:p w14:paraId="7A3C8900" w14:textId="77777777" w:rsidR="004E3C6C" w:rsidRDefault="00834679">
      <w:pPr>
        <w:spacing w:before="120" w:after="120"/>
        <w:ind w:left="720"/>
        <w:rPr>
          <w:sz w:val="24"/>
          <w:szCs w:val="24"/>
        </w:rPr>
      </w:pPr>
      <w:sdt>
        <w:sdtPr>
          <w:rPr>
            <w:rFonts w:ascii="Segoe UI Symbol" w:hAnsi="Segoe UI Symbol" w:cs="Segoe UI Symbol"/>
            <w:sz w:val="24"/>
            <w:szCs w:val="24"/>
          </w:rPr>
          <w:id w:val="-2059463873"/>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7F60B311" w14:textId="77777777" w:rsidR="004E3C6C" w:rsidRDefault="00834679">
      <w:pPr>
        <w:spacing w:before="120" w:after="120"/>
        <w:ind w:left="720"/>
        <w:rPr>
          <w:sz w:val="24"/>
          <w:szCs w:val="24"/>
        </w:rPr>
      </w:pPr>
      <w:sdt>
        <w:sdtPr>
          <w:rPr>
            <w:rFonts w:ascii="Segoe UI Symbol" w:hAnsi="Segoe UI Symbol" w:cs="Segoe UI Symbol"/>
            <w:sz w:val="24"/>
            <w:szCs w:val="24"/>
          </w:rPr>
          <w:id w:val="-45324451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w:t>
      </w:r>
    </w:p>
    <w:p w14:paraId="3BC28CEF" w14:textId="77777777" w:rsidR="004E3C6C" w:rsidRDefault="00E32129">
      <w:pPr>
        <w:rPr>
          <w:rStyle w:val="Strong"/>
          <w:rFonts w:cs="Arial"/>
        </w:rPr>
      </w:pPr>
      <w:r>
        <w:rPr>
          <w:rStyle w:val="Strong"/>
          <w:rFonts w:cs="Arial"/>
        </w:rPr>
        <w:t>If you are unable to answer ‘yes’ to this question we may not take your application further.</w:t>
      </w:r>
    </w:p>
    <w:p w14:paraId="31A58D1C" w14:textId="77777777" w:rsidR="004E3C6C" w:rsidRDefault="00E32129">
      <w:pPr>
        <w:rPr>
          <w:rStyle w:val="Strong"/>
          <w:rFonts w:cs="Arial"/>
          <w:b w:val="0"/>
          <w:bCs/>
        </w:rPr>
      </w:pPr>
      <w:r>
        <w:rPr>
          <w:rStyle w:val="Strong"/>
          <w:rFonts w:cs="Arial"/>
          <w:b w:val="0"/>
          <w:bCs/>
          <w:sz w:val="24"/>
          <w:szCs w:val="24"/>
        </w:rPr>
        <w:t>The Carbon Reduction Plan will be scored against the criteria at the end of this Form C. If you fail this part of the evaluation, your</w:t>
      </w:r>
      <w:r>
        <w:rPr>
          <w:rStyle w:val="Strong"/>
          <w:rFonts w:cs="Arial"/>
          <w:b w:val="0"/>
        </w:rPr>
        <w:t xml:space="preserve"> tender is likely to be rejected.</w:t>
      </w:r>
    </w:p>
    <w:p w14:paraId="37232E4F" w14:textId="77777777" w:rsidR="004E3C6C" w:rsidRDefault="00E32129" w:rsidP="00876A77">
      <w:pPr>
        <w:pStyle w:val="Heading2"/>
        <w:numPr>
          <w:ilvl w:val="0"/>
          <w:numId w:val="20"/>
        </w:numPr>
        <w:tabs>
          <w:tab w:val="num" w:pos="840"/>
        </w:tabs>
        <w:spacing w:after="200" w:line="288" w:lineRule="auto"/>
        <w:ind w:hanging="720"/>
        <w:rPr>
          <w:sz w:val="24"/>
          <w:szCs w:val="24"/>
        </w:rPr>
      </w:pPr>
      <w:r>
        <w:rPr>
          <w:sz w:val="24"/>
          <w:szCs w:val="24"/>
        </w:rPr>
        <w:lastRenderedPageBreak/>
        <w:t>Compliance with equality legislation</w:t>
      </w:r>
    </w:p>
    <w:p w14:paraId="5BB45CF2" w14:textId="77777777" w:rsidR="004E3C6C" w:rsidRDefault="00E32129">
      <w:pPr>
        <w:spacing w:before="120" w:after="120"/>
        <w:rPr>
          <w:sz w:val="24"/>
          <w:szCs w:val="24"/>
        </w:rPr>
      </w:pPr>
      <w:r>
        <w:rPr>
          <w:sz w:val="24"/>
          <w:szCs w:val="24"/>
        </w:rPr>
        <w:t>For organisations working outside of the UK please refer to equivalent legislation for the country or countries in which you are located.</w:t>
      </w:r>
    </w:p>
    <w:p w14:paraId="315E9E5C" w14:textId="77777777" w:rsidR="004E3C6C" w:rsidRDefault="004E3C6C">
      <w:pPr>
        <w:spacing w:before="120" w:after="120"/>
        <w:rPr>
          <w:sz w:val="24"/>
          <w:szCs w:val="24"/>
        </w:rPr>
      </w:pPr>
    </w:p>
    <w:p w14:paraId="15EDFF39" w14:textId="77777777" w:rsidR="004E3C6C" w:rsidRDefault="00E32129" w:rsidP="00876A77">
      <w:pPr>
        <w:pStyle w:val="ListParagraph"/>
        <w:numPr>
          <w:ilvl w:val="0"/>
          <w:numId w:val="35"/>
        </w:numPr>
        <w:spacing w:before="120" w:after="120"/>
        <w:rPr>
          <w:sz w:val="24"/>
          <w:szCs w:val="24"/>
        </w:rPr>
      </w:pPr>
      <w:r>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6664F257" w14:textId="77777777" w:rsidR="004E3C6C" w:rsidRDefault="00834679">
      <w:pPr>
        <w:spacing w:before="120" w:after="120"/>
        <w:ind w:firstLine="720"/>
        <w:rPr>
          <w:sz w:val="24"/>
          <w:szCs w:val="24"/>
        </w:rPr>
      </w:pPr>
      <w:sdt>
        <w:sdtPr>
          <w:rPr>
            <w:rFonts w:ascii="Segoe UI Symbol" w:hAnsi="Segoe UI Symbol" w:cs="Segoe UI Symbol"/>
            <w:sz w:val="24"/>
            <w:szCs w:val="24"/>
          </w:rPr>
          <w:id w:val="93092777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49B1DC21" w14:textId="77777777" w:rsidR="004E3C6C" w:rsidRDefault="00834679">
      <w:pPr>
        <w:pStyle w:val="ListParagraph"/>
        <w:spacing w:before="120" w:after="120"/>
        <w:rPr>
          <w:sz w:val="24"/>
          <w:szCs w:val="24"/>
        </w:rPr>
      </w:pPr>
      <w:sdt>
        <w:sdtPr>
          <w:rPr>
            <w:rFonts w:ascii="Segoe UI Symbol" w:hAnsi="Segoe UI Symbol" w:cs="Segoe UI Symbol"/>
            <w:sz w:val="24"/>
            <w:szCs w:val="24"/>
          </w:rPr>
          <w:id w:val="141543421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4756C6BD" w14:textId="77777777" w:rsidR="004E3C6C" w:rsidRDefault="004E3C6C">
      <w:pPr>
        <w:pStyle w:val="ListParagraph"/>
        <w:spacing w:before="120" w:after="120"/>
        <w:rPr>
          <w:sz w:val="24"/>
          <w:szCs w:val="24"/>
        </w:rPr>
      </w:pPr>
    </w:p>
    <w:p w14:paraId="671317F3" w14:textId="77777777" w:rsidR="004E3C6C" w:rsidRDefault="00E32129" w:rsidP="00876A77">
      <w:pPr>
        <w:pStyle w:val="ListParagraph"/>
        <w:numPr>
          <w:ilvl w:val="0"/>
          <w:numId w:val="35"/>
        </w:numPr>
        <w:spacing w:before="120" w:after="120"/>
        <w:rPr>
          <w:sz w:val="24"/>
          <w:szCs w:val="24"/>
        </w:rPr>
      </w:pPr>
      <w:r>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28AB691" w14:textId="77777777" w:rsidR="004E3C6C" w:rsidRDefault="00834679">
      <w:pPr>
        <w:pStyle w:val="ListParagraph"/>
        <w:spacing w:before="120" w:after="120"/>
        <w:rPr>
          <w:sz w:val="24"/>
          <w:szCs w:val="24"/>
        </w:rPr>
      </w:pPr>
      <w:sdt>
        <w:sdtPr>
          <w:rPr>
            <w:rFonts w:ascii="MS Gothic" w:eastAsia="MS Gothic" w:hAnsi="MS Gothic" w:cs="Segoe UI Symbol"/>
            <w:sz w:val="24"/>
            <w:szCs w:val="24"/>
          </w:rPr>
          <w:id w:val="8605270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7E8ACB16" w14:textId="77777777" w:rsidR="004E3C6C" w:rsidRDefault="00834679">
      <w:pPr>
        <w:spacing w:before="120" w:after="120"/>
        <w:ind w:firstLine="720"/>
        <w:rPr>
          <w:sz w:val="24"/>
          <w:szCs w:val="24"/>
        </w:rPr>
      </w:pPr>
      <w:sdt>
        <w:sdtPr>
          <w:rPr>
            <w:rFonts w:ascii="MS Gothic" w:eastAsia="MS Gothic" w:hAnsi="MS Gothic" w:cs="Segoe UI Symbol"/>
            <w:sz w:val="24"/>
            <w:szCs w:val="24"/>
          </w:rPr>
          <w:id w:val="213867737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2D9E1935" w14:textId="77777777" w:rsidR="004E3C6C" w:rsidRDefault="004E3C6C">
      <w:pPr>
        <w:spacing w:before="120" w:after="120"/>
        <w:rPr>
          <w:sz w:val="24"/>
          <w:szCs w:val="24"/>
        </w:rPr>
      </w:pPr>
    </w:p>
    <w:p w14:paraId="2539D6CE" w14:textId="77777777" w:rsidR="004E3C6C" w:rsidRDefault="00E32129">
      <w:pPr>
        <w:spacing w:before="120" w:after="120"/>
        <w:rPr>
          <w:sz w:val="24"/>
          <w:szCs w:val="24"/>
        </w:rPr>
      </w:pPr>
      <w:r>
        <w:rPr>
          <w:sz w:val="24"/>
          <w:szCs w:val="24"/>
        </w:rPr>
        <w:t>If you have answered “yes” to either or the questions above, please provide a summary of the nature of the investigation and an explanation of the outcome of the investigation to date.</w:t>
      </w:r>
    </w:p>
    <w:p w14:paraId="36F25A6E" w14:textId="77777777" w:rsidR="004E3C6C" w:rsidRDefault="00E32129">
      <w:pPr>
        <w:spacing w:before="120" w:after="120"/>
        <w:rPr>
          <w:sz w:val="24"/>
          <w:szCs w:val="24"/>
        </w:rPr>
      </w:pPr>
      <w:r>
        <w:rPr>
          <w:sz w:val="24"/>
          <w:szCs w:val="24"/>
        </w:rPr>
        <w:t>If the investigation upheld the complaint against your organisation, please use the written response to explain what action (if any) you have taken to prevent unlawful discrimination from reoccurring.</w:t>
      </w:r>
    </w:p>
    <w:p w14:paraId="0A83ED47" w14:textId="77777777" w:rsidR="004E3C6C" w:rsidRDefault="00E32129">
      <w:pPr>
        <w:spacing w:before="120" w:after="120"/>
        <w:rPr>
          <w:sz w:val="24"/>
          <w:szCs w:val="24"/>
        </w:rPr>
      </w:pPr>
      <w:r>
        <w:rPr>
          <w:sz w:val="24"/>
          <w:szCs w:val="24"/>
        </w:rPr>
        <w:t>You may be excluded if you are unable to demonstrate to the Council’s satisfaction that appropriate remedial action has been taken to prevent similar unlawful discrimination reoccurring.</w:t>
      </w:r>
    </w:p>
    <w:p w14:paraId="023282EE" w14:textId="77777777" w:rsidR="004E3C6C" w:rsidRDefault="00E32129">
      <w:pPr>
        <w:spacing w:before="120" w:after="120"/>
        <w:rPr>
          <w:b/>
          <w:bCs/>
          <w:sz w:val="24"/>
          <w:szCs w:val="24"/>
        </w:rPr>
      </w:pPr>
      <w:r>
        <w:rPr>
          <w:b/>
          <w:bCs/>
          <w:sz w:val="24"/>
          <w:szCs w:val="24"/>
        </w:rPr>
        <w:t>If your answer to questions 1 or 2 is “Yes”, explain below</w:t>
      </w:r>
    </w:p>
    <w:p w14:paraId="66D59889" w14:textId="77777777" w:rsidR="004E3C6C" w:rsidRDefault="004E3C6C">
      <w:pPr>
        <w:spacing w:before="120" w:after="120"/>
        <w:rPr>
          <w:b/>
          <w:bCs/>
          <w:sz w:val="24"/>
          <w:szCs w:val="24"/>
        </w:rPr>
      </w:pPr>
    </w:p>
    <w:p w14:paraId="2B49A2D4" w14:textId="77777777" w:rsidR="004E3C6C" w:rsidRDefault="004E3C6C">
      <w:pPr>
        <w:spacing w:before="120" w:after="120"/>
        <w:rPr>
          <w:b/>
          <w:bCs/>
          <w:sz w:val="24"/>
          <w:szCs w:val="24"/>
        </w:rPr>
      </w:pPr>
    </w:p>
    <w:p w14:paraId="42F86E71" w14:textId="77777777" w:rsidR="004E3C6C" w:rsidRDefault="00E32129" w:rsidP="00876A77">
      <w:pPr>
        <w:pStyle w:val="ListParagraph"/>
        <w:numPr>
          <w:ilvl w:val="0"/>
          <w:numId w:val="35"/>
        </w:numPr>
        <w:spacing w:before="120" w:after="120"/>
        <w:rPr>
          <w:sz w:val="24"/>
          <w:szCs w:val="24"/>
        </w:rPr>
      </w:pPr>
      <w:r>
        <w:rPr>
          <w:sz w:val="24"/>
          <w:szCs w:val="24"/>
        </w:rPr>
        <w:t>If you use sub-contractors, do you have processes in place to check whether any of the above circumstances apply to these other organisations?</w:t>
      </w:r>
    </w:p>
    <w:p w14:paraId="4FB1AD35" w14:textId="77777777" w:rsidR="004E3C6C" w:rsidRDefault="00834679">
      <w:pPr>
        <w:spacing w:before="120" w:after="120"/>
        <w:ind w:left="720"/>
        <w:rPr>
          <w:sz w:val="24"/>
          <w:szCs w:val="24"/>
        </w:rPr>
      </w:pPr>
      <w:sdt>
        <w:sdtPr>
          <w:rPr>
            <w:rFonts w:ascii="Segoe UI Symbol" w:hAnsi="Segoe UI Symbol" w:cs="Segoe UI Symbol"/>
            <w:sz w:val="24"/>
            <w:szCs w:val="24"/>
          </w:rPr>
          <w:id w:val="-89473653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6E4EA105" w14:textId="77777777" w:rsidR="004E3C6C" w:rsidRDefault="00834679">
      <w:pPr>
        <w:spacing w:before="120" w:after="120"/>
        <w:ind w:left="720"/>
        <w:rPr>
          <w:sz w:val="24"/>
          <w:szCs w:val="24"/>
        </w:rPr>
      </w:pPr>
      <w:sdt>
        <w:sdtPr>
          <w:rPr>
            <w:rFonts w:ascii="Segoe UI Symbol" w:hAnsi="Segoe UI Symbol" w:cs="Segoe UI Symbol"/>
            <w:sz w:val="24"/>
            <w:szCs w:val="24"/>
          </w:rPr>
          <w:id w:val="-301389477"/>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598423B1" w14:textId="77777777" w:rsidR="004E3C6C" w:rsidRDefault="00834679">
      <w:pPr>
        <w:spacing w:before="120" w:after="120"/>
        <w:ind w:left="7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N/A    </w:t>
      </w:r>
    </w:p>
    <w:p w14:paraId="3D5A2647" w14:textId="77777777" w:rsidR="004E3C6C" w:rsidRDefault="004E3C6C">
      <w:pPr>
        <w:spacing w:before="120" w:after="120"/>
        <w:rPr>
          <w:sz w:val="24"/>
          <w:szCs w:val="24"/>
        </w:rPr>
      </w:pPr>
    </w:p>
    <w:p w14:paraId="467B37A0" w14:textId="77777777" w:rsidR="004E3C6C" w:rsidRDefault="00E32129">
      <w:pPr>
        <w:spacing w:before="120" w:after="120"/>
        <w:ind w:firstLine="720"/>
        <w:rPr>
          <w:b/>
          <w:bCs/>
          <w:sz w:val="24"/>
          <w:szCs w:val="24"/>
        </w:rPr>
      </w:pPr>
      <w:r>
        <w:rPr>
          <w:b/>
          <w:bCs/>
          <w:sz w:val="24"/>
          <w:szCs w:val="24"/>
        </w:rPr>
        <w:t>If your answer to this question is “No”, explain below.</w:t>
      </w:r>
    </w:p>
    <w:p w14:paraId="0011DA0F" w14:textId="77777777" w:rsidR="004E3C6C" w:rsidRDefault="004E3C6C">
      <w:pPr>
        <w:spacing w:before="0" w:after="0" w:line="240" w:lineRule="auto"/>
        <w:rPr>
          <w:sz w:val="24"/>
          <w:szCs w:val="24"/>
        </w:rPr>
      </w:pPr>
    </w:p>
    <w:p w14:paraId="47E71843" w14:textId="77777777" w:rsidR="004E3C6C" w:rsidRDefault="00E32129">
      <w:pPr>
        <w:rPr>
          <w:rStyle w:val="Strong"/>
          <w:rFonts w:cs="Arial"/>
          <w:b w:val="0"/>
          <w:bCs/>
          <w:sz w:val="24"/>
          <w:szCs w:val="24"/>
        </w:rPr>
      </w:pPr>
      <w:r>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request to participate is likely to be rejected.</w:t>
      </w:r>
    </w:p>
    <w:p w14:paraId="079A9FA1" w14:textId="77777777" w:rsidR="004E3C6C" w:rsidRDefault="004E3C6C">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4E3C6C" w14:paraId="25E5E9EE" w14:textId="77777777" w:rsidTr="004E3C6C">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51EAAA12" w14:textId="77777777" w:rsidR="004E3C6C" w:rsidRDefault="00E32129">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328B526D" w14:textId="77777777" w:rsidR="004E3C6C" w:rsidRDefault="00E32129">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4E3C6C" w14:paraId="15C0FFE9" w14:textId="77777777" w:rsidTr="004E3C6C">
        <w:tc>
          <w:tcPr>
            <w:cnfStyle w:val="001000000000" w:firstRow="0" w:lastRow="0" w:firstColumn="1" w:lastColumn="0" w:oddVBand="0" w:evenVBand="0" w:oddHBand="0" w:evenHBand="0" w:firstRowFirstColumn="0" w:firstRowLastColumn="0" w:lastRowFirstColumn="0" w:lastRowLastColumn="0"/>
            <w:tcW w:w="8330" w:type="dxa"/>
          </w:tcPr>
          <w:p w14:paraId="004C0A22" w14:textId="77777777" w:rsidR="004E3C6C" w:rsidRDefault="00E32129">
            <w:pPr>
              <w:spacing w:before="60" w:after="40"/>
              <w:rPr>
                <w:rFonts w:cs="Arial"/>
                <w:sz w:val="24"/>
                <w:szCs w:val="24"/>
              </w:rPr>
            </w:pPr>
            <w:r>
              <w:rPr>
                <w:rFonts w:cs="Arial"/>
                <w:b w:val="0"/>
                <w:bCs w:val="0"/>
                <w:sz w:val="24"/>
                <w:szCs w:val="24"/>
              </w:rPr>
              <w:t>The application shows one or more of the following features appropriate to the question:</w:t>
            </w:r>
          </w:p>
          <w:p w14:paraId="002D7673" w14:textId="77777777" w:rsidR="004E3C6C" w:rsidRDefault="00E32129" w:rsidP="00876A77">
            <w:pPr>
              <w:pStyle w:val="ListParagraph"/>
              <w:numPr>
                <w:ilvl w:val="0"/>
                <w:numId w:val="23"/>
              </w:numPr>
              <w:spacing w:before="60" w:after="40"/>
              <w:rPr>
                <w:rFonts w:cs="Arial"/>
                <w:sz w:val="24"/>
                <w:szCs w:val="24"/>
              </w:rPr>
            </w:pPr>
            <w:r>
              <w:rPr>
                <w:rFonts w:cs="Arial"/>
                <w:b w:val="0"/>
                <w:bCs w:val="0"/>
                <w:sz w:val="24"/>
                <w:szCs w:val="24"/>
              </w:rPr>
              <w:t>Applicant has not provided a response</w:t>
            </w:r>
          </w:p>
          <w:p w14:paraId="6B25C0D0" w14:textId="77777777" w:rsidR="004E3C6C" w:rsidRDefault="00E32129" w:rsidP="00876A77">
            <w:pPr>
              <w:pStyle w:val="ListParagraph"/>
              <w:numPr>
                <w:ilvl w:val="0"/>
                <w:numId w:val="23"/>
              </w:numPr>
              <w:spacing w:before="60" w:after="40"/>
              <w:rPr>
                <w:rFonts w:cs="Arial"/>
                <w:sz w:val="24"/>
                <w:szCs w:val="24"/>
              </w:rPr>
            </w:pPr>
            <w:r>
              <w:rPr>
                <w:rFonts w:cs="Arial"/>
                <w:b w:val="0"/>
                <w:bCs w:val="0"/>
                <w:sz w:val="24"/>
                <w:szCs w:val="24"/>
              </w:rPr>
              <w:t>Applicant provides a response of such a poor standard as to provide no confidence that the Applicant could meet the requirements</w:t>
            </w:r>
          </w:p>
          <w:p w14:paraId="2262EC21" w14:textId="77777777" w:rsidR="004E3C6C" w:rsidRDefault="00E32129" w:rsidP="00876A77">
            <w:pPr>
              <w:pStyle w:val="ListParagraph"/>
              <w:numPr>
                <w:ilvl w:val="0"/>
                <w:numId w:val="23"/>
              </w:numPr>
              <w:spacing w:before="60" w:after="40"/>
              <w:rPr>
                <w:rFonts w:cs="Arial"/>
                <w:sz w:val="24"/>
                <w:szCs w:val="24"/>
              </w:rPr>
            </w:pPr>
            <w:r>
              <w:rPr>
                <w:rFonts w:cs="Arial"/>
                <w:b w:val="0"/>
                <w:bCs w:val="0"/>
                <w:sz w:val="24"/>
                <w:szCs w:val="24"/>
              </w:rPr>
              <w:t>Applicant provides no evidence that their experience and/or expertise is relevant to this contract</w:t>
            </w:r>
          </w:p>
          <w:p w14:paraId="48097698" w14:textId="77777777" w:rsidR="004E3C6C" w:rsidRDefault="00E32129" w:rsidP="00876A77">
            <w:pPr>
              <w:pStyle w:val="ListParagraph"/>
              <w:numPr>
                <w:ilvl w:val="0"/>
                <w:numId w:val="23"/>
              </w:numPr>
              <w:spacing w:before="60" w:after="40"/>
              <w:rPr>
                <w:rFonts w:cs="Arial"/>
                <w:sz w:val="24"/>
                <w:szCs w:val="24"/>
              </w:rPr>
            </w:pPr>
            <w:r>
              <w:rPr>
                <w:rFonts w:cs="Arial"/>
                <w:b w:val="0"/>
                <w:bCs w:val="0"/>
                <w:sz w:val="24"/>
                <w:szCs w:val="24"/>
              </w:rPr>
              <w:t>The Applicant has demonstrated poor industry practice in their response</w:t>
            </w:r>
          </w:p>
          <w:p w14:paraId="2E177F6F" w14:textId="77777777" w:rsidR="004E3C6C" w:rsidRDefault="00E32129" w:rsidP="00876A77">
            <w:pPr>
              <w:pStyle w:val="ListParagraph"/>
              <w:numPr>
                <w:ilvl w:val="0"/>
                <w:numId w:val="23"/>
              </w:numPr>
              <w:spacing w:before="60" w:after="40"/>
              <w:rPr>
                <w:rFonts w:cs="Arial"/>
                <w:sz w:val="24"/>
                <w:szCs w:val="24"/>
              </w:rPr>
            </w:pPr>
            <w:r>
              <w:rPr>
                <w:rFonts w:cs="Arial"/>
                <w:b w:val="0"/>
                <w:bCs w:val="0"/>
                <w:sz w:val="24"/>
                <w:szCs w:val="24"/>
              </w:rPr>
              <w:t>The Applicant does not hold the required qualification(s), registration(s) or licence(s) in order to perform the contract and will not do so by contract commencement</w:t>
            </w:r>
          </w:p>
          <w:p w14:paraId="56809379" w14:textId="77777777" w:rsidR="004E3C6C" w:rsidRDefault="00E32129" w:rsidP="00876A77">
            <w:pPr>
              <w:pStyle w:val="ListParagraph"/>
              <w:numPr>
                <w:ilvl w:val="0"/>
                <w:numId w:val="23"/>
              </w:numPr>
              <w:spacing w:before="60" w:after="40"/>
              <w:rPr>
                <w:rFonts w:cs="Arial"/>
                <w:sz w:val="24"/>
                <w:szCs w:val="24"/>
              </w:rPr>
            </w:pPr>
            <w:r>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1DA6741B" w14:textId="77777777" w:rsidR="004E3C6C" w:rsidRDefault="00E32129">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Fail</w:t>
            </w:r>
          </w:p>
        </w:tc>
      </w:tr>
      <w:tr w:rsidR="004E3C6C" w14:paraId="121F3442" w14:textId="77777777" w:rsidTr="004E3C6C">
        <w:tc>
          <w:tcPr>
            <w:cnfStyle w:val="001000000000" w:firstRow="0" w:lastRow="0" w:firstColumn="1" w:lastColumn="0" w:oddVBand="0" w:evenVBand="0" w:oddHBand="0" w:evenHBand="0" w:firstRowFirstColumn="0" w:firstRowLastColumn="0" w:lastRowFirstColumn="0" w:lastRowLastColumn="0"/>
            <w:tcW w:w="8330" w:type="dxa"/>
          </w:tcPr>
          <w:p w14:paraId="282647CA" w14:textId="77777777" w:rsidR="004E3C6C" w:rsidRDefault="00E32129">
            <w:pPr>
              <w:spacing w:before="40" w:after="40"/>
              <w:rPr>
                <w:rFonts w:cs="Arial"/>
                <w:sz w:val="24"/>
                <w:szCs w:val="24"/>
              </w:rPr>
            </w:pPr>
            <w:r>
              <w:rPr>
                <w:rFonts w:cs="Arial"/>
                <w:b w:val="0"/>
                <w:bCs w:val="0"/>
                <w:sz w:val="24"/>
                <w:szCs w:val="24"/>
              </w:rPr>
              <w:t>The application shows, relevant to the appropriate question, that:</w:t>
            </w:r>
          </w:p>
          <w:p w14:paraId="5F9CE86C" w14:textId="77777777" w:rsidR="004E3C6C" w:rsidRDefault="00E32129" w:rsidP="00876A77">
            <w:pPr>
              <w:pStyle w:val="ListParagraph"/>
              <w:numPr>
                <w:ilvl w:val="0"/>
                <w:numId w:val="24"/>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218D617C" w14:textId="77777777" w:rsidR="004E3C6C" w:rsidRDefault="00E32129" w:rsidP="00876A77">
            <w:pPr>
              <w:pStyle w:val="ListParagraph"/>
              <w:numPr>
                <w:ilvl w:val="0"/>
                <w:numId w:val="24"/>
              </w:numPr>
              <w:spacing w:before="40" w:after="40"/>
              <w:rPr>
                <w:rFonts w:cs="Arial"/>
                <w:sz w:val="24"/>
                <w:szCs w:val="24"/>
              </w:rPr>
            </w:pPr>
            <w:r>
              <w:rPr>
                <w:rFonts w:cs="Arial"/>
                <w:b w:val="0"/>
                <w:bCs w:val="0"/>
                <w:sz w:val="24"/>
                <w:szCs w:val="24"/>
              </w:rPr>
              <w:t>The Applicant has demonstrated that they have the capability to perform the contract</w:t>
            </w:r>
          </w:p>
          <w:p w14:paraId="47E19B40" w14:textId="77777777" w:rsidR="004E3C6C" w:rsidRDefault="00E32129" w:rsidP="00876A77">
            <w:pPr>
              <w:pStyle w:val="ListParagraph"/>
              <w:numPr>
                <w:ilvl w:val="0"/>
                <w:numId w:val="24"/>
              </w:numPr>
              <w:spacing w:before="40" w:after="40"/>
              <w:rPr>
                <w:rFonts w:cs="Arial"/>
                <w:sz w:val="24"/>
                <w:szCs w:val="24"/>
              </w:rPr>
            </w:pPr>
            <w:r>
              <w:rPr>
                <w:rFonts w:cs="Arial"/>
                <w:b w:val="0"/>
                <w:bCs w:val="0"/>
                <w:sz w:val="24"/>
                <w:szCs w:val="24"/>
              </w:rPr>
              <w:t>The Applicant has demonstrated that they hold the required qualification(s), registration(s) or licence(s) in order to perform the contract or that they will do so by contract commencement</w:t>
            </w:r>
          </w:p>
          <w:p w14:paraId="350DD1D9" w14:textId="77777777" w:rsidR="004E3C6C" w:rsidRDefault="00E32129" w:rsidP="00876A77">
            <w:pPr>
              <w:pStyle w:val="ListParagraph"/>
              <w:numPr>
                <w:ilvl w:val="0"/>
                <w:numId w:val="25"/>
              </w:numPr>
              <w:spacing w:before="40" w:after="40"/>
              <w:rPr>
                <w:rFonts w:cs="Arial"/>
                <w:sz w:val="24"/>
                <w:szCs w:val="24"/>
              </w:rPr>
            </w:pPr>
            <w:r>
              <w:rPr>
                <w:rFonts w:cs="Arial"/>
                <w:b w:val="0"/>
                <w:bCs w:val="0"/>
                <w:sz w:val="24"/>
                <w:szCs w:val="24"/>
              </w:rPr>
              <w:t>The Applicant has demonstrated good industry practice in their response</w:t>
            </w:r>
          </w:p>
          <w:p w14:paraId="6E384560" w14:textId="77777777" w:rsidR="004E3C6C" w:rsidRDefault="00E32129" w:rsidP="00876A77">
            <w:pPr>
              <w:pStyle w:val="ListParagraph"/>
              <w:numPr>
                <w:ilvl w:val="0"/>
                <w:numId w:val="25"/>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7FCA6204" w14:textId="77777777" w:rsidR="004E3C6C" w:rsidRDefault="00E32129">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522484BE" w14:textId="77777777" w:rsidR="004E3C6C" w:rsidRDefault="004E3C6C">
      <w:pPr>
        <w:rPr>
          <w:sz w:val="24"/>
          <w:szCs w:val="24"/>
        </w:rPr>
      </w:pPr>
    </w:p>
    <w:p w14:paraId="5E0552C6" w14:textId="77777777" w:rsidR="004E3C6C" w:rsidRDefault="00E32129">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99" w:name="_Toc256000014"/>
      <w:bookmarkStart w:id="200" w:name="_Toc276026273"/>
      <w:bookmarkStart w:id="201" w:name="_Toc327166657"/>
      <w:bookmarkStart w:id="202" w:name="_Toc367268714"/>
      <w:bookmarkStart w:id="203" w:name="_Toc45727003"/>
      <w:r>
        <w:rPr>
          <w:rFonts w:asciiTheme="majorHAnsi" w:hAnsiTheme="majorHAnsi" w:cstheme="majorHAnsi"/>
          <w:sz w:val="24"/>
          <w:szCs w:val="24"/>
        </w:rPr>
        <w:lastRenderedPageBreak/>
        <w:t>Form D: Willingness and ability to comply with contractual requirements</w:t>
      </w:r>
      <w:bookmarkEnd w:id="199"/>
      <w:bookmarkEnd w:id="200"/>
      <w:bookmarkEnd w:id="201"/>
      <w:bookmarkEnd w:id="202"/>
      <w:bookmarkEnd w:id="203"/>
    </w:p>
    <w:p w14:paraId="0D456966" w14:textId="77777777" w:rsidR="004E3C6C" w:rsidRDefault="00E32129" w:rsidP="00876A77">
      <w:pPr>
        <w:numPr>
          <w:ilvl w:val="0"/>
          <w:numId w:val="14"/>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3AE91E02" w14:textId="77777777" w:rsidR="004E3C6C" w:rsidRDefault="00E32129" w:rsidP="00876A77">
      <w:pPr>
        <w:pStyle w:val="ListParagraph"/>
        <w:numPr>
          <w:ilvl w:val="0"/>
          <w:numId w:val="10"/>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1C311629" w14:textId="77777777" w:rsidR="004E3C6C" w:rsidRDefault="00E32129" w:rsidP="00876A77">
      <w:pPr>
        <w:numPr>
          <w:ilvl w:val="0"/>
          <w:numId w:val="10"/>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222BD7CC" w14:textId="77777777" w:rsidR="004E3C6C" w:rsidRDefault="00E32129">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070269BB" w14:textId="77777777" w:rsidR="004E3C6C" w:rsidRDefault="00E32129">
      <w:pPr>
        <w:rPr>
          <w:rFonts w:cs="Arial"/>
          <w:bCs/>
          <w:sz w:val="24"/>
          <w:szCs w:val="24"/>
          <w:lang w:eastAsia="en-GB"/>
        </w:rPr>
      </w:pPr>
      <w:r>
        <w:rPr>
          <w:rFonts w:cs="Arial"/>
          <w:bCs/>
          <w:sz w:val="24"/>
          <w:szCs w:val="24"/>
          <w:lang w:eastAsia="en-GB"/>
        </w:rPr>
        <w:t xml:space="preserve">The following questions are marked as pass/fail, where “yes” is a pass, and “no” is a fail </w:t>
      </w:r>
    </w:p>
    <w:p w14:paraId="029EDC64" w14:textId="77777777" w:rsidR="004E3C6C" w:rsidRDefault="00E32129">
      <w:pPr>
        <w:rPr>
          <w:rFonts w:cs="Arial"/>
          <w:b/>
          <w:sz w:val="24"/>
          <w:szCs w:val="24"/>
          <w:lang w:eastAsia="en-GB"/>
        </w:rPr>
      </w:pPr>
      <w:r>
        <w:rPr>
          <w:rFonts w:cs="Arial"/>
          <w:sz w:val="24"/>
          <w:szCs w:val="24"/>
          <w:lang w:eastAsia="en-GB"/>
        </w:rPr>
        <w:t>.</w:t>
      </w:r>
    </w:p>
    <w:p w14:paraId="2379974F" w14:textId="77777777" w:rsidR="004E3C6C" w:rsidRDefault="00E32129">
      <w:pPr>
        <w:rPr>
          <w:rFonts w:cs="Arial"/>
          <w:b/>
          <w:sz w:val="24"/>
          <w:szCs w:val="24"/>
          <w:lang w:eastAsia="en-GB"/>
        </w:rPr>
      </w:pPr>
      <w:r>
        <w:rPr>
          <w:rFonts w:cs="Arial"/>
          <w:b/>
          <w:sz w:val="24"/>
          <w:szCs w:val="24"/>
          <w:lang w:eastAsia="en-GB"/>
        </w:rPr>
        <w:t xml:space="preserve">D1.1 Terms and conditions </w:t>
      </w:r>
    </w:p>
    <w:p w14:paraId="0AAE8746" w14:textId="77777777" w:rsidR="004E3C6C" w:rsidRDefault="00E32129">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p>
    <w:p w14:paraId="64883D2D" w14:textId="77777777" w:rsidR="004E3C6C" w:rsidRDefault="00834679">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599FE2C1" w14:textId="77777777" w:rsidR="004E3C6C" w:rsidRDefault="00834679">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p>
    <w:p w14:paraId="65CAE62B" w14:textId="77777777" w:rsidR="004E3C6C" w:rsidRDefault="00E32129">
      <w:pPr>
        <w:rPr>
          <w:spacing w:val="15"/>
          <w:sz w:val="24"/>
          <w:szCs w:val="24"/>
          <w:lang w:eastAsia="en-GB"/>
        </w:rPr>
      </w:pPr>
      <w:r>
        <w:rPr>
          <w:rFonts w:cs="Arial"/>
          <w:sz w:val="24"/>
          <w:szCs w:val="24"/>
          <w:lang w:eastAsia="en-GB"/>
        </w:rPr>
        <w:t>.</w:t>
      </w:r>
    </w:p>
    <w:p w14:paraId="33ECFA94" w14:textId="77777777" w:rsidR="004E3C6C" w:rsidRDefault="00E32129">
      <w:pPr>
        <w:spacing w:before="120" w:after="120" w:line="312" w:lineRule="auto"/>
        <w:rPr>
          <w:rFonts w:cs="Arial"/>
          <w:b/>
          <w:bCs/>
          <w:sz w:val="24"/>
          <w:szCs w:val="24"/>
          <w:lang w:eastAsia="en-GB"/>
        </w:rPr>
      </w:pPr>
      <w:r>
        <w:rPr>
          <w:rFonts w:cs="Arial"/>
          <w:b/>
          <w:bCs/>
          <w:sz w:val="24"/>
          <w:szCs w:val="24"/>
          <w:lang w:eastAsia="en-GB"/>
        </w:rPr>
        <w:t>D1.2 Data Protection</w:t>
      </w:r>
    </w:p>
    <w:p w14:paraId="2555DC61" w14:textId="77777777" w:rsidR="004E3C6C" w:rsidRDefault="00E32129">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69F43C31" w14:textId="77777777" w:rsidR="004E3C6C" w:rsidRDefault="00834679">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Yes</w:t>
      </w:r>
    </w:p>
    <w:p w14:paraId="59B62487" w14:textId="77777777" w:rsidR="004E3C6C" w:rsidRDefault="00834679">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No    </w:t>
      </w:r>
      <w:bookmarkStart w:id="204" w:name="_Hlk118795011"/>
    </w:p>
    <w:p w14:paraId="3BA42B21" w14:textId="77777777" w:rsidR="004E3C6C" w:rsidRDefault="004E3C6C">
      <w:pPr>
        <w:rPr>
          <w:rFonts w:cs="Arial"/>
          <w:b/>
          <w:sz w:val="24"/>
          <w:szCs w:val="24"/>
          <w:lang w:eastAsia="en-GB"/>
        </w:rPr>
      </w:pPr>
    </w:p>
    <w:p w14:paraId="241773E5" w14:textId="77777777" w:rsidR="004E3C6C" w:rsidRDefault="00E32129">
      <w:pPr>
        <w:rPr>
          <w:rFonts w:cs="Arial"/>
          <w:b/>
          <w:sz w:val="24"/>
          <w:szCs w:val="24"/>
          <w:lang w:eastAsia="en-GB"/>
        </w:rPr>
      </w:pPr>
      <w:r>
        <w:rPr>
          <w:rFonts w:cs="Arial"/>
          <w:b/>
          <w:sz w:val="24"/>
          <w:szCs w:val="24"/>
          <w:lang w:eastAsia="en-GB"/>
        </w:rPr>
        <w:t>D1.3 Data Centres</w:t>
      </w:r>
    </w:p>
    <w:p w14:paraId="32C5E90A" w14:textId="77777777" w:rsidR="004E3C6C" w:rsidRDefault="00E32129">
      <w:pPr>
        <w:rPr>
          <w:rFonts w:cs="Arial"/>
          <w:sz w:val="24"/>
          <w:szCs w:val="24"/>
          <w:lang w:eastAsia="en-GB"/>
        </w:rPr>
      </w:pPr>
      <w:bookmarkStart w:id="205" w:name="_Hlk139364684"/>
      <w:r>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6D89FE18" w14:textId="77777777" w:rsidR="004E3C6C" w:rsidRDefault="00E32129">
      <w:pPr>
        <w:rPr>
          <w:rFonts w:cs="Arial"/>
          <w:sz w:val="24"/>
          <w:szCs w:val="24"/>
          <w:lang w:eastAsia="en-GB"/>
        </w:rPr>
      </w:pPr>
      <w:r>
        <w:rPr>
          <w:rFonts w:cs="Arial"/>
          <w:sz w:val="24"/>
          <w:szCs w:val="24"/>
          <w:lang w:eastAsia="en-GB"/>
        </w:rPr>
        <w:t>Where will you store and handle personal data pertaining to the contract?</w:t>
      </w:r>
    </w:p>
    <w:p w14:paraId="61E5DA46" w14:textId="77777777" w:rsidR="004E3C6C" w:rsidRDefault="00E32129">
      <w:pPr>
        <w:spacing w:before="120" w:after="120"/>
        <w:rPr>
          <w:rFonts w:asciiTheme="minorHAnsi" w:hAnsiTheme="minorHAnsi" w:cstheme="minorHAnsi"/>
          <w:sz w:val="24"/>
          <w:szCs w:val="24"/>
        </w:rPr>
      </w:pPr>
      <w:r>
        <w:rPr>
          <w:rFonts w:asciiTheme="minorHAnsi" w:hAnsiTheme="minorHAnsi" w:cstheme="minorHAnsi"/>
          <w:sz w:val="24"/>
          <w:szCs w:val="24"/>
        </w:rPr>
        <w:lastRenderedPageBreak/>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49F39D80" w14:textId="77777777" w:rsidR="004E3C6C" w:rsidRDefault="00E32129">
      <w:pPr>
        <w:spacing w:before="120" w:after="120"/>
        <w:rPr>
          <w:rFonts w:asciiTheme="minorHAnsi" w:hAnsiTheme="minorHAnsi" w:cstheme="minorHAnsi"/>
          <w:sz w:val="24"/>
          <w:szCs w:val="24"/>
        </w:rPr>
      </w:pPr>
      <w:r>
        <w:rPr>
          <w:rFonts w:asciiTheme="minorHAnsi" w:hAnsiTheme="minorHAnsi" w:cstheme="minorHAnsi"/>
          <w:sz w:val="24"/>
          <w:szCs w:val="24"/>
        </w:rPr>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Pr>
          <w:sz w:val="24"/>
          <w:szCs w:val="24"/>
        </w:rPr>
        <w:t xml:space="preserve">   No    </w:t>
      </w:r>
    </w:p>
    <w:p w14:paraId="21EE0AD3" w14:textId="77777777" w:rsidR="004E3C6C" w:rsidRDefault="00E32129">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421F387" w14:textId="77777777" w:rsidR="004E3C6C" w:rsidRDefault="00E32129">
      <w:pPr>
        <w:rPr>
          <w:rFonts w:cs="Arial"/>
          <w:sz w:val="24"/>
          <w:szCs w:val="24"/>
          <w:lang w:eastAsia="en-GB"/>
        </w:rPr>
      </w:pPr>
      <w:r>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658868B1" w14:textId="77777777" w:rsidR="004E3C6C" w:rsidRDefault="00E32129">
      <w:pPr>
        <w:rPr>
          <w:rFonts w:cs="Arial"/>
          <w:b/>
          <w:bCs/>
          <w:sz w:val="24"/>
          <w:szCs w:val="24"/>
          <w:lang w:eastAsia="en-GB"/>
        </w:rPr>
      </w:pPr>
      <w:r>
        <w:rPr>
          <w:rFonts w:cs="Arial"/>
          <w:b/>
          <w:bCs/>
          <w:sz w:val="24"/>
          <w:szCs w:val="24"/>
          <w:lang w:eastAsia="en-GB"/>
        </w:rPr>
        <w:t>Please answer below:</w:t>
      </w:r>
    </w:p>
    <w:p w14:paraId="3D2548A9" w14:textId="77777777" w:rsidR="004E3C6C" w:rsidRDefault="004E3C6C">
      <w:pPr>
        <w:rPr>
          <w:rFonts w:cs="Arial"/>
          <w:sz w:val="24"/>
          <w:szCs w:val="24"/>
          <w:lang w:eastAsia="en-GB"/>
        </w:rPr>
      </w:pPr>
    </w:p>
    <w:p w14:paraId="5A61469F" w14:textId="77777777" w:rsidR="004E3C6C" w:rsidRDefault="00E32129">
      <w:pPr>
        <w:rPr>
          <w:sz w:val="24"/>
          <w:szCs w:val="24"/>
        </w:rPr>
      </w:pPr>
      <w:r>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204"/>
    <w:bookmarkEnd w:id="205"/>
    <w:p w14:paraId="60DF29B0" w14:textId="77777777" w:rsidR="004E3C6C" w:rsidRDefault="004E3C6C">
      <w:pPr>
        <w:spacing w:before="0" w:after="0" w:line="312" w:lineRule="auto"/>
        <w:rPr>
          <w:rFonts w:cs="Arial"/>
          <w:sz w:val="24"/>
          <w:szCs w:val="24"/>
          <w:lang w:eastAsia="en-GB"/>
        </w:rPr>
      </w:pPr>
    </w:p>
    <w:p w14:paraId="6C4F1C4D" w14:textId="77777777" w:rsidR="004E3C6C" w:rsidRDefault="00E32129">
      <w:pPr>
        <w:spacing w:before="0" w:after="0" w:line="312" w:lineRule="auto"/>
        <w:rPr>
          <w:sz w:val="24"/>
          <w:szCs w:val="24"/>
          <w:lang w:eastAsia="en-GB"/>
        </w:rPr>
      </w:pPr>
      <w:r>
        <w:rPr>
          <w:b/>
          <w:sz w:val="24"/>
          <w:szCs w:val="24"/>
          <w:lang w:eastAsia="en-GB"/>
        </w:rPr>
        <w:t>D1.4</w:t>
      </w:r>
      <w:r>
        <w:rPr>
          <w:b/>
          <w:bCs/>
          <w:sz w:val="24"/>
          <w:szCs w:val="24"/>
          <w:lang w:eastAsia="en-GB"/>
        </w:rPr>
        <w:t xml:space="preserve"> Insurance</w:t>
      </w:r>
    </w:p>
    <w:p w14:paraId="31FDAE3C" w14:textId="77777777" w:rsidR="004E3C6C" w:rsidRDefault="00E32129">
      <w:pPr>
        <w:spacing w:before="0" w:after="0" w:line="312" w:lineRule="auto"/>
        <w:rPr>
          <w:sz w:val="24"/>
          <w:szCs w:val="24"/>
          <w:lang w:eastAsia="en-GB"/>
        </w:rPr>
      </w:pPr>
      <w:r>
        <w:rPr>
          <w:sz w:val="24"/>
          <w:szCs w:val="24"/>
          <w:lang w:eastAsia="en-GB"/>
        </w:rPr>
        <w:t>Please provide details of your organisation’s insurances.</w:t>
      </w:r>
    </w:p>
    <w:p w14:paraId="6C11FBCD" w14:textId="77777777" w:rsidR="004E3C6C" w:rsidRDefault="004E3C6C">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4E3C6C" w14:paraId="04CE152E"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08F5D6AC" w14:textId="77777777" w:rsidR="004E3C6C" w:rsidRDefault="00E32129">
            <w:pPr>
              <w:spacing w:before="120" w:after="120" w:line="312" w:lineRule="auto"/>
              <w:rPr>
                <w:sz w:val="24"/>
                <w:szCs w:val="24"/>
                <w:lang w:eastAsia="en-GB"/>
              </w:rPr>
            </w:pPr>
            <w:r>
              <w:rPr>
                <w:sz w:val="24"/>
                <w:szCs w:val="24"/>
                <w:lang w:eastAsia="en-GB"/>
              </w:rPr>
              <w:t>Specific minimum insurances</w:t>
            </w:r>
          </w:p>
          <w:p w14:paraId="5A3926E0" w14:textId="77777777" w:rsidR="004E3C6C" w:rsidRDefault="004E3C6C">
            <w:pPr>
              <w:spacing w:before="120" w:after="120" w:line="312" w:lineRule="auto"/>
              <w:rPr>
                <w:color w:val="FF0000"/>
                <w:sz w:val="24"/>
                <w:szCs w:val="24"/>
                <w:lang w:eastAsia="en-GB"/>
              </w:rPr>
            </w:pPr>
          </w:p>
        </w:tc>
        <w:tc>
          <w:tcPr>
            <w:tcW w:w="1096" w:type="pct"/>
          </w:tcPr>
          <w:p w14:paraId="5D954786" w14:textId="77777777" w:rsidR="004E3C6C" w:rsidRDefault="00E32129">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We already hold this insurance (state insurer, policy number, extent of cover and expiry date below)</w:t>
            </w:r>
          </w:p>
        </w:tc>
        <w:tc>
          <w:tcPr>
            <w:tcW w:w="1089" w:type="pct"/>
          </w:tcPr>
          <w:p w14:paraId="42E5CBF4" w14:textId="77777777" w:rsidR="004E3C6C" w:rsidRDefault="00E32129">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Pr>
                <w:i/>
                <w:sz w:val="24"/>
                <w:szCs w:val="24"/>
                <w:lang w:eastAsia="en-GB"/>
              </w:rPr>
              <w:t xml:space="preserve">Or </w:t>
            </w:r>
            <w:r>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4E3C6C" w14:paraId="6FF66BEF" w14:textId="77777777">
        <w:tc>
          <w:tcPr>
            <w:tcW w:w="2815" w:type="pct"/>
          </w:tcPr>
          <w:p w14:paraId="710F2866" w14:textId="77777777" w:rsidR="004E3C6C" w:rsidRDefault="00E32129">
            <w:pPr>
              <w:spacing w:before="120" w:after="120" w:line="312" w:lineRule="auto"/>
              <w:rPr>
                <w:color w:val="FF0000"/>
                <w:sz w:val="24"/>
                <w:szCs w:val="24"/>
                <w:lang w:eastAsia="en-GB"/>
              </w:rPr>
            </w:pPr>
            <w:r>
              <w:rPr>
                <w:sz w:val="24"/>
                <w:szCs w:val="24"/>
                <w:lang w:eastAsia="en-GB"/>
              </w:rPr>
              <w:t xml:space="preserve">Employer’s </w:t>
            </w:r>
            <w:r>
              <w:rPr>
                <w:color w:val="000000"/>
                <w:sz w:val="24"/>
                <w:szCs w:val="24"/>
                <w:lang w:eastAsia="en-GB"/>
              </w:rPr>
              <w:t xml:space="preserve">liability </w:t>
            </w:r>
            <w:r>
              <w:rPr>
                <w:rFonts w:cs="Arial"/>
                <w:color w:val="000000"/>
                <w:sz w:val="24"/>
                <w:szCs w:val="24"/>
                <w:lang w:eastAsia="en-GB"/>
              </w:rPr>
              <w:t xml:space="preserve">to at least to the level required by law </w:t>
            </w:r>
          </w:p>
        </w:tc>
        <w:tc>
          <w:tcPr>
            <w:tcW w:w="1096" w:type="pct"/>
          </w:tcPr>
          <w:p w14:paraId="6D8DD513" w14:textId="77777777" w:rsidR="004E3C6C" w:rsidRDefault="004E3C6C">
            <w:pPr>
              <w:spacing w:before="120" w:after="120" w:line="312" w:lineRule="auto"/>
              <w:rPr>
                <w:sz w:val="24"/>
                <w:szCs w:val="24"/>
                <w:lang w:eastAsia="en-GB"/>
              </w:rPr>
            </w:pPr>
          </w:p>
        </w:tc>
        <w:tc>
          <w:tcPr>
            <w:tcW w:w="1089" w:type="pct"/>
          </w:tcPr>
          <w:p w14:paraId="75343C33" w14:textId="77777777" w:rsidR="004E3C6C" w:rsidRDefault="004E3C6C">
            <w:pPr>
              <w:spacing w:before="0" w:after="0" w:line="240" w:lineRule="auto"/>
              <w:ind w:left="30"/>
              <w:rPr>
                <w:sz w:val="24"/>
                <w:szCs w:val="24"/>
                <w:lang w:eastAsia="en-GB"/>
              </w:rPr>
            </w:pPr>
          </w:p>
        </w:tc>
      </w:tr>
      <w:tr w:rsidR="004E3C6C" w14:paraId="761E76D7" w14:textId="77777777">
        <w:tc>
          <w:tcPr>
            <w:tcW w:w="2815" w:type="pct"/>
          </w:tcPr>
          <w:p w14:paraId="5B978FF5" w14:textId="77777777" w:rsidR="004E3C6C" w:rsidRDefault="00E32129">
            <w:pPr>
              <w:spacing w:before="120" w:after="120" w:line="312" w:lineRule="auto"/>
              <w:rPr>
                <w:color w:val="000000"/>
                <w:sz w:val="24"/>
                <w:szCs w:val="24"/>
                <w:lang w:eastAsia="en-GB"/>
              </w:rPr>
            </w:pPr>
            <w:r>
              <w:rPr>
                <w:color w:val="000000"/>
                <w:sz w:val="24"/>
                <w:szCs w:val="24"/>
                <w:lang w:eastAsia="en-GB"/>
              </w:rPr>
              <w:t xml:space="preserve">Public liability to </w:t>
            </w:r>
            <w:r>
              <w:rPr>
                <w:rFonts w:cs="Arial"/>
                <w:color w:val="000000"/>
                <w:sz w:val="24"/>
                <w:szCs w:val="24"/>
                <w:lang w:eastAsia="en-GB"/>
              </w:rPr>
              <w:t>£5,000,000 in respect of any one claim; no annual or total cap</w:t>
            </w:r>
          </w:p>
        </w:tc>
        <w:tc>
          <w:tcPr>
            <w:tcW w:w="1096" w:type="pct"/>
          </w:tcPr>
          <w:p w14:paraId="607A85A4" w14:textId="77777777" w:rsidR="004E3C6C" w:rsidRDefault="004E3C6C">
            <w:pPr>
              <w:spacing w:before="120" w:after="120" w:line="312" w:lineRule="auto"/>
              <w:rPr>
                <w:sz w:val="24"/>
                <w:szCs w:val="24"/>
                <w:lang w:eastAsia="en-GB"/>
              </w:rPr>
            </w:pPr>
          </w:p>
        </w:tc>
        <w:tc>
          <w:tcPr>
            <w:tcW w:w="1089" w:type="pct"/>
          </w:tcPr>
          <w:p w14:paraId="5765C409" w14:textId="77777777" w:rsidR="004E3C6C" w:rsidRDefault="004E3C6C">
            <w:pPr>
              <w:spacing w:before="0" w:after="0" w:line="240" w:lineRule="auto"/>
              <w:ind w:left="30"/>
              <w:rPr>
                <w:sz w:val="24"/>
                <w:szCs w:val="24"/>
                <w:lang w:eastAsia="en-GB"/>
              </w:rPr>
            </w:pPr>
          </w:p>
        </w:tc>
      </w:tr>
    </w:tbl>
    <w:p w14:paraId="09C213B0" w14:textId="73C3A61F" w:rsidR="004E3C6C" w:rsidRDefault="004E3C6C">
      <w:pPr>
        <w:spacing w:before="0" w:after="0" w:line="312" w:lineRule="auto"/>
        <w:rPr>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4E3C6C" w14:paraId="202A9C06" w14:textId="77777777">
        <w:tc>
          <w:tcPr>
            <w:tcW w:w="2815" w:type="pct"/>
          </w:tcPr>
          <w:p w14:paraId="757A0AE5" w14:textId="77777777" w:rsidR="004E3C6C" w:rsidRDefault="00E32129">
            <w:pPr>
              <w:spacing w:before="120" w:after="120" w:line="312" w:lineRule="auto"/>
              <w:rPr>
                <w:color w:val="000000"/>
                <w:sz w:val="24"/>
                <w:szCs w:val="24"/>
                <w:lang w:eastAsia="en-GB"/>
              </w:rPr>
            </w:pPr>
            <w:r>
              <w:rPr>
                <w:sz w:val="24"/>
                <w:szCs w:val="24"/>
              </w:rPr>
              <w:t>Unless already provided for as part of your Public Liability Insurance,</w:t>
            </w:r>
            <w:r>
              <w:rPr>
                <w:color w:val="000000"/>
                <w:sz w:val="24"/>
                <w:szCs w:val="24"/>
                <w:lang w:eastAsia="en-GB"/>
              </w:rPr>
              <w:t xml:space="preserve"> Cyber Liability </w:t>
            </w:r>
            <w:r>
              <w:rPr>
                <w:sz w:val="24"/>
                <w:szCs w:val="24"/>
              </w:rPr>
              <w:t xml:space="preserve">cover (First and Third Party) to a minimum of £2,000,000 in respect of any one claim, including as a minimum; loss of data, stolen data, identify theft, </w:t>
            </w:r>
            <w:r>
              <w:rPr>
                <w:sz w:val="24"/>
                <w:szCs w:val="24"/>
              </w:rPr>
              <w:lastRenderedPageBreak/>
              <w:t>loss of monies, loss of reputation and media coverage; no annual or total cap.</w:t>
            </w:r>
          </w:p>
        </w:tc>
        <w:tc>
          <w:tcPr>
            <w:tcW w:w="1096" w:type="pct"/>
          </w:tcPr>
          <w:p w14:paraId="6600E9BA" w14:textId="77777777" w:rsidR="004E3C6C" w:rsidRDefault="004E3C6C">
            <w:pPr>
              <w:spacing w:before="120" w:after="120" w:line="312" w:lineRule="auto"/>
              <w:rPr>
                <w:sz w:val="24"/>
                <w:szCs w:val="24"/>
                <w:lang w:eastAsia="en-GB"/>
              </w:rPr>
            </w:pPr>
          </w:p>
        </w:tc>
        <w:tc>
          <w:tcPr>
            <w:tcW w:w="1089" w:type="pct"/>
          </w:tcPr>
          <w:p w14:paraId="4C136C32" w14:textId="77777777" w:rsidR="004E3C6C" w:rsidRDefault="004E3C6C">
            <w:pPr>
              <w:spacing w:before="0" w:after="0" w:line="240" w:lineRule="auto"/>
              <w:ind w:left="30"/>
              <w:rPr>
                <w:sz w:val="24"/>
                <w:szCs w:val="24"/>
                <w:lang w:eastAsia="en-GB"/>
              </w:rPr>
            </w:pPr>
          </w:p>
        </w:tc>
      </w:tr>
    </w:tbl>
    <w:p w14:paraId="1DB04E33" w14:textId="77777777" w:rsidR="004E3C6C" w:rsidRDefault="004E3C6C">
      <w:pPr>
        <w:spacing w:before="0" w:after="0" w:line="312" w:lineRule="auto"/>
        <w:rPr>
          <w:sz w:val="24"/>
          <w:szCs w:val="24"/>
          <w:lang w:eastAsia="en-GB"/>
        </w:rPr>
      </w:pPr>
    </w:p>
    <w:p w14:paraId="0FB4C0F7" w14:textId="77777777" w:rsidR="004E3C6C" w:rsidRDefault="00E32129">
      <w:pPr>
        <w:spacing w:before="0" w:after="0" w:line="312" w:lineRule="auto"/>
        <w:rPr>
          <w:sz w:val="24"/>
          <w:szCs w:val="24"/>
          <w:lang w:eastAsia="en-GB"/>
        </w:rPr>
      </w:pPr>
      <w:r>
        <w:rPr>
          <w:sz w:val="24"/>
          <w:szCs w:val="24"/>
          <w:lang w:eastAsia="en-GB"/>
        </w:rPr>
        <w:t>We reserve the right to request copies of policy documents to verify the level and types of coverage offered and ensure that they are suitable for the service.</w:t>
      </w:r>
    </w:p>
    <w:p w14:paraId="245B6D51" w14:textId="77777777" w:rsidR="004E3C6C" w:rsidRDefault="004E3C6C">
      <w:pPr>
        <w:spacing w:before="0" w:after="0" w:line="312" w:lineRule="auto"/>
        <w:rPr>
          <w:sz w:val="24"/>
          <w:szCs w:val="24"/>
          <w:lang w:eastAsia="en-GB"/>
        </w:rPr>
      </w:pPr>
    </w:p>
    <w:p w14:paraId="627D8EFF" w14:textId="77777777" w:rsidR="004E3C6C" w:rsidRDefault="00E32129">
      <w:pPr>
        <w:spacing w:before="0" w:after="0" w:line="312" w:lineRule="auto"/>
        <w:rPr>
          <w:sz w:val="24"/>
          <w:szCs w:val="24"/>
          <w:lang w:eastAsia="en-GB"/>
        </w:rPr>
      </w:pPr>
      <w:r>
        <w:rPr>
          <w:sz w:val="24"/>
          <w:szCs w:val="24"/>
          <w:lang w:eastAsia="en-GB"/>
        </w:rPr>
        <w:t>Scored on a pass/fail basis: If you do not currently hold and are unwilling or unable to obtain the minimum levels of insurance, your application will be rejected and you will not be invited to tender.</w:t>
      </w:r>
    </w:p>
    <w:p w14:paraId="05E3ACEC" w14:textId="77777777" w:rsidR="004E3C6C" w:rsidRDefault="004E3C6C">
      <w:pPr>
        <w:rPr>
          <w:sz w:val="24"/>
          <w:szCs w:val="24"/>
        </w:rPr>
      </w:pPr>
    </w:p>
    <w:p w14:paraId="0A6D9CE0" w14:textId="77777777" w:rsidR="004E3C6C" w:rsidRDefault="00E32129">
      <w:pPr>
        <w:rPr>
          <w:sz w:val="24"/>
          <w:szCs w:val="24"/>
        </w:rPr>
      </w:pPr>
      <w:r>
        <w:rPr>
          <w:sz w:val="24"/>
          <w:szCs w:val="24"/>
        </w:rPr>
        <w:t xml:space="preserve"> </w:t>
      </w:r>
    </w:p>
    <w:p w14:paraId="2A27E743" w14:textId="77777777" w:rsidR="004E3C6C" w:rsidRDefault="00E3212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06" w:name="_Toc256000015"/>
      <w:bookmarkStart w:id="207" w:name="_Toc45727004"/>
      <w:r>
        <w:rPr>
          <w:rFonts w:asciiTheme="majorHAnsi" w:hAnsiTheme="majorHAnsi" w:cstheme="majorHAnsi"/>
          <w:sz w:val="24"/>
          <w:szCs w:val="24"/>
        </w:rPr>
        <w:lastRenderedPageBreak/>
        <w:t>Form E: Shortlisting Questions</w:t>
      </w:r>
      <w:bookmarkEnd w:id="206"/>
      <w:bookmarkEnd w:id="207"/>
    </w:p>
    <w:p w14:paraId="57DFBD6B" w14:textId="77777777" w:rsidR="004E3C6C" w:rsidRDefault="00E32129" w:rsidP="00876A77">
      <w:pPr>
        <w:numPr>
          <w:ilvl w:val="0"/>
          <w:numId w:val="15"/>
        </w:numPr>
        <w:tabs>
          <w:tab w:val="clear" w:pos="720"/>
        </w:tabs>
        <w:spacing w:line="288" w:lineRule="auto"/>
        <w:ind w:hanging="578"/>
        <w:rPr>
          <w:rFonts w:cs="Arial"/>
          <w:sz w:val="24"/>
          <w:szCs w:val="24"/>
        </w:rPr>
      </w:pPr>
      <w:r>
        <w:rPr>
          <w:rFonts w:cs="Arial"/>
          <w:sz w:val="24"/>
          <w:szCs w:val="24"/>
        </w:rPr>
        <w:t>Applicants are to reproduce this Form E retaining the questions and numbering and return it as part of their submission. Applicants are to answer all questions.</w:t>
      </w:r>
    </w:p>
    <w:p w14:paraId="3D72A809" w14:textId="77777777" w:rsidR="004E3C6C" w:rsidRDefault="00E32129" w:rsidP="00876A77">
      <w:pPr>
        <w:numPr>
          <w:ilvl w:val="0"/>
          <w:numId w:val="15"/>
        </w:numPr>
        <w:tabs>
          <w:tab w:val="clear" w:pos="720"/>
        </w:tabs>
        <w:spacing w:line="288" w:lineRule="auto"/>
        <w:ind w:hanging="578"/>
        <w:rPr>
          <w:rFonts w:cs="Arial"/>
          <w:sz w:val="24"/>
          <w:szCs w:val="24"/>
        </w:rPr>
      </w:pPr>
      <w:bookmarkStart w:id="208" w:name="_Hlk526410215"/>
      <w:r>
        <w:rPr>
          <w:rFonts w:cs="Arial"/>
          <w:sz w:val="24"/>
          <w:szCs w:val="24"/>
        </w:rPr>
        <w:t>Applicants must edit the header of this section to insert their name at the top of every page of the forms so that it is clear to evaluators whose bid is whose.</w:t>
      </w:r>
    </w:p>
    <w:bookmarkEnd w:id="208"/>
    <w:p w14:paraId="72A525E7" w14:textId="77777777" w:rsidR="004E3C6C" w:rsidRDefault="00E32129" w:rsidP="00876A77">
      <w:pPr>
        <w:numPr>
          <w:ilvl w:val="0"/>
          <w:numId w:val="15"/>
        </w:numPr>
        <w:tabs>
          <w:tab w:val="clear" w:pos="720"/>
        </w:tabs>
        <w:spacing w:line="288" w:lineRule="auto"/>
        <w:ind w:hanging="578"/>
        <w:rPr>
          <w:rFonts w:cs="Arial"/>
          <w:sz w:val="24"/>
          <w:szCs w:val="24"/>
        </w:rPr>
      </w:pPr>
      <w:r>
        <w:rPr>
          <w:rFonts w:cs="Arial"/>
          <w:sz w:val="24"/>
          <w:szCs w:val="24"/>
        </w:rPr>
        <w:t>Applicants’ responses shall be clearly legible and in at least 11-point type, on a line spacing of at least 1.2 times the type size.</w:t>
      </w:r>
    </w:p>
    <w:p w14:paraId="44ABF771" w14:textId="77777777" w:rsidR="004E3C6C" w:rsidRDefault="00E32129" w:rsidP="00876A77">
      <w:pPr>
        <w:numPr>
          <w:ilvl w:val="0"/>
          <w:numId w:val="15"/>
        </w:numPr>
        <w:tabs>
          <w:tab w:val="clear" w:pos="720"/>
        </w:tabs>
        <w:spacing w:line="288" w:lineRule="auto"/>
        <w:ind w:hanging="578"/>
        <w:rPr>
          <w:rFonts w:cs="Arial"/>
          <w:bCs/>
          <w:sz w:val="24"/>
          <w:szCs w:val="24"/>
        </w:rPr>
      </w:pPr>
      <w:r>
        <w:rPr>
          <w:rFonts w:cs="Arial"/>
          <w:bCs/>
          <w:sz w:val="24"/>
          <w:szCs w:val="24"/>
        </w:rPr>
        <w:t>The answer to each question shall be self-contained. Responses such as ‘see answer to question x’ are not acceptable.</w:t>
      </w:r>
    </w:p>
    <w:p w14:paraId="144092E1" w14:textId="77777777" w:rsidR="004E3C6C" w:rsidRDefault="00E32129" w:rsidP="00876A77">
      <w:pPr>
        <w:numPr>
          <w:ilvl w:val="0"/>
          <w:numId w:val="15"/>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C4F79A3" w14:textId="77777777" w:rsidR="004E3C6C" w:rsidRDefault="00E32129" w:rsidP="00876A77">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5FFA2905" w14:textId="77777777" w:rsidR="004E3C6C" w:rsidRDefault="00E32129" w:rsidP="00876A77">
      <w:pPr>
        <w:numPr>
          <w:ilvl w:val="0"/>
          <w:numId w:val="15"/>
        </w:numPr>
        <w:tabs>
          <w:tab w:val="clear" w:pos="720"/>
        </w:tabs>
        <w:spacing w:line="288" w:lineRule="auto"/>
        <w:ind w:hanging="578"/>
        <w:rPr>
          <w:rFonts w:cs="Arial"/>
          <w:sz w:val="24"/>
          <w:szCs w:val="24"/>
        </w:rPr>
      </w:pPr>
      <w:r>
        <w:rPr>
          <w:rFonts w:cs="Arial"/>
          <w:sz w:val="24"/>
          <w:szCs w:val="24"/>
        </w:rPr>
        <w:t>Where answers are limited to a maximum number of words, do not go over that limit. Any part of an answer beyond the point of the maximum is highly likely to be disregarded. If the word count is causing you significant issues with answering a question thoroughly, please raise this as a clarification.</w:t>
      </w:r>
    </w:p>
    <w:p w14:paraId="1B04979C" w14:textId="77777777" w:rsidR="004E3C6C" w:rsidRDefault="00E32129" w:rsidP="00876A77">
      <w:pPr>
        <w:numPr>
          <w:ilvl w:val="0"/>
          <w:numId w:val="15"/>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1A38F9A4" w14:textId="77777777" w:rsidR="004E3C6C" w:rsidRDefault="00E32129" w:rsidP="00876A77">
      <w:pPr>
        <w:numPr>
          <w:ilvl w:val="0"/>
          <w:numId w:val="15"/>
        </w:numPr>
        <w:spacing w:line="288" w:lineRule="auto"/>
        <w:ind w:hanging="578"/>
        <w:rPr>
          <w:sz w:val="24"/>
          <w:szCs w:val="24"/>
        </w:rPr>
      </w:pPr>
      <w:r>
        <w:rPr>
          <w:sz w:val="24"/>
          <w:szCs w:val="24"/>
        </w:rPr>
        <w:t xml:space="preserve">The scoring matrix for this Form E as set is set out in Section </w:t>
      </w:r>
      <w:r>
        <w:rPr>
          <w:sz w:val="24"/>
          <w:szCs w:val="24"/>
        </w:rPr>
        <w:fldChar w:fldCharType="begin"/>
      </w:r>
      <w:r>
        <w:rPr>
          <w:sz w:val="24"/>
          <w:szCs w:val="24"/>
        </w:rPr>
        <w:instrText xml:space="preserve"> REF _Ref527013540 \r \h  \* MERGEFORMAT </w:instrText>
      </w:r>
      <w:r>
        <w:rPr>
          <w:sz w:val="24"/>
          <w:szCs w:val="24"/>
        </w:rPr>
      </w:r>
      <w:r>
        <w:rPr>
          <w:sz w:val="24"/>
          <w:szCs w:val="24"/>
        </w:rPr>
        <w:fldChar w:fldCharType="separate"/>
      </w:r>
      <w:r>
        <w:rPr>
          <w:sz w:val="24"/>
          <w:szCs w:val="24"/>
        </w:rPr>
        <w:t>8</w:t>
      </w:r>
      <w:r>
        <w:rPr>
          <w:sz w:val="24"/>
          <w:szCs w:val="24"/>
        </w:rPr>
        <w:fldChar w:fldCharType="end"/>
      </w:r>
      <w:r>
        <w:rPr>
          <w:sz w:val="24"/>
          <w:szCs w:val="24"/>
        </w:rPr>
        <w:t>.</w:t>
      </w:r>
    </w:p>
    <w:p w14:paraId="16CDC460" w14:textId="77777777" w:rsidR="004E3C6C" w:rsidRDefault="00E32129">
      <w:pPr>
        <w:spacing w:before="0" w:after="0" w:line="240" w:lineRule="auto"/>
        <w:rPr>
          <w:b/>
          <w:sz w:val="24"/>
          <w:szCs w:val="24"/>
        </w:rPr>
      </w:pPr>
      <w:r>
        <w:rPr>
          <w:sz w:val="24"/>
          <w:szCs w:val="24"/>
        </w:rPr>
        <w:br w:type="page"/>
      </w:r>
    </w:p>
    <w:p w14:paraId="6EF34866" w14:textId="77777777" w:rsidR="004E3C6C" w:rsidRDefault="00E32129">
      <w:pPr>
        <w:rPr>
          <w:b/>
          <w:sz w:val="24"/>
          <w:szCs w:val="24"/>
          <w:u w:val="single"/>
        </w:rPr>
      </w:pPr>
      <w:r>
        <w:rPr>
          <w:b/>
          <w:sz w:val="24"/>
          <w:szCs w:val="24"/>
          <w:u w:val="single"/>
        </w:rPr>
        <w:lastRenderedPageBreak/>
        <w:t>E1 GENERIC QUESTIONS</w:t>
      </w:r>
    </w:p>
    <w:p w14:paraId="062D73BC" w14:textId="77777777" w:rsidR="004E3C6C" w:rsidRDefault="00E32129">
      <w:pPr>
        <w:rPr>
          <w:b/>
          <w:sz w:val="24"/>
          <w:szCs w:val="24"/>
        </w:rPr>
      </w:pPr>
      <w:r>
        <w:rPr>
          <w:b/>
          <w:sz w:val="24"/>
          <w:szCs w:val="24"/>
        </w:rPr>
        <w:t>For each question below, you need only answer the question once. Your score for that answer will apply to all lots that you are bidding for.</w:t>
      </w:r>
    </w:p>
    <w:p w14:paraId="18BD9E62" w14:textId="77777777" w:rsidR="004E3C6C" w:rsidRDefault="00E3212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E1.1 Workforce (20%)</w:t>
      </w:r>
    </w:p>
    <w:p w14:paraId="3D71DA16" w14:textId="77777777" w:rsidR="004E3C6C" w:rsidRDefault="00E32129">
      <w:pPr>
        <w:tabs>
          <w:tab w:val="left" w:pos="1590"/>
        </w:tabs>
        <w:spacing w:line="288" w:lineRule="auto"/>
        <w:rPr>
          <w:bCs/>
          <w:color w:val="000000"/>
          <w:sz w:val="24"/>
          <w:szCs w:val="24"/>
        </w:rPr>
      </w:pPr>
      <w:r>
        <w:rPr>
          <w:bCs/>
          <w:color w:val="000000"/>
          <w:sz w:val="24"/>
          <w:szCs w:val="24"/>
        </w:rPr>
        <w:t xml:space="preserve">Please provide details of how you have sourced and/or recruited staff in order to meet the required level of service for previous contracts. </w:t>
      </w:r>
      <w:r>
        <w:rPr>
          <w:bCs/>
          <w:color w:val="000000"/>
          <w:sz w:val="24"/>
          <w:szCs w:val="24"/>
        </w:rPr>
        <w:br/>
        <w:t>•</w:t>
      </w:r>
      <w:r>
        <w:rPr>
          <w:bCs/>
          <w:color w:val="000000"/>
          <w:sz w:val="24"/>
          <w:szCs w:val="24"/>
        </w:rPr>
        <w:tab/>
        <w:t>This may include recruiting and training new entrants to the care industry, including apprenticeship schemes.</w:t>
      </w:r>
      <w:r>
        <w:rPr>
          <w:bCs/>
          <w:color w:val="000000"/>
          <w:sz w:val="24"/>
          <w:szCs w:val="24"/>
        </w:rPr>
        <w:br/>
        <w:t>•</w:t>
      </w:r>
      <w:r>
        <w:rPr>
          <w:bCs/>
          <w:color w:val="000000"/>
          <w:sz w:val="24"/>
          <w:szCs w:val="24"/>
        </w:rPr>
        <w:tab/>
        <w:t>Please include details of any actions you have taken to address any issues regarding providing the workforce for the service required.</w:t>
      </w:r>
      <w:r>
        <w:rPr>
          <w:bCs/>
          <w:color w:val="000000"/>
          <w:sz w:val="24"/>
          <w:szCs w:val="24"/>
        </w:rPr>
        <w:br/>
      </w:r>
    </w:p>
    <w:p w14:paraId="53C85894" w14:textId="77777777" w:rsidR="004E3C6C" w:rsidRDefault="00E32129">
      <w:pPr>
        <w:tabs>
          <w:tab w:val="left" w:pos="1590"/>
        </w:tabs>
        <w:spacing w:line="288" w:lineRule="auto"/>
        <w:rPr>
          <w:sz w:val="24"/>
          <w:szCs w:val="24"/>
        </w:rPr>
      </w:pPr>
      <w:r>
        <w:rPr>
          <w:sz w:val="24"/>
          <w:szCs w:val="24"/>
        </w:rPr>
        <w:t>(Maximum 500  words)</w:t>
      </w:r>
    </w:p>
    <w:tbl>
      <w:tblPr>
        <w:tblStyle w:val="TableGrid"/>
        <w:tblW w:w="0" w:type="auto"/>
        <w:tblLook w:val="04A0" w:firstRow="1" w:lastRow="0" w:firstColumn="1" w:lastColumn="0" w:noHBand="0" w:noVBand="1"/>
      </w:tblPr>
      <w:tblGrid>
        <w:gridCol w:w="9016"/>
      </w:tblGrid>
      <w:tr w:rsidR="00876A77" w14:paraId="77C0F00C" w14:textId="77777777" w:rsidTr="00876A77">
        <w:tc>
          <w:tcPr>
            <w:tcW w:w="9016" w:type="dxa"/>
          </w:tcPr>
          <w:p w14:paraId="1ADEFDF2" w14:textId="08CFBE25" w:rsidR="00876A77" w:rsidRDefault="00876A77">
            <w:pPr>
              <w:tabs>
                <w:tab w:val="left" w:pos="1590"/>
              </w:tabs>
              <w:spacing w:line="288" w:lineRule="auto"/>
              <w:rPr>
                <w:rFonts w:cs="Arial"/>
                <w:b/>
                <w:sz w:val="24"/>
                <w:szCs w:val="24"/>
              </w:rPr>
            </w:pPr>
            <w:bookmarkStart w:id="209" w:name="_Hlk191544613"/>
            <w:r>
              <w:rPr>
                <w:rFonts w:cs="Arial"/>
                <w:b/>
                <w:sz w:val="24"/>
                <w:szCs w:val="24"/>
              </w:rPr>
              <w:t>Type response here</w:t>
            </w:r>
          </w:p>
        </w:tc>
      </w:tr>
      <w:bookmarkEnd w:id="209"/>
    </w:tbl>
    <w:p w14:paraId="3DFA7BF2" w14:textId="77777777" w:rsidR="00876A77" w:rsidRDefault="00876A77">
      <w:pPr>
        <w:tabs>
          <w:tab w:val="left" w:pos="1590"/>
        </w:tabs>
        <w:spacing w:line="288" w:lineRule="auto"/>
        <w:rPr>
          <w:rFonts w:cs="Arial"/>
          <w:b/>
          <w:sz w:val="24"/>
          <w:szCs w:val="24"/>
        </w:rPr>
      </w:pPr>
    </w:p>
    <w:p w14:paraId="47FB16C2" w14:textId="77777777" w:rsidR="004E3C6C" w:rsidRDefault="004E3C6C">
      <w:pPr>
        <w:tabs>
          <w:tab w:val="left" w:pos="1590"/>
        </w:tabs>
        <w:spacing w:line="288" w:lineRule="auto"/>
        <w:rPr>
          <w:rFonts w:cs="Arial"/>
          <w:b/>
          <w:sz w:val="24"/>
          <w:szCs w:val="24"/>
        </w:rPr>
      </w:pPr>
    </w:p>
    <w:p w14:paraId="06A4E706" w14:textId="77777777" w:rsidR="004E3C6C" w:rsidRDefault="00E3212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E1.2 Performance Management  (20%)</w:t>
      </w:r>
    </w:p>
    <w:p w14:paraId="7F3F7CC9" w14:textId="177909D3" w:rsidR="004E3C6C" w:rsidRDefault="00E32129">
      <w:pPr>
        <w:tabs>
          <w:tab w:val="left" w:pos="1590"/>
        </w:tabs>
        <w:spacing w:line="288" w:lineRule="auto"/>
        <w:rPr>
          <w:bCs/>
          <w:color w:val="000000"/>
          <w:sz w:val="24"/>
          <w:szCs w:val="24"/>
        </w:rPr>
      </w:pPr>
      <w:r>
        <w:rPr>
          <w:bCs/>
          <w:color w:val="000000"/>
          <w:sz w:val="24"/>
          <w:szCs w:val="24"/>
        </w:rPr>
        <w:t>Please provide an outline of your organisation’s internal performance management processes.</w:t>
      </w:r>
      <w:r>
        <w:rPr>
          <w:bCs/>
          <w:color w:val="000000"/>
          <w:sz w:val="24"/>
          <w:szCs w:val="24"/>
        </w:rPr>
        <w:br/>
      </w:r>
      <w:r>
        <w:rPr>
          <w:bCs/>
          <w:color w:val="000000"/>
          <w:sz w:val="24"/>
          <w:szCs w:val="24"/>
        </w:rPr>
        <w:br/>
        <w:t xml:space="preserve">Please provide evidence to show how you have applied your performance management processes successfully </w:t>
      </w:r>
      <w:r>
        <w:rPr>
          <w:bCs/>
          <w:color w:val="000000"/>
          <w:sz w:val="24"/>
          <w:szCs w:val="24"/>
        </w:rPr>
        <w:br/>
        <w:t>Your answer should include:</w:t>
      </w:r>
      <w:r>
        <w:rPr>
          <w:bCs/>
          <w:color w:val="000000"/>
          <w:sz w:val="24"/>
          <w:szCs w:val="24"/>
        </w:rPr>
        <w:br/>
        <w:t>•</w:t>
      </w:r>
      <w:r>
        <w:rPr>
          <w:bCs/>
          <w:color w:val="000000"/>
          <w:sz w:val="24"/>
          <w:szCs w:val="24"/>
        </w:rPr>
        <w:tab/>
        <w:t xml:space="preserve">How you have monitored the quality of performance of your staff. </w:t>
      </w:r>
      <w:r>
        <w:rPr>
          <w:bCs/>
          <w:color w:val="000000"/>
          <w:sz w:val="24"/>
          <w:szCs w:val="24"/>
        </w:rPr>
        <w:br/>
        <w:t>•</w:t>
      </w:r>
      <w:r>
        <w:rPr>
          <w:bCs/>
          <w:color w:val="000000"/>
          <w:sz w:val="24"/>
          <w:szCs w:val="24"/>
        </w:rPr>
        <w:tab/>
        <w:t>How you identified areas that needed improving and what did you did to implement the improvement.</w:t>
      </w:r>
      <w:r>
        <w:rPr>
          <w:bCs/>
          <w:color w:val="000000"/>
          <w:sz w:val="24"/>
          <w:szCs w:val="24"/>
        </w:rPr>
        <w:br/>
        <w:t xml:space="preserve">   </w:t>
      </w:r>
      <w:r>
        <w:rPr>
          <w:bCs/>
          <w:color w:val="000000"/>
          <w:sz w:val="24"/>
          <w:szCs w:val="24"/>
        </w:rPr>
        <w:br/>
        <w:t xml:space="preserve"> Please outline your process for responding to commissioner requests for performance inform</w:t>
      </w:r>
      <w:r>
        <w:rPr>
          <w:bCs/>
          <w:color w:val="000000"/>
          <w:sz w:val="24"/>
          <w:szCs w:val="24"/>
        </w:rPr>
        <w:br/>
      </w:r>
    </w:p>
    <w:p w14:paraId="41A32048" w14:textId="77777777" w:rsidR="004E3C6C" w:rsidRDefault="00E32129">
      <w:pPr>
        <w:tabs>
          <w:tab w:val="left" w:pos="1590"/>
        </w:tabs>
        <w:spacing w:line="288" w:lineRule="auto"/>
        <w:rPr>
          <w:rFonts w:cs="Arial"/>
          <w:b/>
          <w:sz w:val="24"/>
          <w:szCs w:val="24"/>
        </w:rPr>
      </w:pPr>
      <w:r>
        <w:rPr>
          <w:sz w:val="24"/>
          <w:szCs w:val="24"/>
        </w:rPr>
        <w:t>(Maximum 750  words)</w:t>
      </w:r>
    </w:p>
    <w:tbl>
      <w:tblPr>
        <w:tblStyle w:val="TableGrid"/>
        <w:tblW w:w="0" w:type="auto"/>
        <w:tblLook w:val="04A0" w:firstRow="1" w:lastRow="0" w:firstColumn="1" w:lastColumn="0" w:noHBand="0" w:noVBand="1"/>
      </w:tblPr>
      <w:tblGrid>
        <w:gridCol w:w="9016"/>
      </w:tblGrid>
      <w:tr w:rsidR="00876A77" w14:paraId="323D8D4B" w14:textId="77777777">
        <w:tc>
          <w:tcPr>
            <w:tcW w:w="9016" w:type="dxa"/>
          </w:tcPr>
          <w:p w14:paraId="68CD9798" w14:textId="77777777" w:rsidR="00876A77" w:rsidRDefault="00876A77">
            <w:pPr>
              <w:tabs>
                <w:tab w:val="left" w:pos="1590"/>
              </w:tabs>
              <w:spacing w:line="288" w:lineRule="auto"/>
              <w:rPr>
                <w:rFonts w:cs="Arial"/>
                <w:b/>
                <w:sz w:val="24"/>
                <w:szCs w:val="24"/>
              </w:rPr>
            </w:pPr>
            <w:r>
              <w:rPr>
                <w:rFonts w:cs="Arial"/>
                <w:b/>
                <w:sz w:val="24"/>
                <w:szCs w:val="24"/>
              </w:rPr>
              <w:t>Type response here</w:t>
            </w:r>
          </w:p>
        </w:tc>
      </w:tr>
    </w:tbl>
    <w:p w14:paraId="2A1A4E56" w14:textId="77777777" w:rsidR="004E3C6C" w:rsidRDefault="004E3C6C">
      <w:pPr>
        <w:tabs>
          <w:tab w:val="left" w:pos="1590"/>
        </w:tabs>
        <w:spacing w:line="288" w:lineRule="auto"/>
        <w:rPr>
          <w:rFonts w:cs="Arial"/>
          <w:b/>
          <w:sz w:val="24"/>
          <w:szCs w:val="24"/>
        </w:rPr>
      </w:pPr>
    </w:p>
    <w:p w14:paraId="4E3C0D76" w14:textId="77777777" w:rsidR="004E3C6C" w:rsidRDefault="00E3212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E1.3 Voice of the Service User and Stakeholders   (30%)</w:t>
      </w:r>
    </w:p>
    <w:p w14:paraId="48C98477" w14:textId="77777777" w:rsidR="00292472" w:rsidRPr="001B499C" w:rsidRDefault="00292472" w:rsidP="00292472">
      <w:pPr>
        <w:tabs>
          <w:tab w:val="left" w:pos="1590"/>
        </w:tabs>
        <w:spacing w:line="288" w:lineRule="auto"/>
        <w:rPr>
          <w:bCs/>
          <w:color w:val="000000"/>
          <w:sz w:val="24"/>
          <w:szCs w:val="24"/>
        </w:rPr>
      </w:pPr>
      <w:r>
        <w:rPr>
          <w:bCs/>
          <w:color w:val="000000"/>
          <w:sz w:val="24"/>
          <w:szCs w:val="24"/>
        </w:rPr>
        <w:t xml:space="preserve">Please note – part a will be evaluated by Service User representatives. </w:t>
      </w:r>
      <w:r w:rsidRPr="001B499C">
        <w:rPr>
          <w:bCs/>
          <w:color w:val="000000"/>
          <w:sz w:val="24"/>
          <w:szCs w:val="24"/>
        </w:rPr>
        <w:t>Please describe, providing an example, how your organisation has:-</w:t>
      </w:r>
    </w:p>
    <w:p w14:paraId="75EBADEE" w14:textId="77777777" w:rsidR="00292472" w:rsidRPr="001B499C" w:rsidRDefault="00292472" w:rsidP="00292472">
      <w:pPr>
        <w:pStyle w:val="ListParagraph"/>
        <w:numPr>
          <w:ilvl w:val="0"/>
          <w:numId w:val="43"/>
        </w:numPr>
        <w:tabs>
          <w:tab w:val="left" w:pos="1590"/>
        </w:tabs>
        <w:spacing w:line="288" w:lineRule="auto"/>
        <w:rPr>
          <w:bCs/>
          <w:color w:val="000000"/>
          <w:sz w:val="24"/>
          <w:szCs w:val="24"/>
        </w:rPr>
      </w:pPr>
      <w:r w:rsidRPr="001B499C">
        <w:rPr>
          <w:bCs/>
          <w:color w:val="000000"/>
          <w:sz w:val="24"/>
          <w:szCs w:val="24"/>
        </w:rPr>
        <w:t xml:space="preserve">Ensured that the voice of the Service User is taken into account in the delivery of the service, including the Service User in their care planning as appropriate and how you measured customer satisfaction. </w:t>
      </w:r>
      <w:r>
        <w:rPr>
          <w:bCs/>
          <w:color w:val="000000"/>
          <w:sz w:val="24"/>
          <w:szCs w:val="24"/>
        </w:rPr>
        <w:t>(10%)</w:t>
      </w:r>
    </w:p>
    <w:p w14:paraId="6D7C8875" w14:textId="77777777" w:rsidR="00292472" w:rsidRPr="001B499C" w:rsidRDefault="00292472" w:rsidP="00292472">
      <w:pPr>
        <w:pStyle w:val="ListParagraph"/>
        <w:numPr>
          <w:ilvl w:val="0"/>
          <w:numId w:val="43"/>
        </w:numPr>
        <w:tabs>
          <w:tab w:val="left" w:pos="1590"/>
        </w:tabs>
        <w:spacing w:line="288" w:lineRule="auto"/>
        <w:rPr>
          <w:bCs/>
          <w:color w:val="000000"/>
          <w:sz w:val="24"/>
          <w:szCs w:val="24"/>
        </w:rPr>
      </w:pPr>
      <w:r>
        <w:rPr>
          <w:bCs/>
          <w:color w:val="000000"/>
          <w:sz w:val="24"/>
          <w:szCs w:val="24"/>
        </w:rPr>
        <w:t xml:space="preserve"> </w:t>
      </w:r>
      <w:r w:rsidRPr="001B499C">
        <w:rPr>
          <w:bCs/>
          <w:color w:val="000000"/>
          <w:sz w:val="24"/>
          <w:szCs w:val="24"/>
        </w:rPr>
        <w:t>Engaged and listened to stakeholders to improve the service.</w:t>
      </w:r>
      <w:r w:rsidRPr="001B499C">
        <w:rPr>
          <w:bCs/>
          <w:color w:val="000000"/>
          <w:sz w:val="24"/>
          <w:szCs w:val="24"/>
        </w:rPr>
        <w:br/>
        <w:t>Built community capacity to improve outcomes for the Service User.</w:t>
      </w:r>
      <w:r w:rsidRPr="001B499C">
        <w:rPr>
          <w:bCs/>
          <w:color w:val="000000"/>
          <w:sz w:val="24"/>
          <w:szCs w:val="24"/>
        </w:rPr>
        <w:br/>
        <w:t>Delivered innovation to improve the service delivered to the Service User.</w:t>
      </w:r>
      <w:r>
        <w:rPr>
          <w:bCs/>
          <w:color w:val="000000"/>
          <w:sz w:val="24"/>
          <w:szCs w:val="24"/>
        </w:rPr>
        <w:t xml:space="preserve"> 20% </w:t>
      </w:r>
      <w:r w:rsidRPr="001B499C">
        <w:rPr>
          <w:bCs/>
          <w:color w:val="000000"/>
          <w:sz w:val="24"/>
          <w:szCs w:val="24"/>
        </w:rPr>
        <w:br/>
      </w:r>
    </w:p>
    <w:p w14:paraId="70DD47FF" w14:textId="710E5FA0" w:rsidR="004E3C6C" w:rsidRDefault="00E32129">
      <w:pPr>
        <w:tabs>
          <w:tab w:val="left" w:pos="1590"/>
        </w:tabs>
        <w:spacing w:line="288" w:lineRule="auto"/>
        <w:rPr>
          <w:bCs/>
          <w:color w:val="000000"/>
          <w:sz w:val="24"/>
          <w:szCs w:val="24"/>
        </w:rPr>
      </w:pPr>
      <w:r>
        <w:rPr>
          <w:bCs/>
          <w:color w:val="000000"/>
          <w:sz w:val="24"/>
          <w:szCs w:val="24"/>
        </w:rPr>
        <w:br/>
      </w:r>
    </w:p>
    <w:p w14:paraId="7420038F" w14:textId="77777777" w:rsidR="004E3C6C" w:rsidRDefault="00E32129">
      <w:pPr>
        <w:tabs>
          <w:tab w:val="left" w:pos="1590"/>
        </w:tabs>
        <w:spacing w:line="288" w:lineRule="auto"/>
        <w:rPr>
          <w:rFonts w:cs="Arial"/>
          <w:b/>
          <w:sz w:val="24"/>
          <w:szCs w:val="24"/>
        </w:rPr>
      </w:pPr>
      <w:r>
        <w:rPr>
          <w:sz w:val="24"/>
          <w:szCs w:val="24"/>
        </w:rPr>
        <w:t>(Maximum 1000 words)</w:t>
      </w:r>
    </w:p>
    <w:tbl>
      <w:tblPr>
        <w:tblStyle w:val="TableGrid"/>
        <w:tblW w:w="9016" w:type="dxa"/>
        <w:tblLook w:val="04A0" w:firstRow="1" w:lastRow="0" w:firstColumn="1" w:lastColumn="0" w:noHBand="0" w:noVBand="1"/>
      </w:tblPr>
      <w:tblGrid>
        <w:gridCol w:w="9016"/>
      </w:tblGrid>
      <w:tr w:rsidR="00460903" w14:paraId="0E8038B2" w14:textId="77777777" w:rsidTr="004804C2">
        <w:tc>
          <w:tcPr>
            <w:tcW w:w="9016" w:type="dxa"/>
          </w:tcPr>
          <w:p w14:paraId="1410C7BC" w14:textId="4AA0BE9B" w:rsidR="00460903" w:rsidRDefault="00460903" w:rsidP="00460903">
            <w:pPr>
              <w:tabs>
                <w:tab w:val="left" w:pos="1590"/>
              </w:tabs>
              <w:spacing w:line="288" w:lineRule="auto"/>
              <w:rPr>
                <w:rFonts w:cs="Arial"/>
                <w:b/>
                <w:sz w:val="24"/>
                <w:szCs w:val="24"/>
              </w:rPr>
            </w:pPr>
            <w:r>
              <w:rPr>
                <w:rFonts w:cs="Arial"/>
                <w:b/>
                <w:sz w:val="24"/>
                <w:szCs w:val="24"/>
              </w:rPr>
              <w:t>Type your response here part a</w:t>
            </w:r>
          </w:p>
        </w:tc>
      </w:tr>
      <w:tr w:rsidR="00460903" w14:paraId="26CC953C" w14:textId="77777777" w:rsidTr="004804C2">
        <w:tc>
          <w:tcPr>
            <w:tcW w:w="9016" w:type="dxa"/>
          </w:tcPr>
          <w:p w14:paraId="062CB799" w14:textId="1185E30F" w:rsidR="00460903" w:rsidRDefault="00460903" w:rsidP="00460903">
            <w:pPr>
              <w:tabs>
                <w:tab w:val="left" w:pos="1590"/>
              </w:tabs>
              <w:spacing w:line="288" w:lineRule="auto"/>
              <w:rPr>
                <w:rFonts w:cs="Arial"/>
                <w:b/>
                <w:sz w:val="24"/>
                <w:szCs w:val="24"/>
              </w:rPr>
            </w:pPr>
            <w:r>
              <w:rPr>
                <w:rFonts w:cs="Arial"/>
                <w:b/>
                <w:sz w:val="24"/>
                <w:szCs w:val="24"/>
              </w:rPr>
              <w:t>Type your response here part b</w:t>
            </w:r>
          </w:p>
        </w:tc>
      </w:tr>
    </w:tbl>
    <w:p w14:paraId="0B3583F5" w14:textId="77777777" w:rsidR="004E3C6C" w:rsidRDefault="004E3C6C">
      <w:pPr>
        <w:tabs>
          <w:tab w:val="left" w:pos="1590"/>
        </w:tabs>
        <w:spacing w:line="288" w:lineRule="auto"/>
        <w:rPr>
          <w:rFonts w:cs="Arial"/>
          <w:b/>
          <w:sz w:val="24"/>
          <w:szCs w:val="24"/>
        </w:rPr>
      </w:pPr>
    </w:p>
    <w:p w14:paraId="1F13FCFC" w14:textId="77777777" w:rsidR="004E3C6C" w:rsidRDefault="00E3212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E1.4 Safeguarding and Incident Reporting  (20%)</w:t>
      </w:r>
    </w:p>
    <w:p w14:paraId="5CDD251D" w14:textId="77777777" w:rsidR="004E3C6C" w:rsidRDefault="00E32129">
      <w:pPr>
        <w:tabs>
          <w:tab w:val="left" w:pos="1590"/>
        </w:tabs>
        <w:spacing w:line="288" w:lineRule="auto"/>
        <w:rPr>
          <w:bCs/>
          <w:color w:val="000000"/>
          <w:sz w:val="24"/>
          <w:szCs w:val="24"/>
        </w:rPr>
      </w:pPr>
      <w:r>
        <w:rPr>
          <w:bCs/>
          <w:color w:val="000000"/>
          <w:sz w:val="24"/>
          <w:szCs w:val="24"/>
        </w:rPr>
        <w:t>Please describe how you have addressed safeguarding issues in the delivery of previous services, including but not limited to:</w:t>
      </w:r>
      <w:r>
        <w:rPr>
          <w:bCs/>
          <w:color w:val="000000"/>
          <w:sz w:val="24"/>
          <w:szCs w:val="24"/>
        </w:rPr>
        <w:br/>
        <w:t>-</w:t>
      </w:r>
      <w:r>
        <w:rPr>
          <w:bCs/>
          <w:color w:val="000000"/>
          <w:sz w:val="24"/>
          <w:szCs w:val="24"/>
        </w:rPr>
        <w:tab/>
        <w:t xml:space="preserve">Ensuring staff are able to recognise all associated safeguarding risks and act appropriately; </w:t>
      </w:r>
      <w:r>
        <w:rPr>
          <w:bCs/>
          <w:color w:val="000000"/>
          <w:sz w:val="24"/>
          <w:szCs w:val="24"/>
        </w:rPr>
        <w:br/>
        <w:t>-</w:t>
      </w:r>
      <w:r>
        <w:rPr>
          <w:bCs/>
          <w:color w:val="000000"/>
          <w:sz w:val="24"/>
          <w:szCs w:val="24"/>
        </w:rPr>
        <w:tab/>
        <w:t xml:space="preserve">Ensure services participate in a multi-agency approach to safeguarding, where appropriate; </w:t>
      </w:r>
      <w:r>
        <w:rPr>
          <w:bCs/>
          <w:color w:val="000000"/>
          <w:sz w:val="24"/>
          <w:szCs w:val="24"/>
        </w:rPr>
        <w:br/>
        <w:t>-</w:t>
      </w:r>
      <w:r>
        <w:rPr>
          <w:bCs/>
          <w:color w:val="000000"/>
          <w:sz w:val="24"/>
          <w:szCs w:val="24"/>
        </w:rPr>
        <w:tab/>
        <w:t xml:space="preserve">Ensure there are robust mechanisms, at all levels of the organisation, for monitoring, identifying and addressing safeguarding matters </w:t>
      </w:r>
      <w:r>
        <w:rPr>
          <w:bCs/>
          <w:color w:val="000000"/>
          <w:sz w:val="24"/>
          <w:szCs w:val="24"/>
        </w:rPr>
        <w:br/>
      </w:r>
    </w:p>
    <w:p w14:paraId="2AE5B403" w14:textId="77777777" w:rsidR="004E3C6C" w:rsidRDefault="00E32129">
      <w:pPr>
        <w:tabs>
          <w:tab w:val="left" w:pos="1590"/>
        </w:tabs>
        <w:spacing w:line="288" w:lineRule="auto"/>
        <w:rPr>
          <w:rFonts w:cs="Arial"/>
          <w:b/>
          <w:sz w:val="24"/>
          <w:szCs w:val="24"/>
        </w:rPr>
      </w:pPr>
      <w:r>
        <w:rPr>
          <w:sz w:val="24"/>
          <w:szCs w:val="24"/>
        </w:rPr>
        <w:t>(Maximum 750  words)</w:t>
      </w:r>
    </w:p>
    <w:tbl>
      <w:tblPr>
        <w:tblStyle w:val="TableGrid"/>
        <w:tblW w:w="0" w:type="auto"/>
        <w:tblLook w:val="04A0" w:firstRow="1" w:lastRow="0" w:firstColumn="1" w:lastColumn="0" w:noHBand="0" w:noVBand="1"/>
      </w:tblPr>
      <w:tblGrid>
        <w:gridCol w:w="9016"/>
      </w:tblGrid>
      <w:tr w:rsidR="00876A77" w14:paraId="67356C24" w14:textId="77777777">
        <w:tc>
          <w:tcPr>
            <w:tcW w:w="9016" w:type="dxa"/>
          </w:tcPr>
          <w:p w14:paraId="676D4D25" w14:textId="77777777" w:rsidR="00876A77" w:rsidRDefault="00876A77">
            <w:pPr>
              <w:tabs>
                <w:tab w:val="left" w:pos="1590"/>
              </w:tabs>
              <w:spacing w:line="288" w:lineRule="auto"/>
              <w:rPr>
                <w:rFonts w:cs="Arial"/>
                <w:b/>
                <w:sz w:val="24"/>
                <w:szCs w:val="24"/>
              </w:rPr>
            </w:pPr>
            <w:r>
              <w:rPr>
                <w:rFonts w:cs="Arial"/>
                <w:b/>
                <w:sz w:val="24"/>
                <w:szCs w:val="24"/>
              </w:rPr>
              <w:t>Type response here</w:t>
            </w:r>
          </w:p>
        </w:tc>
      </w:tr>
    </w:tbl>
    <w:p w14:paraId="49378ED6" w14:textId="77777777" w:rsidR="004E3C6C" w:rsidRDefault="004E3C6C">
      <w:pPr>
        <w:tabs>
          <w:tab w:val="left" w:pos="1590"/>
        </w:tabs>
        <w:spacing w:line="288" w:lineRule="auto"/>
        <w:rPr>
          <w:rFonts w:cs="Arial"/>
          <w:b/>
          <w:sz w:val="24"/>
          <w:szCs w:val="24"/>
        </w:rPr>
      </w:pPr>
    </w:p>
    <w:p w14:paraId="736F86F9" w14:textId="77777777" w:rsidR="004E3C6C" w:rsidRDefault="00E32129">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E1.5 Managing and minimising disruption during periods of planned, or unplanned changes    (10%)</w:t>
      </w:r>
    </w:p>
    <w:p w14:paraId="1899F97E" w14:textId="77777777" w:rsidR="004E3C6C" w:rsidRDefault="00E32129">
      <w:pPr>
        <w:tabs>
          <w:tab w:val="left" w:pos="1590"/>
        </w:tabs>
        <w:spacing w:line="288" w:lineRule="auto"/>
        <w:rPr>
          <w:bCs/>
          <w:color w:val="000000"/>
          <w:sz w:val="24"/>
          <w:szCs w:val="24"/>
        </w:rPr>
      </w:pPr>
      <w:r>
        <w:rPr>
          <w:bCs/>
          <w:color w:val="000000"/>
          <w:sz w:val="24"/>
          <w:szCs w:val="24"/>
        </w:rPr>
        <w:t xml:space="preserve">Describe your experience in managing and minimising disruption to service users and staff during periods of planned, and/or unplanned changes, including but not limited to: </w:t>
      </w:r>
      <w:r>
        <w:rPr>
          <w:bCs/>
          <w:color w:val="000000"/>
          <w:sz w:val="24"/>
          <w:szCs w:val="24"/>
        </w:rPr>
        <w:br/>
      </w:r>
      <w:r>
        <w:rPr>
          <w:bCs/>
          <w:color w:val="000000"/>
          <w:sz w:val="24"/>
          <w:szCs w:val="24"/>
        </w:rPr>
        <w:br/>
        <w:t>•</w:t>
      </w:r>
      <w:r>
        <w:rPr>
          <w:bCs/>
          <w:color w:val="000000"/>
          <w:sz w:val="24"/>
          <w:szCs w:val="24"/>
        </w:rPr>
        <w:tab/>
        <w:t xml:space="preserve">Putting in place contingency arrangements to provide service cover, for example during periods of adverse weather conditions, sickness absence, and/or staff shortages; </w:t>
      </w:r>
      <w:r>
        <w:rPr>
          <w:bCs/>
          <w:color w:val="000000"/>
          <w:sz w:val="24"/>
          <w:szCs w:val="24"/>
        </w:rPr>
        <w:br/>
        <w:t>•</w:t>
      </w:r>
      <w:r>
        <w:rPr>
          <w:bCs/>
          <w:color w:val="000000"/>
          <w:sz w:val="24"/>
          <w:szCs w:val="24"/>
        </w:rPr>
        <w:tab/>
        <w:t xml:space="preserve">Service developments, such as: managing the transition of a service following a tender process, merging with another organisation, and/or remodelling </w:t>
      </w:r>
      <w:r>
        <w:rPr>
          <w:bCs/>
          <w:color w:val="000000"/>
          <w:sz w:val="24"/>
          <w:szCs w:val="24"/>
        </w:rPr>
        <w:br/>
      </w:r>
    </w:p>
    <w:p w14:paraId="66051423" w14:textId="77777777" w:rsidR="004E3C6C" w:rsidRDefault="00E32129">
      <w:pPr>
        <w:tabs>
          <w:tab w:val="left" w:pos="1590"/>
        </w:tabs>
        <w:spacing w:line="288" w:lineRule="auto"/>
        <w:rPr>
          <w:rFonts w:cs="Arial"/>
          <w:b/>
          <w:sz w:val="24"/>
          <w:szCs w:val="24"/>
        </w:rPr>
      </w:pPr>
      <w:r>
        <w:rPr>
          <w:sz w:val="24"/>
          <w:szCs w:val="24"/>
        </w:rPr>
        <w:t>(Maximum 500  words)</w:t>
      </w:r>
    </w:p>
    <w:tbl>
      <w:tblPr>
        <w:tblStyle w:val="TableGrid"/>
        <w:tblW w:w="0" w:type="auto"/>
        <w:tblLook w:val="04A0" w:firstRow="1" w:lastRow="0" w:firstColumn="1" w:lastColumn="0" w:noHBand="0" w:noVBand="1"/>
      </w:tblPr>
      <w:tblGrid>
        <w:gridCol w:w="9016"/>
      </w:tblGrid>
      <w:tr w:rsidR="00876A77" w14:paraId="3E421DE4" w14:textId="77777777">
        <w:tc>
          <w:tcPr>
            <w:tcW w:w="9016" w:type="dxa"/>
          </w:tcPr>
          <w:p w14:paraId="21E3E12C" w14:textId="77777777" w:rsidR="00876A77" w:rsidRDefault="00876A77">
            <w:pPr>
              <w:tabs>
                <w:tab w:val="left" w:pos="1590"/>
              </w:tabs>
              <w:spacing w:line="288" w:lineRule="auto"/>
              <w:rPr>
                <w:rFonts w:cs="Arial"/>
                <w:b/>
                <w:sz w:val="24"/>
                <w:szCs w:val="24"/>
              </w:rPr>
            </w:pPr>
            <w:r>
              <w:rPr>
                <w:rFonts w:cs="Arial"/>
                <w:b/>
                <w:sz w:val="24"/>
                <w:szCs w:val="24"/>
              </w:rPr>
              <w:t>Type response here</w:t>
            </w:r>
          </w:p>
        </w:tc>
      </w:tr>
    </w:tbl>
    <w:p w14:paraId="6BE279D9" w14:textId="77777777" w:rsidR="004E3C6C" w:rsidRDefault="004E3C6C">
      <w:pPr>
        <w:tabs>
          <w:tab w:val="left" w:pos="1590"/>
        </w:tabs>
        <w:spacing w:line="288" w:lineRule="auto"/>
        <w:rPr>
          <w:rFonts w:cs="Arial"/>
          <w:b/>
          <w:sz w:val="24"/>
          <w:szCs w:val="24"/>
        </w:rPr>
      </w:pPr>
    </w:p>
    <w:p w14:paraId="3E1A9789" w14:textId="77777777" w:rsidR="00394A34" w:rsidRDefault="00394A34">
      <w:pPr>
        <w:tabs>
          <w:tab w:val="left" w:pos="1590"/>
        </w:tabs>
        <w:spacing w:line="288" w:lineRule="auto"/>
        <w:rPr>
          <w:rFonts w:cs="Arial"/>
          <w:b/>
          <w:sz w:val="24"/>
          <w:szCs w:val="24"/>
        </w:rPr>
      </w:pPr>
    </w:p>
    <w:p w14:paraId="469764D4" w14:textId="77777777" w:rsidR="00394A34" w:rsidRPr="003B1721" w:rsidRDefault="00394A34" w:rsidP="00394A34">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3B1721">
        <w:rPr>
          <w:color w:val="243F60"/>
          <w:spacing w:val="15"/>
          <w:sz w:val="24"/>
          <w:szCs w:val="24"/>
        </w:rPr>
        <w:t>AI and Machine Learning (not scored)</w:t>
      </w:r>
    </w:p>
    <w:p w14:paraId="3903F2C8" w14:textId="77777777" w:rsidR="00394A34" w:rsidRPr="003B1721" w:rsidRDefault="00394A34" w:rsidP="00394A34">
      <w:pPr>
        <w:autoSpaceDE w:val="0"/>
        <w:autoSpaceDN w:val="0"/>
        <w:adjustRightInd w:val="0"/>
        <w:spacing w:line="288" w:lineRule="auto"/>
        <w:ind w:right="266"/>
        <w:rPr>
          <w:sz w:val="24"/>
          <w:szCs w:val="24"/>
        </w:rPr>
      </w:pPr>
      <w:r w:rsidRPr="003B1721">
        <w:rPr>
          <w:sz w:val="24"/>
          <w:szCs w:val="24"/>
        </w:rPr>
        <w:t>Are AI or machine learning technologies used as part of the products or services you intend to provide?</w:t>
      </w:r>
    </w:p>
    <w:p w14:paraId="6785AD5C" w14:textId="77777777" w:rsidR="00394A34" w:rsidRPr="003B1721" w:rsidRDefault="00834679" w:rsidP="00394A34">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EndPr/>
        <w:sdtContent>
          <w:r w:rsidR="00394A34" w:rsidRPr="003B1721">
            <w:rPr>
              <w:rFonts w:ascii="Segoe UI Symbol" w:eastAsia="MS Gothic" w:hAnsi="Segoe UI Symbol" w:cs="Segoe UI Symbol" w:hint="eastAsia"/>
              <w:sz w:val="24"/>
              <w:szCs w:val="24"/>
            </w:rPr>
            <w:t>☐</w:t>
          </w:r>
        </w:sdtContent>
      </w:sdt>
      <w:r w:rsidR="00394A34" w:rsidRPr="003B1721">
        <w:rPr>
          <w:sz w:val="24"/>
          <w:szCs w:val="24"/>
        </w:rPr>
        <w:t xml:space="preserve">   Yes</w:t>
      </w:r>
    </w:p>
    <w:p w14:paraId="0E587FF0" w14:textId="77777777" w:rsidR="00394A34" w:rsidRPr="003B1721" w:rsidRDefault="00834679" w:rsidP="00394A34">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EndPr/>
        <w:sdtContent>
          <w:r w:rsidR="00394A34" w:rsidRPr="003B1721">
            <w:rPr>
              <w:rFonts w:ascii="Segoe UI Symbol" w:eastAsia="MS Gothic" w:hAnsi="Segoe UI Symbol" w:cs="Segoe UI Symbol" w:hint="eastAsia"/>
              <w:sz w:val="24"/>
              <w:szCs w:val="24"/>
            </w:rPr>
            <w:t>☐</w:t>
          </w:r>
        </w:sdtContent>
      </w:sdt>
      <w:r w:rsidR="00394A34" w:rsidRPr="003B1721">
        <w:rPr>
          <w:sz w:val="24"/>
          <w:szCs w:val="24"/>
        </w:rPr>
        <w:t xml:space="preserve">   No    </w:t>
      </w:r>
    </w:p>
    <w:p w14:paraId="7430C1AC" w14:textId="77777777" w:rsidR="00394A34" w:rsidRPr="003B1721" w:rsidRDefault="00394A34" w:rsidP="00394A34">
      <w:pPr>
        <w:autoSpaceDE w:val="0"/>
        <w:autoSpaceDN w:val="0"/>
        <w:adjustRightInd w:val="0"/>
        <w:spacing w:line="288" w:lineRule="auto"/>
        <w:ind w:right="266"/>
        <w:rPr>
          <w:sz w:val="24"/>
          <w:szCs w:val="24"/>
        </w:rPr>
      </w:pPr>
      <w:r w:rsidRPr="003B1721">
        <w:rPr>
          <w:sz w:val="24"/>
          <w:szCs w:val="24"/>
        </w:rPr>
        <w:t>If “Yes”, please describe how AI technologies are integrated into your service offerings below, and ensure that they are fully described in your responses to the weighted questions.</w:t>
      </w:r>
    </w:p>
    <w:p w14:paraId="0D82D920" w14:textId="77777777" w:rsidR="00394A34" w:rsidRPr="003B1721" w:rsidRDefault="00394A34" w:rsidP="00394A34">
      <w:pPr>
        <w:autoSpaceDE w:val="0"/>
        <w:autoSpaceDN w:val="0"/>
        <w:adjustRightInd w:val="0"/>
        <w:spacing w:line="288" w:lineRule="auto"/>
        <w:ind w:right="266"/>
        <w:rPr>
          <w:sz w:val="24"/>
          <w:szCs w:val="24"/>
        </w:rPr>
      </w:pPr>
    </w:p>
    <w:tbl>
      <w:tblPr>
        <w:tblStyle w:val="TableGrid"/>
        <w:tblW w:w="0" w:type="auto"/>
        <w:tblLook w:val="04A0" w:firstRow="1" w:lastRow="0" w:firstColumn="1" w:lastColumn="0" w:noHBand="0" w:noVBand="1"/>
      </w:tblPr>
      <w:tblGrid>
        <w:gridCol w:w="9016"/>
      </w:tblGrid>
      <w:tr w:rsidR="00394A34" w:rsidRPr="003B1721" w14:paraId="273FAF39" w14:textId="77777777">
        <w:tc>
          <w:tcPr>
            <w:tcW w:w="9016" w:type="dxa"/>
          </w:tcPr>
          <w:p w14:paraId="6FD05AFE" w14:textId="77777777" w:rsidR="00394A34" w:rsidRPr="003B1721" w:rsidRDefault="00394A34">
            <w:pPr>
              <w:rPr>
                <w:sz w:val="24"/>
                <w:szCs w:val="24"/>
                <w:lang w:eastAsia="en-US"/>
              </w:rPr>
            </w:pPr>
          </w:p>
        </w:tc>
      </w:tr>
    </w:tbl>
    <w:p w14:paraId="5131D561" w14:textId="77777777" w:rsidR="00394A34" w:rsidRDefault="00394A34" w:rsidP="00394A34">
      <w:pPr>
        <w:tabs>
          <w:tab w:val="left" w:pos="1590"/>
        </w:tabs>
        <w:spacing w:line="288" w:lineRule="auto"/>
        <w:rPr>
          <w:rFonts w:cs="Arial"/>
          <w:b/>
          <w:sz w:val="24"/>
          <w:szCs w:val="24"/>
        </w:rPr>
      </w:pPr>
    </w:p>
    <w:p w14:paraId="0B6C1B50" w14:textId="77777777" w:rsidR="00AA4810" w:rsidRPr="001E4813" w:rsidRDefault="00AA4810" w:rsidP="00AA4810">
      <w:pPr>
        <w:tabs>
          <w:tab w:val="left" w:pos="1590"/>
        </w:tabs>
        <w:spacing w:line="288" w:lineRule="auto"/>
        <w:rPr>
          <w:rFonts w:cs="Arial"/>
          <w:b/>
          <w:sz w:val="24"/>
          <w:szCs w:val="24"/>
          <w:highlight w:val="yellow"/>
        </w:rPr>
      </w:pPr>
      <w:r w:rsidRPr="001E4813">
        <w:rPr>
          <w:rFonts w:cs="Arial"/>
          <w:b/>
          <w:sz w:val="24"/>
          <w:szCs w:val="24"/>
          <w:highlight w:val="yellow"/>
        </w:rPr>
        <w:t>For Information ONLY and to assist you in preparing</w:t>
      </w:r>
    </w:p>
    <w:p w14:paraId="4D609558" w14:textId="77777777" w:rsidR="00AA4810" w:rsidRPr="001E4813" w:rsidRDefault="00AA4810" w:rsidP="00AA4810">
      <w:pPr>
        <w:tabs>
          <w:tab w:val="left" w:pos="1590"/>
        </w:tabs>
        <w:spacing w:line="288" w:lineRule="auto"/>
        <w:rPr>
          <w:rFonts w:cs="Arial"/>
          <w:b/>
          <w:sz w:val="24"/>
          <w:szCs w:val="24"/>
          <w:highlight w:val="yellow"/>
        </w:rPr>
      </w:pPr>
      <w:r w:rsidRPr="001E4813">
        <w:rPr>
          <w:rFonts w:cs="Arial"/>
          <w:b/>
          <w:sz w:val="24"/>
          <w:szCs w:val="24"/>
          <w:highlight w:val="yellow"/>
        </w:rPr>
        <w:t>Please do not respond to the following questions.  You will only be required to respond if you are successfully shortlisted to the next stage.</w:t>
      </w:r>
    </w:p>
    <w:p w14:paraId="0D4E1D2D" w14:textId="77777777" w:rsidR="00AA4810" w:rsidRDefault="00AA4810" w:rsidP="00AA4810">
      <w:pPr>
        <w:tabs>
          <w:tab w:val="left" w:pos="1590"/>
        </w:tabs>
        <w:spacing w:line="288" w:lineRule="auto"/>
        <w:rPr>
          <w:rFonts w:cs="Arial"/>
          <w:b/>
          <w:sz w:val="24"/>
          <w:szCs w:val="24"/>
        </w:rPr>
      </w:pPr>
      <w:r w:rsidRPr="001E4813">
        <w:rPr>
          <w:rFonts w:cs="Arial"/>
          <w:b/>
          <w:sz w:val="24"/>
          <w:szCs w:val="24"/>
          <w:highlight w:val="yellow"/>
        </w:rPr>
        <w:lastRenderedPageBreak/>
        <w:t>Any completed response to the questions in Form F – will not be considered, read or evaluated at this stage.</w:t>
      </w:r>
      <w:r>
        <w:rPr>
          <w:rFonts w:cs="Arial"/>
          <w:b/>
          <w:sz w:val="24"/>
          <w:szCs w:val="24"/>
        </w:rPr>
        <w:t xml:space="preserve"> </w:t>
      </w:r>
    </w:p>
    <w:p w14:paraId="4E7A32C5" w14:textId="77777777" w:rsidR="00F8756F" w:rsidRDefault="00F8756F" w:rsidP="00F8756F">
      <w:pPr>
        <w:rPr>
          <w:b/>
          <w:sz w:val="24"/>
          <w:szCs w:val="24"/>
          <w:u w:val="single"/>
        </w:rPr>
      </w:pPr>
      <w:r>
        <w:rPr>
          <w:b/>
          <w:sz w:val="24"/>
          <w:szCs w:val="24"/>
          <w:u w:val="single"/>
        </w:rPr>
        <w:t>F1. QUESTIONS</w:t>
      </w:r>
    </w:p>
    <w:p w14:paraId="40FA7C71" w14:textId="77777777" w:rsidR="00F8756F" w:rsidRDefault="00F8756F" w:rsidP="00F8756F">
      <w:pPr>
        <w:rPr>
          <w:sz w:val="24"/>
          <w:szCs w:val="24"/>
        </w:rPr>
      </w:pPr>
      <w:r>
        <w:rPr>
          <w:sz w:val="24"/>
          <w:szCs w:val="24"/>
        </w:rPr>
        <w:t>For each question below, you only need to answer the question once. Your score for that answer will apply to all lots that you are bidding for.</w:t>
      </w:r>
    </w:p>
    <w:p w14:paraId="6484E2D3" w14:textId="77777777" w:rsidR="00F8756F" w:rsidRDefault="00F8756F" w:rsidP="00F8756F">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F1.1 Understanding the Service    (50%)</w:t>
      </w:r>
    </w:p>
    <w:p w14:paraId="58FEA872" w14:textId="77777777" w:rsidR="00F8756F" w:rsidRPr="006A1256" w:rsidRDefault="00F8756F" w:rsidP="00F8756F">
      <w:r w:rsidRPr="006A1256">
        <w:rPr>
          <w:bCs/>
          <w:color w:val="000000"/>
          <w:sz w:val="24"/>
          <w:szCs w:val="24"/>
        </w:rPr>
        <w:t>You will be delivering the services as a Framework Provider in a specific lot.</w:t>
      </w:r>
      <w:r w:rsidRPr="006A1256">
        <w:rPr>
          <w:bCs/>
          <w:color w:val="000000"/>
          <w:sz w:val="24"/>
          <w:szCs w:val="24"/>
        </w:rPr>
        <w:br/>
      </w:r>
    </w:p>
    <w:p w14:paraId="3C90F78E" w14:textId="77777777" w:rsidR="00F8756F" w:rsidRPr="006A1256" w:rsidRDefault="00F8756F" w:rsidP="00F8756F">
      <w:pPr>
        <w:pStyle w:val="ListParagraph"/>
        <w:numPr>
          <w:ilvl w:val="0"/>
          <w:numId w:val="44"/>
        </w:numPr>
      </w:pPr>
      <w:r w:rsidRPr="006A1256">
        <w:rPr>
          <w:bCs/>
          <w:color w:val="000000"/>
          <w:sz w:val="24"/>
          <w:szCs w:val="24"/>
        </w:rPr>
        <w:t>How do you see your role working with the Principal Provider?</w:t>
      </w:r>
      <w:r w:rsidRPr="006A1256">
        <w:rPr>
          <w:bCs/>
          <w:color w:val="000000"/>
          <w:sz w:val="24"/>
          <w:szCs w:val="24"/>
        </w:rPr>
        <w:br/>
      </w:r>
    </w:p>
    <w:p w14:paraId="2075C9C5" w14:textId="77777777" w:rsidR="00F8756F" w:rsidRPr="006A1256" w:rsidRDefault="00F8756F" w:rsidP="00F8756F">
      <w:pPr>
        <w:pStyle w:val="ListParagraph"/>
        <w:numPr>
          <w:ilvl w:val="0"/>
          <w:numId w:val="44"/>
        </w:numPr>
      </w:pPr>
      <w:r w:rsidRPr="006A1256">
        <w:rPr>
          <w:bCs/>
          <w:color w:val="000000"/>
          <w:sz w:val="24"/>
          <w:szCs w:val="24"/>
        </w:rPr>
        <w:t>What specific opportunities and challenges of delivering as a framework provider do you see</w:t>
      </w:r>
      <w:r w:rsidRPr="006A1256">
        <w:rPr>
          <w:bCs/>
          <w:color w:val="000000"/>
          <w:sz w:val="24"/>
          <w:szCs w:val="24"/>
        </w:rPr>
        <w:br/>
      </w:r>
      <w:r w:rsidRPr="006A1256">
        <w:rPr>
          <w:bCs/>
          <w:color w:val="000000"/>
          <w:sz w:val="24"/>
          <w:szCs w:val="24"/>
        </w:rPr>
        <w:br/>
        <w:t>How will you:</w:t>
      </w:r>
    </w:p>
    <w:p w14:paraId="61CA5378" w14:textId="77777777" w:rsidR="00F8756F" w:rsidRPr="006A1256" w:rsidRDefault="00F8756F" w:rsidP="00F8756F">
      <w:pPr>
        <w:pStyle w:val="ListParagraph"/>
        <w:numPr>
          <w:ilvl w:val="0"/>
          <w:numId w:val="44"/>
        </w:numPr>
      </w:pPr>
      <w:r w:rsidRPr="006A1256">
        <w:rPr>
          <w:bCs/>
          <w:color w:val="000000"/>
          <w:sz w:val="24"/>
          <w:szCs w:val="24"/>
        </w:rPr>
        <w:t>Ensure a whole systems approach, explaining how the different components will work together</w:t>
      </w:r>
    </w:p>
    <w:p w14:paraId="29F118AF" w14:textId="77777777" w:rsidR="00F8756F" w:rsidRPr="006A1256" w:rsidRDefault="00F8756F" w:rsidP="00F8756F">
      <w:pPr>
        <w:pStyle w:val="ListParagraph"/>
        <w:numPr>
          <w:ilvl w:val="0"/>
          <w:numId w:val="44"/>
        </w:numPr>
      </w:pPr>
      <w:r w:rsidRPr="006A1256">
        <w:rPr>
          <w:bCs/>
          <w:color w:val="000000"/>
          <w:sz w:val="24"/>
          <w:szCs w:val="24"/>
        </w:rPr>
        <w:t>Meet the requirement to be flexible in order to continually develop services and to be innovative.</w:t>
      </w:r>
      <w:r w:rsidRPr="006A1256">
        <w:rPr>
          <w:bCs/>
          <w:color w:val="000000"/>
          <w:sz w:val="24"/>
          <w:szCs w:val="24"/>
        </w:rPr>
        <w:br/>
      </w:r>
    </w:p>
    <w:p w14:paraId="214CAF3E" w14:textId="77777777" w:rsidR="00F8756F" w:rsidRDefault="00F8756F" w:rsidP="00F8756F">
      <w:pPr>
        <w:pStyle w:val="ListParagraph"/>
        <w:numPr>
          <w:ilvl w:val="0"/>
          <w:numId w:val="44"/>
        </w:numPr>
      </w:pPr>
      <w:r w:rsidRPr="006A1256">
        <w:rPr>
          <w:bCs/>
          <w:color w:val="000000"/>
          <w:sz w:val="24"/>
          <w:szCs w:val="24"/>
        </w:rPr>
        <w:t>How you will develop the capacity and competence of your workforce so as to provide a skilled, sustainable, flexible, and affordable service that is able to: meet local needs, provide continuity of care, and mitigate against late and/or missed visits</w:t>
      </w:r>
      <w:r w:rsidRPr="006A1256">
        <w:rPr>
          <w:bCs/>
          <w:color w:val="000000"/>
          <w:sz w:val="24"/>
          <w:szCs w:val="24"/>
        </w:rPr>
        <w:br/>
      </w:r>
    </w:p>
    <w:p w14:paraId="15EBA3CF" w14:textId="77777777" w:rsidR="00F8756F" w:rsidRDefault="00F8756F" w:rsidP="00F8756F">
      <w:r>
        <w:rPr>
          <w:b/>
          <w:bCs/>
          <w:sz w:val="24"/>
          <w:szCs w:val="24"/>
        </w:rPr>
        <w:t>Answer below</w:t>
      </w:r>
      <w:r>
        <w:rPr>
          <w:sz w:val="24"/>
          <w:szCs w:val="24"/>
        </w:rPr>
        <w:t xml:space="preserve"> (A guide of 1000 words)</w:t>
      </w:r>
    </w:p>
    <w:tbl>
      <w:tblPr>
        <w:tblStyle w:val="TableGrid"/>
        <w:tblW w:w="0" w:type="auto"/>
        <w:tblLook w:val="04A0" w:firstRow="1" w:lastRow="0" w:firstColumn="1" w:lastColumn="0" w:noHBand="0" w:noVBand="1"/>
      </w:tblPr>
      <w:tblGrid>
        <w:gridCol w:w="9016"/>
      </w:tblGrid>
      <w:tr w:rsidR="00F8756F" w14:paraId="43E0386E" w14:textId="77777777">
        <w:tc>
          <w:tcPr>
            <w:tcW w:w="9016" w:type="dxa"/>
          </w:tcPr>
          <w:p w14:paraId="0BF7FE37" w14:textId="77777777" w:rsidR="00F8756F" w:rsidRDefault="00F8756F">
            <w:pPr>
              <w:tabs>
                <w:tab w:val="left" w:pos="1590"/>
              </w:tabs>
              <w:spacing w:line="288" w:lineRule="auto"/>
              <w:rPr>
                <w:rFonts w:cs="Arial"/>
                <w:b/>
                <w:sz w:val="24"/>
                <w:szCs w:val="24"/>
              </w:rPr>
            </w:pPr>
            <w:r>
              <w:rPr>
                <w:rFonts w:cs="Arial"/>
                <w:b/>
                <w:sz w:val="24"/>
                <w:szCs w:val="24"/>
              </w:rPr>
              <w:t>Type response here</w:t>
            </w:r>
          </w:p>
        </w:tc>
      </w:tr>
    </w:tbl>
    <w:p w14:paraId="0BE1B37F" w14:textId="77777777" w:rsidR="00F8756F" w:rsidRDefault="00F8756F" w:rsidP="00F8756F"/>
    <w:p w14:paraId="6CAFD950" w14:textId="77777777" w:rsidR="00F8756F" w:rsidRDefault="00F8756F" w:rsidP="00F8756F">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F1.2 Performance Monitoring    (30%)</w:t>
      </w:r>
    </w:p>
    <w:p w14:paraId="3130CB86" w14:textId="77777777" w:rsidR="00F8756F" w:rsidRPr="006A1256" w:rsidRDefault="00F8756F" w:rsidP="00F8756F">
      <w:r w:rsidRPr="006A1256">
        <w:rPr>
          <w:bCs/>
          <w:color w:val="000000"/>
          <w:sz w:val="24"/>
          <w:szCs w:val="24"/>
        </w:rPr>
        <w:t xml:space="preserve">Please provide a clear outline of how you will ensure good performance in the following areas.  </w:t>
      </w:r>
      <w:r w:rsidRPr="006A1256">
        <w:rPr>
          <w:bCs/>
          <w:color w:val="000000"/>
          <w:sz w:val="24"/>
          <w:szCs w:val="24"/>
        </w:rPr>
        <w:br/>
      </w:r>
    </w:p>
    <w:p w14:paraId="37FC9817" w14:textId="77777777" w:rsidR="00F8756F" w:rsidRPr="006A1256" w:rsidRDefault="00F8756F" w:rsidP="00F8756F">
      <w:pPr>
        <w:pStyle w:val="ListParagraph"/>
        <w:numPr>
          <w:ilvl w:val="0"/>
          <w:numId w:val="46"/>
        </w:numPr>
      </w:pPr>
      <w:r w:rsidRPr="006A1256">
        <w:rPr>
          <w:bCs/>
          <w:color w:val="000000"/>
          <w:sz w:val="24"/>
          <w:szCs w:val="24"/>
        </w:rPr>
        <w:t>Continuity of care workers for service users as and when appropriate</w:t>
      </w:r>
      <w:r w:rsidRPr="006A1256">
        <w:rPr>
          <w:bCs/>
          <w:color w:val="000000"/>
          <w:sz w:val="24"/>
          <w:szCs w:val="24"/>
        </w:rPr>
        <w:tab/>
      </w:r>
    </w:p>
    <w:p w14:paraId="70637DF9" w14:textId="77777777" w:rsidR="00F8756F" w:rsidRPr="006A1256" w:rsidRDefault="00F8756F" w:rsidP="00F8756F">
      <w:pPr>
        <w:pStyle w:val="ListParagraph"/>
        <w:numPr>
          <w:ilvl w:val="0"/>
          <w:numId w:val="46"/>
        </w:numPr>
      </w:pPr>
      <w:r w:rsidRPr="006A1256">
        <w:rPr>
          <w:bCs/>
          <w:color w:val="000000"/>
          <w:sz w:val="24"/>
          <w:szCs w:val="24"/>
        </w:rPr>
        <w:lastRenderedPageBreak/>
        <w:t>Reliability and attendance</w:t>
      </w:r>
      <w:r w:rsidRPr="006A1256">
        <w:rPr>
          <w:bCs/>
          <w:color w:val="000000"/>
          <w:sz w:val="24"/>
          <w:szCs w:val="24"/>
        </w:rPr>
        <w:tab/>
      </w:r>
    </w:p>
    <w:p w14:paraId="33E4AE92" w14:textId="77777777" w:rsidR="00F8756F" w:rsidRPr="006A1256" w:rsidRDefault="00F8756F" w:rsidP="00F8756F">
      <w:pPr>
        <w:pStyle w:val="ListParagraph"/>
        <w:numPr>
          <w:ilvl w:val="0"/>
          <w:numId w:val="46"/>
        </w:numPr>
      </w:pPr>
      <w:r w:rsidRPr="006A1256">
        <w:rPr>
          <w:bCs/>
          <w:color w:val="000000"/>
          <w:sz w:val="24"/>
          <w:szCs w:val="24"/>
        </w:rPr>
        <w:t>Delivery – including missed visits, double ups, emergencies, out of hours service</w:t>
      </w:r>
      <w:r w:rsidRPr="006A1256">
        <w:rPr>
          <w:bCs/>
          <w:color w:val="000000"/>
          <w:sz w:val="24"/>
          <w:szCs w:val="24"/>
        </w:rPr>
        <w:tab/>
      </w:r>
    </w:p>
    <w:p w14:paraId="6709ED48" w14:textId="77777777" w:rsidR="00F8756F" w:rsidRPr="006A1256" w:rsidRDefault="00F8756F" w:rsidP="00F8756F">
      <w:pPr>
        <w:pStyle w:val="ListParagraph"/>
        <w:numPr>
          <w:ilvl w:val="0"/>
          <w:numId w:val="46"/>
        </w:numPr>
      </w:pPr>
      <w:r w:rsidRPr="006A1256">
        <w:rPr>
          <w:bCs/>
          <w:color w:val="000000"/>
          <w:sz w:val="24"/>
          <w:szCs w:val="24"/>
        </w:rPr>
        <w:t>Liaison with the Council’s contracts manager</w:t>
      </w:r>
      <w:r w:rsidRPr="006A1256">
        <w:rPr>
          <w:bCs/>
          <w:color w:val="000000"/>
          <w:sz w:val="24"/>
          <w:szCs w:val="24"/>
        </w:rPr>
        <w:tab/>
      </w:r>
    </w:p>
    <w:p w14:paraId="02E0BF9F" w14:textId="77777777" w:rsidR="00F8756F" w:rsidRDefault="00F8756F" w:rsidP="00F8756F">
      <w:pPr>
        <w:pStyle w:val="ListParagraph"/>
        <w:numPr>
          <w:ilvl w:val="0"/>
          <w:numId w:val="46"/>
        </w:numPr>
      </w:pPr>
      <w:r w:rsidRPr="006A1256">
        <w:rPr>
          <w:bCs/>
          <w:color w:val="000000"/>
          <w:sz w:val="24"/>
          <w:szCs w:val="24"/>
        </w:rPr>
        <w:t>Maintaining up to date and accurate records in respect of the service user</w:t>
      </w:r>
      <w:r w:rsidRPr="006A1256">
        <w:rPr>
          <w:bCs/>
          <w:color w:val="000000"/>
          <w:sz w:val="24"/>
          <w:szCs w:val="24"/>
        </w:rPr>
        <w:br/>
      </w:r>
    </w:p>
    <w:p w14:paraId="0323EFC9" w14:textId="77777777" w:rsidR="00F8756F" w:rsidRDefault="00F8756F" w:rsidP="00F8756F">
      <w:r>
        <w:rPr>
          <w:b/>
          <w:bCs/>
          <w:sz w:val="24"/>
          <w:szCs w:val="24"/>
        </w:rPr>
        <w:t>Answer below</w:t>
      </w:r>
      <w:r>
        <w:rPr>
          <w:sz w:val="24"/>
          <w:szCs w:val="24"/>
        </w:rPr>
        <w:t xml:space="preserve"> (A guide of 750 words)</w:t>
      </w:r>
    </w:p>
    <w:tbl>
      <w:tblPr>
        <w:tblStyle w:val="TableGrid"/>
        <w:tblW w:w="0" w:type="auto"/>
        <w:tblLook w:val="04A0" w:firstRow="1" w:lastRow="0" w:firstColumn="1" w:lastColumn="0" w:noHBand="0" w:noVBand="1"/>
      </w:tblPr>
      <w:tblGrid>
        <w:gridCol w:w="9016"/>
      </w:tblGrid>
      <w:tr w:rsidR="00F8756F" w14:paraId="25D432AD" w14:textId="77777777">
        <w:tc>
          <w:tcPr>
            <w:tcW w:w="9016" w:type="dxa"/>
          </w:tcPr>
          <w:p w14:paraId="14B2AE44" w14:textId="77777777" w:rsidR="00F8756F" w:rsidRDefault="00F8756F">
            <w:pPr>
              <w:tabs>
                <w:tab w:val="left" w:pos="1590"/>
              </w:tabs>
              <w:spacing w:line="288" w:lineRule="auto"/>
              <w:rPr>
                <w:rFonts w:cs="Arial"/>
                <w:b/>
                <w:sz w:val="24"/>
                <w:szCs w:val="24"/>
              </w:rPr>
            </w:pPr>
            <w:r>
              <w:rPr>
                <w:rFonts w:cs="Arial"/>
                <w:b/>
                <w:sz w:val="24"/>
                <w:szCs w:val="24"/>
              </w:rPr>
              <w:t>Type response here</w:t>
            </w:r>
          </w:p>
        </w:tc>
      </w:tr>
    </w:tbl>
    <w:p w14:paraId="58A8F01B" w14:textId="77777777" w:rsidR="00F8756F" w:rsidRDefault="00F8756F" w:rsidP="00F8756F"/>
    <w:p w14:paraId="64101A97" w14:textId="77777777" w:rsidR="00F8756F" w:rsidRDefault="00F8756F" w:rsidP="00F8756F">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F1.3 Operating Challenges   (20%)</w:t>
      </w:r>
    </w:p>
    <w:p w14:paraId="58D90A71" w14:textId="77777777" w:rsidR="00F8756F" w:rsidRPr="006A1256" w:rsidRDefault="00F8756F" w:rsidP="00F8756F">
      <w:r w:rsidRPr="006A1256">
        <w:rPr>
          <w:bCs/>
          <w:color w:val="000000"/>
          <w:sz w:val="24"/>
          <w:szCs w:val="24"/>
        </w:rPr>
        <w:t>Please provide a clear outline of how you will deal with the following operational issues:</w:t>
      </w:r>
      <w:r w:rsidRPr="006A1256">
        <w:rPr>
          <w:bCs/>
          <w:color w:val="000000"/>
          <w:sz w:val="24"/>
          <w:szCs w:val="24"/>
        </w:rPr>
        <w:br/>
      </w:r>
    </w:p>
    <w:p w14:paraId="197266FF" w14:textId="77777777" w:rsidR="00F8756F" w:rsidRPr="006A1256" w:rsidRDefault="00F8756F" w:rsidP="00F8756F">
      <w:pPr>
        <w:pStyle w:val="ListParagraph"/>
        <w:numPr>
          <w:ilvl w:val="0"/>
          <w:numId w:val="45"/>
        </w:numPr>
      </w:pPr>
      <w:r w:rsidRPr="006A1256">
        <w:rPr>
          <w:bCs/>
          <w:color w:val="000000"/>
          <w:sz w:val="24"/>
          <w:szCs w:val="24"/>
        </w:rPr>
        <w:t>Service users refusing care at the door</w:t>
      </w:r>
      <w:r w:rsidRPr="006A1256">
        <w:rPr>
          <w:bCs/>
          <w:color w:val="000000"/>
          <w:sz w:val="24"/>
          <w:szCs w:val="24"/>
        </w:rPr>
        <w:tab/>
      </w:r>
    </w:p>
    <w:p w14:paraId="54E60539" w14:textId="77777777" w:rsidR="00F8756F" w:rsidRPr="006A1256" w:rsidRDefault="00F8756F" w:rsidP="00F8756F">
      <w:pPr>
        <w:pStyle w:val="ListParagraph"/>
        <w:numPr>
          <w:ilvl w:val="0"/>
          <w:numId w:val="45"/>
        </w:numPr>
      </w:pPr>
      <w:r w:rsidRPr="006A1256">
        <w:rPr>
          <w:bCs/>
          <w:color w:val="000000"/>
          <w:sz w:val="24"/>
          <w:szCs w:val="24"/>
        </w:rPr>
        <w:t>Allegations of abuse</w:t>
      </w:r>
      <w:r w:rsidRPr="006A1256">
        <w:rPr>
          <w:bCs/>
          <w:color w:val="000000"/>
          <w:sz w:val="24"/>
          <w:szCs w:val="24"/>
        </w:rPr>
        <w:tab/>
      </w:r>
    </w:p>
    <w:p w14:paraId="17634B94" w14:textId="77777777" w:rsidR="00F8756F" w:rsidRPr="006A1256" w:rsidRDefault="00F8756F" w:rsidP="00F8756F">
      <w:pPr>
        <w:pStyle w:val="ListParagraph"/>
        <w:numPr>
          <w:ilvl w:val="0"/>
          <w:numId w:val="45"/>
        </w:numPr>
      </w:pPr>
      <w:r w:rsidRPr="006A1256">
        <w:rPr>
          <w:bCs/>
          <w:color w:val="000000"/>
          <w:sz w:val="24"/>
          <w:szCs w:val="24"/>
        </w:rPr>
        <w:t>Need to provide user friendly information to service users about your services, both generally and specific to the individual service user</w:t>
      </w:r>
    </w:p>
    <w:p w14:paraId="57572782" w14:textId="77777777" w:rsidR="00F8756F" w:rsidRPr="006A1256" w:rsidRDefault="00F8756F" w:rsidP="00F8756F">
      <w:pPr>
        <w:pStyle w:val="ListParagraph"/>
        <w:numPr>
          <w:ilvl w:val="0"/>
          <w:numId w:val="45"/>
        </w:numPr>
      </w:pPr>
      <w:r w:rsidRPr="006A1256">
        <w:rPr>
          <w:bCs/>
          <w:color w:val="000000"/>
          <w:sz w:val="24"/>
          <w:szCs w:val="24"/>
        </w:rPr>
        <w:t>Communicating effectively with your staff, service users and other key organisations</w:t>
      </w:r>
      <w:r w:rsidRPr="006A1256">
        <w:rPr>
          <w:bCs/>
          <w:color w:val="000000"/>
          <w:sz w:val="24"/>
          <w:szCs w:val="24"/>
        </w:rPr>
        <w:br/>
      </w:r>
    </w:p>
    <w:p w14:paraId="45938FA7" w14:textId="77777777" w:rsidR="00F8756F" w:rsidRDefault="00F8756F" w:rsidP="00F8756F">
      <w:pPr>
        <w:pStyle w:val="ListParagraph"/>
        <w:numPr>
          <w:ilvl w:val="0"/>
          <w:numId w:val="45"/>
        </w:numPr>
      </w:pPr>
      <w:r w:rsidRPr="006A1256">
        <w:rPr>
          <w:bCs/>
          <w:color w:val="000000"/>
          <w:sz w:val="24"/>
          <w:szCs w:val="24"/>
        </w:rPr>
        <w:t>Delivering services in a way which enables service users to achieve maximum independence</w:t>
      </w:r>
      <w:r w:rsidRPr="006A1256">
        <w:rPr>
          <w:bCs/>
          <w:color w:val="000000"/>
          <w:sz w:val="24"/>
          <w:szCs w:val="24"/>
        </w:rPr>
        <w:br/>
      </w:r>
    </w:p>
    <w:p w14:paraId="48FAC2F3" w14:textId="77777777" w:rsidR="00F8756F" w:rsidRDefault="00F8756F" w:rsidP="00F8756F">
      <w:r>
        <w:rPr>
          <w:b/>
          <w:bCs/>
          <w:sz w:val="24"/>
          <w:szCs w:val="24"/>
        </w:rPr>
        <w:t>Answer below</w:t>
      </w:r>
      <w:r>
        <w:rPr>
          <w:sz w:val="24"/>
          <w:szCs w:val="24"/>
        </w:rPr>
        <w:t xml:space="preserve"> (A guide of 500 words)</w:t>
      </w:r>
    </w:p>
    <w:tbl>
      <w:tblPr>
        <w:tblStyle w:val="TableGrid"/>
        <w:tblW w:w="0" w:type="auto"/>
        <w:tblLook w:val="04A0" w:firstRow="1" w:lastRow="0" w:firstColumn="1" w:lastColumn="0" w:noHBand="0" w:noVBand="1"/>
      </w:tblPr>
      <w:tblGrid>
        <w:gridCol w:w="9016"/>
      </w:tblGrid>
      <w:tr w:rsidR="00F8756F" w14:paraId="76202E1B" w14:textId="77777777">
        <w:tc>
          <w:tcPr>
            <w:tcW w:w="9016" w:type="dxa"/>
          </w:tcPr>
          <w:p w14:paraId="5715B07A" w14:textId="77777777" w:rsidR="00F8756F" w:rsidRDefault="00F8756F">
            <w:pPr>
              <w:tabs>
                <w:tab w:val="left" w:pos="1590"/>
              </w:tabs>
              <w:spacing w:line="288" w:lineRule="auto"/>
              <w:rPr>
                <w:rFonts w:cs="Arial"/>
                <w:b/>
                <w:sz w:val="24"/>
                <w:szCs w:val="24"/>
              </w:rPr>
            </w:pPr>
            <w:r>
              <w:rPr>
                <w:rFonts w:cs="Arial"/>
                <w:b/>
                <w:sz w:val="24"/>
                <w:szCs w:val="24"/>
              </w:rPr>
              <w:t>Type response here</w:t>
            </w:r>
          </w:p>
        </w:tc>
      </w:tr>
    </w:tbl>
    <w:p w14:paraId="308CC5F4" w14:textId="77777777" w:rsidR="00394A34" w:rsidRDefault="00394A34">
      <w:pPr>
        <w:tabs>
          <w:tab w:val="left" w:pos="1590"/>
        </w:tabs>
        <w:spacing w:line="288" w:lineRule="auto"/>
        <w:rPr>
          <w:rFonts w:cs="Arial"/>
          <w:b/>
          <w:sz w:val="24"/>
          <w:szCs w:val="24"/>
        </w:rPr>
      </w:pPr>
    </w:p>
    <w:p w14:paraId="44835987" w14:textId="77777777" w:rsidR="004E3C6C" w:rsidRDefault="00E3212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0" w:name="_Toc276026276"/>
      <w:bookmarkStart w:id="211" w:name="_Toc256000016"/>
      <w:bookmarkStart w:id="212" w:name="_Toc339365998"/>
      <w:bookmarkStart w:id="213" w:name="_Toc367268719"/>
      <w:bookmarkStart w:id="214" w:name="_Toc45727007"/>
      <w:r>
        <w:rPr>
          <w:rFonts w:asciiTheme="majorHAnsi" w:hAnsiTheme="majorHAnsi" w:cstheme="majorHAnsi"/>
          <w:sz w:val="24"/>
          <w:szCs w:val="24"/>
        </w:rPr>
        <w:lastRenderedPageBreak/>
        <w:t>Form Z:</w:t>
      </w:r>
      <w:bookmarkEnd w:id="210"/>
      <w:r>
        <w:rPr>
          <w:rFonts w:asciiTheme="majorHAnsi" w:hAnsiTheme="majorHAnsi" w:cstheme="majorHAnsi"/>
          <w:sz w:val="24"/>
          <w:szCs w:val="24"/>
        </w:rPr>
        <w:t xml:space="preserve"> Applicant's declaration</w:t>
      </w:r>
      <w:bookmarkEnd w:id="211"/>
      <w:bookmarkEnd w:id="212"/>
      <w:bookmarkEnd w:id="213"/>
      <w:bookmarkEnd w:id="214"/>
    </w:p>
    <w:p w14:paraId="7E0E5BCB" w14:textId="77777777" w:rsidR="004E3C6C" w:rsidRDefault="00E32129" w:rsidP="00876A77">
      <w:pPr>
        <w:numPr>
          <w:ilvl w:val="0"/>
          <w:numId w:val="16"/>
        </w:numPr>
        <w:tabs>
          <w:tab w:val="clear" w:pos="360"/>
          <w:tab w:val="num" w:pos="567"/>
        </w:tabs>
        <w:spacing w:before="120" w:after="120" w:line="312" w:lineRule="auto"/>
        <w:ind w:left="567" w:hanging="425"/>
        <w:rPr>
          <w:sz w:val="24"/>
          <w:szCs w:val="24"/>
        </w:rPr>
      </w:pPr>
      <w:r>
        <w:rPr>
          <w:sz w:val="24"/>
          <w:szCs w:val="24"/>
        </w:rPr>
        <w:t>Applicants are to complete this form and attach it as part of their submission as either a Word document or pdf. Applicants are to answer all questions.</w:t>
      </w:r>
    </w:p>
    <w:p w14:paraId="07E46D17" w14:textId="77777777" w:rsidR="004E3C6C" w:rsidRDefault="00E32129" w:rsidP="00876A77">
      <w:pPr>
        <w:numPr>
          <w:ilvl w:val="0"/>
          <w:numId w:val="16"/>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6139C606" w14:textId="77777777" w:rsidR="004E3C6C" w:rsidRDefault="00E32129">
      <w:pPr>
        <w:pStyle w:val="Heading2"/>
        <w:numPr>
          <w:ilvl w:val="0"/>
          <w:numId w:val="0"/>
        </w:numPr>
        <w:ind w:left="578" w:hanging="578"/>
        <w:rPr>
          <w:b/>
          <w:sz w:val="24"/>
          <w:szCs w:val="24"/>
        </w:rPr>
      </w:pPr>
      <w:r>
        <w:rPr>
          <w:sz w:val="24"/>
          <w:szCs w:val="24"/>
        </w:rPr>
        <w:t>Z.1</w:t>
      </w:r>
      <w:r>
        <w:rPr>
          <w:sz w:val="24"/>
          <w:szCs w:val="24"/>
        </w:rPr>
        <w:tab/>
        <w:t>Checklist</w:t>
      </w:r>
    </w:p>
    <w:p w14:paraId="006EB6A4" w14:textId="77777777" w:rsidR="004E3C6C" w:rsidRDefault="00E32129">
      <w:pPr>
        <w:pStyle w:val="NoSpacing"/>
        <w:spacing w:before="120" w:after="120"/>
        <w:rPr>
          <w:sz w:val="24"/>
          <w:szCs w:val="24"/>
        </w:rPr>
      </w:pPr>
      <w:r>
        <w:rPr>
          <w:sz w:val="24"/>
          <w:szCs w:val="24"/>
        </w:rPr>
        <w:t>Check each issue below and tick each box.</w:t>
      </w:r>
    </w:p>
    <w:p w14:paraId="3261589E" w14:textId="77777777" w:rsidR="004E3C6C" w:rsidRDefault="004E3C6C">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4E3C6C" w14:paraId="39CE5F67"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B91713A" w14:textId="77777777" w:rsidR="004E3C6C" w:rsidRDefault="00E32129">
            <w:pPr>
              <w:pStyle w:val="NoSpacing"/>
              <w:spacing w:before="120" w:after="120"/>
              <w:rPr>
                <w:rFonts w:asciiTheme="minorHAnsi" w:hAnsiTheme="minorHAnsi" w:cstheme="minorHAnsi"/>
                <w:sz w:val="24"/>
                <w:szCs w:val="24"/>
              </w:rPr>
            </w:pPr>
            <w:bookmarkStart w:id="215" w:name="_Hlk184735635"/>
            <w:r>
              <w:rPr>
                <w:rFonts w:asciiTheme="minorHAnsi" w:hAnsiTheme="minorHAnsi" w:cstheme="minorHAnsi"/>
                <w:sz w:val="24"/>
                <w:szCs w:val="24"/>
              </w:rPr>
              <w:t xml:space="preserve">We confirm that: </w:t>
            </w:r>
          </w:p>
        </w:tc>
        <w:tc>
          <w:tcPr>
            <w:tcW w:w="522" w:type="pct"/>
          </w:tcPr>
          <w:p w14:paraId="75B19C84" w14:textId="77777777" w:rsidR="004E3C6C" w:rsidRDefault="00E32129">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4E3C6C" w14:paraId="29E6CC00" w14:textId="77777777" w:rsidTr="004E3C6C">
        <w:tc>
          <w:tcPr>
            <w:cnfStyle w:val="001000000000" w:firstRow="0" w:lastRow="0" w:firstColumn="1" w:lastColumn="0" w:oddVBand="0" w:evenVBand="0" w:oddHBand="0" w:evenHBand="0" w:firstRowFirstColumn="0" w:firstRowLastColumn="0" w:lastRowFirstColumn="0" w:lastRowLastColumn="0"/>
            <w:tcW w:w="4478" w:type="pct"/>
          </w:tcPr>
          <w:p w14:paraId="3D2EB82D" w14:textId="77777777" w:rsidR="004E3C6C" w:rsidRDefault="00E3212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445C744F" w14:textId="77777777" w:rsidR="004E3C6C" w:rsidRDefault="0083467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EndPr/>
              <w:sdtContent>
                <w:r w:rsidR="00E32129">
                  <w:rPr>
                    <w:rFonts w:ascii="Segoe UI Symbol" w:eastAsia="MS Gothic" w:hAnsi="Segoe UI Symbol" w:cs="Segoe UI Symbol"/>
                    <w:bCs/>
                    <w:sz w:val="24"/>
                    <w:szCs w:val="24"/>
                  </w:rPr>
                  <w:t>☐</w:t>
                </w:r>
              </w:sdtContent>
            </w:sdt>
          </w:p>
        </w:tc>
      </w:tr>
      <w:tr w:rsidR="004E3C6C" w14:paraId="2B7D7B2F" w14:textId="77777777" w:rsidTr="004E3C6C">
        <w:tc>
          <w:tcPr>
            <w:cnfStyle w:val="001000000000" w:firstRow="0" w:lastRow="0" w:firstColumn="1" w:lastColumn="0" w:oddVBand="0" w:evenVBand="0" w:oddHBand="0" w:evenHBand="0" w:firstRowFirstColumn="0" w:firstRowLastColumn="0" w:lastRowFirstColumn="0" w:lastRowLastColumn="0"/>
            <w:tcW w:w="4478" w:type="pct"/>
          </w:tcPr>
          <w:p w14:paraId="162CD28D" w14:textId="77777777" w:rsidR="004E3C6C" w:rsidRDefault="00E3212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509627B0" w14:textId="77777777" w:rsidR="004E3C6C" w:rsidRDefault="0083467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EndPr/>
              <w:sdtContent>
                <w:r w:rsidR="00E32129">
                  <w:rPr>
                    <w:rFonts w:ascii="Segoe UI Symbol" w:eastAsia="MS Gothic" w:hAnsi="Segoe UI Symbol" w:cs="Segoe UI Symbol"/>
                    <w:bCs/>
                    <w:sz w:val="24"/>
                    <w:szCs w:val="24"/>
                  </w:rPr>
                  <w:t>☐</w:t>
                </w:r>
              </w:sdtContent>
            </w:sdt>
          </w:p>
        </w:tc>
      </w:tr>
      <w:tr w:rsidR="004E3C6C" w14:paraId="6482581D" w14:textId="77777777" w:rsidTr="004E3C6C">
        <w:tc>
          <w:tcPr>
            <w:cnfStyle w:val="001000000000" w:firstRow="0" w:lastRow="0" w:firstColumn="1" w:lastColumn="0" w:oddVBand="0" w:evenVBand="0" w:oddHBand="0" w:evenHBand="0" w:firstRowFirstColumn="0" w:firstRowLastColumn="0" w:lastRowFirstColumn="0" w:lastRowLastColumn="0"/>
            <w:tcW w:w="4478" w:type="pct"/>
          </w:tcPr>
          <w:p w14:paraId="07EB714D" w14:textId="77777777" w:rsidR="004E3C6C" w:rsidRDefault="00E3212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6E66456D" w14:textId="77777777" w:rsidR="004E3C6C" w:rsidRDefault="0083467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EndPr/>
              <w:sdtContent>
                <w:r w:rsidR="00E32129">
                  <w:rPr>
                    <w:rFonts w:ascii="Segoe UI Symbol" w:eastAsia="MS Gothic" w:hAnsi="Segoe UI Symbol" w:cs="Segoe UI Symbol"/>
                    <w:bCs/>
                    <w:sz w:val="24"/>
                    <w:szCs w:val="24"/>
                  </w:rPr>
                  <w:t>☐</w:t>
                </w:r>
              </w:sdtContent>
            </w:sdt>
          </w:p>
        </w:tc>
      </w:tr>
      <w:tr w:rsidR="004E3C6C" w14:paraId="6BD967E6" w14:textId="77777777" w:rsidTr="004E3C6C">
        <w:tc>
          <w:tcPr>
            <w:cnfStyle w:val="001000000000" w:firstRow="0" w:lastRow="0" w:firstColumn="1" w:lastColumn="0" w:oddVBand="0" w:evenVBand="0" w:oddHBand="0" w:evenHBand="0" w:firstRowFirstColumn="0" w:firstRowLastColumn="0" w:lastRowFirstColumn="0" w:lastRowLastColumn="0"/>
            <w:tcW w:w="4478" w:type="pct"/>
          </w:tcPr>
          <w:p w14:paraId="777B3190" w14:textId="77777777" w:rsidR="004E3C6C" w:rsidRDefault="00E32129">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4C296A22" w14:textId="77777777" w:rsidR="004E3C6C" w:rsidRDefault="00834679">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EndPr/>
              <w:sdtContent>
                <w:r w:rsidR="00E32129">
                  <w:rPr>
                    <w:rFonts w:ascii="Segoe UI Symbol" w:eastAsia="MS Gothic" w:hAnsi="Segoe UI Symbol" w:cs="Segoe UI Symbol"/>
                    <w:bCs/>
                    <w:sz w:val="24"/>
                    <w:szCs w:val="24"/>
                  </w:rPr>
                  <w:t>☐</w:t>
                </w:r>
              </w:sdtContent>
            </w:sdt>
          </w:p>
        </w:tc>
      </w:tr>
      <w:bookmarkEnd w:id="215"/>
    </w:tbl>
    <w:p w14:paraId="0E73E2AF" w14:textId="77777777" w:rsidR="004E3C6C" w:rsidRDefault="004E3C6C">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4E3C6C" w14:paraId="7EBEBCF7"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ECC1E6E" w14:textId="77777777" w:rsidR="004E3C6C" w:rsidRDefault="00E32129">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47B8270B" w14:textId="77777777" w:rsidR="004E3C6C" w:rsidRDefault="00E32129">
            <w:pPr>
              <w:pStyle w:val="NoSpacing"/>
              <w:spacing w:line="276" w:lineRule="auto"/>
              <w:rPr>
                <w:sz w:val="24"/>
                <w:szCs w:val="24"/>
              </w:rPr>
            </w:pPr>
            <w:r>
              <w:rPr>
                <w:sz w:val="24"/>
                <w:szCs w:val="24"/>
              </w:rPr>
              <w:t>Tick</w:t>
            </w:r>
          </w:p>
        </w:tc>
      </w:tr>
      <w:tr w:rsidR="004E3C6C" w14:paraId="39E392ED" w14:textId="77777777" w:rsidTr="004E3C6C">
        <w:tc>
          <w:tcPr>
            <w:cnfStyle w:val="001000000000" w:firstRow="0" w:lastRow="0" w:firstColumn="1" w:lastColumn="0" w:oddVBand="0" w:evenVBand="0" w:oddHBand="0" w:evenHBand="0" w:firstRowFirstColumn="0" w:firstRowLastColumn="0" w:lastRowFirstColumn="0" w:lastRowLastColumn="0"/>
            <w:tcW w:w="4478" w:type="pct"/>
          </w:tcPr>
          <w:p w14:paraId="7664461D" w14:textId="77777777" w:rsidR="004E3C6C" w:rsidRDefault="00E32129" w:rsidP="00876A77">
            <w:pPr>
              <w:pStyle w:val="NoSpacing"/>
              <w:numPr>
                <w:ilvl w:val="0"/>
                <w:numId w:val="17"/>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7FE2C66F" w14:textId="77777777" w:rsidR="004E3C6C" w:rsidRDefault="00834679">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p>
        </w:tc>
      </w:tr>
      <w:tr w:rsidR="004E3C6C" w14:paraId="0B9DF69F" w14:textId="77777777" w:rsidTr="004E3C6C">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6A8858A6" w14:textId="77777777" w:rsidR="004E3C6C" w:rsidRDefault="00E32129" w:rsidP="00876A77">
            <w:pPr>
              <w:pStyle w:val="NoSpacing"/>
              <w:numPr>
                <w:ilvl w:val="0"/>
                <w:numId w:val="17"/>
              </w:numPr>
              <w:spacing w:line="276" w:lineRule="auto"/>
              <w:rPr>
                <w:sz w:val="24"/>
                <w:szCs w:val="24"/>
              </w:rPr>
            </w:pPr>
            <w:r>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0BBDCE3F" w14:textId="77777777" w:rsidR="004E3C6C" w:rsidRDefault="00834679">
            <w:pPr>
              <w:spacing w:before="120" w:after="120"/>
              <w:rPr>
                <w:sz w:val="24"/>
                <w:szCs w:val="24"/>
              </w:rPr>
            </w:pPr>
            <w:sdt>
              <w:sdtPr>
                <w:rPr>
                  <w:rFonts w:ascii="Segoe UI Symbol" w:hAnsi="Segoe UI Symbol" w:cs="Segoe UI Symbol"/>
                  <w:sz w:val="24"/>
                  <w:szCs w:val="24"/>
                </w:rPr>
                <w:id w:val="-99780560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b w:val="0"/>
                    <w:bCs w:val="0"/>
                    <w:sz w:val="24"/>
                    <w:szCs w:val="24"/>
                  </w:rPr>
                  <w:t>☐</w:t>
                </w:r>
              </w:sdtContent>
            </w:sdt>
            <w:r w:rsidR="00E32129">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4E3C6C" w14:paraId="0D9B1D48" w14:textId="77777777">
        <w:tc>
          <w:tcPr>
            <w:tcW w:w="4478" w:type="pct"/>
            <w:tcBorders>
              <w:top w:val="single" w:sz="4" w:space="0" w:color="auto"/>
              <w:left w:val="single" w:sz="4" w:space="0" w:color="auto"/>
              <w:bottom w:val="single" w:sz="4" w:space="0" w:color="auto"/>
              <w:right w:val="single" w:sz="4" w:space="0" w:color="auto"/>
            </w:tcBorders>
          </w:tcPr>
          <w:p w14:paraId="460AD9EC" w14:textId="77777777" w:rsidR="004E3C6C" w:rsidRDefault="00E32129" w:rsidP="00876A77">
            <w:pPr>
              <w:pStyle w:val="NoSpacing"/>
              <w:numPr>
                <w:ilvl w:val="0"/>
                <w:numId w:val="17"/>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29571A5D" w14:textId="77777777" w:rsidR="004E3C6C" w:rsidRDefault="00834679">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4DEF839B" w14:textId="77777777">
        <w:tc>
          <w:tcPr>
            <w:tcW w:w="4478" w:type="pct"/>
            <w:tcBorders>
              <w:top w:val="single" w:sz="4" w:space="0" w:color="auto"/>
              <w:left w:val="single" w:sz="4" w:space="0" w:color="auto"/>
              <w:bottom w:val="single" w:sz="4" w:space="0" w:color="auto"/>
              <w:right w:val="single" w:sz="4" w:space="0" w:color="auto"/>
            </w:tcBorders>
          </w:tcPr>
          <w:p w14:paraId="12BF0F2D" w14:textId="77777777" w:rsidR="004E3C6C" w:rsidRDefault="00E32129" w:rsidP="00876A77">
            <w:pPr>
              <w:pStyle w:val="NoSpacing"/>
              <w:numPr>
                <w:ilvl w:val="0"/>
                <w:numId w:val="17"/>
              </w:numPr>
              <w:spacing w:line="276" w:lineRule="auto"/>
              <w:rPr>
                <w:sz w:val="24"/>
                <w:szCs w:val="24"/>
              </w:rPr>
            </w:pPr>
            <w:r>
              <w:rPr>
                <w:sz w:val="24"/>
                <w:szCs w:val="24"/>
              </w:rPr>
              <w:t xml:space="preserve">Form C including references,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46B5F7C8" w14:textId="77777777" w:rsidR="004E3C6C" w:rsidRDefault="00834679">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62B9DC63" w14:textId="77777777">
        <w:tc>
          <w:tcPr>
            <w:tcW w:w="4478" w:type="pct"/>
            <w:tcBorders>
              <w:top w:val="single" w:sz="4" w:space="0" w:color="auto"/>
              <w:left w:val="single" w:sz="4" w:space="0" w:color="auto"/>
              <w:bottom w:val="single" w:sz="4" w:space="0" w:color="auto"/>
              <w:right w:val="single" w:sz="4" w:space="0" w:color="auto"/>
            </w:tcBorders>
          </w:tcPr>
          <w:p w14:paraId="7898A3E0" w14:textId="77777777" w:rsidR="004E3C6C" w:rsidRDefault="00E32129" w:rsidP="00876A77">
            <w:pPr>
              <w:pStyle w:val="NoSpacing"/>
              <w:numPr>
                <w:ilvl w:val="0"/>
                <w:numId w:val="17"/>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12D3CF06" w14:textId="77777777" w:rsidR="004E3C6C" w:rsidRDefault="00834679">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2EC34577" w14:textId="77777777">
        <w:tc>
          <w:tcPr>
            <w:tcW w:w="4478" w:type="pct"/>
            <w:tcBorders>
              <w:top w:val="single" w:sz="4" w:space="0" w:color="auto"/>
              <w:left w:val="single" w:sz="4" w:space="0" w:color="auto"/>
              <w:bottom w:val="single" w:sz="4" w:space="0" w:color="auto"/>
              <w:right w:val="single" w:sz="4" w:space="0" w:color="auto"/>
            </w:tcBorders>
          </w:tcPr>
          <w:p w14:paraId="0F48BF8C" w14:textId="77777777" w:rsidR="004E3C6C" w:rsidRDefault="00E32129" w:rsidP="00876A77">
            <w:pPr>
              <w:pStyle w:val="NoSpacing"/>
              <w:numPr>
                <w:ilvl w:val="0"/>
                <w:numId w:val="17"/>
              </w:numPr>
              <w:spacing w:line="276" w:lineRule="auto"/>
              <w:rPr>
                <w:sz w:val="24"/>
                <w:szCs w:val="24"/>
              </w:rPr>
            </w:pPr>
            <w:r>
              <w:rPr>
                <w:sz w:val="24"/>
                <w:szCs w:val="24"/>
              </w:rPr>
              <w:t xml:space="preserve">Form E </w:t>
            </w:r>
          </w:p>
        </w:tc>
        <w:tc>
          <w:tcPr>
            <w:tcW w:w="522" w:type="pct"/>
            <w:tcBorders>
              <w:top w:val="single" w:sz="4" w:space="0" w:color="auto"/>
              <w:left w:val="single" w:sz="4" w:space="0" w:color="auto"/>
              <w:bottom w:val="single" w:sz="4" w:space="0" w:color="auto"/>
              <w:right w:val="single" w:sz="4" w:space="0" w:color="auto"/>
            </w:tcBorders>
          </w:tcPr>
          <w:p w14:paraId="74E921D1" w14:textId="77777777" w:rsidR="004E3C6C" w:rsidRDefault="00834679">
            <w:pPr>
              <w:pStyle w:val="NoSpacing"/>
              <w:spacing w:line="276" w:lineRule="auto"/>
              <w:rPr>
                <w:sz w:val="24"/>
                <w:szCs w:val="24"/>
              </w:rPr>
            </w:pPr>
            <w:sdt>
              <w:sdtPr>
                <w:rPr>
                  <w:rFonts w:ascii="Segoe UI Symbol" w:hAnsi="Segoe UI Symbol" w:cs="Segoe UI Symbol"/>
                  <w:sz w:val="24"/>
                  <w:szCs w:val="24"/>
                </w:rPr>
                <w:id w:val="-134972206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60AD445B" w14:textId="77777777">
        <w:tc>
          <w:tcPr>
            <w:tcW w:w="4478" w:type="pct"/>
            <w:tcBorders>
              <w:top w:val="single" w:sz="4" w:space="0" w:color="auto"/>
              <w:left w:val="single" w:sz="4" w:space="0" w:color="auto"/>
              <w:bottom w:val="single" w:sz="4" w:space="0" w:color="auto"/>
              <w:right w:val="single" w:sz="4" w:space="0" w:color="auto"/>
            </w:tcBorders>
          </w:tcPr>
          <w:p w14:paraId="1ECA4972" w14:textId="77777777" w:rsidR="004E3C6C" w:rsidRDefault="00E32129" w:rsidP="00876A77">
            <w:pPr>
              <w:pStyle w:val="NoSpacing"/>
              <w:numPr>
                <w:ilvl w:val="0"/>
                <w:numId w:val="17"/>
              </w:numPr>
              <w:spacing w:line="276" w:lineRule="auto"/>
              <w:rPr>
                <w:sz w:val="24"/>
                <w:szCs w:val="24"/>
              </w:rPr>
            </w:pPr>
            <w:r>
              <w:rPr>
                <w:sz w:val="24"/>
                <w:szCs w:val="24"/>
              </w:rPr>
              <w:t>This Form Z</w:t>
            </w:r>
          </w:p>
        </w:tc>
        <w:tc>
          <w:tcPr>
            <w:tcW w:w="522" w:type="pct"/>
            <w:tcBorders>
              <w:top w:val="single" w:sz="4" w:space="0" w:color="auto"/>
              <w:left w:val="single" w:sz="4" w:space="0" w:color="auto"/>
              <w:bottom w:val="single" w:sz="4" w:space="0" w:color="auto"/>
              <w:right w:val="single" w:sz="4" w:space="0" w:color="auto"/>
            </w:tcBorders>
          </w:tcPr>
          <w:p w14:paraId="51706A5D" w14:textId="77777777" w:rsidR="004E3C6C" w:rsidRDefault="00834679">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bl>
    <w:p w14:paraId="72243757" w14:textId="77777777" w:rsidR="004E3C6C" w:rsidRDefault="004E3C6C">
      <w:pPr>
        <w:rPr>
          <w:sz w:val="24"/>
          <w:szCs w:val="24"/>
        </w:rPr>
      </w:pPr>
    </w:p>
    <w:tbl>
      <w:tblPr>
        <w:tblStyle w:val="GridTable1Light-Accent1"/>
        <w:tblW w:w="5000" w:type="pct"/>
        <w:tblLook w:val="01E0" w:firstRow="1" w:lastRow="1" w:firstColumn="1" w:lastColumn="1" w:noHBand="0" w:noVBand="0"/>
      </w:tblPr>
      <w:tblGrid>
        <w:gridCol w:w="8044"/>
        <w:gridCol w:w="972"/>
      </w:tblGrid>
      <w:tr w:rsidR="004E3C6C" w14:paraId="084AD19C"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26BEE1A" w14:textId="77777777" w:rsidR="004E3C6C" w:rsidRDefault="00E32129">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319A520F" w14:textId="77777777" w:rsidR="004E3C6C" w:rsidRDefault="00E32129">
            <w:pPr>
              <w:pStyle w:val="NoSpacing"/>
              <w:spacing w:line="276" w:lineRule="auto"/>
              <w:rPr>
                <w:sz w:val="24"/>
                <w:szCs w:val="24"/>
              </w:rPr>
            </w:pPr>
            <w:r>
              <w:rPr>
                <w:sz w:val="24"/>
                <w:szCs w:val="24"/>
              </w:rPr>
              <w:t>Tick</w:t>
            </w:r>
          </w:p>
        </w:tc>
      </w:tr>
      <w:tr w:rsidR="004E3C6C" w14:paraId="44D98C31" w14:textId="77777777" w:rsidTr="004E3C6C">
        <w:tc>
          <w:tcPr>
            <w:cnfStyle w:val="001000000000" w:firstRow="0" w:lastRow="0" w:firstColumn="1" w:lastColumn="0" w:oddVBand="0" w:evenVBand="0" w:oddHBand="0" w:evenHBand="0" w:firstRowFirstColumn="0" w:firstRowLastColumn="0" w:lastRowFirstColumn="0" w:lastRowLastColumn="0"/>
            <w:tcW w:w="4461" w:type="pct"/>
          </w:tcPr>
          <w:p w14:paraId="3957FE14" w14:textId="77777777" w:rsidR="004E3C6C" w:rsidRDefault="00E32129">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7FBB05C6" w14:textId="77777777" w:rsidR="004E3C6C" w:rsidRDefault="00834679">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6A203605" w14:textId="77777777" w:rsidTr="004E3C6C">
        <w:tc>
          <w:tcPr>
            <w:cnfStyle w:val="001000000000" w:firstRow="0" w:lastRow="0" w:firstColumn="1" w:lastColumn="0" w:oddVBand="0" w:evenVBand="0" w:oddHBand="0" w:evenHBand="0" w:firstRowFirstColumn="0" w:firstRowLastColumn="0" w:lastRowFirstColumn="0" w:lastRowLastColumn="0"/>
            <w:tcW w:w="4461" w:type="pct"/>
          </w:tcPr>
          <w:p w14:paraId="68E41907" w14:textId="77777777" w:rsidR="004E3C6C" w:rsidRDefault="00E32129">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1A10A98" w14:textId="77777777" w:rsidR="004E3C6C" w:rsidRDefault="00834679">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58B0BFAF" w14:textId="77777777" w:rsidTr="004E3C6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0C53E9F" w14:textId="77777777" w:rsidR="004E3C6C" w:rsidRDefault="00E32129">
            <w:pPr>
              <w:pStyle w:val="NoSpacing"/>
              <w:spacing w:line="276" w:lineRule="auto"/>
              <w:rPr>
                <w:sz w:val="24"/>
                <w:szCs w:val="24"/>
              </w:rPr>
            </w:pPr>
            <w:r>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5A004DAD" w14:textId="77777777" w:rsidR="004E3C6C" w:rsidRDefault="00834679">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bl>
    <w:p w14:paraId="0FB6949D" w14:textId="77777777" w:rsidR="004E3C6C" w:rsidRDefault="004E3C6C"/>
    <w:tbl>
      <w:tblPr>
        <w:tblStyle w:val="GridTable1Light-Accent1"/>
        <w:tblW w:w="5000" w:type="pct"/>
        <w:tblLook w:val="01E0" w:firstRow="1" w:lastRow="1" w:firstColumn="1" w:lastColumn="1" w:noHBand="0" w:noVBand="0"/>
      </w:tblPr>
      <w:tblGrid>
        <w:gridCol w:w="8044"/>
        <w:gridCol w:w="972"/>
      </w:tblGrid>
      <w:tr w:rsidR="004E3C6C" w14:paraId="73C09D62" w14:textId="77777777" w:rsidTr="004E3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A6FFE0F" w14:textId="77777777" w:rsidR="004E3C6C" w:rsidRDefault="00E32129">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5727A09" w14:textId="77777777" w:rsidR="004E3C6C" w:rsidRDefault="00E32129">
            <w:pPr>
              <w:pStyle w:val="NoSpacing"/>
              <w:spacing w:line="276" w:lineRule="auto"/>
              <w:rPr>
                <w:sz w:val="24"/>
                <w:szCs w:val="24"/>
              </w:rPr>
            </w:pPr>
            <w:r>
              <w:rPr>
                <w:sz w:val="24"/>
                <w:szCs w:val="24"/>
              </w:rPr>
              <w:t>Tick</w:t>
            </w:r>
          </w:p>
        </w:tc>
      </w:tr>
      <w:tr w:rsidR="004E3C6C" w14:paraId="339CF696" w14:textId="77777777" w:rsidTr="004E3C6C">
        <w:tc>
          <w:tcPr>
            <w:cnfStyle w:val="001000000000" w:firstRow="0" w:lastRow="0" w:firstColumn="1" w:lastColumn="0" w:oddVBand="0" w:evenVBand="0" w:oddHBand="0" w:evenHBand="0" w:firstRowFirstColumn="0" w:firstRowLastColumn="0" w:lastRowFirstColumn="0" w:lastRowLastColumn="0"/>
            <w:tcW w:w="4461" w:type="pct"/>
          </w:tcPr>
          <w:p w14:paraId="3F62AAF1" w14:textId="77777777" w:rsidR="004E3C6C" w:rsidRDefault="00E32129">
            <w:pPr>
              <w:pStyle w:val="NoSpacing"/>
              <w:spacing w:line="276" w:lineRule="auto"/>
              <w:rPr>
                <w:sz w:val="24"/>
                <w:szCs w:val="24"/>
              </w:rPr>
            </w:pPr>
            <w:r>
              <w:rPr>
                <w:b w:val="0"/>
                <w:bCs w:val="0"/>
                <w:sz w:val="24"/>
                <w:szCs w:val="24"/>
              </w:rPr>
              <w:lastRenderedPageBreak/>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4744C095" w14:textId="77777777" w:rsidR="004E3C6C" w:rsidRDefault="00834679">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r w:rsidR="004E3C6C" w14:paraId="30D7A8C3" w14:textId="77777777" w:rsidTr="004E3C6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7ACA5E5" w14:textId="77777777" w:rsidR="004E3C6C" w:rsidRDefault="00E32129">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25650E05" w14:textId="77777777" w:rsidR="004E3C6C" w:rsidRDefault="00834679">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EndPr/>
              <w:sdtContent>
                <w:r w:rsidR="00E32129">
                  <w:rPr>
                    <w:rFonts w:ascii="MS Gothic" w:eastAsia="MS Gothic" w:hAnsi="MS Gothic" w:cs="Segoe UI Symbol" w:hint="eastAsia"/>
                    <w:sz w:val="24"/>
                    <w:szCs w:val="24"/>
                  </w:rPr>
                  <w:t>☐</w:t>
                </w:r>
              </w:sdtContent>
            </w:sdt>
            <w:r w:rsidR="00E32129">
              <w:rPr>
                <w:sz w:val="24"/>
                <w:szCs w:val="24"/>
              </w:rPr>
              <w:t xml:space="preserve">  </w:t>
            </w:r>
          </w:p>
        </w:tc>
      </w:tr>
    </w:tbl>
    <w:p w14:paraId="5C721D9A" w14:textId="77777777" w:rsidR="004E3C6C" w:rsidRDefault="004E3C6C">
      <w:pPr>
        <w:pStyle w:val="NoSpacing"/>
        <w:rPr>
          <w:b/>
          <w:sz w:val="24"/>
          <w:szCs w:val="24"/>
        </w:rPr>
      </w:pPr>
    </w:p>
    <w:p w14:paraId="20E671D7" w14:textId="77777777" w:rsidR="004E3C6C" w:rsidRDefault="004E3C6C">
      <w:pPr>
        <w:pStyle w:val="NoSpacing"/>
        <w:rPr>
          <w:sz w:val="24"/>
          <w:szCs w:val="24"/>
        </w:rPr>
      </w:pPr>
    </w:p>
    <w:p w14:paraId="43AA173A" w14:textId="77777777" w:rsidR="004E3C6C" w:rsidRDefault="004E3C6C">
      <w:pPr>
        <w:rPr>
          <w:sz w:val="24"/>
          <w:szCs w:val="24"/>
        </w:rPr>
      </w:pPr>
    </w:p>
    <w:p w14:paraId="6F49E8E7" w14:textId="77777777" w:rsidR="004E3C6C" w:rsidRDefault="004E3C6C">
      <w:pPr>
        <w:rPr>
          <w:sz w:val="24"/>
          <w:szCs w:val="24"/>
        </w:rPr>
      </w:pPr>
    </w:p>
    <w:p w14:paraId="0178E826" w14:textId="77777777" w:rsidR="004E3C6C" w:rsidRDefault="004E3C6C">
      <w:pPr>
        <w:rPr>
          <w:sz w:val="24"/>
          <w:szCs w:val="24"/>
        </w:rPr>
      </w:pPr>
    </w:p>
    <w:sectPr w:rsidR="004E3C6C">
      <w:headerReference w:type="default" r:id="rId26"/>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AFF8" w14:textId="77777777" w:rsidR="007417F9" w:rsidRDefault="007417F9">
      <w:pPr>
        <w:spacing w:before="0" w:after="0" w:line="240" w:lineRule="auto"/>
      </w:pPr>
      <w:r>
        <w:separator/>
      </w:r>
    </w:p>
  </w:endnote>
  <w:endnote w:type="continuationSeparator" w:id="0">
    <w:p w14:paraId="5FF09BD7" w14:textId="77777777" w:rsidR="007417F9" w:rsidRDefault="007417F9">
      <w:pPr>
        <w:spacing w:before="0" w:after="0" w:line="240" w:lineRule="auto"/>
      </w:pPr>
      <w:r>
        <w:continuationSeparator/>
      </w:r>
    </w:p>
  </w:endnote>
  <w:endnote w:type="continuationNotice" w:id="1">
    <w:p w14:paraId="47212D91" w14:textId="77777777" w:rsidR="007417F9" w:rsidRDefault="007417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275F" w14:textId="77777777" w:rsidR="007417F9" w:rsidRDefault="007417F9">
      <w:pPr>
        <w:spacing w:before="0" w:after="0" w:line="240" w:lineRule="auto"/>
      </w:pPr>
      <w:r>
        <w:separator/>
      </w:r>
    </w:p>
  </w:footnote>
  <w:footnote w:type="continuationSeparator" w:id="0">
    <w:p w14:paraId="0D5A5E70" w14:textId="77777777" w:rsidR="007417F9" w:rsidRDefault="007417F9">
      <w:pPr>
        <w:spacing w:before="0" w:after="0" w:line="240" w:lineRule="auto"/>
      </w:pPr>
      <w:r>
        <w:continuationSeparator/>
      </w:r>
    </w:p>
  </w:footnote>
  <w:footnote w:type="continuationNotice" w:id="1">
    <w:p w14:paraId="2BF526A3" w14:textId="77777777" w:rsidR="007417F9" w:rsidRDefault="007417F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9F85" w14:textId="77777777" w:rsidR="00E91E5C" w:rsidRPr="0087694A" w:rsidRDefault="00E32129"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NCCT43045</w:t>
    </w:r>
  </w:p>
  <w:p w14:paraId="5112847C" w14:textId="77777777" w:rsidR="00E91E5C" w:rsidRPr="0087694A" w:rsidRDefault="00E32129"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8702" w14:textId="77777777" w:rsidR="00E91E5C" w:rsidRPr="0087694A" w:rsidRDefault="00E32129"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NCCT43045</w:t>
    </w:r>
  </w:p>
  <w:p w14:paraId="54B15156" w14:textId="77777777" w:rsidR="00E91E5C" w:rsidRPr="00D660E7" w:rsidRDefault="00E32129"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C63C" w14:textId="77777777" w:rsidR="004E3C6C" w:rsidRDefault="00E32129">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NCCT43045</w:t>
    </w:r>
  </w:p>
  <w:p w14:paraId="778ABB4B" w14:textId="77777777" w:rsidR="004E3C6C" w:rsidRDefault="00E32129">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C52910"/>
    <w:multiLevelType w:val="hybridMultilevel"/>
    <w:tmpl w:val="8E4A2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0673CE"/>
    <w:multiLevelType w:val="hybridMultilevel"/>
    <w:tmpl w:val="024A3128"/>
    <w:lvl w:ilvl="0" w:tplc="BAEA27F0">
      <w:start w:val="1"/>
      <w:numFmt w:val="bullet"/>
      <w:lvlText w:val=""/>
      <w:lvlJc w:val="left"/>
      <w:pPr>
        <w:ind w:left="720" w:hanging="360"/>
      </w:pPr>
      <w:rPr>
        <w:rFonts w:ascii="Symbol" w:hAnsi="Symbol" w:hint="default"/>
      </w:rPr>
    </w:lvl>
    <w:lvl w:ilvl="1" w:tplc="725CA1CC" w:tentative="1">
      <w:start w:val="1"/>
      <w:numFmt w:val="bullet"/>
      <w:lvlText w:val="o"/>
      <w:lvlJc w:val="left"/>
      <w:pPr>
        <w:ind w:left="1440" w:hanging="360"/>
      </w:pPr>
      <w:rPr>
        <w:rFonts w:ascii="Courier New" w:hAnsi="Courier New" w:hint="default"/>
      </w:rPr>
    </w:lvl>
    <w:lvl w:ilvl="2" w:tplc="AAE6A7BC" w:tentative="1">
      <w:start w:val="1"/>
      <w:numFmt w:val="bullet"/>
      <w:lvlText w:val=""/>
      <w:lvlJc w:val="left"/>
      <w:pPr>
        <w:ind w:left="2160" w:hanging="360"/>
      </w:pPr>
      <w:rPr>
        <w:rFonts w:ascii="Wingdings" w:hAnsi="Wingdings" w:hint="default"/>
      </w:rPr>
    </w:lvl>
    <w:lvl w:ilvl="3" w:tplc="67407D2E" w:tentative="1">
      <w:start w:val="1"/>
      <w:numFmt w:val="bullet"/>
      <w:lvlText w:val=""/>
      <w:lvlJc w:val="left"/>
      <w:pPr>
        <w:ind w:left="2880" w:hanging="360"/>
      </w:pPr>
      <w:rPr>
        <w:rFonts w:ascii="Symbol" w:hAnsi="Symbol" w:hint="default"/>
      </w:rPr>
    </w:lvl>
    <w:lvl w:ilvl="4" w:tplc="AB80CC92" w:tentative="1">
      <w:start w:val="1"/>
      <w:numFmt w:val="bullet"/>
      <w:lvlText w:val="o"/>
      <w:lvlJc w:val="left"/>
      <w:pPr>
        <w:ind w:left="3600" w:hanging="360"/>
      </w:pPr>
      <w:rPr>
        <w:rFonts w:ascii="Courier New" w:hAnsi="Courier New" w:hint="default"/>
      </w:rPr>
    </w:lvl>
    <w:lvl w:ilvl="5" w:tplc="BC76B57C" w:tentative="1">
      <w:start w:val="1"/>
      <w:numFmt w:val="bullet"/>
      <w:lvlText w:val=""/>
      <w:lvlJc w:val="left"/>
      <w:pPr>
        <w:ind w:left="4320" w:hanging="360"/>
      </w:pPr>
      <w:rPr>
        <w:rFonts w:ascii="Wingdings" w:hAnsi="Wingdings" w:hint="default"/>
      </w:rPr>
    </w:lvl>
    <w:lvl w:ilvl="6" w:tplc="FA647B5C" w:tentative="1">
      <w:start w:val="1"/>
      <w:numFmt w:val="bullet"/>
      <w:lvlText w:val=""/>
      <w:lvlJc w:val="left"/>
      <w:pPr>
        <w:ind w:left="5040" w:hanging="360"/>
      </w:pPr>
      <w:rPr>
        <w:rFonts w:ascii="Symbol" w:hAnsi="Symbol" w:hint="default"/>
      </w:rPr>
    </w:lvl>
    <w:lvl w:ilvl="7" w:tplc="EB502560" w:tentative="1">
      <w:start w:val="1"/>
      <w:numFmt w:val="bullet"/>
      <w:lvlText w:val="o"/>
      <w:lvlJc w:val="left"/>
      <w:pPr>
        <w:ind w:left="5760" w:hanging="360"/>
      </w:pPr>
      <w:rPr>
        <w:rFonts w:ascii="Courier New" w:hAnsi="Courier New" w:hint="default"/>
      </w:rPr>
    </w:lvl>
    <w:lvl w:ilvl="8" w:tplc="236C54D0" w:tentative="1">
      <w:start w:val="1"/>
      <w:numFmt w:val="bullet"/>
      <w:lvlText w:val=""/>
      <w:lvlJc w:val="left"/>
      <w:pPr>
        <w:ind w:left="6480" w:hanging="360"/>
      </w:pPr>
      <w:rPr>
        <w:rFonts w:ascii="Wingdings" w:hAnsi="Wingdings" w:hint="default"/>
      </w:rPr>
    </w:lvl>
  </w:abstractNum>
  <w:abstractNum w:abstractNumId="3" w15:restartNumberingAfterBreak="0">
    <w:nsid w:val="01AF4708"/>
    <w:multiLevelType w:val="hybridMultilevel"/>
    <w:tmpl w:val="60B44790"/>
    <w:lvl w:ilvl="0" w:tplc="76D41622">
      <w:start w:val="1"/>
      <w:numFmt w:val="bullet"/>
      <w:lvlText w:val=""/>
      <w:lvlJc w:val="left"/>
      <w:pPr>
        <w:ind w:left="3240" w:hanging="360"/>
      </w:pPr>
      <w:rPr>
        <w:rFonts w:ascii="Symbol" w:hAnsi="Symbol" w:hint="default"/>
      </w:rPr>
    </w:lvl>
    <w:lvl w:ilvl="1" w:tplc="8878025C" w:tentative="1">
      <w:start w:val="1"/>
      <w:numFmt w:val="bullet"/>
      <w:lvlText w:val="o"/>
      <w:lvlJc w:val="left"/>
      <w:pPr>
        <w:ind w:left="3960" w:hanging="360"/>
      </w:pPr>
      <w:rPr>
        <w:rFonts w:ascii="Courier New" w:hAnsi="Courier New" w:cs="Courier New" w:hint="default"/>
      </w:rPr>
    </w:lvl>
    <w:lvl w:ilvl="2" w:tplc="D92638F6" w:tentative="1">
      <w:start w:val="1"/>
      <w:numFmt w:val="bullet"/>
      <w:lvlText w:val=""/>
      <w:lvlJc w:val="left"/>
      <w:pPr>
        <w:ind w:left="4680" w:hanging="360"/>
      </w:pPr>
      <w:rPr>
        <w:rFonts w:ascii="Wingdings" w:hAnsi="Wingdings" w:hint="default"/>
      </w:rPr>
    </w:lvl>
    <w:lvl w:ilvl="3" w:tplc="B7A603AE" w:tentative="1">
      <w:start w:val="1"/>
      <w:numFmt w:val="bullet"/>
      <w:lvlText w:val=""/>
      <w:lvlJc w:val="left"/>
      <w:pPr>
        <w:ind w:left="5400" w:hanging="360"/>
      </w:pPr>
      <w:rPr>
        <w:rFonts w:ascii="Symbol" w:hAnsi="Symbol" w:hint="default"/>
      </w:rPr>
    </w:lvl>
    <w:lvl w:ilvl="4" w:tplc="7C123FD0" w:tentative="1">
      <w:start w:val="1"/>
      <w:numFmt w:val="bullet"/>
      <w:lvlText w:val="o"/>
      <w:lvlJc w:val="left"/>
      <w:pPr>
        <w:ind w:left="6120" w:hanging="360"/>
      </w:pPr>
      <w:rPr>
        <w:rFonts w:ascii="Courier New" w:hAnsi="Courier New" w:cs="Courier New" w:hint="default"/>
      </w:rPr>
    </w:lvl>
    <w:lvl w:ilvl="5" w:tplc="7B2A6FA0" w:tentative="1">
      <w:start w:val="1"/>
      <w:numFmt w:val="bullet"/>
      <w:lvlText w:val=""/>
      <w:lvlJc w:val="left"/>
      <w:pPr>
        <w:ind w:left="6840" w:hanging="360"/>
      </w:pPr>
      <w:rPr>
        <w:rFonts w:ascii="Wingdings" w:hAnsi="Wingdings" w:hint="default"/>
      </w:rPr>
    </w:lvl>
    <w:lvl w:ilvl="6" w:tplc="E4C02116" w:tentative="1">
      <w:start w:val="1"/>
      <w:numFmt w:val="bullet"/>
      <w:lvlText w:val=""/>
      <w:lvlJc w:val="left"/>
      <w:pPr>
        <w:ind w:left="7560" w:hanging="360"/>
      </w:pPr>
      <w:rPr>
        <w:rFonts w:ascii="Symbol" w:hAnsi="Symbol" w:hint="default"/>
      </w:rPr>
    </w:lvl>
    <w:lvl w:ilvl="7" w:tplc="AA1ED694" w:tentative="1">
      <w:start w:val="1"/>
      <w:numFmt w:val="bullet"/>
      <w:lvlText w:val="o"/>
      <w:lvlJc w:val="left"/>
      <w:pPr>
        <w:ind w:left="8280" w:hanging="360"/>
      </w:pPr>
      <w:rPr>
        <w:rFonts w:ascii="Courier New" w:hAnsi="Courier New" w:cs="Courier New" w:hint="default"/>
      </w:rPr>
    </w:lvl>
    <w:lvl w:ilvl="8" w:tplc="8DC419C8" w:tentative="1">
      <w:start w:val="1"/>
      <w:numFmt w:val="bullet"/>
      <w:lvlText w:val=""/>
      <w:lvlJc w:val="left"/>
      <w:pPr>
        <w:ind w:left="9000" w:hanging="360"/>
      </w:pPr>
      <w:rPr>
        <w:rFonts w:ascii="Wingdings" w:hAnsi="Wingdings" w:hint="default"/>
      </w:rPr>
    </w:lvl>
  </w:abstractNum>
  <w:abstractNum w:abstractNumId="4" w15:restartNumberingAfterBreak="0">
    <w:nsid w:val="058A2D54"/>
    <w:multiLevelType w:val="hybridMultilevel"/>
    <w:tmpl w:val="78827B22"/>
    <w:lvl w:ilvl="0" w:tplc="C18A537A">
      <w:start w:val="1"/>
      <w:numFmt w:val="lowerLetter"/>
      <w:lvlText w:val="%1."/>
      <w:lvlJc w:val="left"/>
      <w:pPr>
        <w:ind w:left="1440" w:hanging="360"/>
      </w:pPr>
    </w:lvl>
    <w:lvl w:ilvl="1" w:tplc="EC2CD462" w:tentative="1">
      <w:start w:val="1"/>
      <w:numFmt w:val="lowerLetter"/>
      <w:lvlText w:val="%2."/>
      <w:lvlJc w:val="left"/>
      <w:pPr>
        <w:ind w:left="2160" w:hanging="360"/>
      </w:pPr>
    </w:lvl>
    <w:lvl w:ilvl="2" w:tplc="5928E11E" w:tentative="1">
      <w:start w:val="1"/>
      <w:numFmt w:val="lowerRoman"/>
      <w:lvlText w:val="%3."/>
      <w:lvlJc w:val="right"/>
      <w:pPr>
        <w:ind w:left="2880" w:hanging="180"/>
      </w:pPr>
    </w:lvl>
    <w:lvl w:ilvl="3" w:tplc="D93A0698" w:tentative="1">
      <w:start w:val="1"/>
      <w:numFmt w:val="decimal"/>
      <w:lvlText w:val="%4."/>
      <w:lvlJc w:val="left"/>
      <w:pPr>
        <w:ind w:left="3600" w:hanging="360"/>
      </w:pPr>
    </w:lvl>
    <w:lvl w:ilvl="4" w:tplc="6D82AD80" w:tentative="1">
      <w:start w:val="1"/>
      <w:numFmt w:val="lowerLetter"/>
      <w:lvlText w:val="%5."/>
      <w:lvlJc w:val="left"/>
      <w:pPr>
        <w:ind w:left="4320" w:hanging="360"/>
      </w:pPr>
    </w:lvl>
    <w:lvl w:ilvl="5" w:tplc="9D7631FE" w:tentative="1">
      <w:start w:val="1"/>
      <w:numFmt w:val="lowerRoman"/>
      <w:lvlText w:val="%6."/>
      <w:lvlJc w:val="right"/>
      <w:pPr>
        <w:ind w:left="5040" w:hanging="180"/>
      </w:pPr>
    </w:lvl>
    <w:lvl w:ilvl="6" w:tplc="5FB6316C" w:tentative="1">
      <w:start w:val="1"/>
      <w:numFmt w:val="decimal"/>
      <w:lvlText w:val="%7."/>
      <w:lvlJc w:val="left"/>
      <w:pPr>
        <w:ind w:left="5760" w:hanging="360"/>
      </w:pPr>
    </w:lvl>
    <w:lvl w:ilvl="7" w:tplc="51A8EFC2" w:tentative="1">
      <w:start w:val="1"/>
      <w:numFmt w:val="lowerLetter"/>
      <w:lvlText w:val="%8."/>
      <w:lvlJc w:val="left"/>
      <w:pPr>
        <w:ind w:left="6480" w:hanging="360"/>
      </w:pPr>
    </w:lvl>
    <w:lvl w:ilvl="8" w:tplc="A2AE82CA" w:tentative="1">
      <w:start w:val="1"/>
      <w:numFmt w:val="lowerRoman"/>
      <w:lvlText w:val="%9."/>
      <w:lvlJc w:val="right"/>
      <w:pPr>
        <w:ind w:left="7200" w:hanging="180"/>
      </w:pPr>
    </w:lvl>
  </w:abstractNum>
  <w:abstractNum w:abstractNumId="5" w15:restartNumberingAfterBreak="0">
    <w:nsid w:val="0EE3455C"/>
    <w:multiLevelType w:val="hybridMultilevel"/>
    <w:tmpl w:val="9926C54E"/>
    <w:lvl w:ilvl="0" w:tplc="23189D60">
      <w:start w:val="1"/>
      <w:numFmt w:val="bullet"/>
      <w:lvlText w:val=""/>
      <w:lvlJc w:val="left"/>
      <w:pPr>
        <w:tabs>
          <w:tab w:val="num" w:pos="720"/>
        </w:tabs>
        <w:ind w:left="720" w:hanging="360"/>
      </w:pPr>
      <w:rPr>
        <w:rFonts w:ascii="Symbol" w:hAnsi="Symbol" w:hint="default"/>
      </w:rPr>
    </w:lvl>
    <w:lvl w:ilvl="1" w:tplc="029ED246" w:tentative="1">
      <w:start w:val="1"/>
      <w:numFmt w:val="bullet"/>
      <w:lvlText w:val="o"/>
      <w:lvlJc w:val="left"/>
      <w:pPr>
        <w:tabs>
          <w:tab w:val="num" w:pos="1440"/>
        </w:tabs>
        <w:ind w:left="1440" w:hanging="360"/>
      </w:pPr>
      <w:rPr>
        <w:rFonts w:ascii="Courier New" w:hAnsi="Courier New" w:cs="Courier New" w:hint="default"/>
      </w:rPr>
    </w:lvl>
    <w:lvl w:ilvl="2" w:tplc="52F6015A" w:tentative="1">
      <w:start w:val="1"/>
      <w:numFmt w:val="bullet"/>
      <w:lvlText w:val=""/>
      <w:lvlJc w:val="left"/>
      <w:pPr>
        <w:tabs>
          <w:tab w:val="num" w:pos="2160"/>
        </w:tabs>
        <w:ind w:left="2160" w:hanging="360"/>
      </w:pPr>
      <w:rPr>
        <w:rFonts w:ascii="Wingdings" w:hAnsi="Wingdings" w:hint="default"/>
      </w:rPr>
    </w:lvl>
    <w:lvl w:ilvl="3" w:tplc="16D41C44" w:tentative="1">
      <w:start w:val="1"/>
      <w:numFmt w:val="bullet"/>
      <w:lvlText w:val=""/>
      <w:lvlJc w:val="left"/>
      <w:pPr>
        <w:tabs>
          <w:tab w:val="num" w:pos="2880"/>
        </w:tabs>
        <w:ind w:left="2880" w:hanging="360"/>
      </w:pPr>
      <w:rPr>
        <w:rFonts w:ascii="Symbol" w:hAnsi="Symbol" w:hint="default"/>
      </w:rPr>
    </w:lvl>
    <w:lvl w:ilvl="4" w:tplc="BD18FA80" w:tentative="1">
      <w:start w:val="1"/>
      <w:numFmt w:val="bullet"/>
      <w:lvlText w:val="o"/>
      <w:lvlJc w:val="left"/>
      <w:pPr>
        <w:tabs>
          <w:tab w:val="num" w:pos="3600"/>
        </w:tabs>
        <w:ind w:left="3600" w:hanging="360"/>
      </w:pPr>
      <w:rPr>
        <w:rFonts w:ascii="Courier New" w:hAnsi="Courier New" w:cs="Courier New" w:hint="default"/>
      </w:rPr>
    </w:lvl>
    <w:lvl w:ilvl="5" w:tplc="86FE4C16" w:tentative="1">
      <w:start w:val="1"/>
      <w:numFmt w:val="bullet"/>
      <w:lvlText w:val=""/>
      <w:lvlJc w:val="left"/>
      <w:pPr>
        <w:tabs>
          <w:tab w:val="num" w:pos="4320"/>
        </w:tabs>
        <w:ind w:left="4320" w:hanging="360"/>
      </w:pPr>
      <w:rPr>
        <w:rFonts w:ascii="Wingdings" w:hAnsi="Wingdings" w:hint="default"/>
      </w:rPr>
    </w:lvl>
    <w:lvl w:ilvl="6" w:tplc="6C905AAA" w:tentative="1">
      <w:start w:val="1"/>
      <w:numFmt w:val="bullet"/>
      <w:lvlText w:val=""/>
      <w:lvlJc w:val="left"/>
      <w:pPr>
        <w:tabs>
          <w:tab w:val="num" w:pos="5040"/>
        </w:tabs>
        <w:ind w:left="5040" w:hanging="360"/>
      </w:pPr>
      <w:rPr>
        <w:rFonts w:ascii="Symbol" w:hAnsi="Symbol" w:hint="default"/>
      </w:rPr>
    </w:lvl>
    <w:lvl w:ilvl="7" w:tplc="840A19C6" w:tentative="1">
      <w:start w:val="1"/>
      <w:numFmt w:val="bullet"/>
      <w:lvlText w:val="o"/>
      <w:lvlJc w:val="left"/>
      <w:pPr>
        <w:tabs>
          <w:tab w:val="num" w:pos="5760"/>
        </w:tabs>
        <w:ind w:left="5760" w:hanging="360"/>
      </w:pPr>
      <w:rPr>
        <w:rFonts w:ascii="Courier New" w:hAnsi="Courier New" w:cs="Courier New" w:hint="default"/>
      </w:rPr>
    </w:lvl>
    <w:lvl w:ilvl="8" w:tplc="094AA1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4E30AF"/>
    <w:multiLevelType w:val="hybridMultilevel"/>
    <w:tmpl w:val="D9D8F262"/>
    <w:lvl w:ilvl="0" w:tplc="300A77BE">
      <w:start w:val="1"/>
      <w:numFmt w:val="lowerLetter"/>
      <w:lvlText w:val="%1)"/>
      <w:lvlJc w:val="left"/>
      <w:pPr>
        <w:ind w:left="720" w:hanging="360"/>
      </w:pPr>
    </w:lvl>
    <w:lvl w:ilvl="1" w:tplc="20AA7EE4" w:tentative="1">
      <w:start w:val="1"/>
      <w:numFmt w:val="lowerLetter"/>
      <w:lvlText w:val="%2."/>
      <w:lvlJc w:val="left"/>
      <w:pPr>
        <w:ind w:left="1440" w:hanging="360"/>
      </w:pPr>
    </w:lvl>
    <w:lvl w:ilvl="2" w:tplc="7424162E" w:tentative="1">
      <w:start w:val="1"/>
      <w:numFmt w:val="lowerRoman"/>
      <w:lvlText w:val="%3."/>
      <w:lvlJc w:val="right"/>
      <w:pPr>
        <w:ind w:left="2160" w:hanging="180"/>
      </w:pPr>
    </w:lvl>
    <w:lvl w:ilvl="3" w:tplc="66FC3B16" w:tentative="1">
      <w:start w:val="1"/>
      <w:numFmt w:val="decimal"/>
      <w:lvlText w:val="%4."/>
      <w:lvlJc w:val="left"/>
      <w:pPr>
        <w:ind w:left="2880" w:hanging="360"/>
      </w:pPr>
    </w:lvl>
    <w:lvl w:ilvl="4" w:tplc="05EED362" w:tentative="1">
      <w:start w:val="1"/>
      <w:numFmt w:val="lowerLetter"/>
      <w:lvlText w:val="%5."/>
      <w:lvlJc w:val="left"/>
      <w:pPr>
        <w:ind w:left="3600" w:hanging="360"/>
      </w:pPr>
    </w:lvl>
    <w:lvl w:ilvl="5" w:tplc="FF946288" w:tentative="1">
      <w:start w:val="1"/>
      <w:numFmt w:val="lowerRoman"/>
      <w:lvlText w:val="%6."/>
      <w:lvlJc w:val="right"/>
      <w:pPr>
        <w:ind w:left="4320" w:hanging="180"/>
      </w:pPr>
    </w:lvl>
    <w:lvl w:ilvl="6" w:tplc="8FE827C8" w:tentative="1">
      <w:start w:val="1"/>
      <w:numFmt w:val="decimal"/>
      <w:lvlText w:val="%7."/>
      <w:lvlJc w:val="left"/>
      <w:pPr>
        <w:ind w:left="5040" w:hanging="360"/>
      </w:pPr>
    </w:lvl>
    <w:lvl w:ilvl="7" w:tplc="879CE626" w:tentative="1">
      <w:start w:val="1"/>
      <w:numFmt w:val="lowerLetter"/>
      <w:lvlText w:val="%8."/>
      <w:lvlJc w:val="left"/>
      <w:pPr>
        <w:ind w:left="5760" w:hanging="360"/>
      </w:pPr>
    </w:lvl>
    <w:lvl w:ilvl="8" w:tplc="E5C417A8" w:tentative="1">
      <w:start w:val="1"/>
      <w:numFmt w:val="lowerRoman"/>
      <w:lvlText w:val="%9."/>
      <w:lvlJc w:val="right"/>
      <w:pPr>
        <w:ind w:left="6480" w:hanging="180"/>
      </w:pPr>
    </w:lvl>
  </w:abstractNum>
  <w:abstractNum w:abstractNumId="8" w15:restartNumberingAfterBreak="0">
    <w:nsid w:val="1BDF6311"/>
    <w:multiLevelType w:val="hybridMultilevel"/>
    <w:tmpl w:val="7F044C7C"/>
    <w:lvl w:ilvl="0" w:tplc="52E4570A">
      <w:start w:val="1"/>
      <w:numFmt w:val="decimal"/>
      <w:lvlText w:val="%1."/>
      <w:lvlJc w:val="left"/>
      <w:pPr>
        <w:ind w:left="720" w:hanging="360"/>
      </w:pPr>
    </w:lvl>
    <w:lvl w:ilvl="1" w:tplc="6B6EE10C" w:tentative="1">
      <w:start w:val="1"/>
      <w:numFmt w:val="lowerLetter"/>
      <w:lvlText w:val="%2."/>
      <w:lvlJc w:val="left"/>
      <w:pPr>
        <w:ind w:left="1440" w:hanging="360"/>
      </w:pPr>
    </w:lvl>
    <w:lvl w:ilvl="2" w:tplc="42D6750C" w:tentative="1">
      <w:start w:val="1"/>
      <w:numFmt w:val="lowerRoman"/>
      <w:lvlText w:val="%3."/>
      <w:lvlJc w:val="right"/>
      <w:pPr>
        <w:ind w:left="2160" w:hanging="180"/>
      </w:pPr>
    </w:lvl>
    <w:lvl w:ilvl="3" w:tplc="A9B880B6" w:tentative="1">
      <w:start w:val="1"/>
      <w:numFmt w:val="decimal"/>
      <w:lvlText w:val="%4."/>
      <w:lvlJc w:val="left"/>
      <w:pPr>
        <w:ind w:left="2880" w:hanging="360"/>
      </w:pPr>
    </w:lvl>
    <w:lvl w:ilvl="4" w:tplc="30267E48" w:tentative="1">
      <w:start w:val="1"/>
      <w:numFmt w:val="lowerLetter"/>
      <w:lvlText w:val="%5."/>
      <w:lvlJc w:val="left"/>
      <w:pPr>
        <w:ind w:left="3600" w:hanging="360"/>
      </w:pPr>
    </w:lvl>
    <w:lvl w:ilvl="5" w:tplc="0DE21336" w:tentative="1">
      <w:start w:val="1"/>
      <w:numFmt w:val="lowerRoman"/>
      <w:lvlText w:val="%6."/>
      <w:lvlJc w:val="right"/>
      <w:pPr>
        <w:ind w:left="4320" w:hanging="180"/>
      </w:pPr>
    </w:lvl>
    <w:lvl w:ilvl="6" w:tplc="6D5487C8" w:tentative="1">
      <w:start w:val="1"/>
      <w:numFmt w:val="decimal"/>
      <w:lvlText w:val="%7."/>
      <w:lvlJc w:val="left"/>
      <w:pPr>
        <w:ind w:left="5040" w:hanging="360"/>
      </w:pPr>
    </w:lvl>
    <w:lvl w:ilvl="7" w:tplc="6C2C663C" w:tentative="1">
      <w:start w:val="1"/>
      <w:numFmt w:val="lowerLetter"/>
      <w:lvlText w:val="%8."/>
      <w:lvlJc w:val="left"/>
      <w:pPr>
        <w:ind w:left="5760" w:hanging="360"/>
      </w:pPr>
    </w:lvl>
    <w:lvl w:ilvl="8" w:tplc="80944A84" w:tentative="1">
      <w:start w:val="1"/>
      <w:numFmt w:val="lowerRoman"/>
      <w:lvlText w:val="%9."/>
      <w:lvlJc w:val="right"/>
      <w:pPr>
        <w:ind w:left="6480" w:hanging="180"/>
      </w:pPr>
    </w:lvl>
  </w:abstractNum>
  <w:abstractNum w:abstractNumId="9" w15:restartNumberingAfterBreak="0">
    <w:nsid w:val="21A3268A"/>
    <w:multiLevelType w:val="hybridMultilevel"/>
    <w:tmpl w:val="6674C780"/>
    <w:lvl w:ilvl="0" w:tplc="73B2162C">
      <w:start w:val="1"/>
      <w:numFmt w:val="lowerRoman"/>
      <w:lvlText w:val="%1."/>
      <w:lvlJc w:val="right"/>
      <w:pPr>
        <w:ind w:left="1440" w:hanging="360"/>
      </w:pPr>
      <w:rPr>
        <w:rFonts w:cs="Times New Roman"/>
      </w:rPr>
    </w:lvl>
    <w:lvl w:ilvl="1" w:tplc="D30AE676">
      <w:start w:val="1"/>
      <w:numFmt w:val="lowerLetter"/>
      <w:lvlText w:val="%2."/>
      <w:lvlJc w:val="left"/>
      <w:pPr>
        <w:ind w:left="2160" w:hanging="360"/>
      </w:pPr>
      <w:rPr>
        <w:rFonts w:cs="Times New Roman"/>
      </w:rPr>
    </w:lvl>
    <w:lvl w:ilvl="2" w:tplc="D326D23E">
      <w:start w:val="1"/>
      <w:numFmt w:val="lowerRoman"/>
      <w:lvlText w:val="%3."/>
      <w:lvlJc w:val="right"/>
      <w:pPr>
        <w:ind w:left="2880" w:hanging="180"/>
      </w:pPr>
      <w:rPr>
        <w:rFonts w:cs="Times New Roman"/>
      </w:rPr>
    </w:lvl>
    <w:lvl w:ilvl="3" w:tplc="16FAFAD2">
      <w:start w:val="1"/>
      <w:numFmt w:val="decimal"/>
      <w:lvlText w:val="%4."/>
      <w:lvlJc w:val="left"/>
      <w:pPr>
        <w:ind w:left="3600" w:hanging="360"/>
      </w:pPr>
      <w:rPr>
        <w:rFonts w:cs="Times New Roman"/>
      </w:rPr>
    </w:lvl>
    <w:lvl w:ilvl="4" w:tplc="0992AA9A">
      <w:start w:val="1"/>
      <w:numFmt w:val="lowerLetter"/>
      <w:lvlText w:val="%5."/>
      <w:lvlJc w:val="left"/>
      <w:pPr>
        <w:ind w:left="4320" w:hanging="360"/>
      </w:pPr>
      <w:rPr>
        <w:rFonts w:cs="Times New Roman"/>
      </w:rPr>
    </w:lvl>
    <w:lvl w:ilvl="5" w:tplc="568A5D02">
      <w:start w:val="1"/>
      <w:numFmt w:val="lowerRoman"/>
      <w:lvlText w:val="%6."/>
      <w:lvlJc w:val="right"/>
      <w:pPr>
        <w:ind w:left="5040" w:hanging="180"/>
      </w:pPr>
      <w:rPr>
        <w:rFonts w:cs="Times New Roman"/>
      </w:rPr>
    </w:lvl>
    <w:lvl w:ilvl="6" w:tplc="760C1A06">
      <w:start w:val="1"/>
      <w:numFmt w:val="decimal"/>
      <w:lvlText w:val="%7."/>
      <w:lvlJc w:val="left"/>
      <w:pPr>
        <w:ind w:left="5760" w:hanging="360"/>
      </w:pPr>
      <w:rPr>
        <w:rFonts w:cs="Times New Roman"/>
      </w:rPr>
    </w:lvl>
    <w:lvl w:ilvl="7" w:tplc="AE0EE632">
      <w:start w:val="1"/>
      <w:numFmt w:val="lowerLetter"/>
      <w:lvlText w:val="%8."/>
      <w:lvlJc w:val="left"/>
      <w:pPr>
        <w:ind w:left="6480" w:hanging="360"/>
      </w:pPr>
      <w:rPr>
        <w:rFonts w:cs="Times New Roman"/>
      </w:rPr>
    </w:lvl>
    <w:lvl w:ilvl="8" w:tplc="89D0525A">
      <w:start w:val="1"/>
      <w:numFmt w:val="lowerRoman"/>
      <w:lvlText w:val="%9."/>
      <w:lvlJc w:val="right"/>
      <w:pPr>
        <w:ind w:left="7200" w:hanging="180"/>
      </w:pPr>
      <w:rPr>
        <w:rFonts w:cs="Times New Roman"/>
      </w:rPr>
    </w:lvl>
  </w:abstractNum>
  <w:abstractNum w:abstractNumId="10" w15:restartNumberingAfterBreak="0">
    <w:nsid w:val="234B264F"/>
    <w:multiLevelType w:val="hybridMultilevel"/>
    <w:tmpl w:val="CA721158"/>
    <w:lvl w:ilvl="0" w:tplc="3FFE5106">
      <w:start w:val="1"/>
      <w:numFmt w:val="decimalZero"/>
      <w:lvlText w:val="Instruction %1"/>
      <w:lvlJc w:val="left"/>
      <w:pPr>
        <w:ind w:left="2160" w:hanging="360"/>
      </w:pPr>
      <w:rPr>
        <w:rFonts w:cs="Times New Roman" w:hint="default"/>
        <w:b w:val="0"/>
        <w:i w:val="0"/>
      </w:rPr>
    </w:lvl>
    <w:lvl w:ilvl="1" w:tplc="A6102674">
      <w:start w:val="1"/>
      <w:numFmt w:val="lowerLetter"/>
      <w:lvlText w:val="%2."/>
      <w:lvlJc w:val="left"/>
      <w:pPr>
        <w:ind w:left="2880" w:hanging="360"/>
      </w:pPr>
      <w:rPr>
        <w:rFonts w:cs="Times New Roman"/>
      </w:rPr>
    </w:lvl>
    <w:lvl w:ilvl="2" w:tplc="91248DFE" w:tentative="1">
      <w:start w:val="1"/>
      <w:numFmt w:val="lowerRoman"/>
      <w:lvlText w:val="%3."/>
      <w:lvlJc w:val="right"/>
      <w:pPr>
        <w:ind w:left="3600" w:hanging="180"/>
      </w:pPr>
      <w:rPr>
        <w:rFonts w:cs="Times New Roman"/>
      </w:rPr>
    </w:lvl>
    <w:lvl w:ilvl="3" w:tplc="DD8033F2" w:tentative="1">
      <w:start w:val="1"/>
      <w:numFmt w:val="decimal"/>
      <w:lvlText w:val="%4."/>
      <w:lvlJc w:val="left"/>
      <w:pPr>
        <w:ind w:left="4320" w:hanging="360"/>
      </w:pPr>
      <w:rPr>
        <w:rFonts w:cs="Times New Roman"/>
      </w:rPr>
    </w:lvl>
    <w:lvl w:ilvl="4" w:tplc="5B16D3F2" w:tentative="1">
      <w:start w:val="1"/>
      <w:numFmt w:val="lowerLetter"/>
      <w:lvlText w:val="%5."/>
      <w:lvlJc w:val="left"/>
      <w:pPr>
        <w:ind w:left="5040" w:hanging="360"/>
      </w:pPr>
      <w:rPr>
        <w:rFonts w:cs="Times New Roman"/>
      </w:rPr>
    </w:lvl>
    <w:lvl w:ilvl="5" w:tplc="7616AB70" w:tentative="1">
      <w:start w:val="1"/>
      <w:numFmt w:val="lowerRoman"/>
      <w:lvlText w:val="%6."/>
      <w:lvlJc w:val="right"/>
      <w:pPr>
        <w:ind w:left="5760" w:hanging="180"/>
      </w:pPr>
      <w:rPr>
        <w:rFonts w:cs="Times New Roman"/>
      </w:rPr>
    </w:lvl>
    <w:lvl w:ilvl="6" w:tplc="81E49CD6" w:tentative="1">
      <w:start w:val="1"/>
      <w:numFmt w:val="decimal"/>
      <w:lvlText w:val="%7."/>
      <w:lvlJc w:val="left"/>
      <w:pPr>
        <w:ind w:left="6480" w:hanging="360"/>
      </w:pPr>
      <w:rPr>
        <w:rFonts w:cs="Times New Roman"/>
      </w:rPr>
    </w:lvl>
    <w:lvl w:ilvl="7" w:tplc="31341822" w:tentative="1">
      <w:start w:val="1"/>
      <w:numFmt w:val="lowerLetter"/>
      <w:lvlText w:val="%8."/>
      <w:lvlJc w:val="left"/>
      <w:pPr>
        <w:ind w:left="7200" w:hanging="360"/>
      </w:pPr>
      <w:rPr>
        <w:rFonts w:cs="Times New Roman"/>
      </w:rPr>
    </w:lvl>
    <w:lvl w:ilvl="8" w:tplc="17EE5A2E" w:tentative="1">
      <w:start w:val="1"/>
      <w:numFmt w:val="lowerRoman"/>
      <w:lvlText w:val="%9."/>
      <w:lvlJc w:val="right"/>
      <w:pPr>
        <w:ind w:left="7920" w:hanging="180"/>
      </w:pPr>
      <w:rPr>
        <w:rFonts w:cs="Times New Roman"/>
      </w:rPr>
    </w:lvl>
  </w:abstractNum>
  <w:abstractNum w:abstractNumId="11" w15:restartNumberingAfterBreak="0">
    <w:nsid w:val="24AD2D6F"/>
    <w:multiLevelType w:val="hybridMultilevel"/>
    <w:tmpl w:val="EEF825F8"/>
    <w:lvl w:ilvl="0" w:tplc="CF686FE2">
      <w:start w:val="1"/>
      <w:numFmt w:val="lowerLetter"/>
      <w:lvlText w:val="%1."/>
      <w:lvlJc w:val="left"/>
      <w:pPr>
        <w:ind w:left="1440" w:hanging="360"/>
      </w:pPr>
    </w:lvl>
    <w:lvl w:ilvl="1" w:tplc="B1C2E364">
      <w:start w:val="1"/>
      <w:numFmt w:val="lowerRoman"/>
      <w:lvlText w:val="%2."/>
      <w:lvlJc w:val="right"/>
      <w:pPr>
        <w:ind w:left="2160" w:hanging="360"/>
      </w:pPr>
      <w:rPr>
        <w:rFonts w:cs="Times New Roman"/>
      </w:rPr>
    </w:lvl>
    <w:lvl w:ilvl="2" w:tplc="2B024140" w:tentative="1">
      <w:start w:val="1"/>
      <w:numFmt w:val="lowerRoman"/>
      <w:lvlText w:val="%3."/>
      <w:lvlJc w:val="right"/>
      <w:pPr>
        <w:ind w:left="2880" w:hanging="180"/>
      </w:pPr>
    </w:lvl>
    <w:lvl w:ilvl="3" w:tplc="8134490E" w:tentative="1">
      <w:start w:val="1"/>
      <w:numFmt w:val="decimal"/>
      <w:lvlText w:val="%4."/>
      <w:lvlJc w:val="left"/>
      <w:pPr>
        <w:ind w:left="3600" w:hanging="360"/>
      </w:pPr>
    </w:lvl>
    <w:lvl w:ilvl="4" w:tplc="FDD8FB10" w:tentative="1">
      <w:start w:val="1"/>
      <w:numFmt w:val="lowerLetter"/>
      <w:lvlText w:val="%5."/>
      <w:lvlJc w:val="left"/>
      <w:pPr>
        <w:ind w:left="4320" w:hanging="360"/>
      </w:pPr>
    </w:lvl>
    <w:lvl w:ilvl="5" w:tplc="36EAF9E2" w:tentative="1">
      <w:start w:val="1"/>
      <w:numFmt w:val="lowerRoman"/>
      <w:lvlText w:val="%6."/>
      <w:lvlJc w:val="right"/>
      <w:pPr>
        <w:ind w:left="5040" w:hanging="180"/>
      </w:pPr>
    </w:lvl>
    <w:lvl w:ilvl="6" w:tplc="E80E21DA" w:tentative="1">
      <w:start w:val="1"/>
      <w:numFmt w:val="decimal"/>
      <w:lvlText w:val="%7."/>
      <w:lvlJc w:val="left"/>
      <w:pPr>
        <w:ind w:left="5760" w:hanging="360"/>
      </w:pPr>
    </w:lvl>
    <w:lvl w:ilvl="7" w:tplc="0936B5C4" w:tentative="1">
      <w:start w:val="1"/>
      <w:numFmt w:val="lowerLetter"/>
      <w:lvlText w:val="%8."/>
      <w:lvlJc w:val="left"/>
      <w:pPr>
        <w:ind w:left="6480" w:hanging="360"/>
      </w:pPr>
    </w:lvl>
    <w:lvl w:ilvl="8" w:tplc="9DD0A920" w:tentative="1">
      <w:start w:val="1"/>
      <w:numFmt w:val="lowerRoman"/>
      <w:lvlText w:val="%9."/>
      <w:lvlJc w:val="right"/>
      <w:pPr>
        <w:ind w:left="7200" w:hanging="180"/>
      </w:pPr>
    </w:lvl>
  </w:abstractNum>
  <w:abstractNum w:abstractNumId="12" w15:restartNumberingAfterBreak="0">
    <w:nsid w:val="25C66166"/>
    <w:multiLevelType w:val="hybridMultilevel"/>
    <w:tmpl w:val="83B2A2EA"/>
    <w:lvl w:ilvl="0" w:tplc="B1188C28">
      <w:start w:val="1"/>
      <w:numFmt w:val="bullet"/>
      <w:lvlText w:val=""/>
      <w:lvlJc w:val="left"/>
      <w:pPr>
        <w:ind w:left="720" w:hanging="360"/>
      </w:pPr>
      <w:rPr>
        <w:rFonts w:ascii="Symbol" w:hAnsi="Symbol" w:hint="default"/>
      </w:rPr>
    </w:lvl>
    <w:lvl w:ilvl="1" w:tplc="50E2613E" w:tentative="1">
      <w:start w:val="1"/>
      <w:numFmt w:val="bullet"/>
      <w:lvlText w:val="o"/>
      <w:lvlJc w:val="left"/>
      <w:pPr>
        <w:ind w:left="1440" w:hanging="360"/>
      </w:pPr>
      <w:rPr>
        <w:rFonts w:ascii="Courier New" w:hAnsi="Courier New" w:cs="Courier New" w:hint="default"/>
      </w:rPr>
    </w:lvl>
    <w:lvl w:ilvl="2" w:tplc="0C9616F6" w:tentative="1">
      <w:start w:val="1"/>
      <w:numFmt w:val="bullet"/>
      <w:lvlText w:val=""/>
      <w:lvlJc w:val="left"/>
      <w:pPr>
        <w:ind w:left="2160" w:hanging="360"/>
      </w:pPr>
      <w:rPr>
        <w:rFonts w:ascii="Wingdings" w:hAnsi="Wingdings" w:hint="default"/>
      </w:rPr>
    </w:lvl>
    <w:lvl w:ilvl="3" w:tplc="5434CF14" w:tentative="1">
      <w:start w:val="1"/>
      <w:numFmt w:val="bullet"/>
      <w:lvlText w:val=""/>
      <w:lvlJc w:val="left"/>
      <w:pPr>
        <w:ind w:left="2880" w:hanging="360"/>
      </w:pPr>
      <w:rPr>
        <w:rFonts w:ascii="Symbol" w:hAnsi="Symbol" w:hint="default"/>
      </w:rPr>
    </w:lvl>
    <w:lvl w:ilvl="4" w:tplc="D166E9B2" w:tentative="1">
      <w:start w:val="1"/>
      <w:numFmt w:val="bullet"/>
      <w:lvlText w:val="o"/>
      <w:lvlJc w:val="left"/>
      <w:pPr>
        <w:ind w:left="3600" w:hanging="360"/>
      </w:pPr>
      <w:rPr>
        <w:rFonts w:ascii="Courier New" w:hAnsi="Courier New" w:cs="Courier New" w:hint="default"/>
      </w:rPr>
    </w:lvl>
    <w:lvl w:ilvl="5" w:tplc="DEA873B8" w:tentative="1">
      <w:start w:val="1"/>
      <w:numFmt w:val="bullet"/>
      <w:lvlText w:val=""/>
      <w:lvlJc w:val="left"/>
      <w:pPr>
        <w:ind w:left="4320" w:hanging="360"/>
      </w:pPr>
      <w:rPr>
        <w:rFonts w:ascii="Wingdings" w:hAnsi="Wingdings" w:hint="default"/>
      </w:rPr>
    </w:lvl>
    <w:lvl w:ilvl="6" w:tplc="E20A43BE" w:tentative="1">
      <w:start w:val="1"/>
      <w:numFmt w:val="bullet"/>
      <w:lvlText w:val=""/>
      <w:lvlJc w:val="left"/>
      <w:pPr>
        <w:ind w:left="5040" w:hanging="360"/>
      </w:pPr>
      <w:rPr>
        <w:rFonts w:ascii="Symbol" w:hAnsi="Symbol" w:hint="default"/>
      </w:rPr>
    </w:lvl>
    <w:lvl w:ilvl="7" w:tplc="65969DEE" w:tentative="1">
      <w:start w:val="1"/>
      <w:numFmt w:val="bullet"/>
      <w:lvlText w:val="o"/>
      <w:lvlJc w:val="left"/>
      <w:pPr>
        <w:ind w:left="5760" w:hanging="360"/>
      </w:pPr>
      <w:rPr>
        <w:rFonts w:ascii="Courier New" w:hAnsi="Courier New" w:cs="Courier New" w:hint="default"/>
      </w:rPr>
    </w:lvl>
    <w:lvl w:ilvl="8" w:tplc="2860447E" w:tentative="1">
      <w:start w:val="1"/>
      <w:numFmt w:val="bullet"/>
      <w:lvlText w:val=""/>
      <w:lvlJc w:val="left"/>
      <w:pPr>
        <w:ind w:left="6480" w:hanging="360"/>
      </w:pPr>
      <w:rPr>
        <w:rFonts w:ascii="Wingdings" w:hAnsi="Wingdings" w:hint="default"/>
      </w:rPr>
    </w:lvl>
  </w:abstractNum>
  <w:abstractNum w:abstractNumId="13" w15:restartNumberingAfterBreak="0">
    <w:nsid w:val="29497E8F"/>
    <w:multiLevelType w:val="hybridMultilevel"/>
    <w:tmpl w:val="235A7C5A"/>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E8305D0"/>
    <w:multiLevelType w:val="hybridMultilevel"/>
    <w:tmpl w:val="70EEF00C"/>
    <w:lvl w:ilvl="0" w:tplc="3EA81112">
      <w:start w:val="1"/>
      <w:numFmt w:val="bullet"/>
      <w:lvlText w:val=""/>
      <w:lvlJc w:val="left"/>
      <w:pPr>
        <w:tabs>
          <w:tab w:val="num" w:pos="720"/>
        </w:tabs>
        <w:ind w:left="720" w:hanging="360"/>
      </w:pPr>
      <w:rPr>
        <w:rFonts w:ascii="Symbol" w:hAnsi="Symbol" w:hint="default"/>
      </w:rPr>
    </w:lvl>
    <w:lvl w:ilvl="1" w:tplc="5A0E33E0">
      <w:start w:val="1"/>
      <w:numFmt w:val="bullet"/>
      <w:lvlText w:val="o"/>
      <w:lvlJc w:val="left"/>
      <w:pPr>
        <w:tabs>
          <w:tab w:val="num" w:pos="1440"/>
        </w:tabs>
        <w:ind w:left="1440" w:hanging="360"/>
      </w:pPr>
      <w:rPr>
        <w:rFonts w:ascii="Courier New" w:hAnsi="Courier New" w:hint="default"/>
      </w:rPr>
    </w:lvl>
    <w:lvl w:ilvl="2" w:tplc="95F0B796">
      <w:start w:val="1"/>
      <w:numFmt w:val="bullet"/>
      <w:lvlText w:val=""/>
      <w:lvlJc w:val="left"/>
      <w:pPr>
        <w:tabs>
          <w:tab w:val="num" w:pos="2160"/>
        </w:tabs>
        <w:ind w:left="2160" w:hanging="360"/>
      </w:pPr>
      <w:rPr>
        <w:rFonts w:ascii="Wingdings" w:hAnsi="Wingdings" w:hint="default"/>
      </w:rPr>
    </w:lvl>
    <w:lvl w:ilvl="3" w:tplc="9078BB84">
      <w:start w:val="1"/>
      <w:numFmt w:val="bullet"/>
      <w:lvlText w:val=""/>
      <w:lvlJc w:val="left"/>
      <w:pPr>
        <w:tabs>
          <w:tab w:val="num" w:pos="2880"/>
        </w:tabs>
        <w:ind w:left="2880" w:hanging="360"/>
      </w:pPr>
      <w:rPr>
        <w:rFonts w:ascii="Symbol" w:hAnsi="Symbol" w:hint="default"/>
      </w:rPr>
    </w:lvl>
    <w:lvl w:ilvl="4" w:tplc="2768107E">
      <w:start w:val="1"/>
      <w:numFmt w:val="bullet"/>
      <w:lvlText w:val="o"/>
      <w:lvlJc w:val="left"/>
      <w:pPr>
        <w:tabs>
          <w:tab w:val="num" w:pos="3600"/>
        </w:tabs>
        <w:ind w:left="3600" w:hanging="360"/>
      </w:pPr>
      <w:rPr>
        <w:rFonts w:ascii="Courier New" w:hAnsi="Courier New" w:hint="default"/>
      </w:rPr>
    </w:lvl>
    <w:lvl w:ilvl="5" w:tplc="2760D6E6">
      <w:start w:val="1"/>
      <w:numFmt w:val="bullet"/>
      <w:lvlText w:val=""/>
      <w:lvlJc w:val="left"/>
      <w:pPr>
        <w:tabs>
          <w:tab w:val="num" w:pos="4320"/>
        </w:tabs>
        <w:ind w:left="4320" w:hanging="360"/>
      </w:pPr>
      <w:rPr>
        <w:rFonts w:ascii="Wingdings" w:hAnsi="Wingdings" w:hint="default"/>
      </w:rPr>
    </w:lvl>
    <w:lvl w:ilvl="6" w:tplc="CF2A3212">
      <w:start w:val="1"/>
      <w:numFmt w:val="bullet"/>
      <w:lvlText w:val=""/>
      <w:lvlJc w:val="left"/>
      <w:pPr>
        <w:tabs>
          <w:tab w:val="num" w:pos="5040"/>
        </w:tabs>
        <w:ind w:left="5040" w:hanging="360"/>
      </w:pPr>
      <w:rPr>
        <w:rFonts w:ascii="Symbol" w:hAnsi="Symbol" w:hint="default"/>
      </w:rPr>
    </w:lvl>
    <w:lvl w:ilvl="7" w:tplc="3B84B622">
      <w:start w:val="1"/>
      <w:numFmt w:val="bullet"/>
      <w:lvlText w:val="o"/>
      <w:lvlJc w:val="left"/>
      <w:pPr>
        <w:tabs>
          <w:tab w:val="num" w:pos="5760"/>
        </w:tabs>
        <w:ind w:left="5760" w:hanging="360"/>
      </w:pPr>
      <w:rPr>
        <w:rFonts w:ascii="Courier New" w:hAnsi="Courier New" w:hint="default"/>
      </w:rPr>
    </w:lvl>
    <w:lvl w:ilvl="8" w:tplc="DAA455B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854F5"/>
    <w:multiLevelType w:val="hybridMultilevel"/>
    <w:tmpl w:val="1090A6EC"/>
    <w:lvl w:ilvl="0" w:tplc="5470BEE4">
      <w:start w:val="1"/>
      <w:numFmt w:val="bullet"/>
      <w:lvlText w:val=""/>
      <w:lvlJc w:val="left"/>
      <w:pPr>
        <w:ind w:left="1800" w:hanging="360"/>
      </w:pPr>
      <w:rPr>
        <w:rFonts w:ascii="Symbol" w:hAnsi="Symbol" w:hint="default"/>
      </w:rPr>
    </w:lvl>
    <w:lvl w:ilvl="1" w:tplc="D2A6D224" w:tentative="1">
      <w:start w:val="1"/>
      <w:numFmt w:val="bullet"/>
      <w:lvlText w:val="o"/>
      <w:lvlJc w:val="left"/>
      <w:pPr>
        <w:ind w:left="2520" w:hanging="360"/>
      </w:pPr>
      <w:rPr>
        <w:rFonts w:ascii="Courier New" w:hAnsi="Courier New" w:cs="Courier New" w:hint="default"/>
      </w:rPr>
    </w:lvl>
    <w:lvl w:ilvl="2" w:tplc="5A9EE684" w:tentative="1">
      <w:start w:val="1"/>
      <w:numFmt w:val="bullet"/>
      <w:lvlText w:val=""/>
      <w:lvlJc w:val="left"/>
      <w:pPr>
        <w:ind w:left="3240" w:hanging="360"/>
      </w:pPr>
      <w:rPr>
        <w:rFonts w:ascii="Wingdings" w:hAnsi="Wingdings" w:hint="default"/>
      </w:rPr>
    </w:lvl>
    <w:lvl w:ilvl="3" w:tplc="1C2E7A88" w:tentative="1">
      <w:start w:val="1"/>
      <w:numFmt w:val="bullet"/>
      <w:lvlText w:val=""/>
      <w:lvlJc w:val="left"/>
      <w:pPr>
        <w:ind w:left="3960" w:hanging="360"/>
      </w:pPr>
      <w:rPr>
        <w:rFonts w:ascii="Symbol" w:hAnsi="Symbol" w:hint="default"/>
      </w:rPr>
    </w:lvl>
    <w:lvl w:ilvl="4" w:tplc="4C525956" w:tentative="1">
      <w:start w:val="1"/>
      <w:numFmt w:val="bullet"/>
      <w:lvlText w:val="o"/>
      <w:lvlJc w:val="left"/>
      <w:pPr>
        <w:ind w:left="4680" w:hanging="360"/>
      </w:pPr>
      <w:rPr>
        <w:rFonts w:ascii="Courier New" w:hAnsi="Courier New" w:cs="Courier New" w:hint="default"/>
      </w:rPr>
    </w:lvl>
    <w:lvl w:ilvl="5" w:tplc="B882E88C" w:tentative="1">
      <w:start w:val="1"/>
      <w:numFmt w:val="bullet"/>
      <w:lvlText w:val=""/>
      <w:lvlJc w:val="left"/>
      <w:pPr>
        <w:ind w:left="5400" w:hanging="360"/>
      </w:pPr>
      <w:rPr>
        <w:rFonts w:ascii="Wingdings" w:hAnsi="Wingdings" w:hint="default"/>
      </w:rPr>
    </w:lvl>
    <w:lvl w:ilvl="6" w:tplc="E9E6D090" w:tentative="1">
      <w:start w:val="1"/>
      <w:numFmt w:val="bullet"/>
      <w:lvlText w:val=""/>
      <w:lvlJc w:val="left"/>
      <w:pPr>
        <w:ind w:left="6120" w:hanging="360"/>
      </w:pPr>
      <w:rPr>
        <w:rFonts w:ascii="Symbol" w:hAnsi="Symbol" w:hint="default"/>
      </w:rPr>
    </w:lvl>
    <w:lvl w:ilvl="7" w:tplc="C72C8E26" w:tentative="1">
      <w:start w:val="1"/>
      <w:numFmt w:val="bullet"/>
      <w:lvlText w:val="o"/>
      <w:lvlJc w:val="left"/>
      <w:pPr>
        <w:ind w:left="6840" w:hanging="360"/>
      </w:pPr>
      <w:rPr>
        <w:rFonts w:ascii="Courier New" w:hAnsi="Courier New" w:cs="Courier New" w:hint="default"/>
      </w:rPr>
    </w:lvl>
    <w:lvl w:ilvl="8" w:tplc="E932CD22" w:tentative="1">
      <w:start w:val="1"/>
      <w:numFmt w:val="bullet"/>
      <w:lvlText w:val=""/>
      <w:lvlJc w:val="left"/>
      <w:pPr>
        <w:ind w:left="7560" w:hanging="360"/>
      </w:pPr>
      <w:rPr>
        <w:rFonts w:ascii="Wingdings" w:hAnsi="Wingdings" w:hint="default"/>
      </w:rPr>
    </w:lvl>
  </w:abstractNum>
  <w:abstractNum w:abstractNumId="16" w15:restartNumberingAfterBreak="0">
    <w:nsid w:val="311520F5"/>
    <w:multiLevelType w:val="hybridMultilevel"/>
    <w:tmpl w:val="9F9A45EC"/>
    <w:lvl w:ilvl="0" w:tplc="5EC4103A">
      <w:start w:val="1"/>
      <w:numFmt w:val="decimal"/>
      <w:lvlText w:val="%1."/>
      <w:lvlJc w:val="left"/>
      <w:pPr>
        <w:tabs>
          <w:tab w:val="num" w:pos="900"/>
        </w:tabs>
        <w:ind w:left="900" w:hanging="360"/>
      </w:pPr>
      <w:rPr>
        <w:rFonts w:cs="Times New Roman" w:hint="default"/>
      </w:rPr>
    </w:lvl>
    <w:lvl w:ilvl="1" w:tplc="BDCE3282">
      <w:start w:val="1"/>
      <w:numFmt w:val="lowerLetter"/>
      <w:lvlText w:val="%2."/>
      <w:lvlJc w:val="left"/>
      <w:pPr>
        <w:tabs>
          <w:tab w:val="num" w:pos="1440"/>
        </w:tabs>
        <w:ind w:left="1440" w:hanging="360"/>
      </w:pPr>
      <w:rPr>
        <w:rFonts w:cs="Times New Roman"/>
      </w:rPr>
    </w:lvl>
    <w:lvl w:ilvl="2" w:tplc="F7BEF218">
      <w:start w:val="1"/>
      <w:numFmt w:val="lowerRoman"/>
      <w:lvlText w:val="%3."/>
      <w:lvlJc w:val="right"/>
      <w:pPr>
        <w:tabs>
          <w:tab w:val="num" w:pos="2160"/>
        </w:tabs>
        <w:ind w:left="2160" w:hanging="180"/>
      </w:pPr>
      <w:rPr>
        <w:rFonts w:cs="Times New Roman"/>
      </w:rPr>
    </w:lvl>
    <w:lvl w:ilvl="3" w:tplc="3444837E">
      <w:start w:val="1"/>
      <w:numFmt w:val="decimal"/>
      <w:lvlText w:val="%4."/>
      <w:lvlJc w:val="left"/>
      <w:pPr>
        <w:tabs>
          <w:tab w:val="num" w:pos="2880"/>
        </w:tabs>
        <w:ind w:left="2880" w:hanging="360"/>
      </w:pPr>
      <w:rPr>
        <w:rFonts w:cs="Times New Roman"/>
      </w:rPr>
    </w:lvl>
    <w:lvl w:ilvl="4" w:tplc="F2D46C4C">
      <w:start w:val="1"/>
      <w:numFmt w:val="lowerLetter"/>
      <w:lvlText w:val="%5."/>
      <w:lvlJc w:val="left"/>
      <w:pPr>
        <w:tabs>
          <w:tab w:val="num" w:pos="3600"/>
        </w:tabs>
        <w:ind w:left="3600" w:hanging="360"/>
      </w:pPr>
      <w:rPr>
        <w:rFonts w:cs="Times New Roman"/>
      </w:rPr>
    </w:lvl>
    <w:lvl w:ilvl="5" w:tplc="21A28DC4">
      <w:start w:val="1"/>
      <w:numFmt w:val="lowerRoman"/>
      <w:lvlText w:val="%6."/>
      <w:lvlJc w:val="right"/>
      <w:pPr>
        <w:tabs>
          <w:tab w:val="num" w:pos="4320"/>
        </w:tabs>
        <w:ind w:left="4320" w:hanging="180"/>
      </w:pPr>
      <w:rPr>
        <w:rFonts w:cs="Times New Roman"/>
      </w:rPr>
    </w:lvl>
    <w:lvl w:ilvl="6" w:tplc="03984754">
      <w:start w:val="1"/>
      <w:numFmt w:val="decimal"/>
      <w:lvlText w:val="%7."/>
      <w:lvlJc w:val="left"/>
      <w:pPr>
        <w:tabs>
          <w:tab w:val="num" w:pos="5040"/>
        </w:tabs>
        <w:ind w:left="5040" w:hanging="360"/>
      </w:pPr>
      <w:rPr>
        <w:rFonts w:cs="Times New Roman"/>
      </w:rPr>
    </w:lvl>
    <w:lvl w:ilvl="7" w:tplc="E098AF9C">
      <w:start w:val="1"/>
      <w:numFmt w:val="lowerLetter"/>
      <w:lvlText w:val="%8."/>
      <w:lvlJc w:val="left"/>
      <w:pPr>
        <w:tabs>
          <w:tab w:val="num" w:pos="5760"/>
        </w:tabs>
        <w:ind w:left="5760" w:hanging="360"/>
      </w:pPr>
      <w:rPr>
        <w:rFonts w:cs="Times New Roman"/>
      </w:rPr>
    </w:lvl>
    <w:lvl w:ilvl="8" w:tplc="A2ECDF4E">
      <w:start w:val="1"/>
      <w:numFmt w:val="lowerRoman"/>
      <w:lvlText w:val="%9."/>
      <w:lvlJc w:val="right"/>
      <w:pPr>
        <w:tabs>
          <w:tab w:val="num" w:pos="6480"/>
        </w:tabs>
        <w:ind w:left="6480" w:hanging="180"/>
      </w:pPr>
      <w:rPr>
        <w:rFonts w:cs="Times New Roman"/>
      </w:rPr>
    </w:lvl>
  </w:abstractNum>
  <w:abstractNum w:abstractNumId="17" w15:restartNumberingAfterBreak="0">
    <w:nsid w:val="33091202"/>
    <w:multiLevelType w:val="hybridMultilevel"/>
    <w:tmpl w:val="29E8F8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DD43F5E"/>
    <w:multiLevelType w:val="hybridMultilevel"/>
    <w:tmpl w:val="5030D9DE"/>
    <w:lvl w:ilvl="0" w:tplc="E000044C">
      <w:start w:val="1"/>
      <w:numFmt w:val="bullet"/>
      <w:lvlText w:val=""/>
      <w:lvlJc w:val="left"/>
      <w:pPr>
        <w:ind w:left="720" w:hanging="360"/>
      </w:pPr>
      <w:rPr>
        <w:rFonts w:ascii="Symbol" w:hAnsi="Symbol" w:hint="default"/>
      </w:rPr>
    </w:lvl>
    <w:lvl w:ilvl="1" w:tplc="37E6CF06" w:tentative="1">
      <w:start w:val="1"/>
      <w:numFmt w:val="bullet"/>
      <w:lvlText w:val="o"/>
      <w:lvlJc w:val="left"/>
      <w:pPr>
        <w:ind w:left="1440" w:hanging="360"/>
      </w:pPr>
      <w:rPr>
        <w:rFonts w:ascii="Courier New" w:hAnsi="Courier New" w:cs="Courier New" w:hint="default"/>
      </w:rPr>
    </w:lvl>
    <w:lvl w:ilvl="2" w:tplc="92681F1E" w:tentative="1">
      <w:start w:val="1"/>
      <w:numFmt w:val="bullet"/>
      <w:lvlText w:val=""/>
      <w:lvlJc w:val="left"/>
      <w:pPr>
        <w:ind w:left="2160" w:hanging="360"/>
      </w:pPr>
      <w:rPr>
        <w:rFonts w:ascii="Wingdings" w:hAnsi="Wingdings" w:hint="default"/>
      </w:rPr>
    </w:lvl>
    <w:lvl w:ilvl="3" w:tplc="4B82508A" w:tentative="1">
      <w:start w:val="1"/>
      <w:numFmt w:val="bullet"/>
      <w:lvlText w:val=""/>
      <w:lvlJc w:val="left"/>
      <w:pPr>
        <w:ind w:left="2880" w:hanging="360"/>
      </w:pPr>
      <w:rPr>
        <w:rFonts w:ascii="Symbol" w:hAnsi="Symbol" w:hint="default"/>
      </w:rPr>
    </w:lvl>
    <w:lvl w:ilvl="4" w:tplc="3A02EDE2" w:tentative="1">
      <w:start w:val="1"/>
      <w:numFmt w:val="bullet"/>
      <w:lvlText w:val="o"/>
      <w:lvlJc w:val="left"/>
      <w:pPr>
        <w:ind w:left="3600" w:hanging="360"/>
      </w:pPr>
      <w:rPr>
        <w:rFonts w:ascii="Courier New" w:hAnsi="Courier New" w:cs="Courier New" w:hint="default"/>
      </w:rPr>
    </w:lvl>
    <w:lvl w:ilvl="5" w:tplc="8326A9C6" w:tentative="1">
      <w:start w:val="1"/>
      <w:numFmt w:val="bullet"/>
      <w:lvlText w:val=""/>
      <w:lvlJc w:val="left"/>
      <w:pPr>
        <w:ind w:left="4320" w:hanging="360"/>
      </w:pPr>
      <w:rPr>
        <w:rFonts w:ascii="Wingdings" w:hAnsi="Wingdings" w:hint="default"/>
      </w:rPr>
    </w:lvl>
    <w:lvl w:ilvl="6" w:tplc="9B628F26" w:tentative="1">
      <w:start w:val="1"/>
      <w:numFmt w:val="bullet"/>
      <w:lvlText w:val=""/>
      <w:lvlJc w:val="left"/>
      <w:pPr>
        <w:ind w:left="5040" w:hanging="360"/>
      </w:pPr>
      <w:rPr>
        <w:rFonts w:ascii="Symbol" w:hAnsi="Symbol" w:hint="default"/>
      </w:rPr>
    </w:lvl>
    <w:lvl w:ilvl="7" w:tplc="0B60B88E" w:tentative="1">
      <w:start w:val="1"/>
      <w:numFmt w:val="bullet"/>
      <w:lvlText w:val="o"/>
      <w:lvlJc w:val="left"/>
      <w:pPr>
        <w:ind w:left="5760" w:hanging="360"/>
      </w:pPr>
      <w:rPr>
        <w:rFonts w:ascii="Courier New" w:hAnsi="Courier New" w:cs="Courier New" w:hint="default"/>
      </w:rPr>
    </w:lvl>
    <w:lvl w:ilvl="8" w:tplc="B0347194" w:tentative="1">
      <w:start w:val="1"/>
      <w:numFmt w:val="bullet"/>
      <w:lvlText w:val=""/>
      <w:lvlJc w:val="left"/>
      <w:pPr>
        <w:ind w:left="6480" w:hanging="360"/>
      </w:pPr>
      <w:rPr>
        <w:rFonts w:ascii="Wingdings" w:hAnsi="Wingdings" w:hint="default"/>
      </w:rPr>
    </w:lvl>
  </w:abstractNum>
  <w:abstractNum w:abstractNumId="21" w15:restartNumberingAfterBreak="0">
    <w:nsid w:val="3E0203CE"/>
    <w:multiLevelType w:val="hybridMultilevel"/>
    <w:tmpl w:val="2B18A8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AF7F8A"/>
    <w:multiLevelType w:val="hybridMultilevel"/>
    <w:tmpl w:val="CE701E1E"/>
    <w:lvl w:ilvl="0" w:tplc="A0B85268">
      <w:start w:val="1"/>
      <w:numFmt w:val="bullet"/>
      <w:lvlText w:val=""/>
      <w:lvlJc w:val="left"/>
      <w:pPr>
        <w:ind w:left="720" w:hanging="360"/>
      </w:pPr>
      <w:rPr>
        <w:rFonts w:ascii="Symbol" w:hAnsi="Symbol" w:hint="default"/>
      </w:rPr>
    </w:lvl>
    <w:lvl w:ilvl="1" w:tplc="AEA21A28">
      <w:start w:val="1"/>
      <w:numFmt w:val="bullet"/>
      <w:lvlText w:val="o"/>
      <w:lvlJc w:val="left"/>
      <w:pPr>
        <w:ind w:left="1440" w:hanging="360"/>
      </w:pPr>
      <w:rPr>
        <w:rFonts w:ascii="Courier New" w:hAnsi="Courier New" w:cs="Times New Roman" w:hint="default"/>
      </w:rPr>
    </w:lvl>
    <w:lvl w:ilvl="2" w:tplc="CA26C9B0">
      <w:start w:val="1"/>
      <w:numFmt w:val="bullet"/>
      <w:lvlText w:val=""/>
      <w:lvlJc w:val="left"/>
      <w:pPr>
        <w:ind w:left="2160" w:hanging="360"/>
      </w:pPr>
      <w:rPr>
        <w:rFonts w:ascii="Wingdings" w:hAnsi="Wingdings" w:hint="default"/>
      </w:rPr>
    </w:lvl>
    <w:lvl w:ilvl="3" w:tplc="FA0E7544">
      <w:start w:val="1"/>
      <w:numFmt w:val="bullet"/>
      <w:lvlText w:val=""/>
      <w:lvlJc w:val="left"/>
      <w:pPr>
        <w:ind w:left="2880" w:hanging="360"/>
      </w:pPr>
      <w:rPr>
        <w:rFonts w:ascii="Symbol" w:hAnsi="Symbol" w:hint="default"/>
      </w:rPr>
    </w:lvl>
    <w:lvl w:ilvl="4" w:tplc="2484522C">
      <w:start w:val="1"/>
      <w:numFmt w:val="bullet"/>
      <w:lvlText w:val="o"/>
      <w:lvlJc w:val="left"/>
      <w:pPr>
        <w:ind w:left="3600" w:hanging="360"/>
      </w:pPr>
      <w:rPr>
        <w:rFonts w:ascii="Courier New" w:hAnsi="Courier New" w:cs="Times New Roman" w:hint="default"/>
      </w:rPr>
    </w:lvl>
    <w:lvl w:ilvl="5" w:tplc="CE9E0790">
      <w:start w:val="1"/>
      <w:numFmt w:val="bullet"/>
      <w:lvlText w:val=""/>
      <w:lvlJc w:val="left"/>
      <w:pPr>
        <w:ind w:left="4320" w:hanging="360"/>
      </w:pPr>
      <w:rPr>
        <w:rFonts w:ascii="Wingdings" w:hAnsi="Wingdings" w:hint="default"/>
      </w:rPr>
    </w:lvl>
    <w:lvl w:ilvl="6" w:tplc="74D23CBA">
      <w:start w:val="1"/>
      <w:numFmt w:val="bullet"/>
      <w:lvlText w:val=""/>
      <w:lvlJc w:val="left"/>
      <w:pPr>
        <w:ind w:left="5040" w:hanging="360"/>
      </w:pPr>
      <w:rPr>
        <w:rFonts w:ascii="Symbol" w:hAnsi="Symbol" w:hint="default"/>
      </w:rPr>
    </w:lvl>
    <w:lvl w:ilvl="7" w:tplc="05B2E606">
      <w:start w:val="1"/>
      <w:numFmt w:val="bullet"/>
      <w:lvlText w:val="o"/>
      <w:lvlJc w:val="left"/>
      <w:pPr>
        <w:ind w:left="5760" w:hanging="360"/>
      </w:pPr>
      <w:rPr>
        <w:rFonts w:ascii="Courier New" w:hAnsi="Courier New" w:cs="Times New Roman" w:hint="default"/>
      </w:rPr>
    </w:lvl>
    <w:lvl w:ilvl="8" w:tplc="170CA75A">
      <w:start w:val="1"/>
      <w:numFmt w:val="bullet"/>
      <w:lvlText w:val=""/>
      <w:lvlJc w:val="left"/>
      <w:pPr>
        <w:ind w:left="6480" w:hanging="360"/>
      </w:pPr>
      <w:rPr>
        <w:rFonts w:ascii="Wingdings" w:hAnsi="Wingdings" w:hint="default"/>
      </w:rPr>
    </w:lvl>
  </w:abstractNum>
  <w:abstractNum w:abstractNumId="23"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3472EF8"/>
    <w:multiLevelType w:val="hybridMultilevel"/>
    <w:tmpl w:val="29924F78"/>
    <w:lvl w:ilvl="0" w:tplc="4D46D7EA">
      <w:start w:val="1"/>
      <w:numFmt w:val="bullet"/>
      <w:lvlText w:val=""/>
      <w:lvlJc w:val="left"/>
      <w:pPr>
        <w:ind w:left="720" w:hanging="360"/>
      </w:pPr>
      <w:rPr>
        <w:rFonts w:ascii="Symbol" w:hAnsi="Symbol" w:hint="default"/>
      </w:rPr>
    </w:lvl>
    <w:lvl w:ilvl="1" w:tplc="A2EE2A00" w:tentative="1">
      <w:start w:val="1"/>
      <w:numFmt w:val="bullet"/>
      <w:lvlText w:val="o"/>
      <w:lvlJc w:val="left"/>
      <w:pPr>
        <w:ind w:left="1440" w:hanging="360"/>
      </w:pPr>
      <w:rPr>
        <w:rFonts w:ascii="Courier New" w:hAnsi="Courier New" w:cs="Courier New" w:hint="default"/>
      </w:rPr>
    </w:lvl>
    <w:lvl w:ilvl="2" w:tplc="BCFA430C" w:tentative="1">
      <w:start w:val="1"/>
      <w:numFmt w:val="bullet"/>
      <w:lvlText w:val=""/>
      <w:lvlJc w:val="left"/>
      <w:pPr>
        <w:ind w:left="2160" w:hanging="360"/>
      </w:pPr>
      <w:rPr>
        <w:rFonts w:ascii="Wingdings" w:hAnsi="Wingdings" w:hint="default"/>
      </w:rPr>
    </w:lvl>
    <w:lvl w:ilvl="3" w:tplc="8ED2B13C" w:tentative="1">
      <w:start w:val="1"/>
      <w:numFmt w:val="bullet"/>
      <w:lvlText w:val=""/>
      <w:lvlJc w:val="left"/>
      <w:pPr>
        <w:ind w:left="2880" w:hanging="360"/>
      </w:pPr>
      <w:rPr>
        <w:rFonts w:ascii="Symbol" w:hAnsi="Symbol" w:hint="default"/>
      </w:rPr>
    </w:lvl>
    <w:lvl w:ilvl="4" w:tplc="F34C51AE" w:tentative="1">
      <w:start w:val="1"/>
      <w:numFmt w:val="bullet"/>
      <w:lvlText w:val="o"/>
      <w:lvlJc w:val="left"/>
      <w:pPr>
        <w:ind w:left="3600" w:hanging="360"/>
      </w:pPr>
      <w:rPr>
        <w:rFonts w:ascii="Courier New" w:hAnsi="Courier New" w:cs="Courier New" w:hint="default"/>
      </w:rPr>
    </w:lvl>
    <w:lvl w:ilvl="5" w:tplc="FEF6E65A" w:tentative="1">
      <w:start w:val="1"/>
      <w:numFmt w:val="bullet"/>
      <w:lvlText w:val=""/>
      <w:lvlJc w:val="left"/>
      <w:pPr>
        <w:ind w:left="4320" w:hanging="360"/>
      </w:pPr>
      <w:rPr>
        <w:rFonts w:ascii="Wingdings" w:hAnsi="Wingdings" w:hint="default"/>
      </w:rPr>
    </w:lvl>
    <w:lvl w:ilvl="6" w:tplc="C060DECA" w:tentative="1">
      <w:start w:val="1"/>
      <w:numFmt w:val="bullet"/>
      <w:lvlText w:val=""/>
      <w:lvlJc w:val="left"/>
      <w:pPr>
        <w:ind w:left="5040" w:hanging="360"/>
      </w:pPr>
      <w:rPr>
        <w:rFonts w:ascii="Symbol" w:hAnsi="Symbol" w:hint="default"/>
      </w:rPr>
    </w:lvl>
    <w:lvl w:ilvl="7" w:tplc="75D29852" w:tentative="1">
      <w:start w:val="1"/>
      <w:numFmt w:val="bullet"/>
      <w:lvlText w:val="o"/>
      <w:lvlJc w:val="left"/>
      <w:pPr>
        <w:ind w:left="5760" w:hanging="360"/>
      </w:pPr>
      <w:rPr>
        <w:rFonts w:ascii="Courier New" w:hAnsi="Courier New" w:cs="Courier New" w:hint="default"/>
      </w:rPr>
    </w:lvl>
    <w:lvl w:ilvl="8" w:tplc="1870E4A6" w:tentative="1">
      <w:start w:val="1"/>
      <w:numFmt w:val="bullet"/>
      <w:lvlText w:val=""/>
      <w:lvlJc w:val="left"/>
      <w:pPr>
        <w:ind w:left="6480" w:hanging="360"/>
      </w:pPr>
      <w:rPr>
        <w:rFonts w:ascii="Wingdings" w:hAnsi="Wingdings" w:hint="default"/>
      </w:rPr>
    </w:lvl>
  </w:abstractNum>
  <w:abstractNum w:abstractNumId="25"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6"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4C4A64F1"/>
    <w:multiLevelType w:val="hybridMultilevel"/>
    <w:tmpl w:val="6A3043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442A21"/>
    <w:multiLevelType w:val="hybridMultilevel"/>
    <w:tmpl w:val="CE949E86"/>
    <w:lvl w:ilvl="0" w:tplc="E0D01230">
      <w:start w:val="1"/>
      <w:numFmt w:val="bullet"/>
      <w:lvlText w:val=""/>
      <w:lvlJc w:val="left"/>
      <w:pPr>
        <w:ind w:left="1506" w:hanging="360"/>
      </w:pPr>
      <w:rPr>
        <w:rFonts w:ascii="Symbol" w:hAnsi="Symbol" w:hint="default"/>
      </w:rPr>
    </w:lvl>
    <w:lvl w:ilvl="1" w:tplc="25406D9E" w:tentative="1">
      <w:start w:val="1"/>
      <w:numFmt w:val="bullet"/>
      <w:lvlText w:val="o"/>
      <w:lvlJc w:val="left"/>
      <w:pPr>
        <w:ind w:left="2226" w:hanging="360"/>
      </w:pPr>
      <w:rPr>
        <w:rFonts w:ascii="Courier New" w:hAnsi="Courier New" w:hint="default"/>
      </w:rPr>
    </w:lvl>
    <w:lvl w:ilvl="2" w:tplc="B12A30AA" w:tentative="1">
      <w:start w:val="1"/>
      <w:numFmt w:val="bullet"/>
      <w:lvlText w:val=""/>
      <w:lvlJc w:val="left"/>
      <w:pPr>
        <w:ind w:left="2946" w:hanging="360"/>
      </w:pPr>
      <w:rPr>
        <w:rFonts w:ascii="Wingdings" w:hAnsi="Wingdings" w:hint="default"/>
      </w:rPr>
    </w:lvl>
    <w:lvl w:ilvl="3" w:tplc="56DCBCB0" w:tentative="1">
      <w:start w:val="1"/>
      <w:numFmt w:val="bullet"/>
      <w:lvlText w:val=""/>
      <w:lvlJc w:val="left"/>
      <w:pPr>
        <w:ind w:left="3666" w:hanging="360"/>
      </w:pPr>
      <w:rPr>
        <w:rFonts w:ascii="Symbol" w:hAnsi="Symbol" w:hint="default"/>
      </w:rPr>
    </w:lvl>
    <w:lvl w:ilvl="4" w:tplc="1EBC92DE" w:tentative="1">
      <w:start w:val="1"/>
      <w:numFmt w:val="bullet"/>
      <w:lvlText w:val="o"/>
      <w:lvlJc w:val="left"/>
      <w:pPr>
        <w:ind w:left="4386" w:hanging="360"/>
      </w:pPr>
      <w:rPr>
        <w:rFonts w:ascii="Courier New" w:hAnsi="Courier New" w:hint="default"/>
      </w:rPr>
    </w:lvl>
    <w:lvl w:ilvl="5" w:tplc="F2729BC2" w:tentative="1">
      <w:start w:val="1"/>
      <w:numFmt w:val="bullet"/>
      <w:lvlText w:val=""/>
      <w:lvlJc w:val="left"/>
      <w:pPr>
        <w:ind w:left="5106" w:hanging="360"/>
      </w:pPr>
      <w:rPr>
        <w:rFonts w:ascii="Wingdings" w:hAnsi="Wingdings" w:hint="default"/>
      </w:rPr>
    </w:lvl>
    <w:lvl w:ilvl="6" w:tplc="ECECD39E" w:tentative="1">
      <w:start w:val="1"/>
      <w:numFmt w:val="bullet"/>
      <w:lvlText w:val=""/>
      <w:lvlJc w:val="left"/>
      <w:pPr>
        <w:ind w:left="5826" w:hanging="360"/>
      </w:pPr>
      <w:rPr>
        <w:rFonts w:ascii="Symbol" w:hAnsi="Symbol" w:hint="default"/>
      </w:rPr>
    </w:lvl>
    <w:lvl w:ilvl="7" w:tplc="CDA859D8" w:tentative="1">
      <w:start w:val="1"/>
      <w:numFmt w:val="bullet"/>
      <w:lvlText w:val="o"/>
      <w:lvlJc w:val="left"/>
      <w:pPr>
        <w:ind w:left="6546" w:hanging="360"/>
      </w:pPr>
      <w:rPr>
        <w:rFonts w:ascii="Courier New" w:hAnsi="Courier New" w:hint="default"/>
      </w:rPr>
    </w:lvl>
    <w:lvl w:ilvl="8" w:tplc="19D68F94" w:tentative="1">
      <w:start w:val="1"/>
      <w:numFmt w:val="bullet"/>
      <w:lvlText w:val=""/>
      <w:lvlJc w:val="left"/>
      <w:pPr>
        <w:ind w:left="7266" w:hanging="360"/>
      </w:pPr>
      <w:rPr>
        <w:rFonts w:ascii="Wingdings" w:hAnsi="Wingdings" w:hint="default"/>
      </w:rPr>
    </w:lvl>
  </w:abstractNum>
  <w:abstractNum w:abstractNumId="29" w15:restartNumberingAfterBreak="0">
    <w:nsid w:val="573E37B6"/>
    <w:multiLevelType w:val="hybridMultilevel"/>
    <w:tmpl w:val="FFDC1F12"/>
    <w:lvl w:ilvl="0" w:tplc="07F22A62">
      <w:start w:val="1"/>
      <w:numFmt w:val="bullet"/>
      <w:lvlText w:val=""/>
      <w:lvlJc w:val="left"/>
      <w:pPr>
        <w:ind w:left="720" w:hanging="360"/>
      </w:pPr>
      <w:rPr>
        <w:rFonts w:ascii="Symbol" w:hAnsi="Symbol" w:hint="default"/>
      </w:rPr>
    </w:lvl>
    <w:lvl w:ilvl="1" w:tplc="6DD0324A" w:tentative="1">
      <w:start w:val="1"/>
      <w:numFmt w:val="bullet"/>
      <w:lvlText w:val="o"/>
      <w:lvlJc w:val="left"/>
      <w:pPr>
        <w:ind w:left="1440" w:hanging="360"/>
      </w:pPr>
      <w:rPr>
        <w:rFonts w:ascii="Courier New" w:hAnsi="Courier New" w:cs="Courier New" w:hint="default"/>
      </w:rPr>
    </w:lvl>
    <w:lvl w:ilvl="2" w:tplc="9F9A7F28" w:tentative="1">
      <w:start w:val="1"/>
      <w:numFmt w:val="bullet"/>
      <w:lvlText w:val=""/>
      <w:lvlJc w:val="left"/>
      <w:pPr>
        <w:ind w:left="2160" w:hanging="360"/>
      </w:pPr>
      <w:rPr>
        <w:rFonts w:ascii="Wingdings" w:hAnsi="Wingdings" w:hint="default"/>
      </w:rPr>
    </w:lvl>
    <w:lvl w:ilvl="3" w:tplc="855E02A0" w:tentative="1">
      <w:start w:val="1"/>
      <w:numFmt w:val="bullet"/>
      <w:lvlText w:val=""/>
      <w:lvlJc w:val="left"/>
      <w:pPr>
        <w:ind w:left="2880" w:hanging="360"/>
      </w:pPr>
      <w:rPr>
        <w:rFonts w:ascii="Symbol" w:hAnsi="Symbol" w:hint="default"/>
      </w:rPr>
    </w:lvl>
    <w:lvl w:ilvl="4" w:tplc="F2566650" w:tentative="1">
      <w:start w:val="1"/>
      <w:numFmt w:val="bullet"/>
      <w:lvlText w:val="o"/>
      <w:lvlJc w:val="left"/>
      <w:pPr>
        <w:ind w:left="3600" w:hanging="360"/>
      </w:pPr>
      <w:rPr>
        <w:rFonts w:ascii="Courier New" w:hAnsi="Courier New" w:cs="Courier New" w:hint="default"/>
      </w:rPr>
    </w:lvl>
    <w:lvl w:ilvl="5" w:tplc="A52408DC" w:tentative="1">
      <w:start w:val="1"/>
      <w:numFmt w:val="bullet"/>
      <w:lvlText w:val=""/>
      <w:lvlJc w:val="left"/>
      <w:pPr>
        <w:ind w:left="4320" w:hanging="360"/>
      </w:pPr>
      <w:rPr>
        <w:rFonts w:ascii="Wingdings" w:hAnsi="Wingdings" w:hint="default"/>
      </w:rPr>
    </w:lvl>
    <w:lvl w:ilvl="6" w:tplc="28E667D2" w:tentative="1">
      <w:start w:val="1"/>
      <w:numFmt w:val="bullet"/>
      <w:lvlText w:val=""/>
      <w:lvlJc w:val="left"/>
      <w:pPr>
        <w:ind w:left="5040" w:hanging="360"/>
      </w:pPr>
      <w:rPr>
        <w:rFonts w:ascii="Symbol" w:hAnsi="Symbol" w:hint="default"/>
      </w:rPr>
    </w:lvl>
    <w:lvl w:ilvl="7" w:tplc="77B863D4" w:tentative="1">
      <w:start w:val="1"/>
      <w:numFmt w:val="bullet"/>
      <w:lvlText w:val="o"/>
      <w:lvlJc w:val="left"/>
      <w:pPr>
        <w:ind w:left="5760" w:hanging="360"/>
      </w:pPr>
      <w:rPr>
        <w:rFonts w:ascii="Courier New" w:hAnsi="Courier New" w:cs="Courier New" w:hint="default"/>
      </w:rPr>
    </w:lvl>
    <w:lvl w:ilvl="8" w:tplc="54F6B424" w:tentative="1">
      <w:start w:val="1"/>
      <w:numFmt w:val="bullet"/>
      <w:lvlText w:val=""/>
      <w:lvlJc w:val="left"/>
      <w:pPr>
        <w:ind w:left="6480" w:hanging="360"/>
      </w:pPr>
      <w:rPr>
        <w:rFonts w:ascii="Wingdings" w:hAnsi="Wingdings" w:hint="default"/>
      </w:rPr>
    </w:lvl>
  </w:abstractNum>
  <w:abstractNum w:abstractNumId="30" w15:restartNumberingAfterBreak="0">
    <w:nsid w:val="57C449C3"/>
    <w:multiLevelType w:val="hybridMultilevel"/>
    <w:tmpl w:val="ED020490"/>
    <w:lvl w:ilvl="0" w:tplc="77C89300">
      <w:start w:val="1"/>
      <w:numFmt w:val="bullet"/>
      <w:lvlText w:val=""/>
      <w:lvlJc w:val="left"/>
      <w:pPr>
        <w:tabs>
          <w:tab w:val="num" w:pos="360"/>
        </w:tabs>
        <w:ind w:left="360" w:hanging="360"/>
      </w:pPr>
      <w:rPr>
        <w:rFonts w:ascii="Symbol" w:hAnsi="Symbol" w:hint="default"/>
      </w:rPr>
    </w:lvl>
    <w:lvl w:ilvl="1" w:tplc="DA2AFCFE" w:tentative="1">
      <w:start w:val="1"/>
      <w:numFmt w:val="bullet"/>
      <w:lvlText w:val="o"/>
      <w:lvlJc w:val="left"/>
      <w:pPr>
        <w:tabs>
          <w:tab w:val="num" w:pos="1440"/>
        </w:tabs>
        <w:ind w:left="1440" w:hanging="360"/>
      </w:pPr>
      <w:rPr>
        <w:rFonts w:ascii="Courier New" w:hAnsi="Courier New" w:cs="Courier New" w:hint="default"/>
      </w:rPr>
    </w:lvl>
    <w:lvl w:ilvl="2" w:tplc="41C46072" w:tentative="1">
      <w:start w:val="1"/>
      <w:numFmt w:val="bullet"/>
      <w:lvlText w:val=""/>
      <w:lvlJc w:val="left"/>
      <w:pPr>
        <w:tabs>
          <w:tab w:val="num" w:pos="2160"/>
        </w:tabs>
        <w:ind w:left="2160" w:hanging="360"/>
      </w:pPr>
      <w:rPr>
        <w:rFonts w:ascii="Wingdings" w:hAnsi="Wingdings" w:hint="default"/>
      </w:rPr>
    </w:lvl>
    <w:lvl w:ilvl="3" w:tplc="6B7E190A" w:tentative="1">
      <w:start w:val="1"/>
      <w:numFmt w:val="bullet"/>
      <w:lvlText w:val=""/>
      <w:lvlJc w:val="left"/>
      <w:pPr>
        <w:tabs>
          <w:tab w:val="num" w:pos="2880"/>
        </w:tabs>
        <w:ind w:left="2880" w:hanging="360"/>
      </w:pPr>
      <w:rPr>
        <w:rFonts w:ascii="Symbol" w:hAnsi="Symbol" w:hint="default"/>
      </w:rPr>
    </w:lvl>
    <w:lvl w:ilvl="4" w:tplc="E14229D2" w:tentative="1">
      <w:start w:val="1"/>
      <w:numFmt w:val="bullet"/>
      <w:lvlText w:val="o"/>
      <w:lvlJc w:val="left"/>
      <w:pPr>
        <w:tabs>
          <w:tab w:val="num" w:pos="3600"/>
        </w:tabs>
        <w:ind w:left="3600" w:hanging="360"/>
      </w:pPr>
      <w:rPr>
        <w:rFonts w:ascii="Courier New" w:hAnsi="Courier New" w:cs="Courier New" w:hint="default"/>
      </w:rPr>
    </w:lvl>
    <w:lvl w:ilvl="5" w:tplc="E6641EC2" w:tentative="1">
      <w:start w:val="1"/>
      <w:numFmt w:val="bullet"/>
      <w:lvlText w:val=""/>
      <w:lvlJc w:val="left"/>
      <w:pPr>
        <w:tabs>
          <w:tab w:val="num" w:pos="4320"/>
        </w:tabs>
        <w:ind w:left="4320" w:hanging="360"/>
      </w:pPr>
      <w:rPr>
        <w:rFonts w:ascii="Wingdings" w:hAnsi="Wingdings" w:hint="default"/>
      </w:rPr>
    </w:lvl>
    <w:lvl w:ilvl="6" w:tplc="5636BFD6" w:tentative="1">
      <w:start w:val="1"/>
      <w:numFmt w:val="bullet"/>
      <w:lvlText w:val=""/>
      <w:lvlJc w:val="left"/>
      <w:pPr>
        <w:tabs>
          <w:tab w:val="num" w:pos="5040"/>
        </w:tabs>
        <w:ind w:left="5040" w:hanging="360"/>
      </w:pPr>
      <w:rPr>
        <w:rFonts w:ascii="Symbol" w:hAnsi="Symbol" w:hint="default"/>
      </w:rPr>
    </w:lvl>
    <w:lvl w:ilvl="7" w:tplc="F4F400CA" w:tentative="1">
      <w:start w:val="1"/>
      <w:numFmt w:val="bullet"/>
      <w:lvlText w:val="o"/>
      <w:lvlJc w:val="left"/>
      <w:pPr>
        <w:tabs>
          <w:tab w:val="num" w:pos="5760"/>
        </w:tabs>
        <w:ind w:left="5760" w:hanging="360"/>
      </w:pPr>
      <w:rPr>
        <w:rFonts w:ascii="Courier New" w:hAnsi="Courier New" w:cs="Courier New" w:hint="default"/>
      </w:rPr>
    </w:lvl>
    <w:lvl w:ilvl="8" w:tplc="B0DEA9B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75587E"/>
    <w:multiLevelType w:val="hybridMultilevel"/>
    <w:tmpl w:val="5A968C6C"/>
    <w:lvl w:ilvl="0" w:tplc="A426CD24">
      <w:start w:val="1"/>
      <w:numFmt w:val="lowerLetter"/>
      <w:lvlText w:val="%1)"/>
      <w:lvlJc w:val="left"/>
      <w:pPr>
        <w:ind w:left="720" w:hanging="360"/>
      </w:pPr>
      <w:rPr>
        <w:rFonts w:cs="Times New Roman" w:hint="default"/>
      </w:rPr>
    </w:lvl>
    <w:lvl w:ilvl="1" w:tplc="91C8164C" w:tentative="1">
      <w:start w:val="1"/>
      <w:numFmt w:val="lowerLetter"/>
      <w:lvlText w:val="%2."/>
      <w:lvlJc w:val="left"/>
      <w:pPr>
        <w:ind w:left="1440" w:hanging="360"/>
      </w:pPr>
    </w:lvl>
    <w:lvl w:ilvl="2" w:tplc="BBB49508" w:tentative="1">
      <w:start w:val="1"/>
      <w:numFmt w:val="lowerRoman"/>
      <w:lvlText w:val="%3."/>
      <w:lvlJc w:val="right"/>
      <w:pPr>
        <w:ind w:left="2160" w:hanging="180"/>
      </w:pPr>
    </w:lvl>
    <w:lvl w:ilvl="3" w:tplc="D9763A5A" w:tentative="1">
      <w:start w:val="1"/>
      <w:numFmt w:val="decimal"/>
      <w:lvlText w:val="%4."/>
      <w:lvlJc w:val="left"/>
      <w:pPr>
        <w:ind w:left="2880" w:hanging="360"/>
      </w:pPr>
    </w:lvl>
    <w:lvl w:ilvl="4" w:tplc="0630E134" w:tentative="1">
      <w:start w:val="1"/>
      <w:numFmt w:val="lowerLetter"/>
      <w:lvlText w:val="%5."/>
      <w:lvlJc w:val="left"/>
      <w:pPr>
        <w:ind w:left="3600" w:hanging="360"/>
      </w:pPr>
    </w:lvl>
    <w:lvl w:ilvl="5" w:tplc="24041794" w:tentative="1">
      <w:start w:val="1"/>
      <w:numFmt w:val="lowerRoman"/>
      <w:lvlText w:val="%6."/>
      <w:lvlJc w:val="right"/>
      <w:pPr>
        <w:ind w:left="4320" w:hanging="180"/>
      </w:pPr>
    </w:lvl>
    <w:lvl w:ilvl="6" w:tplc="E5F45DD4" w:tentative="1">
      <w:start w:val="1"/>
      <w:numFmt w:val="decimal"/>
      <w:lvlText w:val="%7."/>
      <w:lvlJc w:val="left"/>
      <w:pPr>
        <w:ind w:left="5040" w:hanging="360"/>
      </w:pPr>
    </w:lvl>
    <w:lvl w:ilvl="7" w:tplc="007A9EFC" w:tentative="1">
      <w:start w:val="1"/>
      <w:numFmt w:val="lowerLetter"/>
      <w:lvlText w:val="%8."/>
      <w:lvlJc w:val="left"/>
      <w:pPr>
        <w:ind w:left="5760" w:hanging="360"/>
      </w:pPr>
    </w:lvl>
    <w:lvl w:ilvl="8" w:tplc="B34C1FE0" w:tentative="1">
      <w:start w:val="1"/>
      <w:numFmt w:val="lowerRoman"/>
      <w:lvlText w:val="%9."/>
      <w:lvlJc w:val="right"/>
      <w:pPr>
        <w:ind w:left="6480" w:hanging="180"/>
      </w:pPr>
    </w:lvl>
  </w:abstractNum>
  <w:abstractNum w:abstractNumId="32"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CF3FEE"/>
    <w:multiLevelType w:val="hybridMultilevel"/>
    <w:tmpl w:val="8F7CFCDC"/>
    <w:lvl w:ilvl="0" w:tplc="91F85896">
      <w:start w:val="1"/>
      <w:numFmt w:val="bullet"/>
      <w:lvlText w:val=""/>
      <w:lvlJc w:val="left"/>
      <w:pPr>
        <w:tabs>
          <w:tab w:val="num" w:pos="360"/>
        </w:tabs>
        <w:ind w:left="360" w:hanging="360"/>
      </w:pPr>
      <w:rPr>
        <w:rFonts w:ascii="Symbol" w:hAnsi="Symbol" w:hint="default"/>
      </w:rPr>
    </w:lvl>
    <w:lvl w:ilvl="1" w:tplc="0F3A730C" w:tentative="1">
      <w:start w:val="1"/>
      <w:numFmt w:val="bullet"/>
      <w:lvlText w:val="o"/>
      <w:lvlJc w:val="left"/>
      <w:pPr>
        <w:tabs>
          <w:tab w:val="num" w:pos="1440"/>
        </w:tabs>
        <w:ind w:left="1440" w:hanging="360"/>
      </w:pPr>
      <w:rPr>
        <w:rFonts w:ascii="Courier New" w:hAnsi="Courier New" w:cs="Courier New" w:hint="default"/>
      </w:rPr>
    </w:lvl>
    <w:lvl w:ilvl="2" w:tplc="FB883CD4" w:tentative="1">
      <w:start w:val="1"/>
      <w:numFmt w:val="bullet"/>
      <w:lvlText w:val=""/>
      <w:lvlJc w:val="left"/>
      <w:pPr>
        <w:tabs>
          <w:tab w:val="num" w:pos="2160"/>
        </w:tabs>
        <w:ind w:left="2160" w:hanging="360"/>
      </w:pPr>
      <w:rPr>
        <w:rFonts w:ascii="Wingdings" w:hAnsi="Wingdings" w:hint="default"/>
      </w:rPr>
    </w:lvl>
    <w:lvl w:ilvl="3" w:tplc="04464738" w:tentative="1">
      <w:start w:val="1"/>
      <w:numFmt w:val="bullet"/>
      <w:lvlText w:val=""/>
      <w:lvlJc w:val="left"/>
      <w:pPr>
        <w:tabs>
          <w:tab w:val="num" w:pos="2880"/>
        </w:tabs>
        <w:ind w:left="2880" w:hanging="360"/>
      </w:pPr>
      <w:rPr>
        <w:rFonts w:ascii="Symbol" w:hAnsi="Symbol" w:hint="default"/>
      </w:rPr>
    </w:lvl>
    <w:lvl w:ilvl="4" w:tplc="7D20964E" w:tentative="1">
      <w:start w:val="1"/>
      <w:numFmt w:val="bullet"/>
      <w:lvlText w:val="o"/>
      <w:lvlJc w:val="left"/>
      <w:pPr>
        <w:tabs>
          <w:tab w:val="num" w:pos="3600"/>
        </w:tabs>
        <w:ind w:left="3600" w:hanging="360"/>
      </w:pPr>
      <w:rPr>
        <w:rFonts w:ascii="Courier New" w:hAnsi="Courier New" w:cs="Courier New" w:hint="default"/>
      </w:rPr>
    </w:lvl>
    <w:lvl w:ilvl="5" w:tplc="D604D6E2" w:tentative="1">
      <w:start w:val="1"/>
      <w:numFmt w:val="bullet"/>
      <w:lvlText w:val=""/>
      <w:lvlJc w:val="left"/>
      <w:pPr>
        <w:tabs>
          <w:tab w:val="num" w:pos="4320"/>
        </w:tabs>
        <w:ind w:left="4320" w:hanging="360"/>
      </w:pPr>
      <w:rPr>
        <w:rFonts w:ascii="Wingdings" w:hAnsi="Wingdings" w:hint="default"/>
      </w:rPr>
    </w:lvl>
    <w:lvl w:ilvl="6" w:tplc="4A842A0E" w:tentative="1">
      <w:start w:val="1"/>
      <w:numFmt w:val="bullet"/>
      <w:lvlText w:val=""/>
      <w:lvlJc w:val="left"/>
      <w:pPr>
        <w:tabs>
          <w:tab w:val="num" w:pos="5040"/>
        </w:tabs>
        <w:ind w:left="5040" w:hanging="360"/>
      </w:pPr>
      <w:rPr>
        <w:rFonts w:ascii="Symbol" w:hAnsi="Symbol" w:hint="default"/>
      </w:rPr>
    </w:lvl>
    <w:lvl w:ilvl="7" w:tplc="AD9CEA30" w:tentative="1">
      <w:start w:val="1"/>
      <w:numFmt w:val="bullet"/>
      <w:lvlText w:val="o"/>
      <w:lvlJc w:val="left"/>
      <w:pPr>
        <w:tabs>
          <w:tab w:val="num" w:pos="5760"/>
        </w:tabs>
        <w:ind w:left="5760" w:hanging="360"/>
      </w:pPr>
      <w:rPr>
        <w:rFonts w:ascii="Courier New" w:hAnsi="Courier New" w:cs="Courier New" w:hint="default"/>
      </w:rPr>
    </w:lvl>
    <w:lvl w:ilvl="8" w:tplc="E1726BD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0B362F"/>
    <w:multiLevelType w:val="hybridMultilevel"/>
    <w:tmpl w:val="C5D285BE"/>
    <w:lvl w:ilvl="0" w:tplc="FACC217C">
      <w:start w:val="1"/>
      <w:numFmt w:val="bullet"/>
      <w:lvlText w:val=""/>
      <w:lvlJc w:val="left"/>
      <w:pPr>
        <w:ind w:left="720" w:hanging="360"/>
      </w:pPr>
      <w:rPr>
        <w:rFonts w:ascii="Symbol" w:hAnsi="Symbol" w:hint="default"/>
      </w:rPr>
    </w:lvl>
    <w:lvl w:ilvl="1" w:tplc="02640E7E" w:tentative="1">
      <w:start w:val="1"/>
      <w:numFmt w:val="bullet"/>
      <w:lvlText w:val="o"/>
      <w:lvlJc w:val="left"/>
      <w:pPr>
        <w:ind w:left="1440" w:hanging="360"/>
      </w:pPr>
      <w:rPr>
        <w:rFonts w:ascii="Courier New" w:hAnsi="Courier New" w:cs="Courier New" w:hint="default"/>
      </w:rPr>
    </w:lvl>
    <w:lvl w:ilvl="2" w:tplc="6B5C1938" w:tentative="1">
      <w:start w:val="1"/>
      <w:numFmt w:val="bullet"/>
      <w:lvlText w:val=""/>
      <w:lvlJc w:val="left"/>
      <w:pPr>
        <w:ind w:left="2160" w:hanging="360"/>
      </w:pPr>
      <w:rPr>
        <w:rFonts w:ascii="Wingdings" w:hAnsi="Wingdings" w:hint="default"/>
      </w:rPr>
    </w:lvl>
    <w:lvl w:ilvl="3" w:tplc="E94CCC52" w:tentative="1">
      <w:start w:val="1"/>
      <w:numFmt w:val="bullet"/>
      <w:lvlText w:val=""/>
      <w:lvlJc w:val="left"/>
      <w:pPr>
        <w:ind w:left="2880" w:hanging="360"/>
      </w:pPr>
      <w:rPr>
        <w:rFonts w:ascii="Symbol" w:hAnsi="Symbol" w:hint="default"/>
      </w:rPr>
    </w:lvl>
    <w:lvl w:ilvl="4" w:tplc="D9CAB67A" w:tentative="1">
      <w:start w:val="1"/>
      <w:numFmt w:val="bullet"/>
      <w:lvlText w:val="o"/>
      <w:lvlJc w:val="left"/>
      <w:pPr>
        <w:ind w:left="3600" w:hanging="360"/>
      </w:pPr>
      <w:rPr>
        <w:rFonts w:ascii="Courier New" w:hAnsi="Courier New" w:cs="Courier New" w:hint="default"/>
      </w:rPr>
    </w:lvl>
    <w:lvl w:ilvl="5" w:tplc="FCE448F2" w:tentative="1">
      <w:start w:val="1"/>
      <w:numFmt w:val="bullet"/>
      <w:lvlText w:val=""/>
      <w:lvlJc w:val="left"/>
      <w:pPr>
        <w:ind w:left="4320" w:hanging="360"/>
      </w:pPr>
      <w:rPr>
        <w:rFonts w:ascii="Wingdings" w:hAnsi="Wingdings" w:hint="default"/>
      </w:rPr>
    </w:lvl>
    <w:lvl w:ilvl="6" w:tplc="C4BE3DFC" w:tentative="1">
      <w:start w:val="1"/>
      <w:numFmt w:val="bullet"/>
      <w:lvlText w:val=""/>
      <w:lvlJc w:val="left"/>
      <w:pPr>
        <w:ind w:left="5040" w:hanging="360"/>
      </w:pPr>
      <w:rPr>
        <w:rFonts w:ascii="Symbol" w:hAnsi="Symbol" w:hint="default"/>
      </w:rPr>
    </w:lvl>
    <w:lvl w:ilvl="7" w:tplc="4A842DF4" w:tentative="1">
      <w:start w:val="1"/>
      <w:numFmt w:val="bullet"/>
      <w:lvlText w:val="o"/>
      <w:lvlJc w:val="left"/>
      <w:pPr>
        <w:ind w:left="5760" w:hanging="360"/>
      </w:pPr>
      <w:rPr>
        <w:rFonts w:ascii="Courier New" w:hAnsi="Courier New" w:cs="Courier New" w:hint="default"/>
      </w:rPr>
    </w:lvl>
    <w:lvl w:ilvl="8" w:tplc="61706AA2" w:tentative="1">
      <w:start w:val="1"/>
      <w:numFmt w:val="bullet"/>
      <w:lvlText w:val=""/>
      <w:lvlJc w:val="left"/>
      <w:pPr>
        <w:ind w:left="6480" w:hanging="360"/>
      </w:pPr>
      <w:rPr>
        <w:rFonts w:ascii="Wingdings" w:hAnsi="Wingdings" w:hint="default"/>
      </w:rPr>
    </w:lvl>
  </w:abstractNum>
  <w:abstractNum w:abstractNumId="35" w15:restartNumberingAfterBreak="0">
    <w:nsid w:val="64D5134C"/>
    <w:multiLevelType w:val="hybridMultilevel"/>
    <w:tmpl w:val="022CC874"/>
    <w:lvl w:ilvl="0" w:tplc="4E8CC652">
      <w:start w:val="1"/>
      <w:numFmt w:val="bullet"/>
      <w:lvlText w:val=""/>
      <w:lvlJc w:val="left"/>
      <w:pPr>
        <w:ind w:left="720" w:hanging="360"/>
      </w:pPr>
      <w:rPr>
        <w:rFonts w:ascii="Symbol" w:hAnsi="Symbol" w:hint="default"/>
      </w:rPr>
    </w:lvl>
    <w:lvl w:ilvl="1" w:tplc="B17EE312" w:tentative="1">
      <w:start w:val="1"/>
      <w:numFmt w:val="bullet"/>
      <w:lvlText w:val="o"/>
      <w:lvlJc w:val="left"/>
      <w:pPr>
        <w:ind w:left="1440" w:hanging="360"/>
      </w:pPr>
      <w:rPr>
        <w:rFonts w:ascii="Courier New" w:hAnsi="Courier New" w:cs="Courier New" w:hint="default"/>
      </w:rPr>
    </w:lvl>
    <w:lvl w:ilvl="2" w:tplc="BE7E98C0" w:tentative="1">
      <w:start w:val="1"/>
      <w:numFmt w:val="bullet"/>
      <w:lvlText w:val=""/>
      <w:lvlJc w:val="left"/>
      <w:pPr>
        <w:ind w:left="2160" w:hanging="360"/>
      </w:pPr>
      <w:rPr>
        <w:rFonts w:ascii="Wingdings" w:hAnsi="Wingdings" w:hint="default"/>
      </w:rPr>
    </w:lvl>
    <w:lvl w:ilvl="3" w:tplc="7072255C" w:tentative="1">
      <w:start w:val="1"/>
      <w:numFmt w:val="bullet"/>
      <w:lvlText w:val=""/>
      <w:lvlJc w:val="left"/>
      <w:pPr>
        <w:ind w:left="2880" w:hanging="360"/>
      </w:pPr>
      <w:rPr>
        <w:rFonts w:ascii="Symbol" w:hAnsi="Symbol" w:hint="default"/>
      </w:rPr>
    </w:lvl>
    <w:lvl w:ilvl="4" w:tplc="81ECD3D4" w:tentative="1">
      <w:start w:val="1"/>
      <w:numFmt w:val="bullet"/>
      <w:lvlText w:val="o"/>
      <w:lvlJc w:val="left"/>
      <w:pPr>
        <w:ind w:left="3600" w:hanging="360"/>
      </w:pPr>
      <w:rPr>
        <w:rFonts w:ascii="Courier New" w:hAnsi="Courier New" w:cs="Courier New" w:hint="default"/>
      </w:rPr>
    </w:lvl>
    <w:lvl w:ilvl="5" w:tplc="2604DB9E" w:tentative="1">
      <w:start w:val="1"/>
      <w:numFmt w:val="bullet"/>
      <w:lvlText w:val=""/>
      <w:lvlJc w:val="left"/>
      <w:pPr>
        <w:ind w:left="4320" w:hanging="360"/>
      </w:pPr>
      <w:rPr>
        <w:rFonts w:ascii="Wingdings" w:hAnsi="Wingdings" w:hint="default"/>
      </w:rPr>
    </w:lvl>
    <w:lvl w:ilvl="6" w:tplc="C7DCE354" w:tentative="1">
      <w:start w:val="1"/>
      <w:numFmt w:val="bullet"/>
      <w:lvlText w:val=""/>
      <w:lvlJc w:val="left"/>
      <w:pPr>
        <w:ind w:left="5040" w:hanging="360"/>
      </w:pPr>
      <w:rPr>
        <w:rFonts w:ascii="Symbol" w:hAnsi="Symbol" w:hint="default"/>
      </w:rPr>
    </w:lvl>
    <w:lvl w:ilvl="7" w:tplc="C00E913C" w:tentative="1">
      <w:start w:val="1"/>
      <w:numFmt w:val="bullet"/>
      <w:lvlText w:val="o"/>
      <w:lvlJc w:val="left"/>
      <w:pPr>
        <w:ind w:left="5760" w:hanging="360"/>
      </w:pPr>
      <w:rPr>
        <w:rFonts w:ascii="Courier New" w:hAnsi="Courier New" w:cs="Courier New" w:hint="default"/>
      </w:rPr>
    </w:lvl>
    <w:lvl w:ilvl="8" w:tplc="39DACB84" w:tentative="1">
      <w:start w:val="1"/>
      <w:numFmt w:val="bullet"/>
      <w:lvlText w:val=""/>
      <w:lvlJc w:val="left"/>
      <w:pPr>
        <w:ind w:left="6480" w:hanging="360"/>
      </w:pPr>
      <w:rPr>
        <w:rFonts w:ascii="Wingdings" w:hAnsi="Wingdings" w:hint="default"/>
      </w:rPr>
    </w:lvl>
  </w:abstractNum>
  <w:abstractNum w:abstractNumId="36" w15:restartNumberingAfterBreak="0">
    <w:nsid w:val="66742FE3"/>
    <w:multiLevelType w:val="hybridMultilevel"/>
    <w:tmpl w:val="A196A0B6"/>
    <w:lvl w:ilvl="0" w:tplc="1332CFAC">
      <w:start w:val="1"/>
      <w:numFmt w:val="bullet"/>
      <w:lvlText w:val=""/>
      <w:lvlJc w:val="left"/>
      <w:pPr>
        <w:tabs>
          <w:tab w:val="num" w:pos="360"/>
        </w:tabs>
        <w:ind w:left="360" w:hanging="360"/>
      </w:pPr>
      <w:rPr>
        <w:rFonts w:ascii="Symbol" w:hAnsi="Symbol" w:hint="default"/>
      </w:rPr>
    </w:lvl>
    <w:lvl w:ilvl="1" w:tplc="785A8DDE" w:tentative="1">
      <w:start w:val="1"/>
      <w:numFmt w:val="bullet"/>
      <w:lvlText w:val="o"/>
      <w:lvlJc w:val="left"/>
      <w:pPr>
        <w:tabs>
          <w:tab w:val="num" w:pos="1080"/>
        </w:tabs>
        <w:ind w:left="1080" w:hanging="360"/>
      </w:pPr>
      <w:rPr>
        <w:rFonts w:ascii="Courier New" w:hAnsi="Courier New" w:cs="Courier New" w:hint="default"/>
      </w:rPr>
    </w:lvl>
    <w:lvl w:ilvl="2" w:tplc="0E8EBBFC" w:tentative="1">
      <w:start w:val="1"/>
      <w:numFmt w:val="bullet"/>
      <w:lvlText w:val=""/>
      <w:lvlJc w:val="left"/>
      <w:pPr>
        <w:tabs>
          <w:tab w:val="num" w:pos="1800"/>
        </w:tabs>
        <w:ind w:left="1800" w:hanging="360"/>
      </w:pPr>
      <w:rPr>
        <w:rFonts w:ascii="Wingdings" w:hAnsi="Wingdings" w:hint="default"/>
      </w:rPr>
    </w:lvl>
    <w:lvl w:ilvl="3" w:tplc="45AEB73A" w:tentative="1">
      <w:start w:val="1"/>
      <w:numFmt w:val="bullet"/>
      <w:lvlText w:val=""/>
      <w:lvlJc w:val="left"/>
      <w:pPr>
        <w:tabs>
          <w:tab w:val="num" w:pos="2520"/>
        </w:tabs>
        <w:ind w:left="2520" w:hanging="360"/>
      </w:pPr>
      <w:rPr>
        <w:rFonts w:ascii="Symbol" w:hAnsi="Symbol" w:hint="default"/>
      </w:rPr>
    </w:lvl>
    <w:lvl w:ilvl="4" w:tplc="A4F258B0" w:tentative="1">
      <w:start w:val="1"/>
      <w:numFmt w:val="bullet"/>
      <w:lvlText w:val="o"/>
      <w:lvlJc w:val="left"/>
      <w:pPr>
        <w:tabs>
          <w:tab w:val="num" w:pos="3240"/>
        </w:tabs>
        <w:ind w:left="3240" w:hanging="360"/>
      </w:pPr>
      <w:rPr>
        <w:rFonts w:ascii="Courier New" w:hAnsi="Courier New" w:cs="Courier New" w:hint="default"/>
      </w:rPr>
    </w:lvl>
    <w:lvl w:ilvl="5" w:tplc="E280F38E" w:tentative="1">
      <w:start w:val="1"/>
      <w:numFmt w:val="bullet"/>
      <w:lvlText w:val=""/>
      <w:lvlJc w:val="left"/>
      <w:pPr>
        <w:tabs>
          <w:tab w:val="num" w:pos="3960"/>
        </w:tabs>
        <w:ind w:left="3960" w:hanging="360"/>
      </w:pPr>
      <w:rPr>
        <w:rFonts w:ascii="Wingdings" w:hAnsi="Wingdings" w:hint="default"/>
      </w:rPr>
    </w:lvl>
    <w:lvl w:ilvl="6" w:tplc="24508F12" w:tentative="1">
      <w:start w:val="1"/>
      <w:numFmt w:val="bullet"/>
      <w:lvlText w:val=""/>
      <w:lvlJc w:val="left"/>
      <w:pPr>
        <w:tabs>
          <w:tab w:val="num" w:pos="4680"/>
        </w:tabs>
        <w:ind w:left="4680" w:hanging="360"/>
      </w:pPr>
      <w:rPr>
        <w:rFonts w:ascii="Symbol" w:hAnsi="Symbol" w:hint="default"/>
      </w:rPr>
    </w:lvl>
    <w:lvl w:ilvl="7" w:tplc="405C557A" w:tentative="1">
      <w:start w:val="1"/>
      <w:numFmt w:val="bullet"/>
      <w:lvlText w:val="o"/>
      <w:lvlJc w:val="left"/>
      <w:pPr>
        <w:tabs>
          <w:tab w:val="num" w:pos="5400"/>
        </w:tabs>
        <w:ind w:left="5400" w:hanging="360"/>
      </w:pPr>
      <w:rPr>
        <w:rFonts w:ascii="Courier New" w:hAnsi="Courier New" w:cs="Courier New" w:hint="default"/>
      </w:rPr>
    </w:lvl>
    <w:lvl w:ilvl="8" w:tplc="BC6C0F3A"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1F624A"/>
    <w:multiLevelType w:val="hybridMultilevel"/>
    <w:tmpl w:val="C212C042"/>
    <w:lvl w:ilvl="0" w:tplc="29B681F6">
      <w:start w:val="1"/>
      <w:numFmt w:val="decimal"/>
      <w:lvlText w:val="%1."/>
      <w:lvlJc w:val="left"/>
      <w:pPr>
        <w:tabs>
          <w:tab w:val="num" w:pos="360"/>
        </w:tabs>
        <w:ind w:left="360" w:hanging="360"/>
      </w:pPr>
    </w:lvl>
    <w:lvl w:ilvl="1" w:tplc="290C1316">
      <w:start w:val="1"/>
      <w:numFmt w:val="lowerLetter"/>
      <w:lvlText w:val="%2)"/>
      <w:lvlJc w:val="left"/>
      <w:pPr>
        <w:tabs>
          <w:tab w:val="num" w:pos="993"/>
        </w:tabs>
        <w:ind w:left="993" w:hanging="709"/>
      </w:pPr>
      <w:rPr>
        <w:rFonts w:ascii="Calibri" w:hAnsi="Calibri" w:hint="default"/>
        <w:b/>
        <w:i w:val="0"/>
        <w:sz w:val="22"/>
        <w:szCs w:val="24"/>
      </w:rPr>
    </w:lvl>
    <w:lvl w:ilvl="2" w:tplc="B3C2CA58" w:tentative="1">
      <w:start w:val="1"/>
      <w:numFmt w:val="lowerRoman"/>
      <w:lvlText w:val="%3."/>
      <w:lvlJc w:val="right"/>
      <w:pPr>
        <w:tabs>
          <w:tab w:val="num" w:pos="1800"/>
        </w:tabs>
        <w:ind w:left="1800" w:hanging="180"/>
      </w:pPr>
    </w:lvl>
    <w:lvl w:ilvl="3" w:tplc="2908759C" w:tentative="1">
      <w:start w:val="1"/>
      <w:numFmt w:val="decimal"/>
      <w:lvlText w:val="%4."/>
      <w:lvlJc w:val="left"/>
      <w:pPr>
        <w:tabs>
          <w:tab w:val="num" w:pos="2520"/>
        </w:tabs>
        <w:ind w:left="2520" w:hanging="360"/>
      </w:pPr>
    </w:lvl>
    <w:lvl w:ilvl="4" w:tplc="5C5CC1CC" w:tentative="1">
      <w:start w:val="1"/>
      <w:numFmt w:val="lowerLetter"/>
      <w:lvlText w:val="%5."/>
      <w:lvlJc w:val="left"/>
      <w:pPr>
        <w:tabs>
          <w:tab w:val="num" w:pos="3240"/>
        </w:tabs>
        <w:ind w:left="3240" w:hanging="360"/>
      </w:pPr>
    </w:lvl>
    <w:lvl w:ilvl="5" w:tplc="5150E46A" w:tentative="1">
      <w:start w:val="1"/>
      <w:numFmt w:val="lowerRoman"/>
      <w:lvlText w:val="%6."/>
      <w:lvlJc w:val="right"/>
      <w:pPr>
        <w:tabs>
          <w:tab w:val="num" w:pos="3960"/>
        </w:tabs>
        <w:ind w:left="3960" w:hanging="180"/>
      </w:pPr>
    </w:lvl>
    <w:lvl w:ilvl="6" w:tplc="5E2C11DC" w:tentative="1">
      <w:start w:val="1"/>
      <w:numFmt w:val="decimal"/>
      <w:lvlText w:val="%7."/>
      <w:lvlJc w:val="left"/>
      <w:pPr>
        <w:tabs>
          <w:tab w:val="num" w:pos="4680"/>
        </w:tabs>
        <w:ind w:left="4680" w:hanging="360"/>
      </w:pPr>
    </w:lvl>
    <w:lvl w:ilvl="7" w:tplc="8B000300" w:tentative="1">
      <w:start w:val="1"/>
      <w:numFmt w:val="lowerLetter"/>
      <w:lvlText w:val="%8."/>
      <w:lvlJc w:val="left"/>
      <w:pPr>
        <w:tabs>
          <w:tab w:val="num" w:pos="5400"/>
        </w:tabs>
        <w:ind w:left="5400" w:hanging="360"/>
      </w:pPr>
    </w:lvl>
    <w:lvl w:ilvl="8" w:tplc="6BA64424" w:tentative="1">
      <w:start w:val="1"/>
      <w:numFmt w:val="lowerRoman"/>
      <w:lvlText w:val="%9."/>
      <w:lvlJc w:val="right"/>
      <w:pPr>
        <w:tabs>
          <w:tab w:val="num" w:pos="6120"/>
        </w:tabs>
        <w:ind w:left="6120" w:hanging="180"/>
      </w:pPr>
    </w:lvl>
  </w:abstractNum>
  <w:abstractNum w:abstractNumId="38" w15:restartNumberingAfterBreak="0">
    <w:nsid w:val="6ECB409A"/>
    <w:multiLevelType w:val="hybridMultilevel"/>
    <w:tmpl w:val="29924F78"/>
    <w:lvl w:ilvl="0" w:tplc="AEE6497E">
      <w:start w:val="1"/>
      <w:numFmt w:val="bullet"/>
      <w:lvlText w:val=""/>
      <w:lvlJc w:val="left"/>
      <w:pPr>
        <w:ind w:left="720" w:hanging="360"/>
      </w:pPr>
      <w:rPr>
        <w:rFonts w:ascii="Symbol" w:hAnsi="Symbol" w:hint="default"/>
      </w:rPr>
    </w:lvl>
    <w:lvl w:ilvl="1" w:tplc="D12058D8" w:tentative="1">
      <w:start w:val="1"/>
      <w:numFmt w:val="bullet"/>
      <w:lvlText w:val="o"/>
      <w:lvlJc w:val="left"/>
      <w:pPr>
        <w:ind w:left="1440" w:hanging="360"/>
      </w:pPr>
      <w:rPr>
        <w:rFonts w:ascii="Courier New" w:hAnsi="Courier New" w:cs="Courier New" w:hint="default"/>
      </w:rPr>
    </w:lvl>
    <w:lvl w:ilvl="2" w:tplc="B4628E94" w:tentative="1">
      <w:start w:val="1"/>
      <w:numFmt w:val="bullet"/>
      <w:lvlText w:val=""/>
      <w:lvlJc w:val="left"/>
      <w:pPr>
        <w:ind w:left="2160" w:hanging="360"/>
      </w:pPr>
      <w:rPr>
        <w:rFonts w:ascii="Wingdings" w:hAnsi="Wingdings" w:hint="default"/>
      </w:rPr>
    </w:lvl>
    <w:lvl w:ilvl="3" w:tplc="3E3E45EA" w:tentative="1">
      <w:start w:val="1"/>
      <w:numFmt w:val="bullet"/>
      <w:lvlText w:val=""/>
      <w:lvlJc w:val="left"/>
      <w:pPr>
        <w:ind w:left="2880" w:hanging="360"/>
      </w:pPr>
      <w:rPr>
        <w:rFonts w:ascii="Symbol" w:hAnsi="Symbol" w:hint="default"/>
      </w:rPr>
    </w:lvl>
    <w:lvl w:ilvl="4" w:tplc="809EC658" w:tentative="1">
      <w:start w:val="1"/>
      <w:numFmt w:val="bullet"/>
      <w:lvlText w:val="o"/>
      <w:lvlJc w:val="left"/>
      <w:pPr>
        <w:ind w:left="3600" w:hanging="360"/>
      </w:pPr>
      <w:rPr>
        <w:rFonts w:ascii="Courier New" w:hAnsi="Courier New" w:cs="Courier New" w:hint="default"/>
      </w:rPr>
    </w:lvl>
    <w:lvl w:ilvl="5" w:tplc="A8BA6D82" w:tentative="1">
      <w:start w:val="1"/>
      <w:numFmt w:val="bullet"/>
      <w:lvlText w:val=""/>
      <w:lvlJc w:val="left"/>
      <w:pPr>
        <w:ind w:left="4320" w:hanging="360"/>
      </w:pPr>
      <w:rPr>
        <w:rFonts w:ascii="Wingdings" w:hAnsi="Wingdings" w:hint="default"/>
      </w:rPr>
    </w:lvl>
    <w:lvl w:ilvl="6" w:tplc="7E9EEBE2" w:tentative="1">
      <w:start w:val="1"/>
      <w:numFmt w:val="bullet"/>
      <w:lvlText w:val=""/>
      <w:lvlJc w:val="left"/>
      <w:pPr>
        <w:ind w:left="5040" w:hanging="360"/>
      </w:pPr>
      <w:rPr>
        <w:rFonts w:ascii="Symbol" w:hAnsi="Symbol" w:hint="default"/>
      </w:rPr>
    </w:lvl>
    <w:lvl w:ilvl="7" w:tplc="E8CA2804" w:tentative="1">
      <w:start w:val="1"/>
      <w:numFmt w:val="bullet"/>
      <w:lvlText w:val="o"/>
      <w:lvlJc w:val="left"/>
      <w:pPr>
        <w:ind w:left="5760" w:hanging="360"/>
      </w:pPr>
      <w:rPr>
        <w:rFonts w:ascii="Courier New" w:hAnsi="Courier New" w:cs="Courier New" w:hint="default"/>
      </w:rPr>
    </w:lvl>
    <w:lvl w:ilvl="8" w:tplc="891ED17C" w:tentative="1">
      <w:start w:val="1"/>
      <w:numFmt w:val="bullet"/>
      <w:lvlText w:val=""/>
      <w:lvlJc w:val="left"/>
      <w:pPr>
        <w:ind w:left="6480" w:hanging="360"/>
      </w:pPr>
      <w:rPr>
        <w:rFonts w:ascii="Wingdings" w:hAnsi="Wingdings" w:hint="default"/>
      </w:rPr>
    </w:lvl>
  </w:abstractNum>
  <w:abstractNum w:abstractNumId="39" w15:restartNumberingAfterBreak="0">
    <w:nsid w:val="738C04B7"/>
    <w:multiLevelType w:val="hybridMultilevel"/>
    <w:tmpl w:val="35E02018"/>
    <w:lvl w:ilvl="0" w:tplc="46C09CFE">
      <w:start w:val="1"/>
      <w:numFmt w:val="bullet"/>
      <w:lvlText w:val=""/>
      <w:lvlJc w:val="left"/>
      <w:pPr>
        <w:ind w:left="720" w:hanging="360"/>
      </w:pPr>
      <w:rPr>
        <w:rFonts w:ascii="Symbol" w:hAnsi="Symbol" w:hint="default"/>
      </w:rPr>
    </w:lvl>
    <w:lvl w:ilvl="1" w:tplc="416AE336">
      <w:start w:val="1"/>
      <w:numFmt w:val="bullet"/>
      <w:lvlText w:val="o"/>
      <w:lvlJc w:val="left"/>
      <w:pPr>
        <w:ind w:left="1440" w:hanging="360"/>
      </w:pPr>
      <w:rPr>
        <w:rFonts w:ascii="Courier New" w:hAnsi="Courier New" w:cs="Courier New" w:hint="default"/>
      </w:rPr>
    </w:lvl>
    <w:lvl w:ilvl="2" w:tplc="0D0499F4" w:tentative="1">
      <w:start w:val="1"/>
      <w:numFmt w:val="bullet"/>
      <w:lvlText w:val=""/>
      <w:lvlJc w:val="left"/>
      <w:pPr>
        <w:ind w:left="2160" w:hanging="360"/>
      </w:pPr>
      <w:rPr>
        <w:rFonts w:ascii="Wingdings" w:hAnsi="Wingdings" w:hint="default"/>
      </w:rPr>
    </w:lvl>
    <w:lvl w:ilvl="3" w:tplc="9DCC114A" w:tentative="1">
      <w:start w:val="1"/>
      <w:numFmt w:val="bullet"/>
      <w:lvlText w:val=""/>
      <w:lvlJc w:val="left"/>
      <w:pPr>
        <w:ind w:left="2880" w:hanging="360"/>
      </w:pPr>
      <w:rPr>
        <w:rFonts w:ascii="Symbol" w:hAnsi="Symbol" w:hint="default"/>
      </w:rPr>
    </w:lvl>
    <w:lvl w:ilvl="4" w:tplc="C726A700" w:tentative="1">
      <w:start w:val="1"/>
      <w:numFmt w:val="bullet"/>
      <w:lvlText w:val="o"/>
      <w:lvlJc w:val="left"/>
      <w:pPr>
        <w:ind w:left="3600" w:hanging="360"/>
      </w:pPr>
      <w:rPr>
        <w:rFonts w:ascii="Courier New" w:hAnsi="Courier New" w:cs="Courier New" w:hint="default"/>
      </w:rPr>
    </w:lvl>
    <w:lvl w:ilvl="5" w:tplc="3EBAF8F8" w:tentative="1">
      <w:start w:val="1"/>
      <w:numFmt w:val="bullet"/>
      <w:lvlText w:val=""/>
      <w:lvlJc w:val="left"/>
      <w:pPr>
        <w:ind w:left="4320" w:hanging="360"/>
      </w:pPr>
      <w:rPr>
        <w:rFonts w:ascii="Wingdings" w:hAnsi="Wingdings" w:hint="default"/>
      </w:rPr>
    </w:lvl>
    <w:lvl w:ilvl="6" w:tplc="0324D0F2" w:tentative="1">
      <w:start w:val="1"/>
      <w:numFmt w:val="bullet"/>
      <w:lvlText w:val=""/>
      <w:lvlJc w:val="left"/>
      <w:pPr>
        <w:ind w:left="5040" w:hanging="360"/>
      </w:pPr>
      <w:rPr>
        <w:rFonts w:ascii="Symbol" w:hAnsi="Symbol" w:hint="default"/>
      </w:rPr>
    </w:lvl>
    <w:lvl w:ilvl="7" w:tplc="7AB6FCDE" w:tentative="1">
      <w:start w:val="1"/>
      <w:numFmt w:val="bullet"/>
      <w:lvlText w:val="o"/>
      <w:lvlJc w:val="left"/>
      <w:pPr>
        <w:ind w:left="5760" w:hanging="360"/>
      </w:pPr>
      <w:rPr>
        <w:rFonts w:ascii="Courier New" w:hAnsi="Courier New" w:cs="Courier New" w:hint="default"/>
      </w:rPr>
    </w:lvl>
    <w:lvl w:ilvl="8" w:tplc="66B47038" w:tentative="1">
      <w:start w:val="1"/>
      <w:numFmt w:val="bullet"/>
      <w:lvlText w:val=""/>
      <w:lvlJc w:val="left"/>
      <w:pPr>
        <w:ind w:left="6480" w:hanging="360"/>
      </w:pPr>
      <w:rPr>
        <w:rFonts w:ascii="Wingdings" w:hAnsi="Wingdings" w:hint="default"/>
      </w:rPr>
    </w:lvl>
  </w:abstractNum>
  <w:abstractNum w:abstractNumId="40" w15:restartNumberingAfterBreak="0">
    <w:nsid w:val="74DF4DD6"/>
    <w:multiLevelType w:val="hybridMultilevel"/>
    <w:tmpl w:val="8624832E"/>
    <w:lvl w:ilvl="0" w:tplc="39CEFDD2">
      <w:start w:val="1"/>
      <w:numFmt w:val="decimal"/>
      <w:lvlText w:val="C%1."/>
      <w:lvlJc w:val="left"/>
      <w:pPr>
        <w:ind w:left="720" w:hanging="360"/>
      </w:pPr>
      <w:rPr>
        <w:rFonts w:hint="default"/>
      </w:rPr>
    </w:lvl>
    <w:lvl w:ilvl="1" w:tplc="14DE0808" w:tentative="1">
      <w:start w:val="1"/>
      <w:numFmt w:val="lowerLetter"/>
      <w:lvlText w:val="%2."/>
      <w:lvlJc w:val="left"/>
      <w:pPr>
        <w:ind w:left="1440" w:hanging="360"/>
      </w:pPr>
    </w:lvl>
    <w:lvl w:ilvl="2" w:tplc="94727026" w:tentative="1">
      <w:start w:val="1"/>
      <w:numFmt w:val="lowerRoman"/>
      <w:lvlText w:val="%3."/>
      <w:lvlJc w:val="right"/>
      <w:pPr>
        <w:ind w:left="2160" w:hanging="180"/>
      </w:pPr>
    </w:lvl>
    <w:lvl w:ilvl="3" w:tplc="F984D928" w:tentative="1">
      <w:start w:val="1"/>
      <w:numFmt w:val="decimal"/>
      <w:lvlText w:val="%4."/>
      <w:lvlJc w:val="left"/>
      <w:pPr>
        <w:ind w:left="2880" w:hanging="360"/>
      </w:pPr>
    </w:lvl>
    <w:lvl w:ilvl="4" w:tplc="5E707EBE" w:tentative="1">
      <w:start w:val="1"/>
      <w:numFmt w:val="lowerLetter"/>
      <w:lvlText w:val="%5."/>
      <w:lvlJc w:val="left"/>
      <w:pPr>
        <w:ind w:left="3600" w:hanging="360"/>
      </w:pPr>
    </w:lvl>
    <w:lvl w:ilvl="5" w:tplc="BAF6134E" w:tentative="1">
      <w:start w:val="1"/>
      <w:numFmt w:val="lowerRoman"/>
      <w:lvlText w:val="%6."/>
      <w:lvlJc w:val="right"/>
      <w:pPr>
        <w:ind w:left="4320" w:hanging="180"/>
      </w:pPr>
    </w:lvl>
    <w:lvl w:ilvl="6" w:tplc="FB126994" w:tentative="1">
      <w:start w:val="1"/>
      <w:numFmt w:val="decimal"/>
      <w:lvlText w:val="%7."/>
      <w:lvlJc w:val="left"/>
      <w:pPr>
        <w:ind w:left="5040" w:hanging="360"/>
      </w:pPr>
    </w:lvl>
    <w:lvl w:ilvl="7" w:tplc="DDB4E8F0" w:tentative="1">
      <w:start w:val="1"/>
      <w:numFmt w:val="lowerLetter"/>
      <w:lvlText w:val="%8."/>
      <w:lvlJc w:val="left"/>
      <w:pPr>
        <w:ind w:left="5760" w:hanging="360"/>
      </w:pPr>
    </w:lvl>
    <w:lvl w:ilvl="8" w:tplc="C20483FE" w:tentative="1">
      <w:start w:val="1"/>
      <w:numFmt w:val="lowerRoman"/>
      <w:lvlText w:val="%9."/>
      <w:lvlJc w:val="right"/>
      <w:pPr>
        <w:ind w:left="6480" w:hanging="180"/>
      </w:pPr>
    </w:lvl>
  </w:abstractNum>
  <w:abstractNum w:abstractNumId="41" w15:restartNumberingAfterBreak="0">
    <w:nsid w:val="77CA576B"/>
    <w:multiLevelType w:val="hybridMultilevel"/>
    <w:tmpl w:val="ECA6613A"/>
    <w:lvl w:ilvl="0" w:tplc="46B05AEA">
      <w:start w:val="1"/>
      <w:numFmt w:val="bullet"/>
      <w:lvlText w:val=""/>
      <w:lvlJc w:val="left"/>
      <w:pPr>
        <w:ind w:left="720" w:hanging="360"/>
      </w:pPr>
      <w:rPr>
        <w:rFonts w:ascii="Symbol" w:hAnsi="Symbol" w:hint="default"/>
      </w:rPr>
    </w:lvl>
    <w:lvl w:ilvl="1" w:tplc="4EC08AE0">
      <w:start w:val="1"/>
      <w:numFmt w:val="bullet"/>
      <w:lvlText w:val="o"/>
      <w:lvlJc w:val="left"/>
      <w:pPr>
        <w:ind w:left="1440" w:hanging="360"/>
      </w:pPr>
      <w:rPr>
        <w:rFonts w:ascii="Courier New" w:hAnsi="Courier New" w:cs="Courier New" w:hint="default"/>
      </w:rPr>
    </w:lvl>
    <w:lvl w:ilvl="2" w:tplc="470601A4" w:tentative="1">
      <w:start w:val="1"/>
      <w:numFmt w:val="bullet"/>
      <w:lvlText w:val=""/>
      <w:lvlJc w:val="left"/>
      <w:pPr>
        <w:ind w:left="2160" w:hanging="360"/>
      </w:pPr>
      <w:rPr>
        <w:rFonts w:ascii="Wingdings" w:hAnsi="Wingdings" w:hint="default"/>
      </w:rPr>
    </w:lvl>
    <w:lvl w:ilvl="3" w:tplc="6FB4D5DE" w:tentative="1">
      <w:start w:val="1"/>
      <w:numFmt w:val="bullet"/>
      <w:lvlText w:val=""/>
      <w:lvlJc w:val="left"/>
      <w:pPr>
        <w:ind w:left="2880" w:hanging="360"/>
      </w:pPr>
      <w:rPr>
        <w:rFonts w:ascii="Symbol" w:hAnsi="Symbol" w:hint="default"/>
      </w:rPr>
    </w:lvl>
    <w:lvl w:ilvl="4" w:tplc="573023D2" w:tentative="1">
      <w:start w:val="1"/>
      <w:numFmt w:val="bullet"/>
      <w:lvlText w:val="o"/>
      <w:lvlJc w:val="left"/>
      <w:pPr>
        <w:ind w:left="3600" w:hanging="360"/>
      </w:pPr>
      <w:rPr>
        <w:rFonts w:ascii="Courier New" w:hAnsi="Courier New" w:cs="Courier New" w:hint="default"/>
      </w:rPr>
    </w:lvl>
    <w:lvl w:ilvl="5" w:tplc="8CC049F4" w:tentative="1">
      <w:start w:val="1"/>
      <w:numFmt w:val="bullet"/>
      <w:lvlText w:val=""/>
      <w:lvlJc w:val="left"/>
      <w:pPr>
        <w:ind w:left="4320" w:hanging="360"/>
      </w:pPr>
      <w:rPr>
        <w:rFonts w:ascii="Wingdings" w:hAnsi="Wingdings" w:hint="default"/>
      </w:rPr>
    </w:lvl>
    <w:lvl w:ilvl="6" w:tplc="7A488474" w:tentative="1">
      <w:start w:val="1"/>
      <w:numFmt w:val="bullet"/>
      <w:lvlText w:val=""/>
      <w:lvlJc w:val="left"/>
      <w:pPr>
        <w:ind w:left="5040" w:hanging="360"/>
      </w:pPr>
      <w:rPr>
        <w:rFonts w:ascii="Symbol" w:hAnsi="Symbol" w:hint="default"/>
      </w:rPr>
    </w:lvl>
    <w:lvl w:ilvl="7" w:tplc="BA9EC606" w:tentative="1">
      <w:start w:val="1"/>
      <w:numFmt w:val="bullet"/>
      <w:lvlText w:val="o"/>
      <w:lvlJc w:val="left"/>
      <w:pPr>
        <w:ind w:left="5760" w:hanging="360"/>
      </w:pPr>
      <w:rPr>
        <w:rFonts w:ascii="Courier New" w:hAnsi="Courier New" w:cs="Courier New" w:hint="default"/>
      </w:rPr>
    </w:lvl>
    <w:lvl w:ilvl="8" w:tplc="50B82168" w:tentative="1">
      <w:start w:val="1"/>
      <w:numFmt w:val="bullet"/>
      <w:lvlText w:val=""/>
      <w:lvlJc w:val="left"/>
      <w:pPr>
        <w:ind w:left="6480" w:hanging="360"/>
      </w:pPr>
      <w:rPr>
        <w:rFonts w:ascii="Wingdings" w:hAnsi="Wingdings" w:hint="default"/>
      </w:rPr>
    </w:lvl>
  </w:abstractNum>
  <w:abstractNum w:abstractNumId="42" w15:restartNumberingAfterBreak="0">
    <w:nsid w:val="794473CE"/>
    <w:multiLevelType w:val="hybridMultilevel"/>
    <w:tmpl w:val="DC4272FA"/>
    <w:lvl w:ilvl="0" w:tplc="1CE85A96">
      <w:start w:val="1"/>
      <w:numFmt w:val="decimal"/>
      <w:lvlText w:val="%1."/>
      <w:lvlJc w:val="left"/>
      <w:pPr>
        <w:ind w:left="720" w:hanging="360"/>
      </w:pPr>
    </w:lvl>
    <w:lvl w:ilvl="1" w:tplc="A1E457C4" w:tentative="1">
      <w:start w:val="1"/>
      <w:numFmt w:val="lowerLetter"/>
      <w:lvlText w:val="%2."/>
      <w:lvlJc w:val="left"/>
      <w:pPr>
        <w:ind w:left="1440" w:hanging="360"/>
      </w:pPr>
    </w:lvl>
    <w:lvl w:ilvl="2" w:tplc="7BB68C9C" w:tentative="1">
      <w:start w:val="1"/>
      <w:numFmt w:val="lowerRoman"/>
      <w:lvlText w:val="%3."/>
      <w:lvlJc w:val="right"/>
      <w:pPr>
        <w:ind w:left="2160" w:hanging="180"/>
      </w:pPr>
    </w:lvl>
    <w:lvl w:ilvl="3" w:tplc="BEBA99FC" w:tentative="1">
      <w:start w:val="1"/>
      <w:numFmt w:val="decimal"/>
      <w:lvlText w:val="%4."/>
      <w:lvlJc w:val="left"/>
      <w:pPr>
        <w:ind w:left="2880" w:hanging="360"/>
      </w:pPr>
    </w:lvl>
    <w:lvl w:ilvl="4" w:tplc="F0102E0C" w:tentative="1">
      <w:start w:val="1"/>
      <w:numFmt w:val="lowerLetter"/>
      <w:lvlText w:val="%5."/>
      <w:lvlJc w:val="left"/>
      <w:pPr>
        <w:ind w:left="3600" w:hanging="360"/>
      </w:pPr>
    </w:lvl>
    <w:lvl w:ilvl="5" w:tplc="D2E65AB6" w:tentative="1">
      <w:start w:val="1"/>
      <w:numFmt w:val="lowerRoman"/>
      <w:lvlText w:val="%6."/>
      <w:lvlJc w:val="right"/>
      <w:pPr>
        <w:ind w:left="4320" w:hanging="180"/>
      </w:pPr>
    </w:lvl>
    <w:lvl w:ilvl="6" w:tplc="5D808FC2" w:tentative="1">
      <w:start w:val="1"/>
      <w:numFmt w:val="decimal"/>
      <w:lvlText w:val="%7."/>
      <w:lvlJc w:val="left"/>
      <w:pPr>
        <w:ind w:left="5040" w:hanging="360"/>
      </w:pPr>
    </w:lvl>
    <w:lvl w:ilvl="7" w:tplc="A95CB9E8" w:tentative="1">
      <w:start w:val="1"/>
      <w:numFmt w:val="lowerLetter"/>
      <w:lvlText w:val="%8."/>
      <w:lvlJc w:val="left"/>
      <w:pPr>
        <w:ind w:left="5760" w:hanging="360"/>
      </w:pPr>
    </w:lvl>
    <w:lvl w:ilvl="8" w:tplc="A2E80CDE" w:tentative="1">
      <w:start w:val="1"/>
      <w:numFmt w:val="lowerRoman"/>
      <w:lvlText w:val="%9."/>
      <w:lvlJc w:val="right"/>
      <w:pPr>
        <w:ind w:left="6480" w:hanging="180"/>
      </w:pPr>
    </w:lvl>
  </w:abstractNum>
  <w:abstractNum w:abstractNumId="43" w15:restartNumberingAfterBreak="0">
    <w:nsid w:val="7A7820CD"/>
    <w:multiLevelType w:val="hybridMultilevel"/>
    <w:tmpl w:val="0EE8319C"/>
    <w:lvl w:ilvl="0" w:tplc="C48CB5CA">
      <w:start w:val="1"/>
      <w:numFmt w:val="lowerRoman"/>
      <w:lvlText w:val="%1."/>
      <w:lvlJc w:val="right"/>
      <w:pPr>
        <w:ind w:left="720" w:hanging="360"/>
      </w:pPr>
      <w:rPr>
        <w:rFonts w:cs="Times New Roman"/>
      </w:rPr>
    </w:lvl>
    <w:lvl w:ilvl="1" w:tplc="86029F02">
      <w:start w:val="1"/>
      <w:numFmt w:val="lowerLetter"/>
      <w:lvlText w:val="%2."/>
      <w:lvlJc w:val="left"/>
      <w:pPr>
        <w:ind w:left="1440" w:hanging="360"/>
      </w:pPr>
    </w:lvl>
    <w:lvl w:ilvl="2" w:tplc="BC246306" w:tentative="1">
      <w:start w:val="1"/>
      <w:numFmt w:val="lowerRoman"/>
      <w:lvlText w:val="%3."/>
      <w:lvlJc w:val="right"/>
      <w:pPr>
        <w:ind w:left="2160" w:hanging="180"/>
      </w:pPr>
    </w:lvl>
    <w:lvl w:ilvl="3" w:tplc="54C8EF18" w:tentative="1">
      <w:start w:val="1"/>
      <w:numFmt w:val="decimal"/>
      <w:lvlText w:val="%4."/>
      <w:lvlJc w:val="left"/>
      <w:pPr>
        <w:ind w:left="2880" w:hanging="360"/>
      </w:pPr>
    </w:lvl>
    <w:lvl w:ilvl="4" w:tplc="28E662B6" w:tentative="1">
      <w:start w:val="1"/>
      <w:numFmt w:val="lowerLetter"/>
      <w:lvlText w:val="%5."/>
      <w:lvlJc w:val="left"/>
      <w:pPr>
        <w:ind w:left="3600" w:hanging="360"/>
      </w:pPr>
    </w:lvl>
    <w:lvl w:ilvl="5" w:tplc="6DB67B38" w:tentative="1">
      <w:start w:val="1"/>
      <w:numFmt w:val="lowerRoman"/>
      <w:lvlText w:val="%6."/>
      <w:lvlJc w:val="right"/>
      <w:pPr>
        <w:ind w:left="4320" w:hanging="180"/>
      </w:pPr>
    </w:lvl>
    <w:lvl w:ilvl="6" w:tplc="97D2FCD4" w:tentative="1">
      <w:start w:val="1"/>
      <w:numFmt w:val="decimal"/>
      <w:lvlText w:val="%7."/>
      <w:lvlJc w:val="left"/>
      <w:pPr>
        <w:ind w:left="5040" w:hanging="360"/>
      </w:pPr>
    </w:lvl>
    <w:lvl w:ilvl="7" w:tplc="09FEA724" w:tentative="1">
      <w:start w:val="1"/>
      <w:numFmt w:val="lowerLetter"/>
      <w:lvlText w:val="%8."/>
      <w:lvlJc w:val="left"/>
      <w:pPr>
        <w:ind w:left="5760" w:hanging="360"/>
      </w:pPr>
    </w:lvl>
    <w:lvl w:ilvl="8" w:tplc="7EF857E8" w:tentative="1">
      <w:start w:val="1"/>
      <w:numFmt w:val="lowerRoman"/>
      <w:lvlText w:val="%9."/>
      <w:lvlJc w:val="right"/>
      <w:pPr>
        <w:ind w:left="6480" w:hanging="180"/>
      </w:pPr>
    </w:lvl>
  </w:abstractNum>
  <w:abstractNum w:abstractNumId="4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7F762DC8"/>
    <w:multiLevelType w:val="hybridMultilevel"/>
    <w:tmpl w:val="DC8A28F6"/>
    <w:lvl w:ilvl="0" w:tplc="C67C1066">
      <w:start w:val="1"/>
      <w:numFmt w:val="decimal"/>
      <w:lvlText w:val="%1)"/>
      <w:lvlJc w:val="left"/>
      <w:pPr>
        <w:ind w:left="720" w:hanging="360"/>
      </w:pPr>
      <w:rPr>
        <w:rFonts w:cs="Times New Roman"/>
      </w:rPr>
    </w:lvl>
    <w:lvl w:ilvl="1" w:tplc="6EBA3106">
      <w:start w:val="1"/>
      <w:numFmt w:val="lowerLetter"/>
      <w:lvlText w:val="%2."/>
      <w:lvlJc w:val="left"/>
      <w:pPr>
        <w:ind w:left="1440" w:hanging="360"/>
      </w:pPr>
      <w:rPr>
        <w:rFonts w:cs="Times New Roman"/>
      </w:rPr>
    </w:lvl>
    <w:lvl w:ilvl="2" w:tplc="418AC5CC">
      <w:start w:val="1"/>
      <w:numFmt w:val="lowerRoman"/>
      <w:lvlText w:val="%3."/>
      <w:lvlJc w:val="right"/>
      <w:pPr>
        <w:ind w:left="2160" w:hanging="180"/>
      </w:pPr>
      <w:rPr>
        <w:rFonts w:cs="Times New Roman"/>
      </w:rPr>
    </w:lvl>
    <w:lvl w:ilvl="3" w:tplc="C2CC8776">
      <w:numFmt w:val="bullet"/>
      <w:lvlText w:val="•"/>
      <w:lvlJc w:val="left"/>
      <w:pPr>
        <w:ind w:left="3240" w:hanging="720"/>
      </w:pPr>
      <w:rPr>
        <w:rFonts w:ascii="Calibri" w:eastAsia="Times New Roman" w:hAnsi="Calibri" w:cs="Calibri" w:hint="default"/>
      </w:rPr>
    </w:lvl>
    <w:lvl w:ilvl="4" w:tplc="316EB24A">
      <w:start w:val="1"/>
      <w:numFmt w:val="lowerLetter"/>
      <w:lvlText w:val="%5."/>
      <w:lvlJc w:val="left"/>
      <w:pPr>
        <w:ind w:left="3600" w:hanging="360"/>
      </w:pPr>
      <w:rPr>
        <w:rFonts w:cs="Times New Roman"/>
      </w:rPr>
    </w:lvl>
    <w:lvl w:ilvl="5" w:tplc="2E469140">
      <w:start w:val="1"/>
      <w:numFmt w:val="lowerRoman"/>
      <w:lvlText w:val="%6."/>
      <w:lvlJc w:val="right"/>
      <w:pPr>
        <w:ind w:left="4320" w:hanging="180"/>
      </w:pPr>
      <w:rPr>
        <w:rFonts w:cs="Times New Roman"/>
      </w:rPr>
    </w:lvl>
    <w:lvl w:ilvl="6" w:tplc="C52E095A">
      <w:start w:val="1"/>
      <w:numFmt w:val="decimal"/>
      <w:lvlText w:val="%7."/>
      <w:lvlJc w:val="left"/>
      <w:pPr>
        <w:ind w:left="5040" w:hanging="360"/>
      </w:pPr>
      <w:rPr>
        <w:rFonts w:cs="Times New Roman"/>
      </w:rPr>
    </w:lvl>
    <w:lvl w:ilvl="7" w:tplc="3534863A">
      <w:start w:val="1"/>
      <w:numFmt w:val="lowerLetter"/>
      <w:lvlText w:val="%8."/>
      <w:lvlJc w:val="left"/>
      <w:pPr>
        <w:ind w:left="5760" w:hanging="360"/>
      </w:pPr>
      <w:rPr>
        <w:rFonts w:cs="Times New Roman"/>
      </w:rPr>
    </w:lvl>
    <w:lvl w:ilvl="8" w:tplc="FF027D32">
      <w:start w:val="1"/>
      <w:numFmt w:val="lowerRoman"/>
      <w:lvlText w:val="%9."/>
      <w:lvlJc w:val="right"/>
      <w:pPr>
        <w:ind w:left="6480" w:hanging="180"/>
      </w:pPr>
      <w:rPr>
        <w:rFonts w:cs="Times New Roman"/>
      </w:rPr>
    </w:lvl>
  </w:abstractNum>
  <w:num w:numId="1" w16cid:durableId="646319321">
    <w:abstractNumId w:val="0"/>
  </w:num>
  <w:num w:numId="2" w16cid:durableId="1256133022">
    <w:abstractNumId w:val="19"/>
  </w:num>
  <w:num w:numId="3" w16cid:durableId="539585242">
    <w:abstractNumId w:val="10"/>
  </w:num>
  <w:num w:numId="4" w16cid:durableId="924221026">
    <w:abstractNumId w:val="16"/>
  </w:num>
  <w:num w:numId="5" w16cid:durableId="1350908488">
    <w:abstractNumId w:val="15"/>
  </w:num>
  <w:num w:numId="6" w16cid:durableId="404231068">
    <w:abstractNumId w:val="2"/>
  </w:num>
  <w:num w:numId="7" w16cid:durableId="157157818">
    <w:abstractNumId w:val="44"/>
  </w:num>
  <w:num w:numId="8" w16cid:durableId="1584148772">
    <w:abstractNumId w:val="18"/>
  </w:num>
  <w:num w:numId="9" w16cid:durableId="1994068366">
    <w:abstractNumId w:val="33"/>
  </w:num>
  <w:num w:numId="10" w16cid:durableId="921184115">
    <w:abstractNumId w:val="14"/>
  </w:num>
  <w:num w:numId="11" w16cid:durableId="787168091">
    <w:abstractNumId w:val="37"/>
  </w:num>
  <w:num w:numId="12" w16cid:durableId="1342514766">
    <w:abstractNumId w:val="34"/>
  </w:num>
  <w:num w:numId="13" w16cid:durableId="776296895">
    <w:abstractNumId w:val="41"/>
  </w:num>
  <w:num w:numId="14" w16cid:durableId="1492865249">
    <w:abstractNumId w:val="28"/>
  </w:num>
  <w:num w:numId="15" w16cid:durableId="856121614">
    <w:abstractNumId w:val="5"/>
  </w:num>
  <w:num w:numId="16" w16cid:durableId="710571332">
    <w:abstractNumId w:val="36"/>
  </w:num>
  <w:num w:numId="17" w16cid:durableId="220216596">
    <w:abstractNumId w:val="30"/>
  </w:num>
  <w:num w:numId="18" w16cid:durableId="525683282">
    <w:abstractNumId w:val="3"/>
  </w:num>
  <w:num w:numId="19" w16cid:durableId="289945939">
    <w:abstractNumId w:val="22"/>
  </w:num>
  <w:num w:numId="20" w16cid:durableId="489098836">
    <w:abstractNumId w:val="40"/>
  </w:num>
  <w:num w:numId="21" w16cid:durableId="1482966944">
    <w:abstractNumId w:val="43"/>
  </w:num>
  <w:num w:numId="22" w16cid:durableId="1191647289">
    <w:abstractNumId w:val="31"/>
  </w:num>
  <w:num w:numId="23" w16cid:durableId="669986452">
    <w:abstractNumId w:val="12"/>
  </w:num>
  <w:num w:numId="24" w16cid:durableId="1292131153">
    <w:abstractNumId w:val="38"/>
  </w:num>
  <w:num w:numId="25" w16cid:durableId="2011058366">
    <w:abstractNumId w:val="24"/>
  </w:num>
  <w:num w:numId="26" w16cid:durableId="1275791506">
    <w:abstractNumId w:val="6"/>
  </w:num>
  <w:num w:numId="27" w16cid:durableId="494801196">
    <w:abstractNumId w:val="11"/>
  </w:num>
  <w:num w:numId="28" w16cid:durableId="752319188">
    <w:abstractNumId w:val="4"/>
  </w:num>
  <w:num w:numId="29" w16cid:durableId="932395329">
    <w:abstractNumId w:val="32"/>
  </w:num>
  <w:num w:numId="30" w16cid:durableId="464198379">
    <w:abstractNumId w:val="23"/>
  </w:num>
  <w:num w:numId="31" w16cid:durableId="1275864927">
    <w:abstractNumId w:val="35"/>
  </w:num>
  <w:num w:numId="32" w16cid:durableId="200096135">
    <w:abstractNumId w:val="29"/>
  </w:num>
  <w:num w:numId="33" w16cid:durableId="134227741">
    <w:abstractNumId w:val="39"/>
  </w:num>
  <w:num w:numId="34" w16cid:durableId="1878737016">
    <w:abstractNumId w:val="25"/>
  </w:num>
  <w:num w:numId="35" w16cid:durableId="1188568005">
    <w:abstractNumId w:val="42"/>
  </w:num>
  <w:num w:numId="36" w16cid:durableId="832719338">
    <w:abstractNumId w:val="7"/>
  </w:num>
  <w:num w:numId="37" w16cid:durableId="1419132938">
    <w:abstractNumId w:val="8"/>
  </w:num>
  <w:num w:numId="38" w16cid:durableId="1699310000">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48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0126653">
    <w:abstractNumId w:val="26"/>
  </w:num>
  <w:num w:numId="41" w16cid:durableId="1879008850">
    <w:abstractNumId w:val="20"/>
  </w:num>
  <w:num w:numId="42" w16cid:durableId="870922345">
    <w:abstractNumId w:val="1"/>
  </w:num>
  <w:num w:numId="43" w16cid:durableId="1975207407">
    <w:abstractNumId w:val="17"/>
  </w:num>
  <w:num w:numId="44" w16cid:durableId="354309275">
    <w:abstractNumId w:val="13"/>
  </w:num>
  <w:num w:numId="45" w16cid:durableId="267274029">
    <w:abstractNumId w:val="21"/>
  </w:num>
  <w:num w:numId="46" w16cid:durableId="409694714">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7B4"/>
    <w:rsid w:val="00013243"/>
    <w:rsid w:val="00017930"/>
    <w:rsid w:val="00020142"/>
    <w:rsid w:val="00021D4F"/>
    <w:rsid w:val="000222C2"/>
    <w:rsid w:val="00024E66"/>
    <w:rsid w:val="0002708D"/>
    <w:rsid w:val="000317B6"/>
    <w:rsid w:val="0003339A"/>
    <w:rsid w:val="00033D26"/>
    <w:rsid w:val="0003480F"/>
    <w:rsid w:val="00035ED1"/>
    <w:rsid w:val="00040589"/>
    <w:rsid w:val="0004135C"/>
    <w:rsid w:val="00044BCF"/>
    <w:rsid w:val="0004613F"/>
    <w:rsid w:val="00055909"/>
    <w:rsid w:val="00061AA4"/>
    <w:rsid w:val="00066343"/>
    <w:rsid w:val="0007627D"/>
    <w:rsid w:val="0008071C"/>
    <w:rsid w:val="00091AB3"/>
    <w:rsid w:val="000936AC"/>
    <w:rsid w:val="000A0231"/>
    <w:rsid w:val="000A1D9B"/>
    <w:rsid w:val="000A53D6"/>
    <w:rsid w:val="000A6251"/>
    <w:rsid w:val="000B7A88"/>
    <w:rsid w:val="000C0BAA"/>
    <w:rsid w:val="000C0F3B"/>
    <w:rsid w:val="000C1F7F"/>
    <w:rsid w:val="000C5124"/>
    <w:rsid w:val="000C55D1"/>
    <w:rsid w:val="000D365F"/>
    <w:rsid w:val="000D5707"/>
    <w:rsid w:val="000E30BD"/>
    <w:rsid w:val="000E7D70"/>
    <w:rsid w:val="000E7ED8"/>
    <w:rsid w:val="000F065C"/>
    <w:rsid w:val="000F3933"/>
    <w:rsid w:val="000F6497"/>
    <w:rsid w:val="000F65FA"/>
    <w:rsid w:val="000F675D"/>
    <w:rsid w:val="00100B3E"/>
    <w:rsid w:val="00100F65"/>
    <w:rsid w:val="00103708"/>
    <w:rsid w:val="0010427F"/>
    <w:rsid w:val="00105633"/>
    <w:rsid w:val="00105B38"/>
    <w:rsid w:val="00106377"/>
    <w:rsid w:val="00110804"/>
    <w:rsid w:val="001112C0"/>
    <w:rsid w:val="00113043"/>
    <w:rsid w:val="00115136"/>
    <w:rsid w:val="001159BA"/>
    <w:rsid w:val="0011741D"/>
    <w:rsid w:val="001217DC"/>
    <w:rsid w:val="00122F0C"/>
    <w:rsid w:val="00127C94"/>
    <w:rsid w:val="001315FA"/>
    <w:rsid w:val="00133A65"/>
    <w:rsid w:val="00135648"/>
    <w:rsid w:val="00135AE9"/>
    <w:rsid w:val="001512A7"/>
    <w:rsid w:val="00155E2B"/>
    <w:rsid w:val="00156173"/>
    <w:rsid w:val="001616A5"/>
    <w:rsid w:val="00162153"/>
    <w:rsid w:val="00162761"/>
    <w:rsid w:val="0016344E"/>
    <w:rsid w:val="00164B4D"/>
    <w:rsid w:val="0016592A"/>
    <w:rsid w:val="00166FA5"/>
    <w:rsid w:val="001707A8"/>
    <w:rsid w:val="00171711"/>
    <w:rsid w:val="00173295"/>
    <w:rsid w:val="001738D1"/>
    <w:rsid w:val="00182694"/>
    <w:rsid w:val="00183204"/>
    <w:rsid w:val="0018572A"/>
    <w:rsid w:val="0018745F"/>
    <w:rsid w:val="00190397"/>
    <w:rsid w:val="00190902"/>
    <w:rsid w:val="00190E02"/>
    <w:rsid w:val="00192328"/>
    <w:rsid w:val="00197D66"/>
    <w:rsid w:val="001A138E"/>
    <w:rsid w:val="001A3F52"/>
    <w:rsid w:val="001A5042"/>
    <w:rsid w:val="001B1DC2"/>
    <w:rsid w:val="001B29D7"/>
    <w:rsid w:val="001B343A"/>
    <w:rsid w:val="001B3B5C"/>
    <w:rsid w:val="001B4E6A"/>
    <w:rsid w:val="001C1208"/>
    <w:rsid w:val="001C437A"/>
    <w:rsid w:val="001D02F3"/>
    <w:rsid w:val="001D791D"/>
    <w:rsid w:val="001E7F8E"/>
    <w:rsid w:val="001F62F5"/>
    <w:rsid w:val="001F68EF"/>
    <w:rsid w:val="001F7F30"/>
    <w:rsid w:val="0020799C"/>
    <w:rsid w:val="00207DBA"/>
    <w:rsid w:val="00216974"/>
    <w:rsid w:val="00216C24"/>
    <w:rsid w:val="00217769"/>
    <w:rsid w:val="00220490"/>
    <w:rsid w:val="0022147A"/>
    <w:rsid w:val="002260FB"/>
    <w:rsid w:val="00227AA2"/>
    <w:rsid w:val="002311C9"/>
    <w:rsid w:val="00231BCB"/>
    <w:rsid w:val="00233516"/>
    <w:rsid w:val="0023407F"/>
    <w:rsid w:val="00237ADE"/>
    <w:rsid w:val="002404B3"/>
    <w:rsid w:val="0024205C"/>
    <w:rsid w:val="002426EF"/>
    <w:rsid w:val="00243F21"/>
    <w:rsid w:val="00245A0F"/>
    <w:rsid w:val="00247479"/>
    <w:rsid w:val="00251765"/>
    <w:rsid w:val="002520E8"/>
    <w:rsid w:val="00252C4D"/>
    <w:rsid w:val="00254D4D"/>
    <w:rsid w:val="00256305"/>
    <w:rsid w:val="002618C9"/>
    <w:rsid w:val="00266D3E"/>
    <w:rsid w:val="0026762A"/>
    <w:rsid w:val="0027153D"/>
    <w:rsid w:val="0027582D"/>
    <w:rsid w:val="0028274E"/>
    <w:rsid w:val="00284DB3"/>
    <w:rsid w:val="00285FFF"/>
    <w:rsid w:val="00286200"/>
    <w:rsid w:val="00292472"/>
    <w:rsid w:val="002A02B7"/>
    <w:rsid w:val="002A35F2"/>
    <w:rsid w:val="002A51B3"/>
    <w:rsid w:val="002B1941"/>
    <w:rsid w:val="002C4985"/>
    <w:rsid w:val="002C4BD7"/>
    <w:rsid w:val="002D151E"/>
    <w:rsid w:val="002D4C14"/>
    <w:rsid w:val="002D5545"/>
    <w:rsid w:val="002D64B7"/>
    <w:rsid w:val="002D7AE0"/>
    <w:rsid w:val="002E223A"/>
    <w:rsid w:val="002E46A4"/>
    <w:rsid w:val="002F5F92"/>
    <w:rsid w:val="003034C4"/>
    <w:rsid w:val="00306AB0"/>
    <w:rsid w:val="00310224"/>
    <w:rsid w:val="0031070A"/>
    <w:rsid w:val="0031124C"/>
    <w:rsid w:val="00311A2A"/>
    <w:rsid w:val="00316F18"/>
    <w:rsid w:val="00320573"/>
    <w:rsid w:val="00320ADA"/>
    <w:rsid w:val="00320C51"/>
    <w:rsid w:val="00323298"/>
    <w:rsid w:val="003248B6"/>
    <w:rsid w:val="003401C0"/>
    <w:rsid w:val="00340792"/>
    <w:rsid w:val="003408B4"/>
    <w:rsid w:val="00343D0C"/>
    <w:rsid w:val="003479EB"/>
    <w:rsid w:val="0036047B"/>
    <w:rsid w:val="00364DF8"/>
    <w:rsid w:val="00365619"/>
    <w:rsid w:val="00366079"/>
    <w:rsid w:val="003706DE"/>
    <w:rsid w:val="0037423C"/>
    <w:rsid w:val="003757B4"/>
    <w:rsid w:val="003820D2"/>
    <w:rsid w:val="00383A61"/>
    <w:rsid w:val="00384887"/>
    <w:rsid w:val="00390B23"/>
    <w:rsid w:val="003930EF"/>
    <w:rsid w:val="003931DC"/>
    <w:rsid w:val="00394A34"/>
    <w:rsid w:val="00397C55"/>
    <w:rsid w:val="003A23EA"/>
    <w:rsid w:val="003A7E3A"/>
    <w:rsid w:val="003B12E3"/>
    <w:rsid w:val="003B587D"/>
    <w:rsid w:val="003C01EC"/>
    <w:rsid w:val="003C167B"/>
    <w:rsid w:val="003C41EA"/>
    <w:rsid w:val="003C6C0B"/>
    <w:rsid w:val="003C7B45"/>
    <w:rsid w:val="003D0492"/>
    <w:rsid w:val="003D6E21"/>
    <w:rsid w:val="003D79C1"/>
    <w:rsid w:val="003E0DD8"/>
    <w:rsid w:val="003E1416"/>
    <w:rsid w:val="003E229C"/>
    <w:rsid w:val="003E5495"/>
    <w:rsid w:val="003E5CF5"/>
    <w:rsid w:val="003E7038"/>
    <w:rsid w:val="003F23E7"/>
    <w:rsid w:val="003F4038"/>
    <w:rsid w:val="003F5593"/>
    <w:rsid w:val="003F7E89"/>
    <w:rsid w:val="00400388"/>
    <w:rsid w:val="0040198A"/>
    <w:rsid w:val="004020D7"/>
    <w:rsid w:val="0040247B"/>
    <w:rsid w:val="00404E03"/>
    <w:rsid w:val="00410065"/>
    <w:rsid w:val="00411C21"/>
    <w:rsid w:val="004141C6"/>
    <w:rsid w:val="00420784"/>
    <w:rsid w:val="00424F79"/>
    <w:rsid w:val="00426532"/>
    <w:rsid w:val="004312B5"/>
    <w:rsid w:val="004314D6"/>
    <w:rsid w:val="00433767"/>
    <w:rsid w:val="00434206"/>
    <w:rsid w:val="0043738F"/>
    <w:rsid w:val="004423D1"/>
    <w:rsid w:val="004434E9"/>
    <w:rsid w:val="004450C9"/>
    <w:rsid w:val="00445AA0"/>
    <w:rsid w:val="00447831"/>
    <w:rsid w:val="00456EAF"/>
    <w:rsid w:val="004601A1"/>
    <w:rsid w:val="00460903"/>
    <w:rsid w:val="00461A76"/>
    <w:rsid w:val="00462637"/>
    <w:rsid w:val="00463D70"/>
    <w:rsid w:val="004658CD"/>
    <w:rsid w:val="0047543B"/>
    <w:rsid w:val="004804C2"/>
    <w:rsid w:val="00483682"/>
    <w:rsid w:val="00483F33"/>
    <w:rsid w:val="004869BA"/>
    <w:rsid w:val="00490165"/>
    <w:rsid w:val="004939AB"/>
    <w:rsid w:val="00495F46"/>
    <w:rsid w:val="004A4D68"/>
    <w:rsid w:val="004A5125"/>
    <w:rsid w:val="004B08AB"/>
    <w:rsid w:val="004B361E"/>
    <w:rsid w:val="004B47BF"/>
    <w:rsid w:val="004B684A"/>
    <w:rsid w:val="004C1C53"/>
    <w:rsid w:val="004C1E50"/>
    <w:rsid w:val="004C3CD2"/>
    <w:rsid w:val="004D4AE7"/>
    <w:rsid w:val="004D7DA1"/>
    <w:rsid w:val="004E12B3"/>
    <w:rsid w:val="004E3C6C"/>
    <w:rsid w:val="004F3CB3"/>
    <w:rsid w:val="004F71BC"/>
    <w:rsid w:val="00502A30"/>
    <w:rsid w:val="00503845"/>
    <w:rsid w:val="00504594"/>
    <w:rsid w:val="00506EF6"/>
    <w:rsid w:val="00507C50"/>
    <w:rsid w:val="00511A4D"/>
    <w:rsid w:val="00514164"/>
    <w:rsid w:val="00522902"/>
    <w:rsid w:val="00522ABA"/>
    <w:rsid w:val="0052356F"/>
    <w:rsid w:val="00524B4B"/>
    <w:rsid w:val="005254E5"/>
    <w:rsid w:val="005326FE"/>
    <w:rsid w:val="00536394"/>
    <w:rsid w:val="00540397"/>
    <w:rsid w:val="00540C13"/>
    <w:rsid w:val="00543D9A"/>
    <w:rsid w:val="00544D8B"/>
    <w:rsid w:val="00544DF1"/>
    <w:rsid w:val="005454F2"/>
    <w:rsid w:val="00546014"/>
    <w:rsid w:val="00552B54"/>
    <w:rsid w:val="005530F5"/>
    <w:rsid w:val="005533D1"/>
    <w:rsid w:val="00554A11"/>
    <w:rsid w:val="0055684D"/>
    <w:rsid w:val="00556914"/>
    <w:rsid w:val="00556BDC"/>
    <w:rsid w:val="00556F02"/>
    <w:rsid w:val="0055758E"/>
    <w:rsid w:val="005614EE"/>
    <w:rsid w:val="0056590F"/>
    <w:rsid w:val="00573B8C"/>
    <w:rsid w:val="005848B5"/>
    <w:rsid w:val="005853A2"/>
    <w:rsid w:val="00585618"/>
    <w:rsid w:val="005903CE"/>
    <w:rsid w:val="00592CD4"/>
    <w:rsid w:val="00593596"/>
    <w:rsid w:val="00595B5A"/>
    <w:rsid w:val="005A1AEC"/>
    <w:rsid w:val="005A5D8E"/>
    <w:rsid w:val="005A622E"/>
    <w:rsid w:val="005B53FD"/>
    <w:rsid w:val="005B7D71"/>
    <w:rsid w:val="005C6476"/>
    <w:rsid w:val="005C74F1"/>
    <w:rsid w:val="005D2FA1"/>
    <w:rsid w:val="005D5960"/>
    <w:rsid w:val="005D601D"/>
    <w:rsid w:val="005E2CF1"/>
    <w:rsid w:val="005E5F6F"/>
    <w:rsid w:val="005F02F1"/>
    <w:rsid w:val="005F1687"/>
    <w:rsid w:val="005F3852"/>
    <w:rsid w:val="005F3BE9"/>
    <w:rsid w:val="005F3D03"/>
    <w:rsid w:val="005F7670"/>
    <w:rsid w:val="00604B04"/>
    <w:rsid w:val="006076D7"/>
    <w:rsid w:val="006111CE"/>
    <w:rsid w:val="00616341"/>
    <w:rsid w:val="00622D41"/>
    <w:rsid w:val="00635ECB"/>
    <w:rsid w:val="006374E1"/>
    <w:rsid w:val="00657B03"/>
    <w:rsid w:val="00661CAB"/>
    <w:rsid w:val="0066271E"/>
    <w:rsid w:val="006657F3"/>
    <w:rsid w:val="00667C83"/>
    <w:rsid w:val="00670E95"/>
    <w:rsid w:val="00673244"/>
    <w:rsid w:val="00674198"/>
    <w:rsid w:val="00681338"/>
    <w:rsid w:val="00683C0D"/>
    <w:rsid w:val="006972CB"/>
    <w:rsid w:val="00697FC9"/>
    <w:rsid w:val="006A08E7"/>
    <w:rsid w:val="006A1907"/>
    <w:rsid w:val="006A3199"/>
    <w:rsid w:val="006A74BC"/>
    <w:rsid w:val="006A7DB3"/>
    <w:rsid w:val="006B2533"/>
    <w:rsid w:val="006B3101"/>
    <w:rsid w:val="006B31BA"/>
    <w:rsid w:val="006B61EE"/>
    <w:rsid w:val="006B7B07"/>
    <w:rsid w:val="006C074E"/>
    <w:rsid w:val="006C114D"/>
    <w:rsid w:val="006C14EA"/>
    <w:rsid w:val="006C5F0A"/>
    <w:rsid w:val="006D0ABF"/>
    <w:rsid w:val="006D22A6"/>
    <w:rsid w:val="006D318F"/>
    <w:rsid w:val="006D7A48"/>
    <w:rsid w:val="006E1B02"/>
    <w:rsid w:val="006E493E"/>
    <w:rsid w:val="006E4EF2"/>
    <w:rsid w:val="00700B37"/>
    <w:rsid w:val="007046A2"/>
    <w:rsid w:val="00711328"/>
    <w:rsid w:val="007137C2"/>
    <w:rsid w:val="0072017B"/>
    <w:rsid w:val="00724748"/>
    <w:rsid w:val="00725C95"/>
    <w:rsid w:val="0072729A"/>
    <w:rsid w:val="00730833"/>
    <w:rsid w:val="007411A8"/>
    <w:rsid w:val="007417F9"/>
    <w:rsid w:val="00742D71"/>
    <w:rsid w:val="00754138"/>
    <w:rsid w:val="0075455F"/>
    <w:rsid w:val="00755471"/>
    <w:rsid w:val="00757991"/>
    <w:rsid w:val="0076262D"/>
    <w:rsid w:val="00772489"/>
    <w:rsid w:val="007732DD"/>
    <w:rsid w:val="007736BA"/>
    <w:rsid w:val="007759A4"/>
    <w:rsid w:val="00776DAE"/>
    <w:rsid w:val="007838E2"/>
    <w:rsid w:val="00784805"/>
    <w:rsid w:val="0078589B"/>
    <w:rsid w:val="00791D9A"/>
    <w:rsid w:val="00795E9B"/>
    <w:rsid w:val="007A0030"/>
    <w:rsid w:val="007A187C"/>
    <w:rsid w:val="007A5363"/>
    <w:rsid w:val="007A6705"/>
    <w:rsid w:val="007A79A1"/>
    <w:rsid w:val="007B0353"/>
    <w:rsid w:val="007B0CDA"/>
    <w:rsid w:val="007B14E2"/>
    <w:rsid w:val="007B3693"/>
    <w:rsid w:val="007C106E"/>
    <w:rsid w:val="007C4748"/>
    <w:rsid w:val="007C4FBF"/>
    <w:rsid w:val="007C5CFB"/>
    <w:rsid w:val="007C7180"/>
    <w:rsid w:val="007D441D"/>
    <w:rsid w:val="007D4B20"/>
    <w:rsid w:val="007D681F"/>
    <w:rsid w:val="007E2442"/>
    <w:rsid w:val="007E2A5D"/>
    <w:rsid w:val="007E51DA"/>
    <w:rsid w:val="007E5352"/>
    <w:rsid w:val="00800C28"/>
    <w:rsid w:val="00802C24"/>
    <w:rsid w:val="00803461"/>
    <w:rsid w:val="00803DF3"/>
    <w:rsid w:val="00804733"/>
    <w:rsid w:val="00806186"/>
    <w:rsid w:val="00806BA6"/>
    <w:rsid w:val="00811DEB"/>
    <w:rsid w:val="008262BB"/>
    <w:rsid w:val="00830ABA"/>
    <w:rsid w:val="0083145E"/>
    <w:rsid w:val="00834428"/>
    <w:rsid w:val="00834679"/>
    <w:rsid w:val="00835423"/>
    <w:rsid w:val="00835E82"/>
    <w:rsid w:val="00837827"/>
    <w:rsid w:val="00841654"/>
    <w:rsid w:val="008458DC"/>
    <w:rsid w:val="00846F8D"/>
    <w:rsid w:val="00847C12"/>
    <w:rsid w:val="00850DB5"/>
    <w:rsid w:val="00854A23"/>
    <w:rsid w:val="00855110"/>
    <w:rsid w:val="00855698"/>
    <w:rsid w:val="00860617"/>
    <w:rsid w:val="0086306B"/>
    <w:rsid w:val="0086499A"/>
    <w:rsid w:val="008728DE"/>
    <w:rsid w:val="0087348B"/>
    <w:rsid w:val="0087694A"/>
    <w:rsid w:val="00876A77"/>
    <w:rsid w:val="0087712F"/>
    <w:rsid w:val="00880510"/>
    <w:rsid w:val="00883D2F"/>
    <w:rsid w:val="0088487D"/>
    <w:rsid w:val="00886415"/>
    <w:rsid w:val="008922C5"/>
    <w:rsid w:val="00895B2E"/>
    <w:rsid w:val="00897913"/>
    <w:rsid w:val="008A2B54"/>
    <w:rsid w:val="008A2BFB"/>
    <w:rsid w:val="008A47EC"/>
    <w:rsid w:val="008A6FC7"/>
    <w:rsid w:val="008B1F54"/>
    <w:rsid w:val="008B2032"/>
    <w:rsid w:val="008B3209"/>
    <w:rsid w:val="008B4608"/>
    <w:rsid w:val="008B4BC8"/>
    <w:rsid w:val="008B64DC"/>
    <w:rsid w:val="008C158B"/>
    <w:rsid w:val="008C2FA9"/>
    <w:rsid w:val="008C462C"/>
    <w:rsid w:val="008C75D3"/>
    <w:rsid w:val="008D201E"/>
    <w:rsid w:val="008D43B0"/>
    <w:rsid w:val="008D4453"/>
    <w:rsid w:val="008E0B92"/>
    <w:rsid w:val="008E2C53"/>
    <w:rsid w:val="008E4108"/>
    <w:rsid w:val="008E51D8"/>
    <w:rsid w:val="008E6946"/>
    <w:rsid w:val="008F3B69"/>
    <w:rsid w:val="008F655C"/>
    <w:rsid w:val="00907193"/>
    <w:rsid w:val="0091235F"/>
    <w:rsid w:val="00912B9F"/>
    <w:rsid w:val="00923B2B"/>
    <w:rsid w:val="0092497E"/>
    <w:rsid w:val="00925265"/>
    <w:rsid w:val="009269EE"/>
    <w:rsid w:val="009339AB"/>
    <w:rsid w:val="00936CD6"/>
    <w:rsid w:val="009374F9"/>
    <w:rsid w:val="00940B44"/>
    <w:rsid w:val="009415BF"/>
    <w:rsid w:val="00941AD4"/>
    <w:rsid w:val="00943E93"/>
    <w:rsid w:val="00944540"/>
    <w:rsid w:val="00946F5C"/>
    <w:rsid w:val="0095077B"/>
    <w:rsid w:val="009524DD"/>
    <w:rsid w:val="00954F05"/>
    <w:rsid w:val="00962298"/>
    <w:rsid w:val="0096521B"/>
    <w:rsid w:val="009720B3"/>
    <w:rsid w:val="009732AF"/>
    <w:rsid w:val="009821E2"/>
    <w:rsid w:val="009824BE"/>
    <w:rsid w:val="009829AF"/>
    <w:rsid w:val="00982BEA"/>
    <w:rsid w:val="00982F6E"/>
    <w:rsid w:val="00985FA2"/>
    <w:rsid w:val="00986FEA"/>
    <w:rsid w:val="0099061A"/>
    <w:rsid w:val="00992BAC"/>
    <w:rsid w:val="009A0B78"/>
    <w:rsid w:val="009A740E"/>
    <w:rsid w:val="009A74E2"/>
    <w:rsid w:val="009A7C61"/>
    <w:rsid w:val="009B14AF"/>
    <w:rsid w:val="009B4EE3"/>
    <w:rsid w:val="009B62A1"/>
    <w:rsid w:val="009C0E78"/>
    <w:rsid w:val="009C4EA0"/>
    <w:rsid w:val="009C635F"/>
    <w:rsid w:val="009C75BD"/>
    <w:rsid w:val="009D0886"/>
    <w:rsid w:val="009D7D8F"/>
    <w:rsid w:val="009E0474"/>
    <w:rsid w:val="009E1B4C"/>
    <w:rsid w:val="009E35A9"/>
    <w:rsid w:val="009E3DC2"/>
    <w:rsid w:val="009E48B6"/>
    <w:rsid w:val="009E5106"/>
    <w:rsid w:val="009F13D0"/>
    <w:rsid w:val="009F2454"/>
    <w:rsid w:val="009F5707"/>
    <w:rsid w:val="00A03FE9"/>
    <w:rsid w:val="00A115BA"/>
    <w:rsid w:val="00A11934"/>
    <w:rsid w:val="00A12056"/>
    <w:rsid w:val="00A1264B"/>
    <w:rsid w:val="00A150D8"/>
    <w:rsid w:val="00A261EA"/>
    <w:rsid w:val="00A33F0D"/>
    <w:rsid w:val="00A350D9"/>
    <w:rsid w:val="00A4000A"/>
    <w:rsid w:val="00A414DA"/>
    <w:rsid w:val="00A418B9"/>
    <w:rsid w:val="00A433A1"/>
    <w:rsid w:val="00A446FB"/>
    <w:rsid w:val="00A46D8E"/>
    <w:rsid w:val="00A514AB"/>
    <w:rsid w:val="00A53508"/>
    <w:rsid w:val="00A53FCE"/>
    <w:rsid w:val="00A54ACC"/>
    <w:rsid w:val="00A555CD"/>
    <w:rsid w:val="00A55E9E"/>
    <w:rsid w:val="00A569C7"/>
    <w:rsid w:val="00A6130F"/>
    <w:rsid w:val="00A61F42"/>
    <w:rsid w:val="00A64E7E"/>
    <w:rsid w:val="00A7108C"/>
    <w:rsid w:val="00A71AFB"/>
    <w:rsid w:val="00A7222A"/>
    <w:rsid w:val="00A81A28"/>
    <w:rsid w:val="00A82109"/>
    <w:rsid w:val="00A82CA6"/>
    <w:rsid w:val="00A85C0A"/>
    <w:rsid w:val="00A867EC"/>
    <w:rsid w:val="00A8765F"/>
    <w:rsid w:val="00A90468"/>
    <w:rsid w:val="00A93122"/>
    <w:rsid w:val="00A9634C"/>
    <w:rsid w:val="00AA328F"/>
    <w:rsid w:val="00AA4810"/>
    <w:rsid w:val="00AA5035"/>
    <w:rsid w:val="00AA5AA6"/>
    <w:rsid w:val="00AA73DF"/>
    <w:rsid w:val="00AB0B15"/>
    <w:rsid w:val="00AB115A"/>
    <w:rsid w:val="00AB66CD"/>
    <w:rsid w:val="00AB6C7F"/>
    <w:rsid w:val="00AC00AB"/>
    <w:rsid w:val="00AC0942"/>
    <w:rsid w:val="00AC318E"/>
    <w:rsid w:val="00AC77AE"/>
    <w:rsid w:val="00AC7D06"/>
    <w:rsid w:val="00AD011C"/>
    <w:rsid w:val="00AD01EC"/>
    <w:rsid w:val="00AD039F"/>
    <w:rsid w:val="00AD0F72"/>
    <w:rsid w:val="00AD1F5F"/>
    <w:rsid w:val="00AD1FA2"/>
    <w:rsid w:val="00AD2351"/>
    <w:rsid w:val="00AD5A4E"/>
    <w:rsid w:val="00AE246C"/>
    <w:rsid w:val="00AE4868"/>
    <w:rsid w:val="00AF349A"/>
    <w:rsid w:val="00AF5B9E"/>
    <w:rsid w:val="00B01CBE"/>
    <w:rsid w:val="00B01F30"/>
    <w:rsid w:val="00B02925"/>
    <w:rsid w:val="00B04CFB"/>
    <w:rsid w:val="00B056F7"/>
    <w:rsid w:val="00B07A4F"/>
    <w:rsid w:val="00B115F0"/>
    <w:rsid w:val="00B138B7"/>
    <w:rsid w:val="00B1712C"/>
    <w:rsid w:val="00B1798F"/>
    <w:rsid w:val="00B27CE7"/>
    <w:rsid w:val="00B30BF6"/>
    <w:rsid w:val="00B35010"/>
    <w:rsid w:val="00B5158F"/>
    <w:rsid w:val="00B52671"/>
    <w:rsid w:val="00B54ADA"/>
    <w:rsid w:val="00B558D1"/>
    <w:rsid w:val="00B61954"/>
    <w:rsid w:val="00B63014"/>
    <w:rsid w:val="00B63287"/>
    <w:rsid w:val="00B7054B"/>
    <w:rsid w:val="00B70EBF"/>
    <w:rsid w:val="00B71D49"/>
    <w:rsid w:val="00B75642"/>
    <w:rsid w:val="00B76124"/>
    <w:rsid w:val="00B77371"/>
    <w:rsid w:val="00B84816"/>
    <w:rsid w:val="00B86E82"/>
    <w:rsid w:val="00B9060E"/>
    <w:rsid w:val="00B90652"/>
    <w:rsid w:val="00B90D35"/>
    <w:rsid w:val="00B94D8C"/>
    <w:rsid w:val="00B95057"/>
    <w:rsid w:val="00BA1090"/>
    <w:rsid w:val="00BA4161"/>
    <w:rsid w:val="00BA448D"/>
    <w:rsid w:val="00BA5160"/>
    <w:rsid w:val="00BB1A60"/>
    <w:rsid w:val="00BB46A4"/>
    <w:rsid w:val="00BD0881"/>
    <w:rsid w:val="00BD4B7E"/>
    <w:rsid w:val="00BE0A30"/>
    <w:rsid w:val="00BE1EEA"/>
    <w:rsid w:val="00BE53C5"/>
    <w:rsid w:val="00BF3389"/>
    <w:rsid w:val="00C0134B"/>
    <w:rsid w:val="00C0628B"/>
    <w:rsid w:val="00C076F5"/>
    <w:rsid w:val="00C1320E"/>
    <w:rsid w:val="00C13DEE"/>
    <w:rsid w:val="00C142D4"/>
    <w:rsid w:val="00C166C0"/>
    <w:rsid w:val="00C20DE4"/>
    <w:rsid w:val="00C25AF5"/>
    <w:rsid w:val="00C27F56"/>
    <w:rsid w:val="00C30B1B"/>
    <w:rsid w:val="00C31448"/>
    <w:rsid w:val="00C35FC0"/>
    <w:rsid w:val="00C46AE1"/>
    <w:rsid w:val="00C47EB8"/>
    <w:rsid w:val="00C52195"/>
    <w:rsid w:val="00C559A0"/>
    <w:rsid w:val="00C563F6"/>
    <w:rsid w:val="00C61CAD"/>
    <w:rsid w:val="00C63A8A"/>
    <w:rsid w:val="00C650EF"/>
    <w:rsid w:val="00C6652B"/>
    <w:rsid w:val="00C67E9E"/>
    <w:rsid w:val="00C71DC8"/>
    <w:rsid w:val="00C807BD"/>
    <w:rsid w:val="00C81EF7"/>
    <w:rsid w:val="00CA41F7"/>
    <w:rsid w:val="00CA4A87"/>
    <w:rsid w:val="00CA577B"/>
    <w:rsid w:val="00CB00C3"/>
    <w:rsid w:val="00CB7F37"/>
    <w:rsid w:val="00CC2019"/>
    <w:rsid w:val="00CC42A0"/>
    <w:rsid w:val="00CC4722"/>
    <w:rsid w:val="00CD1405"/>
    <w:rsid w:val="00CD16CC"/>
    <w:rsid w:val="00CD16D2"/>
    <w:rsid w:val="00CD38B0"/>
    <w:rsid w:val="00CD640B"/>
    <w:rsid w:val="00CE3C1F"/>
    <w:rsid w:val="00CE5391"/>
    <w:rsid w:val="00CE7445"/>
    <w:rsid w:val="00CF3840"/>
    <w:rsid w:val="00CF6BED"/>
    <w:rsid w:val="00D00BA2"/>
    <w:rsid w:val="00D030A5"/>
    <w:rsid w:val="00D056FF"/>
    <w:rsid w:val="00D060EB"/>
    <w:rsid w:val="00D07821"/>
    <w:rsid w:val="00D115F4"/>
    <w:rsid w:val="00D12AC7"/>
    <w:rsid w:val="00D13C6A"/>
    <w:rsid w:val="00D14568"/>
    <w:rsid w:val="00D14904"/>
    <w:rsid w:val="00D14CD8"/>
    <w:rsid w:val="00D2010D"/>
    <w:rsid w:val="00D22026"/>
    <w:rsid w:val="00D24886"/>
    <w:rsid w:val="00D35CD6"/>
    <w:rsid w:val="00D369EF"/>
    <w:rsid w:val="00D42211"/>
    <w:rsid w:val="00D4402C"/>
    <w:rsid w:val="00D469F6"/>
    <w:rsid w:val="00D50AA2"/>
    <w:rsid w:val="00D513AE"/>
    <w:rsid w:val="00D52BD2"/>
    <w:rsid w:val="00D52EF3"/>
    <w:rsid w:val="00D605B3"/>
    <w:rsid w:val="00D616A1"/>
    <w:rsid w:val="00D63371"/>
    <w:rsid w:val="00D64528"/>
    <w:rsid w:val="00D660E7"/>
    <w:rsid w:val="00D70BB5"/>
    <w:rsid w:val="00D723DF"/>
    <w:rsid w:val="00D75D76"/>
    <w:rsid w:val="00D76DC0"/>
    <w:rsid w:val="00D77DDA"/>
    <w:rsid w:val="00D80AA4"/>
    <w:rsid w:val="00D80BEC"/>
    <w:rsid w:val="00D81E53"/>
    <w:rsid w:val="00D8336B"/>
    <w:rsid w:val="00D84E71"/>
    <w:rsid w:val="00D85BB4"/>
    <w:rsid w:val="00D874A8"/>
    <w:rsid w:val="00D9344A"/>
    <w:rsid w:val="00D95BBA"/>
    <w:rsid w:val="00D9740B"/>
    <w:rsid w:val="00DA3462"/>
    <w:rsid w:val="00DA4D7E"/>
    <w:rsid w:val="00DA4E0A"/>
    <w:rsid w:val="00DB2198"/>
    <w:rsid w:val="00DB3A6C"/>
    <w:rsid w:val="00DC0F3A"/>
    <w:rsid w:val="00DC4FE7"/>
    <w:rsid w:val="00DD36A7"/>
    <w:rsid w:val="00DD5C6C"/>
    <w:rsid w:val="00DE0E05"/>
    <w:rsid w:val="00DE19D3"/>
    <w:rsid w:val="00DE3580"/>
    <w:rsid w:val="00DE4BCC"/>
    <w:rsid w:val="00DE6D9F"/>
    <w:rsid w:val="00DF0F2A"/>
    <w:rsid w:val="00DF167A"/>
    <w:rsid w:val="00DF4A33"/>
    <w:rsid w:val="00DF5DCD"/>
    <w:rsid w:val="00DF6409"/>
    <w:rsid w:val="00E00CE8"/>
    <w:rsid w:val="00E01900"/>
    <w:rsid w:val="00E02503"/>
    <w:rsid w:val="00E0330A"/>
    <w:rsid w:val="00E0481E"/>
    <w:rsid w:val="00E05933"/>
    <w:rsid w:val="00E07EC2"/>
    <w:rsid w:val="00E20886"/>
    <w:rsid w:val="00E23771"/>
    <w:rsid w:val="00E24E3E"/>
    <w:rsid w:val="00E26E9F"/>
    <w:rsid w:val="00E32129"/>
    <w:rsid w:val="00E33590"/>
    <w:rsid w:val="00E33EF6"/>
    <w:rsid w:val="00E35B6E"/>
    <w:rsid w:val="00E40FED"/>
    <w:rsid w:val="00E41BEC"/>
    <w:rsid w:val="00E4270F"/>
    <w:rsid w:val="00E459B4"/>
    <w:rsid w:val="00E54F85"/>
    <w:rsid w:val="00E56ACC"/>
    <w:rsid w:val="00E650DB"/>
    <w:rsid w:val="00E654A4"/>
    <w:rsid w:val="00E65560"/>
    <w:rsid w:val="00E67641"/>
    <w:rsid w:val="00E7031F"/>
    <w:rsid w:val="00E72A6A"/>
    <w:rsid w:val="00E806D5"/>
    <w:rsid w:val="00E83D8F"/>
    <w:rsid w:val="00E850B1"/>
    <w:rsid w:val="00E91E5C"/>
    <w:rsid w:val="00E92492"/>
    <w:rsid w:val="00E92F56"/>
    <w:rsid w:val="00E96878"/>
    <w:rsid w:val="00E96E8C"/>
    <w:rsid w:val="00E96FE1"/>
    <w:rsid w:val="00E970AF"/>
    <w:rsid w:val="00EA010F"/>
    <w:rsid w:val="00EA3071"/>
    <w:rsid w:val="00EA454A"/>
    <w:rsid w:val="00EA46EE"/>
    <w:rsid w:val="00EA60B3"/>
    <w:rsid w:val="00EB0146"/>
    <w:rsid w:val="00EB1757"/>
    <w:rsid w:val="00EB5AA8"/>
    <w:rsid w:val="00EC2770"/>
    <w:rsid w:val="00EC31E3"/>
    <w:rsid w:val="00EC453D"/>
    <w:rsid w:val="00ED16F9"/>
    <w:rsid w:val="00EE355E"/>
    <w:rsid w:val="00EE3960"/>
    <w:rsid w:val="00EE545D"/>
    <w:rsid w:val="00EE7EB6"/>
    <w:rsid w:val="00EF0179"/>
    <w:rsid w:val="00EF2436"/>
    <w:rsid w:val="00F057CA"/>
    <w:rsid w:val="00F07AB9"/>
    <w:rsid w:val="00F1086B"/>
    <w:rsid w:val="00F113E5"/>
    <w:rsid w:val="00F13876"/>
    <w:rsid w:val="00F13DD4"/>
    <w:rsid w:val="00F20827"/>
    <w:rsid w:val="00F21F32"/>
    <w:rsid w:val="00F27155"/>
    <w:rsid w:val="00F27E03"/>
    <w:rsid w:val="00F30E80"/>
    <w:rsid w:val="00F30F17"/>
    <w:rsid w:val="00F34E2A"/>
    <w:rsid w:val="00F35F25"/>
    <w:rsid w:val="00F40293"/>
    <w:rsid w:val="00F41319"/>
    <w:rsid w:val="00F44125"/>
    <w:rsid w:val="00F4750C"/>
    <w:rsid w:val="00F47DC7"/>
    <w:rsid w:val="00F5222B"/>
    <w:rsid w:val="00F55C8D"/>
    <w:rsid w:val="00F5616E"/>
    <w:rsid w:val="00F5716C"/>
    <w:rsid w:val="00F60CD1"/>
    <w:rsid w:val="00F60D59"/>
    <w:rsid w:val="00F623D7"/>
    <w:rsid w:val="00F62B8D"/>
    <w:rsid w:val="00F73FC9"/>
    <w:rsid w:val="00F7611D"/>
    <w:rsid w:val="00F77725"/>
    <w:rsid w:val="00F83849"/>
    <w:rsid w:val="00F84B9C"/>
    <w:rsid w:val="00F8593A"/>
    <w:rsid w:val="00F8756F"/>
    <w:rsid w:val="00F96DB7"/>
    <w:rsid w:val="00F978EB"/>
    <w:rsid w:val="00FA0A86"/>
    <w:rsid w:val="00FA16DB"/>
    <w:rsid w:val="00FB10B3"/>
    <w:rsid w:val="00FB3459"/>
    <w:rsid w:val="00FC22EA"/>
    <w:rsid w:val="00FC3B0B"/>
    <w:rsid w:val="00FC51F6"/>
    <w:rsid w:val="00FC74D7"/>
    <w:rsid w:val="00FD187B"/>
    <w:rsid w:val="00FD36DC"/>
    <w:rsid w:val="00FE1D0D"/>
    <w:rsid w:val="00FE270F"/>
    <w:rsid w:val="00FE56B6"/>
    <w:rsid w:val="2792DA80"/>
    <w:rsid w:val="2A3F762E"/>
    <w:rsid w:val="7147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24DA"/>
  <w15:chartTrackingRefBased/>
  <w15:docId w15:val="{04AE0DB6-6C3A-4301-B773-868F7BD9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A77"/>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4"/>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95057"/>
    <w:pPr>
      <w:spacing w:before="100" w:beforeAutospacing="1" w:after="100" w:afterAutospacing="1" w:line="240" w:lineRule="auto"/>
    </w:pPr>
    <w:rPr>
      <w:rFonts w:ascii="Times New Roman" w:hAnsi="Times New Roman"/>
      <w:sz w:val="24"/>
      <w:szCs w:val="24"/>
      <w:lang w:eastAsia="en-GB"/>
    </w:rPr>
  </w:style>
  <w:style w:type="character" w:styleId="Mention">
    <w:name w:val="Mention"/>
    <w:basedOn w:val="DefaultParagraphFont"/>
    <w:uiPriority w:val="99"/>
    <w:rsid w:val="00742D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4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hyperlink" Target="https://www.norfolk.gov.uk/what-we-do-and-how-we-work/open-data-fois-and-data-protection/data-protection/privacy-notices/procurement-service-privacy-notice"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yperlink" Target="https://eur02.safelinks.protection.outlook.com/?url=https%3A%2F%2Fwww.gov.uk%2Fgovernment%2Fpublications%2Fprocurement-policy-note-0621-taking-account-of-carbon-reduction-plans-in-the-procurement-of-major-government-contracts&amp;data=05%7C01%7Cche.metcalf%40norfolk.gov.uk%7Cf464bb30f4124ee74a1908db8c45cdac%7C1419177e57e04f0faff0fd61b549d10e%7C0%7C0%7C638258003645197552%7CUnknown%7CTWFpbGZsb3d8eyJWIjoiMC4wLjAwMDAiLCJQIjoiV2luMzIiLCJBTiI6Ik1haWwiLCJXVCI6Mn0%3D%7C3000%7C%7C%7C&amp;sdata=kfFJj5o7u4zXA3J66h%2BaDQPj%2BPke1Uyb0BhZovOpaj8%3D&amp;reserved=0" TargetMode="Externa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find-tender.service.gov.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2023/54/schedule/7" TargetMode="External"/><Relationship Id="rId5" Type="http://schemas.openxmlformats.org/officeDocument/2006/relationships/customXml" Target="../customXml/item4.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yperlink" Target="https://www.legislation.gov.uk/ukpga/2023/54/schedule/6"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In-Tendhost.co.uk/norfolkc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A1124E"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243"/>
    <w:rsid w:val="0001337D"/>
    <w:rsid w:val="00013C31"/>
    <w:rsid w:val="00021E1F"/>
    <w:rsid w:val="00024E66"/>
    <w:rsid w:val="00054E0E"/>
    <w:rsid w:val="00061AA4"/>
    <w:rsid w:val="00087E47"/>
    <w:rsid w:val="001220AC"/>
    <w:rsid w:val="001315FA"/>
    <w:rsid w:val="00190E02"/>
    <w:rsid w:val="00197557"/>
    <w:rsid w:val="001A3F52"/>
    <w:rsid w:val="001B53AC"/>
    <w:rsid w:val="001F62F5"/>
    <w:rsid w:val="0022147A"/>
    <w:rsid w:val="0028274E"/>
    <w:rsid w:val="0029103C"/>
    <w:rsid w:val="002D09B8"/>
    <w:rsid w:val="003408B4"/>
    <w:rsid w:val="003479EB"/>
    <w:rsid w:val="00361965"/>
    <w:rsid w:val="003A23EA"/>
    <w:rsid w:val="003C25C4"/>
    <w:rsid w:val="003D79C1"/>
    <w:rsid w:val="003F2253"/>
    <w:rsid w:val="003F7E89"/>
    <w:rsid w:val="00413EE3"/>
    <w:rsid w:val="00420551"/>
    <w:rsid w:val="00443B7B"/>
    <w:rsid w:val="004631F8"/>
    <w:rsid w:val="00481FD4"/>
    <w:rsid w:val="0049654A"/>
    <w:rsid w:val="004A5D10"/>
    <w:rsid w:val="005405A2"/>
    <w:rsid w:val="00546014"/>
    <w:rsid w:val="005572BF"/>
    <w:rsid w:val="005632A0"/>
    <w:rsid w:val="00564E71"/>
    <w:rsid w:val="005A1AEC"/>
    <w:rsid w:val="005F6904"/>
    <w:rsid w:val="005F7670"/>
    <w:rsid w:val="006374E1"/>
    <w:rsid w:val="006B31BA"/>
    <w:rsid w:val="006D4717"/>
    <w:rsid w:val="00710B46"/>
    <w:rsid w:val="007310B9"/>
    <w:rsid w:val="007734D5"/>
    <w:rsid w:val="00776DAE"/>
    <w:rsid w:val="00783194"/>
    <w:rsid w:val="007E39FA"/>
    <w:rsid w:val="00835E82"/>
    <w:rsid w:val="00841847"/>
    <w:rsid w:val="00852CB9"/>
    <w:rsid w:val="0087712F"/>
    <w:rsid w:val="00883D2F"/>
    <w:rsid w:val="008A7DC3"/>
    <w:rsid w:val="008B2032"/>
    <w:rsid w:val="00912B9F"/>
    <w:rsid w:val="0092497E"/>
    <w:rsid w:val="009A28A4"/>
    <w:rsid w:val="009A740E"/>
    <w:rsid w:val="009D7D8F"/>
    <w:rsid w:val="009F13D0"/>
    <w:rsid w:val="00A1124E"/>
    <w:rsid w:val="00A12056"/>
    <w:rsid w:val="00A53FCE"/>
    <w:rsid w:val="00AB6F68"/>
    <w:rsid w:val="00AC0942"/>
    <w:rsid w:val="00AD2351"/>
    <w:rsid w:val="00B243BA"/>
    <w:rsid w:val="00B30374"/>
    <w:rsid w:val="00B65AD9"/>
    <w:rsid w:val="00BA1090"/>
    <w:rsid w:val="00BA448D"/>
    <w:rsid w:val="00BA5160"/>
    <w:rsid w:val="00BB46A4"/>
    <w:rsid w:val="00BC7A33"/>
    <w:rsid w:val="00BF1F33"/>
    <w:rsid w:val="00C0134B"/>
    <w:rsid w:val="00C63A8A"/>
    <w:rsid w:val="00C655E7"/>
    <w:rsid w:val="00C66E9F"/>
    <w:rsid w:val="00CA4A87"/>
    <w:rsid w:val="00D02B33"/>
    <w:rsid w:val="00D0521F"/>
    <w:rsid w:val="00D056FF"/>
    <w:rsid w:val="00D07821"/>
    <w:rsid w:val="00D13C6A"/>
    <w:rsid w:val="00D14904"/>
    <w:rsid w:val="00D4394B"/>
    <w:rsid w:val="00DA74C4"/>
    <w:rsid w:val="00DC0F3A"/>
    <w:rsid w:val="00DD5C36"/>
    <w:rsid w:val="00E00CE8"/>
    <w:rsid w:val="00E03043"/>
    <w:rsid w:val="00E07EC2"/>
    <w:rsid w:val="00E26E9F"/>
    <w:rsid w:val="00E33EF6"/>
    <w:rsid w:val="00E352E9"/>
    <w:rsid w:val="00E40FED"/>
    <w:rsid w:val="00E67641"/>
    <w:rsid w:val="00E96517"/>
    <w:rsid w:val="00EA3071"/>
    <w:rsid w:val="00EA3824"/>
    <w:rsid w:val="00EB1757"/>
    <w:rsid w:val="00F13DD4"/>
    <w:rsid w:val="00F27155"/>
    <w:rsid w:val="00F5222B"/>
    <w:rsid w:val="00F5616E"/>
    <w:rsid w:val="00F6209C"/>
    <w:rsid w:val="00F740C1"/>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D772-0CAA-468C-A3B6-16F9B923D705}">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2.xml><?xml version="1.0" encoding="utf-8"?>
<ds:datastoreItem xmlns:ds="http://schemas.openxmlformats.org/officeDocument/2006/customXml" ds:itemID="{1CE59E4B-6344-46F9-9426-E53679B28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1EBB0-400F-4256-98FA-ADD3CFFFEF68}">
  <ds:schemaRefs>
    <ds:schemaRef ds:uri="http://schemas.microsoft.com/sharepoint/v3/contenttype/forms"/>
  </ds:schemaRefs>
</ds:datastoreItem>
</file>

<file path=customXml/itemProps4.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13330</Words>
  <Characters>75985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89137</CharactersWithSpaces>
  <SharedDoc>false</SharedDoc>
  <HLinks>
    <vt:vector size="168" baseType="variant">
      <vt:variant>
        <vt:i4>8257595</vt:i4>
      </vt:variant>
      <vt:variant>
        <vt:i4>177</vt:i4>
      </vt:variant>
      <vt:variant>
        <vt:i4>0</vt:i4>
      </vt:variant>
      <vt:variant>
        <vt:i4>5</vt:i4>
      </vt:variant>
      <vt:variant>
        <vt:lpwstr>https://eur02.safelinks.protection.outlook.com/?url=https%3A%2F%2Fwww.gov.uk%2Fgovernment%2Fpublications%2Fprocurement-policy-note-0621-taking-account-of-carbon-reduction-plans-in-the-procurement-of-major-government-contracts&amp;data=05%7C01%7Cche.metcalf%40norfolk.gov.uk%7Cf464bb30f4124ee74a1908db8c45cdac%7C1419177e57e04f0faff0fd61b549d10e%7C0%7C0%7C638258003645197552%7CUnknown%7CTWFpbGZsb3d8eyJWIjoiMC4wLjAwMDAiLCJQIjoiV2luMzIiLCJBTiI6Ik1haWwiLCJXVCI6Mn0%3D%7C3000%7C%7C%7C&amp;sdata=kfFJj5o7u4zXA3J66h%2BaDQPj%2BPke1Uyb0BhZovOpaj8%3D&amp;reserved=0</vt:lpwstr>
      </vt:variant>
      <vt:variant>
        <vt:lpwstr/>
      </vt:variant>
      <vt:variant>
        <vt:i4>7602233</vt:i4>
      </vt:variant>
      <vt:variant>
        <vt:i4>174</vt:i4>
      </vt:variant>
      <vt:variant>
        <vt:i4>0</vt:i4>
      </vt:variant>
      <vt:variant>
        <vt:i4>5</vt:i4>
      </vt:variant>
      <vt:variant>
        <vt:lpwstr>https://www.legislation.gov.uk/ukpga/2023/54/schedule/7</vt:lpwstr>
      </vt:variant>
      <vt:variant>
        <vt:lpwstr/>
      </vt:variant>
      <vt:variant>
        <vt:i4>7602233</vt:i4>
      </vt:variant>
      <vt:variant>
        <vt:i4>171</vt:i4>
      </vt:variant>
      <vt:variant>
        <vt:i4>0</vt:i4>
      </vt:variant>
      <vt:variant>
        <vt:i4>5</vt:i4>
      </vt:variant>
      <vt:variant>
        <vt:lpwstr>https://www.legislation.gov.uk/ukpga/2023/54/schedule/6</vt:lpwstr>
      </vt:variant>
      <vt:variant>
        <vt:lpwstr/>
      </vt:variant>
      <vt:variant>
        <vt:i4>6291583</vt:i4>
      </vt:variant>
      <vt:variant>
        <vt:i4>150</vt:i4>
      </vt:variant>
      <vt:variant>
        <vt:i4>0</vt:i4>
      </vt:variant>
      <vt:variant>
        <vt:i4>5</vt:i4>
      </vt:variant>
      <vt:variant>
        <vt:lpwstr>https://www.find-tender.service.gov.uk/</vt:lpwstr>
      </vt:variant>
      <vt:variant>
        <vt:lpwstr/>
      </vt:variant>
      <vt:variant>
        <vt:i4>2621563</vt:i4>
      </vt:variant>
      <vt:variant>
        <vt:i4>138</vt:i4>
      </vt:variant>
      <vt:variant>
        <vt:i4>0</vt:i4>
      </vt:variant>
      <vt:variant>
        <vt:i4>5</vt:i4>
      </vt:variant>
      <vt:variant>
        <vt:lpwstr>http://in-tendhost.co.uk/norfolkcc</vt:lpwstr>
      </vt:variant>
      <vt:variant>
        <vt:lpwstr/>
      </vt:variant>
      <vt:variant>
        <vt:i4>2752610</vt:i4>
      </vt:variant>
      <vt:variant>
        <vt:i4>135</vt:i4>
      </vt:variant>
      <vt:variant>
        <vt:i4>0</vt:i4>
      </vt:variant>
      <vt:variant>
        <vt:i4>5</vt:i4>
      </vt:variant>
      <vt:variant>
        <vt:lpwstr>https://www.norfolk.gov.uk/what-we-do-and-how-we-work/open-data-fois-and-data-protection/data-protection/privacy-notices/procurement-service-privacy-notice</vt:lpwstr>
      </vt:variant>
      <vt:variant>
        <vt:lpwstr/>
      </vt:variant>
      <vt:variant>
        <vt:i4>2162784</vt:i4>
      </vt:variant>
      <vt:variant>
        <vt:i4>126</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123</vt:i4>
      </vt:variant>
      <vt:variant>
        <vt:i4>0</vt:i4>
      </vt:variant>
      <vt:variant>
        <vt:i4>5</vt:i4>
      </vt:variant>
      <vt:variant>
        <vt:lpwstr>https://www.find-tender.service.gov.uk/</vt:lpwstr>
      </vt:variant>
      <vt:variant>
        <vt:lpwstr/>
      </vt:variant>
      <vt:variant>
        <vt:i4>2162784</vt:i4>
      </vt:variant>
      <vt:variant>
        <vt:i4>114</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111</vt:i4>
      </vt:variant>
      <vt:variant>
        <vt:i4>0</vt:i4>
      </vt:variant>
      <vt:variant>
        <vt:i4>5</vt:i4>
      </vt:variant>
      <vt:variant>
        <vt:lpwstr>https://www.find-tender.service.gov.uk/</vt:lpwstr>
      </vt:variant>
      <vt:variant>
        <vt:lpwstr/>
      </vt:variant>
      <vt:variant>
        <vt:i4>1638461</vt:i4>
      </vt:variant>
      <vt:variant>
        <vt:i4>108</vt:i4>
      </vt:variant>
      <vt:variant>
        <vt:i4>0</vt:i4>
      </vt:variant>
      <vt:variant>
        <vt:i4>5</vt:i4>
      </vt:variant>
      <vt:variant>
        <vt:lpwstr>mailto:support@in-tend.co.uk</vt:lpwstr>
      </vt:variant>
      <vt:variant>
        <vt:lpwstr/>
      </vt:variant>
      <vt:variant>
        <vt:i4>1245236</vt:i4>
      </vt:variant>
      <vt:variant>
        <vt:i4>101</vt:i4>
      </vt:variant>
      <vt:variant>
        <vt:i4>0</vt:i4>
      </vt:variant>
      <vt:variant>
        <vt:i4>5</vt:i4>
      </vt:variant>
      <vt:variant>
        <vt:lpwstr/>
      </vt:variant>
      <vt:variant>
        <vt:lpwstr>_Toc256000016</vt:lpwstr>
      </vt:variant>
      <vt:variant>
        <vt:i4>1245236</vt:i4>
      </vt:variant>
      <vt:variant>
        <vt:i4>95</vt:i4>
      </vt:variant>
      <vt:variant>
        <vt:i4>0</vt:i4>
      </vt:variant>
      <vt:variant>
        <vt:i4>5</vt:i4>
      </vt:variant>
      <vt:variant>
        <vt:lpwstr/>
      </vt:variant>
      <vt:variant>
        <vt:lpwstr>_Toc256000015</vt:lpwstr>
      </vt:variant>
      <vt:variant>
        <vt:i4>1245236</vt:i4>
      </vt:variant>
      <vt:variant>
        <vt:i4>89</vt:i4>
      </vt:variant>
      <vt:variant>
        <vt:i4>0</vt:i4>
      </vt:variant>
      <vt:variant>
        <vt:i4>5</vt:i4>
      </vt:variant>
      <vt:variant>
        <vt:lpwstr/>
      </vt:variant>
      <vt:variant>
        <vt:lpwstr>_Toc256000014</vt:lpwstr>
      </vt:variant>
      <vt:variant>
        <vt:i4>1245236</vt:i4>
      </vt:variant>
      <vt:variant>
        <vt:i4>83</vt:i4>
      </vt:variant>
      <vt:variant>
        <vt:i4>0</vt:i4>
      </vt:variant>
      <vt:variant>
        <vt:i4>5</vt:i4>
      </vt:variant>
      <vt:variant>
        <vt:lpwstr/>
      </vt:variant>
      <vt:variant>
        <vt:lpwstr>_Toc256000013</vt:lpwstr>
      </vt:variant>
      <vt:variant>
        <vt:i4>1245236</vt:i4>
      </vt:variant>
      <vt:variant>
        <vt:i4>77</vt:i4>
      </vt:variant>
      <vt:variant>
        <vt:i4>0</vt:i4>
      </vt:variant>
      <vt:variant>
        <vt:i4>5</vt:i4>
      </vt:variant>
      <vt:variant>
        <vt:lpwstr/>
      </vt:variant>
      <vt:variant>
        <vt:lpwstr>_Toc256000012</vt:lpwstr>
      </vt:variant>
      <vt:variant>
        <vt:i4>1245236</vt:i4>
      </vt:variant>
      <vt:variant>
        <vt:i4>71</vt:i4>
      </vt:variant>
      <vt:variant>
        <vt:i4>0</vt:i4>
      </vt:variant>
      <vt:variant>
        <vt:i4>5</vt:i4>
      </vt:variant>
      <vt:variant>
        <vt:lpwstr/>
      </vt:variant>
      <vt:variant>
        <vt:lpwstr>_Toc256000011</vt:lpwstr>
      </vt:variant>
      <vt:variant>
        <vt:i4>1245236</vt:i4>
      </vt:variant>
      <vt:variant>
        <vt:i4>62</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Southgate</dc:creator>
  <cp:keywords/>
  <cp:lastModifiedBy>Annie Southgate</cp:lastModifiedBy>
  <cp:revision>2</cp:revision>
  <dcterms:created xsi:type="dcterms:W3CDTF">2025-07-03T10:52:00Z</dcterms:created>
  <dcterms:modified xsi:type="dcterms:W3CDTF">2025-07-03T10:52:00Z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y fmtid="{D5CDD505-2E9C-101B-9397-08002B2CF9AE}" pid="4" name="Order">
    <vt:r8>1669200</vt:r8>
  </property>
</Properties>
</file>